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AAB4E">
      <w:pPr>
        <w:spacing w:after="0" w:line="240" w:lineRule="auto"/>
        <w:rPr>
          <w:rFonts w:ascii="Times New Roman" w:hAnsi="Times New Roman"/>
          <w:color w:val="auto"/>
          <w:sz w:val="24"/>
          <w:szCs w:val="24"/>
        </w:rPr>
      </w:pPr>
    </w:p>
    <w:p w14:paraId="74D9FB0A">
      <w:pPr>
        <w:spacing w:after="0" w:line="240" w:lineRule="auto"/>
        <w:jc w:val="center"/>
        <w:rPr>
          <w:rFonts w:ascii="Times New Roman" w:hAnsi="Times New Roman"/>
          <w:b/>
          <w:bCs/>
          <w:color w:val="auto"/>
          <w:sz w:val="24"/>
          <w:szCs w:val="24"/>
          <w:lang w:eastAsia="en-GB"/>
        </w:rPr>
      </w:pPr>
      <w:r>
        <w:rPr>
          <w:rFonts w:ascii="Times New Roman" w:hAnsi="Times New Roman"/>
          <w:color w:val="auto"/>
          <w:sz w:val="24"/>
          <w:szCs w:val="24"/>
        </w:rPr>
        <w:drawing>
          <wp:inline distT="0" distB="0" distL="0" distR="0">
            <wp:extent cx="1975485" cy="2216785"/>
            <wp:effectExtent l="19050" t="0" r="5195" b="0"/>
            <wp:docPr id="16"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5" descr="C:\Users\Дом\Desktop\ЛОГОТИП.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1976005" cy="2217206"/>
                    </a:xfrm>
                    <a:prstGeom prst="rect">
                      <a:avLst/>
                    </a:prstGeom>
                    <a:noFill/>
                    <a:ln>
                      <a:noFill/>
                    </a:ln>
                  </pic:spPr>
                </pic:pic>
              </a:graphicData>
            </a:graphic>
          </wp:inline>
        </w:drawing>
      </w:r>
    </w:p>
    <w:p w14:paraId="75B94F13">
      <w:pPr>
        <w:pStyle w:val="10"/>
        <w:spacing w:beforeAutospacing="0" w:after="0" w:afterAutospacing="0"/>
        <w:jc w:val="center"/>
        <w:rPr>
          <w:b/>
          <w:i/>
          <w:color w:val="auto"/>
          <w:szCs w:val="24"/>
        </w:rPr>
      </w:pPr>
      <w:r>
        <w:rPr>
          <w:b/>
          <w:i/>
          <w:color w:val="auto"/>
          <w:szCs w:val="24"/>
        </w:rPr>
        <w:t>Автономная некоммерческая организация</w:t>
      </w:r>
    </w:p>
    <w:p w14:paraId="35213E23">
      <w:pPr>
        <w:pStyle w:val="10"/>
        <w:spacing w:beforeAutospacing="0" w:after="0" w:afterAutospacing="0"/>
        <w:jc w:val="center"/>
        <w:rPr>
          <w:b/>
          <w:i/>
          <w:color w:val="auto"/>
          <w:szCs w:val="24"/>
        </w:rPr>
      </w:pPr>
      <w:r>
        <w:rPr>
          <w:b/>
          <w:i/>
          <w:color w:val="auto"/>
          <w:szCs w:val="24"/>
        </w:rPr>
        <w:t>«Профессиональная образовательная организация</w:t>
      </w:r>
    </w:p>
    <w:p w14:paraId="339A02DB">
      <w:pPr>
        <w:pStyle w:val="10"/>
        <w:spacing w:beforeAutospacing="0" w:after="0" w:afterAutospacing="0"/>
        <w:jc w:val="center"/>
        <w:rPr>
          <w:b/>
          <w:i/>
          <w:color w:val="auto"/>
          <w:szCs w:val="24"/>
        </w:rPr>
      </w:pPr>
      <w:r>
        <w:rPr>
          <w:b/>
          <w:i/>
          <w:color w:val="auto"/>
          <w:szCs w:val="24"/>
        </w:rPr>
        <w:t>многопрофильный колледж «Призвание»</w:t>
      </w:r>
    </w:p>
    <w:p w14:paraId="59742A5F">
      <w:pPr>
        <w:pStyle w:val="10"/>
        <w:spacing w:beforeAutospacing="0" w:after="0" w:afterAutospacing="0"/>
        <w:jc w:val="center"/>
        <w:rPr>
          <w:b/>
          <w:i/>
          <w:color w:val="auto"/>
          <w:szCs w:val="24"/>
        </w:rPr>
      </w:pPr>
    </w:p>
    <w:p w14:paraId="68204E89">
      <w:pPr>
        <w:pStyle w:val="10"/>
        <w:spacing w:beforeAutospacing="0" w:after="0" w:afterAutospacing="0"/>
        <w:jc w:val="center"/>
        <w:rPr>
          <w:b/>
          <w:i/>
          <w:color w:val="auto"/>
          <w:szCs w:val="24"/>
        </w:rPr>
      </w:pPr>
    </w:p>
    <w:p w14:paraId="6E37BFB3">
      <w:pPr>
        <w:pStyle w:val="10"/>
        <w:spacing w:beforeAutospacing="0" w:after="0" w:afterAutospacing="0"/>
        <w:jc w:val="center"/>
        <w:rPr>
          <w:b/>
          <w:i/>
          <w:color w:val="auto"/>
          <w:szCs w:val="24"/>
        </w:rPr>
      </w:pPr>
    </w:p>
    <w:p w14:paraId="2769E11D">
      <w:pPr>
        <w:suppressAutoHyphens/>
        <w:adjustRightInd w:val="0"/>
        <w:spacing w:after="0" w:line="240" w:lineRule="auto"/>
        <w:ind w:left="2977"/>
        <w:jc w:val="right"/>
        <w:rPr>
          <w:rFonts w:ascii="Times New Roman" w:hAnsi="Times New Roman"/>
          <w:b/>
          <w:color w:val="auto"/>
          <w:sz w:val="24"/>
          <w:szCs w:val="24"/>
        </w:rPr>
      </w:pPr>
      <w:r>
        <w:rPr>
          <w:rFonts w:ascii="Times New Roman" w:hAnsi="Times New Roman"/>
          <w:b/>
          <w:color w:val="auto"/>
          <w:sz w:val="24"/>
          <w:szCs w:val="24"/>
        </w:rPr>
        <w:t xml:space="preserve">Утверждаю: </w:t>
      </w:r>
    </w:p>
    <w:p w14:paraId="5CD74E61">
      <w:pPr>
        <w:suppressAutoHyphens/>
        <w:adjustRightInd w:val="0"/>
        <w:spacing w:line="240" w:lineRule="auto"/>
        <w:ind w:left="2977"/>
        <w:jc w:val="right"/>
        <w:rPr>
          <w:rFonts w:ascii="Times New Roman" w:hAnsi="Times New Roman"/>
          <w:color w:val="auto"/>
          <w:sz w:val="24"/>
          <w:szCs w:val="24"/>
        </w:rPr>
      </w:pPr>
      <w:r>
        <w:rPr>
          <w:rFonts w:ascii="Times New Roman" w:hAnsi="Times New Roman"/>
          <w:color w:val="auto"/>
          <w:sz w:val="24"/>
          <w:szCs w:val="24"/>
        </w:rPr>
        <w:t>Директор АНО «ПОО  МК «Призвание»</w:t>
      </w:r>
    </w:p>
    <w:p w14:paraId="459EA0C4">
      <w:pPr>
        <w:suppressAutoHyphens/>
        <w:adjustRightInd w:val="0"/>
        <w:spacing w:line="240" w:lineRule="auto"/>
        <w:ind w:left="2977"/>
        <w:jc w:val="right"/>
        <w:rPr>
          <w:rFonts w:ascii="Times New Roman" w:hAnsi="Times New Roman"/>
          <w:color w:val="auto"/>
          <w:sz w:val="24"/>
          <w:szCs w:val="24"/>
        </w:rPr>
      </w:pPr>
      <w:r>
        <w:rPr>
          <w:rFonts w:ascii="Times New Roman" w:hAnsi="Times New Roman"/>
          <w:color w:val="auto"/>
          <w:sz w:val="24"/>
          <w:szCs w:val="24"/>
        </w:rPr>
        <w:t>_________________________</w:t>
      </w:r>
    </w:p>
    <w:p w14:paraId="41E3C23D">
      <w:pPr>
        <w:suppressAutoHyphens/>
        <w:adjustRightInd w:val="0"/>
        <w:spacing w:line="240" w:lineRule="auto"/>
        <w:ind w:left="2977"/>
        <w:jc w:val="right"/>
        <w:rPr>
          <w:rFonts w:ascii="Times New Roman" w:hAnsi="Times New Roman"/>
          <w:color w:val="auto"/>
          <w:sz w:val="24"/>
          <w:szCs w:val="24"/>
        </w:rPr>
      </w:pPr>
      <w:r>
        <w:rPr>
          <w:rFonts w:ascii="Times New Roman" w:hAnsi="Times New Roman"/>
          <w:color w:val="auto"/>
          <w:sz w:val="24"/>
          <w:szCs w:val="24"/>
        </w:rPr>
        <w:t>Приказ №  ____ от_________</w:t>
      </w:r>
    </w:p>
    <w:p w14:paraId="68C266B4">
      <w:pPr>
        <w:pStyle w:val="10"/>
        <w:spacing w:beforeAutospacing="0" w:after="0" w:afterAutospacing="0"/>
        <w:jc w:val="center"/>
        <w:rPr>
          <w:i/>
          <w:color w:val="auto"/>
          <w:szCs w:val="24"/>
        </w:rPr>
      </w:pPr>
    </w:p>
    <w:p w14:paraId="34F91936">
      <w:pPr>
        <w:pStyle w:val="10"/>
        <w:spacing w:beforeAutospacing="0" w:after="0" w:afterAutospacing="0"/>
        <w:jc w:val="center"/>
        <w:rPr>
          <w:b/>
          <w:i/>
          <w:color w:val="auto"/>
          <w:szCs w:val="24"/>
        </w:rPr>
      </w:pPr>
    </w:p>
    <w:p w14:paraId="5BC5D961">
      <w:pPr>
        <w:spacing w:after="0" w:line="240" w:lineRule="auto"/>
        <w:rPr>
          <w:rFonts w:ascii="Times New Roman" w:hAnsi="Times New Roman"/>
          <w:b/>
          <w:bCs/>
          <w:color w:val="auto"/>
          <w:sz w:val="24"/>
          <w:szCs w:val="24"/>
          <w:lang w:eastAsia="en-GB"/>
        </w:rPr>
      </w:pPr>
    </w:p>
    <w:p w14:paraId="339E3313">
      <w:pPr>
        <w:spacing w:after="0" w:line="240" w:lineRule="auto"/>
        <w:jc w:val="center"/>
        <w:rPr>
          <w:rFonts w:ascii="Times New Roman" w:hAnsi="Times New Roman"/>
          <w:b/>
          <w:bCs/>
          <w:color w:val="auto"/>
          <w:sz w:val="24"/>
          <w:szCs w:val="24"/>
          <w:lang w:eastAsia="en-GB"/>
        </w:rPr>
      </w:pPr>
      <w:r>
        <w:rPr>
          <w:rFonts w:ascii="Times New Roman" w:hAnsi="Times New Roman"/>
          <w:b/>
          <w:bCs/>
          <w:color w:val="auto"/>
          <w:sz w:val="24"/>
          <w:szCs w:val="24"/>
          <w:lang w:eastAsia="en-GB"/>
        </w:rPr>
        <w:t xml:space="preserve">РАБОЧАЯ ПРОГРАММА </w:t>
      </w:r>
    </w:p>
    <w:p w14:paraId="61323AFA">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ОГСЭ-В 01 Культура речи в </w:t>
      </w:r>
    </w:p>
    <w:p w14:paraId="316FF4E1">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профессиональном общении</w:t>
      </w:r>
    </w:p>
    <w:p w14:paraId="75B3D060">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по специальности  </w:t>
      </w:r>
    </w:p>
    <w:p w14:paraId="6435EDD5">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33.02.01  Фармация</w:t>
      </w:r>
    </w:p>
    <w:p w14:paraId="40B3F123">
      <w:pPr>
        <w:spacing w:after="0" w:line="240" w:lineRule="auto"/>
        <w:rPr>
          <w:rFonts w:ascii="Times New Roman" w:hAnsi="Times New Roman" w:eastAsia="OfficinaSansBookC"/>
          <w:color w:val="auto"/>
          <w:sz w:val="24"/>
          <w:szCs w:val="24"/>
        </w:rPr>
      </w:pPr>
    </w:p>
    <w:p w14:paraId="00FD16F6">
      <w:pPr>
        <w:spacing w:after="0" w:line="240" w:lineRule="auto"/>
        <w:rPr>
          <w:rFonts w:ascii="Times New Roman" w:hAnsi="Times New Roman" w:eastAsia="OfficinaSansBookC"/>
          <w:color w:val="auto"/>
          <w:sz w:val="24"/>
          <w:szCs w:val="24"/>
        </w:rPr>
      </w:pPr>
      <w:bookmarkStart w:id="0" w:name="_Hlk194671743"/>
      <w:bookmarkStart w:id="1" w:name="_Hlk194672228"/>
    </w:p>
    <w:bookmarkEnd w:id="0"/>
    <w:bookmarkEnd w:id="1"/>
    <w:p w14:paraId="3AA730A4">
      <w:pPr>
        <w:spacing w:after="0" w:line="240" w:lineRule="auto"/>
        <w:jc w:val="center"/>
        <w:rPr>
          <w:rFonts w:ascii="Times New Roman" w:hAnsi="Times New Roman" w:eastAsia="OfficinaSansBookC"/>
          <w:color w:val="auto"/>
          <w:sz w:val="24"/>
          <w:szCs w:val="24"/>
        </w:rPr>
      </w:pPr>
    </w:p>
    <w:p w14:paraId="271199EE">
      <w:pPr>
        <w:spacing w:after="0" w:line="240" w:lineRule="auto"/>
        <w:jc w:val="center"/>
        <w:rPr>
          <w:rFonts w:ascii="Times New Roman" w:hAnsi="Times New Roman" w:eastAsia="OfficinaSansBookC"/>
          <w:color w:val="auto"/>
          <w:sz w:val="24"/>
          <w:szCs w:val="24"/>
        </w:rPr>
      </w:pPr>
    </w:p>
    <w:p w14:paraId="4A819B80">
      <w:pPr>
        <w:spacing w:after="0" w:line="240" w:lineRule="auto"/>
        <w:jc w:val="center"/>
        <w:rPr>
          <w:rFonts w:ascii="Times New Roman" w:hAnsi="Times New Roman" w:eastAsia="OfficinaSansBookC"/>
          <w:color w:val="auto"/>
          <w:sz w:val="24"/>
          <w:szCs w:val="24"/>
        </w:rPr>
      </w:pPr>
    </w:p>
    <w:p w14:paraId="1652CF3C">
      <w:pPr>
        <w:spacing w:after="0" w:line="240" w:lineRule="auto"/>
        <w:jc w:val="center"/>
        <w:rPr>
          <w:rFonts w:ascii="Times New Roman" w:hAnsi="Times New Roman" w:eastAsia="OfficinaSansBookC"/>
          <w:color w:val="auto"/>
          <w:sz w:val="24"/>
          <w:szCs w:val="24"/>
        </w:rPr>
      </w:pPr>
    </w:p>
    <w:p w14:paraId="196E9BAD">
      <w:pPr>
        <w:spacing w:after="0" w:line="240" w:lineRule="auto"/>
        <w:jc w:val="center"/>
        <w:rPr>
          <w:rFonts w:ascii="Times New Roman" w:hAnsi="Times New Roman" w:eastAsia="OfficinaSansBookC"/>
          <w:color w:val="auto"/>
          <w:sz w:val="24"/>
          <w:szCs w:val="24"/>
        </w:rPr>
      </w:pPr>
      <w:r>
        <w:rPr>
          <w:rFonts w:ascii="Times New Roman" w:hAnsi="Times New Roman" w:eastAsia="OfficinaSansBookC"/>
          <w:color w:val="auto"/>
          <w:sz w:val="24"/>
          <w:szCs w:val="24"/>
        </w:rPr>
        <w:t>Евпатория, 2026</w:t>
      </w:r>
    </w:p>
    <w:p w14:paraId="114F20CF">
      <w:pPr>
        <w:spacing w:line="259" w:lineRule="auto"/>
        <w:rPr>
          <w:rFonts w:ascii="Times New Roman" w:hAnsi="Times New Roman" w:eastAsia="OfficinaSansBookC"/>
          <w:color w:val="auto"/>
          <w:sz w:val="24"/>
          <w:szCs w:val="24"/>
        </w:rPr>
      </w:pPr>
      <w:r>
        <w:rPr>
          <w:rFonts w:ascii="Times New Roman" w:hAnsi="Times New Roman" w:eastAsia="OfficinaSansBookC"/>
          <w:color w:val="auto"/>
          <w:sz w:val="24"/>
          <w:szCs w:val="24"/>
        </w:rPr>
        <w:br w:type="page"/>
      </w:r>
    </w:p>
    <w:p w14:paraId="73BE9C2D">
      <w:pPr>
        <w:spacing w:after="0" w:line="240" w:lineRule="auto"/>
        <w:jc w:val="center"/>
        <w:rPr>
          <w:rFonts w:ascii="Times New Roman" w:hAnsi="Times New Roman" w:eastAsia="OfficinaSansBookC"/>
          <w:color w:val="auto"/>
          <w:sz w:val="24"/>
          <w:szCs w:val="24"/>
        </w:rPr>
      </w:pPr>
    </w:p>
    <w:p w14:paraId="7FFD596A">
      <w:pPr>
        <w:spacing w:after="0" w:line="240" w:lineRule="auto"/>
        <w:jc w:val="center"/>
        <w:rPr>
          <w:rFonts w:ascii="Times New Roman" w:hAnsi="Times New Roman" w:eastAsia="OfficinaSansBookC"/>
          <w:color w:val="auto"/>
          <w:sz w:val="24"/>
          <w:szCs w:val="24"/>
        </w:rPr>
      </w:pPr>
    </w:p>
    <w:p w14:paraId="17F84E3F">
      <w:pPr>
        <w:spacing w:after="200" w:line="276" w:lineRule="auto"/>
        <w:ind w:firstLine="708"/>
        <w:jc w:val="both"/>
        <w:rPr>
          <w:rFonts w:ascii="Times New Roman" w:hAnsi="Times New Roman"/>
          <w:color w:val="auto"/>
          <w:sz w:val="24"/>
          <w:szCs w:val="24"/>
        </w:rPr>
      </w:pPr>
      <w:r>
        <w:rPr>
          <w:rFonts w:ascii="Times New Roman" w:hAnsi="Times New Roman"/>
          <w:color w:val="auto"/>
          <w:sz w:val="24"/>
          <w:szCs w:val="24"/>
        </w:rPr>
        <w:t xml:space="preserve">Рабочая программа учебного предмета ОГСЭ-В 01 Культура речи в профессиональном общении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color w:val="auto"/>
          <w:sz w:val="24"/>
          <w:szCs w:val="24"/>
        </w:rPr>
        <w:t xml:space="preserve">33.02.01  Фармация, </w:t>
      </w:r>
      <w:r>
        <w:rPr>
          <w:rFonts w:ascii="Times New Roman" w:hAnsi="Times New Roman"/>
          <w:color w:val="auto"/>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7E1F054C">
      <w:pPr>
        <w:spacing w:after="0" w:line="240" w:lineRule="auto"/>
        <w:jc w:val="both"/>
        <w:rPr>
          <w:rFonts w:ascii="Times New Roman" w:hAnsi="Times New Roman"/>
          <w:color w:val="auto"/>
          <w:sz w:val="24"/>
          <w:szCs w:val="24"/>
        </w:rPr>
      </w:pPr>
    </w:p>
    <w:p w14:paraId="186400B0">
      <w:pPr>
        <w:spacing w:line="240" w:lineRule="auto"/>
        <w:rPr>
          <w:rFonts w:ascii="Times New Roman" w:hAnsi="Times New Roman"/>
          <w:color w:val="auto"/>
          <w:sz w:val="24"/>
          <w:szCs w:val="24"/>
        </w:rPr>
      </w:pPr>
      <w:r>
        <w:rPr>
          <w:rFonts w:ascii="Times New Roman" w:hAnsi="Times New Roman"/>
          <w:color w:val="auto"/>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5BDB10B3">
      <w:pPr>
        <w:spacing w:line="240" w:lineRule="auto"/>
        <w:rPr>
          <w:rFonts w:ascii="Times New Roman" w:hAnsi="Times New Roman"/>
          <w:color w:val="auto"/>
          <w:sz w:val="24"/>
          <w:szCs w:val="24"/>
        </w:rPr>
      </w:pPr>
      <w:r>
        <w:rPr>
          <w:rFonts w:ascii="Times New Roman" w:hAnsi="Times New Roman"/>
          <w:color w:val="auto"/>
          <w:sz w:val="24"/>
          <w:szCs w:val="24"/>
        </w:rPr>
        <w:t>Разработчик: _________________________________, преподаватель Русского языка</w:t>
      </w:r>
    </w:p>
    <w:p w14:paraId="0BBDD4A6">
      <w:pPr>
        <w:spacing w:line="240" w:lineRule="auto"/>
        <w:rPr>
          <w:rFonts w:ascii="Times New Roman" w:hAnsi="Times New Roman"/>
          <w:i/>
          <w:color w:val="auto"/>
          <w:sz w:val="24"/>
          <w:szCs w:val="24"/>
        </w:rPr>
      </w:pPr>
      <w:r>
        <w:rPr>
          <w:rFonts w:ascii="Times New Roman" w:hAnsi="Times New Roman"/>
          <w:color w:val="auto"/>
          <w:sz w:val="24"/>
          <w:szCs w:val="24"/>
        </w:rPr>
        <w:t>Рецензент:</w:t>
      </w:r>
    </w:p>
    <w:p w14:paraId="2562C20B">
      <w:pPr>
        <w:spacing w:line="240" w:lineRule="auto"/>
        <w:ind w:firstLine="708"/>
        <w:rPr>
          <w:rFonts w:ascii="Times New Roman" w:hAnsi="Times New Roman"/>
          <w:color w:val="auto"/>
          <w:sz w:val="24"/>
          <w:szCs w:val="24"/>
          <w:lang w:eastAsia="uk-UA"/>
        </w:rPr>
      </w:pPr>
      <w:r>
        <w:rPr>
          <w:rFonts w:ascii="Times New Roman" w:hAnsi="Times New Roman"/>
          <w:color w:val="auto"/>
          <w:sz w:val="24"/>
          <w:szCs w:val="24"/>
        </w:rPr>
        <w:t xml:space="preserve">_____________ </w:t>
      </w:r>
      <w:r>
        <w:rPr>
          <w:rFonts w:ascii="Times New Roman" w:hAnsi="Times New Roman"/>
          <w:color w:val="auto"/>
          <w:sz w:val="24"/>
          <w:szCs w:val="24"/>
          <w:lang w:eastAsia="uk-UA"/>
        </w:rPr>
        <w:t>- преподаватель высшей квалификационной категории</w:t>
      </w:r>
    </w:p>
    <w:p w14:paraId="1B5932F0">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color w:val="auto"/>
          <w:sz w:val="24"/>
          <w:szCs w:val="24"/>
          <w:vertAlign w:val="superscript"/>
          <w:lang w:eastAsia="uk-UA"/>
        </w:rPr>
      </w:pPr>
    </w:p>
    <w:p w14:paraId="4438F163">
      <w:pPr>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      </w:t>
      </w:r>
    </w:p>
    <w:p w14:paraId="64BEED9E">
      <w:pPr>
        <w:tabs>
          <w:tab w:val="left" w:pos="142"/>
          <w:tab w:val="left" w:pos="6225"/>
        </w:tabs>
        <w:spacing w:line="240" w:lineRule="auto"/>
        <w:rPr>
          <w:rFonts w:ascii="Times New Roman" w:hAnsi="Times New Roman"/>
          <w:bCs/>
          <w:color w:val="auto"/>
          <w:sz w:val="24"/>
          <w:szCs w:val="24"/>
        </w:rPr>
      </w:pPr>
      <w:r>
        <w:rPr>
          <w:rFonts w:ascii="Times New Roman" w:hAnsi="Times New Roman"/>
          <w:color w:val="auto"/>
          <w:sz w:val="24"/>
          <w:szCs w:val="24"/>
          <w:lang w:eastAsia="uk-UA"/>
        </w:rPr>
        <w:t>Рабочая программа принята на заседании цикловой комиссии ОГСЭ цикла</w:t>
      </w:r>
    </w:p>
    <w:p w14:paraId="2DF0462E">
      <w:pPr>
        <w:tabs>
          <w:tab w:val="left" w:pos="142"/>
          <w:tab w:val="left" w:pos="6225"/>
        </w:tabs>
        <w:spacing w:line="240" w:lineRule="auto"/>
        <w:rPr>
          <w:rFonts w:ascii="Times New Roman" w:hAnsi="Times New Roman"/>
          <w:color w:val="auto"/>
          <w:sz w:val="24"/>
          <w:szCs w:val="24"/>
        </w:rPr>
      </w:pPr>
      <w:r>
        <w:rPr>
          <w:rFonts w:ascii="Times New Roman" w:hAnsi="Times New Roman"/>
          <w:color w:val="auto"/>
          <w:spacing w:val="-5"/>
          <w:sz w:val="24"/>
          <w:szCs w:val="24"/>
        </w:rPr>
        <w:t xml:space="preserve"> </w:t>
      </w:r>
      <w:r>
        <w:rPr>
          <w:rFonts w:ascii="Times New Roman" w:hAnsi="Times New Roman"/>
          <w:color w:val="auto"/>
          <w:sz w:val="24"/>
          <w:szCs w:val="24"/>
          <w:lang w:eastAsia="uk-UA"/>
        </w:rPr>
        <w:t>протокол    №1   от ______________________2026 г</w:t>
      </w:r>
    </w:p>
    <w:p w14:paraId="7C3B140B">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pacing w:val="-5"/>
          <w:sz w:val="24"/>
          <w:szCs w:val="24"/>
        </w:rPr>
      </w:pPr>
    </w:p>
    <w:p w14:paraId="58115BCB">
      <w:pPr>
        <w:tabs>
          <w:tab w:val="left" w:pos="142"/>
          <w:tab w:val="left" w:pos="6225"/>
        </w:tabs>
        <w:spacing w:line="240" w:lineRule="auto"/>
        <w:rPr>
          <w:rFonts w:ascii="Times New Roman" w:hAnsi="Times New Roman"/>
          <w:color w:val="auto"/>
          <w:sz w:val="24"/>
          <w:szCs w:val="24"/>
        </w:rPr>
      </w:pPr>
    </w:p>
    <w:p w14:paraId="3626FE2D">
      <w:pPr>
        <w:tabs>
          <w:tab w:val="left" w:pos="142"/>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      </w:t>
      </w:r>
    </w:p>
    <w:p w14:paraId="49C32408">
      <w:pPr>
        <w:tabs>
          <w:tab w:val="left" w:pos="142"/>
        </w:tabs>
        <w:spacing w:line="240" w:lineRule="auto"/>
        <w:rPr>
          <w:rFonts w:ascii="Times New Roman" w:hAnsi="Times New Roman"/>
          <w:color w:val="auto"/>
          <w:sz w:val="24"/>
          <w:szCs w:val="24"/>
          <w:u w:val="single"/>
          <w:lang w:eastAsia="uk-UA"/>
        </w:rPr>
      </w:pPr>
      <w:r>
        <w:rPr>
          <w:rFonts w:ascii="Times New Roman" w:hAnsi="Times New Roman"/>
          <w:color w:val="auto"/>
          <w:sz w:val="24"/>
          <w:szCs w:val="24"/>
          <w:lang w:eastAsia="uk-UA"/>
        </w:rPr>
        <w:t>Председатель цикловой комиссии __________ /</w:t>
      </w:r>
      <w:r>
        <w:rPr>
          <w:rFonts w:ascii="Times New Roman" w:hAnsi="Times New Roman"/>
          <w:b/>
          <w:color w:val="auto"/>
          <w:sz w:val="24"/>
          <w:szCs w:val="24"/>
          <w:lang w:eastAsia="uk-UA"/>
        </w:rPr>
        <w:t xml:space="preserve"> </w:t>
      </w:r>
      <w:r>
        <w:rPr>
          <w:rFonts w:ascii="Times New Roman" w:hAnsi="Times New Roman"/>
          <w:color w:val="auto"/>
          <w:sz w:val="24"/>
          <w:szCs w:val="24"/>
          <w:lang w:eastAsia="uk-UA"/>
        </w:rPr>
        <w:t xml:space="preserve">  _______________</w:t>
      </w:r>
    </w:p>
    <w:p w14:paraId="33EA04D3">
      <w:pPr>
        <w:tabs>
          <w:tab w:val="left" w:pos="142"/>
        </w:tabs>
        <w:spacing w:line="240" w:lineRule="auto"/>
        <w:rPr>
          <w:rFonts w:ascii="Times New Roman" w:hAnsi="Times New Roman"/>
          <w:color w:val="auto"/>
          <w:sz w:val="24"/>
          <w:szCs w:val="24"/>
        </w:rPr>
      </w:pPr>
    </w:p>
    <w:p w14:paraId="133C16FC">
      <w:pPr>
        <w:tabs>
          <w:tab w:val="left" w:pos="142"/>
          <w:tab w:val="left" w:pos="6225"/>
        </w:tabs>
        <w:spacing w:line="240" w:lineRule="auto"/>
        <w:rPr>
          <w:rFonts w:ascii="Times New Roman" w:hAnsi="Times New Roman"/>
          <w:color w:val="auto"/>
          <w:sz w:val="24"/>
          <w:szCs w:val="24"/>
        </w:rPr>
      </w:pPr>
    </w:p>
    <w:p w14:paraId="07E0103C">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Рабочая программа одобрена на заседании педагогического совета, </w:t>
      </w:r>
    </w:p>
    <w:p w14:paraId="08E0CCE8">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протокол  №1   от _________________________2026 г.</w:t>
      </w:r>
    </w:p>
    <w:p w14:paraId="2EF64B17">
      <w:pPr>
        <w:spacing w:line="259" w:lineRule="auto"/>
        <w:rPr>
          <w:rFonts w:ascii="Times New Roman" w:hAnsi="Times New Roman"/>
          <w:color w:val="auto"/>
          <w:sz w:val="24"/>
          <w:szCs w:val="24"/>
        </w:rPr>
      </w:pPr>
      <w:r>
        <w:rPr>
          <w:rFonts w:ascii="Times New Roman" w:hAnsi="Times New Roman"/>
          <w:color w:val="auto"/>
          <w:sz w:val="24"/>
          <w:szCs w:val="24"/>
        </w:rPr>
        <w:br w:type="page"/>
      </w:r>
    </w:p>
    <w:p w14:paraId="74A304C8">
      <w:pPr>
        <w:pStyle w:val="9"/>
        <w:spacing w:before="67"/>
        <w:rPr>
          <w:sz w:val="24"/>
          <w:szCs w:val="24"/>
        </w:rPr>
      </w:pPr>
      <w:r>
        <w:rPr>
          <w:spacing w:val="-2"/>
          <w:sz w:val="24"/>
          <w:szCs w:val="24"/>
        </w:rPr>
        <w:t>СОДЕРЖАНИЕ</w:t>
      </w:r>
    </w:p>
    <w:p w14:paraId="5E10C0F4">
      <w:pPr>
        <w:pStyle w:val="9"/>
        <w:spacing w:before="278"/>
        <w:rPr>
          <w:sz w:val="24"/>
          <w:szCs w:val="24"/>
        </w:rPr>
      </w:pPr>
    </w:p>
    <w:p w14:paraId="402A2A9F">
      <w:pPr>
        <w:pStyle w:val="16"/>
        <w:numPr>
          <w:ilvl w:val="0"/>
          <w:numId w:val="1"/>
        </w:numPr>
        <w:tabs>
          <w:tab w:val="left" w:pos="642"/>
          <w:tab w:val="left" w:pos="2366"/>
          <w:tab w:val="left" w:pos="4048"/>
          <w:tab w:val="left" w:pos="6275"/>
        </w:tabs>
        <w:ind w:left="0" w:firstLine="0"/>
        <w:rPr>
          <w:sz w:val="24"/>
          <w:szCs w:val="24"/>
        </w:rPr>
      </w:pPr>
      <w:r>
        <w:rPr>
          <w:spacing w:val="-2"/>
          <w:sz w:val="24"/>
          <w:szCs w:val="24"/>
        </w:rPr>
        <w:t>ПАСПОРТ</w:t>
      </w:r>
      <w:r>
        <w:rPr>
          <w:sz w:val="24"/>
          <w:szCs w:val="24"/>
        </w:rPr>
        <w:tab/>
      </w:r>
      <w:r>
        <w:rPr>
          <w:spacing w:val="-2"/>
          <w:sz w:val="24"/>
          <w:szCs w:val="24"/>
        </w:rPr>
        <w:t>РАБОЧЕЙ</w:t>
      </w:r>
      <w:r>
        <w:rPr>
          <w:sz w:val="24"/>
          <w:szCs w:val="24"/>
        </w:rPr>
        <w:tab/>
      </w:r>
      <w:r>
        <w:rPr>
          <w:spacing w:val="-2"/>
          <w:sz w:val="24"/>
          <w:szCs w:val="24"/>
        </w:rPr>
        <w:t>ПРОГРАММЫ</w:t>
      </w:r>
      <w:r>
        <w:rPr>
          <w:sz w:val="24"/>
          <w:szCs w:val="24"/>
        </w:rPr>
        <w:tab/>
      </w:r>
      <w:r>
        <w:rPr>
          <w:spacing w:val="-2"/>
          <w:sz w:val="24"/>
          <w:szCs w:val="24"/>
        </w:rPr>
        <w:t>УЧЕБНОЙ ДИСЦИПЛИНЫ</w:t>
      </w:r>
    </w:p>
    <w:p w14:paraId="4A06B25E">
      <w:pPr>
        <w:pStyle w:val="9"/>
        <w:rPr>
          <w:sz w:val="24"/>
          <w:szCs w:val="24"/>
        </w:rPr>
      </w:pPr>
      <w:r>
        <w:rPr>
          <w:sz w:val="24"/>
          <w:szCs w:val="24"/>
        </w:rPr>
        <w:br w:type="column"/>
      </w:r>
    </w:p>
    <w:p w14:paraId="355C2124">
      <w:pPr>
        <w:pStyle w:val="9"/>
        <w:spacing w:before="23"/>
        <w:rPr>
          <w:sz w:val="24"/>
          <w:szCs w:val="24"/>
        </w:rPr>
      </w:pPr>
    </w:p>
    <w:p w14:paraId="1AB28CFF">
      <w:pPr>
        <w:pStyle w:val="9"/>
        <w:spacing w:before="1"/>
        <w:rPr>
          <w:sz w:val="24"/>
          <w:szCs w:val="24"/>
        </w:rPr>
      </w:pPr>
      <w:r>
        <w:rPr>
          <w:spacing w:val="-4"/>
          <w:sz w:val="24"/>
          <w:szCs w:val="24"/>
        </w:rPr>
        <w:t xml:space="preserve">стр. </w:t>
      </w:r>
      <w:r>
        <w:rPr>
          <w:spacing w:val="-10"/>
          <w:sz w:val="24"/>
          <w:szCs w:val="24"/>
        </w:rPr>
        <w:t>4</w:t>
      </w:r>
    </w:p>
    <w:p w14:paraId="39685B7B">
      <w:pPr>
        <w:pStyle w:val="9"/>
        <w:rPr>
          <w:sz w:val="24"/>
          <w:szCs w:val="24"/>
        </w:rPr>
        <w:sectPr>
          <w:footerReference r:id="rId5" w:type="default"/>
          <w:pgSz w:w="11910" w:h="16840"/>
          <w:pgMar w:top="1134" w:right="1274" w:bottom="1134" w:left="1701" w:header="0" w:footer="779" w:gutter="0"/>
          <w:cols w:equalWidth="0" w:num="2">
            <w:col w:w="8107" w:space="507"/>
            <w:col w:w="745"/>
          </w:cols>
        </w:sectPr>
      </w:pPr>
    </w:p>
    <w:p w14:paraId="093EEA03">
      <w:pPr>
        <w:pStyle w:val="16"/>
        <w:numPr>
          <w:ilvl w:val="0"/>
          <w:numId w:val="1"/>
        </w:numPr>
        <w:tabs>
          <w:tab w:val="left" w:pos="641"/>
          <w:tab w:val="left" w:pos="2891"/>
          <w:tab w:val="left" w:pos="3714"/>
          <w:tab w:val="left" w:pos="6273"/>
          <w:tab w:val="right" w:pos="8723"/>
        </w:tabs>
        <w:spacing w:before="321" w:line="322" w:lineRule="exact"/>
        <w:ind w:left="0" w:firstLine="0"/>
        <w:rPr>
          <w:sz w:val="24"/>
          <w:szCs w:val="24"/>
        </w:rPr>
      </w:pPr>
      <w:r>
        <w:rPr>
          <w:spacing w:val="-2"/>
          <w:sz w:val="24"/>
          <w:szCs w:val="24"/>
        </w:rPr>
        <w:t>СТРУКТУРА</w:t>
      </w:r>
      <w:r>
        <w:rPr>
          <w:sz w:val="24"/>
          <w:szCs w:val="24"/>
        </w:rPr>
        <w:tab/>
      </w:r>
      <w:r>
        <w:rPr>
          <w:spacing w:val="-10"/>
          <w:sz w:val="24"/>
          <w:szCs w:val="24"/>
        </w:rPr>
        <w:t>И</w:t>
      </w:r>
      <w:r>
        <w:rPr>
          <w:sz w:val="24"/>
          <w:szCs w:val="24"/>
        </w:rPr>
        <w:tab/>
      </w:r>
      <w:r>
        <w:rPr>
          <w:spacing w:val="-2"/>
          <w:sz w:val="24"/>
          <w:szCs w:val="24"/>
        </w:rPr>
        <w:t>СОДЕРЖАНИЕ</w:t>
      </w:r>
      <w:r>
        <w:rPr>
          <w:sz w:val="24"/>
          <w:szCs w:val="24"/>
        </w:rPr>
        <w:tab/>
      </w:r>
      <w:r>
        <w:rPr>
          <w:spacing w:val="-2"/>
          <w:sz w:val="24"/>
          <w:szCs w:val="24"/>
        </w:rPr>
        <w:t>УЧЕБНОЙ</w:t>
      </w:r>
      <w:r>
        <w:rPr>
          <w:sz w:val="24"/>
          <w:szCs w:val="24"/>
        </w:rPr>
        <w:tab/>
      </w:r>
      <w:r>
        <w:rPr>
          <w:spacing w:val="-10"/>
          <w:sz w:val="24"/>
          <w:szCs w:val="24"/>
        </w:rPr>
        <w:t>6</w:t>
      </w:r>
    </w:p>
    <w:p w14:paraId="50B85643">
      <w:pPr>
        <w:pStyle w:val="9"/>
        <w:rPr>
          <w:sz w:val="24"/>
          <w:szCs w:val="24"/>
        </w:rPr>
      </w:pPr>
      <w:r>
        <w:rPr>
          <w:spacing w:val="-2"/>
          <w:sz w:val="24"/>
          <w:szCs w:val="24"/>
        </w:rPr>
        <w:t>ДИСЦИПЛИНЫ</w:t>
      </w:r>
    </w:p>
    <w:p w14:paraId="3FBD791C">
      <w:pPr>
        <w:pStyle w:val="16"/>
        <w:numPr>
          <w:ilvl w:val="0"/>
          <w:numId w:val="1"/>
        </w:numPr>
        <w:tabs>
          <w:tab w:val="left" w:pos="641"/>
          <w:tab w:val="left" w:pos="2204"/>
          <w:tab w:val="left" w:pos="4284"/>
          <w:tab w:val="left" w:pos="5772"/>
          <w:tab w:val="right" w:pos="8795"/>
        </w:tabs>
        <w:spacing w:before="323" w:line="322" w:lineRule="exact"/>
        <w:ind w:left="0" w:firstLine="0"/>
        <w:rPr>
          <w:sz w:val="24"/>
          <w:szCs w:val="24"/>
        </w:rPr>
      </w:pPr>
      <w:r>
        <w:rPr>
          <w:spacing w:val="-2"/>
          <w:sz w:val="24"/>
          <w:szCs w:val="24"/>
        </w:rPr>
        <w:t>УСЛОВИЯ</w:t>
      </w:r>
      <w:r>
        <w:rPr>
          <w:sz w:val="24"/>
          <w:szCs w:val="24"/>
        </w:rPr>
        <w:tab/>
      </w:r>
      <w:r>
        <w:rPr>
          <w:spacing w:val="-2"/>
          <w:sz w:val="24"/>
          <w:szCs w:val="24"/>
        </w:rPr>
        <w:t>РЕАЛИЗАЦИИ</w:t>
      </w:r>
      <w:r>
        <w:rPr>
          <w:sz w:val="24"/>
          <w:szCs w:val="24"/>
        </w:rPr>
        <w:tab/>
      </w:r>
      <w:r>
        <w:rPr>
          <w:spacing w:val="-2"/>
          <w:sz w:val="24"/>
          <w:szCs w:val="24"/>
        </w:rPr>
        <w:t>РАБОЧЕЙ</w:t>
      </w:r>
      <w:r>
        <w:rPr>
          <w:sz w:val="24"/>
          <w:szCs w:val="24"/>
        </w:rPr>
        <w:tab/>
      </w:r>
      <w:r>
        <w:rPr>
          <w:spacing w:val="-2"/>
          <w:sz w:val="24"/>
          <w:szCs w:val="24"/>
        </w:rPr>
        <w:t>ПРОГРАММЫ</w:t>
      </w:r>
      <w:r>
        <w:rPr>
          <w:sz w:val="24"/>
          <w:szCs w:val="24"/>
        </w:rPr>
        <w:tab/>
      </w:r>
      <w:r>
        <w:rPr>
          <w:spacing w:val="-5"/>
          <w:sz w:val="24"/>
          <w:szCs w:val="24"/>
        </w:rPr>
        <w:t>16</w:t>
      </w:r>
    </w:p>
    <w:p w14:paraId="39C92BAC">
      <w:pPr>
        <w:pStyle w:val="9"/>
        <w:rPr>
          <w:sz w:val="24"/>
          <w:szCs w:val="24"/>
        </w:rPr>
      </w:pPr>
      <w:r>
        <w:rPr>
          <w:sz w:val="24"/>
          <w:szCs w:val="24"/>
        </w:rPr>
        <w:t>УЧЕБНОЙ</w:t>
      </w:r>
      <w:r>
        <w:rPr>
          <w:spacing w:val="-7"/>
          <w:sz w:val="24"/>
          <w:szCs w:val="24"/>
        </w:rPr>
        <w:t xml:space="preserve"> </w:t>
      </w:r>
      <w:r>
        <w:rPr>
          <w:spacing w:val="-2"/>
          <w:sz w:val="24"/>
          <w:szCs w:val="24"/>
        </w:rPr>
        <w:t>ДИСЦИПЛИНЫ</w:t>
      </w:r>
    </w:p>
    <w:p w14:paraId="757BDF2E">
      <w:pPr>
        <w:pStyle w:val="16"/>
        <w:numPr>
          <w:ilvl w:val="0"/>
          <w:numId w:val="1"/>
        </w:numPr>
        <w:tabs>
          <w:tab w:val="left" w:pos="641"/>
          <w:tab w:val="right" w:pos="8795"/>
        </w:tabs>
        <w:spacing w:before="321"/>
        <w:ind w:left="0" w:firstLine="0"/>
        <w:rPr>
          <w:sz w:val="24"/>
          <w:szCs w:val="24"/>
        </w:rPr>
      </w:pPr>
      <w:r>
        <w:rPr>
          <w:sz w:val="24"/>
          <w:szCs w:val="24"/>
        </w:rPr>
        <w:t>КОНТРОЛЬ</w:t>
      </w:r>
      <w:r>
        <w:rPr>
          <w:spacing w:val="77"/>
          <w:sz w:val="24"/>
          <w:szCs w:val="24"/>
        </w:rPr>
        <w:t xml:space="preserve"> </w:t>
      </w:r>
      <w:r>
        <w:rPr>
          <w:sz w:val="24"/>
          <w:szCs w:val="24"/>
        </w:rPr>
        <w:t>И</w:t>
      </w:r>
      <w:r>
        <w:rPr>
          <w:spacing w:val="77"/>
          <w:sz w:val="24"/>
          <w:szCs w:val="24"/>
        </w:rPr>
        <w:t xml:space="preserve"> </w:t>
      </w:r>
      <w:r>
        <w:rPr>
          <w:sz w:val="24"/>
          <w:szCs w:val="24"/>
        </w:rPr>
        <w:t>ОЦЕНКА</w:t>
      </w:r>
      <w:r>
        <w:rPr>
          <w:spacing w:val="77"/>
          <w:sz w:val="24"/>
          <w:szCs w:val="24"/>
        </w:rPr>
        <w:t xml:space="preserve"> </w:t>
      </w:r>
      <w:r>
        <w:rPr>
          <w:sz w:val="24"/>
          <w:szCs w:val="24"/>
        </w:rPr>
        <w:t>РЕЗУЛЬТАТОВ</w:t>
      </w:r>
      <w:r>
        <w:rPr>
          <w:spacing w:val="79"/>
          <w:sz w:val="24"/>
          <w:szCs w:val="24"/>
        </w:rPr>
        <w:t xml:space="preserve"> </w:t>
      </w:r>
      <w:r>
        <w:rPr>
          <w:spacing w:val="-2"/>
          <w:sz w:val="24"/>
          <w:szCs w:val="24"/>
        </w:rPr>
        <w:t>ОСВОЕНИЯ</w:t>
      </w:r>
      <w:r>
        <w:rPr>
          <w:sz w:val="24"/>
          <w:szCs w:val="24"/>
        </w:rPr>
        <w:tab/>
      </w:r>
      <w:r>
        <w:rPr>
          <w:spacing w:val="-5"/>
          <w:sz w:val="24"/>
          <w:szCs w:val="24"/>
        </w:rPr>
        <w:t>17</w:t>
      </w:r>
    </w:p>
    <w:p w14:paraId="095AD794">
      <w:pPr>
        <w:pStyle w:val="9"/>
        <w:spacing w:before="1"/>
        <w:rPr>
          <w:sz w:val="24"/>
          <w:szCs w:val="24"/>
        </w:rPr>
      </w:pPr>
      <w:r>
        <w:rPr>
          <w:sz w:val="24"/>
          <w:szCs w:val="24"/>
        </w:rPr>
        <w:t>УЧЕБНОЙ</w:t>
      </w:r>
      <w:r>
        <w:rPr>
          <w:spacing w:val="-8"/>
          <w:sz w:val="24"/>
          <w:szCs w:val="24"/>
        </w:rPr>
        <w:t xml:space="preserve"> </w:t>
      </w:r>
      <w:r>
        <w:rPr>
          <w:spacing w:val="-2"/>
          <w:sz w:val="24"/>
          <w:szCs w:val="24"/>
        </w:rPr>
        <w:t>ДИСЦИПЛИНЫ</w:t>
      </w:r>
    </w:p>
    <w:p w14:paraId="0AF9683A">
      <w:pPr>
        <w:pStyle w:val="9"/>
        <w:rPr>
          <w:sz w:val="24"/>
          <w:szCs w:val="24"/>
        </w:rPr>
        <w:sectPr>
          <w:type w:val="continuous"/>
          <w:pgSz w:w="11910" w:h="16840"/>
          <w:pgMar w:top="1134" w:right="1274" w:bottom="1134" w:left="1701" w:header="0" w:footer="779" w:gutter="0"/>
          <w:cols w:space="720" w:num="1"/>
        </w:sectPr>
      </w:pPr>
    </w:p>
    <w:p w14:paraId="5A5EB75C">
      <w:pPr>
        <w:pStyle w:val="16"/>
        <w:numPr>
          <w:ilvl w:val="0"/>
          <w:numId w:val="2"/>
        </w:numPr>
        <w:tabs>
          <w:tab w:val="left" w:pos="3233"/>
        </w:tabs>
        <w:spacing w:before="64"/>
        <w:ind w:left="3233" w:hanging="279"/>
        <w:jc w:val="left"/>
        <w:rPr>
          <w:b/>
          <w:sz w:val="24"/>
          <w:szCs w:val="24"/>
        </w:rPr>
      </w:pPr>
      <w:r>
        <w:rPr>
          <w:b/>
          <w:sz w:val="24"/>
          <w:szCs w:val="24"/>
        </w:rPr>
        <w:t>ПАСПОРТ</w:t>
      </w:r>
      <w:r>
        <w:rPr>
          <w:b/>
          <w:spacing w:val="-10"/>
          <w:sz w:val="24"/>
          <w:szCs w:val="24"/>
        </w:rPr>
        <w:t xml:space="preserve"> </w:t>
      </w:r>
      <w:r>
        <w:rPr>
          <w:b/>
          <w:sz w:val="24"/>
          <w:szCs w:val="24"/>
        </w:rPr>
        <w:t>РАБОЧЕЙ</w:t>
      </w:r>
      <w:r>
        <w:rPr>
          <w:b/>
          <w:spacing w:val="-7"/>
          <w:sz w:val="24"/>
          <w:szCs w:val="24"/>
        </w:rPr>
        <w:t xml:space="preserve"> </w:t>
      </w:r>
      <w:r>
        <w:rPr>
          <w:b/>
          <w:sz w:val="24"/>
          <w:szCs w:val="24"/>
        </w:rPr>
        <w:t>ПРОГРАММЫ</w:t>
      </w:r>
      <w:r>
        <w:rPr>
          <w:b/>
          <w:spacing w:val="-7"/>
          <w:sz w:val="24"/>
          <w:szCs w:val="24"/>
        </w:rPr>
        <w:t xml:space="preserve"> </w:t>
      </w:r>
      <w:r>
        <w:rPr>
          <w:b/>
          <w:sz w:val="24"/>
          <w:szCs w:val="24"/>
        </w:rPr>
        <w:t>УЧЕБНОЙ</w:t>
      </w:r>
      <w:r>
        <w:rPr>
          <w:b/>
          <w:spacing w:val="-7"/>
          <w:sz w:val="24"/>
          <w:szCs w:val="24"/>
        </w:rPr>
        <w:t xml:space="preserve"> </w:t>
      </w:r>
      <w:r>
        <w:rPr>
          <w:b/>
          <w:spacing w:val="-2"/>
          <w:sz w:val="24"/>
          <w:szCs w:val="24"/>
        </w:rPr>
        <w:t>ДИСЦИПЛИНЫ</w:t>
      </w:r>
    </w:p>
    <w:p w14:paraId="34E7D923">
      <w:pPr>
        <w:pStyle w:val="16"/>
        <w:numPr>
          <w:ilvl w:val="1"/>
          <w:numId w:val="2"/>
        </w:numPr>
        <w:tabs>
          <w:tab w:val="left" w:pos="1557"/>
        </w:tabs>
        <w:spacing w:line="319" w:lineRule="exact"/>
        <w:rPr>
          <w:b/>
          <w:sz w:val="24"/>
          <w:szCs w:val="24"/>
        </w:rPr>
      </w:pPr>
      <w:r>
        <w:rPr>
          <w:b/>
          <w:sz w:val="24"/>
          <w:szCs w:val="24"/>
        </w:rPr>
        <w:t>Область</w:t>
      </w:r>
      <w:r>
        <w:rPr>
          <w:b/>
          <w:spacing w:val="-9"/>
          <w:sz w:val="24"/>
          <w:szCs w:val="24"/>
        </w:rPr>
        <w:t xml:space="preserve"> </w:t>
      </w:r>
      <w:r>
        <w:rPr>
          <w:b/>
          <w:sz w:val="24"/>
          <w:szCs w:val="24"/>
        </w:rPr>
        <w:t>применения</w:t>
      </w:r>
      <w:r>
        <w:rPr>
          <w:b/>
          <w:spacing w:val="-10"/>
          <w:sz w:val="24"/>
          <w:szCs w:val="24"/>
        </w:rPr>
        <w:t xml:space="preserve"> </w:t>
      </w:r>
      <w:r>
        <w:rPr>
          <w:b/>
          <w:spacing w:val="-2"/>
          <w:sz w:val="24"/>
          <w:szCs w:val="24"/>
        </w:rPr>
        <w:t>программы</w:t>
      </w:r>
    </w:p>
    <w:p w14:paraId="512433EE">
      <w:pPr>
        <w:pStyle w:val="9"/>
        <w:ind w:left="140"/>
        <w:rPr>
          <w:sz w:val="24"/>
          <w:szCs w:val="24"/>
        </w:rPr>
      </w:pPr>
      <w:r>
        <w:rPr>
          <w:sz w:val="24"/>
          <w:szCs w:val="24"/>
        </w:rPr>
        <w:t>Рабочая</w:t>
      </w:r>
      <w:r>
        <w:rPr>
          <w:spacing w:val="40"/>
          <w:sz w:val="24"/>
          <w:szCs w:val="24"/>
        </w:rPr>
        <w:t xml:space="preserve"> </w:t>
      </w:r>
      <w:r>
        <w:rPr>
          <w:sz w:val="24"/>
          <w:szCs w:val="24"/>
        </w:rPr>
        <w:t>программа</w:t>
      </w:r>
      <w:r>
        <w:rPr>
          <w:spacing w:val="-3"/>
          <w:sz w:val="24"/>
          <w:szCs w:val="24"/>
        </w:rPr>
        <w:t xml:space="preserve"> </w:t>
      </w:r>
      <w:r>
        <w:rPr>
          <w:sz w:val="24"/>
          <w:szCs w:val="24"/>
        </w:rPr>
        <w:t>учебной</w:t>
      </w:r>
      <w:r>
        <w:rPr>
          <w:spacing w:val="-3"/>
          <w:sz w:val="24"/>
          <w:szCs w:val="24"/>
        </w:rPr>
        <w:t xml:space="preserve"> </w:t>
      </w:r>
      <w:r>
        <w:rPr>
          <w:sz w:val="24"/>
          <w:szCs w:val="24"/>
        </w:rPr>
        <w:t>дисциплины</w:t>
      </w:r>
      <w:r>
        <w:rPr>
          <w:spacing w:val="-3"/>
          <w:sz w:val="24"/>
          <w:szCs w:val="24"/>
        </w:rPr>
        <w:t xml:space="preserve"> </w:t>
      </w:r>
      <w:r>
        <w:rPr>
          <w:sz w:val="24"/>
          <w:szCs w:val="24"/>
        </w:rPr>
        <w:t>является вариативной</w:t>
      </w:r>
      <w:r>
        <w:rPr>
          <w:spacing w:val="-2"/>
          <w:sz w:val="24"/>
          <w:szCs w:val="24"/>
        </w:rPr>
        <w:t xml:space="preserve"> </w:t>
      </w:r>
      <w:r>
        <w:rPr>
          <w:sz w:val="24"/>
          <w:szCs w:val="24"/>
        </w:rPr>
        <w:t>частью</w:t>
      </w:r>
      <w:r>
        <w:rPr>
          <w:spacing w:val="-5"/>
          <w:sz w:val="24"/>
          <w:szCs w:val="24"/>
        </w:rPr>
        <w:t xml:space="preserve"> </w:t>
      </w:r>
      <w:r>
        <w:rPr>
          <w:sz w:val="24"/>
          <w:szCs w:val="24"/>
        </w:rPr>
        <w:t>программы</w:t>
      </w:r>
      <w:r>
        <w:rPr>
          <w:spacing w:val="-3"/>
          <w:sz w:val="24"/>
          <w:szCs w:val="24"/>
        </w:rPr>
        <w:t xml:space="preserve"> </w:t>
      </w:r>
      <w:r>
        <w:rPr>
          <w:sz w:val="24"/>
          <w:szCs w:val="24"/>
        </w:rPr>
        <w:t>подготовки</w:t>
      </w:r>
      <w:r>
        <w:rPr>
          <w:spacing w:val="-3"/>
          <w:sz w:val="24"/>
          <w:szCs w:val="24"/>
        </w:rPr>
        <w:t xml:space="preserve"> </w:t>
      </w:r>
      <w:r>
        <w:rPr>
          <w:sz w:val="24"/>
          <w:szCs w:val="24"/>
        </w:rPr>
        <w:t>специалистов</w:t>
      </w:r>
      <w:r>
        <w:rPr>
          <w:spacing w:val="-4"/>
          <w:sz w:val="24"/>
          <w:szCs w:val="24"/>
        </w:rPr>
        <w:t xml:space="preserve"> </w:t>
      </w:r>
      <w:r>
        <w:rPr>
          <w:sz w:val="24"/>
          <w:szCs w:val="24"/>
        </w:rPr>
        <w:t>среднего звена</w:t>
      </w:r>
      <w:r>
        <w:rPr>
          <w:spacing w:val="40"/>
          <w:sz w:val="24"/>
          <w:szCs w:val="24"/>
        </w:rPr>
        <w:t xml:space="preserve"> </w:t>
      </w:r>
      <w:r>
        <w:rPr>
          <w:sz w:val="24"/>
          <w:szCs w:val="24"/>
        </w:rPr>
        <w:t>специальности СПО 33.02.01 Фармация</w:t>
      </w:r>
    </w:p>
    <w:p w14:paraId="688F2BD0">
      <w:pPr>
        <w:pStyle w:val="9"/>
        <w:spacing w:before="122"/>
        <w:rPr>
          <w:sz w:val="24"/>
          <w:szCs w:val="24"/>
        </w:rPr>
      </w:pPr>
    </w:p>
    <w:p w14:paraId="51B4A121">
      <w:pPr>
        <w:pStyle w:val="2"/>
        <w:numPr>
          <w:ilvl w:val="1"/>
          <w:numId w:val="3"/>
        </w:numPr>
        <w:tabs>
          <w:tab w:val="left" w:pos="1270"/>
        </w:tabs>
        <w:spacing w:line="321" w:lineRule="exact"/>
        <w:ind w:left="1270" w:hanging="421"/>
        <w:jc w:val="left"/>
        <w:rPr>
          <w:sz w:val="24"/>
          <w:szCs w:val="24"/>
        </w:rPr>
      </w:pPr>
      <w:r>
        <w:rPr>
          <w:sz w:val="24"/>
          <w:szCs w:val="24"/>
        </w:rPr>
        <w:t>Цели</w:t>
      </w:r>
      <w:r>
        <w:rPr>
          <w:spacing w:val="-8"/>
          <w:sz w:val="24"/>
          <w:szCs w:val="24"/>
        </w:rPr>
        <w:t xml:space="preserve"> </w:t>
      </w:r>
      <w:r>
        <w:rPr>
          <w:sz w:val="24"/>
          <w:szCs w:val="24"/>
        </w:rPr>
        <w:t>и</w:t>
      </w:r>
      <w:r>
        <w:rPr>
          <w:spacing w:val="-6"/>
          <w:sz w:val="24"/>
          <w:szCs w:val="24"/>
        </w:rPr>
        <w:t xml:space="preserve"> </w:t>
      </w:r>
      <w:r>
        <w:rPr>
          <w:sz w:val="24"/>
          <w:szCs w:val="24"/>
        </w:rPr>
        <w:t>задачи</w:t>
      </w:r>
      <w:r>
        <w:rPr>
          <w:spacing w:val="-7"/>
          <w:sz w:val="24"/>
          <w:szCs w:val="24"/>
        </w:rPr>
        <w:t xml:space="preserve"> </w:t>
      </w:r>
      <w:r>
        <w:rPr>
          <w:sz w:val="24"/>
          <w:szCs w:val="24"/>
        </w:rPr>
        <w:t>междисциплинарного</w:t>
      </w:r>
      <w:r>
        <w:rPr>
          <w:spacing w:val="-4"/>
          <w:sz w:val="24"/>
          <w:szCs w:val="24"/>
        </w:rPr>
        <w:t xml:space="preserve"> </w:t>
      </w:r>
      <w:r>
        <w:rPr>
          <w:sz w:val="24"/>
          <w:szCs w:val="24"/>
        </w:rPr>
        <w:t>курса</w:t>
      </w:r>
      <w:r>
        <w:rPr>
          <w:spacing w:val="62"/>
          <w:sz w:val="24"/>
          <w:szCs w:val="24"/>
        </w:rPr>
        <w:t xml:space="preserve"> </w:t>
      </w:r>
      <w:r>
        <w:rPr>
          <w:sz w:val="24"/>
          <w:szCs w:val="24"/>
        </w:rPr>
        <w:t>–</w:t>
      </w:r>
      <w:r>
        <w:rPr>
          <w:spacing w:val="-4"/>
          <w:sz w:val="24"/>
          <w:szCs w:val="24"/>
        </w:rPr>
        <w:t xml:space="preserve"> </w:t>
      </w:r>
      <w:r>
        <w:rPr>
          <w:sz w:val="24"/>
          <w:szCs w:val="24"/>
        </w:rPr>
        <w:t>требования</w:t>
      </w:r>
      <w:r>
        <w:rPr>
          <w:spacing w:val="-6"/>
          <w:sz w:val="24"/>
          <w:szCs w:val="24"/>
        </w:rPr>
        <w:t xml:space="preserve"> </w:t>
      </w:r>
      <w:r>
        <w:rPr>
          <w:sz w:val="24"/>
          <w:szCs w:val="24"/>
        </w:rPr>
        <w:t>к</w:t>
      </w:r>
      <w:r>
        <w:rPr>
          <w:spacing w:val="-6"/>
          <w:sz w:val="24"/>
          <w:szCs w:val="24"/>
        </w:rPr>
        <w:t xml:space="preserve"> </w:t>
      </w:r>
      <w:r>
        <w:rPr>
          <w:sz w:val="24"/>
          <w:szCs w:val="24"/>
        </w:rPr>
        <w:t>результатам</w:t>
      </w:r>
      <w:r>
        <w:rPr>
          <w:spacing w:val="-4"/>
          <w:sz w:val="24"/>
          <w:szCs w:val="24"/>
        </w:rPr>
        <w:t xml:space="preserve"> </w:t>
      </w:r>
      <w:r>
        <w:rPr>
          <w:spacing w:val="-2"/>
          <w:sz w:val="24"/>
          <w:szCs w:val="24"/>
        </w:rPr>
        <w:t>освоения.</w:t>
      </w:r>
    </w:p>
    <w:p w14:paraId="75CC0A7F">
      <w:pPr>
        <w:pStyle w:val="9"/>
        <w:spacing w:line="320" w:lineRule="exact"/>
        <w:ind w:left="861"/>
        <w:rPr>
          <w:sz w:val="24"/>
          <w:szCs w:val="24"/>
        </w:rPr>
      </w:pPr>
      <w:r>
        <w:rPr>
          <w:sz w:val="24"/>
          <w:szCs w:val="24"/>
        </w:rPr>
        <w:t>В</w:t>
      </w:r>
      <w:r>
        <w:rPr>
          <w:spacing w:val="-8"/>
          <w:sz w:val="24"/>
          <w:szCs w:val="24"/>
        </w:rPr>
        <w:t xml:space="preserve"> </w:t>
      </w:r>
      <w:r>
        <w:rPr>
          <w:sz w:val="24"/>
          <w:szCs w:val="24"/>
        </w:rPr>
        <w:t>результате</w:t>
      </w:r>
      <w:r>
        <w:rPr>
          <w:spacing w:val="-7"/>
          <w:sz w:val="24"/>
          <w:szCs w:val="24"/>
        </w:rPr>
        <w:t xml:space="preserve"> </w:t>
      </w:r>
      <w:r>
        <w:rPr>
          <w:sz w:val="24"/>
          <w:szCs w:val="24"/>
        </w:rPr>
        <w:t>освоения</w:t>
      </w:r>
      <w:r>
        <w:rPr>
          <w:spacing w:val="-6"/>
          <w:sz w:val="24"/>
          <w:szCs w:val="24"/>
        </w:rPr>
        <w:t xml:space="preserve"> </w:t>
      </w:r>
      <w:r>
        <w:rPr>
          <w:sz w:val="24"/>
          <w:szCs w:val="24"/>
        </w:rPr>
        <w:t>дисциплины</w:t>
      </w:r>
      <w:r>
        <w:rPr>
          <w:spacing w:val="-9"/>
          <w:sz w:val="24"/>
          <w:szCs w:val="24"/>
        </w:rPr>
        <w:t xml:space="preserve"> </w:t>
      </w:r>
      <w:r>
        <w:rPr>
          <w:sz w:val="24"/>
          <w:szCs w:val="24"/>
        </w:rPr>
        <w:t>обучающийся</w:t>
      </w:r>
      <w:r>
        <w:rPr>
          <w:spacing w:val="-8"/>
          <w:sz w:val="24"/>
          <w:szCs w:val="24"/>
        </w:rPr>
        <w:t xml:space="preserve"> </w:t>
      </w:r>
      <w:r>
        <w:rPr>
          <w:sz w:val="24"/>
          <w:szCs w:val="24"/>
        </w:rPr>
        <w:t>должен</w:t>
      </w:r>
      <w:r>
        <w:rPr>
          <w:spacing w:val="-3"/>
          <w:sz w:val="24"/>
          <w:szCs w:val="24"/>
        </w:rPr>
        <w:t xml:space="preserve"> </w:t>
      </w:r>
      <w:r>
        <w:rPr>
          <w:b/>
          <w:spacing w:val="-2"/>
          <w:sz w:val="24"/>
          <w:szCs w:val="24"/>
        </w:rPr>
        <w:t>уметь</w:t>
      </w:r>
      <w:r>
        <w:rPr>
          <w:spacing w:val="-2"/>
          <w:sz w:val="24"/>
          <w:szCs w:val="24"/>
        </w:rPr>
        <w:t>:</w:t>
      </w:r>
    </w:p>
    <w:p w14:paraId="10240D2E">
      <w:pPr>
        <w:pStyle w:val="9"/>
        <w:ind w:left="140" w:right="284" w:firstLine="917"/>
        <w:rPr>
          <w:sz w:val="24"/>
          <w:szCs w:val="24"/>
        </w:rPr>
      </w:pPr>
      <w:r>
        <w:rPr>
          <w:sz w:val="24"/>
          <w:szCs w:val="24"/>
        </w:rPr>
        <w:t>-создавать</w:t>
      </w:r>
      <w:r>
        <w:rPr>
          <w:spacing w:val="31"/>
          <w:sz w:val="24"/>
          <w:szCs w:val="24"/>
        </w:rPr>
        <w:t xml:space="preserve"> </w:t>
      </w:r>
      <w:r>
        <w:rPr>
          <w:sz w:val="24"/>
          <w:szCs w:val="24"/>
        </w:rPr>
        <w:t>устные</w:t>
      </w:r>
      <w:r>
        <w:rPr>
          <w:spacing w:val="31"/>
          <w:sz w:val="24"/>
          <w:szCs w:val="24"/>
        </w:rPr>
        <w:t xml:space="preserve"> </w:t>
      </w:r>
      <w:r>
        <w:rPr>
          <w:sz w:val="24"/>
          <w:szCs w:val="24"/>
        </w:rPr>
        <w:t>и</w:t>
      </w:r>
      <w:r>
        <w:rPr>
          <w:spacing w:val="31"/>
          <w:sz w:val="24"/>
          <w:szCs w:val="24"/>
        </w:rPr>
        <w:t xml:space="preserve"> </w:t>
      </w:r>
      <w:r>
        <w:rPr>
          <w:sz w:val="24"/>
          <w:szCs w:val="24"/>
        </w:rPr>
        <w:t>письменные</w:t>
      </w:r>
      <w:r>
        <w:rPr>
          <w:spacing w:val="33"/>
          <w:sz w:val="24"/>
          <w:szCs w:val="24"/>
        </w:rPr>
        <w:t xml:space="preserve"> </w:t>
      </w:r>
      <w:r>
        <w:rPr>
          <w:sz w:val="24"/>
          <w:szCs w:val="24"/>
        </w:rPr>
        <w:t>монологические</w:t>
      </w:r>
      <w:r>
        <w:rPr>
          <w:spacing w:val="31"/>
          <w:sz w:val="24"/>
          <w:szCs w:val="24"/>
        </w:rPr>
        <w:t xml:space="preserve"> </w:t>
      </w:r>
      <w:r>
        <w:rPr>
          <w:sz w:val="24"/>
          <w:szCs w:val="24"/>
        </w:rPr>
        <w:t>и</w:t>
      </w:r>
      <w:r>
        <w:rPr>
          <w:spacing w:val="31"/>
          <w:sz w:val="24"/>
          <w:szCs w:val="24"/>
        </w:rPr>
        <w:t xml:space="preserve"> </w:t>
      </w:r>
      <w:r>
        <w:rPr>
          <w:sz w:val="24"/>
          <w:szCs w:val="24"/>
        </w:rPr>
        <w:t>диалогические</w:t>
      </w:r>
      <w:r>
        <w:rPr>
          <w:spacing w:val="31"/>
          <w:sz w:val="24"/>
          <w:szCs w:val="24"/>
        </w:rPr>
        <w:t xml:space="preserve"> </w:t>
      </w:r>
      <w:r>
        <w:rPr>
          <w:sz w:val="24"/>
          <w:szCs w:val="24"/>
        </w:rPr>
        <w:t>высказывания</w:t>
      </w:r>
      <w:r>
        <w:rPr>
          <w:spacing w:val="31"/>
          <w:sz w:val="24"/>
          <w:szCs w:val="24"/>
        </w:rPr>
        <w:t xml:space="preserve"> </w:t>
      </w:r>
      <w:r>
        <w:rPr>
          <w:sz w:val="24"/>
          <w:szCs w:val="24"/>
        </w:rPr>
        <w:t>различных</w:t>
      </w:r>
      <w:r>
        <w:rPr>
          <w:spacing w:val="34"/>
          <w:sz w:val="24"/>
          <w:szCs w:val="24"/>
        </w:rPr>
        <w:t xml:space="preserve"> </w:t>
      </w:r>
      <w:r>
        <w:rPr>
          <w:sz w:val="24"/>
          <w:szCs w:val="24"/>
        </w:rPr>
        <w:t>типов</w:t>
      </w:r>
      <w:r>
        <w:rPr>
          <w:spacing w:val="32"/>
          <w:sz w:val="24"/>
          <w:szCs w:val="24"/>
        </w:rPr>
        <w:t xml:space="preserve"> </w:t>
      </w:r>
      <w:r>
        <w:rPr>
          <w:sz w:val="24"/>
          <w:szCs w:val="24"/>
        </w:rPr>
        <w:t>и</w:t>
      </w:r>
      <w:r>
        <w:rPr>
          <w:spacing w:val="31"/>
          <w:sz w:val="24"/>
          <w:szCs w:val="24"/>
        </w:rPr>
        <w:t xml:space="preserve"> </w:t>
      </w:r>
      <w:r>
        <w:rPr>
          <w:sz w:val="24"/>
          <w:szCs w:val="24"/>
        </w:rPr>
        <w:t>жанров</w:t>
      </w:r>
      <w:r>
        <w:rPr>
          <w:spacing w:val="30"/>
          <w:sz w:val="24"/>
          <w:szCs w:val="24"/>
        </w:rPr>
        <w:t xml:space="preserve"> </w:t>
      </w:r>
      <w:r>
        <w:rPr>
          <w:sz w:val="24"/>
          <w:szCs w:val="24"/>
        </w:rPr>
        <w:t>в учебно-научной, социально-культурной и деловой сферах общения с учетом требований культуры речи;</w:t>
      </w:r>
    </w:p>
    <w:p w14:paraId="50145A3F">
      <w:pPr>
        <w:pStyle w:val="9"/>
        <w:ind w:left="140" w:right="279" w:firstLine="917"/>
        <w:rPr>
          <w:sz w:val="24"/>
          <w:szCs w:val="24"/>
        </w:rPr>
      </w:pPr>
      <w:r>
        <w:rPr>
          <w:sz w:val="24"/>
          <w:szCs w:val="24"/>
        </w:rPr>
        <w:t xml:space="preserve">-применять в практической деятельности основные нормы современного литературного языка (в устном и </w:t>
      </w:r>
      <w:r>
        <w:rPr>
          <w:sz w:val="24"/>
          <w:szCs w:val="24"/>
          <w:lang w:val="ru-RU"/>
        </w:rPr>
        <w:t>письменном</w:t>
      </w:r>
      <w:r>
        <w:rPr>
          <w:sz w:val="24"/>
          <w:szCs w:val="24"/>
        </w:rPr>
        <w:t xml:space="preserve"> общении);</w:t>
      </w:r>
    </w:p>
    <w:p w14:paraId="6C95FA27">
      <w:pPr>
        <w:pStyle w:val="16"/>
        <w:numPr>
          <w:ilvl w:val="0"/>
          <w:numId w:val="4"/>
        </w:numPr>
        <w:tabs>
          <w:tab w:val="left" w:pos="1234"/>
        </w:tabs>
        <w:spacing w:line="242" w:lineRule="auto"/>
        <w:ind w:right="276" w:firstLine="917"/>
        <w:rPr>
          <w:sz w:val="24"/>
          <w:szCs w:val="24"/>
        </w:rPr>
      </w:pPr>
      <w:r>
        <w:rPr>
          <w:sz w:val="24"/>
          <w:szCs w:val="24"/>
        </w:rPr>
        <w:t>анализировать орфоэпические, лексические, словообразовательные, грамматические ошибки и недочеты в специально подобранных текстах и в своей речи;</w:t>
      </w:r>
    </w:p>
    <w:p w14:paraId="3B5EB7B4">
      <w:pPr>
        <w:pStyle w:val="16"/>
        <w:numPr>
          <w:ilvl w:val="0"/>
          <w:numId w:val="4"/>
        </w:numPr>
        <w:tabs>
          <w:tab w:val="left" w:pos="1246"/>
        </w:tabs>
        <w:ind w:right="278" w:firstLine="917"/>
        <w:rPr>
          <w:sz w:val="24"/>
          <w:szCs w:val="24"/>
        </w:rPr>
      </w:pPr>
      <w:r>
        <w:rPr>
          <w:sz w:val="24"/>
          <w:szCs w:val="24"/>
        </w:rPr>
        <w:t>уместно использовать изобразительно- выразительные средства литературного языка, профессиональную лексику, терминологию для создания собственных сообщений и высказываний;</w:t>
      </w:r>
    </w:p>
    <w:p w14:paraId="15A1267F">
      <w:pPr>
        <w:pStyle w:val="16"/>
        <w:numPr>
          <w:ilvl w:val="0"/>
          <w:numId w:val="4"/>
        </w:numPr>
        <w:tabs>
          <w:tab w:val="left" w:pos="1231"/>
        </w:tabs>
        <w:ind w:right="275" w:firstLine="917"/>
        <w:rPr>
          <w:sz w:val="24"/>
          <w:szCs w:val="24"/>
        </w:rPr>
      </w:pPr>
      <w:r>
        <w:rPr>
          <w:sz w:val="24"/>
          <w:szCs w:val="24"/>
        </w:rPr>
        <w:t>употреблять грамматические формы слов в соответствии с литературной нормой и стилистическими особенностями создаваемого текста;</w:t>
      </w:r>
    </w:p>
    <w:p w14:paraId="2D484739">
      <w:pPr>
        <w:pStyle w:val="16"/>
        <w:numPr>
          <w:ilvl w:val="0"/>
          <w:numId w:val="4"/>
        </w:numPr>
        <w:tabs>
          <w:tab w:val="left" w:pos="1286"/>
        </w:tabs>
        <w:ind w:right="279" w:firstLine="917"/>
        <w:rPr>
          <w:sz w:val="24"/>
          <w:szCs w:val="24"/>
        </w:rPr>
      </w:pPr>
      <w:r>
        <w:rPr>
          <w:sz w:val="24"/>
          <w:szCs w:val="24"/>
        </w:rPr>
        <w:t>пользоваться</w:t>
      </w:r>
      <w:r>
        <w:rPr>
          <w:spacing w:val="40"/>
          <w:sz w:val="24"/>
          <w:szCs w:val="24"/>
        </w:rPr>
        <w:t xml:space="preserve"> </w:t>
      </w:r>
      <w:r>
        <w:rPr>
          <w:sz w:val="24"/>
          <w:szCs w:val="24"/>
        </w:rPr>
        <w:t>багажом</w:t>
      </w:r>
      <w:r>
        <w:rPr>
          <w:spacing w:val="40"/>
          <w:sz w:val="24"/>
          <w:szCs w:val="24"/>
        </w:rPr>
        <w:t xml:space="preserve"> </w:t>
      </w:r>
      <w:r>
        <w:rPr>
          <w:sz w:val="24"/>
          <w:szCs w:val="24"/>
        </w:rPr>
        <w:t>синтаксических</w:t>
      </w:r>
      <w:r>
        <w:rPr>
          <w:spacing w:val="40"/>
          <w:sz w:val="24"/>
          <w:szCs w:val="24"/>
        </w:rPr>
        <w:t xml:space="preserve"> </w:t>
      </w:r>
      <w:r>
        <w:rPr>
          <w:sz w:val="24"/>
          <w:szCs w:val="24"/>
        </w:rPr>
        <w:t>средств</w:t>
      </w:r>
      <w:r>
        <w:rPr>
          <w:spacing w:val="40"/>
          <w:sz w:val="24"/>
          <w:szCs w:val="24"/>
        </w:rPr>
        <w:t xml:space="preserve"> </w:t>
      </w:r>
      <w:r>
        <w:rPr>
          <w:sz w:val="24"/>
          <w:szCs w:val="24"/>
        </w:rPr>
        <w:t>при</w:t>
      </w:r>
      <w:r>
        <w:rPr>
          <w:spacing w:val="40"/>
          <w:sz w:val="24"/>
          <w:szCs w:val="24"/>
        </w:rPr>
        <w:t xml:space="preserve"> </w:t>
      </w:r>
      <w:r>
        <w:rPr>
          <w:sz w:val="24"/>
          <w:szCs w:val="24"/>
        </w:rPr>
        <w:t>создании</w:t>
      </w:r>
      <w:r>
        <w:rPr>
          <w:spacing w:val="40"/>
          <w:sz w:val="24"/>
          <w:szCs w:val="24"/>
        </w:rPr>
        <w:t xml:space="preserve"> </w:t>
      </w:r>
      <w:r>
        <w:rPr>
          <w:sz w:val="24"/>
          <w:szCs w:val="24"/>
        </w:rPr>
        <w:t>собственных</w:t>
      </w:r>
      <w:r>
        <w:rPr>
          <w:spacing w:val="40"/>
          <w:sz w:val="24"/>
          <w:szCs w:val="24"/>
        </w:rPr>
        <w:t xml:space="preserve"> </w:t>
      </w:r>
      <w:r>
        <w:rPr>
          <w:sz w:val="24"/>
          <w:szCs w:val="24"/>
        </w:rPr>
        <w:t>текстов</w:t>
      </w:r>
      <w:r>
        <w:rPr>
          <w:spacing w:val="40"/>
          <w:sz w:val="24"/>
          <w:szCs w:val="24"/>
        </w:rPr>
        <w:t xml:space="preserve"> </w:t>
      </w:r>
      <w:r>
        <w:rPr>
          <w:sz w:val="24"/>
          <w:szCs w:val="24"/>
        </w:rPr>
        <w:t>официально</w:t>
      </w:r>
      <w:r>
        <w:rPr>
          <w:spacing w:val="40"/>
          <w:sz w:val="24"/>
          <w:szCs w:val="24"/>
        </w:rPr>
        <w:t xml:space="preserve"> </w:t>
      </w:r>
      <w:r>
        <w:rPr>
          <w:sz w:val="24"/>
          <w:szCs w:val="24"/>
        </w:rPr>
        <w:t>-</w:t>
      </w:r>
      <w:r>
        <w:rPr>
          <w:spacing w:val="40"/>
          <w:sz w:val="24"/>
          <w:szCs w:val="24"/>
        </w:rPr>
        <w:t xml:space="preserve"> </w:t>
      </w:r>
      <w:r>
        <w:rPr>
          <w:sz w:val="24"/>
          <w:szCs w:val="24"/>
        </w:rPr>
        <w:t>делового,</w:t>
      </w:r>
      <w:r>
        <w:rPr>
          <w:spacing w:val="40"/>
          <w:sz w:val="24"/>
          <w:szCs w:val="24"/>
        </w:rPr>
        <w:t xml:space="preserve"> </w:t>
      </w:r>
      <w:r>
        <w:rPr>
          <w:sz w:val="24"/>
          <w:szCs w:val="24"/>
        </w:rPr>
        <w:t>учебно - научного стилей в жанрах, соответствующих требованиям профессиональной подготовки;</w:t>
      </w:r>
    </w:p>
    <w:p w14:paraId="0EA31567">
      <w:pPr>
        <w:pStyle w:val="16"/>
        <w:numPr>
          <w:ilvl w:val="0"/>
          <w:numId w:val="4"/>
        </w:numPr>
        <w:tabs>
          <w:tab w:val="left" w:pos="1220"/>
        </w:tabs>
        <w:spacing w:line="322" w:lineRule="exact"/>
        <w:ind w:left="1220" w:hanging="162"/>
        <w:rPr>
          <w:sz w:val="24"/>
          <w:szCs w:val="24"/>
        </w:rPr>
      </w:pPr>
      <w:r>
        <w:rPr>
          <w:sz w:val="24"/>
          <w:szCs w:val="24"/>
        </w:rPr>
        <w:t>владеть</w:t>
      </w:r>
      <w:r>
        <w:rPr>
          <w:spacing w:val="-7"/>
          <w:sz w:val="24"/>
          <w:szCs w:val="24"/>
        </w:rPr>
        <w:t xml:space="preserve"> </w:t>
      </w:r>
      <w:r>
        <w:rPr>
          <w:sz w:val="24"/>
          <w:szCs w:val="24"/>
        </w:rPr>
        <w:t>основами</w:t>
      </w:r>
      <w:r>
        <w:rPr>
          <w:spacing w:val="-8"/>
          <w:sz w:val="24"/>
          <w:szCs w:val="24"/>
        </w:rPr>
        <w:t xml:space="preserve"> </w:t>
      </w:r>
      <w:r>
        <w:rPr>
          <w:sz w:val="24"/>
          <w:szCs w:val="24"/>
        </w:rPr>
        <w:t>мастерства</w:t>
      </w:r>
      <w:r>
        <w:rPr>
          <w:spacing w:val="-7"/>
          <w:sz w:val="24"/>
          <w:szCs w:val="24"/>
        </w:rPr>
        <w:t xml:space="preserve"> </w:t>
      </w:r>
      <w:r>
        <w:rPr>
          <w:sz w:val="24"/>
          <w:szCs w:val="24"/>
        </w:rPr>
        <w:t>публичного</w:t>
      </w:r>
      <w:r>
        <w:rPr>
          <w:spacing w:val="-4"/>
          <w:sz w:val="24"/>
          <w:szCs w:val="24"/>
        </w:rPr>
        <w:t xml:space="preserve"> </w:t>
      </w:r>
      <w:r>
        <w:rPr>
          <w:spacing w:val="-2"/>
          <w:sz w:val="24"/>
          <w:szCs w:val="24"/>
        </w:rPr>
        <w:t>выступления;</w:t>
      </w:r>
    </w:p>
    <w:p w14:paraId="25F344F3">
      <w:pPr>
        <w:pStyle w:val="16"/>
        <w:numPr>
          <w:ilvl w:val="0"/>
          <w:numId w:val="4"/>
        </w:numPr>
        <w:tabs>
          <w:tab w:val="left" w:pos="1236"/>
        </w:tabs>
        <w:ind w:right="280" w:firstLine="917"/>
        <w:rPr>
          <w:sz w:val="24"/>
          <w:szCs w:val="24"/>
        </w:rPr>
      </w:pPr>
      <w:r>
        <w:rPr>
          <w:sz w:val="24"/>
          <w:szCs w:val="24"/>
        </w:rPr>
        <w:t>совершенствовать и повышать орфографическую и пунктуационную грамотность; находить, исправлять, группировать ошибки в собственных письменных работах, выявлять их причины;</w:t>
      </w:r>
    </w:p>
    <w:p w14:paraId="4CF13225">
      <w:pPr>
        <w:pStyle w:val="9"/>
        <w:spacing w:line="321" w:lineRule="exact"/>
        <w:ind w:left="986"/>
        <w:rPr>
          <w:sz w:val="24"/>
          <w:szCs w:val="24"/>
        </w:rPr>
      </w:pPr>
      <w:r>
        <w:rPr>
          <w:sz w:val="24"/>
          <w:szCs w:val="24"/>
        </w:rPr>
        <w:t>-использовать</w:t>
      </w:r>
      <w:r>
        <w:rPr>
          <w:spacing w:val="4"/>
          <w:sz w:val="24"/>
          <w:szCs w:val="24"/>
        </w:rPr>
        <w:t xml:space="preserve"> </w:t>
      </w:r>
      <w:r>
        <w:rPr>
          <w:sz w:val="24"/>
          <w:szCs w:val="24"/>
        </w:rPr>
        <w:t>приобретённые</w:t>
      </w:r>
      <w:r>
        <w:rPr>
          <w:spacing w:val="9"/>
          <w:sz w:val="24"/>
          <w:szCs w:val="24"/>
        </w:rPr>
        <w:t xml:space="preserve"> </w:t>
      </w:r>
      <w:r>
        <w:rPr>
          <w:sz w:val="24"/>
          <w:szCs w:val="24"/>
        </w:rPr>
        <w:t>знания</w:t>
      </w:r>
      <w:r>
        <w:rPr>
          <w:spacing w:val="7"/>
          <w:sz w:val="24"/>
          <w:szCs w:val="24"/>
        </w:rPr>
        <w:t xml:space="preserve"> </w:t>
      </w:r>
      <w:r>
        <w:rPr>
          <w:sz w:val="24"/>
          <w:szCs w:val="24"/>
        </w:rPr>
        <w:t>и</w:t>
      </w:r>
      <w:r>
        <w:rPr>
          <w:spacing w:val="8"/>
          <w:sz w:val="24"/>
          <w:szCs w:val="24"/>
        </w:rPr>
        <w:t xml:space="preserve"> </w:t>
      </w:r>
      <w:r>
        <w:rPr>
          <w:sz w:val="24"/>
          <w:szCs w:val="24"/>
        </w:rPr>
        <w:t>умения</w:t>
      </w:r>
      <w:r>
        <w:rPr>
          <w:spacing w:val="9"/>
          <w:sz w:val="24"/>
          <w:szCs w:val="24"/>
        </w:rPr>
        <w:t xml:space="preserve"> </w:t>
      </w:r>
      <w:r>
        <w:rPr>
          <w:sz w:val="24"/>
          <w:szCs w:val="24"/>
        </w:rPr>
        <w:t>в</w:t>
      </w:r>
      <w:r>
        <w:rPr>
          <w:spacing w:val="6"/>
          <w:sz w:val="24"/>
          <w:szCs w:val="24"/>
        </w:rPr>
        <w:t xml:space="preserve"> </w:t>
      </w:r>
      <w:r>
        <w:rPr>
          <w:sz w:val="24"/>
          <w:szCs w:val="24"/>
        </w:rPr>
        <w:t>практической,</w:t>
      </w:r>
      <w:r>
        <w:rPr>
          <w:spacing w:val="6"/>
          <w:sz w:val="24"/>
          <w:szCs w:val="24"/>
        </w:rPr>
        <w:t xml:space="preserve"> </w:t>
      </w:r>
      <w:r>
        <w:rPr>
          <w:sz w:val="24"/>
          <w:szCs w:val="24"/>
        </w:rPr>
        <w:t>профессиональной</w:t>
      </w:r>
      <w:r>
        <w:rPr>
          <w:spacing w:val="8"/>
          <w:sz w:val="24"/>
          <w:szCs w:val="24"/>
        </w:rPr>
        <w:t xml:space="preserve"> </w:t>
      </w:r>
      <w:r>
        <w:rPr>
          <w:sz w:val="24"/>
          <w:szCs w:val="24"/>
        </w:rPr>
        <w:t>деятельности</w:t>
      </w:r>
      <w:r>
        <w:rPr>
          <w:spacing w:val="9"/>
          <w:sz w:val="24"/>
          <w:szCs w:val="24"/>
        </w:rPr>
        <w:t xml:space="preserve"> </w:t>
      </w:r>
      <w:r>
        <w:rPr>
          <w:sz w:val="24"/>
          <w:szCs w:val="24"/>
        </w:rPr>
        <w:t>и</w:t>
      </w:r>
      <w:r>
        <w:rPr>
          <w:spacing w:val="7"/>
          <w:sz w:val="24"/>
          <w:szCs w:val="24"/>
        </w:rPr>
        <w:t xml:space="preserve"> </w:t>
      </w:r>
      <w:r>
        <w:rPr>
          <w:spacing w:val="-2"/>
          <w:sz w:val="24"/>
          <w:szCs w:val="24"/>
        </w:rPr>
        <w:t>повседневной</w:t>
      </w:r>
    </w:p>
    <w:p w14:paraId="583BF6F3">
      <w:pPr>
        <w:pStyle w:val="9"/>
        <w:spacing w:line="316" w:lineRule="exact"/>
        <w:ind w:left="140"/>
        <w:rPr>
          <w:sz w:val="24"/>
          <w:szCs w:val="24"/>
        </w:rPr>
      </w:pPr>
      <w:r>
        <w:rPr>
          <w:spacing w:val="-2"/>
          <w:sz w:val="24"/>
          <w:szCs w:val="24"/>
        </w:rPr>
        <w:t>жизни.</w:t>
      </w:r>
    </w:p>
    <w:p w14:paraId="2B9D1388">
      <w:pPr>
        <w:pStyle w:val="9"/>
        <w:spacing w:line="242" w:lineRule="auto"/>
        <w:ind w:left="140" w:right="282" w:firstLine="720"/>
        <w:rPr>
          <w:sz w:val="24"/>
          <w:szCs w:val="24"/>
        </w:rPr>
      </w:pPr>
      <w:r>
        <w:rPr>
          <w:sz w:val="24"/>
          <w:szCs w:val="24"/>
        </w:rPr>
        <w:t>С</w:t>
      </w:r>
      <w:r>
        <w:rPr>
          <w:spacing w:val="27"/>
          <w:sz w:val="24"/>
          <w:szCs w:val="24"/>
        </w:rPr>
        <w:t xml:space="preserve"> </w:t>
      </w:r>
      <w:r>
        <w:rPr>
          <w:sz w:val="24"/>
          <w:szCs w:val="24"/>
        </w:rPr>
        <w:t>целью</w:t>
      </w:r>
      <w:r>
        <w:rPr>
          <w:spacing w:val="26"/>
          <w:sz w:val="24"/>
          <w:szCs w:val="24"/>
        </w:rPr>
        <w:t xml:space="preserve"> </w:t>
      </w:r>
      <w:r>
        <w:rPr>
          <w:sz w:val="24"/>
          <w:szCs w:val="24"/>
        </w:rPr>
        <w:t>овладения</w:t>
      </w:r>
      <w:r>
        <w:rPr>
          <w:spacing w:val="28"/>
          <w:sz w:val="24"/>
          <w:szCs w:val="24"/>
        </w:rPr>
        <w:t xml:space="preserve"> </w:t>
      </w:r>
      <w:r>
        <w:rPr>
          <w:sz w:val="24"/>
          <w:szCs w:val="24"/>
        </w:rPr>
        <w:t>указанным</w:t>
      </w:r>
      <w:r>
        <w:rPr>
          <w:spacing w:val="31"/>
          <w:sz w:val="24"/>
          <w:szCs w:val="24"/>
        </w:rPr>
        <w:t xml:space="preserve"> </w:t>
      </w:r>
      <w:r>
        <w:rPr>
          <w:sz w:val="24"/>
          <w:szCs w:val="24"/>
        </w:rPr>
        <w:t>видом</w:t>
      </w:r>
      <w:r>
        <w:rPr>
          <w:spacing w:val="27"/>
          <w:sz w:val="24"/>
          <w:szCs w:val="24"/>
        </w:rPr>
        <w:t xml:space="preserve"> </w:t>
      </w:r>
      <w:r>
        <w:rPr>
          <w:sz w:val="24"/>
          <w:szCs w:val="24"/>
        </w:rPr>
        <w:t>профессиональной</w:t>
      </w:r>
      <w:r>
        <w:rPr>
          <w:spacing w:val="25"/>
          <w:sz w:val="24"/>
          <w:szCs w:val="24"/>
        </w:rPr>
        <w:t xml:space="preserve"> </w:t>
      </w:r>
      <w:r>
        <w:rPr>
          <w:sz w:val="24"/>
          <w:szCs w:val="24"/>
        </w:rPr>
        <w:t>деятельности</w:t>
      </w:r>
      <w:r>
        <w:rPr>
          <w:spacing w:val="28"/>
          <w:sz w:val="24"/>
          <w:szCs w:val="24"/>
        </w:rPr>
        <w:t xml:space="preserve"> </w:t>
      </w:r>
      <w:r>
        <w:rPr>
          <w:sz w:val="24"/>
          <w:szCs w:val="24"/>
        </w:rPr>
        <w:t>профессиональными</w:t>
      </w:r>
      <w:r>
        <w:rPr>
          <w:spacing w:val="28"/>
          <w:sz w:val="24"/>
          <w:szCs w:val="24"/>
        </w:rPr>
        <w:t xml:space="preserve"> </w:t>
      </w:r>
      <w:r>
        <w:rPr>
          <w:sz w:val="24"/>
          <w:szCs w:val="24"/>
        </w:rPr>
        <w:t>компетенциями</w:t>
      </w:r>
      <w:r>
        <w:rPr>
          <w:spacing w:val="25"/>
          <w:sz w:val="24"/>
          <w:szCs w:val="24"/>
        </w:rPr>
        <w:t xml:space="preserve"> </w:t>
      </w:r>
      <w:r>
        <w:rPr>
          <w:sz w:val="24"/>
          <w:szCs w:val="24"/>
        </w:rPr>
        <w:t xml:space="preserve">обу-чающийся в ходе освоения МДК должен </w:t>
      </w:r>
      <w:r>
        <w:rPr>
          <w:b/>
          <w:sz w:val="24"/>
          <w:szCs w:val="24"/>
        </w:rPr>
        <w:t>знать</w:t>
      </w:r>
      <w:r>
        <w:rPr>
          <w:sz w:val="24"/>
          <w:szCs w:val="24"/>
        </w:rPr>
        <w:t>:</w:t>
      </w:r>
    </w:p>
    <w:p w14:paraId="55311A32">
      <w:pPr>
        <w:pStyle w:val="9"/>
        <w:spacing w:line="318" w:lineRule="exact"/>
        <w:ind w:left="707"/>
        <w:rPr>
          <w:spacing w:val="-2"/>
          <w:sz w:val="24"/>
          <w:szCs w:val="24"/>
        </w:rPr>
      </w:pPr>
      <w:r>
        <w:rPr>
          <w:sz w:val="24"/>
          <w:szCs w:val="24"/>
        </w:rPr>
        <w:t>-о</w:t>
      </w:r>
      <w:r>
        <w:rPr>
          <w:spacing w:val="-2"/>
          <w:sz w:val="24"/>
          <w:szCs w:val="24"/>
        </w:rPr>
        <w:t xml:space="preserve"> </w:t>
      </w:r>
      <w:r>
        <w:rPr>
          <w:sz w:val="24"/>
          <w:szCs w:val="24"/>
        </w:rPr>
        <w:t>месте</w:t>
      </w:r>
      <w:r>
        <w:rPr>
          <w:spacing w:val="-6"/>
          <w:sz w:val="24"/>
          <w:szCs w:val="24"/>
        </w:rPr>
        <w:t xml:space="preserve"> </w:t>
      </w:r>
      <w:r>
        <w:rPr>
          <w:sz w:val="24"/>
          <w:szCs w:val="24"/>
        </w:rPr>
        <w:t>языка</w:t>
      </w:r>
      <w:r>
        <w:rPr>
          <w:spacing w:val="-2"/>
          <w:sz w:val="24"/>
          <w:szCs w:val="24"/>
        </w:rPr>
        <w:t xml:space="preserve"> </w:t>
      </w:r>
      <w:r>
        <w:rPr>
          <w:sz w:val="24"/>
          <w:szCs w:val="24"/>
        </w:rPr>
        <w:t>среди</w:t>
      </w:r>
      <w:r>
        <w:rPr>
          <w:spacing w:val="-2"/>
          <w:sz w:val="24"/>
          <w:szCs w:val="24"/>
        </w:rPr>
        <w:t xml:space="preserve"> </w:t>
      </w:r>
      <w:r>
        <w:rPr>
          <w:sz w:val="24"/>
          <w:szCs w:val="24"/>
        </w:rPr>
        <w:t>языков</w:t>
      </w:r>
      <w:r>
        <w:rPr>
          <w:spacing w:val="-3"/>
          <w:sz w:val="24"/>
          <w:szCs w:val="24"/>
        </w:rPr>
        <w:t xml:space="preserve"> </w:t>
      </w:r>
      <w:r>
        <w:rPr>
          <w:sz w:val="24"/>
          <w:szCs w:val="24"/>
        </w:rPr>
        <w:t>мира,</w:t>
      </w:r>
      <w:r>
        <w:rPr>
          <w:spacing w:val="-3"/>
          <w:sz w:val="24"/>
          <w:szCs w:val="24"/>
        </w:rPr>
        <w:t xml:space="preserve"> </w:t>
      </w:r>
      <w:r>
        <w:rPr>
          <w:sz w:val="24"/>
          <w:szCs w:val="24"/>
        </w:rPr>
        <w:t>о</w:t>
      </w:r>
      <w:r>
        <w:rPr>
          <w:spacing w:val="-1"/>
          <w:sz w:val="24"/>
          <w:szCs w:val="24"/>
        </w:rPr>
        <w:t xml:space="preserve"> </w:t>
      </w:r>
      <w:r>
        <w:rPr>
          <w:sz w:val="24"/>
          <w:szCs w:val="24"/>
        </w:rPr>
        <w:t>его</w:t>
      </w:r>
      <w:r>
        <w:rPr>
          <w:spacing w:val="-3"/>
          <w:sz w:val="24"/>
          <w:szCs w:val="24"/>
        </w:rPr>
        <w:t xml:space="preserve"> </w:t>
      </w:r>
      <w:r>
        <w:rPr>
          <w:sz w:val="24"/>
          <w:szCs w:val="24"/>
        </w:rPr>
        <w:t>роли</w:t>
      </w:r>
      <w:r>
        <w:rPr>
          <w:spacing w:val="-2"/>
          <w:sz w:val="24"/>
          <w:szCs w:val="24"/>
        </w:rPr>
        <w:t xml:space="preserve"> </w:t>
      </w:r>
      <w:r>
        <w:rPr>
          <w:sz w:val="24"/>
          <w:szCs w:val="24"/>
        </w:rPr>
        <w:t>в</w:t>
      </w:r>
      <w:r>
        <w:rPr>
          <w:spacing w:val="-3"/>
          <w:sz w:val="24"/>
          <w:szCs w:val="24"/>
        </w:rPr>
        <w:t xml:space="preserve"> </w:t>
      </w:r>
      <w:r>
        <w:rPr>
          <w:sz w:val="24"/>
          <w:szCs w:val="24"/>
        </w:rPr>
        <w:t>жизни</w:t>
      </w:r>
      <w:r>
        <w:rPr>
          <w:spacing w:val="-5"/>
          <w:sz w:val="24"/>
          <w:szCs w:val="24"/>
        </w:rPr>
        <w:t xml:space="preserve"> </w:t>
      </w:r>
      <w:r>
        <w:rPr>
          <w:spacing w:val="-2"/>
          <w:sz w:val="24"/>
          <w:szCs w:val="24"/>
        </w:rPr>
        <w:t>общества;</w:t>
      </w:r>
    </w:p>
    <w:p w14:paraId="60E1A694">
      <w:pPr>
        <w:pStyle w:val="9"/>
        <w:spacing w:before="59"/>
        <w:ind w:left="140" w:right="277" w:firstLine="566"/>
        <w:jc w:val="both"/>
        <w:rPr>
          <w:sz w:val="24"/>
          <w:szCs w:val="24"/>
        </w:rPr>
      </w:pPr>
      <w:r>
        <w:rPr>
          <w:sz w:val="24"/>
          <w:szCs w:val="24"/>
        </w:rPr>
        <w:t xml:space="preserve">-различия между языком и речью, основные единицы и уровни языка, различия между речью, основные единицы и уровни языка, глубже осмыслить функции языка как средства выражения понятий, мыслей и средства общения между </w:t>
      </w:r>
      <w:r>
        <w:rPr>
          <w:spacing w:val="-2"/>
          <w:sz w:val="24"/>
          <w:szCs w:val="24"/>
        </w:rPr>
        <w:t>людьми;</w:t>
      </w:r>
    </w:p>
    <w:p w14:paraId="2B75101E">
      <w:pPr>
        <w:pStyle w:val="16"/>
        <w:numPr>
          <w:ilvl w:val="0"/>
          <w:numId w:val="5"/>
        </w:numPr>
        <w:tabs>
          <w:tab w:val="left" w:pos="883"/>
        </w:tabs>
        <w:spacing w:before="2"/>
        <w:ind w:right="277" w:firstLine="566"/>
        <w:jc w:val="both"/>
        <w:rPr>
          <w:sz w:val="24"/>
          <w:szCs w:val="24"/>
        </w:rPr>
      </w:pPr>
      <w:r>
        <w:rPr>
          <w:sz w:val="24"/>
          <w:szCs w:val="24"/>
        </w:rPr>
        <w:t>признаки литературного языка, основные типы речевой нормы и компоненты культуры речи (владение языковой, литературной нормой, соблюдение этики общения, учет коммуникативного компонента), качества хорошей литературной речи, основные словари русского языка;</w:t>
      </w:r>
    </w:p>
    <w:p w14:paraId="75148B63">
      <w:pPr>
        <w:pStyle w:val="16"/>
        <w:numPr>
          <w:ilvl w:val="0"/>
          <w:numId w:val="5"/>
        </w:numPr>
        <w:tabs>
          <w:tab w:val="left" w:pos="870"/>
        </w:tabs>
        <w:spacing w:line="321" w:lineRule="exact"/>
        <w:ind w:left="870" w:hanging="163"/>
        <w:jc w:val="both"/>
        <w:rPr>
          <w:sz w:val="24"/>
          <w:szCs w:val="24"/>
        </w:rPr>
      </w:pPr>
      <w:r>
        <w:rPr>
          <w:sz w:val="24"/>
          <w:szCs w:val="24"/>
        </w:rPr>
        <w:t>совершенствовать</w:t>
      </w:r>
      <w:r>
        <w:rPr>
          <w:spacing w:val="-9"/>
          <w:sz w:val="24"/>
          <w:szCs w:val="24"/>
        </w:rPr>
        <w:t xml:space="preserve"> </w:t>
      </w:r>
      <w:r>
        <w:rPr>
          <w:sz w:val="24"/>
          <w:szCs w:val="24"/>
        </w:rPr>
        <w:t>знания</w:t>
      </w:r>
      <w:r>
        <w:rPr>
          <w:spacing w:val="-8"/>
          <w:sz w:val="24"/>
          <w:szCs w:val="24"/>
        </w:rPr>
        <w:t xml:space="preserve"> </w:t>
      </w:r>
      <w:r>
        <w:rPr>
          <w:sz w:val="24"/>
          <w:szCs w:val="24"/>
        </w:rPr>
        <w:t>о</w:t>
      </w:r>
      <w:r>
        <w:rPr>
          <w:spacing w:val="-4"/>
          <w:sz w:val="24"/>
          <w:szCs w:val="24"/>
        </w:rPr>
        <w:t xml:space="preserve"> </w:t>
      </w:r>
      <w:r>
        <w:rPr>
          <w:sz w:val="24"/>
          <w:szCs w:val="24"/>
        </w:rPr>
        <w:t>языковых</w:t>
      </w:r>
      <w:r>
        <w:rPr>
          <w:spacing w:val="-8"/>
          <w:sz w:val="24"/>
          <w:szCs w:val="24"/>
        </w:rPr>
        <w:t xml:space="preserve"> </w:t>
      </w:r>
      <w:r>
        <w:rPr>
          <w:sz w:val="24"/>
          <w:szCs w:val="24"/>
        </w:rPr>
        <w:t>единицах</w:t>
      </w:r>
      <w:r>
        <w:rPr>
          <w:spacing w:val="-4"/>
          <w:sz w:val="24"/>
          <w:szCs w:val="24"/>
        </w:rPr>
        <w:t xml:space="preserve"> </w:t>
      </w:r>
      <w:r>
        <w:rPr>
          <w:sz w:val="24"/>
          <w:szCs w:val="24"/>
        </w:rPr>
        <w:t>разных</w:t>
      </w:r>
      <w:r>
        <w:rPr>
          <w:spacing w:val="-4"/>
          <w:sz w:val="24"/>
          <w:szCs w:val="24"/>
        </w:rPr>
        <w:t xml:space="preserve"> </w:t>
      </w:r>
      <w:r>
        <w:rPr>
          <w:sz w:val="24"/>
          <w:szCs w:val="24"/>
        </w:rPr>
        <w:t>уровней</w:t>
      </w:r>
      <w:r>
        <w:rPr>
          <w:spacing w:val="-8"/>
          <w:sz w:val="24"/>
          <w:szCs w:val="24"/>
        </w:rPr>
        <w:t xml:space="preserve"> </w:t>
      </w:r>
      <w:r>
        <w:rPr>
          <w:sz w:val="24"/>
          <w:szCs w:val="24"/>
        </w:rPr>
        <w:t>и</w:t>
      </w:r>
      <w:r>
        <w:rPr>
          <w:spacing w:val="-5"/>
          <w:sz w:val="24"/>
          <w:szCs w:val="24"/>
        </w:rPr>
        <w:t xml:space="preserve"> </w:t>
      </w:r>
      <w:r>
        <w:rPr>
          <w:sz w:val="24"/>
          <w:szCs w:val="24"/>
        </w:rPr>
        <w:t>их</w:t>
      </w:r>
      <w:r>
        <w:rPr>
          <w:spacing w:val="-4"/>
          <w:sz w:val="24"/>
          <w:szCs w:val="24"/>
        </w:rPr>
        <w:t xml:space="preserve"> </w:t>
      </w:r>
      <w:r>
        <w:rPr>
          <w:sz w:val="24"/>
          <w:szCs w:val="24"/>
        </w:rPr>
        <w:t>функционирование</w:t>
      </w:r>
      <w:r>
        <w:rPr>
          <w:spacing w:val="59"/>
          <w:sz w:val="24"/>
          <w:szCs w:val="24"/>
        </w:rPr>
        <w:t xml:space="preserve"> </w:t>
      </w:r>
      <w:r>
        <w:rPr>
          <w:sz w:val="24"/>
          <w:szCs w:val="24"/>
        </w:rPr>
        <w:t>в</w:t>
      </w:r>
      <w:r>
        <w:rPr>
          <w:spacing w:val="-6"/>
          <w:sz w:val="24"/>
          <w:szCs w:val="24"/>
        </w:rPr>
        <w:t xml:space="preserve"> </w:t>
      </w:r>
      <w:r>
        <w:rPr>
          <w:spacing w:val="-2"/>
          <w:sz w:val="24"/>
          <w:szCs w:val="24"/>
        </w:rPr>
        <w:t>речи;</w:t>
      </w:r>
    </w:p>
    <w:p w14:paraId="21238C06">
      <w:pPr>
        <w:pStyle w:val="16"/>
        <w:numPr>
          <w:ilvl w:val="0"/>
          <w:numId w:val="5"/>
        </w:numPr>
        <w:tabs>
          <w:tab w:val="left" w:pos="870"/>
        </w:tabs>
        <w:spacing w:before="2" w:line="322" w:lineRule="exact"/>
        <w:ind w:left="870" w:hanging="163"/>
        <w:jc w:val="both"/>
        <w:rPr>
          <w:sz w:val="24"/>
          <w:szCs w:val="24"/>
        </w:rPr>
      </w:pPr>
      <w:r>
        <w:rPr>
          <w:sz w:val="24"/>
          <w:szCs w:val="24"/>
        </w:rPr>
        <w:t>структуру</w:t>
      </w:r>
      <w:r>
        <w:rPr>
          <w:spacing w:val="-10"/>
          <w:sz w:val="24"/>
          <w:szCs w:val="24"/>
        </w:rPr>
        <w:t xml:space="preserve"> </w:t>
      </w:r>
      <w:r>
        <w:rPr>
          <w:sz w:val="24"/>
          <w:szCs w:val="24"/>
        </w:rPr>
        <w:t>текста,</w:t>
      </w:r>
      <w:r>
        <w:rPr>
          <w:spacing w:val="-5"/>
          <w:sz w:val="24"/>
          <w:szCs w:val="24"/>
        </w:rPr>
        <w:t xml:space="preserve"> </w:t>
      </w:r>
      <w:r>
        <w:rPr>
          <w:sz w:val="24"/>
          <w:szCs w:val="24"/>
        </w:rPr>
        <w:t>функционально</w:t>
      </w:r>
      <w:r>
        <w:rPr>
          <w:spacing w:val="-3"/>
          <w:sz w:val="24"/>
          <w:szCs w:val="24"/>
        </w:rPr>
        <w:t xml:space="preserve"> </w:t>
      </w:r>
      <w:r>
        <w:rPr>
          <w:sz w:val="24"/>
          <w:szCs w:val="24"/>
        </w:rPr>
        <w:t>-</w:t>
      </w:r>
      <w:r>
        <w:rPr>
          <w:spacing w:val="-6"/>
          <w:sz w:val="24"/>
          <w:szCs w:val="24"/>
        </w:rPr>
        <w:t xml:space="preserve"> </w:t>
      </w:r>
      <w:r>
        <w:rPr>
          <w:sz w:val="24"/>
          <w:szCs w:val="24"/>
        </w:rPr>
        <w:t>смысловые</w:t>
      </w:r>
      <w:r>
        <w:rPr>
          <w:spacing w:val="-6"/>
          <w:sz w:val="24"/>
          <w:szCs w:val="24"/>
        </w:rPr>
        <w:t xml:space="preserve"> </w:t>
      </w:r>
      <w:r>
        <w:rPr>
          <w:sz w:val="24"/>
          <w:szCs w:val="24"/>
        </w:rPr>
        <w:t>типы</w:t>
      </w:r>
      <w:r>
        <w:rPr>
          <w:spacing w:val="-6"/>
          <w:sz w:val="24"/>
          <w:szCs w:val="24"/>
        </w:rPr>
        <w:t xml:space="preserve"> </w:t>
      </w:r>
      <w:r>
        <w:rPr>
          <w:sz w:val="24"/>
          <w:szCs w:val="24"/>
        </w:rPr>
        <w:t>речи,</w:t>
      </w:r>
      <w:r>
        <w:rPr>
          <w:spacing w:val="-8"/>
          <w:sz w:val="24"/>
          <w:szCs w:val="24"/>
        </w:rPr>
        <w:t xml:space="preserve"> </w:t>
      </w:r>
      <w:r>
        <w:rPr>
          <w:sz w:val="24"/>
          <w:szCs w:val="24"/>
        </w:rPr>
        <w:t>особенности</w:t>
      </w:r>
      <w:r>
        <w:rPr>
          <w:spacing w:val="-6"/>
          <w:sz w:val="24"/>
          <w:szCs w:val="24"/>
        </w:rPr>
        <w:t xml:space="preserve"> </w:t>
      </w:r>
      <w:r>
        <w:rPr>
          <w:sz w:val="24"/>
          <w:szCs w:val="24"/>
        </w:rPr>
        <w:t>построения</w:t>
      </w:r>
      <w:r>
        <w:rPr>
          <w:spacing w:val="-6"/>
          <w:sz w:val="24"/>
          <w:szCs w:val="24"/>
        </w:rPr>
        <w:t xml:space="preserve"> </w:t>
      </w:r>
      <w:r>
        <w:rPr>
          <w:sz w:val="24"/>
          <w:szCs w:val="24"/>
        </w:rPr>
        <w:t>текстов</w:t>
      </w:r>
      <w:r>
        <w:rPr>
          <w:spacing w:val="-7"/>
          <w:sz w:val="24"/>
          <w:szCs w:val="24"/>
        </w:rPr>
        <w:t xml:space="preserve"> </w:t>
      </w:r>
      <w:r>
        <w:rPr>
          <w:sz w:val="24"/>
          <w:szCs w:val="24"/>
        </w:rPr>
        <w:t>разных</w:t>
      </w:r>
      <w:r>
        <w:rPr>
          <w:spacing w:val="-4"/>
          <w:sz w:val="24"/>
          <w:szCs w:val="24"/>
        </w:rPr>
        <w:t xml:space="preserve"> </w:t>
      </w:r>
      <w:r>
        <w:rPr>
          <w:spacing w:val="-2"/>
          <w:sz w:val="24"/>
          <w:szCs w:val="24"/>
        </w:rPr>
        <w:t>стилей;</w:t>
      </w:r>
    </w:p>
    <w:p w14:paraId="681827A9">
      <w:pPr>
        <w:pStyle w:val="16"/>
        <w:numPr>
          <w:ilvl w:val="0"/>
          <w:numId w:val="5"/>
        </w:numPr>
        <w:tabs>
          <w:tab w:val="left" w:pos="881"/>
        </w:tabs>
        <w:ind w:right="280" w:firstLine="566"/>
        <w:jc w:val="both"/>
        <w:rPr>
          <w:sz w:val="24"/>
          <w:szCs w:val="24"/>
        </w:rPr>
      </w:pPr>
      <w:r>
        <w:rPr>
          <w:sz w:val="24"/>
          <w:szCs w:val="24"/>
        </w:rPr>
        <w:t>углубить знания о стилистическом расслоении современного русского языка и особенностях употребления языковых единиц в текстах различных функциональных стилях.</w:t>
      </w:r>
    </w:p>
    <w:p w14:paraId="78AA66D0">
      <w:pPr>
        <w:pStyle w:val="2"/>
        <w:numPr>
          <w:ilvl w:val="1"/>
          <w:numId w:val="3"/>
        </w:numPr>
        <w:tabs>
          <w:tab w:val="left" w:pos="1270"/>
        </w:tabs>
        <w:spacing w:before="4" w:line="319" w:lineRule="exact"/>
        <w:ind w:left="1270" w:hanging="421"/>
        <w:jc w:val="both"/>
        <w:rPr>
          <w:sz w:val="24"/>
          <w:szCs w:val="24"/>
        </w:rPr>
      </w:pPr>
      <w:r>
        <w:rPr>
          <w:sz w:val="24"/>
          <w:szCs w:val="24"/>
        </w:rPr>
        <w:t>Рекомендуемое</w:t>
      </w:r>
      <w:r>
        <w:rPr>
          <w:spacing w:val="-12"/>
          <w:sz w:val="24"/>
          <w:szCs w:val="24"/>
        </w:rPr>
        <w:t xml:space="preserve"> </w:t>
      </w:r>
      <w:r>
        <w:rPr>
          <w:sz w:val="24"/>
          <w:szCs w:val="24"/>
        </w:rPr>
        <w:t>количество</w:t>
      </w:r>
      <w:r>
        <w:rPr>
          <w:spacing w:val="-5"/>
          <w:sz w:val="24"/>
          <w:szCs w:val="24"/>
        </w:rPr>
        <w:t xml:space="preserve"> </w:t>
      </w:r>
      <w:r>
        <w:rPr>
          <w:sz w:val="24"/>
          <w:szCs w:val="24"/>
        </w:rPr>
        <w:t>часов</w:t>
      </w:r>
      <w:r>
        <w:rPr>
          <w:spacing w:val="-10"/>
          <w:sz w:val="24"/>
          <w:szCs w:val="24"/>
        </w:rPr>
        <w:t xml:space="preserve"> </w:t>
      </w:r>
      <w:r>
        <w:rPr>
          <w:sz w:val="24"/>
          <w:szCs w:val="24"/>
        </w:rPr>
        <w:t>на</w:t>
      </w:r>
      <w:r>
        <w:rPr>
          <w:spacing w:val="-6"/>
          <w:sz w:val="24"/>
          <w:szCs w:val="24"/>
        </w:rPr>
        <w:t xml:space="preserve"> </w:t>
      </w:r>
      <w:r>
        <w:rPr>
          <w:sz w:val="24"/>
          <w:szCs w:val="24"/>
        </w:rPr>
        <w:t>освоение</w:t>
      </w:r>
      <w:r>
        <w:rPr>
          <w:spacing w:val="-6"/>
          <w:sz w:val="24"/>
          <w:szCs w:val="24"/>
        </w:rPr>
        <w:t xml:space="preserve"> </w:t>
      </w:r>
      <w:r>
        <w:rPr>
          <w:sz w:val="24"/>
          <w:szCs w:val="24"/>
        </w:rPr>
        <w:t>программы</w:t>
      </w:r>
      <w:r>
        <w:rPr>
          <w:spacing w:val="-4"/>
          <w:sz w:val="24"/>
          <w:szCs w:val="24"/>
        </w:rPr>
        <w:t xml:space="preserve"> </w:t>
      </w:r>
      <w:r>
        <w:rPr>
          <w:spacing w:val="-2"/>
          <w:sz w:val="24"/>
          <w:szCs w:val="24"/>
        </w:rPr>
        <w:t>дисциплины:</w:t>
      </w:r>
    </w:p>
    <w:p w14:paraId="20BEA2FA">
      <w:pPr>
        <w:pStyle w:val="9"/>
        <w:spacing w:line="319" w:lineRule="exact"/>
        <w:ind w:left="140"/>
        <w:jc w:val="both"/>
        <w:rPr>
          <w:sz w:val="24"/>
          <w:szCs w:val="24"/>
        </w:rPr>
      </w:pPr>
      <w:r>
        <w:rPr>
          <w:sz w:val="24"/>
          <w:szCs w:val="24"/>
        </w:rPr>
        <w:t>Максимальной</w:t>
      </w:r>
      <w:r>
        <w:rPr>
          <w:spacing w:val="-6"/>
          <w:sz w:val="24"/>
          <w:szCs w:val="24"/>
        </w:rPr>
        <w:t xml:space="preserve"> </w:t>
      </w:r>
      <w:r>
        <w:rPr>
          <w:sz w:val="24"/>
          <w:szCs w:val="24"/>
        </w:rPr>
        <w:t>учебной</w:t>
      </w:r>
      <w:r>
        <w:rPr>
          <w:spacing w:val="-5"/>
          <w:sz w:val="24"/>
          <w:szCs w:val="24"/>
        </w:rPr>
        <w:t xml:space="preserve"> </w:t>
      </w:r>
      <w:r>
        <w:rPr>
          <w:sz w:val="24"/>
          <w:szCs w:val="24"/>
        </w:rPr>
        <w:t>нагрузки</w:t>
      </w:r>
      <w:r>
        <w:rPr>
          <w:spacing w:val="-6"/>
          <w:sz w:val="24"/>
          <w:szCs w:val="24"/>
        </w:rPr>
        <w:t xml:space="preserve"> </w:t>
      </w:r>
      <w:r>
        <w:rPr>
          <w:sz w:val="24"/>
          <w:szCs w:val="24"/>
        </w:rPr>
        <w:t>обучающегося</w:t>
      </w:r>
      <w:r>
        <w:rPr>
          <w:spacing w:val="-4"/>
          <w:sz w:val="24"/>
          <w:szCs w:val="24"/>
        </w:rPr>
        <w:t xml:space="preserve"> </w:t>
      </w:r>
      <w:r>
        <w:rPr>
          <w:b/>
          <w:sz w:val="24"/>
          <w:szCs w:val="24"/>
        </w:rPr>
        <w:t>20 часов</w:t>
      </w:r>
    </w:p>
    <w:p w14:paraId="31401FA9">
      <w:pPr>
        <w:pStyle w:val="16"/>
        <w:numPr>
          <w:ilvl w:val="0"/>
          <w:numId w:val="6"/>
        </w:numPr>
        <w:tabs>
          <w:tab w:val="left" w:pos="860"/>
        </w:tabs>
        <w:spacing w:line="342" w:lineRule="exact"/>
        <w:ind w:left="860" w:hanging="360"/>
        <w:jc w:val="both"/>
        <w:rPr>
          <w:sz w:val="24"/>
          <w:szCs w:val="24"/>
        </w:rPr>
      </w:pPr>
      <w:r>
        <w:rPr>
          <w:sz w:val="24"/>
          <w:szCs w:val="24"/>
        </w:rPr>
        <w:t>обязательной</w:t>
      </w:r>
      <w:r>
        <w:rPr>
          <w:spacing w:val="-6"/>
          <w:sz w:val="24"/>
          <w:szCs w:val="24"/>
        </w:rPr>
        <w:t xml:space="preserve"> </w:t>
      </w:r>
      <w:r>
        <w:rPr>
          <w:sz w:val="24"/>
          <w:szCs w:val="24"/>
        </w:rPr>
        <w:t>аудиторной</w:t>
      </w:r>
      <w:r>
        <w:rPr>
          <w:spacing w:val="-6"/>
          <w:sz w:val="24"/>
          <w:szCs w:val="24"/>
        </w:rPr>
        <w:t xml:space="preserve"> </w:t>
      </w:r>
      <w:r>
        <w:rPr>
          <w:sz w:val="24"/>
          <w:szCs w:val="24"/>
        </w:rPr>
        <w:t>учебной</w:t>
      </w:r>
      <w:r>
        <w:rPr>
          <w:spacing w:val="-6"/>
          <w:sz w:val="24"/>
          <w:szCs w:val="24"/>
        </w:rPr>
        <w:t xml:space="preserve"> </w:t>
      </w:r>
      <w:r>
        <w:rPr>
          <w:sz w:val="24"/>
          <w:szCs w:val="24"/>
        </w:rPr>
        <w:t>нагрузки</w:t>
      </w:r>
      <w:r>
        <w:rPr>
          <w:spacing w:val="-6"/>
          <w:sz w:val="24"/>
          <w:szCs w:val="24"/>
        </w:rPr>
        <w:t xml:space="preserve"> </w:t>
      </w:r>
      <w:r>
        <w:rPr>
          <w:sz w:val="24"/>
          <w:szCs w:val="24"/>
        </w:rPr>
        <w:t>обучающегося</w:t>
      </w:r>
      <w:r>
        <w:rPr>
          <w:spacing w:val="61"/>
          <w:sz w:val="24"/>
          <w:szCs w:val="24"/>
        </w:rPr>
        <w:t xml:space="preserve"> </w:t>
      </w:r>
      <w:r>
        <w:rPr>
          <w:b/>
          <w:sz w:val="24"/>
          <w:szCs w:val="24"/>
        </w:rPr>
        <w:t>20 часов</w:t>
      </w:r>
      <w:r>
        <w:rPr>
          <w:spacing w:val="-2"/>
          <w:sz w:val="24"/>
          <w:szCs w:val="24"/>
        </w:rPr>
        <w:t>,</w:t>
      </w:r>
    </w:p>
    <w:p w14:paraId="3CD95EED">
      <w:pPr>
        <w:pStyle w:val="9"/>
        <w:spacing w:line="321" w:lineRule="exact"/>
        <w:ind w:left="140"/>
        <w:jc w:val="both"/>
        <w:rPr>
          <w:sz w:val="24"/>
          <w:szCs w:val="24"/>
        </w:rPr>
      </w:pPr>
      <w:r>
        <w:rPr>
          <w:sz w:val="24"/>
          <w:szCs w:val="24"/>
        </w:rPr>
        <w:t>Форма</w:t>
      </w:r>
      <w:r>
        <w:rPr>
          <w:spacing w:val="-7"/>
          <w:sz w:val="24"/>
          <w:szCs w:val="24"/>
        </w:rPr>
        <w:t xml:space="preserve"> </w:t>
      </w:r>
      <w:r>
        <w:rPr>
          <w:sz w:val="24"/>
          <w:szCs w:val="24"/>
        </w:rPr>
        <w:t>промежуточной</w:t>
      </w:r>
      <w:r>
        <w:rPr>
          <w:spacing w:val="-5"/>
          <w:sz w:val="24"/>
          <w:szCs w:val="24"/>
        </w:rPr>
        <w:t xml:space="preserve"> </w:t>
      </w:r>
      <w:r>
        <w:rPr>
          <w:sz w:val="24"/>
          <w:szCs w:val="24"/>
        </w:rPr>
        <w:t>аттестации</w:t>
      </w:r>
      <w:r>
        <w:rPr>
          <w:spacing w:val="-7"/>
          <w:sz w:val="24"/>
          <w:szCs w:val="24"/>
        </w:rPr>
        <w:t xml:space="preserve"> </w:t>
      </w:r>
      <w:r>
        <w:rPr>
          <w:sz w:val="24"/>
          <w:szCs w:val="24"/>
        </w:rPr>
        <w:t>–</w:t>
      </w:r>
      <w:r>
        <w:rPr>
          <w:spacing w:val="-6"/>
          <w:sz w:val="24"/>
          <w:szCs w:val="24"/>
        </w:rPr>
        <w:t xml:space="preserve"> </w:t>
      </w:r>
      <w:r>
        <w:rPr>
          <w:sz w:val="24"/>
          <w:szCs w:val="24"/>
        </w:rPr>
        <w:t xml:space="preserve">контрольной работы </w:t>
      </w:r>
    </w:p>
    <w:p w14:paraId="3146C474">
      <w:pPr>
        <w:pStyle w:val="9"/>
        <w:spacing w:line="321" w:lineRule="exact"/>
        <w:ind w:left="140"/>
        <w:jc w:val="both"/>
        <w:rPr>
          <w:sz w:val="24"/>
          <w:szCs w:val="24"/>
        </w:rPr>
      </w:pPr>
    </w:p>
    <w:p w14:paraId="63E8BF24">
      <w:pPr>
        <w:pStyle w:val="9"/>
        <w:spacing w:line="321" w:lineRule="exact"/>
        <w:ind w:left="140"/>
        <w:jc w:val="both"/>
        <w:rPr>
          <w:sz w:val="24"/>
          <w:szCs w:val="24"/>
        </w:rPr>
      </w:pPr>
    </w:p>
    <w:p w14:paraId="364AFDD3">
      <w:pPr>
        <w:pStyle w:val="9"/>
        <w:spacing w:line="321" w:lineRule="exact"/>
        <w:ind w:left="140"/>
        <w:jc w:val="both"/>
        <w:rPr>
          <w:b/>
          <w:sz w:val="24"/>
          <w:szCs w:val="24"/>
        </w:rPr>
      </w:pPr>
      <w:r>
        <w:rPr>
          <w:b/>
          <w:sz w:val="24"/>
          <w:szCs w:val="24"/>
          <w:u w:val="single"/>
        </w:rPr>
        <w:t>Конечные</w:t>
      </w:r>
      <w:r>
        <w:rPr>
          <w:b/>
          <w:spacing w:val="-9"/>
          <w:sz w:val="24"/>
          <w:szCs w:val="24"/>
          <w:u w:val="single"/>
        </w:rPr>
        <w:t xml:space="preserve"> </w:t>
      </w:r>
      <w:r>
        <w:rPr>
          <w:b/>
          <w:sz w:val="24"/>
          <w:szCs w:val="24"/>
          <w:u w:val="single"/>
        </w:rPr>
        <w:t>результаты</w:t>
      </w:r>
      <w:r>
        <w:rPr>
          <w:b/>
          <w:spacing w:val="-11"/>
          <w:sz w:val="24"/>
          <w:szCs w:val="24"/>
          <w:u w:val="single"/>
        </w:rPr>
        <w:t xml:space="preserve"> </w:t>
      </w:r>
      <w:r>
        <w:rPr>
          <w:b/>
          <w:sz w:val="24"/>
          <w:szCs w:val="24"/>
          <w:u w:val="single"/>
        </w:rPr>
        <w:t>учебной</w:t>
      </w:r>
      <w:r>
        <w:rPr>
          <w:b/>
          <w:spacing w:val="-7"/>
          <w:sz w:val="24"/>
          <w:szCs w:val="24"/>
          <w:u w:val="single"/>
        </w:rPr>
        <w:t xml:space="preserve"> </w:t>
      </w:r>
      <w:r>
        <w:rPr>
          <w:b/>
          <w:sz w:val="24"/>
          <w:szCs w:val="24"/>
          <w:u w:val="single"/>
        </w:rPr>
        <w:t>дисциплины</w:t>
      </w:r>
      <w:r>
        <w:rPr>
          <w:b/>
          <w:spacing w:val="-8"/>
          <w:sz w:val="24"/>
          <w:szCs w:val="24"/>
          <w:u w:val="single"/>
        </w:rPr>
        <w:t xml:space="preserve"> </w:t>
      </w:r>
      <w:r>
        <w:rPr>
          <w:b/>
          <w:sz w:val="24"/>
          <w:szCs w:val="24"/>
          <w:u w:val="single"/>
        </w:rPr>
        <w:t>являются</w:t>
      </w:r>
      <w:r>
        <w:rPr>
          <w:b/>
          <w:spacing w:val="-8"/>
          <w:sz w:val="24"/>
          <w:szCs w:val="24"/>
          <w:u w:val="single"/>
        </w:rPr>
        <w:t xml:space="preserve"> </w:t>
      </w:r>
      <w:r>
        <w:rPr>
          <w:b/>
          <w:sz w:val="24"/>
          <w:szCs w:val="24"/>
          <w:u w:val="single"/>
        </w:rPr>
        <w:t>ресурсом</w:t>
      </w:r>
      <w:r>
        <w:rPr>
          <w:b/>
          <w:spacing w:val="-6"/>
          <w:sz w:val="24"/>
          <w:szCs w:val="24"/>
          <w:u w:val="single"/>
        </w:rPr>
        <w:t xml:space="preserve"> </w:t>
      </w:r>
      <w:r>
        <w:rPr>
          <w:b/>
          <w:sz w:val="24"/>
          <w:szCs w:val="24"/>
          <w:u w:val="single"/>
        </w:rPr>
        <w:t>для</w:t>
      </w:r>
      <w:r>
        <w:rPr>
          <w:b/>
          <w:spacing w:val="-7"/>
          <w:sz w:val="24"/>
          <w:szCs w:val="24"/>
          <w:u w:val="single"/>
        </w:rPr>
        <w:t xml:space="preserve"> </w:t>
      </w:r>
      <w:r>
        <w:rPr>
          <w:b/>
          <w:sz w:val="24"/>
          <w:szCs w:val="24"/>
          <w:u w:val="single"/>
        </w:rPr>
        <w:t>формирования</w:t>
      </w:r>
      <w:r>
        <w:rPr>
          <w:b/>
          <w:spacing w:val="-9"/>
          <w:sz w:val="24"/>
          <w:szCs w:val="24"/>
          <w:u w:val="single"/>
        </w:rPr>
        <w:t xml:space="preserve"> </w:t>
      </w:r>
      <w:r>
        <w:rPr>
          <w:b/>
          <w:sz w:val="24"/>
          <w:szCs w:val="24"/>
          <w:u w:val="single"/>
        </w:rPr>
        <w:t>следующих</w:t>
      </w:r>
      <w:r>
        <w:rPr>
          <w:b/>
          <w:spacing w:val="-5"/>
          <w:sz w:val="24"/>
          <w:szCs w:val="24"/>
          <w:u w:val="single"/>
        </w:rPr>
        <w:t xml:space="preserve"> </w:t>
      </w:r>
      <w:r>
        <w:rPr>
          <w:b/>
          <w:spacing w:val="-2"/>
          <w:sz w:val="24"/>
          <w:szCs w:val="24"/>
          <w:u w:val="single"/>
        </w:rPr>
        <w:t>компетенций</w:t>
      </w:r>
    </w:p>
    <w:p w14:paraId="293EB125">
      <w:pPr>
        <w:pStyle w:val="9"/>
        <w:spacing w:before="79"/>
        <w:rPr>
          <w:b/>
          <w:sz w:val="24"/>
          <w:szCs w:val="24"/>
        </w:rPr>
      </w:pPr>
    </w:p>
    <w:p w14:paraId="4834FD49">
      <w:pPr>
        <w:pStyle w:val="2"/>
        <w:numPr>
          <w:ilvl w:val="1"/>
          <w:numId w:val="3"/>
        </w:numPr>
        <w:tabs>
          <w:tab w:val="left" w:pos="631"/>
        </w:tabs>
        <w:ind w:left="631" w:hanging="491"/>
        <w:jc w:val="left"/>
        <w:rPr>
          <w:sz w:val="24"/>
          <w:szCs w:val="24"/>
        </w:rPr>
      </w:pPr>
      <w:r>
        <w:rPr>
          <w:sz w:val="24"/>
          <w:szCs w:val="24"/>
        </w:rPr>
        <w:t>Результаты</w:t>
      </w:r>
      <w:r>
        <w:rPr>
          <w:spacing w:val="-11"/>
          <w:sz w:val="24"/>
          <w:szCs w:val="24"/>
        </w:rPr>
        <w:t xml:space="preserve"> </w:t>
      </w:r>
      <w:r>
        <w:rPr>
          <w:sz w:val="24"/>
          <w:szCs w:val="24"/>
        </w:rPr>
        <w:t>освоения</w:t>
      </w:r>
      <w:r>
        <w:rPr>
          <w:spacing w:val="-9"/>
          <w:sz w:val="24"/>
          <w:szCs w:val="24"/>
        </w:rPr>
        <w:t xml:space="preserve"> </w:t>
      </w:r>
      <w:r>
        <w:rPr>
          <w:spacing w:val="-2"/>
          <w:sz w:val="24"/>
          <w:szCs w:val="24"/>
        </w:rPr>
        <w:t>дисциплины</w:t>
      </w:r>
    </w:p>
    <w:p w14:paraId="4BEBC427">
      <w:pPr>
        <w:pStyle w:val="9"/>
        <w:spacing w:before="4"/>
        <w:rPr>
          <w:b/>
          <w:sz w:val="24"/>
          <w:szCs w:val="24"/>
        </w:rPr>
      </w:pPr>
    </w:p>
    <w:tbl>
      <w:tblPr>
        <w:tblStyle w:val="14"/>
        <w:tblW w:w="0" w:type="auto"/>
        <w:tblInd w:w="4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463"/>
        <w:gridCol w:w="12326"/>
      </w:tblGrid>
      <w:tr w14:paraId="5F17356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51" w:hRule="atLeast"/>
        </w:trPr>
        <w:tc>
          <w:tcPr>
            <w:tcW w:w="2463" w:type="dxa"/>
            <w:tcBorders>
              <w:right w:val="single" w:color="000000" w:sz="4" w:space="0"/>
            </w:tcBorders>
          </w:tcPr>
          <w:p w14:paraId="0763D995">
            <w:pPr>
              <w:pStyle w:val="17"/>
              <w:spacing w:before="162"/>
              <w:ind w:left="21"/>
              <w:jc w:val="center"/>
              <w:rPr>
                <w:b/>
                <w:sz w:val="24"/>
                <w:szCs w:val="24"/>
                <w:lang w:val="en-US"/>
              </w:rPr>
            </w:pPr>
            <w:r>
              <w:rPr>
                <w:b/>
                <w:spacing w:val="-5"/>
                <w:sz w:val="24"/>
                <w:szCs w:val="24"/>
                <w:lang w:val="en-US"/>
              </w:rPr>
              <w:t>Код</w:t>
            </w:r>
          </w:p>
        </w:tc>
        <w:tc>
          <w:tcPr>
            <w:tcW w:w="12326" w:type="dxa"/>
            <w:tcBorders>
              <w:left w:val="single" w:color="000000" w:sz="4" w:space="0"/>
            </w:tcBorders>
          </w:tcPr>
          <w:p w14:paraId="3D6FF993">
            <w:pPr>
              <w:pStyle w:val="17"/>
              <w:spacing w:before="162"/>
              <w:ind w:left="42"/>
              <w:jc w:val="center"/>
              <w:rPr>
                <w:b/>
                <w:sz w:val="24"/>
                <w:szCs w:val="24"/>
                <w:lang w:val="en-US"/>
              </w:rPr>
            </w:pPr>
            <w:r>
              <w:rPr>
                <w:b/>
                <w:sz w:val="24"/>
                <w:szCs w:val="24"/>
                <w:lang w:val="en-US"/>
              </w:rPr>
              <w:t>Наименование</w:t>
            </w:r>
            <w:r>
              <w:rPr>
                <w:b/>
                <w:spacing w:val="-9"/>
                <w:sz w:val="24"/>
                <w:szCs w:val="24"/>
                <w:lang w:val="en-US"/>
              </w:rPr>
              <w:t xml:space="preserve"> </w:t>
            </w:r>
            <w:r>
              <w:rPr>
                <w:b/>
                <w:sz w:val="24"/>
                <w:szCs w:val="24"/>
                <w:lang w:val="en-US"/>
              </w:rPr>
              <w:t>результата</w:t>
            </w:r>
            <w:r>
              <w:rPr>
                <w:b/>
                <w:spacing w:val="-11"/>
                <w:sz w:val="24"/>
                <w:szCs w:val="24"/>
                <w:lang w:val="en-US"/>
              </w:rPr>
              <w:t xml:space="preserve"> </w:t>
            </w:r>
            <w:r>
              <w:rPr>
                <w:b/>
                <w:spacing w:val="-2"/>
                <w:sz w:val="24"/>
                <w:szCs w:val="24"/>
                <w:lang w:val="en-US"/>
              </w:rPr>
              <w:t>обучения</w:t>
            </w:r>
          </w:p>
        </w:tc>
      </w:tr>
      <w:tr w14:paraId="18497CF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74" w:hRule="atLeast"/>
        </w:trPr>
        <w:tc>
          <w:tcPr>
            <w:tcW w:w="2463" w:type="dxa"/>
            <w:tcBorders>
              <w:bottom w:val="single" w:color="000000" w:sz="4" w:space="0"/>
              <w:right w:val="single" w:color="000000" w:sz="4" w:space="0"/>
            </w:tcBorders>
          </w:tcPr>
          <w:p w14:paraId="661C1B64">
            <w:pPr>
              <w:pStyle w:val="17"/>
              <w:spacing w:line="315" w:lineRule="exact"/>
              <w:rPr>
                <w:sz w:val="24"/>
                <w:szCs w:val="24"/>
                <w:lang w:val="en-US"/>
              </w:rPr>
            </w:pPr>
            <w:r>
              <w:rPr>
                <w:sz w:val="24"/>
                <w:szCs w:val="24"/>
                <w:lang w:val="en-US"/>
              </w:rPr>
              <w:t>ОК</w:t>
            </w:r>
            <w:r>
              <w:rPr>
                <w:spacing w:val="-2"/>
                <w:sz w:val="24"/>
                <w:szCs w:val="24"/>
                <w:lang w:val="en-US"/>
              </w:rPr>
              <w:t xml:space="preserve"> </w:t>
            </w:r>
            <w:r>
              <w:rPr>
                <w:spacing w:val="-5"/>
                <w:sz w:val="24"/>
                <w:szCs w:val="24"/>
                <w:lang w:val="en-US"/>
              </w:rPr>
              <w:t>1.</w:t>
            </w:r>
          </w:p>
        </w:tc>
        <w:tc>
          <w:tcPr>
            <w:tcW w:w="12326" w:type="dxa"/>
            <w:tcBorders>
              <w:left w:val="single" w:color="000000" w:sz="4" w:space="0"/>
              <w:bottom w:val="single" w:color="000000" w:sz="4" w:space="0"/>
            </w:tcBorders>
          </w:tcPr>
          <w:p w14:paraId="599675E8">
            <w:pPr>
              <w:pStyle w:val="17"/>
              <w:ind w:left="119" w:right="73"/>
              <w:rPr>
                <w:sz w:val="24"/>
                <w:szCs w:val="24"/>
                <w:lang w:val="ru-RU"/>
              </w:rPr>
            </w:pPr>
            <w:r>
              <w:rPr>
                <w:sz w:val="24"/>
                <w:szCs w:val="24"/>
                <w:lang w:val="ru-RU"/>
              </w:rPr>
              <w:t>Понимать сущность и социальную значимость своей будущей профессии, проявлять к ней устойчивый интерес.</w:t>
            </w:r>
          </w:p>
        </w:tc>
      </w:tr>
      <w:tr w14:paraId="1101BE0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71" w:hRule="atLeast"/>
        </w:trPr>
        <w:tc>
          <w:tcPr>
            <w:tcW w:w="2463" w:type="dxa"/>
            <w:tcBorders>
              <w:top w:val="single" w:color="000000" w:sz="4" w:space="0"/>
              <w:bottom w:val="single" w:color="000000" w:sz="4" w:space="0"/>
              <w:right w:val="single" w:color="000000" w:sz="4" w:space="0"/>
            </w:tcBorders>
          </w:tcPr>
          <w:p w14:paraId="38695EB5">
            <w:pPr>
              <w:pStyle w:val="17"/>
              <w:spacing w:line="315" w:lineRule="exact"/>
              <w:rPr>
                <w:sz w:val="24"/>
                <w:szCs w:val="24"/>
                <w:lang w:val="en-US"/>
              </w:rPr>
            </w:pPr>
            <w:r>
              <w:rPr>
                <w:sz w:val="24"/>
                <w:szCs w:val="24"/>
                <w:lang w:val="en-US"/>
              </w:rPr>
              <w:t>ОК</w:t>
            </w:r>
            <w:r>
              <w:rPr>
                <w:spacing w:val="-2"/>
                <w:sz w:val="24"/>
                <w:szCs w:val="24"/>
                <w:lang w:val="en-US"/>
              </w:rPr>
              <w:t xml:space="preserve"> </w:t>
            </w:r>
            <w:r>
              <w:rPr>
                <w:spacing w:val="-5"/>
                <w:sz w:val="24"/>
                <w:szCs w:val="24"/>
                <w:lang w:val="en-US"/>
              </w:rPr>
              <w:t>2.</w:t>
            </w:r>
          </w:p>
        </w:tc>
        <w:tc>
          <w:tcPr>
            <w:tcW w:w="12326" w:type="dxa"/>
            <w:tcBorders>
              <w:top w:val="single" w:color="000000" w:sz="4" w:space="0"/>
              <w:left w:val="single" w:color="000000" w:sz="4" w:space="0"/>
              <w:bottom w:val="single" w:color="000000" w:sz="4" w:space="0"/>
            </w:tcBorders>
          </w:tcPr>
          <w:p w14:paraId="58CC7400">
            <w:pPr>
              <w:pStyle w:val="17"/>
              <w:tabs>
                <w:tab w:val="left" w:pos="2335"/>
                <w:tab w:val="left" w:pos="4146"/>
                <w:tab w:val="left" w:pos="6048"/>
                <w:tab w:val="left" w:pos="7127"/>
                <w:tab w:val="left" w:pos="7645"/>
                <w:tab w:val="left" w:pos="8465"/>
                <w:tab w:val="left" w:pos="8870"/>
                <w:tab w:val="left" w:pos="10220"/>
                <w:tab w:val="left" w:pos="10723"/>
              </w:tabs>
              <w:ind w:left="119" w:right="85"/>
              <w:rPr>
                <w:sz w:val="24"/>
                <w:szCs w:val="24"/>
                <w:lang w:val="ru-RU"/>
              </w:rPr>
            </w:pPr>
            <w:r>
              <w:rPr>
                <w:spacing w:val="-2"/>
                <w:sz w:val="24"/>
                <w:szCs w:val="24"/>
                <w:lang w:val="ru-RU"/>
              </w:rPr>
              <w:t>Организовывать</w:t>
            </w:r>
            <w:r>
              <w:rPr>
                <w:sz w:val="24"/>
                <w:szCs w:val="24"/>
                <w:lang w:val="ru-RU"/>
              </w:rPr>
              <w:tab/>
            </w:r>
            <w:r>
              <w:rPr>
                <w:spacing w:val="-2"/>
                <w:sz w:val="24"/>
                <w:szCs w:val="24"/>
                <w:lang w:val="ru-RU"/>
              </w:rPr>
              <w:t>собственную</w:t>
            </w:r>
            <w:r>
              <w:rPr>
                <w:sz w:val="24"/>
                <w:szCs w:val="24"/>
                <w:lang w:val="ru-RU"/>
              </w:rPr>
              <w:tab/>
            </w:r>
            <w:r>
              <w:rPr>
                <w:spacing w:val="-2"/>
                <w:sz w:val="24"/>
                <w:szCs w:val="24"/>
                <w:lang w:val="ru-RU"/>
              </w:rPr>
              <w:t>деятельность,</w:t>
            </w:r>
            <w:r>
              <w:rPr>
                <w:sz w:val="24"/>
                <w:szCs w:val="24"/>
                <w:lang w:val="ru-RU"/>
              </w:rPr>
              <w:tab/>
            </w:r>
            <w:r>
              <w:rPr>
                <w:spacing w:val="-2"/>
                <w:sz w:val="24"/>
                <w:szCs w:val="24"/>
                <w:lang w:val="ru-RU"/>
              </w:rPr>
              <w:t>исходя</w:t>
            </w:r>
            <w:r>
              <w:rPr>
                <w:sz w:val="24"/>
                <w:szCs w:val="24"/>
                <w:lang w:val="ru-RU"/>
              </w:rPr>
              <w:tab/>
            </w:r>
            <w:r>
              <w:rPr>
                <w:spacing w:val="-6"/>
                <w:sz w:val="24"/>
                <w:szCs w:val="24"/>
                <w:lang w:val="ru-RU"/>
              </w:rPr>
              <w:t>из</w:t>
            </w:r>
            <w:r>
              <w:rPr>
                <w:sz w:val="24"/>
                <w:szCs w:val="24"/>
                <w:lang w:val="ru-RU"/>
              </w:rPr>
              <w:tab/>
            </w:r>
            <w:r>
              <w:rPr>
                <w:spacing w:val="-4"/>
                <w:sz w:val="24"/>
                <w:szCs w:val="24"/>
                <w:lang w:val="ru-RU"/>
              </w:rPr>
              <w:t>цели</w:t>
            </w:r>
            <w:r>
              <w:rPr>
                <w:sz w:val="24"/>
                <w:szCs w:val="24"/>
                <w:lang w:val="ru-RU"/>
              </w:rPr>
              <w:tab/>
            </w:r>
            <w:r>
              <w:rPr>
                <w:spacing w:val="-10"/>
                <w:sz w:val="24"/>
                <w:szCs w:val="24"/>
                <w:lang w:val="ru-RU"/>
              </w:rPr>
              <w:t>и</w:t>
            </w:r>
            <w:r>
              <w:rPr>
                <w:sz w:val="24"/>
                <w:szCs w:val="24"/>
                <w:lang w:val="ru-RU"/>
              </w:rPr>
              <w:tab/>
            </w:r>
            <w:r>
              <w:rPr>
                <w:spacing w:val="-2"/>
                <w:sz w:val="24"/>
                <w:szCs w:val="24"/>
                <w:lang w:val="ru-RU"/>
              </w:rPr>
              <w:t>способов</w:t>
            </w:r>
            <w:r>
              <w:rPr>
                <w:sz w:val="24"/>
                <w:szCs w:val="24"/>
                <w:lang w:val="ru-RU"/>
              </w:rPr>
              <w:tab/>
            </w:r>
            <w:r>
              <w:rPr>
                <w:spacing w:val="-6"/>
                <w:sz w:val="24"/>
                <w:szCs w:val="24"/>
                <w:lang w:val="ru-RU"/>
              </w:rPr>
              <w:t>ее</w:t>
            </w:r>
            <w:r>
              <w:rPr>
                <w:sz w:val="24"/>
                <w:szCs w:val="24"/>
                <w:lang w:val="ru-RU"/>
              </w:rPr>
              <w:tab/>
            </w:r>
            <w:r>
              <w:rPr>
                <w:spacing w:val="-2"/>
                <w:sz w:val="24"/>
                <w:szCs w:val="24"/>
                <w:lang w:val="ru-RU"/>
              </w:rPr>
              <w:t xml:space="preserve">достижения, </w:t>
            </w:r>
            <w:r>
              <w:rPr>
                <w:sz w:val="24"/>
                <w:szCs w:val="24"/>
                <w:lang w:val="ru-RU"/>
              </w:rPr>
              <w:t>определенных</w:t>
            </w:r>
            <w:r>
              <w:rPr>
                <w:spacing w:val="40"/>
                <w:sz w:val="24"/>
                <w:szCs w:val="24"/>
                <w:lang w:val="ru-RU"/>
              </w:rPr>
              <w:t xml:space="preserve"> </w:t>
            </w:r>
            <w:r>
              <w:rPr>
                <w:sz w:val="24"/>
                <w:szCs w:val="24"/>
                <w:lang w:val="ru-RU"/>
              </w:rPr>
              <w:t>руководителем</w:t>
            </w:r>
          </w:p>
        </w:tc>
      </w:tr>
      <w:tr w14:paraId="1A5875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73" w:hRule="atLeast"/>
        </w:trPr>
        <w:tc>
          <w:tcPr>
            <w:tcW w:w="2463" w:type="dxa"/>
            <w:tcBorders>
              <w:top w:val="single" w:color="000000" w:sz="4" w:space="0"/>
              <w:bottom w:val="single" w:color="000000" w:sz="4" w:space="0"/>
              <w:right w:val="single" w:color="000000" w:sz="4" w:space="0"/>
            </w:tcBorders>
          </w:tcPr>
          <w:p w14:paraId="27C648A8">
            <w:pPr>
              <w:pStyle w:val="17"/>
              <w:spacing w:line="315" w:lineRule="exact"/>
              <w:rPr>
                <w:sz w:val="24"/>
                <w:szCs w:val="24"/>
                <w:lang w:val="en-US"/>
              </w:rPr>
            </w:pPr>
            <w:r>
              <w:rPr>
                <w:sz w:val="24"/>
                <w:szCs w:val="24"/>
                <w:lang w:val="en-US"/>
              </w:rPr>
              <w:t>ОК</w:t>
            </w:r>
            <w:r>
              <w:rPr>
                <w:spacing w:val="-2"/>
                <w:sz w:val="24"/>
                <w:szCs w:val="24"/>
                <w:lang w:val="en-US"/>
              </w:rPr>
              <w:t xml:space="preserve"> </w:t>
            </w:r>
            <w:r>
              <w:rPr>
                <w:spacing w:val="-5"/>
                <w:sz w:val="24"/>
                <w:szCs w:val="24"/>
                <w:lang w:val="en-US"/>
              </w:rPr>
              <w:t>3.</w:t>
            </w:r>
          </w:p>
        </w:tc>
        <w:tc>
          <w:tcPr>
            <w:tcW w:w="12326" w:type="dxa"/>
            <w:tcBorders>
              <w:top w:val="single" w:color="000000" w:sz="4" w:space="0"/>
              <w:left w:val="single" w:color="000000" w:sz="4" w:space="0"/>
              <w:bottom w:val="single" w:color="000000" w:sz="4" w:space="0"/>
            </w:tcBorders>
          </w:tcPr>
          <w:p w14:paraId="4AA7F41F">
            <w:pPr>
              <w:pStyle w:val="17"/>
              <w:spacing w:line="242" w:lineRule="auto"/>
              <w:ind w:left="119" w:right="74"/>
              <w:rPr>
                <w:sz w:val="24"/>
                <w:szCs w:val="24"/>
                <w:lang w:val="ru-RU"/>
              </w:rPr>
            </w:pPr>
            <w:r>
              <w:rPr>
                <w:sz w:val="24"/>
                <w:szCs w:val="24"/>
                <w:lang w:val="ru-RU"/>
              </w:rPr>
              <w:t>Анализировать</w:t>
            </w:r>
            <w:r>
              <w:rPr>
                <w:spacing w:val="24"/>
                <w:sz w:val="24"/>
                <w:szCs w:val="24"/>
                <w:lang w:val="ru-RU"/>
              </w:rPr>
              <w:t xml:space="preserve"> </w:t>
            </w:r>
            <w:r>
              <w:rPr>
                <w:sz w:val="24"/>
                <w:szCs w:val="24"/>
                <w:lang w:val="ru-RU"/>
              </w:rPr>
              <w:t>рабочую</w:t>
            </w:r>
            <w:r>
              <w:rPr>
                <w:spacing w:val="25"/>
                <w:sz w:val="24"/>
                <w:szCs w:val="24"/>
                <w:lang w:val="ru-RU"/>
              </w:rPr>
              <w:t xml:space="preserve"> </w:t>
            </w:r>
            <w:r>
              <w:rPr>
                <w:sz w:val="24"/>
                <w:szCs w:val="24"/>
                <w:lang w:val="ru-RU"/>
              </w:rPr>
              <w:t>ситуацию,</w:t>
            </w:r>
            <w:r>
              <w:rPr>
                <w:spacing w:val="25"/>
                <w:sz w:val="24"/>
                <w:szCs w:val="24"/>
                <w:lang w:val="ru-RU"/>
              </w:rPr>
              <w:t xml:space="preserve"> </w:t>
            </w:r>
            <w:r>
              <w:rPr>
                <w:sz w:val="24"/>
                <w:szCs w:val="24"/>
                <w:lang w:val="ru-RU"/>
              </w:rPr>
              <w:t>осуществлять</w:t>
            </w:r>
            <w:r>
              <w:rPr>
                <w:spacing w:val="25"/>
                <w:sz w:val="24"/>
                <w:szCs w:val="24"/>
                <w:lang w:val="ru-RU"/>
              </w:rPr>
              <w:t xml:space="preserve"> </w:t>
            </w:r>
            <w:r>
              <w:rPr>
                <w:sz w:val="24"/>
                <w:szCs w:val="24"/>
                <w:lang w:val="ru-RU"/>
              </w:rPr>
              <w:t>текущий</w:t>
            </w:r>
            <w:r>
              <w:rPr>
                <w:spacing w:val="26"/>
                <w:sz w:val="24"/>
                <w:szCs w:val="24"/>
                <w:lang w:val="ru-RU"/>
              </w:rPr>
              <w:t xml:space="preserve"> </w:t>
            </w:r>
            <w:r>
              <w:rPr>
                <w:sz w:val="24"/>
                <w:szCs w:val="24"/>
                <w:lang w:val="ru-RU"/>
              </w:rPr>
              <w:t>и</w:t>
            </w:r>
            <w:r>
              <w:rPr>
                <w:spacing w:val="24"/>
                <w:sz w:val="24"/>
                <w:szCs w:val="24"/>
                <w:lang w:val="ru-RU"/>
              </w:rPr>
              <w:t xml:space="preserve"> </w:t>
            </w:r>
            <w:r>
              <w:rPr>
                <w:sz w:val="24"/>
                <w:szCs w:val="24"/>
                <w:lang w:val="ru-RU"/>
              </w:rPr>
              <w:t>итоговый</w:t>
            </w:r>
            <w:r>
              <w:rPr>
                <w:spacing w:val="26"/>
                <w:sz w:val="24"/>
                <w:szCs w:val="24"/>
                <w:lang w:val="ru-RU"/>
              </w:rPr>
              <w:t xml:space="preserve"> </w:t>
            </w:r>
            <w:r>
              <w:rPr>
                <w:sz w:val="24"/>
                <w:szCs w:val="24"/>
                <w:lang w:val="ru-RU"/>
              </w:rPr>
              <w:t>контроль,</w:t>
            </w:r>
            <w:r>
              <w:rPr>
                <w:spacing w:val="25"/>
                <w:sz w:val="24"/>
                <w:szCs w:val="24"/>
                <w:lang w:val="ru-RU"/>
              </w:rPr>
              <w:t xml:space="preserve"> </w:t>
            </w:r>
            <w:r>
              <w:rPr>
                <w:sz w:val="24"/>
                <w:szCs w:val="24"/>
                <w:lang w:val="ru-RU"/>
              </w:rPr>
              <w:t>оценку</w:t>
            </w:r>
            <w:r>
              <w:rPr>
                <w:spacing w:val="22"/>
                <w:sz w:val="24"/>
                <w:szCs w:val="24"/>
                <w:lang w:val="ru-RU"/>
              </w:rPr>
              <w:t xml:space="preserve"> </w:t>
            </w:r>
            <w:r>
              <w:rPr>
                <w:sz w:val="24"/>
                <w:szCs w:val="24"/>
                <w:lang w:val="ru-RU"/>
              </w:rPr>
              <w:t>и</w:t>
            </w:r>
            <w:r>
              <w:rPr>
                <w:spacing w:val="26"/>
                <w:sz w:val="24"/>
                <w:szCs w:val="24"/>
                <w:lang w:val="ru-RU"/>
              </w:rPr>
              <w:t xml:space="preserve"> </w:t>
            </w:r>
            <w:r>
              <w:rPr>
                <w:sz w:val="24"/>
                <w:szCs w:val="24"/>
                <w:lang w:val="ru-RU"/>
              </w:rPr>
              <w:t>коррекцию собственной деятельности, нести ответственность за результаты своей работы.</w:t>
            </w:r>
          </w:p>
        </w:tc>
      </w:tr>
      <w:tr w14:paraId="173C04E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72" w:hRule="atLeast"/>
        </w:trPr>
        <w:tc>
          <w:tcPr>
            <w:tcW w:w="2463" w:type="dxa"/>
            <w:tcBorders>
              <w:top w:val="single" w:color="000000" w:sz="4" w:space="0"/>
              <w:bottom w:val="single" w:color="000000" w:sz="4" w:space="0"/>
              <w:right w:val="single" w:color="000000" w:sz="4" w:space="0"/>
            </w:tcBorders>
          </w:tcPr>
          <w:p w14:paraId="0B5540D9">
            <w:pPr>
              <w:pStyle w:val="17"/>
              <w:spacing w:line="315" w:lineRule="exact"/>
              <w:rPr>
                <w:sz w:val="24"/>
                <w:szCs w:val="24"/>
                <w:lang w:val="en-US"/>
              </w:rPr>
            </w:pPr>
            <w:r>
              <w:rPr>
                <w:sz w:val="24"/>
                <w:szCs w:val="24"/>
                <w:lang w:val="en-US"/>
              </w:rPr>
              <w:t>ОК</w:t>
            </w:r>
            <w:r>
              <w:rPr>
                <w:spacing w:val="-2"/>
                <w:sz w:val="24"/>
                <w:szCs w:val="24"/>
                <w:lang w:val="en-US"/>
              </w:rPr>
              <w:t xml:space="preserve"> </w:t>
            </w:r>
            <w:r>
              <w:rPr>
                <w:spacing w:val="-5"/>
                <w:sz w:val="24"/>
                <w:szCs w:val="24"/>
                <w:lang w:val="en-US"/>
              </w:rPr>
              <w:t>4.</w:t>
            </w:r>
          </w:p>
        </w:tc>
        <w:tc>
          <w:tcPr>
            <w:tcW w:w="12326" w:type="dxa"/>
            <w:tcBorders>
              <w:top w:val="single" w:color="000000" w:sz="4" w:space="0"/>
              <w:left w:val="single" w:color="000000" w:sz="4" w:space="0"/>
              <w:bottom w:val="single" w:color="000000" w:sz="4" w:space="0"/>
            </w:tcBorders>
          </w:tcPr>
          <w:p w14:paraId="2B749660">
            <w:pPr>
              <w:pStyle w:val="17"/>
              <w:ind w:left="119" w:right="73"/>
              <w:rPr>
                <w:sz w:val="24"/>
                <w:szCs w:val="24"/>
                <w:lang w:val="ru-RU"/>
              </w:rPr>
            </w:pPr>
            <w:r>
              <w:rPr>
                <w:sz w:val="24"/>
                <w:szCs w:val="24"/>
                <w:lang w:val="ru-RU"/>
              </w:rPr>
              <w:t>Осуществлять</w:t>
            </w:r>
            <w:r>
              <w:rPr>
                <w:spacing w:val="40"/>
                <w:sz w:val="24"/>
                <w:szCs w:val="24"/>
                <w:lang w:val="ru-RU"/>
              </w:rPr>
              <w:t xml:space="preserve"> </w:t>
            </w:r>
            <w:r>
              <w:rPr>
                <w:sz w:val="24"/>
                <w:szCs w:val="24"/>
                <w:lang w:val="ru-RU"/>
              </w:rPr>
              <w:t>поиск</w:t>
            </w:r>
            <w:r>
              <w:rPr>
                <w:spacing w:val="40"/>
                <w:sz w:val="24"/>
                <w:szCs w:val="24"/>
                <w:lang w:val="ru-RU"/>
              </w:rPr>
              <w:t xml:space="preserve"> </w:t>
            </w:r>
            <w:r>
              <w:rPr>
                <w:sz w:val="24"/>
                <w:szCs w:val="24"/>
                <w:lang w:val="ru-RU"/>
              </w:rPr>
              <w:t>и</w:t>
            </w:r>
            <w:r>
              <w:rPr>
                <w:spacing w:val="40"/>
                <w:sz w:val="24"/>
                <w:szCs w:val="24"/>
                <w:lang w:val="ru-RU"/>
              </w:rPr>
              <w:t xml:space="preserve"> </w:t>
            </w:r>
            <w:r>
              <w:rPr>
                <w:sz w:val="24"/>
                <w:szCs w:val="24"/>
                <w:lang w:val="ru-RU"/>
              </w:rPr>
              <w:t>использование</w:t>
            </w:r>
            <w:r>
              <w:rPr>
                <w:spacing w:val="40"/>
                <w:sz w:val="24"/>
                <w:szCs w:val="24"/>
                <w:lang w:val="ru-RU"/>
              </w:rPr>
              <w:t xml:space="preserve"> </w:t>
            </w:r>
            <w:r>
              <w:rPr>
                <w:sz w:val="24"/>
                <w:szCs w:val="24"/>
                <w:lang w:val="ru-RU"/>
              </w:rPr>
              <w:t>информации,</w:t>
            </w:r>
            <w:r>
              <w:rPr>
                <w:spacing w:val="40"/>
                <w:sz w:val="24"/>
                <w:szCs w:val="24"/>
                <w:lang w:val="ru-RU"/>
              </w:rPr>
              <w:t xml:space="preserve"> </w:t>
            </w:r>
            <w:r>
              <w:rPr>
                <w:sz w:val="24"/>
                <w:szCs w:val="24"/>
                <w:lang w:val="ru-RU"/>
              </w:rPr>
              <w:t>необходимой</w:t>
            </w:r>
            <w:r>
              <w:rPr>
                <w:spacing w:val="40"/>
                <w:sz w:val="24"/>
                <w:szCs w:val="24"/>
                <w:lang w:val="ru-RU"/>
              </w:rPr>
              <w:t xml:space="preserve"> </w:t>
            </w:r>
            <w:r>
              <w:rPr>
                <w:sz w:val="24"/>
                <w:szCs w:val="24"/>
                <w:lang w:val="ru-RU"/>
              </w:rPr>
              <w:t>для</w:t>
            </w:r>
            <w:r>
              <w:rPr>
                <w:spacing w:val="40"/>
                <w:sz w:val="24"/>
                <w:szCs w:val="24"/>
                <w:lang w:val="ru-RU"/>
              </w:rPr>
              <w:t xml:space="preserve"> </w:t>
            </w:r>
            <w:r>
              <w:rPr>
                <w:sz w:val="24"/>
                <w:szCs w:val="24"/>
                <w:lang w:val="ru-RU"/>
              </w:rPr>
              <w:t>эффективного</w:t>
            </w:r>
            <w:r>
              <w:rPr>
                <w:spacing w:val="40"/>
                <w:sz w:val="24"/>
                <w:szCs w:val="24"/>
                <w:lang w:val="ru-RU"/>
              </w:rPr>
              <w:t xml:space="preserve"> </w:t>
            </w:r>
            <w:r>
              <w:rPr>
                <w:sz w:val="24"/>
                <w:szCs w:val="24"/>
                <w:lang w:val="ru-RU"/>
              </w:rPr>
              <w:t>выполнения профессиональных задач.</w:t>
            </w:r>
          </w:p>
        </w:tc>
      </w:tr>
      <w:tr w14:paraId="652C511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4" w:hRule="atLeast"/>
        </w:trPr>
        <w:tc>
          <w:tcPr>
            <w:tcW w:w="2463" w:type="dxa"/>
            <w:tcBorders>
              <w:top w:val="single" w:color="000000" w:sz="4" w:space="0"/>
              <w:bottom w:val="single" w:color="000000" w:sz="4" w:space="0"/>
              <w:right w:val="single" w:color="000000" w:sz="4" w:space="0"/>
            </w:tcBorders>
          </w:tcPr>
          <w:p w14:paraId="267E7BF8">
            <w:pPr>
              <w:pStyle w:val="17"/>
              <w:spacing w:line="317" w:lineRule="exact"/>
              <w:rPr>
                <w:sz w:val="24"/>
                <w:szCs w:val="24"/>
                <w:lang w:val="en-US"/>
              </w:rPr>
            </w:pPr>
            <w:r>
              <w:rPr>
                <w:sz w:val="24"/>
                <w:szCs w:val="24"/>
                <w:lang w:val="en-US"/>
              </w:rPr>
              <w:t>ОК</w:t>
            </w:r>
            <w:r>
              <w:rPr>
                <w:spacing w:val="-2"/>
                <w:sz w:val="24"/>
                <w:szCs w:val="24"/>
                <w:lang w:val="en-US"/>
              </w:rPr>
              <w:t xml:space="preserve"> </w:t>
            </w:r>
            <w:r>
              <w:rPr>
                <w:spacing w:val="-5"/>
                <w:sz w:val="24"/>
                <w:szCs w:val="24"/>
                <w:lang w:val="en-US"/>
              </w:rPr>
              <w:t>5.</w:t>
            </w:r>
          </w:p>
        </w:tc>
        <w:tc>
          <w:tcPr>
            <w:tcW w:w="12326" w:type="dxa"/>
            <w:tcBorders>
              <w:top w:val="single" w:color="000000" w:sz="4" w:space="0"/>
              <w:left w:val="single" w:color="000000" w:sz="4" w:space="0"/>
              <w:bottom w:val="single" w:color="000000" w:sz="4" w:space="0"/>
            </w:tcBorders>
          </w:tcPr>
          <w:p w14:paraId="5E56FD5C">
            <w:pPr>
              <w:pStyle w:val="17"/>
              <w:spacing w:line="317" w:lineRule="exact"/>
              <w:ind w:left="119"/>
              <w:rPr>
                <w:sz w:val="24"/>
                <w:szCs w:val="24"/>
                <w:lang w:val="ru-RU"/>
              </w:rPr>
            </w:pPr>
            <w:r>
              <w:rPr>
                <w:sz w:val="24"/>
                <w:szCs w:val="24"/>
                <w:lang w:val="ru-RU"/>
              </w:rPr>
              <w:t>Использовать</w:t>
            </w:r>
            <w:r>
              <w:rPr>
                <w:spacing w:val="-17"/>
                <w:sz w:val="24"/>
                <w:szCs w:val="24"/>
                <w:lang w:val="ru-RU"/>
              </w:rPr>
              <w:t xml:space="preserve"> </w:t>
            </w:r>
            <w:r>
              <w:rPr>
                <w:sz w:val="24"/>
                <w:szCs w:val="24"/>
                <w:lang w:val="ru-RU"/>
              </w:rPr>
              <w:t>информационно-коммуникационные</w:t>
            </w:r>
            <w:r>
              <w:rPr>
                <w:spacing w:val="-12"/>
                <w:sz w:val="24"/>
                <w:szCs w:val="24"/>
                <w:lang w:val="ru-RU"/>
              </w:rPr>
              <w:t xml:space="preserve"> </w:t>
            </w:r>
            <w:r>
              <w:rPr>
                <w:sz w:val="24"/>
                <w:szCs w:val="24"/>
                <w:lang w:val="ru-RU"/>
              </w:rPr>
              <w:t>технологии</w:t>
            </w:r>
            <w:r>
              <w:rPr>
                <w:spacing w:val="-11"/>
                <w:sz w:val="24"/>
                <w:szCs w:val="24"/>
                <w:lang w:val="ru-RU"/>
              </w:rPr>
              <w:t xml:space="preserve"> </w:t>
            </w:r>
            <w:r>
              <w:rPr>
                <w:sz w:val="24"/>
                <w:szCs w:val="24"/>
                <w:lang w:val="ru-RU"/>
              </w:rPr>
              <w:t>в</w:t>
            </w:r>
            <w:r>
              <w:rPr>
                <w:spacing w:val="-13"/>
                <w:sz w:val="24"/>
                <w:szCs w:val="24"/>
                <w:lang w:val="ru-RU"/>
              </w:rPr>
              <w:t xml:space="preserve"> </w:t>
            </w:r>
            <w:r>
              <w:rPr>
                <w:sz w:val="24"/>
                <w:szCs w:val="24"/>
                <w:lang w:val="ru-RU"/>
              </w:rPr>
              <w:t>профессиональной</w:t>
            </w:r>
            <w:r>
              <w:rPr>
                <w:spacing w:val="-14"/>
                <w:sz w:val="24"/>
                <w:szCs w:val="24"/>
                <w:lang w:val="ru-RU"/>
              </w:rPr>
              <w:t xml:space="preserve"> </w:t>
            </w:r>
            <w:r>
              <w:rPr>
                <w:spacing w:val="-2"/>
                <w:sz w:val="24"/>
                <w:szCs w:val="24"/>
                <w:lang w:val="ru-RU"/>
              </w:rPr>
              <w:t>деятельности.</w:t>
            </w:r>
          </w:p>
        </w:tc>
      </w:tr>
      <w:tr w14:paraId="788D67D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3" w:hRule="atLeast"/>
        </w:trPr>
        <w:tc>
          <w:tcPr>
            <w:tcW w:w="2463" w:type="dxa"/>
            <w:tcBorders>
              <w:top w:val="single" w:color="000000" w:sz="4" w:space="0"/>
              <w:bottom w:val="single" w:color="000000" w:sz="4" w:space="0"/>
              <w:right w:val="single" w:color="000000" w:sz="4" w:space="0"/>
            </w:tcBorders>
          </w:tcPr>
          <w:p w14:paraId="7C4E19D9">
            <w:pPr>
              <w:pStyle w:val="17"/>
              <w:spacing w:line="315" w:lineRule="exact"/>
              <w:rPr>
                <w:sz w:val="24"/>
                <w:szCs w:val="24"/>
                <w:lang w:val="en-US"/>
              </w:rPr>
            </w:pPr>
            <w:r>
              <w:rPr>
                <w:sz w:val="24"/>
                <w:szCs w:val="24"/>
                <w:lang w:val="en-US"/>
              </w:rPr>
              <w:t>ОК</w:t>
            </w:r>
            <w:r>
              <w:rPr>
                <w:spacing w:val="-2"/>
                <w:sz w:val="24"/>
                <w:szCs w:val="24"/>
                <w:lang w:val="en-US"/>
              </w:rPr>
              <w:t xml:space="preserve"> </w:t>
            </w:r>
            <w:r>
              <w:rPr>
                <w:spacing w:val="-5"/>
                <w:sz w:val="24"/>
                <w:szCs w:val="24"/>
                <w:lang w:val="en-US"/>
              </w:rPr>
              <w:t>6.</w:t>
            </w:r>
          </w:p>
        </w:tc>
        <w:tc>
          <w:tcPr>
            <w:tcW w:w="12326" w:type="dxa"/>
            <w:tcBorders>
              <w:top w:val="single" w:color="000000" w:sz="4" w:space="0"/>
              <w:left w:val="single" w:color="000000" w:sz="4" w:space="0"/>
              <w:bottom w:val="single" w:color="000000" w:sz="4" w:space="0"/>
            </w:tcBorders>
          </w:tcPr>
          <w:p w14:paraId="1681D3B1">
            <w:pPr>
              <w:pStyle w:val="17"/>
              <w:spacing w:line="315" w:lineRule="exact"/>
              <w:ind w:left="119"/>
              <w:rPr>
                <w:sz w:val="24"/>
                <w:szCs w:val="24"/>
                <w:lang w:val="ru-RU"/>
              </w:rPr>
            </w:pPr>
            <w:r>
              <w:rPr>
                <w:sz w:val="24"/>
                <w:szCs w:val="24"/>
                <w:lang w:val="ru-RU"/>
              </w:rPr>
              <w:t>Работать</w:t>
            </w:r>
            <w:r>
              <w:rPr>
                <w:spacing w:val="-9"/>
                <w:sz w:val="24"/>
                <w:szCs w:val="24"/>
                <w:lang w:val="ru-RU"/>
              </w:rPr>
              <w:t xml:space="preserve"> </w:t>
            </w:r>
            <w:r>
              <w:rPr>
                <w:sz w:val="24"/>
                <w:szCs w:val="24"/>
                <w:lang w:val="ru-RU"/>
              </w:rPr>
              <w:t>в</w:t>
            </w:r>
            <w:r>
              <w:rPr>
                <w:spacing w:val="-6"/>
                <w:sz w:val="24"/>
                <w:szCs w:val="24"/>
                <w:lang w:val="ru-RU"/>
              </w:rPr>
              <w:t xml:space="preserve"> </w:t>
            </w:r>
            <w:r>
              <w:rPr>
                <w:sz w:val="24"/>
                <w:szCs w:val="24"/>
                <w:lang w:val="ru-RU"/>
              </w:rPr>
              <w:t>коллективе</w:t>
            </w:r>
            <w:r>
              <w:rPr>
                <w:spacing w:val="-6"/>
                <w:sz w:val="24"/>
                <w:szCs w:val="24"/>
                <w:lang w:val="ru-RU"/>
              </w:rPr>
              <w:t xml:space="preserve"> </w:t>
            </w:r>
            <w:r>
              <w:rPr>
                <w:sz w:val="24"/>
                <w:szCs w:val="24"/>
                <w:lang w:val="ru-RU"/>
              </w:rPr>
              <w:t>и</w:t>
            </w:r>
            <w:r>
              <w:rPr>
                <w:spacing w:val="-5"/>
                <w:sz w:val="24"/>
                <w:szCs w:val="24"/>
                <w:lang w:val="ru-RU"/>
              </w:rPr>
              <w:t xml:space="preserve"> </w:t>
            </w:r>
            <w:r>
              <w:rPr>
                <w:sz w:val="24"/>
                <w:szCs w:val="24"/>
                <w:lang w:val="ru-RU"/>
              </w:rPr>
              <w:t>команде,</w:t>
            </w:r>
            <w:r>
              <w:rPr>
                <w:spacing w:val="-6"/>
                <w:sz w:val="24"/>
                <w:szCs w:val="24"/>
                <w:lang w:val="ru-RU"/>
              </w:rPr>
              <w:t xml:space="preserve"> </w:t>
            </w:r>
            <w:r>
              <w:rPr>
                <w:sz w:val="24"/>
                <w:szCs w:val="24"/>
                <w:lang w:val="ru-RU"/>
              </w:rPr>
              <w:t>эффективно</w:t>
            </w:r>
            <w:r>
              <w:rPr>
                <w:spacing w:val="-4"/>
                <w:sz w:val="24"/>
                <w:szCs w:val="24"/>
                <w:lang w:val="ru-RU"/>
              </w:rPr>
              <w:t xml:space="preserve"> </w:t>
            </w:r>
            <w:r>
              <w:rPr>
                <w:sz w:val="24"/>
                <w:szCs w:val="24"/>
                <w:lang w:val="ru-RU"/>
              </w:rPr>
              <w:t>общаться</w:t>
            </w:r>
            <w:r>
              <w:rPr>
                <w:spacing w:val="-5"/>
                <w:sz w:val="24"/>
                <w:szCs w:val="24"/>
                <w:lang w:val="ru-RU"/>
              </w:rPr>
              <w:t xml:space="preserve"> </w:t>
            </w:r>
            <w:r>
              <w:rPr>
                <w:sz w:val="24"/>
                <w:szCs w:val="24"/>
                <w:lang w:val="ru-RU"/>
              </w:rPr>
              <w:t>с</w:t>
            </w:r>
            <w:r>
              <w:rPr>
                <w:spacing w:val="-5"/>
                <w:sz w:val="24"/>
                <w:szCs w:val="24"/>
                <w:lang w:val="ru-RU"/>
              </w:rPr>
              <w:t xml:space="preserve"> </w:t>
            </w:r>
            <w:r>
              <w:rPr>
                <w:sz w:val="24"/>
                <w:szCs w:val="24"/>
                <w:lang w:val="ru-RU"/>
              </w:rPr>
              <w:t>коллегами,</w:t>
            </w:r>
            <w:r>
              <w:rPr>
                <w:spacing w:val="-6"/>
                <w:sz w:val="24"/>
                <w:szCs w:val="24"/>
                <w:lang w:val="ru-RU"/>
              </w:rPr>
              <w:t xml:space="preserve"> </w:t>
            </w:r>
            <w:r>
              <w:rPr>
                <w:sz w:val="24"/>
                <w:szCs w:val="24"/>
                <w:lang w:val="ru-RU"/>
              </w:rPr>
              <w:t>руководством,</w:t>
            </w:r>
            <w:r>
              <w:rPr>
                <w:spacing w:val="-4"/>
                <w:sz w:val="24"/>
                <w:szCs w:val="24"/>
                <w:lang w:val="ru-RU"/>
              </w:rPr>
              <w:t xml:space="preserve"> </w:t>
            </w:r>
            <w:r>
              <w:rPr>
                <w:spacing w:val="-2"/>
                <w:sz w:val="24"/>
                <w:szCs w:val="24"/>
                <w:lang w:val="ru-RU"/>
              </w:rPr>
              <w:t>потребителями.</w:t>
            </w:r>
          </w:p>
        </w:tc>
      </w:tr>
      <w:tr w14:paraId="0D48969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42" w:hRule="atLeast"/>
        </w:trPr>
        <w:tc>
          <w:tcPr>
            <w:tcW w:w="2463" w:type="dxa"/>
            <w:tcBorders>
              <w:top w:val="single" w:color="000000" w:sz="4" w:space="0"/>
              <w:bottom w:val="single" w:color="000000" w:sz="4" w:space="0"/>
              <w:right w:val="single" w:color="000000" w:sz="4" w:space="0"/>
            </w:tcBorders>
          </w:tcPr>
          <w:p w14:paraId="6A87EA0A">
            <w:pPr>
              <w:pStyle w:val="17"/>
              <w:spacing w:line="315" w:lineRule="exact"/>
              <w:rPr>
                <w:sz w:val="24"/>
                <w:szCs w:val="24"/>
                <w:lang w:val="en-US"/>
              </w:rPr>
            </w:pPr>
            <w:r>
              <w:rPr>
                <w:sz w:val="24"/>
                <w:szCs w:val="24"/>
                <w:lang w:val="en-US"/>
              </w:rPr>
              <w:t>ОК</w:t>
            </w:r>
            <w:r>
              <w:rPr>
                <w:spacing w:val="-2"/>
                <w:sz w:val="24"/>
                <w:szCs w:val="24"/>
                <w:lang w:val="en-US"/>
              </w:rPr>
              <w:t xml:space="preserve"> </w:t>
            </w:r>
            <w:r>
              <w:rPr>
                <w:spacing w:val="-5"/>
                <w:sz w:val="24"/>
                <w:szCs w:val="24"/>
                <w:lang w:val="en-US"/>
              </w:rPr>
              <w:t>7.</w:t>
            </w:r>
          </w:p>
        </w:tc>
        <w:tc>
          <w:tcPr>
            <w:tcW w:w="12326" w:type="dxa"/>
            <w:tcBorders>
              <w:top w:val="single" w:color="000000" w:sz="4" w:space="0"/>
              <w:left w:val="single" w:color="000000" w:sz="4" w:space="0"/>
              <w:bottom w:val="single" w:color="000000" w:sz="4" w:space="0"/>
            </w:tcBorders>
          </w:tcPr>
          <w:p w14:paraId="68DDDCD1">
            <w:pPr>
              <w:pStyle w:val="17"/>
              <w:spacing w:line="315" w:lineRule="exact"/>
              <w:ind w:left="119"/>
              <w:rPr>
                <w:sz w:val="24"/>
                <w:szCs w:val="24"/>
                <w:lang w:val="ru-RU"/>
              </w:rPr>
            </w:pPr>
            <w:r>
              <w:rPr>
                <w:sz w:val="24"/>
                <w:szCs w:val="24"/>
                <w:lang w:val="ru-RU"/>
              </w:rPr>
              <w:t>Бережно</w:t>
            </w:r>
            <w:r>
              <w:rPr>
                <w:spacing w:val="59"/>
                <w:sz w:val="24"/>
                <w:szCs w:val="24"/>
                <w:lang w:val="ru-RU"/>
              </w:rPr>
              <w:t xml:space="preserve"> </w:t>
            </w:r>
            <w:r>
              <w:rPr>
                <w:sz w:val="24"/>
                <w:szCs w:val="24"/>
                <w:lang w:val="ru-RU"/>
              </w:rPr>
              <w:t>относиться</w:t>
            </w:r>
            <w:r>
              <w:rPr>
                <w:spacing w:val="60"/>
                <w:sz w:val="24"/>
                <w:szCs w:val="24"/>
                <w:lang w:val="ru-RU"/>
              </w:rPr>
              <w:t xml:space="preserve"> </w:t>
            </w:r>
            <w:r>
              <w:rPr>
                <w:sz w:val="24"/>
                <w:szCs w:val="24"/>
                <w:lang w:val="ru-RU"/>
              </w:rPr>
              <w:t>к</w:t>
            </w:r>
            <w:r>
              <w:rPr>
                <w:spacing w:val="60"/>
                <w:sz w:val="24"/>
                <w:szCs w:val="24"/>
                <w:lang w:val="ru-RU"/>
              </w:rPr>
              <w:t xml:space="preserve"> </w:t>
            </w:r>
            <w:r>
              <w:rPr>
                <w:sz w:val="24"/>
                <w:szCs w:val="24"/>
                <w:lang w:val="ru-RU"/>
              </w:rPr>
              <w:t>историческому</w:t>
            </w:r>
            <w:r>
              <w:rPr>
                <w:spacing w:val="56"/>
                <w:sz w:val="24"/>
                <w:szCs w:val="24"/>
                <w:lang w:val="ru-RU"/>
              </w:rPr>
              <w:t xml:space="preserve"> </w:t>
            </w:r>
            <w:r>
              <w:rPr>
                <w:sz w:val="24"/>
                <w:szCs w:val="24"/>
                <w:lang w:val="ru-RU"/>
              </w:rPr>
              <w:t>наследию</w:t>
            </w:r>
            <w:r>
              <w:rPr>
                <w:spacing w:val="59"/>
                <w:sz w:val="24"/>
                <w:szCs w:val="24"/>
                <w:lang w:val="ru-RU"/>
              </w:rPr>
              <w:t xml:space="preserve"> </w:t>
            </w:r>
            <w:r>
              <w:rPr>
                <w:sz w:val="24"/>
                <w:szCs w:val="24"/>
                <w:lang w:val="ru-RU"/>
              </w:rPr>
              <w:t>и</w:t>
            </w:r>
            <w:r>
              <w:rPr>
                <w:spacing w:val="60"/>
                <w:sz w:val="24"/>
                <w:szCs w:val="24"/>
                <w:lang w:val="ru-RU"/>
              </w:rPr>
              <w:t xml:space="preserve"> </w:t>
            </w:r>
            <w:r>
              <w:rPr>
                <w:sz w:val="24"/>
                <w:szCs w:val="24"/>
                <w:lang w:val="ru-RU"/>
              </w:rPr>
              <w:t>культурным</w:t>
            </w:r>
            <w:r>
              <w:rPr>
                <w:spacing w:val="60"/>
                <w:sz w:val="24"/>
                <w:szCs w:val="24"/>
                <w:lang w:val="ru-RU"/>
              </w:rPr>
              <w:t xml:space="preserve"> </w:t>
            </w:r>
            <w:r>
              <w:rPr>
                <w:sz w:val="24"/>
                <w:szCs w:val="24"/>
                <w:lang w:val="ru-RU"/>
              </w:rPr>
              <w:t>традициям,</w:t>
            </w:r>
            <w:r>
              <w:rPr>
                <w:spacing w:val="59"/>
                <w:sz w:val="24"/>
                <w:szCs w:val="24"/>
                <w:lang w:val="ru-RU"/>
              </w:rPr>
              <w:t xml:space="preserve"> </w:t>
            </w:r>
            <w:r>
              <w:rPr>
                <w:sz w:val="24"/>
                <w:szCs w:val="24"/>
                <w:lang w:val="ru-RU"/>
              </w:rPr>
              <w:t>уважать</w:t>
            </w:r>
            <w:r>
              <w:rPr>
                <w:spacing w:val="60"/>
                <w:sz w:val="24"/>
                <w:szCs w:val="24"/>
                <w:lang w:val="ru-RU"/>
              </w:rPr>
              <w:t xml:space="preserve"> </w:t>
            </w:r>
            <w:r>
              <w:rPr>
                <w:spacing w:val="-2"/>
                <w:sz w:val="24"/>
                <w:szCs w:val="24"/>
                <w:lang w:val="ru-RU"/>
              </w:rPr>
              <w:t>социальные,</w:t>
            </w:r>
          </w:p>
          <w:p w14:paraId="0464FE68">
            <w:pPr>
              <w:pStyle w:val="17"/>
              <w:spacing w:line="308" w:lineRule="exact"/>
              <w:ind w:left="119"/>
              <w:rPr>
                <w:sz w:val="24"/>
                <w:szCs w:val="24"/>
                <w:lang w:val="en-US"/>
              </w:rPr>
            </w:pPr>
            <w:r>
              <w:rPr>
                <w:sz w:val="24"/>
                <w:szCs w:val="24"/>
                <w:lang w:val="en-US"/>
              </w:rPr>
              <w:t>культурные</w:t>
            </w:r>
            <w:r>
              <w:rPr>
                <w:spacing w:val="-7"/>
                <w:sz w:val="24"/>
                <w:szCs w:val="24"/>
                <w:lang w:val="en-US"/>
              </w:rPr>
              <w:t xml:space="preserve"> </w:t>
            </w:r>
            <w:r>
              <w:rPr>
                <w:sz w:val="24"/>
                <w:szCs w:val="24"/>
                <w:lang w:val="en-US"/>
              </w:rPr>
              <w:t>и</w:t>
            </w:r>
            <w:r>
              <w:rPr>
                <w:spacing w:val="-7"/>
                <w:sz w:val="24"/>
                <w:szCs w:val="24"/>
                <w:lang w:val="en-US"/>
              </w:rPr>
              <w:t xml:space="preserve"> </w:t>
            </w:r>
            <w:r>
              <w:rPr>
                <w:sz w:val="24"/>
                <w:szCs w:val="24"/>
                <w:lang w:val="en-US"/>
              </w:rPr>
              <w:t>религиозные</w:t>
            </w:r>
            <w:r>
              <w:rPr>
                <w:spacing w:val="-7"/>
                <w:sz w:val="24"/>
                <w:szCs w:val="24"/>
                <w:lang w:val="en-US"/>
              </w:rPr>
              <w:t xml:space="preserve"> </w:t>
            </w:r>
            <w:r>
              <w:rPr>
                <w:spacing w:val="-2"/>
                <w:sz w:val="24"/>
                <w:szCs w:val="24"/>
                <w:lang w:val="en-US"/>
              </w:rPr>
              <w:t>различия.</w:t>
            </w:r>
          </w:p>
        </w:tc>
      </w:tr>
      <w:tr w14:paraId="47A9DC0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trPr>
        <w:tc>
          <w:tcPr>
            <w:tcW w:w="2463" w:type="dxa"/>
            <w:tcBorders>
              <w:top w:val="single" w:color="000000" w:sz="4" w:space="0"/>
              <w:right w:val="single" w:color="000000" w:sz="4" w:space="0"/>
            </w:tcBorders>
          </w:tcPr>
          <w:p w14:paraId="2BA8F0B1">
            <w:pPr>
              <w:pStyle w:val="17"/>
              <w:spacing w:line="315" w:lineRule="exact"/>
              <w:rPr>
                <w:sz w:val="24"/>
                <w:szCs w:val="24"/>
                <w:lang w:val="en-US"/>
              </w:rPr>
            </w:pPr>
            <w:r>
              <w:rPr>
                <w:sz w:val="24"/>
                <w:szCs w:val="24"/>
                <w:lang w:val="en-US"/>
              </w:rPr>
              <w:t>ОК</w:t>
            </w:r>
            <w:r>
              <w:rPr>
                <w:spacing w:val="-2"/>
                <w:sz w:val="24"/>
                <w:szCs w:val="24"/>
                <w:lang w:val="en-US"/>
              </w:rPr>
              <w:t xml:space="preserve"> </w:t>
            </w:r>
            <w:r>
              <w:rPr>
                <w:spacing w:val="-5"/>
                <w:sz w:val="24"/>
                <w:szCs w:val="24"/>
                <w:lang w:val="en-US"/>
              </w:rPr>
              <w:t>8.</w:t>
            </w:r>
          </w:p>
        </w:tc>
        <w:tc>
          <w:tcPr>
            <w:tcW w:w="12326" w:type="dxa"/>
            <w:tcBorders>
              <w:top w:val="single" w:color="000000" w:sz="4" w:space="0"/>
              <w:left w:val="single" w:color="000000" w:sz="4" w:space="0"/>
            </w:tcBorders>
          </w:tcPr>
          <w:p w14:paraId="44393999">
            <w:pPr>
              <w:pStyle w:val="17"/>
              <w:spacing w:line="315" w:lineRule="exact"/>
              <w:ind w:left="119"/>
              <w:rPr>
                <w:sz w:val="24"/>
                <w:szCs w:val="24"/>
                <w:lang w:val="ru-RU"/>
              </w:rPr>
            </w:pPr>
            <w:r>
              <w:rPr>
                <w:sz w:val="24"/>
                <w:szCs w:val="24"/>
                <w:lang w:val="ru-RU"/>
              </w:rPr>
              <w:t>Соблюдать</w:t>
            </w:r>
            <w:r>
              <w:rPr>
                <w:spacing w:val="-10"/>
                <w:sz w:val="24"/>
                <w:szCs w:val="24"/>
                <w:lang w:val="ru-RU"/>
              </w:rPr>
              <w:t xml:space="preserve"> </w:t>
            </w:r>
            <w:r>
              <w:rPr>
                <w:sz w:val="24"/>
                <w:szCs w:val="24"/>
                <w:lang w:val="ru-RU"/>
              </w:rPr>
              <w:t>правила</w:t>
            </w:r>
            <w:r>
              <w:rPr>
                <w:spacing w:val="-11"/>
                <w:sz w:val="24"/>
                <w:szCs w:val="24"/>
                <w:lang w:val="ru-RU"/>
              </w:rPr>
              <w:t xml:space="preserve"> </w:t>
            </w:r>
            <w:r>
              <w:rPr>
                <w:sz w:val="24"/>
                <w:szCs w:val="24"/>
                <w:lang w:val="ru-RU"/>
              </w:rPr>
              <w:t>охраны</w:t>
            </w:r>
            <w:r>
              <w:rPr>
                <w:spacing w:val="-7"/>
                <w:sz w:val="24"/>
                <w:szCs w:val="24"/>
                <w:lang w:val="ru-RU"/>
              </w:rPr>
              <w:t xml:space="preserve"> </w:t>
            </w:r>
            <w:r>
              <w:rPr>
                <w:sz w:val="24"/>
                <w:szCs w:val="24"/>
                <w:lang w:val="ru-RU"/>
              </w:rPr>
              <w:t>труда,</w:t>
            </w:r>
            <w:r>
              <w:rPr>
                <w:spacing w:val="-7"/>
                <w:sz w:val="24"/>
                <w:szCs w:val="24"/>
                <w:lang w:val="ru-RU"/>
              </w:rPr>
              <w:t xml:space="preserve"> </w:t>
            </w:r>
            <w:r>
              <w:rPr>
                <w:sz w:val="24"/>
                <w:szCs w:val="24"/>
                <w:lang w:val="ru-RU"/>
              </w:rPr>
              <w:t>противопожарной</w:t>
            </w:r>
            <w:r>
              <w:rPr>
                <w:spacing w:val="-10"/>
                <w:sz w:val="24"/>
                <w:szCs w:val="24"/>
                <w:lang w:val="ru-RU"/>
              </w:rPr>
              <w:t xml:space="preserve"> </w:t>
            </w:r>
            <w:r>
              <w:rPr>
                <w:sz w:val="24"/>
                <w:szCs w:val="24"/>
                <w:lang w:val="ru-RU"/>
              </w:rPr>
              <w:t>безопасности</w:t>
            </w:r>
            <w:r>
              <w:rPr>
                <w:spacing w:val="-10"/>
                <w:sz w:val="24"/>
                <w:szCs w:val="24"/>
                <w:lang w:val="ru-RU"/>
              </w:rPr>
              <w:t xml:space="preserve"> </w:t>
            </w:r>
            <w:r>
              <w:rPr>
                <w:sz w:val="24"/>
                <w:szCs w:val="24"/>
                <w:lang w:val="ru-RU"/>
              </w:rPr>
              <w:t>и</w:t>
            </w:r>
            <w:r>
              <w:rPr>
                <w:spacing w:val="-7"/>
                <w:sz w:val="24"/>
                <w:szCs w:val="24"/>
                <w:lang w:val="ru-RU"/>
              </w:rPr>
              <w:t xml:space="preserve"> </w:t>
            </w:r>
            <w:r>
              <w:rPr>
                <w:sz w:val="24"/>
                <w:szCs w:val="24"/>
                <w:lang w:val="ru-RU"/>
              </w:rPr>
              <w:t>техники</w:t>
            </w:r>
            <w:r>
              <w:rPr>
                <w:spacing w:val="-6"/>
                <w:sz w:val="24"/>
                <w:szCs w:val="24"/>
                <w:lang w:val="ru-RU"/>
              </w:rPr>
              <w:t xml:space="preserve"> </w:t>
            </w:r>
            <w:r>
              <w:rPr>
                <w:spacing w:val="-2"/>
                <w:sz w:val="24"/>
                <w:szCs w:val="24"/>
                <w:lang w:val="ru-RU"/>
              </w:rPr>
              <w:t>безопасности.</w:t>
            </w:r>
          </w:p>
        </w:tc>
      </w:tr>
    </w:tbl>
    <w:p w14:paraId="18BC78B7">
      <w:pPr>
        <w:pStyle w:val="9"/>
        <w:spacing w:before="3"/>
        <w:rPr>
          <w:b/>
          <w:sz w:val="24"/>
          <w:szCs w:val="24"/>
        </w:rPr>
      </w:pPr>
    </w:p>
    <w:p w14:paraId="1E5A39C2">
      <w:pPr>
        <w:pStyle w:val="2"/>
        <w:numPr>
          <w:ilvl w:val="0"/>
          <w:numId w:val="2"/>
        </w:numPr>
        <w:tabs>
          <w:tab w:val="left" w:pos="3980"/>
        </w:tabs>
        <w:ind w:left="3980" w:hanging="280"/>
        <w:jc w:val="left"/>
        <w:rPr>
          <w:sz w:val="24"/>
          <w:szCs w:val="24"/>
        </w:rPr>
      </w:pPr>
      <w:r>
        <w:rPr>
          <w:sz w:val="24"/>
          <w:szCs w:val="24"/>
        </w:rPr>
        <w:t>СРУКТУРА</w:t>
      </w:r>
      <w:r>
        <w:rPr>
          <w:spacing w:val="-6"/>
          <w:sz w:val="24"/>
          <w:szCs w:val="24"/>
        </w:rPr>
        <w:t xml:space="preserve"> </w:t>
      </w:r>
      <w:r>
        <w:rPr>
          <w:sz w:val="24"/>
          <w:szCs w:val="24"/>
        </w:rPr>
        <w:t>И</w:t>
      </w:r>
      <w:r>
        <w:rPr>
          <w:spacing w:val="-6"/>
          <w:sz w:val="24"/>
          <w:szCs w:val="24"/>
        </w:rPr>
        <w:t xml:space="preserve"> </w:t>
      </w:r>
      <w:r>
        <w:rPr>
          <w:sz w:val="24"/>
          <w:szCs w:val="24"/>
        </w:rPr>
        <w:t>СОДЕРЖАНИЕ</w:t>
      </w:r>
      <w:r>
        <w:rPr>
          <w:spacing w:val="-7"/>
          <w:sz w:val="24"/>
          <w:szCs w:val="24"/>
        </w:rPr>
        <w:t xml:space="preserve"> </w:t>
      </w:r>
      <w:r>
        <w:rPr>
          <w:sz w:val="24"/>
          <w:szCs w:val="24"/>
        </w:rPr>
        <w:t>УЧЕБНОЙ</w:t>
      </w:r>
      <w:r>
        <w:rPr>
          <w:spacing w:val="-5"/>
          <w:sz w:val="24"/>
          <w:szCs w:val="24"/>
        </w:rPr>
        <w:t xml:space="preserve"> </w:t>
      </w:r>
      <w:r>
        <w:rPr>
          <w:spacing w:val="-2"/>
          <w:sz w:val="24"/>
          <w:szCs w:val="24"/>
        </w:rPr>
        <w:t>ДИСЦИПЛИНЫ</w:t>
      </w:r>
    </w:p>
    <w:p w14:paraId="55A49B0C">
      <w:pPr>
        <w:pStyle w:val="16"/>
        <w:numPr>
          <w:ilvl w:val="1"/>
          <w:numId w:val="7"/>
        </w:numPr>
        <w:tabs>
          <w:tab w:val="left" w:pos="1270"/>
        </w:tabs>
        <w:spacing w:before="240"/>
        <w:ind w:left="1270" w:hanging="421"/>
        <w:rPr>
          <w:b/>
          <w:sz w:val="24"/>
          <w:szCs w:val="24"/>
        </w:rPr>
      </w:pPr>
      <w:r>
        <w:rPr>
          <w:b/>
          <w:sz w:val="24"/>
          <w:szCs w:val="24"/>
        </w:rPr>
        <w:t>Объем</w:t>
      </w:r>
      <w:r>
        <w:rPr>
          <w:b/>
          <w:spacing w:val="-6"/>
          <w:sz w:val="24"/>
          <w:szCs w:val="24"/>
        </w:rPr>
        <w:t xml:space="preserve"> </w:t>
      </w:r>
      <w:r>
        <w:rPr>
          <w:b/>
          <w:sz w:val="24"/>
          <w:szCs w:val="24"/>
        </w:rPr>
        <w:t>учебной</w:t>
      </w:r>
      <w:r>
        <w:rPr>
          <w:b/>
          <w:spacing w:val="-5"/>
          <w:sz w:val="24"/>
          <w:szCs w:val="24"/>
        </w:rPr>
        <w:t xml:space="preserve"> </w:t>
      </w:r>
      <w:r>
        <w:rPr>
          <w:b/>
          <w:sz w:val="24"/>
          <w:szCs w:val="24"/>
        </w:rPr>
        <w:t>дисциплины</w:t>
      </w:r>
      <w:r>
        <w:rPr>
          <w:b/>
          <w:spacing w:val="-5"/>
          <w:sz w:val="24"/>
          <w:szCs w:val="24"/>
        </w:rPr>
        <w:t xml:space="preserve"> </w:t>
      </w:r>
      <w:r>
        <w:rPr>
          <w:b/>
          <w:sz w:val="24"/>
          <w:szCs w:val="24"/>
        </w:rPr>
        <w:t>и</w:t>
      </w:r>
      <w:r>
        <w:rPr>
          <w:b/>
          <w:spacing w:val="-6"/>
          <w:sz w:val="24"/>
          <w:szCs w:val="24"/>
        </w:rPr>
        <w:t xml:space="preserve"> </w:t>
      </w:r>
      <w:r>
        <w:rPr>
          <w:b/>
          <w:sz w:val="24"/>
          <w:szCs w:val="24"/>
        </w:rPr>
        <w:t>виды</w:t>
      </w:r>
      <w:r>
        <w:rPr>
          <w:b/>
          <w:spacing w:val="-5"/>
          <w:sz w:val="24"/>
          <w:szCs w:val="24"/>
        </w:rPr>
        <w:t xml:space="preserve"> </w:t>
      </w:r>
      <w:r>
        <w:rPr>
          <w:b/>
          <w:sz w:val="24"/>
          <w:szCs w:val="24"/>
        </w:rPr>
        <w:t>учебной</w:t>
      </w:r>
      <w:r>
        <w:rPr>
          <w:b/>
          <w:spacing w:val="-4"/>
          <w:sz w:val="24"/>
          <w:szCs w:val="24"/>
        </w:rPr>
        <w:t xml:space="preserve"> </w:t>
      </w:r>
      <w:r>
        <w:rPr>
          <w:b/>
          <w:spacing w:val="-2"/>
          <w:sz w:val="24"/>
          <w:szCs w:val="24"/>
        </w:rPr>
        <w:t>работы</w:t>
      </w:r>
    </w:p>
    <w:p w14:paraId="5F66621C">
      <w:pPr>
        <w:pStyle w:val="9"/>
        <w:spacing w:before="4"/>
        <w:rPr>
          <w:b/>
          <w:sz w:val="24"/>
          <w:szCs w:val="24"/>
        </w:rPr>
      </w:pPr>
    </w:p>
    <w:tbl>
      <w:tblPr>
        <w:tblStyle w:val="14"/>
        <w:tblW w:w="0" w:type="auto"/>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05"/>
        <w:gridCol w:w="2755"/>
      </w:tblGrid>
      <w:tr w14:paraId="47518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2105" w:type="dxa"/>
          </w:tcPr>
          <w:p w14:paraId="17F84FEE">
            <w:pPr>
              <w:pStyle w:val="17"/>
              <w:ind w:left="17"/>
              <w:jc w:val="center"/>
              <w:rPr>
                <w:b/>
                <w:sz w:val="24"/>
                <w:szCs w:val="24"/>
                <w:lang w:val="en-US"/>
              </w:rPr>
            </w:pPr>
            <w:r>
              <w:rPr>
                <w:b/>
                <w:sz w:val="24"/>
                <w:szCs w:val="24"/>
                <w:lang w:val="en-US"/>
              </w:rPr>
              <w:t>Вид</w:t>
            </w:r>
            <w:r>
              <w:rPr>
                <w:b/>
                <w:spacing w:val="-4"/>
                <w:sz w:val="24"/>
                <w:szCs w:val="24"/>
                <w:lang w:val="en-US"/>
              </w:rPr>
              <w:t xml:space="preserve"> </w:t>
            </w:r>
            <w:r>
              <w:rPr>
                <w:b/>
                <w:sz w:val="24"/>
                <w:szCs w:val="24"/>
                <w:lang w:val="en-US"/>
              </w:rPr>
              <w:t>учебной</w:t>
            </w:r>
            <w:r>
              <w:rPr>
                <w:b/>
                <w:spacing w:val="-4"/>
                <w:sz w:val="24"/>
                <w:szCs w:val="24"/>
                <w:lang w:val="en-US"/>
              </w:rPr>
              <w:t xml:space="preserve"> </w:t>
            </w:r>
            <w:r>
              <w:rPr>
                <w:b/>
                <w:spacing w:val="-2"/>
                <w:sz w:val="24"/>
                <w:szCs w:val="24"/>
                <w:lang w:val="en-US"/>
              </w:rPr>
              <w:t>работы</w:t>
            </w:r>
          </w:p>
        </w:tc>
        <w:tc>
          <w:tcPr>
            <w:tcW w:w="2755" w:type="dxa"/>
          </w:tcPr>
          <w:p w14:paraId="498843BB">
            <w:pPr>
              <w:pStyle w:val="17"/>
              <w:spacing w:before="2"/>
              <w:rPr>
                <w:b/>
                <w:i/>
                <w:sz w:val="24"/>
                <w:szCs w:val="24"/>
                <w:lang w:val="en-US"/>
              </w:rPr>
            </w:pPr>
            <w:r>
              <w:rPr>
                <w:b/>
                <w:i/>
                <w:sz w:val="24"/>
                <w:szCs w:val="24"/>
                <w:lang w:val="en-US"/>
              </w:rPr>
              <w:t>Объем</w:t>
            </w:r>
            <w:r>
              <w:rPr>
                <w:b/>
                <w:i/>
                <w:spacing w:val="-4"/>
                <w:sz w:val="24"/>
                <w:szCs w:val="24"/>
                <w:lang w:val="en-US"/>
              </w:rPr>
              <w:t xml:space="preserve"> </w:t>
            </w:r>
            <w:r>
              <w:rPr>
                <w:b/>
                <w:i/>
                <w:spacing w:val="-2"/>
                <w:sz w:val="24"/>
                <w:szCs w:val="24"/>
                <w:lang w:val="en-US"/>
              </w:rPr>
              <w:t>часов</w:t>
            </w:r>
          </w:p>
        </w:tc>
      </w:tr>
      <w:tr w14:paraId="684D3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12105" w:type="dxa"/>
          </w:tcPr>
          <w:p w14:paraId="1F97B3E7">
            <w:pPr>
              <w:pStyle w:val="17"/>
              <w:spacing w:line="301" w:lineRule="exact"/>
              <w:ind w:left="110"/>
              <w:rPr>
                <w:b/>
                <w:sz w:val="24"/>
                <w:szCs w:val="24"/>
                <w:lang w:val="en-US"/>
              </w:rPr>
            </w:pPr>
            <w:r>
              <w:rPr>
                <w:b/>
                <w:sz w:val="24"/>
                <w:szCs w:val="24"/>
                <w:lang w:val="en-US"/>
              </w:rPr>
              <w:t>Максимальная</w:t>
            </w:r>
            <w:r>
              <w:rPr>
                <w:b/>
                <w:spacing w:val="-11"/>
                <w:sz w:val="24"/>
                <w:szCs w:val="24"/>
                <w:lang w:val="en-US"/>
              </w:rPr>
              <w:t xml:space="preserve"> </w:t>
            </w:r>
            <w:r>
              <w:rPr>
                <w:b/>
                <w:sz w:val="24"/>
                <w:szCs w:val="24"/>
                <w:lang w:val="en-US"/>
              </w:rPr>
              <w:t>учебная</w:t>
            </w:r>
            <w:r>
              <w:rPr>
                <w:b/>
                <w:spacing w:val="-11"/>
                <w:sz w:val="24"/>
                <w:szCs w:val="24"/>
                <w:lang w:val="en-US"/>
              </w:rPr>
              <w:t xml:space="preserve"> </w:t>
            </w:r>
            <w:r>
              <w:rPr>
                <w:b/>
                <w:sz w:val="24"/>
                <w:szCs w:val="24"/>
                <w:lang w:val="en-US"/>
              </w:rPr>
              <w:t>нагрузка</w:t>
            </w:r>
            <w:r>
              <w:rPr>
                <w:b/>
                <w:spacing w:val="-8"/>
                <w:sz w:val="24"/>
                <w:szCs w:val="24"/>
                <w:lang w:val="en-US"/>
              </w:rPr>
              <w:t xml:space="preserve"> </w:t>
            </w:r>
            <w:r>
              <w:rPr>
                <w:b/>
                <w:spacing w:val="-2"/>
                <w:sz w:val="24"/>
                <w:szCs w:val="24"/>
                <w:lang w:val="en-US"/>
              </w:rPr>
              <w:t>(всего)</w:t>
            </w:r>
          </w:p>
        </w:tc>
        <w:tc>
          <w:tcPr>
            <w:tcW w:w="2755" w:type="dxa"/>
          </w:tcPr>
          <w:p w14:paraId="7B701489">
            <w:pPr>
              <w:pStyle w:val="17"/>
              <w:spacing w:line="301" w:lineRule="exact"/>
              <w:rPr>
                <w:b/>
                <w:sz w:val="24"/>
                <w:szCs w:val="24"/>
                <w:lang w:val="en-US"/>
              </w:rPr>
            </w:pPr>
            <w:r>
              <w:rPr>
                <w:b/>
                <w:spacing w:val="-5"/>
                <w:sz w:val="24"/>
                <w:szCs w:val="24"/>
                <w:lang w:val="en-US"/>
              </w:rPr>
              <w:t>20</w:t>
            </w:r>
          </w:p>
        </w:tc>
      </w:tr>
      <w:tr w14:paraId="27C3E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12105" w:type="dxa"/>
          </w:tcPr>
          <w:p w14:paraId="50232CD0">
            <w:pPr>
              <w:pStyle w:val="17"/>
              <w:spacing w:line="311" w:lineRule="exact"/>
              <w:ind w:left="110"/>
              <w:rPr>
                <w:b/>
                <w:sz w:val="24"/>
                <w:szCs w:val="24"/>
                <w:lang w:val="ru-RU"/>
              </w:rPr>
            </w:pPr>
            <w:r>
              <w:rPr>
                <w:b/>
                <w:sz w:val="24"/>
                <w:szCs w:val="24"/>
                <w:lang w:val="ru-RU"/>
              </w:rPr>
              <w:t>Обязательная</w:t>
            </w:r>
            <w:r>
              <w:rPr>
                <w:b/>
                <w:spacing w:val="-12"/>
                <w:sz w:val="24"/>
                <w:szCs w:val="24"/>
                <w:lang w:val="ru-RU"/>
              </w:rPr>
              <w:t xml:space="preserve"> </w:t>
            </w:r>
            <w:r>
              <w:rPr>
                <w:b/>
                <w:sz w:val="24"/>
                <w:szCs w:val="24"/>
                <w:lang w:val="ru-RU"/>
              </w:rPr>
              <w:t>аудиторная</w:t>
            </w:r>
            <w:r>
              <w:rPr>
                <w:b/>
                <w:spacing w:val="-10"/>
                <w:sz w:val="24"/>
                <w:szCs w:val="24"/>
                <w:lang w:val="ru-RU"/>
              </w:rPr>
              <w:t xml:space="preserve"> </w:t>
            </w:r>
            <w:r>
              <w:rPr>
                <w:b/>
                <w:sz w:val="24"/>
                <w:szCs w:val="24"/>
                <w:lang w:val="ru-RU"/>
              </w:rPr>
              <w:t>учебная</w:t>
            </w:r>
            <w:r>
              <w:rPr>
                <w:b/>
                <w:spacing w:val="-10"/>
                <w:sz w:val="24"/>
                <w:szCs w:val="24"/>
                <w:lang w:val="ru-RU"/>
              </w:rPr>
              <w:t xml:space="preserve"> </w:t>
            </w:r>
            <w:r>
              <w:rPr>
                <w:b/>
                <w:sz w:val="24"/>
                <w:szCs w:val="24"/>
                <w:lang w:val="ru-RU"/>
              </w:rPr>
              <w:t>нагрузка</w:t>
            </w:r>
            <w:r>
              <w:rPr>
                <w:b/>
                <w:spacing w:val="-7"/>
                <w:sz w:val="24"/>
                <w:szCs w:val="24"/>
                <w:lang w:val="ru-RU"/>
              </w:rPr>
              <w:t xml:space="preserve"> </w:t>
            </w:r>
            <w:r>
              <w:rPr>
                <w:b/>
                <w:spacing w:val="-2"/>
                <w:sz w:val="24"/>
                <w:szCs w:val="24"/>
                <w:lang w:val="ru-RU"/>
              </w:rPr>
              <w:t>(всего)</w:t>
            </w:r>
          </w:p>
        </w:tc>
        <w:tc>
          <w:tcPr>
            <w:tcW w:w="2755" w:type="dxa"/>
          </w:tcPr>
          <w:p w14:paraId="69AC4744">
            <w:pPr>
              <w:pStyle w:val="17"/>
              <w:spacing w:before="2" w:line="308" w:lineRule="exact"/>
              <w:rPr>
                <w:b/>
                <w:i/>
                <w:sz w:val="24"/>
                <w:szCs w:val="24"/>
                <w:lang w:val="en-US"/>
              </w:rPr>
            </w:pPr>
            <w:r>
              <w:rPr>
                <w:b/>
                <w:i/>
                <w:spacing w:val="-5"/>
                <w:sz w:val="24"/>
                <w:szCs w:val="24"/>
                <w:lang w:val="en-US"/>
              </w:rPr>
              <w:t>20</w:t>
            </w:r>
          </w:p>
        </w:tc>
      </w:tr>
    </w:tbl>
    <w:p w14:paraId="785E5153">
      <w:pPr>
        <w:pStyle w:val="9"/>
        <w:spacing w:before="3"/>
        <w:rPr>
          <w:b/>
          <w:sz w:val="24"/>
          <w:szCs w:val="24"/>
        </w:rPr>
      </w:pPr>
    </w:p>
    <w:tbl>
      <w:tblPr>
        <w:tblStyle w:val="14"/>
        <w:tblW w:w="14860"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860"/>
      </w:tblGrid>
      <w:tr w14:paraId="03B5B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14860" w:type="dxa"/>
          </w:tcPr>
          <w:p w14:paraId="2450D51F">
            <w:pPr>
              <w:pStyle w:val="17"/>
              <w:spacing w:line="315" w:lineRule="exact"/>
              <w:ind w:left="110"/>
              <w:rPr>
                <w:b/>
                <w:sz w:val="24"/>
                <w:szCs w:val="24"/>
                <w:lang w:val="ru-RU"/>
              </w:rPr>
            </w:pPr>
            <w:r>
              <w:rPr>
                <w:sz w:val="24"/>
                <w:szCs w:val="24"/>
                <w:lang w:val="ru-RU"/>
              </w:rPr>
              <w:t>Промежуточная</w:t>
            </w:r>
            <w:r>
              <w:rPr>
                <w:spacing w:val="-7"/>
                <w:sz w:val="24"/>
                <w:szCs w:val="24"/>
                <w:lang w:val="ru-RU"/>
              </w:rPr>
              <w:t xml:space="preserve"> </w:t>
            </w:r>
            <w:r>
              <w:rPr>
                <w:sz w:val="24"/>
                <w:szCs w:val="24"/>
                <w:lang w:val="ru-RU"/>
              </w:rPr>
              <w:t>аттестация</w:t>
            </w:r>
            <w:r>
              <w:rPr>
                <w:spacing w:val="-8"/>
                <w:sz w:val="24"/>
                <w:szCs w:val="24"/>
                <w:lang w:val="ru-RU"/>
              </w:rPr>
              <w:t xml:space="preserve"> </w:t>
            </w:r>
            <w:r>
              <w:rPr>
                <w:sz w:val="24"/>
                <w:szCs w:val="24"/>
                <w:lang w:val="ru-RU"/>
              </w:rPr>
              <w:t>в</w:t>
            </w:r>
            <w:r>
              <w:rPr>
                <w:spacing w:val="-9"/>
                <w:sz w:val="24"/>
                <w:szCs w:val="24"/>
                <w:lang w:val="ru-RU"/>
              </w:rPr>
              <w:t xml:space="preserve"> </w:t>
            </w:r>
            <w:r>
              <w:rPr>
                <w:sz w:val="24"/>
                <w:szCs w:val="24"/>
                <w:lang w:val="ru-RU"/>
              </w:rPr>
              <w:t>форме</w:t>
            </w:r>
            <w:r>
              <w:rPr>
                <w:spacing w:val="-7"/>
                <w:sz w:val="24"/>
                <w:szCs w:val="24"/>
                <w:lang w:val="ru-RU"/>
              </w:rPr>
              <w:t xml:space="preserve"> </w:t>
            </w:r>
            <w:r>
              <w:rPr>
                <w:b/>
                <w:sz w:val="24"/>
                <w:szCs w:val="24"/>
                <w:lang w:val="ru-RU"/>
              </w:rPr>
              <w:t>контрольной работы</w:t>
            </w:r>
          </w:p>
        </w:tc>
      </w:tr>
    </w:tbl>
    <w:p w14:paraId="0512A641">
      <w:pPr>
        <w:pStyle w:val="2"/>
        <w:numPr>
          <w:ilvl w:val="1"/>
          <w:numId w:val="7"/>
        </w:numPr>
        <w:tabs>
          <w:tab w:val="left" w:pos="1270"/>
        </w:tabs>
        <w:spacing w:before="239"/>
        <w:ind w:left="1270" w:hanging="421"/>
        <w:rPr>
          <w:sz w:val="24"/>
          <w:szCs w:val="24"/>
        </w:rPr>
      </w:pPr>
      <w:r>
        <w:rPr>
          <w:sz w:val="24"/>
          <w:szCs w:val="24"/>
        </w:rPr>
        <w:t>Тематический</w:t>
      </w:r>
      <w:r>
        <w:rPr>
          <w:spacing w:val="-8"/>
          <w:sz w:val="24"/>
          <w:szCs w:val="24"/>
        </w:rPr>
        <w:t xml:space="preserve"> </w:t>
      </w:r>
      <w:r>
        <w:rPr>
          <w:sz w:val="24"/>
          <w:szCs w:val="24"/>
        </w:rPr>
        <w:t>план</w:t>
      </w:r>
      <w:r>
        <w:rPr>
          <w:spacing w:val="-7"/>
          <w:sz w:val="24"/>
          <w:szCs w:val="24"/>
        </w:rPr>
        <w:t xml:space="preserve"> </w:t>
      </w:r>
      <w:r>
        <w:rPr>
          <w:sz w:val="24"/>
          <w:szCs w:val="24"/>
        </w:rPr>
        <w:t>учебной</w:t>
      </w:r>
      <w:r>
        <w:rPr>
          <w:spacing w:val="-7"/>
          <w:sz w:val="24"/>
          <w:szCs w:val="24"/>
        </w:rPr>
        <w:t xml:space="preserve"> </w:t>
      </w:r>
      <w:r>
        <w:rPr>
          <w:sz w:val="24"/>
          <w:szCs w:val="24"/>
        </w:rPr>
        <w:t>дисциплины</w:t>
      </w:r>
      <w:r>
        <w:rPr>
          <w:spacing w:val="-9"/>
          <w:sz w:val="24"/>
          <w:szCs w:val="24"/>
        </w:rPr>
        <w:t xml:space="preserve"> </w:t>
      </w:r>
      <w:r>
        <w:rPr>
          <w:sz w:val="24"/>
          <w:szCs w:val="24"/>
        </w:rPr>
        <w:t>Русский</w:t>
      </w:r>
      <w:r>
        <w:rPr>
          <w:spacing w:val="-7"/>
          <w:sz w:val="24"/>
          <w:szCs w:val="24"/>
        </w:rPr>
        <w:t xml:space="preserve"> </w:t>
      </w:r>
      <w:r>
        <w:rPr>
          <w:sz w:val="24"/>
          <w:szCs w:val="24"/>
        </w:rPr>
        <w:t>язык</w:t>
      </w:r>
      <w:r>
        <w:rPr>
          <w:spacing w:val="-7"/>
          <w:sz w:val="24"/>
          <w:szCs w:val="24"/>
        </w:rPr>
        <w:t xml:space="preserve"> </w:t>
      </w:r>
      <w:r>
        <w:rPr>
          <w:sz w:val="24"/>
          <w:szCs w:val="24"/>
        </w:rPr>
        <w:t>и</w:t>
      </w:r>
      <w:r>
        <w:rPr>
          <w:spacing w:val="-8"/>
          <w:sz w:val="24"/>
          <w:szCs w:val="24"/>
        </w:rPr>
        <w:t xml:space="preserve"> </w:t>
      </w:r>
      <w:r>
        <w:rPr>
          <w:sz w:val="24"/>
          <w:szCs w:val="24"/>
        </w:rPr>
        <w:t>культура</w:t>
      </w:r>
      <w:r>
        <w:rPr>
          <w:spacing w:val="-5"/>
          <w:sz w:val="24"/>
          <w:szCs w:val="24"/>
        </w:rPr>
        <w:t xml:space="preserve"> </w:t>
      </w:r>
      <w:r>
        <w:rPr>
          <w:sz w:val="24"/>
          <w:szCs w:val="24"/>
        </w:rPr>
        <w:t>профессиональной</w:t>
      </w:r>
      <w:r>
        <w:rPr>
          <w:spacing w:val="-7"/>
          <w:sz w:val="24"/>
          <w:szCs w:val="24"/>
        </w:rPr>
        <w:t xml:space="preserve"> </w:t>
      </w:r>
      <w:r>
        <w:rPr>
          <w:spacing w:val="-4"/>
          <w:sz w:val="24"/>
          <w:szCs w:val="24"/>
        </w:rPr>
        <w:t>речи</w:t>
      </w:r>
    </w:p>
    <w:p w14:paraId="1F5BA2B3">
      <w:pPr>
        <w:pStyle w:val="9"/>
        <w:spacing w:before="153" w:after="1"/>
        <w:rPr>
          <w:b/>
          <w:sz w:val="24"/>
          <w:szCs w:val="24"/>
        </w:rPr>
      </w:pPr>
    </w:p>
    <w:tbl>
      <w:tblPr>
        <w:tblStyle w:val="14"/>
        <w:tblW w:w="14517"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30"/>
        <w:gridCol w:w="11028"/>
        <w:gridCol w:w="1559"/>
      </w:tblGrid>
      <w:tr w14:paraId="229C8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930" w:type="dxa"/>
            <w:vMerge w:val="restart"/>
          </w:tcPr>
          <w:p w14:paraId="4BC7F0D5">
            <w:pPr>
              <w:pStyle w:val="17"/>
              <w:ind w:left="182" w:firstLine="43"/>
              <w:rPr>
                <w:b/>
                <w:sz w:val="24"/>
                <w:szCs w:val="24"/>
                <w:lang w:val="en-US"/>
              </w:rPr>
            </w:pPr>
            <w:r>
              <w:rPr>
                <w:b/>
                <w:sz w:val="24"/>
                <w:szCs w:val="24"/>
                <w:lang w:val="en-US"/>
              </w:rPr>
              <w:t xml:space="preserve">Коды общих </w:t>
            </w:r>
            <w:r>
              <w:rPr>
                <w:b/>
                <w:spacing w:val="-2"/>
                <w:sz w:val="24"/>
                <w:szCs w:val="24"/>
                <w:lang w:val="en-US"/>
              </w:rPr>
              <w:t>компетенций</w:t>
            </w:r>
          </w:p>
        </w:tc>
        <w:tc>
          <w:tcPr>
            <w:tcW w:w="11028" w:type="dxa"/>
            <w:vMerge w:val="restart"/>
          </w:tcPr>
          <w:p w14:paraId="1D92639E">
            <w:pPr>
              <w:pStyle w:val="17"/>
              <w:spacing w:before="1"/>
              <w:ind w:left="0"/>
              <w:rPr>
                <w:b/>
                <w:sz w:val="24"/>
                <w:szCs w:val="24"/>
                <w:lang w:val="en-US"/>
              </w:rPr>
            </w:pPr>
          </w:p>
          <w:p w14:paraId="34CBD5FF">
            <w:pPr>
              <w:pStyle w:val="17"/>
              <w:ind w:left="1300" w:right="294" w:firstLine="2"/>
              <w:rPr>
                <w:b/>
                <w:sz w:val="24"/>
                <w:szCs w:val="24"/>
                <w:lang w:val="en-US"/>
              </w:rPr>
            </w:pPr>
            <w:r>
              <w:rPr>
                <w:b/>
                <w:spacing w:val="-2"/>
                <w:sz w:val="24"/>
                <w:szCs w:val="24"/>
                <w:lang w:val="en-US"/>
              </w:rPr>
              <w:t xml:space="preserve">Наименование </w:t>
            </w:r>
            <w:r>
              <w:rPr>
                <w:b/>
                <w:sz w:val="24"/>
                <w:szCs w:val="24"/>
                <w:lang w:val="en-US"/>
              </w:rPr>
              <w:t>разделов</w:t>
            </w:r>
            <w:r>
              <w:rPr>
                <w:b/>
                <w:spacing w:val="-6"/>
                <w:sz w:val="24"/>
                <w:szCs w:val="24"/>
                <w:lang w:val="en-US"/>
              </w:rPr>
              <w:t xml:space="preserve"> </w:t>
            </w:r>
            <w:r>
              <w:rPr>
                <w:b/>
                <w:sz w:val="24"/>
                <w:szCs w:val="24"/>
                <w:lang w:val="en-US"/>
              </w:rPr>
              <w:t>и</w:t>
            </w:r>
            <w:r>
              <w:rPr>
                <w:b/>
                <w:spacing w:val="-8"/>
                <w:sz w:val="24"/>
                <w:szCs w:val="24"/>
                <w:lang w:val="en-US"/>
              </w:rPr>
              <w:t xml:space="preserve"> </w:t>
            </w:r>
            <w:r>
              <w:rPr>
                <w:b/>
                <w:spacing w:val="-5"/>
                <w:sz w:val="24"/>
                <w:szCs w:val="24"/>
                <w:lang w:val="en-US"/>
              </w:rPr>
              <w:t>тем</w:t>
            </w:r>
          </w:p>
        </w:tc>
        <w:tc>
          <w:tcPr>
            <w:tcW w:w="1559" w:type="dxa"/>
            <w:vMerge w:val="restart"/>
          </w:tcPr>
          <w:p w14:paraId="41559587">
            <w:pPr>
              <w:pStyle w:val="17"/>
              <w:ind w:left="124" w:right="113" w:firstLine="158"/>
              <w:rPr>
                <w:b/>
                <w:sz w:val="24"/>
                <w:szCs w:val="24"/>
                <w:lang w:val="en-US"/>
              </w:rPr>
            </w:pPr>
            <w:r>
              <w:rPr>
                <w:b/>
                <w:spacing w:val="-2"/>
                <w:sz w:val="24"/>
                <w:szCs w:val="24"/>
                <w:lang w:val="en-US"/>
              </w:rPr>
              <w:t xml:space="preserve">Максим. </w:t>
            </w:r>
            <w:r>
              <w:rPr>
                <w:b/>
                <w:sz w:val="24"/>
                <w:szCs w:val="24"/>
                <w:lang w:val="en-US"/>
              </w:rPr>
              <w:t>учебная</w:t>
            </w:r>
            <w:r>
              <w:rPr>
                <w:b/>
                <w:spacing w:val="-15"/>
                <w:sz w:val="24"/>
                <w:szCs w:val="24"/>
                <w:lang w:val="en-US"/>
              </w:rPr>
              <w:t xml:space="preserve"> </w:t>
            </w:r>
            <w:r>
              <w:rPr>
                <w:b/>
                <w:sz w:val="24"/>
                <w:szCs w:val="24"/>
                <w:lang w:val="en-US"/>
              </w:rPr>
              <w:t>на</w:t>
            </w:r>
            <w:r>
              <w:rPr>
                <w:b/>
                <w:spacing w:val="-2"/>
                <w:sz w:val="24"/>
                <w:szCs w:val="24"/>
                <w:lang w:val="en-US"/>
              </w:rPr>
              <w:t>грузка</w:t>
            </w:r>
          </w:p>
        </w:tc>
      </w:tr>
      <w:tr w14:paraId="59F34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1" w:hRule="atLeast"/>
        </w:trPr>
        <w:tc>
          <w:tcPr>
            <w:tcW w:w="1930" w:type="dxa"/>
            <w:vMerge w:val="continue"/>
            <w:tcBorders>
              <w:top w:val="nil"/>
            </w:tcBorders>
          </w:tcPr>
          <w:p w14:paraId="3641AFDD">
            <w:pPr>
              <w:widowControl w:val="0"/>
              <w:autoSpaceDE w:val="0"/>
              <w:autoSpaceDN w:val="0"/>
              <w:spacing w:after="0"/>
              <w:rPr>
                <w:rFonts w:ascii="Times New Roman" w:hAnsi="Times New Roman"/>
                <w:color w:val="auto"/>
                <w:sz w:val="24"/>
                <w:szCs w:val="24"/>
                <w:lang w:val="ru-RU"/>
              </w:rPr>
            </w:pPr>
          </w:p>
        </w:tc>
        <w:tc>
          <w:tcPr>
            <w:tcW w:w="11028" w:type="dxa"/>
            <w:vMerge w:val="continue"/>
            <w:tcBorders>
              <w:top w:val="nil"/>
            </w:tcBorders>
          </w:tcPr>
          <w:p w14:paraId="0D6899BC">
            <w:pPr>
              <w:widowControl w:val="0"/>
              <w:autoSpaceDE w:val="0"/>
              <w:autoSpaceDN w:val="0"/>
              <w:spacing w:after="0"/>
              <w:rPr>
                <w:rFonts w:ascii="Times New Roman" w:hAnsi="Times New Roman"/>
                <w:color w:val="auto"/>
                <w:sz w:val="24"/>
                <w:szCs w:val="24"/>
                <w:lang w:val="ru-RU"/>
              </w:rPr>
            </w:pPr>
          </w:p>
        </w:tc>
        <w:tc>
          <w:tcPr>
            <w:tcW w:w="1559" w:type="dxa"/>
            <w:vMerge w:val="continue"/>
            <w:tcBorders>
              <w:top w:val="nil"/>
            </w:tcBorders>
          </w:tcPr>
          <w:p w14:paraId="30CFE689">
            <w:pPr>
              <w:widowControl w:val="0"/>
              <w:autoSpaceDE w:val="0"/>
              <w:autoSpaceDN w:val="0"/>
              <w:spacing w:after="0"/>
              <w:rPr>
                <w:rFonts w:ascii="Times New Roman" w:hAnsi="Times New Roman"/>
                <w:color w:val="auto"/>
                <w:sz w:val="24"/>
                <w:szCs w:val="24"/>
                <w:lang w:val="ru-RU"/>
              </w:rPr>
            </w:pPr>
          </w:p>
        </w:tc>
      </w:tr>
      <w:tr w14:paraId="1B0BD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1930" w:type="dxa"/>
          </w:tcPr>
          <w:p w14:paraId="21BA8905">
            <w:pPr>
              <w:pStyle w:val="17"/>
              <w:spacing w:line="268" w:lineRule="exact"/>
              <w:rPr>
                <w:sz w:val="24"/>
                <w:szCs w:val="24"/>
                <w:lang w:val="ru-RU"/>
              </w:rPr>
            </w:pPr>
            <w:r>
              <w:rPr>
                <w:sz w:val="24"/>
                <w:szCs w:val="24"/>
                <w:lang w:val="en-US"/>
              </w:rPr>
              <w:t xml:space="preserve">ОК.1, </w:t>
            </w:r>
            <w:r>
              <w:rPr>
                <w:spacing w:val="-10"/>
                <w:sz w:val="24"/>
                <w:szCs w:val="24"/>
                <w:lang w:val="ru-RU"/>
              </w:rPr>
              <w:t>5, 7</w:t>
            </w:r>
          </w:p>
        </w:tc>
        <w:tc>
          <w:tcPr>
            <w:tcW w:w="11028" w:type="dxa"/>
          </w:tcPr>
          <w:p w14:paraId="5F6FF0CF">
            <w:pPr>
              <w:pStyle w:val="17"/>
              <w:ind w:right="94"/>
              <w:jc w:val="both"/>
              <w:rPr>
                <w:sz w:val="24"/>
                <w:szCs w:val="24"/>
                <w:lang w:val="ru-RU"/>
              </w:rPr>
            </w:pPr>
            <w:r>
              <w:rPr>
                <w:sz w:val="24"/>
                <w:szCs w:val="24"/>
                <w:lang w:val="ru-RU"/>
              </w:rPr>
              <w:t>Тема 1.1 Язык и речь. Основные единицы языка. Культура речи. Понятие о литературном</w:t>
            </w:r>
            <w:r>
              <w:rPr>
                <w:spacing w:val="17"/>
                <w:sz w:val="24"/>
                <w:szCs w:val="24"/>
                <w:lang w:val="ru-RU"/>
              </w:rPr>
              <w:t xml:space="preserve"> </w:t>
            </w:r>
            <w:r>
              <w:rPr>
                <w:sz w:val="24"/>
                <w:szCs w:val="24"/>
                <w:lang w:val="ru-RU"/>
              </w:rPr>
              <w:t>языке</w:t>
            </w:r>
            <w:r>
              <w:rPr>
                <w:spacing w:val="18"/>
                <w:sz w:val="24"/>
                <w:szCs w:val="24"/>
                <w:lang w:val="ru-RU"/>
              </w:rPr>
              <w:t xml:space="preserve"> </w:t>
            </w:r>
            <w:r>
              <w:rPr>
                <w:sz w:val="24"/>
                <w:szCs w:val="24"/>
                <w:lang w:val="ru-RU"/>
              </w:rPr>
              <w:t>и</w:t>
            </w:r>
            <w:r>
              <w:rPr>
                <w:spacing w:val="19"/>
                <w:sz w:val="24"/>
                <w:szCs w:val="24"/>
                <w:lang w:val="ru-RU"/>
              </w:rPr>
              <w:t xml:space="preserve"> </w:t>
            </w:r>
            <w:r>
              <w:rPr>
                <w:sz w:val="24"/>
                <w:szCs w:val="24"/>
                <w:lang w:val="ru-RU"/>
              </w:rPr>
              <w:t>языковой</w:t>
            </w:r>
            <w:r>
              <w:rPr>
                <w:spacing w:val="20"/>
                <w:sz w:val="24"/>
                <w:szCs w:val="24"/>
                <w:lang w:val="ru-RU"/>
              </w:rPr>
              <w:t xml:space="preserve"> </w:t>
            </w:r>
            <w:r>
              <w:rPr>
                <w:spacing w:val="-2"/>
                <w:sz w:val="24"/>
                <w:szCs w:val="24"/>
                <w:lang w:val="ru-RU"/>
              </w:rPr>
              <w:t>норме.</w:t>
            </w:r>
            <w:r>
              <w:rPr>
                <w:sz w:val="24"/>
                <w:szCs w:val="24"/>
                <w:lang w:val="ru-RU"/>
              </w:rPr>
              <w:t>Виды</w:t>
            </w:r>
            <w:r>
              <w:rPr>
                <w:spacing w:val="-1"/>
                <w:sz w:val="24"/>
                <w:szCs w:val="24"/>
                <w:lang w:val="ru-RU"/>
              </w:rPr>
              <w:t xml:space="preserve"> </w:t>
            </w:r>
            <w:r>
              <w:rPr>
                <w:spacing w:val="-2"/>
                <w:sz w:val="24"/>
                <w:szCs w:val="24"/>
                <w:lang w:val="ru-RU"/>
              </w:rPr>
              <w:t xml:space="preserve">норм. </w:t>
            </w:r>
            <w:r>
              <w:rPr>
                <w:sz w:val="24"/>
                <w:szCs w:val="24"/>
                <w:lang w:val="ru-RU"/>
              </w:rPr>
              <w:t>Фонетика</w:t>
            </w:r>
            <w:r>
              <w:rPr>
                <w:spacing w:val="36"/>
                <w:sz w:val="24"/>
                <w:szCs w:val="24"/>
                <w:lang w:val="ru-RU"/>
              </w:rPr>
              <w:t xml:space="preserve"> </w:t>
            </w:r>
            <w:r>
              <w:rPr>
                <w:sz w:val="24"/>
                <w:szCs w:val="24"/>
                <w:lang w:val="ru-RU"/>
              </w:rPr>
              <w:t>и</w:t>
            </w:r>
            <w:r>
              <w:rPr>
                <w:spacing w:val="37"/>
                <w:sz w:val="24"/>
                <w:szCs w:val="24"/>
                <w:lang w:val="ru-RU"/>
              </w:rPr>
              <w:t xml:space="preserve"> </w:t>
            </w:r>
            <w:r>
              <w:rPr>
                <w:sz w:val="24"/>
                <w:szCs w:val="24"/>
                <w:lang w:val="ru-RU"/>
              </w:rPr>
              <w:t>орфоэпия.</w:t>
            </w:r>
            <w:r>
              <w:rPr>
                <w:spacing w:val="36"/>
                <w:sz w:val="24"/>
                <w:szCs w:val="24"/>
                <w:lang w:val="ru-RU"/>
              </w:rPr>
              <w:t xml:space="preserve"> </w:t>
            </w:r>
            <w:r>
              <w:rPr>
                <w:sz w:val="24"/>
                <w:szCs w:val="24"/>
                <w:lang w:val="ru-RU"/>
              </w:rPr>
              <w:t>Фонетические</w:t>
            </w:r>
            <w:r>
              <w:rPr>
                <w:spacing w:val="30"/>
                <w:sz w:val="24"/>
                <w:szCs w:val="24"/>
                <w:lang w:val="ru-RU"/>
              </w:rPr>
              <w:t xml:space="preserve">  </w:t>
            </w:r>
            <w:r>
              <w:rPr>
                <w:sz w:val="24"/>
                <w:szCs w:val="24"/>
                <w:lang w:val="ru-RU"/>
              </w:rPr>
              <w:t>средства</w:t>
            </w:r>
            <w:r>
              <w:rPr>
                <w:spacing w:val="30"/>
                <w:sz w:val="24"/>
                <w:szCs w:val="24"/>
                <w:lang w:val="ru-RU"/>
              </w:rPr>
              <w:t xml:space="preserve">  </w:t>
            </w:r>
            <w:r>
              <w:rPr>
                <w:sz w:val="24"/>
                <w:szCs w:val="24"/>
                <w:lang w:val="ru-RU"/>
              </w:rPr>
              <w:t>языковой</w:t>
            </w:r>
            <w:r>
              <w:rPr>
                <w:spacing w:val="31"/>
                <w:sz w:val="24"/>
                <w:szCs w:val="24"/>
                <w:lang w:val="ru-RU"/>
              </w:rPr>
              <w:t xml:space="preserve">  </w:t>
            </w:r>
            <w:r>
              <w:rPr>
                <w:spacing w:val="-2"/>
                <w:sz w:val="24"/>
                <w:szCs w:val="24"/>
                <w:lang w:val="ru-RU"/>
              </w:rPr>
              <w:t>выразительности.</w:t>
            </w:r>
          </w:p>
        </w:tc>
        <w:tc>
          <w:tcPr>
            <w:tcW w:w="1559" w:type="dxa"/>
          </w:tcPr>
          <w:p w14:paraId="2056F756">
            <w:pPr>
              <w:pStyle w:val="17"/>
              <w:spacing w:line="268" w:lineRule="exact"/>
              <w:ind w:left="7"/>
              <w:jc w:val="center"/>
              <w:rPr>
                <w:sz w:val="24"/>
                <w:szCs w:val="24"/>
                <w:lang w:val="ru-RU"/>
              </w:rPr>
            </w:pPr>
            <w:r>
              <w:rPr>
                <w:sz w:val="24"/>
                <w:szCs w:val="24"/>
                <w:lang w:val="ru-RU"/>
              </w:rPr>
              <w:t>2</w:t>
            </w:r>
          </w:p>
        </w:tc>
      </w:tr>
      <w:tr w14:paraId="1384B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6" w:hRule="atLeast"/>
        </w:trPr>
        <w:tc>
          <w:tcPr>
            <w:tcW w:w="1930" w:type="dxa"/>
          </w:tcPr>
          <w:p w14:paraId="29C67B7D">
            <w:pPr>
              <w:pStyle w:val="17"/>
              <w:spacing w:line="270" w:lineRule="exact"/>
              <w:rPr>
                <w:sz w:val="24"/>
                <w:szCs w:val="24"/>
                <w:lang w:val="en-US"/>
              </w:rPr>
            </w:pPr>
            <w:r>
              <w:rPr>
                <w:sz w:val="24"/>
                <w:szCs w:val="24"/>
                <w:lang w:val="en-US"/>
              </w:rPr>
              <w:t xml:space="preserve">ОК 1,.3, </w:t>
            </w:r>
            <w:r>
              <w:rPr>
                <w:spacing w:val="-10"/>
                <w:sz w:val="24"/>
                <w:szCs w:val="24"/>
                <w:lang w:val="en-US"/>
              </w:rPr>
              <w:t>4</w:t>
            </w:r>
          </w:p>
        </w:tc>
        <w:tc>
          <w:tcPr>
            <w:tcW w:w="11028" w:type="dxa"/>
          </w:tcPr>
          <w:p w14:paraId="6C2CD8B7">
            <w:pPr>
              <w:pStyle w:val="17"/>
              <w:ind w:right="92"/>
              <w:rPr>
                <w:sz w:val="24"/>
                <w:szCs w:val="24"/>
                <w:lang w:val="ru-RU"/>
              </w:rPr>
            </w:pPr>
            <w:r>
              <w:rPr>
                <w:sz w:val="24"/>
                <w:szCs w:val="24"/>
                <w:lang w:val="ru-RU"/>
              </w:rPr>
              <w:t>Тема 1.2 Графика и орфография. Позиционный</w:t>
            </w:r>
            <w:r>
              <w:rPr>
                <w:spacing w:val="33"/>
                <w:sz w:val="24"/>
                <w:szCs w:val="24"/>
                <w:lang w:val="ru-RU"/>
              </w:rPr>
              <w:t xml:space="preserve">  </w:t>
            </w:r>
            <w:r>
              <w:rPr>
                <w:sz w:val="24"/>
                <w:szCs w:val="24"/>
                <w:lang w:val="ru-RU"/>
              </w:rPr>
              <w:t>принцип</w:t>
            </w:r>
            <w:r>
              <w:rPr>
                <w:spacing w:val="35"/>
                <w:sz w:val="24"/>
                <w:szCs w:val="24"/>
                <w:lang w:val="ru-RU"/>
              </w:rPr>
              <w:t xml:space="preserve">  </w:t>
            </w:r>
            <w:r>
              <w:rPr>
                <w:sz w:val="24"/>
                <w:szCs w:val="24"/>
                <w:lang w:val="ru-RU"/>
              </w:rPr>
              <w:t>русской</w:t>
            </w:r>
            <w:r>
              <w:rPr>
                <w:spacing w:val="35"/>
                <w:sz w:val="24"/>
                <w:szCs w:val="24"/>
                <w:lang w:val="ru-RU"/>
              </w:rPr>
              <w:t xml:space="preserve">  </w:t>
            </w:r>
            <w:r>
              <w:rPr>
                <w:spacing w:val="-2"/>
                <w:sz w:val="24"/>
                <w:szCs w:val="24"/>
                <w:lang w:val="ru-RU"/>
              </w:rPr>
              <w:t>графики.</w:t>
            </w:r>
          </w:p>
          <w:p w14:paraId="24A5C430">
            <w:pPr>
              <w:pStyle w:val="17"/>
              <w:spacing w:line="270" w:lineRule="atLeast"/>
              <w:ind w:right="96"/>
              <w:rPr>
                <w:sz w:val="24"/>
                <w:szCs w:val="24"/>
                <w:lang w:val="ru-RU"/>
              </w:rPr>
            </w:pPr>
            <w:r>
              <w:rPr>
                <w:sz w:val="24"/>
                <w:szCs w:val="24"/>
                <w:lang w:val="ru-RU"/>
              </w:rPr>
              <w:t>Принципы</w:t>
            </w:r>
            <w:r>
              <w:rPr>
                <w:spacing w:val="80"/>
                <w:sz w:val="24"/>
                <w:szCs w:val="24"/>
                <w:lang w:val="ru-RU"/>
              </w:rPr>
              <w:t xml:space="preserve"> </w:t>
            </w:r>
            <w:r>
              <w:rPr>
                <w:sz w:val="24"/>
                <w:szCs w:val="24"/>
                <w:lang w:val="ru-RU"/>
              </w:rPr>
              <w:t>русской</w:t>
            </w:r>
            <w:r>
              <w:rPr>
                <w:spacing w:val="80"/>
                <w:sz w:val="24"/>
                <w:szCs w:val="24"/>
                <w:lang w:val="ru-RU"/>
              </w:rPr>
              <w:t xml:space="preserve"> </w:t>
            </w:r>
            <w:r>
              <w:rPr>
                <w:sz w:val="24"/>
                <w:szCs w:val="24"/>
                <w:lang w:val="ru-RU"/>
              </w:rPr>
              <w:t>орфографии.</w:t>
            </w:r>
            <w:r>
              <w:rPr>
                <w:spacing w:val="80"/>
                <w:sz w:val="24"/>
                <w:szCs w:val="24"/>
                <w:lang w:val="ru-RU"/>
              </w:rPr>
              <w:t xml:space="preserve"> </w:t>
            </w:r>
            <w:r>
              <w:rPr>
                <w:sz w:val="24"/>
                <w:szCs w:val="24"/>
                <w:lang w:val="ru-RU"/>
              </w:rPr>
              <w:t>Основные типы орфограмм.</w:t>
            </w:r>
          </w:p>
        </w:tc>
        <w:tc>
          <w:tcPr>
            <w:tcW w:w="1559" w:type="dxa"/>
          </w:tcPr>
          <w:p w14:paraId="38C1E330">
            <w:pPr>
              <w:pStyle w:val="17"/>
              <w:spacing w:line="270" w:lineRule="exact"/>
              <w:ind w:left="7"/>
              <w:jc w:val="center"/>
              <w:rPr>
                <w:sz w:val="24"/>
                <w:szCs w:val="24"/>
                <w:lang w:val="ru-RU"/>
              </w:rPr>
            </w:pPr>
            <w:r>
              <w:rPr>
                <w:sz w:val="24"/>
                <w:szCs w:val="24"/>
                <w:lang w:val="ru-RU"/>
              </w:rPr>
              <w:t>2</w:t>
            </w:r>
          </w:p>
        </w:tc>
      </w:tr>
      <w:tr w14:paraId="57520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1930" w:type="dxa"/>
          </w:tcPr>
          <w:p w14:paraId="7D2C7DA8">
            <w:pPr>
              <w:pStyle w:val="17"/>
              <w:spacing w:line="268" w:lineRule="exact"/>
              <w:rPr>
                <w:sz w:val="24"/>
                <w:szCs w:val="24"/>
                <w:lang w:val="ru-RU"/>
              </w:rPr>
            </w:pPr>
            <w:r>
              <w:rPr>
                <w:sz w:val="24"/>
                <w:szCs w:val="24"/>
                <w:lang w:val="ru-RU"/>
              </w:rPr>
              <w:t xml:space="preserve">ОК 1, 2, </w:t>
            </w:r>
            <w:r>
              <w:rPr>
                <w:spacing w:val="-5"/>
                <w:sz w:val="24"/>
                <w:szCs w:val="24"/>
                <w:lang w:val="ru-RU"/>
              </w:rPr>
              <w:t>3.</w:t>
            </w:r>
          </w:p>
        </w:tc>
        <w:tc>
          <w:tcPr>
            <w:tcW w:w="11028" w:type="dxa"/>
          </w:tcPr>
          <w:p w14:paraId="0F35BB88">
            <w:pPr>
              <w:pStyle w:val="17"/>
              <w:ind w:right="92"/>
              <w:rPr>
                <w:sz w:val="24"/>
                <w:szCs w:val="24"/>
                <w:lang w:val="ru-RU"/>
              </w:rPr>
            </w:pPr>
            <w:r>
              <w:rPr>
                <w:sz w:val="24"/>
                <w:szCs w:val="24"/>
                <w:lang w:val="ru-RU"/>
              </w:rPr>
              <w:t>Тема 1.3 Лексика и лексикология. Лексические</w:t>
            </w:r>
            <w:r>
              <w:rPr>
                <w:spacing w:val="42"/>
                <w:sz w:val="24"/>
                <w:szCs w:val="24"/>
                <w:lang w:val="ru-RU"/>
              </w:rPr>
              <w:t xml:space="preserve"> </w:t>
            </w:r>
            <w:r>
              <w:rPr>
                <w:sz w:val="24"/>
                <w:szCs w:val="24"/>
                <w:lang w:val="ru-RU"/>
              </w:rPr>
              <w:t>ошибки</w:t>
            </w:r>
            <w:r>
              <w:rPr>
                <w:spacing w:val="42"/>
                <w:sz w:val="24"/>
                <w:szCs w:val="24"/>
                <w:lang w:val="ru-RU"/>
              </w:rPr>
              <w:t xml:space="preserve"> </w:t>
            </w:r>
            <w:r>
              <w:rPr>
                <w:sz w:val="24"/>
                <w:szCs w:val="24"/>
                <w:lang w:val="ru-RU"/>
              </w:rPr>
              <w:t>и</w:t>
            </w:r>
            <w:r>
              <w:rPr>
                <w:spacing w:val="45"/>
                <w:sz w:val="24"/>
                <w:szCs w:val="24"/>
                <w:lang w:val="ru-RU"/>
              </w:rPr>
              <w:t xml:space="preserve"> </w:t>
            </w:r>
            <w:r>
              <w:rPr>
                <w:sz w:val="24"/>
                <w:szCs w:val="24"/>
                <w:lang w:val="ru-RU"/>
              </w:rPr>
              <w:t>способы</w:t>
            </w:r>
            <w:r>
              <w:rPr>
                <w:spacing w:val="44"/>
                <w:sz w:val="24"/>
                <w:szCs w:val="24"/>
                <w:lang w:val="ru-RU"/>
              </w:rPr>
              <w:t xml:space="preserve"> </w:t>
            </w:r>
            <w:r>
              <w:rPr>
                <w:sz w:val="24"/>
                <w:szCs w:val="24"/>
                <w:lang w:val="ru-RU"/>
              </w:rPr>
              <w:t>их</w:t>
            </w:r>
            <w:r>
              <w:rPr>
                <w:spacing w:val="48"/>
                <w:sz w:val="24"/>
                <w:szCs w:val="24"/>
                <w:lang w:val="ru-RU"/>
              </w:rPr>
              <w:t xml:space="preserve"> </w:t>
            </w:r>
            <w:r>
              <w:rPr>
                <w:spacing w:val="-2"/>
                <w:sz w:val="24"/>
                <w:szCs w:val="24"/>
                <w:lang w:val="ru-RU"/>
              </w:rPr>
              <w:t>устра</w:t>
            </w:r>
            <w:r>
              <w:rPr>
                <w:sz w:val="24"/>
                <w:szCs w:val="24"/>
                <w:lang w:val="ru-RU"/>
              </w:rPr>
              <w:t>нения.</w:t>
            </w:r>
            <w:r>
              <w:rPr>
                <w:spacing w:val="-2"/>
                <w:sz w:val="24"/>
                <w:szCs w:val="24"/>
                <w:lang w:val="ru-RU"/>
              </w:rPr>
              <w:t xml:space="preserve"> </w:t>
            </w:r>
            <w:r>
              <w:rPr>
                <w:sz w:val="24"/>
                <w:szCs w:val="24"/>
                <w:lang w:val="ru-RU"/>
              </w:rPr>
              <w:t>Основные</w:t>
            </w:r>
            <w:r>
              <w:rPr>
                <w:spacing w:val="-4"/>
                <w:sz w:val="24"/>
                <w:szCs w:val="24"/>
                <w:lang w:val="ru-RU"/>
              </w:rPr>
              <w:t xml:space="preserve"> </w:t>
            </w:r>
            <w:r>
              <w:rPr>
                <w:sz w:val="24"/>
                <w:szCs w:val="24"/>
                <w:lang w:val="ru-RU"/>
              </w:rPr>
              <w:t>типы</w:t>
            </w:r>
            <w:r>
              <w:rPr>
                <w:spacing w:val="-4"/>
                <w:sz w:val="24"/>
                <w:szCs w:val="24"/>
                <w:lang w:val="ru-RU"/>
              </w:rPr>
              <w:t xml:space="preserve"> </w:t>
            </w:r>
            <w:r>
              <w:rPr>
                <w:spacing w:val="-2"/>
                <w:sz w:val="24"/>
                <w:szCs w:val="24"/>
                <w:lang w:val="ru-RU"/>
              </w:rPr>
              <w:t>словарей.</w:t>
            </w:r>
          </w:p>
        </w:tc>
        <w:tc>
          <w:tcPr>
            <w:tcW w:w="1559" w:type="dxa"/>
          </w:tcPr>
          <w:p w14:paraId="110FAA25">
            <w:pPr>
              <w:pStyle w:val="17"/>
              <w:spacing w:line="268" w:lineRule="exact"/>
              <w:ind w:left="697"/>
              <w:rPr>
                <w:sz w:val="24"/>
                <w:szCs w:val="24"/>
                <w:lang w:val="ru-RU"/>
              </w:rPr>
            </w:pPr>
            <w:r>
              <w:rPr>
                <w:sz w:val="24"/>
                <w:szCs w:val="24"/>
                <w:lang w:val="ru-RU"/>
              </w:rPr>
              <w:t>2</w:t>
            </w:r>
          </w:p>
        </w:tc>
      </w:tr>
      <w:tr w14:paraId="7EF7A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1930" w:type="dxa"/>
          </w:tcPr>
          <w:p w14:paraId="37CA056F">
            <w:pPr>
              <w:pStyle w:val="17"/>
              <w:spacing w:line="268" w:lineRule="exact"/>
              <w:rPr>
                <w:sz w:val="24"/>
                <w:szCs w:val="24"/>
                <w:lang w:val="ru-RU"/>
              </w:rPr>
            </w:pPr>
            <w:r>
              <w:rPr>
                <w:sz w:val="24"/>
                <w:szCs w:val="24"/>
                <w:lang w:val="ru-RU"/>
              </w:rPr>
              <w:t xml:space="preserve">ОК 3, 6, </w:t>
            </w:r>
            <w:r>
              <w:rPr>
                <w:spacing w:val="-10"/>
                <w:sz w:val="24"/>
                <w:szCs w:val="24"/>
                <w:lang w:val="ru-RU"/>
              </w:rPr>
              <w:t>7</w:t>
            </w:r>
          </w:p>
        </w:tc>
        <w:tc>
          <w:tcPr>
            <w:tcW w:w="11028" w:type="dxa"/>
          </w:tcPr>
          <w:p w14:paraId="65D809B4">
            <w:pPr>
              <w:pStyle w:val="17"/>
              <w:spacing w:line="268" w:lineRule="exact"/>
              <w:rPr>
                <w:sz w:val="24"/>
                <w:szCs w:val="24"/>
                <w:lang w:val="ru-RU"/>
              </w:rPr>
            </w:pPr>
            <w:r>
              <w:rPr>
                <w:sz w:val="24"/>
                <w:szCs w:val="24"/>
                <w:lang w:val="ru-RU"/>
              </w:rPr>
              <w:t>Тема</w:t>
            </w:r>
            <w:r>
              <w:rPr>
                <w:spacing w:val="37"/>
                <w:sz w:val="24"/>
                <w:szCs w:val="24"/>
                <w:lang w:val="ru-RU"/>
              </w:rPr>
              <w:t xml:space="preserve"> </w:t>
            </w:r>
            <w:r>
              <w:rPr>
                <w:sz w:val="24"/>
                <w:szCs w:val="24"/>
                <w:lang w:val="ru-RU"/>
              </w:rPr>
              <w:t>1.4</w:t>
            </w:r>
            <w:r>
              <w:rPr>
                <w:spacing w:val="42"/>
                <w:sz w:val="24"/>
                <w:szCs w:val="24"/>
                <w:lang w:val="ru-RU"/>
              </w:rPr>
              <w:t xml:space="preserve"> </w:t>
            </w:r>
            <w:r>
              <w:rPr>
                <w:sz w:val="24"/>
                <w:szCs w:val="24"/>
                <w:lang w:val="ru-RU"/>
              </w:rPr>
              <w:t>Морфемика</w:t>
            </w:r>
            <w:r>
              <w:rPr>
                <w:spacing w:val="42"/>
                <w:sz w:val="24"/>
                <w:szCs w:val="24"/>
                <w:lang w:val="ru-RU"/>
              </w:rPr>
              <w:t xml:space="preserve"> </w:t>
            </w:r>
            <w:r>
              <w:rPr>
                <w:sz w:val="24"/>
                <w:szCs w:val="24"/>
                <w:lang w:val="ru-RU"/>
              </w:rPr>
              <w:t>и</w:t>
            </w:r>
            <w:r>
              <w:rPr>
                <w:spacing w:val="40"/>
                <w:sz w:val="24"/>
                <w:szCs w:val="24"/>
                <w:lang w:val="ru-RU"/>
              </w:rPr>
              <w:t xml:space="preserve"> </w:t>
            </w:r>
            <w:r>
              <w:rPr>
                <w:spacing w:val="-2"/>
                <w:sz w:val="24"/>
                <w:szCs w:val="24"/>
                <w:lang w:val="ru-RU"/>
              </w:rPr>
              <w:t>словообразова</w:t>
            </w:r>
            <w:r>
              <w:rPr>
                <w:spacing w:val="-4"/>
                <w:sz w:val="24"/>
                <w:szCs w:val="24"/>
                <w:lang w:val="ru-RU"/>
              </w:rPr>
              <w:t>ние.</w:t>
            </w:r>
            <w:r>
              <w:rPr>
                <w:sz w:val="24"/>
                <w:szCs w:val="24"/>
                <w:lang w:val="ru-RU"/>
              </w:rPr>
              <w:tab/>
            </w:r>
            <w:r>
              <w:rPr>
                <w:spacing w:val="-2"/>
                <w:sz w:val="24"/>
                <w:szCs w:val="24"/>
                <w:lang w:val="ru-RU"/>
              </w:rPr>
              <w:t>Словообразовательные</w:t>
            </w:r>
            <w:r>
              <w:rPr>
                <w:sz w:val="24"/>
                <w:szCs w:val="24"/>
                <w:lang w:val="ru-RU"/>
              </w:rPr>
              <w:tab/>
            </w:r>
            <w:r>
              <w:rPr>
                <w:spacing w:val="-2"/>
                <w:sz w:val="24"/>
                <w:szCs w:val="24"/>
                <w:lang w:val="ru-RU"/>
              </w:rPr>
              <w:t xml:space="preserve">нормы </w:t>
            </w:r>
            <w:r>
              <w:rPr>
                <w:sz w:val="24"/>
                <w:szCs w:val="24"/>
                <w:lang w:val="ru-RU"/>
              </w:rPr>
              <w:t>профессиональной лексики. Морфология. Нормативное потребление частей речи.</w:t>
            </w:r>
            <w:r>
              <w:rPr>
                <w:spacing w:val="40"/>
                <w:sz w:val="24"/>
                <w:szCs w:val="24"/>
                <w:lang w:val="ru-RU"/>
              </w:rPr>
              <w:t xml:space="preserve"> </w:t>
            </w:r>
            <w:r>
              <w:rPr>
                <w:sz w:val="24"/>
                <w:szCs w:val="24"/>
                <w:lang w:val="ru-RU"/>
              </w:rPr>
              <w:t>Морфологические</w:t>
            </w:r>
            <w:r>
              <w:rPr>
                <w:spacing w:val="72"/>
                <w:sz w:val="24"/>
                <w:szCs w:val="24"/>
                <w:lang w:val="ru-RU"/>
              </w:rPr>
              <w:t xml:space="preserve"> </w:t>
            </w:r>
            <w:r>
              <w:rPr>
                <w:sz w:val="24"/>
                <w:szCs w:val="24"/>
                <w:lang w:val="ru-RU"/>
              </w:rPr>
              <w:t>ошибки.</w:t>
            </w:r>
            <w:r>
              <w:rPr>
                <w:spacing w:val="72"/>
                <w:sz w:val="24"/>
                <w:szCs w:val="24"/>
                <w:lang w:val="ru-RU"/>
              </w:rPr>
              <w:t xml:space="preserve"> </w:t>
            </w:r>
            <w:r>
              <w:rPr>
                <w:sz w:val="24"/>
                <w:szCs w:val="24"/>
                <w:lang w:val="ru-RU"/>
              </w:rPr>
              <w:t>Способы</w:t>
            </w:r>
            <w:r>
              <w:rPr>
                <w:spacing w:val="74"/>
                <w:sz w:val="24"/>
                <w:szCs w:val="24"/>
                <w:lang w:val="ru-RU"/>
              </w:rPr>
              <w:t xml:space="preserve"> </w:t>
            </w:r>
            <w:r>
              <w:rPr>
                <w:sz w:val="24"/>
                <w:szCs w:val="24"/>
                <w:lang w:val="ru-RU"/>
              </w:rPr>
              <w:t>их</w:t>
            </w:r>
            <w:r>
              <w:rPr>
                <w:spacing w:val="79"/>
                <w:sz w:val="24"/>
                <w:szCs w:val="24"/>
                <w:lang w:val="ru-RU"/>
              </w:rPr>
              <w:t xml:space="preserve"> </w:t>
            </w:r>
            <w:r>
              <w:rPr>
                <w:spacing w:val="-2"/>
                <w:sz w:val="24"/>
                <w:szCs w:val="24"/>
                <w:lang w:val="ru-RU"/>
              </w:rPr>
              <w:t>устране</w:t>
            </w:r>
            <w:r>
              <w:rPr>
                <w:spacing w:val="-4"/>
                <w:sz w:val="24"/>
                <w:szCs w:val="24"/>
                <w:lang w:val="ru-RU"/>
              </w:rPr>
              <w:t>ния.</w:t>
            </w:r>
          </w:p>
        </w:tc>
        <w:tc>
          <w:tcPr>
            <w:tcW w:w="1559" w:type="dxa"/>
          </w:tcPr>
          <w:p w14:paraId="0AB80B30">
            <w:pPr>
              <w:pStyle w:val="17"/>
              <w:spacing w:line="268" w:lineRule="exact"/>
              <w:ind w:left="697"/>
              <w:rPr>
                <w:sz w:val="24"/>
                <w:szCs w:val="24"/>
                <w:lang w:val="ru-RU"/>
              </w:rPr>
            </w:pPr>
            <w:r>
              <w:rPr>
                <w:sz w:val="24"/>
                <w:szCs w:val="24"/>
                <w:lang w:val="ru-RU"/>
              </w:rPr>
              <w:t>2</w:t>
            </w:r>
          </w:p>
        </w:tc>
      </w:tr>
      <w:tr w14:paraId="363B8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0" w:hRule="atLeast"/>
        </w:trPr>
        <w:tc>
          <w:tcPr>
            <w:tcW w:w="1930" w:type="dxa"/>
          </w:tcPr>
          <w:p w14:paraId="28A35D95">
            <w:pPr>
              <w:pStyle w:val="17"/>
              <w:spacing w:line="270" w:lineRule="exact"/>
              <w:rPr>
                <w:sz w:val="24"/>
                <w:szCs w:val="24"/>
                <w:lang w:val="en-US"/>
              </w:rPr>
            </w:pPr>
            <w:r>
              <w:rPr>
                <w:sz w:val="24"/>
                <w:szCs w:val="24"/>
                <w:lang w:val="en-US"/>
              </w:rPr>
              <w:t xml:space="preserve">ОК 2, 4, </w:t>
            </w:r>
            <w:r>
              <w:rPr>
                <w:spacing w:val="-10"/>
                <w:sz w:val="24"/>
                <w:szCs w:val="24"/>
                <w:lang w:val="en-US"/>
              </w:rPr>
              <w:t>5</w:t>
            </w:r>
          </w:p>
        </w:tc>
        <w:tc>
          <w:tcPr>
            <w:tcW w:w="11028" w:type="dxa"/>
          </w:tcPr>
          <w:p w14:paraId="0FDDBC92">
            <w:pPr>
              <w:pStyle w:val="17"/>
              <w:ind w:right="92"/>
              <w:jc w:val="both"/>
              <w:rPr>
                <w:lang w:val="ru-RU"/>
              </w:rPr>
            </w:pPr>
            <w:r>
              <w:rPr>
                <w:sz w:val="24"/>
                <w:szCs w:val="24"/>
                <w:lang w:val="ru-RU"/>
              </w:rPr>
              <w:t>Тема 1.5 Синтаксис. Типичные ошибки в управлении и построении синтаксических конструкций. Способы их ис</w:t>
            </w:r>
            <w:r>
              <w:rPr>
                <w:spacing w:val="-2"/>
                <w:sz w:val="24"/>
                <w:szCs w:val="24"/>
                <w:lang w:val="ru-RU"/>
              </w:rPr>
              <w:t>правления.</w:t>
            </w:r>
          </w:p>
        </w:tc>
        <w:tc>
          <w:tcPr>
            <w:tcW w:w="1559" w:type="dxa"/>
          </w:tcPr>
          <w:p w14:paraId="1A347147">
            <w:pPr>
              <w:pStyle w:val="17"/>
              <w:spacing w:line="270" w:lineRule="exact"/>
              <w:ind w:left="697"/>
              <w:rPr>
                <w:sz w:val="24"/>
                <w:szCs w:val="24"/>
                <w:lang w:val="ru-RU"/>
              </w:rPr>
            </w:pPr>
            <w:r>
              <w:rPr>
                <w:spacing w:val="-10"/>
                <w:sz w:val="24"/>
                <w:szCs w:val="24"/>
                <w:lang w:val="ru-RU"/>
              </w:rPr>
              <w:t>2</w:t>
            </w:r>
          </w:p>
        </w:tc>
      </w:tr>
      <w:tr w14:paraId="2CE66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1930" w:type="dxa"/>
          </w:tcPr>
          <w:p w14:paraId="21509195">
            <w:pPr>
              <w:pStyle w:val="17"/>
              <w:spacing w:line="268" w:lineRule="exact"/>
              <w:rPr>
                <w:sz w:val="24"/>
                <w:szCs w:val="24"/>
                <w:lang w:val="en-US"/>
              </w:rPr>
            </w:pPr>
            <w:r>
              <w:rPr>
                <w:sz w:val="24"/>
                <w:szCs w:val="24"/>
                <w:lang w:val="en-US"/>
              </w:rPr>
              <w:t xml:space="preserve">ОК </w:t>
            </w:r>
            <w:r>
              <w:rPr>
                <w:spacing w:val="-2"/>
                <w:sz w:val="24"/>
                <w:szCs w:val="24"/>
                <w:lang w:val="en-US"/>
              </w:rPr>
              <w:t>2,3,4,5</w:t>
            </w:r>
          </w:p>
        </w:tc>
        <w:tc>
          <w:tcPr>
            <w:tcW w:w="11028" w:type="dxa"/>
          </w:tcPr>
          <w:p w14:paraId="5878D3DB">
            <w:pPr>
              <w:pStyle w:val="17"/>
              <w:spacing w:line="268" w:lineRule="exact"/>
              <w:rPr>
                <w:sz w:val="24"/>
                <w:szCs w:val="24"/>
                <w:lang w:val="ru-RU"/>
              </w:rPr>
            </w:pPr>
            <w:r>
              <w:rPr>
                <w:sz w:val="24"/>
                <w:szCs w:val="24"/>
                <w:lang w:val="ru-RU"/>
              </w:rPr>
              <w:t>Тема</w:t>
            </w:r>
            <w:r>
              <w:rPr>
                <w:spacing w:val="27"/>
                <w:sz w:val="24"/>
                <w:szCs w:val="24"/>
                <w:lang w:val="ru-RU"/>
              </w:rPr>
              <w:t xml:space="preserve">  </w:t>
            </w:r>
            <w:r>
              <w:rPr>
                <w:sz w:val="24"/>
                <w:szCs w:val="24"/>
                <w:lang w:val="ru-RU"/>
              </w:rPr>
              <w:t>1.6</w:t>
            </w:r>
            <w:r>
              <w:rPr>
                <w:spacing w:val="27"/>
                <w:sz w:val="24"/>
                <w:szCs w:val="24"/>
                <w:lang w:val="ru-RU"/>
              </w:rPr>
              <w:t xml:space="preserve"> </w:t>
            </w:r>
            <w:r>
              <w:rPr>
                <w:sz w:val="24"/>
                <w:szCs w:val="24"/>
                <w:lang w:val="ru-RU"/>
              </w:rPr>
              <w:t>Официально-деловой</w:t>
            </w:r>
            <w:r>
              <w:rPr>
                <w:spacing w:val="28"/>
                <w:sz w:val="24"/>
                <w:szCs w:val="24"/>
                <w:lang w:val="ru-RU"/>
              </w:rPr>
              <w:t xml:space="preserve">  </w:t>
            </w:r>
            <w:r>
              <w:rPr>
                <w:spacing w:val="-4"/>
                <w:sz w:val="24"/>
                <w:szCs w:val="24"/>
                <w:lang w:val="ru-RU"/>
              </w:rPr>
              <w:t>стиль</w:t>
            </w:r>
          </w:p>
          <w:p w14:paraId="3174F400">
            <w:pPr>
              <w:pStyle w:val="17"/>
              <w:spacing w:line="270" w:lineRule="atLeast"/>
              <w:ind w:right="96"/>
              <w:rPr>
                <w:sz w:val="24"/>
                <w:szCs w:val="24"/>
                <w:lang w:val="ru-RU"/>
              </w:rPr>
            </w:pPr>
            <w:r>
              <w:rPr>
                <w:sz w:val="24"/>
                <w:szCs w:val="24"/>
                <w:lang w:val="ru-RU"/>
              </w:rPr>
              <w:t>речи.</w:t>
            </w:r>
            <w:r>
              <w:rPr>
                <w:spacing w:val="29"/>
                <w:sz w:val="24"/>
                <w:szCs w:val="24"/>
                <w:lang w:val="ru-RU"/>
              </w:rPr>
              <w:t xml:space="preserve"> </w:t>
            </w:r>
            <w:r>
              <w:rPr>
                <w:sz w:val="24"/>
                <w:szCs w:val="24"/>
                <w:lang w:val="ru-RU"/>
              </w:rPr>
              <w:t>Жанры:</w:t>
            </w:r>
            <w:r>
              <w:rPr>
                <w:spacing w:val="29"/>
                <w:sz w:val="24"/>
                <w:szCs w:val="24"/>
                <w:lang w:val="ru-RU"/>
              </w:rPr>
              <w:t xml:space="preserve"> </w:t>
            </w:r>
            <w:r>
              <w:rPr>
                <w:sz w:val="24"/>
                <w:szCs w:val="24"/>
                <w:lang w:val="ru-RU"/>
              </w:rPr>
              <w:t>медицинская</w:t>
            </w:r>
            <w:r>
              <w:rPr>
                <w:spacing w:val="29"/>
                <w:sz w:val="24"/>
                <w:szCs w:val="24"/>
                <w:lang w:val="ru-RU"/>
              </w:rPr>
              <w:t xml:space="preserve"> </w:t>
            </w:r>
            <w:r>
              <w:rPr>
                <w:sz w:val="24"/>
                <w:szCs w:val="24"/>
                <w:lang w:val="ru-RU"/>
              </w:rPr>
              <w:t>документация. Виды документов.</w:t>
            </w:r>
          </w:p>
        </w:tc>
        <w:tc>
          <w:tcPr>
            <w:tcW w:w="1559" w:type="dxa"/>
          </w:tcPr>
          <w:p w14:paraId="1E17FE62">
            <w:pPr>
              <w:pStyle w:val="17"/>
              <w:spacing w:line="268" w:lineRule="exact"/>
              <w:ind w:left="7"/>
              <w:jc w:val="center"/>
              <w:rPr>
                <w:sz w:val="24"/>
                <w:szCs w:val="24"/>
                <w:lang w:val="ru-RU"/>
              </w:rPr>
            </w:pPr>
            <w:r>
              <w:rPr>
                <w:spacing w:val="-10"/>
                <w:sz w:val="24"/>
                <w:szCs w:val="24"/>
                <w:lang w:val="ru-RU"/>
              </w:rPr>
              <w:t>2</w:t>
            </w:r>
          </w:p>
        </w:tc>
      </w:tr>
      <w:tr w14:paraId="1A4EA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1930" w:type="dxa"/>
          </w:tcPr>
          <w:p w14:paraId="28D7E482">
            <w:pPr>
              <w:pStyle w:val="17"/>
              <w:spacing w:line="268" w:lineRule="exact"/>
              <w:rPr>
                <w:sz w:val="24"/>
                <w:szCs w:val="24"/>
                <w:lang w:val="ru-RU"/>
              </w:rPr>
            </w:pPr>
            <w:r>
              <w:rPr>
                <w:sz w:val="24"/>
                <w:szCs w:val="24"/>
                <w:lang w:val="ru-RU"/>
              </w:rPr>
              <w:t xml:space="preserve">ОК </w:t>
            </w:r>
            <w:r>
              <w:rPr>
                <w:spacing w:val="-2"/>
                <w:sz w:val="24"/>
                <w:szCs w:val="24"/>
                <w:lang w:val="ru-RU"/>
              </w:rPr>
              <w:t>2,3,4,5</w:t>
            </w:r>
          </w:p>
        </w:tc>
        <w:tc>
          <w:tcPr>
            <w:tcW w:w="11028" w:type="dxa"/>
          </w:tcPr>
          <w:p w14:paraId="2BEBD9A2">
            <w:pPr>
              <w:pStyle w:val="17"/>
              <w:ind w:right="94"/>
              <w:rPr>
                <w:sz w:val="24"/>
                <w:szCs w:val="24"/>
                <w:lang w:val="ru-RU"/>
              </w:rPr>
            </w:pPr>
            <w:r>
              <w:rPr>
                <w:sz w:val="24"/>
                <w:szCs w:val="24"/>
                <w:lang w:val="ru-RU"/>
              </w:rPr>
              <w:t>Тема 1.7 Публицистический стиль речи.</w:t>
            </w:r>
            <w:r>
              <w:rPr>
                <w:spacing w:val="62"/>
                <w:sz w:val="24"/>
                <w:szCs w:val="24"/>
                <w:lang w:val="ru-RU"/>
              </w:rPr>
              <w:t xml:space="preserve"> </w:t>
            </w:r>
            <w:r>
              <w:rPr>
                <w:sz w:val="24"/>
                <w:szCs w:val="24"/>
                <w:lang w:val="ru-RU"/>
              </w:rPr>
              <w:t>Жанры:</w:t>
            </w:r>
            <w:r>
              <w:rPr>
                <w:spacing w:val="66"/>
                <w:sz w:val="24"/>
                <w:szCs w:val="24"/>
                <w:lang w:val="ru-RU"/>
              </w:rPr>
              <w:t xml:space="preserve"> </w:t>
            </w:r>
            <w:r>
              <w:rPr>
                <w:sz w:val="24"/>
                <w:szCs w:val="24"/>
                <w:lang w:val="ru-RU"/>
              </w:rPr>
              <w:t>устное</w:t>
            </w:r>
            <w:r>
              <w:rPr>
                <w:spacing w:val="65"/>
                <w:sz w:val="24"/>
                <w:szCs w:val="24"/>
                <w:lang w:val="ru-RU"/>
              </w:rPr>
              <w:t xml:space="preserve"> </w:t>
            </w:r>
            <w:r>
              <w:rPr>
                <w:sz w:val="24"/>
                <w:szCs w:val="24"/>
                <w:lang w:val="ru-RU"/>
              </w:rPr>
              <w:t>выступление,</w:t>
            </w:r>
            <w:r>
              <w:rPr>
                <w:spacing w:val="63"/>
                <w:sz w:val="24"/>
                <w:szCs w:val="24"/>
                <w:lang w:val="ru-RU"/>
              </w:rPr>
              <w:t xml:space="preserve"> </w:t>
            </w:r>
            <w:r>
              <w:rPr>
                <w:spacing w:val="-4"/>
                <w:sz w:val="24"/>
                <w:szCs w:val="24"/>
                <w:lang w:val="ru-RU"/>
              </w:rPr>
              <w:t>док-</w:t>
            </w:r>
          </w:p>
          <w:p w14:paraId="3E79AA3F">
            <w:pPr>
              <w:pStyle w:val="17"/>
              <w:spacing w:line="264" w:lineRule="exact"/>
              <w:rPr>
                <w:sz w:val="24"/>
                <w:szCs w:val="24"/>
                <w:lang w:val="ru-RU"/>
              </w:rPr>
            </w:pPr>
            <w:r>
              <w:rPr>
                <w:sz w:val="24"/>
                <w:szCs w:val="24"/>
                <w:lang w:val="ru-RU"/>
              </w:rPr>
              <w:t>лад.</w:t>
            </w:r>
            <w:r>
              <w:rPr>
                <w:spacing w:val="-3"/>
                <w:sz w:val="24"/>
                <w:szCs w:val="24"/>
                <w:lang w:val="ru-RU"/>
              </w:rPr>
              <w:t xml:space="preserve"> </w:t>
            </w:r>
            <w:r>
              <w:rPr>
                <w:sz w:val="24"/>
                <w:szCs w:val="24"/>
                <w:lang w:val="ru-RU"/>
              </w:rPr>
              <w:t xml:space="preserve">Сфера </w:t>
            </w:r>
            <w:r>
              <w:rPr>
                <w:spacing w:val="-2"/>
                <w:sz w:val="24"/>
                <w:szCs w:val="24"/>
                <w:lang w:val="ru-RU"/>
              </w:rPr>
              <w:t>употребления.</w:t>
            </w:r>
          </w:p>
        </w:tc>
        <w:tc>
          <w:tcPr>
            <w:tcW w:w="1559" w:type="dxa"/>
          </w:tcPr>
          <w:p w14:paraId="6508436D">
            <w:pPr>
              <w:pStyle w:val="17"/>
              <w:spacing w:line="268" w:lineRule="exact"/>
              <w:ind w:left="7"/>
              <w:jc w:val="center"/>
              <w:rPr>
                <w:sz w:val="24"/>
                <w:szCs w:val="24"/>
                <w:lang w:val="ru-RU"/>
              </w:rPr>
            </w:pPr>
            <w:r>
              <w:rPr>
                <w:spacing w:val="-10"/>
                <w:sz w:val="24"/>
                <w:szCs w:val="24"/>
                <w:lang w:val="ru-RU"/>
              </w:rPr>
              <w:t>2</w:t>
            </w:r>
          </w:p>
        </w:tc>
      </w:tr>
      <w:tr w14:paraId="3B84E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930" w:type="dxa"/>
          </w:tcPr>
          <w:p w14:paraId="37D9D1BE">
            <w:pPr>
              <w:pStyle w:val="17"/>
              <w:spacing w:line="270" w:lineRule="exact"/>
              <w:rPr>
                <w:sz w:val="24"/>
                <w:szCs w:val="24"/>
                <w:lang w:val="en-US"/>
              </w:rPr>
            </w:pPr>
            <w:r>
              <w:rPr>
                <w:sz w:val="24"/>
                <w:szCs w:val="24"/>
                <w:lang w:val="en-US"/>
              </w:rPr>
              <w:t xml:space="preserve">ОК </w:t>
            </w:r>
            <w:r>
              <w:rPr>
                <w:spacing w:val="-2"/>
                <w:sz w:val="24"/>
                <w:szCs w:val="24"/>
                <w:lang w:val="en-US"/>
              </w:rPr>
              <w:t>2,3,4,5</w:t>
            </w:r>
          </w:p>
        </w:tc>
        <w:tc>
          <w:tcPr>
            <w:tcW w:w="11028" w:type="dxa"/>
          </w:tcPr>
          <w:p w14:paraId="5282C19F">
            <w:pPr>
              <w:pStyle w:val="17"/>
              <w:spacing w:line="270" w:lineRule="exact"/>
              <w:rPr>
                <w:sz w:val="24"/>
                <w:szCs w:val="24"/>
                <w:lang w:val="ru-RU"/>
              </w:rPr>
            </w:pPr>
            <w:r>
              <w:rPr>
                <w:sz w:val="24"/>
                <w:szCs w:val="24"/>
                <w:lang w:val="ru-RU"/>
              </w:rPr>
              <w:t>Тема</w:t>
            </w:r>
            <w:r>
              <w:rPr>
                <w:spacing w:val="34"/>
                <w:sz w:val="24"/>
                <w:szCs w:val="24"/>
                <w:lang w:val="ru-RU"/>
              </w:rPr>
              <w:t xml:space="preserve">  </w:t>
            </w:r>
            <w:r>
              <w:rPr>
                <w:sz w:val="24"/>
                <w:szCs w:val="24"/>
                <w:lang w:val="ru-RU"/>
              </w:rPr>
              <w:t>1.8</w:t>
            </w:r>
            <w:r>
              <w:rPr>
                <w:spacing w:val="34"/>
                <w:sz w:val="24"/>
                <w:szCs w:val="24"/>
                <w:lang w:val="ru-RU"/>
              </w:rPr>
              <w:t xml:space="preserve"> </w:t>
            </w:r>
            <w:r>
              <w:rPr>
                <w:sz w:val="24"/>
                <w:szCs w:val="24"/>
                <w:lang w:val="ru-RU"/>
              </w:rPr>
              <w:t>Разговорный</w:t>
            </w:r>
            <w:r>
              <w:rPr>
                <w:spacing w:val="34"/>
                <w:sz w:val="24"/>
                <w:szCs w:val="24"/>
                <w:lang w:val="ru-RU"/>
              </w:rPr>
              <w:t xml:space="preserve">  </w:t>
            </w:r>
            <w:r>
              <w:rPr>
                <w:sz w:val="24"/>
                <w:szCs w:val="24"/>
                <w:lang w:val="ru-RU"/>
              </w:rPr>
              <w:t>стиль</w:t>
            </w:r>
            <w:r>
              <w:rPr>
                <w:spacing w:val="36"/>
                <w:sz w:val="24"/>
                <w:szCs w:val="24"/>
                <w:lang w:val="ru-RU"/>
              </w:rPr>
              <w:t xml:space="preserve">  </w:t>
            </w:r>
            <w:r>
              <w:rPr>
                <w:spacing w:val="-4"/>
                <w:sz w:val="24"/>
                <w:szCs w:val="24"/>
                <w:lang w:val="ru-RU"/>
              </w:rPr>
              <w:t>речи.</w:t>
            </w:r>
          </w:p>
          <w:p w14:paraId="733A8615">
            <w:pPr>
              <w:pStyle w:val="17"/>
              <w:spacing w:line="264" w:lineRule="exact"/>
              <w:rPr>
                <w:sz w:val="24"/>
                <w:szCs w:val="24"/>
                <w:lang w:val="ru-RU"/>
              </w:rPr>
            </w:pPr>
            <w:r>
              <w:rPr>
                <w:sz w:val="24"/>
                <w:szCs w:val="24"/>
                <w:lang w:val="ru-RU"/>
              </w:rPr>
              <w:t>Сфера</w:t>
            </w:r>
            <w:r>
              <w:rPr>
                <w:spacing w:val="-2"/>
                <w:sz w:val="24"/>
                <w:szCs w:val="24"/>
                <w:lang w:val="ru-RU"/>
              </w:rPr>
              <w:t xml:space="preserve"> использования.</w:t>
            </w:r>
          </w:p>
        </w:tc>
        <w:tc>
          <w:tcPr>
            <w:tcW w:w="1559" w:type="dxa"/>
          </w:tcPr>
          <w:p w14:paraId="395919A2">
            <w:pPr>
              <w:pStyle w:val="17"/>
              <w:spacing w:line="270" w:lineRule="exact"/>
              <w:ind w:left="7"/>
              <w:jc w:val="center"/>
              <w:rPr>
                <w:sz w:val="24"/>
                <w:szCs w:val="24"/>
                <w:lang w:val="ru-RU"/>
              </w:rPr>
            </w:pPr>
            <w:r>
              <w:rPr>
                <w:spacing w:val="-10"/>
                <w:sz w:val="24"/>
                <w:szCs w:val="24"/>
                <w:lang w:val="ru-RU"/>
              </w:rPr>
              <w:t>2</w:t>
            </w:r>
          </w:p>
        </w:tc>
      </w:tr>
      <w:tr w14:paraId="2B626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1930" w:type="dxa"/>
          </w:tcPr>
          <w:p w14:paraId="7EBD89CF">
            <w:pPr>
              <w:pStyle w:val="17"/>
              <w:spacing w:line="270" w:lineRule="exact"/>
              <w:rPr>
                <w:sz w:val="24"/>
                <w:szCs w:val="24"/>
                <w:lang w:val="ru-RU"/>
              </w:rPr>
            </w:pPr>
            <w:r>
              <w:rPr>
                <w:sz w:val="24"/>
                <w:szCs w:val="24"/>
                <w:lang w:val="ru-RU"/>
              </w:rPr>
              <w:t xml:space="preserve">ОК </w:t>
            </w:r>
            <w:r>
              <w:rPr>
                <w:spacing w:val="-2"/>
                <w:sz w:val="24"/>
                <w:szCs w:val="24"/>
                <w:lang w:val="ru-RU"/>
              </w:rPr>
              <w:t>2,3,4,5</w:t>
            </w:r>
          </w:p>
        </w:tc>
        <w:tc>
          <w:tcPr>
            <w:tcW w:w="11028" w:type="dxa"/>
          </w:tcPr>
          <w:p w14:paraId="3AF76F24">
            <w:pPr>
              <w:pStyle w:val="17"/>
              <w:tabs>
                <w:tab w:val="left" w:pos="2398"/>
              </w:tabs>
              <w:ind w:right="94"/>
              <w:rPr>
                <w:sz w:val="24"/>
                <w:szCs w:val="24"/>
                <w:lang w:val="ru-RU"/>
              </w:rPr>
            </w:pPr>
            <w:r>
              <w:rPr>
                <w:sz w:val="24"/>
                <w:szCs w:val="24"/>
                <w:lang w:val="ru-RU"/>
              </w:rPr>
              <w:t>Тема</w:t>
            </w:r>
            <w:r>
              <w:rPr>
                <w:spacing w:val="80"/>
                <w:sz w:val="24"/>
                <w:szCs w:val="24"/>
                <w:lang w:val="ru-RU"/>
              </w:rPr>
              <w:t xml:space="preserve"> </w:t>
            </w:r>
            <w:r>
              <w:rPr>
                <w:sz w:val="24"/>
                <w:szCs w:val="24"/>
                <w:lang w:val="ru-RU"/>
              </w:rPr>
              <w:t>1.9</w:t>
            </w:r>
            <w:r>
              <w:rPr>
                <w:spacing w:val="80"/>
                <w:sz w:val="24"/>
                <w:szCs w:val="24"/>
                <w:lang w:val="ru-RU"/>
              </w:rPr>
              <w:t xml:space="preserve"> </w:t>
            </w:r>
            <w:r>
              <w:rPr>
                <w:sz w:val="24"/>
                <w:szCs w:val="24"/>
                <w:lang w:val="ru-RU"/>
              </w:rPr>
              <w:t>Разговорный</w:t>
            </w:r>
            <w:r>
              <w:rPr>
                <w:spacing w:val="80"/>
                <w:sz w:val="24"/>
                <w:szCs w:val="24"/>
                <w:lang w:val="ru-RU"/>
              </w:rPr>
              <w:t xml:space="preserve"> </w:t>
            </w:r>
            <w:r>
              <w:rPr>
                <w:sz w:val="24"/>
                <w:szCs w:val="24"/>
                <w:lang w:val="ru-RU"/>
              </w:rPr>
              <w:t>стиль</w:t>
            </w:r>
            <w:r>
              <w:rPr>
                <w:spacing w:val="80"/>
                <w:sz w:val="24"/>
                <w:szCs w:val="24"/>
                <w:lang w:val="ru-RU"/>
              </w:rPr>
              <w:t xml:space="preserve"> </w:t>
            </w:r>
            <w:r>
              <w:rPr>
                <w:sz w:val="24"/>
                <w:szCs w:val="24"/>
                <w:lang w:val="ru-RU"/>
              </w:rPr>
              <w:t>речи. Языковые</w:t>
            </w:r>
            <w:r>
              <w:rPr>
                <w:spacing w:val="41"/>
                <w:sz w:val="24"/>
                <w:szCs w:val="24"/>
                <w:lang w:val="ru-RU"/>
              </w:rPr>
              <w:t xml:space="preserve"> </w:t>
            </w:r>
            <w:r>
              <w:rPr>
                <w:spacing w:val="-2"/>
                <w:sz w:val="24"/>
                <w:szCs w:val="24"/>
                <w:lang w:val="ru-RU"/>
              </w:rPr>
              <w:t>средства.</w:t>
            </w:r>
            <w:r>
              <w:rPr>
                <w:sz w:val="24"/>
                <w:szCs w:val="24"/>
                <w:lang w:val="ru-RU"/>
              </w:rPr>
              <w:tab/>
            </w:r>
            <w:r>
              <w:rPr>
                <w:sz w:val="24"/>
                <w:szCs w:val="24"/>
                <w:lang w:val="ru-RU"/>
              </w:rPr>
              <w:t>Общение</w:t>
            </w:r>
            <w:r>
              <w:rPr>
                <w:spacing w:val="41"/>
                <w:sz w:val="24"/>
                <w:szCs w:val="24"/>
                <w:lang w:val="ru-RU"/>
              </w:rPr>
              <w:t xml:space="preserve"> </w:t>
            </w:r>
            <w:r>
              <w:rPr>
                <w:sz w:val="24"/>
                <w:szCs w:val="24"/>
                <w:lang w:val="ru-RU"/>
              </w:rPr>
              <w:t>с</w:t>
            </w:r>
            <w:r>
              <w:rPr>
                <w:spacing w:val="41"/>
                <w:sz w:val="24"/>
                <w:szCs w:val="24"/>
                <w:lang w:val="ru-RU"/>
              </w:rPr>
              <w:t xml:space="preserve"> </w:t>
            </w:r>
            <w:r>
              <w:rPr>
                <w:spacing w:val="-4"/>
                <w:sz w:val="24"/>
                <w:szCs w:val="24"/>
                <w:lang w:val="ru-RU"/>
              </w:rPr>
              <w:t>паци-</w:t>
            </w:r>
          </w:p>
          <w:p w14:paraId="2AFC3E1A">
            <w:pPr>
              <w:pStyle w:val="17"/>
              <w:spacing w:line="264" w:lineRule="exact"/>
              <w:rPr>
                <w:sz w:val="24"/>
                <w:szCs w:val="24"/>
                <w:lang w:val="ru-RU"/>
              </w:rPr>
            </w:pPr>
            <w:r>
              <w:rPr>
                <w:sz w:val="24"/>
                <w:szCs w:val="24"/>
                <w:lang w:val="ru-RU"/>
              </w:rPr>
              <w:t>ентом:</w:t>
            </w:r>
            <w:r>
              <w:rPr>
                <w:spacing w:val="-2"/>
                <w:sz w:val="24"/>
                <w:szCs w:val="24"/>
                <w:lang w:val="ru-RU"/>
              </w:rPr>
              <w:t xml:space="preserve"> беседа.</w:t>
            </w:r>
          </w:p>
        </w:tc>
        <w:tc>
          <w:tcPr>
            <w:tcW w:w="1559" w:type="dxa"/>
          </w:tcPr>
          <w:p w14:paraId="7CAB7BFA">
            <w:pPr>
              <w:pStyle w:val="17"/>
              <w:spacing w:line="270" w:lineRule="exact"/>
              <w:ind w:left="7"/>
              <w:jc w:val="center"/>
              <w:rPr>
                <w:sz w:val="24"/>
                <w:szCs w:val="24"/>
                <w:lang w:val="ru-RU"/>
              </w:rPr>
            </w:pPr>
          </w:p>
        </w:tc>
      </w:tr>
      <w:tr w14:paraId="6162B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930" w:type="dxa"/>
          </w:tcPr>
          <w:p w14:paraId="755F87B8">
            <w:pPr>
              <w:pStyle w:val="17"/>
              <w:spacing w:line="256" w:lineRule="exact"/>
              <w:rPr>
                <w:sz w:val="24"/>
                <w:szCs w:val="24"/>
                <w:lang w:val="ru-RU"/>
              </w:rPr>
            </w:pPr>
            <w:r>
              <w:rPr>
                <w:sz w:val="24"/>
                <w:szCs w:val="24"/>
                <w:lang w:val="ru-RU"/>
              </w:rPr>
              <w:t xml:space="preserve">ОК </w:t>
            </w:r>
            <w:r>
              <w:rPr>
                <w:spacing w:val="-2"/>
                <w:sz w:val="24"/>
                <w:szCs w:val="24"/>
                <w:lang w:val="ru-RU"/>
              </w:rPr>
              <w:t>2,3,4,5,.8</w:t>
            </w:r>
          </w:p>
        </w:tc>
        <w:tc>
          <w:tcPr>
            <w:tcW w:w="11028" w:type="dxa"/>
          </w:tcPr>
          <w:p w14:paraId="33F6F1B8">
            <w:pPr>
              <w:pStyle w:val="17"/>
              <w:spacing w:line="256" w:lineRule="exact"/>
              <w:rPr>
                <w:sz w:val="24"/>
                <w:szCs w:val="24"/>
                <w:lang w:val="ru-RU"/>
              </w:rPr>
            </w:pPr>
            <w:r>
              <w:rPr>
                <w:sz w:val="24"/>
                <w:szCs w:val="24"/>
                <w:lang w:val="ru-RU"/>
              </w:rPr>
              <w:t>Тема</w:t>
            </w:r>
            <w:r>
              <w:rPr>
                <w:spacing w:val="-4"/>
                <w:sz w:val="24"/>
                <w:szCs w:val="24"/>
                <w:lang w:val="ru-RU"/>
              </w:rPr>
              <w:t xml:space="preserve"> </w:t>
            </w:r>
            <w:r>
              <w:rPr>
                <w:sz w:val="24"/>
                <w:szCs w:val="24"/>
                <w:lang w:val="ru-RU"/>
              </w:rPr>
              <w:t>1.10  Контрольная работа</w:t>
            </w:r>
          </w:p>
        </w:tc>
        <w:tc>
          <w:tcPr>
            <w:tcW w:w="1559" w:type="dxa"/>
          </w:tcPr>
          <w:p w14:paraId="502301E0">
            <w:pPr>
              <w:pStyle w:val="17"/>
              <w:spacing w:line="256" w:lineRule="exact"/>
              <w:ind w:left="7"/>
              <w:jc w:val="center"/>
              <w:rPr>
                <w:sz w:val="24"/>
                <w:szCs w:val="24"/>
                <w:lang w:val="ru-RU"/>
              </w:rPr>
            </w:pPr>
            <w:r>
              <w:rPr>
                <w:spacing w:val="-10"/>
                <w:sz w:val="24"/>
                <w:szCs w:val="24"/>
                <w:lang w:val="ru-RU"/>
              </w:rPr>
              <w:t>2</w:t>
            </w:r>
          </w:p>
        </w:tc>
      </w:tr>
      <w:tr w14:paraId="6B83C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930" w:type="dxa"/>
          </w:tcPr>
          <w:p w14:paraId="4CF77295">
            <w:pPr>
              <w:pStyle w:val="17"/>
              <w:ind w:left="0"/>
              <w:rPr>
                <w:sz w:val="24"/>
                <w:szCs w:val="24"/>
                <w:lang w:val="ru-RU"/>
              </w:rPr>
            </w:pPr>
          </w:p>
        </w:tc>
        <w:tc>
          <w:tcPr>
            <w:tcW w:w="11028" w:type="dxa"/>
          </w:tcPr>
          <w:p w14:paraId="18B32C61">
            <w:pPr>
              <w:pStyle w:val="17"/>
              <w:spacing w:line="256" w:lineRule="exact"/>
              <w:rPr>
                <w:b/>
                <w:sz w:val="24"/>
                <w:szCs w:val="24"/>
                <w:lang w:val="ru-RU"/>
              </w:rPr>
            </w:pPr>
            <w:r>
              <w:rPr>
                <w:b/>
                <w:spacing w:val="-2"/>
                <w:sz w:val="24"/>
                <w:szCs w:val="24"/>
                <w:lang w:val="ru-RU"/>
              </w:rPr>
              <w:t>Всего</w:t>
            </w:r>
          </w:p>
        </w:tc>
        <w:tc>
          <w:tcPr>
            <w:tcW w:w="1559" w:type="dxa"/>
          </w:tcPr>
          <w:p w14:paraId="7D72539B">
            <w:pPr>
              <w:pStyle w:val="17"/>
              <w:spacing w:line="256" w:lineRule="exact"/>
              <w:ind w:left="7"/>
              <w:jc w:val="center"/>
              <w:rPr>
                <w:b/>
                <w:sz w:val="24"/>
                <w:szCs w:val="24"/>
                <w:lang w:val="ru-RU"/>
              </w:rPr>
            </w:pPr>
            <w:r>
              <w:rPr>
                <w:b/>
                <w:spacing w:val="-5"/>
                <w:sz w:val="24"/>
                <w:szCs w:val="24"/>
                <w:lang w:val="ru-RU"/>
              </w:rPr>
              <w:t>20</w:t>
            </w:r>
          </w:p>
        </w:tc>
      </w:tr>
    </w:tbl>
    <w:p w14:paraId="1F1D6F89">
      <w:pPr>
        <w:pStyle w:val="2"/>
        <w:numPr>
          <w:ilvl w:val="1"/>
          <w:numId w:val="7"/>
        </w:numPr>
        <w:tabs>
          <w:tab w:val="left" w:pos="1270"/>
        </w:tabs>
        <w:spacing w:before="277" w:line="322" w:lineRule="exact"/>
        <w:ind w:left="1270" w:hanging="421"/>
        <w:rPr>
          <w:sz w:val="24"/>
          <w:szCs w:val="24"/>
        </w:rPr>
      </w:pPr>
      <w:r>
        <w:rPr>
          <w:sz w:val="24"/>
          <w:szCs w:val="24"/>
        </w:rPr>
        <w:t>Тематический</w:t>
      </w:r>
      <w:r>
        <w:rPr>
          <w:spacing w:val="-9"/>
          <w:sz w:val="24"/>
          <w:szCs w:val="24"/>
        </w:rPr>
        <w:t xml:space="preserve"> </w:t>
      </w:r>
      <w:r>
        <w:rPr>
          <w:sz w:val="24"/>
          <w:szCs w:val="24"/>
        </w:rPr>
        <w:t>план</w:t>
      </w:r>
      <w:r>
        <w:rPr>
          <w:spacing w:val="-6"/>
          <w:sz w:val="24"/>
          <w:szCs w:val="24"/>
        </w:rPr>
        <w:t xml:space="preserve"> </w:t>
      </w:r>
      <w:r>
        <w:rPr>
          <w:sz w:val="24"/>
          <w:szCs w:val="24"/>
        </w:rPr>
        <w:t>и</w:t>
      </w:r>
      <w:r>
        <w:rPr>
          <w:spacing w:val="-8"/>
          <w:sz w:val="24"/>
          <w:szCs w:val="24"/>
        </w:rPr>
        <w:t xml:space="preserve"> </w:t>
      </w:r>
      <w:r>
        <w:rPr>
          <w:sz w:val="24"/>
          <w:szCs w:val="24"/>
        </w:rPr>
        <w:t>содержание</w:t>
      </w:r>
      <w:r>
        <w:rPr>
          <w:spacing w:val="-7"/>
          <w:sz w:val="24"/>
          <w:szCs w:val="24"/>
        </w:rPr>
        <w:t xml:space="preserve"> </w:t>
      </w:r>
      <w:r>
        <w:rPr>
          <w:sz w:val="24"/>
          <w:szCs w:val="24"/>
        </w:rPr>
        <w:t>учебной</w:t>
      </w:r>
      <w:r>
        <w:rPr>
          <w:spacing w:val="-6"/>
          <w:sz w:val="24"/>
          <w:szCs w:val="24"/>
        </w:rPr>
        <w:t xml:space="preserve"> </w:t>
      </w:r>
      <w:r>
        <w:rPr>
          <w:spacing w:val="-2"/>
          <w:sz w:val="24"/>
          <w:szCs w:val="24"/>
        </w:rPr>
        <w:t>дисциплины</w:t>
      </w:r>
    </w:p>
    <w:p w14:paraId="66BABDC8">
      <w:pPr>
        <w:ind w:left="4240"/>
        <w:rPr>
          <w:rFonts w:ascii="Times New Roman" w:hAnsi="Times New Roman"/>
          <w:b/>
          <w:color w:val="auto"/>
          <w:sz w:val="24"/>
          <w:szCs w:val="24"/>
        </w:rPr>
      </w:pPr>
      <w:r>
        <w:rPr>
          <w:rFonts w:ascii="Times New Roman" w:hAnsi="Times New Roman"/>
          <w:b/>
          <w:color w:val="auto"/>
          <w:sz w:val="24"/>
          <w:szCs w:val="24"/>
        </w:rPr>
        <w:t>Русский</w:t>
      </w:r>
      <w:r>
        <w:rPr>
          <w:rFonts w:ascii="Times New Roman" w:hAnsi="Times New Roman"/>
          <w:b/>
          <w:color w:val="auto"/>
          <w:spacing w:val="-9"/>
          <w:sz w:val="24"/>
          <w:szCs w:val="24"/>
        </w:rPr>
        <w:t xml:space="preserve"> </w:t>
      </w:r>
      <w:r>
        <w:rPr>
          <w:rFonts w:ascii="Times New Roman" w:hAnsi="Times New Roman"/>
          <w:b/>
          <w:color w:val="auto"/>
          <w:sz w:val="24"/>
          <w:szCs w:val="24"/>
        </w:rPr>
        <w:t>язык</w:t>
      </w:r>
      <w:r>
        <w:rPr>
          <w:rFonts w:ascii="Times New Roman" w:hAnsi="Times New Roman"/>
          <w:b/>
          <w:color w:val="auto"/>
          <w:spacing w:val="-8"/>
          <w:sz w:val="24"/>
          <w:szCs w:val="24"/>
        </w:rPr>
        <w:t xml:space="preserve"> </w:t>
      </w:r>
      <w:r>
        <w:rPr>
          <w:rFonts w:ascii="Times New Roman" w:hAnsi="Times New Roman"/>
          <w:b/>
          <w:color w:val="auto"/>
          <w:sz w:val="24"/>
          <w:szCs w:val="24"/>
        </w:rPr>
        <w:t>и</w:t>
      </w:r>
      <w:r>
        <w:rPr>
          <w:rFonts w:ascii="Times New Roman" w:hAnsi="Times New Roman"/>
          <w:b/>
          <w:color w:val="auto"/>
          <w:spacing w:val="-9"/>
          <w:sz w:val="24"/>
          <w:szCs w:val="24"/>
        </w:rPr>
        <w:t xml:space="preserve"> </w:t>
      </w:r>
      <w:r>
        <w:rPr>
          <w:rFonts w:ascii="Times New Roman" w:hAnsi="Times New Roman"/>
          <w:b/>
          <w:color w:val="auto"/>
          <w:sz w:val="24"/>
          <w:szCs w:val="24"/>
        </w:rPr>
        <w:t>культура</w:t>
      </w:r>
      <w:r>
        <w:rPr>
          <w:rFonts w:ascii="Times New Roman" w:hAnsi="Times New Roman"/>
          <w:b/>
          <w:color w:val="auto"/>
          <w:spacing w:val="-6"/>
          <w:sz w:val="24"/>
          <w:szCs w:val="24"/>
        </w:rPr>
        <w:t xml:space="preserve"> </w:t>
      </w:r>
      <w:r>
        <w:rPr>
          <w:rFonts w:ascii="Times New Roman" w:hAnsi="Times New Roman"/>
          <w:b/>
          <w:color w:val="auto"/>
          <w:sz w:val="24"/>
          <w:szCs w:val="24"/>
        </w:rPr>
        <w:t>профессиональной</w:t>
      </w:r>
      <w:r>
        <w:rPr>
          <w:rFonts w:ascii="Times New Roman" w:hAnsi="Times New Roman"/>
          <w:b/>
          <w:color w:val="auto"/>
          <w:spacing w:val="-8"/>
          <w:sz w:val="24"/>
          <w:szCs w:val="24"/>
        </w:rPr>
        <w:t xml:space="preserve"> </w:t>
      </w:r>
      <w:r>
        <w:rPr>
          <w:rFonts w:ascii="Times New Roman" w:hAnsi="Times New Roman"/>
          <w:b/>
          <w:color w:val="auto"/>
          <w:spacing w:val="-4"/>
          <w:sz w:val="24"/>
          <w:szCs w:val="24"/>
        </w:rPr>
        <w:t>речи</w:t>
      </w:r>
    </w:p>
    <w:p w14:paraId="0C44F226">
      <w:pPr>
        <w:pStyle w:val="9"/>
        <w:spacing w:before="50"/>
        <w:rPr>
          <w:b/>
          <w:sz w:val="24"/>
          <w:szCs w:val="24"/>
        </w:rPr>
      </w:pPr>
    </w:p>
    <w:tbl>
      <w:tblPr>
        <w:tblStyle w:val="14"/>
        <w:tblW w:w="14871"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9"/>
        <w:gridCol w:w="6716"/>
        <w:gridCol w:w="1565"/>
        <w:gridCol w:w="1621"/>
      </w:tblGrid>
      <w:tr w14:paraId="4C293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4969" w:type="dxa"/>
          </w:tcPr>
          <w:p w14:paraId="5AB1FE4D">
            <w:pPr>
              <w:pStyle w:val="17"/>
              <w:ind w:left="10"/>
              <w:jc w:val="center"/>
              <w:rPr>
                <w:b/>
                <w:sz w:val="24"/>
                <w:szCs w:val="24"/>
                <w:lang w:val="ru-RU"/>
              </w:rPr>
            </w:pPr>
            <w:r>
              <w:rPr>
                <w:b/>
                <w:sz w:val="24"/>
                <w:szCs w:val="24"/>
                <w:lang w:val="ru-RU"/>
              </w:rPr>
              <w:t>Наименование</w:t>
            </w:r>
            <w:r>
              <w:rPr>
                <w:b/>
                <w:spacing w:val="-14"/>
                <w:sz w:val="24"/>
                <w:szCs w:val="24"/>
                <w:lang w:val="ru-RU"/>
              </w:rPr>
              <w:t xml:space="preserve"> </w:t>
            </w:r>
            <w:r>
              <w:rPr>
                <w:b/>
                <w:sz w:val="24"/>
                <w:szCs w:val="24"/>
                <w:lang w:val="ru-RU"/>
              </w:rPr>
              <w:t>разделов</w:t>
            </w:r>
            <w:r>
              <w:rPr>
                <w:b/>
                <w:spacing w:val="-14"/>
                <w:sz w:val="24"/>
                <w:szCs w:val="24"/>
                <w:lang w:val="ru-RU"/>
              </w:rPr>
              <w:t xml:space="preserve"> </w:t>
            </w:r>
            <w:r>
              <w:rPr>
                <w:b/>
                <w:sz w:val="24"/>
                <w:szCs w:val="24"/>
                <w:lang w:val="ru-RU"/>
              </w:rPr>
              <w:t>профессионального модуля (ПМ), междисциплинарных курсов</w:t>
            </w:r>
          </w:p>
          <w:p w14:paraId="45CCCC94">
            <w:pPr>
              <w:pStyle w:val="17"/>
              <w:spacing w:line="233" w:lineRule="exact"/>
              <w:ind w:left="10"/>
              <w:jc w:val="center"/>
              <w:rPr>
                <w:b/>
                <w:sz w:val="24"/>
                <w:szCs w:val="24"/>
                <w:lang w:val="en-US"/>
              </w:rPr>
            </w:pPr>
            <w:r>
              <w:rPr>
                <w:b/>
                <w:sz w:val="24"/>
                <w:szCs w:val="24"/>
                <w:lang w:val="en-US"/>
              </w:rPr>
              <w:t>(МДК)</w:t>
            </w:r>
            <w:r>
              <w:rPr>
                <w:b/>
                <w:spacing w:val="-2"/>
                <w:sz w:val="24"/>
                <w:szCs w:val="24"/>
                <w:lang w:val="en-US"/>
              </w:rPr>
              <w:t xml:space="preserve"> </w:t>
            </w:r>
            <w:r>
              <w:rPr>
                <w:b/>
                <w:sz w:val="24"/>
                <w:szCs w:val="24"/>
                <w:lang w:val="en-US"/>
              </w:rPr>
              <w:t>и</w:t>
            </w:r>
            <w:r>
              <w:rPr>
                <w:b/>
                <w:spacing w:val="-2"/>
                <w:sz w:val="24"/>
                <w:szCs w:val="24"/>
                <w:lang w:val="en-US"/>
              </w:rPr>
              <w:t xml:space="preserve"> </w:t>
            </w:r>
            <w:r>
              <w:rPr>
                <w:b/>
                <w:spacing w:val="-5"/>
                <w:sz w:val="24"/>
                <w:szCs w:val="24"/>
                <w:lang w:val="en-US"/>
              </w:rPr>
              <w:t>тем</w:t>
            </w:r>
          </w:p>
        </w:tc>
        <w:tc>
          <w:tcPr>
            <w:tcW w:w="6716" w:type="dxa"/>
          </w:tcPr>
          <w:p w14:paraId="78B4E58F">
            <w:pPr>
              <w:pStyle w:val="17"/>
              <w:ind w:left="494" w:right="147" w:hanging="334"/>
              <w:rPr>
                <w:b/>
                <w:sz w:val="24"/>
                <w:szCs w:val="24"/>
                <w:lang w:val="ru-RU"/>
              </w:rPr>
            </w:pPr>
            <w:r>
              <w:rPr>
                <w:b/>
                <w:sz w:val="24"/>
                <w:szCs w:val="24"/>
                <w:lang w:val="ru-RU"/>
              </w:rPr>
              <w:t>Содержание</w:t>
            </w:r>
            <w:r>
              <w:rPr>
                <w:b/>
                <w:spacing w:val="-5"/>
                <w:sz w:val="24"/>
                <w:szCs w:val="24"/>
                <w:lang w:val="ru-RU"/>
              </w:rPr>
              <w:t xml:space="preserve"> </w:t>
            </w:r>
            <w:r>
              <w:rPr>
                <w:b/>
                <w:sz w:val="24"/>
                <w:szCs w:val="24"/>
                <w:lang w:val="ru-RU"/>
              </w:rPr>
              <w:t>учебного</w:t>
            </w:r>
            <w:r>
              <w:rPr>
                <w:b/>
                <w:spacing w:val="-7"/>
                <w:sz w:val="24"/>
                <w:szCs w:val="24"/>
                <w:lang w:val="ru-RU"/>
              </w:rPr>
              <w:t xml:space="preserve"> </w:t>
            </w:r>
            <w:r>
              <w:rPr>
                <w:b/>
                <w:sz w:val="24"/>
                <w:szCs w:val="24"/>
                <w:lang w:val="ru-RU"/>
              </w:rPr>
              <w:t>материала,</w:t>
            </w:r>
            <w:r>
              <w:rPr>
                <w:b/>
                <w:spacing w:val="-5"/>
                <w:sz w:val="24"/>
                <w:szCs w:val="24"/>
                <w:lang w:val="ru-RU"/>
              </w:rPr>
              <w:t xml:space="preserve"> </w:t>
            </w:r>
            <w:r>
              <w:rPr>
                <w:b/>
                <w:sz w:val="24"/>
                <w:szCs w:val="24"/>
                <w:lang w:val="ru-RU"/>
              </w:rPr>
              <w:t>лабораторные</w:t>
            </w:r>
            <w:r>
              <w:rPr>
                <w:b/>
                <w:spacing w:val="-7"/>
                <w:sz w:val="24"/>
                <w:szCs w:val="24"/>
                <w:lang w:val="ru-RU"/>
              </w:rPr>
              <w:t xml:space="preserve"> </w:t>
            </w:r>
            <w:r>
              <w:rPr>
                <w:b/>
                <w:sz w:val="24"/>
                <w:szCs w:val="24"/>
                <w:lang w:val="ru-RU"/>
              </w:rPr>
              <w:t>работы</w:t>
            </w:r>
            <w:r>
              <w:rPr>
                <w:b/>
                <w:spacing w:val="-5"/>
                <w:sz w:val="24"/>
                <w:szCs w:val="24"/>
                <w:lang w:val="ru-RU"/>
              </w:rPr>
              <w:t xml:space="preserve"> </w:t>
            </w:r>
            <w:r>
              <w:rPr>
                <w:b/>
                <w:sz w:val="24"/>
                <w:szCs w:val="24"/>
                <w:lang w:val="ru-RU"/>
              </w:rPr>
              <w:t>и</w:t>
            </w:r>
            <w:r>
              <w:rPr>
                <w:b/>
                <w:spacing w:val="-7"/>
                <w:sz w:val="24"/>
                <w:szCs w:val="24"/>
                <w:lang w:val="ru-RU"/>
              </w:rPr>
              <w:t xml:space="preserve"> </w:t>
            </w:r>
            <w:r>
              <w:rPr>
                <w:b/>
                <w:sz w:val="24"/>
                <w:szCs w:val="24"/>
                <w:lang w:val="ru-RU"/>
              </w:rPr>
              <w:t>практические занятия, самостоятельная работа обучающихся</w:t>
            </w:r>
          </w:p>
        </w:tc>
        <w:tc>
          <w:tcPr>
            <w:tcW w:w="1565" w:type="dxa"/>
          </w:tcPr>
          <w:p w14:paraId="7B58C71D">
            <w:pPr>
              <w:pStyle w:val="17"/>
              <w:spacing w:line="251" w:lineRule="exact"/>
              <w:ind w:left="72" w:right="62"/>
              <w:jc w:val="center"/>
              <w:rPr>
                <w:b/>
                <w:sz w:val="24"/>
                <w:szCs w:val="24"/>
                <w:lang w:val="en-US"/>
              </w:rPr>
            </w:pPr>
            <w:r>
              <w:rPr>
                <w:b/>
                <w:sz w:val="24"/>
                <w:szCs w:val="24"/>
                <w:lang w:val="en-US"/>
              </w:rPr>
              <w:t>Объем</w:t>
            </w:r>
            <w:r>
              <w:rPr>
                <w:b/>
                <w:spacing w:val="-7"/>
                <w:sz w:val="24"/>
                <w:szCs w:val="24"/>
                <w:lang w:val="en-US"/>
              </w:rPr>
              <w:t xml:space="preserve"> </w:t>
            </w:r>
            <w:r>
              <w:rPr>
                <w:b/>
                <w:spacing w:val="-2"/>
                <w:sz w:val="24"/>
                <w:szCs w:val="24"/>
                <w:lang w:val="en-US"/>
              </w:rPr>
              <w:t>часов</w:t>
            </w:r>
          </w:p>
        </w:tc>
        <w:tc>
          <w:tcPr>
            <w:tcW w:w="1621" w:type="dxa"/>
          </w:tcPr>
          <w:p w14:paraId="01E941A7">
            <w:pPr>
              <w:pStyle w:val="17"/>
              <w:ind w:left="460" w:right="203" w:hanging="248"/>
              <w:rPr>
                <w:b/>
                <w:sz w:val="24"/>
                <w:szCs w:val="24"/>
                <w:lang w:val="en-US"/>
              </w:rPr>
            </w:pPr>
            <w:r>
              <w:rPr>
                <w:b/>
                <w:sz w:val="24"/>
                <w:szCs w:val="24"/>
                <w:lang w:val="en-US"/>
              </w:rPr>
              <w:t>Уровень</w:t>
            </w:r>
            <w:r>
              <w:rPr>
                <w:rFonts w:hint="default"/>
                <w:b/>
                <w:sz w:val="24"/>
                <w:szCs w:val="24"/>
                <w:lang w:val="ru-RU"/>
              </w:rPr>
              <w:t xml:space="preserve"> </w:t>
            </w:r>
            <w:r>
              <w:rPr>
                <w:b/>
                <w:sz w:val="24"/>
                <w:szCs w:val="24"/>
                <w:lang w:val="en-US"/>
              </w:rPr>
              <w:t>ос-</w:t>
            </w:r>
            <w:r>
              <w:rPr>
                <w:b/>
                <w:spacing w:val="-2"/>
                <w:sz w:val="24"/>
                <w:szCs w:val="24"/>
                <w:lang w:val="en-US"/>
              </w:rPr>
              <w:t>воения</w:t>
            </w:r>
          </w:p>
        </w:tc>
      </w:tr>
      <w:tr w14:paraId="4A415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4969" w:type="dxa"/>
          </w:tcPr>
          <w:p w14:paraId="70D0EE9C">
            <w:pPr>
              <w:pStyle w:val="17"/>
              <w:spacing w:line="234" w:lineRule="exact"/>
              <w:ind w:left="10" w:right="1"/>
              <w:jc w:val="center"/>
              <w:rPr>
                <w:b/>
                <w:sz w:val="24"/>
                <w:szCs w:val="24"/>
                <w:lang w:val="en-US"/>
              </w:rPr>
            </w:pPr>
            <w:r>
              <w:rPr>
                <w:b/>
                <w:spacing w:val="-10"/>
                <w:sz w:val="24"/>
                <w:szCs w:val="24"/>
                <w:lang w:val="en-US"/>
              </w:rPr>
              <w:t>1</w:t>
            </w:r>
          </w:p>
        </w:tc>
        <w:tc>
          <w:tcPr>
            <w:tcW w:w="6716" w:type="dxa"/>
          </w:tcPr>
          <w:p w14:paraId="4F34758A">
            <w:pPr>
              <w:pStyle w:val="17"/>
              <w:spacing w:line="234" w:lineRule="exact"/>
              <w:ind w:left="9"/>
              <w:jc w:val="center"/>
              <w:rPr>
                <w:b/>
                <w:sz w:val="24"/>
                <w:szCs w:val="24"/>
                <w:lang w:val="en-US"/>
              </w:rPr>
            </w:pPr>
            <w:r>
              <w:rPr>
                <w:b/>
                <w:spacing w:val="-10"/>
                <w:sz w:val="24"/>
                <w:szCs w:val="24"/>
                <w:lang w:val="en-US"/>
              </w:rPr>
              <w:t>2</w:t>
            </w:r>
          </w:p>
        </w:tc>
        <w:tc>
          <w:tcPr>
            <w:tcW w:w="1565" w:type="dxa"/>
          </w:tcPr>
          <w:p w14:paraId="2CF177F2">
            <w:pPr>
              <w:pStyle w:val="17"/>
              <w:spacing w:line="234" w:lineRule="exact"/>
              <w:ind w:left="71" w:right="62"/>
              <w:jc w:val="center"/>
              <w:rPr>
                <w:b/>
                <w:sz w:val="24"/>
                <w:szCs w:val="24"/>
                <w:lang w:val="en-US"/>
              </w:rPr>
            </w:pPr>
            <w:r>
              <w:rPr>
                <w:b/>
                <w:spacing w:val="-10"/>
                <w:sz w:val="24"/>
                <w:szCs w:val="24"/>
                <w:lang w:val="en-US"/>
              </w:rPr>
              <w:t>3</w:t>
            </w:r>
          </w:p>
        </w:tc>
        <w:tc>
          <w:tcPr>
            <w:tcW w:w="1621" w:type="dxa"/>
          </w:tcPr>
          <w:p w14:paraId="555E8925">
            <w:pPr>
              <w:pStyle w:val="17"/>
              <w:spacing w:line="234" w:lineRule="exact"/>
              <w:ind w:left="83" w:right="77"/>
              <w:jc w:val="center"/>
              <w:rPr>
                <w:b/>
                <w:sz w:val="24"/>
                <w:szCs w:val="24"/>
                <w:lang w:val="en-US"/>
              </w:rPr>
            </w:pPr>
            <w:r>
              <w:rPr>
                <w:b/>
                <w:spacing w:val="-10"/>
                <w:sz w:val="24"/>
                <w:szCs w:val="24"/>
                <w:lang w:val="en-US"/>
              </w:rPr>
              <w:t>4</w:t>
            </w:r>
          </w:p>
        </w:tc>
      </w:tr>
      <w:tr w14:paraId="2359A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4969" w:type="dxa"/>
          </w:tcPr>
          <w:p w14:paraId="594106F9">
            <w:pPr>
              <w:pStyle w:val="17"/>
              <w:ind w:left="0"/>
              <w:rPr>
                <w:sz w:val="24"/>
                <w:szCs w:val="24"/>
                <w:lang w:val="en-US"/>
              </w:rPr>
            </w:pPr>
          </w:p>
        </w:tc>
        <w:tc>
          <w:tcPr>
            <w:tcW w:w="6716" w:type="dxa"/>
          </w:tcPr>
          <w:p w14:paraId="59BF6390">
            <w:pPr>
              <w:pStyle w:val="17"/>
              <w:spacing w:line="232" w:lineRule="exact"/>
              <w:ind w:left="9" w:right="3"/>
              <w:jc w:val="center"/>
              <w:rPr>
                <w:b/>
                <w:sz w:val="24"/>
                <w:szCs w:val="24"/>
                <w:lang w:val="ru-RU"/>
              </w:rPr>
            </w:pPr>
            <w:r>
              <w:rPr>
                <w:b/>
                <w:sz w:val="24"/>
                <w:szCs w:val="24"/>
                <w:lang w:val="ru-RU"/>
              </w:rPr>
              <w:t>Раздел</w:t>
            </w:r>
            <w:r>
              <w:rPr>
                <w:b/>
                <w:spacing w:val="-4"/>
                <w:sz w:val="24"/>
                <w:szCs w:val="24"/>
                <w:lang w:val="ru-RU"/>
              </w:rPr>
              <w:t xml:space="preserve"> </w:t>
            </w:r>
            <w:r>
              <w:rPr>
                <w:b/>
                <w:sz w:val="24"/>
                <w:szCs w:val="24"/>
                <w:lang w:val="ru-RU"/>
              </w:rPr>
              <w:t>1</w:t>
            </w:r>
            <w:r>
              <w:rPr>
                <w:b/>
                <w:spacing w:val="-6"/>
                <w:sz w:val="24"/>
                <w:szCs w:val="24"/>
                <w:lang w:val="ru-RU"/>
              </w:rPr>
              <w:t xml:space="preserve"> </w:t>
            </w:r>
            <w:r>
              <w:rPr>
                <w:b/>
                <w:sz w:val="24"/>
                <w:szCs w:val="24"/>
                <w:lang w:val="ru-RU"/>
              </w:rPr>
              <w:t>Основные</w:t>
            </w:r>
            <w:r>
              <w:rPr>
                <w:b/>
                <w:spacing w:val="-4"/>
                <w:sz w:val="24"/>
                <w:szCs w:val="24"/>
                <w:lang w:val="ru-RU"/>
              </w:rPr>
              <w:t xml:space="preserve"> </w:t>
            </w:r>
            <w:r>
              <w:rPr>
                <w:b/>
                <w:sz w:val="24"/>
                <w:szCs w:val="24"/>
                <w:lang w:val="ru-RU"/>
              </w:rPr>
              <w:t>темы</w:t>
            </w:r>
            <w:r>
              <w:rPr>
                <w:b/>
                <w:spacing w:val="-4"/>
                <w:sz w:val="24"/>
                <w:szCs w:val="24"/>
                <w:lang w:val="ru-RU"/>
              </w:rPr>
              <w:t xml:space="preserve"> </w:t>
            </w:r>
            <w:r>
              <w:rPr>
                <w:b/>
                <w:sz w:val="24"/>
                <w:szCs w:val="24"/>
                <w:lang w:val="ru-RU"/>
              </w:rPr>
              <w:t>русского</w:t>
            </w:r>
            <w:r>
              <w:rPr>
                <w:b/>
                <w:spacing w:val="-5"/>
                <w:sz w:val="24"/>
                <w:szCs w:val="24"/>
                <w:lang w:val="ru-RU"/>
              </w:rPr>
              <w:t xml:space="preserve"> </w:t>
            </w:r>
            <w:r>
              <w:rPr>
                <w:b/>
                <w:spacing w:val="-4"/>
                <w:sz w:val="24"/>
                <w:szCs w:val="24"/>
                <w:lang w:val="ru-RU"/>
              </w:rPr>
              <w:t>языка</w:t>
            </w:r>
          </w:p>
        </w:tc>
        <w:tc>
          <w:tcPr>
            <w:tcW w:w="1565" w:type="dxa"/>
          </w:tcPr>
          <w:p w14:paraId="52BE1A4D">
            <w:pPr>
              <w:pStyle w:val="17"/>
              <w:ind w:left="0"/>
              <w:rPr>
                <w:sz w:val="24"/>
                <w:szCs w:val="24"/>
                <w:lang w:val="ru-RU"/>
              </w:rPr>
            </w:pPr>
          </w:p>
        </w:tc>
        <w:tc>
          <w:tcPr>
            <w:tcW w:w="1621" w:type="dxa"/>
          </w:tcPr>
          <w:p w14:paraId="50B2042B">
            <w:pPr>
              <w:pStyle w:val="17"/>
              <w:ind w:left="0"/>
              <w:rPr>
                <w:sz w:val="24"/>
                <w:szCs w:val="24"/>
                <w:lang w:val="ru-RU"/>
              </w:rPr>
            </w:pPr>
          </w:p>
        </w:tc>
      </w:tr>
      <w:tr w14:paraId="26654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3" w:hRule="atLeast"/>
        </w:trPr>
        <w:tc>
          <w:tcPr>
            <w:tcW w:w="4969" w:type="dxa"/>
          </w:tcPr>
          <w:p w14:paraId="4E71EE45">
            <w:pPr>
              <w:pStyle w:val="17"/>
              <w:ind w:right="96"/>
              <w:jc w:val="both"/>
              <w:rPr>
                <w:sz w:val="24"/>
                <w:szCs w:val="24"/>
                <w:lang w:val="en-US"/>
              </w:rPr>
            </w:pPr>
            <w:r>
              <w:rPr>
                <w:sz w:val="24"/>
                <w:szCs w:val="24"/>
                <w:lang w:val="ru-RU"/>
              </w:rPr>
              <w:t xml:space="preserve">Тема 1.1 Язык и речь. Основные единицы языка. Культура речи. Понятие о литературном языке и языковой норме. </w:t>
            </w:r>
            <w:r>
              <w:rPr>
                <w:sz w:val="24"/>
                <w:szCs w:val="24"/>
                <w:lang w:val="en-US"/>
              </w:rPr>
              <w:t>Виды норм.</w:t>
            </w:r>
          </w:p>
        </w:tc>
        <w:tc>
          <w:tcPr>
            <w:tcW w:w="6716" w:type="dxa"/>
          </w:tcPr>
          <w:p w14:paraId="69864A95">
            <w:pPr>
              <w:pStyle w:val="17"/>
              <w:spacing w:before="15"/>
              <w:rPr>
                <w:b/>
                <w:sz w:val="24"/>
                <w:szCs w:val="24"/>
                <w:lang w:val="ru-RU"/>
              </w:rPr>
            </w:pPr>
            <w:r>
              <w:rPr>
                <w:b/>
                <w:spacing w:val="-2"/>
                <w:sz w:val="24"/>
                <w:szCs w:val="24"/>
                <w:lang w:val="ru-RU"/>
              </w:rPr>
              <w:t>Содержание</w:t>
            </w:r>
          </w:p>
          <w:p w14:paraId="42823B5D">
            <w:pPr>
              <w:pStyle w:val="17"/>
              <w:spacing w:before="21" w:line="259" w:lineRule="auto"/>
              <w:ind w:right="91"/>
              <w:jc w:val="both"/>
              <w:rPr>
                <w:sz w:val="24"/>
                <w:szCs w:val="24"/>
                <w:lang w:val="ru-RU"/>
              </w:rPr>
            </w:pPr>
            <w:r>
              <w:rPr>
                <w:sz w:val="24"/>
                <w:szCs w:val="24"/>
                <w:lang w:val="ru-RU"/>
              </w:rPr>
              <w:t>Русский язык- национальный язык великого русского народа. Место русского языка среди других языков. Язык и речь. Язык - знаковая система. Единицы языка, как системы. Специфика устной и письменной речи. Понятие культуры речи.</w:t>
            </w:r>
          </w:p>
          <w:p w14:paraId="447A706F">
            <w:pPr>
              <w:pStyle w:val="17"/>
              <w:spacing w:before="4"/>
              <w:jc w:val="both"/>
              <w:rPr>
                <w:sz w:val="24"/>
                <w:szCs w:val="24"/>
                <w:lang w:val="ru-RU"/>
              </w:rPr>
            </w:pPr>
            <w:r>
              <w:rPr>
                <w:sz w:val="24"/>
                <w:szCs w:val="24"/>
                <w:lang w:val="ru-RU"/>
              </w:rPr>
              <w:t>Литературный</w:t>
            </w:r>
            <w:r>
              <w:rPr>
                <w:spacing w:val="6"/>
                <w:sz w:val="24"/>
                <w:szCs w:val="24"/>
                <w:lang w:val="ru-RU"/>
              </w:rPr>
              <w:t xml:space="preserve"> </w:t>
            </w:r>
            <w:r>
              <w:rPr>
                <w:sz w:val="24"/>
                <w:szCs w:val="24"/>
                <w:lang w:val="ru-RU"/>
              </w:rPr>
              <w:t>язык</w:t>
            </w:r>
            <w:r>
              <w:rPr>
                <w:spacing w:val="12"/>
                <w:sz w:val="24"/>
                <w:szCs w:val="24"/>
                <w:lang w:val="ru-RU"/>
              </w:rPr>
              <w:t xml:space="preserve"> </w:t>
            </w:r>
            <w:r>
              <w:rPr>
                <w:sz w:val="24"/>
                <w:szCs w:val="24"/>
                <w:lang w:val="ru-RU"/>
              </w:rPr>
              <w:t>-</w:t>
            </w:r>
            <w:r>
              <w:rPr>
                <w:spacing w:val="6"/>
                <w:sz w:val="24"/>
                <w:szCs w:val="24"/>
                <w:lang w:val="ru-RU"/>
              </w:rPr>
              <w:t xml:space="preserve"> </w:t>
            </w:r>
            <w:r>
              <w:rPr>
                <w:sz w:val="24"/>
                <w:szCs w:val="24"/>
                <w:lang w:val="ru-RU"/>
              </w:rPr>
              <w:t>основа</w:t>
            </w:r>
            <w:r>
              <w:rPr>
                <w:spacing w:val="9"/>
                <w:sz w:val="24"/>
                <w:szCs w:val="24"/>
                <w:lang w:val="ru-RU"/>
              </w:rPr>
              <w:t xml:space="preserve"> </w:t>
            </w:r>
            <w:r>
              <w:rPr>
                <w:sz w:val="24"/>
                <w:szCs w:val="24"/>
                <w:lang w:val="ru-RU"/>
              </w:rPr>
              <w:t>культуры</w:t>
            </w:r>
            <w:r>
              <w:rPr>
                <w:spacing w:val="10"/>
                <w:sz w:val="24"/>
                <w:szCs w:val="24"/>
                <w:lang w:val="ru-RU"/>
              </w:rPr>
              <w:t xml:space="preserve"> </w:t>
            </w:r>
            <w:r>
              <w:rPr>
                <w:sz w:val="24"/>
                <w:szCs w:val="24"/>
                <w:lang w:val="ru-RU"/>
              </w:rPr>
              <w:t>речи.</w:t>
            </w:r>
            <w:r>
              <w:rPr>
                <w:spacing w:val="9"/>
                <w:sz w:val="24"/>
                <w:szCs w:val="24"/>
                <w:lang w:val="ru-RU"/>
              </w:rPr>
              <w:t xml:space="preserve"> </w:t>
            </w:r>
            <w:r>
              <w:rPr>
                <w:sz w:val="24"/>
                <w:szCs w:val="24"/>
                <w:lang w:val="ru-RU"/>
              </w:rPr>
              <w:t>Основные</w:t>
            </w:r>
            <w:r>
              <w:rPr>
                <w:spacing w:val="10"/>
                <w:sz w:val="24"/>
                <w:szCs w:val="24"/>
                <w:lang w:val="ru-RU"/>
              </w:rPr>
              <w:t xml:space="preserve"> </w:t>
            </w:r>
            <w:r>
              <w:rPr>
                <w:spacing w:val="-2"/>
                <w:sz w:val="24"/>
                <w:szCs w:val="24"/>
                <w:lang w:val="ru-RU"/>
              </w:rPr>
              <w:t>компоненты</w:t>
            </w:r>
          </w:p>
          <w:p w14:paraId="42452160">
            <w:pPr>
              <w:pStyle w:val="17"/>
              <w:spacing w:line="270" w:lineRule="atLeast"/>
              <w:ind w:right="94"/>
              <w:jc w:val="both"/>
              <w:rPr>
                <w:sz w:val="24"/>
                <w:szCs w:val="24"/>
                <w:lang w:val="ru-RU"/>
              </w:rPr>
            </w:pPr>
            <w:r>
              <w:rPr>
                <w:sz w:val="24"/>
                <w:szCs w:val="24"/>
                <w:lang w:val="ru-RU"/>
              </w:rPr>
              <w:t>культуры речи. Понятие о языковой норме, виды норм. Характеристика основных норм литературного языка.</w:t>
            </w:r>
          </w:p>
          <w:p w14:paraId="1C95F499">
            <w:pPr>
              <w:pStyle w:val="17"/>
              <w:spacing w:before="6" w:line="270" w:lineRule="atLeast"/>
              <w:ind w:right="94"/>
              <w:jc w:val="both"/>
              <w:rPr>
                <w:sz w:val="24"/>
                <w:szCs w:val="24"/>
                <w:lang w:val="ru-RU"/>
              </w:rPr>
            </w:pPr>
            <w:r>
              <w:rPr>
                <w:sz w:val="24"/>
                <w:szCs w:val="24"/>
                <w:lang w:val="ru-RU"/>
              </w:rPr>
              <w:t>Фонетика и орфоэпия. Фонетические единицы языка. Особенности русского ударения, варианты ударений. Фонетические средства языковой выразительности: функции звуков в языке и речи; благозвучие речи; звукозапись как фонетическое средство языковой выразительности: темп, тембр, сила голоса.</w:t>
            </w:r>
          </w:p>
        </w:tc>
        <w:tc>
          <w:tcPr>
            <w:tcW w:w="1565" w:type="dxa"/>
          </w:tcPr>
          <w:p w14:paraId="5DC1F803">
            <w:pPr>
              <w:pStyle w:val="17"/>
              <w:spacing w:line="247" w:lineRule="exact"/>
              <w:ind w:left="71" w:right="62"/>
              <w:jc w:val="center"/>
              <w:rPr>
                <w:sz w:val="24"/>
                <w:szCs w:val="24"/>
                <w:lang w:val="ru-RU"/>
              </w:rPr>
            </w:pPr>
            <w:r>
              <w:rPr>
                <w:sz w:val="24"/>
                <w:szCs w:val="24"/>
                <w:lang w:val="ru-RU"/>
              </w:rPr>
              <w:t>2</w:t>
            </w:r>
          </w:p>
        </w:tc>
        <w:tc>
          <w:tcPr>
            <w:tcW w:w="1621" w:type="dxa"/>
          </w:tcPr>
          <w:p w14:paraId="1BB7FE7E">
            <w:pPr>
              <w:pStyle w:val="17"/>
              <w:spacing w:line="247" w:lineRule="exact"/>
              <w:ind w:left="83" w:right="77"/>
              <w:jc w:val="center"/>
              <w:rPr>
                <w:sz w:val="24"/>
                <w:szCs w:val="24"/>
                <w:lang w:val="ru-RU"/>
              </w:rPr>
            </w:pPr>
            <w:r>
              <w:rPr>
                <w:spacing w:val="-10"/>
                <w:sz w:val="24"/>
                <w:szCs w:val="24"/>
                <w:lang w:val="ru-RU"/>
              </w:rPr>
              <w:t>1</w:t>
            </w:r>
          </w:p>
        </w:tc>
      </w:tr>
      <w:tr w14:paraId="0965B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4969" w:type="dxa"/>
          </w:tcPr>
          <w:p w14:paraId="0CD6CD40">
            <w:pPr>
              <w:pStyle w:val="17"/>
              <w:ind w:right="96"/>
              <w:jc w:val="both"/>
              <w:rPr>
                <w:sz w:val="24"/>
                <w:szCs w:val="24"/>
                <w:lang w:val="ru-RU"/>
              </w:rPr>
            </w:pPr>
            <w:r>
              <w:rPr>
                <w:sz w:val="24"/>
                <w:szCs w:val="24"/>
                <w:lang w:val="ru-RU"/>
              </w:rPr>
              <w:t>Тема 1.2 Графика и орфография. Позиционный принцип русской графики. Принципы русской орфографии. Основные типы орфограмм.</w:t>
            </w:r>
          </w:p>
        </w:tc>
        <w:tc>
          <w:tcPr>
            <w:tcW w:w="6716" w:type="dxa"/>
          </w:tcPr>
          <w:p w14:paraId="73ACAF6D">
            <w:pPr>
              <w:pStyle w:val="17"/>
              <w:spacing w:before="16"/>
              <w:rPr>
                <w:b/>
                <w:sz w:val="24"/>
                <w:szCs w:val="24"/>
                <w:lang w:val="ru-RU"/>
              </w:rPr>
            </w:pPr>
            <w:r>
              <w:rPr>
                <w:b/>
                <w:spacing w:val="-2"/>
                <w:sz w:val="24"/>
                <w:szCs w:val="24"/>
                <w:lang w:val="ru-RU"/>
              </w:rPr>
              <w:t>Содержание</w:t>
            </w:r>
          </w:p>
          <w:p w14:paraId="69E5818E">
            <w:pPr>
              <w:pStyle w:val="17"/>
              <w:spacing w:before="20" w:line="261" w:lineRule="auto"/>
              <w:ind w:right="94"/>
              <w:jc w:val="both"/>
              <w:rPr>
                <w:sz w:val="24"/>
                <w:szCs w:val="24"/>
                <w:lang w:val="en-US"/>
              </w:rPr>
            </w:pPr>
            <w:r>
              <w:rPr>
                <w:sz w:val="24"/>
                <w:szCs w:val="24"/>
                <w:lang w:val="ru-RU"/>
              </w:rPr>
              <w:t>Графика и орфография. Позиционный принцип</w:t>
            </w:r>
            <w:r>
              <w:rPr>
                <w:spacing w:val="40"/>
                <w:sz w:val="24"/>
                <w:szCs w:val="24"/>
                <w:lang w:val="ru-RU"/>
              </w:rPr>
              <w:t xml:space="preserve"> </w:t>
            </w:r>
            <w:r>
              <w:rPr>
                <w:sz w:val="24"/>
                <w:szCs w:val="24"/>
                <w:lang w:val="ru-RU"/>
              </w:rPr>
              <w:t xml:space="preserve">русской графики. Принципы русской орфографии. Основные типы и виды орфограмм. </w:t>
            </w:r>
            <w:r>
              <w:rPr>
                <w:sz w:val="24"/>
                <w:szCs w:val="24"/>
                <w:lang w:val="en-US"/>
              </w:rPr>
              <w:t>Правило русского правописания.</w:t>
            </w:r>
          </w:p>
        </w:tc>
        <w:tc>
          <w:tcPr>
            <w:tcW w:w="1565" w:type="dxa"/>
          </w:tcPr>
          <w:p w14:paraId="60AB43A2">
            <w:pPr>
              <w:pStyle w:val="17"/>
              <w:spacing w:line="247" w:lineRule="exact"/>
              <w:ind w:left="71" w:right="62"/>
              <w:jc w:val="center"/>
              <w:rPr>
                <w:sz w:val="24"/>
                <w:szCs w:val="24"/>
                <w:lang w:val="ru-RU"/>
              </w:rPr>
            </w:pPr>
            <w:r>
              <w:rPr>
                <w:spacing w:val="-5"/>
                <w:sz w:val="24"/>
                <w:szCs w:val="24"/>
                <w:lang w:val="ru-RU"/>
              </w:rPr>
              <w:t>2</w:t>
            </w:r>
          </w:p>
        </w:tc>
        <w:tc>
          <w:tcPr>
            <w:tcW w:w="1621" w:type="dxa"/>
          </w:tcPr>
          <w:p w14:paraId="485040EE">
            <w:pPr>
              <w:pStyle w:val="17"/>
              <w:spacing w:line="247" w:lineRule="exact"/>
              <w:ind w:left="8" w:right="2"/>
              <w:jc w:val="center"/>
              <w:rPr>
                <w:sz w:val="24"/>
                <w:szCs w:val="24"/>
                <w:lang w:val="en-US"/>
              </w:rPr>
            </w:pPr>
            <w:r>
              <w:rPr>
                <w:spacing w:val="-10"/>
                <w:sz w:val="24"/>
                <w:szCs w:val="24"/>
                <w:lang w:val="en-US"/>
              </w:rPr>
              <w:t>2</w:t>
            </w:r>
          </w:p>
        </w:tc>
      </w:tr>
      <w:tr w14:paraId="6C0BA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4" w:hRule="atLeast"/>
        </w:trPr>
        <w:tc>
          <w:tcPr>
            <w:tcW w:w="4969" w:type="dxa"/>
          </w:tcPr>
          <w:p w14:paraId="750178A4">
            <w:pPr>
              <w:pStyle w:val="17"/>
              <w:ind w:right="94"/>
              <w:jc w:val="both"/>
              <w:rPr>
                <w:sz w:val="24"/>
                <w:szCs w:val="24"/>
                <w:lang w:val="ru-RU"/>
              </w:rPr>
            </w:pPr>
            <w:r>
              <w:rPr>
                <w:sz w:val="24"/>
                <w:szCs w:val="24"/>
                <w:lang w:val="ru-RU"/>
              </w:rPr>
              <w:t>Тема 1.3 Лексика. Нормативное использование лексических единиц, профессиональной лексики. Лексические нормы.</w:t>
            </w:r>
          </w:p>
        </w:tc>
        <w:tc>
          <w:tcPr>
            <w:tcW w:w="6716" w:type="dxa"/>
          </w:tcPr>
          <w:p w14:paraId="32862C26">
            <w:pPr>
              <w:pStyle w:val="17"/>
              <w:spacing w:before="15"/>
              <w:rPr>
                <w:b/>
                <w:sz w:val="24"/>
                <w:szCs w:val="24"/>
                <w:lang w:val="ru-RU"/>
              </w:rPr>
            </w:pPr>
            <w:r>
              <w:rPr>
                <w:b/>
                <w:spacing w:val="-2"/>
                <w:sz w:val="24"/>
                <w:szCs w:val="24"/>
                <w:lang w:val="ru-RU"/>
              </w:rPr>
              <w:t>Содержание</w:t>
            </w:r>
          </w:p>
          <w:p w14:paraId="36F8F19A">
            <w:pPr>
              <w:pStyle w:val="17"/>
              <w:spacing w:before="6" w:line="270" w:lineRule="atLeast"/>
              <w:ind w:right="96"/>
              <w:jc w:val="both"/>
              <w:rPr>
                <w:sz w:val="24"/>
                <w:szCs w:val="24"/>
                <w:lang w:val="en-US"/>
              </w:rPr>
            </w:pPr>
            <w:r>
              <w:rPr>
                <w:sz w:val="24"/>
                <w:szCs w:val="24"/>
                <w:lang w:val="ru-RU"/>
              </w:rPr>
              <w:t xml:space="preserve">Лексика. Лексические единицы русского языка. Многозначность и однозначность слов. Синонимы, антонимы, омонимы, паронимы. Изобразительно - выразительные средства лексики. Нормативное использование в речи профессиональной лексики. </w:t>
            </w:r>
            <w:r>
              <w:rPr>
                <w:sz w:val="24"/>
                <w:szCs w:val="24"/>
                <w:lang w:val="en-US"/>
              </w:rPr>
              <w:t>Лексические и грамматические нормы. Профессионализмы и термины.</w:t>
            </w:r>
          </w:p>
        </w:tc>
        <w:tc>
          <w:tcPr>
            <w:tcW w:w="1565" w:type="dxa"/>
          </w:tcPr>
          <w:p w14:paraId="1609DF40">
            <w:pPr>
              <w:pStyle w:val="17"/>
              <w:spacing w:line="247" w:lineRule="exact"/>
              <w:ind w:left="71" w:right="62"/>
              <w:jc w:val="center"/>
              <w:rPr>
                <w:sz w:val="24"/>
                <w:szCs w:val="24"/>
                <w:lang w:val="ru-RU"/>
              </w:rPr>
            </w:pPr>
            <w:r>
              <w:rPr>
                <w:spacing w:val="-5"/>
                <w:sz w:val="24"/>
                <w:szCs w:val="24"/>
                <w:lang w:val="ru-RU"/>
              </w:rPr>
              <w:t>2</w:t>
            </w:r>
          </w:p>
        </w:tc>
        <w:tc>
          <w:tcPr>
            <w:tcW w:w="1621" w:type="dxa"/>
          </w:tcPr>
          <w:p w14:paraId="24F8FD51">
            <w:pPr>
              <w:pStyle w:val="17"/>
              <w:spacing w:line="247" w:lineRule="exact"/>
              <w:ind w:left="83" w:right="77"/>
              <w:jc w:val="center"/>
              <w:rPr>
                <w:sz w:val="24"/>
                <w:szCs w:val="24"/>
                <w:lang w:val="en-US"/>
              </w:rPr>
            </w:pPr>
            <w:r>
              <w:rPr>
                <w:spacing w:val="-10"/>
                <w:sz w:val="24"/>
                <w:szCs w:val="24"/>
                <w:lang w:val="en-US"/>
              </w:rPr>
              <w:t>1</w:t>
            </w:r>
          </w:p>
        </w:tc>
      </w:tr>
      <w:tr w14:paraId="10248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4" w:hRule="atLeast"/>
        </w:trPr>
        <w:tc>
          <w:tcPr>
            <w:tcW w:w="4969" w:type="dxa"/>
          </w:tcPr>
          <w:p w14:paraId="67818B99">
            <w:pPr>
              <w:pStyle w:val="17"/>
              <w:ind w:right="91"/>
              <w:jc w:val="both"/>
              <w:rPr>
                <w:sz w:val="24"/>
                <w:szCs w:val="24"/>
                <w:lang w:val="ru-RU"/>
              </w:rPr>
            </w:pPr>
            <w:r>
              <w:rPr>
                <w:sz w:val="24"/>
                <w:szCs w:val="24"/>
                <w:lang w:val="ru-RU"/>
              </w:rPr>
              <w:t>Тема 1.4 Морфемика и словообразование. Слово-образовательные нормы профессиональной лек</w:t>
            </w:r>
            <w:r>
              <w:rPr>
                <w:spacing w:val="-2"/>
                <w:sz w:val="24"/>
                <w:szCs w:val="24"/>
                <w:lang w:val="ru-RU"/>
              </w:rPr>
              <w:t>сики.</w:t>
            </w:r>
          </w:p>
        </w:tc>
        <w:tc>
          <w:tcPr>
            <w:tcW w:w="6716" w:type="dxa"/>
          </w:tcPr>
          <w:p w14:paraId="27E1DE90">
            <w:pPr>
              <w:pStyle w:val="17"/>
              <w:spacing w:before="15"/>
              <w:rPr>
                <w:b/>
                <w:sz w:val="24"/>
                <w:szCs w:val="24"/>
                <w:lang w:val="ru-RU"/>
              </w:rPr>
            </w:pPr>
            <w:r>
              <w:rPr>
                <w:b/>
                <w:spacing w:val="-2"/>
                <w:sz w:val="24"/>
                <w:szCs w:val="24"/>
                <w:lang w:val="ru-RU"/>
              </w:rPr>
              <w:t>Содержание</w:t>
            </w:r>
          </w:p>
          <w:p w14:paraId="4C6B273C">
            <w:pPr>
              <w:pStyle w:val="17"/>
              <w:spacing w:before="21" w:line="259" w:lineRule="auto"/>
              <w:ind w:right="93"/>
              <w:jc w:val="both"/>
              <w:rPr>
                <w:sz w:val="24"/>
                <w:szCs w:val="24"/>
                <w:lang w:val="en-US"/>
              </w:rPr>
            </w:pPr>
            <w:r>
              <w:rPr>
                <w:sz w:val="24"/>
                <w:szCs w:val="24"/>
                <w:lang w:val="ru-RU"/>
              </w:rPr>
              <w:t xml:space="preserve">Основные виды морфем. Основные способы словообразования в русском языке (префиксальный, суффиксальный, префиксально – суффиксальный, постфиксальный, образование сложных слов). </w:t>
            </w:r>
            <w:r>
              <w:rPr>
                <w:sz w:val="24"/>
                <w:szCs w:val="24"/>
                <w:lang w:val="en-US"/>
              </w:rPr>
              <w:t>Особенности</w:t>
            </w:r>
            <w:r>
              <w:rPr>
                <w:spacing w:val="13"/>
                <w:sz w:val="24"/>
                <w:szCs w:val="24"/>
                <w:lang w:val="en-US"/>
              </w:rPr>
              <w:t xml:space="preserve"> </w:t>
            </w:r>
            <w:r>
              <w:rPr>
                <w:sz w:val="24"/>
                <w:szCs w:val="24"/>
                <w:lang w:val="en-US"/>
              </w:rPr>
              <w:t>словообразования</w:t>
            </w:r>
            <w:r>
              <w:rPr>
                <w:spacing w:val="15"/>
                <w:sz w:val="24"/>
                <w:szCs w:val="24"/>
                <w:lang w:val="en-US"/>
              </w:rPr>
              <w:t xml:space="preserve"> </w:t>
            </w:r>
            <w:r>
              <w:rPr>
                <w:sz w:val="24"/>
                <w:szCs w:val="24"/>
                <w:lang w:val="en-US"/>
              </w:rPr>
              <w:t>профессиональной</w:t>
            </w:r>
            <w:r>
              <w:rPr>
                <w:spacing w:val="15"/>
                <w:sz w:val="24"/>
                <w:szCs w:val="24"/>
                <w:lang w:val="en-US"/>
              </w:rPr>
              <w:t xml:space="preserve"> </w:t>
            </w:r>
            <w:r>
              <w:rPr>
                <w:sz w:val="24"/>
                <w:szCs w:val="24"/>
                <w:lang w:val="en-US"/>
              </w:rPr>
              <w:t>лексики.</w:t>
            </w:r>
            <w:r>
              <w:rPr>
                <w:spacing w:val="15"/>
                <w:sz w:val="24"/>
                <w:szCs w:val="24"/>
                <w:lang w:val="en-US"/>
              </w:rPr>
              <w:t xml:space="preserve"> </w:t>
            </w:r>
            <w:r>
              <w:rPr>
                <w:spacing w:val="-2"/>
                <w:sz w:val="24"/>
                <w:szCs w:val="24"/>
                <w:lang w:val="en-US"/>
              </w:rPr>
              <w:t>Стили-</w:t>
            </w:r>
          </w:p>
          <w:p w14:paraId="3993E7C7">
            <w:pPr>
              <w:pStyle w:val="17"/>
              <w:spacing w:before="4" w:line="238" w:lineRule="exact"/>
              <w:jc w:val="both"/>
              <w:rPr>
                <w:sz w:val="24"/>
                <w:szCs w:val="24"/>
                <w:lang w:val="en-US"/>
              </w:rPr>
            </w:pPr>
            <w:r>
              <w:rPr>
                <w:sz w:val="24"/>
                <w:szCs w:val="24"/>
                <w:lang w:val="en-US"/>
              </w:rPr>
              <w:t>стические</w:t>
            </w:r>
            <w:r>
              <w:rPr>
                <w:spacing w:val="-9"/>
                <w:sz w:val="24"/>
                <w:szCs w:val="24"/>
                <w:lang w:val="en-US"/>
              </w:rPr>
              <w:t xml:space="preserve"> </w:t>
            </w:r>
            <w:r>
              <w:rPr>
                <w:sz w:val="24"/>
                <w:szCs w:val="24"/>
                <w:lang w:val="en-US"/>
              </w:rPr>
              <w:t>возможности</w:t>
            </w:r>
            <w:r>
              <w:rPr>
                <w:spacing w:val="-9"/>
                <w:sz w:val="24"/>
                <w:szCs w:val="24"/>
                <w:lang w:val="en-US"/>
              </w:rPr>
              <w:t xml:space="preserve"> </w:t>
            </w:r>
            <w:r>
              <w:rPr>
                <w:spacing w:val="-2"/>
                <w:sz w:val="24"/>
                <w:szCs w:val="24"/>
                <w:lang w:val="en-US"/>
              </w:rPr>
              <w:t>словообразования.</w:t>
            </w:r>
          </w:p>
        </w:tc>
        <w:tc>
          <w:tcPr>
            <w:tcW w:w="1565" w:type="dxa"/>
          </w:tcPr>
          <w:p w14:paraId="385B2B0A">
            <w:pPr>
              <w:pStyle w:val="17"/>
              <w:spacing w:line="247" w:lineRule="exact"/>
              <w:ind w:left="71" w:right="62"/>
              <w:jc w:val="center"/>
              <w:rPr>
                <w:sz w:val="24"/>
                <w:szCs w:val="24"/>
                <w:lang w:val="ru-RU"/>
              </w:rPr>
            </w:pPr>
            <w:r>
              <w:rPr>
                <w:spacing w:val="-5"/>
                <w:sz w:val="24"/>
                <w:szCs w:val="24"/>
                <w:lang w:val="ru-RU"/>
              </w:rPr>
              <w:t>2</w:t>
            </w:r>
          </w:p>
        </w:tc>
        <w:tc>
          <w:tcPr>
            <w:tcW w:w="1621" w:type="dxa"/>
          </w:tcPr>
          <w:p w14:paraId="5B759BC8">
            <w:pPr>
              <w:pStyle w:val="17"/>
              <w:spacing w:line="247" w:lineRule="exact"/>
              <w:ind w:left="8" w:right="2"/>
              <w:jc w:val="center"/>
              <w:rPr>
                <w:sz w:val="24"/>
                <w:szCs w:val="24"/>
                <w:lang w:val="en-US"/>
              </w:rPr>
            </w:pPr>
            <w:r>
              <w:rPr>
                <w:spacing w:val="-10"/>
                <w:sz w:val="24"/>
                <w:szCs w:val="24"/>
                <w:lang w:val="en-US"/>
              </w:rPr>
              <w:t>1</w:t>
            </w:r>
          </w:p>
        </w:tc>
      </w:tr>
    </w:tbl>
    <w:p w14:paraId="40105F4C">
      <w:pPr>
        <w:pStyle w:val="17"/>
        <w:spacing w:line="247" w:lineRule="exact"/>
        <w:jc w:val="center"/>
        <w:rPr>
          <w:sz w:val="24"/>
          <w:szCs w:val="24"/>
        </w:rPr>
        <w:sectPr>
          <w:footerReference r:id="rId6" w:type="default"/>
          <w:pgSz w:w="16840" w:h="11910" w:orient="landscape"/>
          <w:pgMar w:top="1134" w:right="1274" w:bottom="1134" w:left="1701" w:header="0" w:footer="779" w:gutter="0"/>
          <w:cols w:space="720" w:num="1"/>
        </w:sectPr>
      </w:pPr>
    </w:p>
    <w:p w14:paraId="72E13698">
      <w:pPr>
        <w:pStyle w:val="9"/>
        <w:spacing w:before="3"/>
        <w:rPr>
          <w:b/>
          <w:sz w:val="24"/>
          <w:szCs w:val="24"/>
        </w:rPr>
      </w:pPr>
    </w:p>
    <w:tbl>
      <w:tblPr>
        <w:tblStyle w:val="14"/>
        <w:tblW w:w="14871"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20"/>
        <w:gridCol w:w="48"/>
        <w:gridCol w:w="6664"/>
        <w:gridCol w:w="52"/>
        <w:gridCol w:w="1566"/>
        <w:gridCol w:w="1621"/>
      </w:tblGrid>
      <w:tr w14:paraId="72010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8" w:hRule="atLeast"/>
        </w:trPr>
        <w:tc>
          <w:tcPr>
            <w:tcW w:w="4968" w:type="dxa"/>
            <w:gridSpan w:val="2"/>
          </w:tcPr>
          <w:p w14:paraId="547A0D94">
            <w:pPr>
              <w:pStyle w:val="17"/>
              <w:ind w:right="91"/>
              <w:rPr>
                <w:sz w:val="24"/>
                <w:szCs w:val="24"/>
                <w:lang w:val="ru-RU"/>
              </w:rPr>
            </w:pPr>
            <w:r>
              <w:rPr>
                <w:sz w:val="24"/>
                <w:szCs w:val="24"/>
                <w:lang w:val="ru-RU"/>
              </w:rPr>
              <w:t>Тема</w:t>
            </w:r>
            <w:r>
              <w:rPr>
                <w:spacing w:val="33"/>
                <w:sz w:val="24"/>
                <w:szCs w:val="24"/>
                <w:lang w:val="ru-RU"/>
              </w:rPr>
              <w:t xml:space="preserve"> </w:t>
            </w:r>
            <w:r>
              <w:rPr>
                <w:sz w:val="24"/>
                <w:szCs w:val="24"/>
                <w:lang w:val="ru-RU"/>
              </w:rPr>
              <w:t>1.5</w:t>
            </w:r>
            <w:r>
              <w:rPr>
                <w:spacing w:val="33"/>
                <w:sz w:val="24"/>
                <w:szCs w:val="24"/>
                <w:lang w:val="ru-RU"/>
              </w:rPr>
              <w:t xml:space="preserve"> </w:t>
            </w:r>
            <w:r>
              <w:rPr>
                <w:sz w:val="24"/>
                <w:szCs w:val="24"/>
                <w:lang w:val="ru-RU"/>
              </w:rPr>
              <w:t>Синтаксис.</w:t>
            </w:r>
            <w:r>
              <w:rPr>
                <w:spacing w:val="33"/>
                <w:sz w:val="24"/>
                <w:szCs w:val="24"/>
                <w:lang w:val="ru-RU"/>
              </w:rPr>
              <w:t xml:space="preserve"> </w:t>
            </w:r>
            <w:r>
              <w:rPr>
                <w:sz w:val="24"/>
                <w:szCs w:val="24"/>
                <w:lang w:val="ru-RU"/>
              </w:rPr>
              <w:t>Употребление</w:t>
            </w:r>
            <w:r>
              <w:rPr>
                <w:spacing w:val="33"/>
                <w:sz w:val="24"/>
                <w:szCs w:val="24"/>
                <w:lang w:val="ru-RU"/>
              </w:rPr>
              <w:t xml:space="preserve"> </w:t>
            </w:r>
            <w:r>
              <w:rPr>
                <w:sz w:val="24"/>
                <w:szCs w:val="24"/>
                <w:lang w:val="ru-RU"/>
              </w:rPr>
              <w:t>в</w:t>
            </w:r>
            <w:r>
              <w:rPr>
                <w:spacing w:val="32"/>
                <w:sz w:val="24"/>
                <w:szCs w:val="24"/>
                <w:lang w:val="ru-RU"/>
              </w:rPr>
              <w:t xml:space="preserve"> </w:t>
            </w:r>
            <w:r>
              <w:rPr>
                <w:sz w:val="24"/>
                <w:szCs w:val="24"/>
                <w:lang w:val="ru-RU"/>
              </w:rPr>
              <w:t>речи</w:t>
            </w:r>
            <w:r>
              <w:rPr>
                <w:spacing w:val="32"/>
                <w:sz w:val="24"/>
                <w:szCs w:val="24"/>
                <w:lang w:val="ru-RU"/>
              </w:rPr>
              <w:t xml:space="preserve"> </w:t>
            </w:r>
            <w:r>
              <w:rPr>
                <w:sz w:val="24"/>
                <w:szCs w:val="24"/>
                <w:lang w:val="ru-RU"/>
              </w:rPr>
              <w:t>синтаксических образований.</w:t>
            </w:r>
          </w:p>
        </w:tc>
        <w:tc>
          <w:tcPr>
            <w:tcW w:w="6716" w:type="dxa"/>
            <w:gridSpan w:val="2"/>
          </w:tcPr>
          <w:p w14:paraId="575C7C1F">
            <w:pPr>
              <w:pStyle w:val="17"/>
              <w:spacing w:before="15"/>
              <w:ind w:left="108"/>
              <w:rPr>
                <w:b/>
                <w:sz w:val="24"/>
                <w:szCs w:val="24"/>
                <w:lang w:val="ru-RU"/>
              </w:rPr>
            </w:pPr>
            <w:r>
              <w:rPr>
                <w:b/>
                <w:spacing w:val="-2"/>
                <w:sz w:val="24"/>
                <w:szCs w:val="24"/>
                <w:lang w:val="ru-RU"/>
              </w:rPr>
              <w:t>Содержание</w:t>
            </w:r>
          </w:p>
          <w:p w14:paraId="5D2CF209">
            <w:pPr>
              <w:pStyle w:val="17"/>
              <w:spacing w:before="21" w:line="259" w:lineRule="auto"/>
              <w:ind w:left="108" w:right="90"/>
              <w:jc w:val="both"/>
              <w:rPr>
                <w:sz w:val="24"/>
                <w:szCs w:val="24"/>
                <w:lang w:val="ru-RU"/>
              </w:rPr>
            </w:pPr>
            <w:r>
              <w:rPr>
                <w:sz w:val="24"/>
                <w:szCs w:val="24"/>
                <w:lang w:val="ru-RU"/>
              </w:rPr>
              <w:t>Синтаксис. Употребление в речи синтаксических конструкций. Словосочетание и предложение как основные единицы синтаксиса; Разные части речи в роли главного и зависимого слова; литературная норма сочетаемости слов; словосочетание в причастном и деепричастном оборотах, в обособленных членах предложения.</w:t>
            </w:r>
          </w:p>
        </w:tc>
        <w:tc>
          <w:tcPr>
            <w:tcW w:w="1566" w:type="dxa"/>
          </w:tcPr>
          <w:p w14:paraId="29B80D79">
            <w:pPr>
              <w:pStyle w:val="17"/>
              <w:spacing w:line="247" w:lineRule="exact"/>
              <w:ind w:left="73" w:right="62"/>
              <w:jc w:val="center"/>
              <w:rPr>
                <w:sz w:val="24"/>
                <w:szCs w:val="24"/>
                <w:lang w:val="ru-RU"/>
              </w:rPr>
            </w:pPr>
            <w:r>
              <w:rPr>
                <w:spacing w:val="-4"/>
                <w:sz w:val="24"/>
                <w:szCs w:val="24"/>
                <w:lang w:val="ru-RU"/>
              </w:rPr>
              <w:t>2</w:t>
            </w:r>
          </w:p>
        </w:tc>
        <w:tc>
          <w:tcPr>
            <w:tcW w:w="1621" w:type="dxa"/>
          </w:tcPr>
          <w:p w14:paraId="313A8992">
            <w:pPr>
              <w:pStyle w:val="17"/>
              <w:spacing w:line="247" w:lineRule="exact"/>
              <w:ind w:left="85" w:right="77"/>
              <w:jc w:val="center"/>
              <w:rPr>
                <w:sz w:val="24"/>
                <w:szCs w:val="24"/>
                <w:lang w:val="en-US"/>
              </w:rPr>
            </w:pPr>
            <w:r>
              <w:rPr>
                <w:spacing w:val="-10"/>
                <w:sz w:val="24"/>
                <w:szCs w:val="24"/>
                <w:lang w:val="en-US"/>
              </w:rPr>
              <w:t>1</w:t>
            </w:r>
          </w:p>
        </w:tc>
      </w:tr>
      <w:tr w14:paraId="35EA0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exact"/>
        </w:trPr>
        <w:tc>
          <w:tcPr>
            <w:tcW w:w="4920" w:type="dxa"/>
          </w:tcPr>
          <w:p w14:paraId="6C8E436A">
            <w:pPr>
              <w:pStyle w:val="17"/>
              <w:ind w:left="103" w:right="98"/>
              <w:jc w:val="both"/>
              <w:rPr>
                <w:sz w:val="24"/>
                <w:szCs w:val="24"/>
                <w:lang w:val="ru-RU"/>
              </w:rPr>
            </w:pPr>
            <w:r>
              <w:rPr>
                <w:sz w:val="24"/>
                <w:szCs w:val="24"/>
                <w:lang w:val="ru-RU"/>
              </w:rPr>
              <w:t>Тема 1.6 Официально-деловой стиль речи. Жанры: медицинская документация. Виды документов.</w:t>
            </w:r>
          </w:p>
        </w:tc>
        <w:tc>
          <w:tcPr>
            <w:tcW w:w="6712" w:type="dxa"/>
            <w:gridSpan w:val="2"/>
          </w:tcPr>
          <w:p w14:paraId="379C0207">
            <w:pPr>
              <w:pStyle w:val="17"/>
              <w:spacing w:before="15"/>
              <w:ind w:left="102"/>
              <w:rPr>
                <w:b/>
                <w:sz w:val="24"/>
                <w:szCs w:val="24"/>
                <w:lang w:val="ru-RU"/>
              </w:rPr>
            </w:pPr>
            <w:r>
              <w:rPr>
                <w:b/>
                <w:spacing w:val="-2"/>
                <w:sz w:val="24"/>
                <w:szCs w:val="24"/>
                <w:lang w:val="ru-RU"/>
              </w:rPr>
              <w:t>Содержание</w:t>
            </w:r>
          </w:p>
          <w:p w14:paraId="2FDEED64">
            <w:pPr>
              <w:pStyle w:val="17"/>
              <w:spacing w:line="276" w:lineRule="exact"/>
              <w:ind w:left="102"/>
              <w:rPr>
                <w:sz w:val="24"/>
                <w:szCs w:val="24"/>
                <w:lang w:val="ru-RU"/>
              </w:rPr>
            </w:pPr>
            <w:r>
              <w:rPr>
                <w:sz w:val="24"/>
                <w:szCs w:val="24"/>
                <w:lang w:val="ru-RU"/>
              </w:rPr>
              <w:t>Официально-деловой</w:t>
            </w:r>
            <w:r>
              <w:rPr>
                <w:spacing w:val="37"/>
                <w:sz w:val="24"/>
                <w:szCs w:val="24"/>
                <w:lang w:val="ru-RU"/>
              </w:rPr>
              <w:t xml:space="preserve"> </w:t>
            </w:r>
            <w:r>
              <w:rPr>
                <w:sz w:val="24"/>
                <w:szCs w:val="24"/>
                <w:lang w:val="ru-RU"/>
              </w:rPr>
              <w:t>стиль</w:t>
            </w:r>
            <w:r>
              <w:rPr>
                <w:spacing w:val="38"/>
                <w:sz w:val="24"/>
                <w:szCs w:val="24"/>
                <w:lang w:val="ru-RU"/>
              </w:rPr>
              <w:t xml:space="preserve"> </w:t>
            </w:r>
            <w:r>
              <w:rPr>
                <w:sz w:val="24"/>
                <w:szCs w:val="24"/>
                <w:lang w:val="ru-RU"/>
              </w:rPr>
              <w:t>речи.</w:t>
            </w:r>
            <w:r>
              <w:rPr>
                <w:spacing w:val="37"/>
                <w:sz w:val="24"/>
                <w:szCs w:val="24"/>
                <w:lang w:val="ru-RU"/>
              </w:rPr>
              <w:t xml:space="preserve"> </w:t>
            </w:r>
            <w:r>
              <w:rPr>
                <w:sz w:val="24"/>
                <w:szCs w:val="24"/>
                <w:lang w:val="ru-RU"/>
              </w:rPr>
              <w:t>Сфера</w:t>
            </w:r>
            <w:r>
              <w:rPr>
                <w:spacing w:val="40"/>
                <w:sz w:val="24"/>
                <w:szCs w:val="24"/>
                <w:lang w:val="ru-RU"/>
              </w:rPr>
              <w:t xml:space="preserve"> </w:t>
            </w:r>
            <w:r>
              <w:rPr>
                <w:sz w:val="24"/>
                <w:szCs w:val="24"/>
                <w:lang w:val="ru-RU"/>
              </w:rPr>
              <w:t>применения:</w:t>
            </w:r>
            <w:r>
              <w:rPr>
                <w:spacing w:val="38"/>
                <w:sz w:val="24"/>
                <w:szCs w:val="24"/>
                <w:lang w:val="ru-RU"/>
              </w:rPr>
              <w:t xml:space="preserve"> </w:t>
            </w:r>
            <w:r>
              <w:rPr>
                <w:sz w:val="24"/>
                <w:szCs w:val="24"/>
                <w:lang w:val="ru-RU"/>
              </w:rPr>
              <w:t>цели,</w:t>
            </w:r>
            <w:r>
              <w:rPr>
                <w:spacing w:val="37"/>
                <w:sz w:val="24"/>
                <w:szCs w:val="24"/>
                <w:lang w:val="ru-RU"/>
              </w:rPr>
              <w:t xml:space="preserve"> </w:t>
            </w:r>
            <w:r>
              <w:rPr>
                <w:sz w:val="24"/>
                <w:szCs w:val="24"/>
                <w:lang w:val="ru-RU"/>
              </w:rPr>
              <w:t>задачи,</w:t>
            </w:r>
            <w:r>
              <w:rPr>
                <w:spacing w:val="37"/>
                <w:sz w:val="24"/>
                <w:szCs w:val="24"/>
                <w:lang w:val="ru-RU"/>
              </w:rPr>
              <w:t xml:space="preserve"> </w:t>
            </w:r>
            <w:r>
              <w:rPr>
                <w:sz w:val="24"/>
                <w:szCs w:val="24"/>
                <w:lang w:val="ru-RU"/>
              </w:rPr>
              <w:t>функции, содержание речи, формы речи, тип, языковые средства.</w:t>
            </w:r>
          </w:p>
        </w:tc>
        <w:tc>
          <w:tcPr>
            <w:tcW w:w="1618" w:type="dxa"/>
            <w:gridSpan w:val="2"/>
          </w:tcPr>
          <w:p w14:paraId="393FD81D">
            <w:pPr>
              <w:pStyle w:val="17"/>
              <w:spacing w:line="247" w:lineRule="exact"/>
              <w:ind w:left="9" w:right="9"/>
              <w:jc w:val="center"/>
              <w:rPr>
                <w:sz w:val="24"/>
                <w:szCs w:val="24"/>
                <w:lang w:val="ru-RU"/>
              </w:rPr>
            </w:pPr>
            <w:r>
              <w:rPr>
                <w:spacing w:val="-4"/>
                <w:sz w:val="24"/>
                <w:szCs w:val="24"/>
                <w:lang w:val="ru-RU"/>
              </w:rPr>
              <w:t>2</w:t>
            </w:r>
          </w:p>
        </w:tc>
        <w:tc>
          <w:tcPr>
            <w:tcW w:w="1621" w:type="dxa"/>
          </w:tcPr>
          <w:p w14:paraId="4535DAF9">
            <w:pPr>
              <w:pStyle w:val="17"/>
              <w:spacing w:line="247" w:lineRule="exact"/>
              <w:ind w:left="8" w:right="85"/>
              <w:jc w:val="center"/>
              <w:rPr>
                <w:sz w:val="24"/>
                <w:szCs w:val="24"/>
                <w:lang w:val="en-US"/>
              </w:rPr>
            </w:pPr>
            <w:r>
              <w:rPr>
                <w:spacing w:val="-10"/>
                <w:sz w:val="24"/>
                <w:szCs w:val="24"/>
                <w:lang w:val="en-US"/>
              </w:rPr>
              <w:t>1</w:t>
            </w:r>
          </w:p>
        </w:tc>
      </w:tr>
      <w:tr w14:paraId="65D95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exact"/>
        </w:trPr>
        <w:tc>
          <w:tcPr>
            <w:tcW w:w="4920" w:type="dxa"/>
          </w:tcPr>
          <w:p w14:paraId="32E6ACDD">
            <w:pPr>
              <w:pStyle w:val="17"/>
              <w:ind w:left="103" w:right="98"/>
              <w:jc w:val="both"/>
              <w:rPr>
                <w:sz w:val="24"/>
                <w:szCs w:val="24"/>
                <w:lang w:val="ru-RU"/>
              </w:rPr>
            </w:pPr>
            <w:r>
              <w:rPr>
                <w:sz w:val="24"/>
                <w:szCs w:val="24"/>
                <w:lang w:val="ru-RU"/>
              </w:rPr>
              <w:t>Тема 1.7 Публицистический стиль речи. Жанры: устное выступление, доклад. Сфера употребления.</w:t>
            </w:r>
          </w:p>
        </w:tc>
        <w:tc>
          <w:tcPr>
            <w:tcW w:w="6712" w:type="dxa"/>
            <w:gridSpan w:val="2"/>
          </w:tcPr>
          <w:p w14:paraId="10CF0862">
            <w:pPr>
              <w:pStyle w:val="17"/>
              <w:spacing w:before="15"/>
              <w:ind w:left="102"/>
              <w:rPr>
                <w:b/>
                <w:sz w:val="24"/>
                <w:szCs w:val="24"/>
                <w:lang w:val="ru-RU"/>
              </w:rPr>
            </w:pPr>
            <w:r>
              <w:rPr>
                <w:b/>
                <w:spacing w:val="-2"/>
                <w:sz w:val="24"/>
                <w:szCs w:val="24"/>
                <w:lang w:val="ru-RU"/>
              </w:rPr>
              <w:t>Содержание</w:t>
            </w:r>
          </w:p>
          <w:p w14:paraId="348FD8CE">
            <w:pPr>
              <w:pStyle w:val="17"/>
              <w:spacing w:line="270" w:lineRule="atLeast"/>
              <w:ind w:left="102"/>
              <w:rPr>
                <w:sz w:val="24"/>
                <w:szCs w:val="24"/>
                <w:lang w:val="ru-RU"/>
              </w:rPr>
            </w:pPr>
            <w:r>
              <w:rPr>
                <w:sz w:val="24"/>
                <w:szCs w:val="24"/>
                <w:lang w:val="ru-RU"/>
              </w:rPr>
              <w:t>Публицистический стиль: сфера применения, функции, содержание речи, фор-мы</w:t>
            </w:r>
            <w:r>
              <w:rPr>
                <w:spacing w:val="51"/>
                <w:sz w:val="24"/>
                <w:szCs w:val="24"/>
                <w:lang w:val="ru-RU"/>
              </w:rPr>
              <w:t xml:space="preserve"> </w:t>
            </w:r>
            <w:r>
              <w:rPr>
                <w:sz w:val="24"/>
                <w:szCs w:val="24"/>
                <w:lang w:val="ru-RU"/>
              </w:rPr>
              <w:t>и</w:t>
            </w:r>
            <w:r>
              <w:rPr>
                <w:spacing w:val="51"/>
                <w:sz w:val="24"/>
                <w:szCs w:val="24"/>
                <w:lang w:val="ru-RU"/>
              </w:rPr>
              <w:t xml:space="preserve"> </w:t>
            </w:r>
            <w:r>
              <w:rPr>
                <w:sz w:val="24"/>
                <w:szCs w:val="24"/>
                <w:lang w:val="ru-RU"/>
              </w:rPr>
              <w:t>тип</w:t>
            </w:r>
            <w:r>
              <w:rPr>
                <w:spacing w:val="50"/>
                <w:sz w:val="24"/>
                <w:szCs w:val="24"/>
                <w:lang w:val="ru-RU"/>
              </w:rPr>
              <w:t xml:space="preserve"> </w:t>
            </w:r>
            <w:r>
              <w:rPr>
                <w:sz w:val="24"/>
                <w:szCs w:val="24"/>
                <w:lang w:val="ru-RU"/>
              </w:rPr>
              <w:t>речи,</w:t>
            </w:r>
            <w:r>
              <w:rPr>
                <w:spacing w:val="52"/>
                <w:sz w:val="24"/>
                <w:szCs w:val="24"/>
                <w:lang w:val="ru-RU"/>
              </w:rPr>
              <w:t xml:space="preserve"> </w:t>
            </w:r>
            <w:r>
              <w:rPr>
                <w:sz w:val="24"/>
                <w:szCs w:val="24"/>
                <w:lang w:val="ru-RU"/>
              </w:rPr>
              <w:t>языковые</w:t>
            </w:r>
            <w:r>
              <w:rPr>
                <w:spacing w:val="53"/>
                <w:sz w:val="24"/>
                <w:szCs w:val="24"/>
                <w:lang w:val="ru-RU"/>
              </w:rPr>
              <w:t xml:space="preserve"> </w:t>
            </w:r>
            <w:r>
              <w:rPr>
                <w:sz w:val="24"/>
                <w:szCs w:val="24"/>
                <w:lang w:val="ru-RU"/>
              </w:rPr>
              <w:t>средства,</w:t>
            </w:r>
            <w:r>
              <w:rPr>
                <w:spacing w:val="51"/>
                <w:sz w:val="24"/>
                <w:szCs w:val="24"/>
                <w:lang w:val="ru-RU"/>
              </w:rPr>
              <w:t xml:space="preserve"> </w:t>
            </w:r>
            <w:r>
              <w:rPr>
                <w:sz w:val="24"/>
                <w:szCs w:val="24"/>
                <w:lang w:val="ru-RU"/>
              </w:rPr>
              <w:t>жанры:</w:t>
            </w:r>
            <w:r>
              <w:rPr>
                <w:spacing w:val="53"/>
                <w:sz w:val="24"/>
                <w:szCs w:val="24"/>
                <w:lang w:val="ru-RU"/>
              </w:rPr>
              <w:t xml:space="preserve"> </w:t>
            </w:r>
            <w:r>
              <w:rPr>
                <w:sz w:val="24"/>
                <w:szCs w:val="24"/>
                <w:lang w:val="ru-RU"/>
              </w:rPr>
              <w:t>очерк,</w:t>
            </w:r>
            <w:r>
              <w:rPr>
                <w:spacing w:val="52"/>
                <w:sz w:val="24"/>
                <w:szCs w:val="24"/>
                <w:lang w:val="ru-RU"/>
              </w:rPr>
              <w:t xml:space="preserve"> </w:t>
            </w:r>
            <w:r>
              <w:rPr>
                <w:sz w:val="24"/>
                <w:szCs w:val="24"/>
                <w:lang w:val="ru-RU"/>
              </w:rPr>
              <w:t>заметка,</w:t>
            </w:r>
            <w:r>
              <w:rPr>
                <w:spacing w:val="51"/>
                <w:sz w:val="24"/>
                <w:szCs w:val="24"/>
                <w:lang w:val="ru-RU"/>
              </w:rPr>
              <w:t xml:space="preserve"> </w:t>
            </w:r>
            <w:r>
              <w:rPr>
                <w:sz w:val="24"/>
                <w:szCs w:val="24"/>
                <w:lang w:val="ru-RU"/>
              </w:rPr>
              <w:t>статья-</w:t>
            </w:r>
            <w:r>
              <w:rPr>
                <w:spacing w:val="51"/>
                <w:sz w:val="24"/>
                <w:szCs w:val="24"/>
                <w:lang w:val="ru-RU"/>
              </w:rPr>
              <w:t xml:space="preserve"> </w:t>
            </w:r>
            <w:r>
              <w:rPr>
                <w:sz w:val="24"/>
                <w:szCs w:val="24"/>
                <w:lang w:val="ru-RU"/>
              </w:rPr>
              <w:t>отзыв</w:t>
            </w:r>
            <w:r>
              <w:rPr>
                <w:spacing w:val="53"/>
                <w:sz w:val="24"/>
                <w:szCs w:val="24"/>
                <w:lang w:val="ru-RU"/>
              </w:rPr>
              <w:t xml:space="preserve"> </w:t>
            </w:r>
            <w:r>
              <w:rPr>
                <w:spacing w:val="-10"/>
                <w:sz w:val="24"/>
                <w:szCs w:val="24"/>
                <w:lang w:val="ru-RU"/>
              </w:rPr>
              <w:t>–</w:t>
            </w:r>
          </w:p>
        </w:tc>
        <w:tc>
          <w:tcPr>
            <w:tcW w:w="1618" w:type="dxa"/>
            <w:gridSpan w:val="2"/>
          </w:tcPr>
          <w:p w14:paraId="36133DF2">
            <w:pPr>
              <w:pStyle w:val="17"/>
              <w:spacing w:line="250" w:lineRule="exact"/>
              <w:ind w:left="9" w:right="9"/>
              <w:jc w:val="center"/>
              <w:rPr>
                <w:sz w:val="24"/>
                <w:szCs w:val="24"/>
                <w:lang w:val="ru-RU"/>
              </w:rPr>
            </w:pPr>
            <w:r>
              <w:rPr>
                <w:spacing w:val="-4"/>
                <w:sz w:val="24"/>
                <w:szCs w:val="24"/>
                <w:lang w:val="ru-RU"/>
              </w:rPr>
              <w:t>2</w:t>
            </w:r>
          </w:p>
        </w:tc>
        <w:tc>
          <w:tcPr>
            <w:tcW w:w="1621" w:type="dxa"/>
          </w:tcPr>
          <w:p w14:paraId="423AA29A">
            <w:pPr>
              <w:pStyle w:val="17"/>
              <w:spacing w:line="250" w:lineRule="exact"/>
              <w:ind w:left="77" w:right="77"/>
              <w:jc w:val="center"/>
              <w:rPr>
                <w:sz w:val="24"/>
                <w:szCs w:val="24"/>
                <w:lang w:val="en-US"/>
              </w:rPr>
            </w:pPr>
            <w:r>
              <w:rPr>
                <w:spacing w:val="-10"/>
                <w:sz w:val="24"/>
                <w:szCs w:val="24"/>
                <w:lang w:val="en-US"/>
              </w:rPr>
              <w:t>2</w:t>
            </w:r>
          </w:p>
        </w:tc>
      </w:tr>
      <w:tr w14:paraId="50511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4920" w:type="dxa"/>
          </w:tcPr>
          <w:p w14:paraId="486167C0">
            <w:pPr>
              <w:pStyle w:val="17"/>
              <w:spacing w:line="242" w:lineRule="auto"/>
              <w:ind w:right="95"/>
              <w:rPr>
                <w:sz w:val="24"/>
                <w:szCs w:val="24"/>
                <w:lang w:val="ru-RU"/>
              </w:rPr>
            </w:pPr>
            <w:r>
              <w:rPr>
                <w:sz w:val="24"/>
                <w:szCs w:val="24"/>
                <w:lang w:val="ru-RU"/>
              </w:rPr>
              <w:t>Тема</w:t>
            </w:r>
            <w:r>
              <w:rPr>
                <w:spacing w:val="40"/>
                <w:sz w:val="24"/>
                <w:szCs w:val="24"/>
                <w:lang w:val="ru-RU"/>
              </w:rPr>
              <w:t xml:space="preserve"> </w:t>
            </w:r>
            <w:r>
              <w:rPr>
                <w:sz w:val="24"/>
                <w:szCs w:val="24"/>
                <w:lang w:val="ru-RU"/>
              </w:rPr>
              <w:t>1.8</w:t>
            </w:r>
            <w:r>
              <w:rPr>
                <w:spacing w:val="40"/>
                <w:sz w:val="24"/>
                <w:szCs w:val="24"/>
                <w:lang w:val="ru-RU"/>
              </w:rPr>
              <w:t xml:space="preserve"> </w:t>
            </w:r>
            <w:r>
              <w:rPr>
                <w:sz w:val="24"/>
                <w:szCs w:val="24"/>
                <w:lang w:val="ru-RU"/>
              </w:rPr>
              <w:t>Разговорный</w:t>
            </w:r>
            <w:r>
              <w:rPr>
                <w:spacing w:val="40"/>
                <w:sz w:val="24"/>
                <w:szCs w:val="24"/>
                <w:lang w:val="ru-RU"/>
              </w:rPr>
              <w:t xml:space="preserve"> </w:t>
            </w:r>
            <w:r>
              <w:rPr>
                <w:sz w:val="24"/>
                <w:szCs w:val="24"/>
                <w:lang w:val="ru-RU"/>
              </w:rPr>
              <w:t>стиль</w:t>
            </w:r>
            <w:r>
              <w:rPr>
                <w:spacing w:val="40"/>
                <w:sz w:val="24"/>
                <w:szCs w:val="24"/>
                <w:lang w:val="ru-RU"/>
              </w:rPr>
              <w:t xml:space="preserve"> </w:t>
            </w:r>
            <w:r>
              <w:rPr>
                <w:sz w:val="24"/>
                <w:szCs w:val="24"/>
                <w:lang w:val="ru-RU"/>
              </w:rPr>
              <w:t>речи. Сфера использования.</w:t>
            </w:r>
          </w:p>
        </w:tc>
        <w:tc>
          <w:tcPr>
            <w:tcW w:w="6712" w:type="dxa"/>
            <w:gridSpan w:val="2"/>
          </w:tcPr>
          <w:p w14:paraId="37450510">
            <w:pPr>
              <w:pStyle w:val="17"/>
              <w:spacing w:before="15"/>
              <w:ind w:left="108"/>
              <w:rPr>
                <w:b/>
                <w:sz w:val="24"/>
                <w:szCs w:val="24"/>
                <w:lang w:val="ru-RU"/>
              </w:rPr>
            </w:pPr>
            <w:r>
              <w:rPr>
                <w:b/>
                <w:spacing w:val="-2"/>
                <w:sz w:val="24"/>
                <w:szCs w:val="24"/>
                <w:lang w:val="ru-RU"/>
              </w:rPr>
              <w:t>Содержание</w:t>
            </w:r>
          </w:p>
          <w:p w14:paraId="52F2B15F">
            <w:pPr>
              <w:pStyle w:val="17"/>
              <w:spacing w:line="276" w:lineRule="exact"/>
              <w:ind w:left="108"/>
              <w:rPr>
                <w:sz w:val="24"/>
                <w:szCs w:val="24"/>
                <w:lang w:val="ru-RU"/>
              </w:rPr>
            </w:pPr>
            <w:r>
              <w:rPr>
                <w:sz w:val="24"/>
                <w:szCs w:val="24"/>
                <w:lang w:val="ru-RU"/>
              </w:rPr>
              <w:t>Разговорный</w:t>
            </w:r>
            <w:r>
              <w:rPr>
                <w:spacing w:val="40"/>
                <w:sz w:val="24"/>
                <w:szCs w:val="24"/>
                <w:lang w:val="ru-RU"/>
              </w:rPr>
              <w:t xml:space="preserve"> </w:t>
            </w:r>
            <w:r>
              <w:rPr>
                <w:sz w:val="24"/>
                <w:szCs w:val="24"/>
                <w:lang w:val="ru-RU"/>
              </w:rPr>
              <w:t>стиль</w:t>
            </w:r>
            <w:r>
              <w:rPr>
                <w:spacing w:val="40"/>
                <w:sz w:val="24"/>
                <w:szCs w:val="24"/>
                <w:lang w:val="ru-RU"/>
              </w:rPr>
              <w:t xml:space="preserve"> </w:t>
            </w:r>
            <w:r>
              <w:rPr>
                <w:sz w:val="24"/>
                <w:szCs w:val="24"/>
                <w:lang w:val="ru-RU"/>
              </w:rPr>
              <w:t>речи.</w:t>
            </w:r>
            <w:r>
              <w:rPr>
                <w:spacing w:val="40"/>
                <w:sz w:val="24"/>
                <w:szCs w:val="24"/>
                <w:lang w:val="ru-RU"/>
              </w:rPr>
              <w:t xml:space="preserve"> </w:t>
            </w:r>
            <w:r>
              <w:rPr>
                <w:sz w:val="24"/>
                <w:szCs w:val="24"/>
                <w:lang w:val="ru-RU"/>
              </w:rPr>
              <w:t>Сфера</w:t>
            </w:r>
            <w:r>
              <w:rPr>
                <w:spacing w:val="40"/>
                <w:sz w:val="24"/>
                <w:szCs w:val="24"/>
                <w:lang w:val="ru-RU"/>
              </w:rPr>
              <w:t xml:space="preserve"> </w:t>
            </w:r>
            <w:r>
              <w:rPr>
                <w:sz w:val="24"/>
                <w:szCs w:val="24"/>
                <w:lang w:val="ru-RU"/>
              </w:rPr>
              <w:t>применения.</w:t>
            </w:r>
            <w:r>
              <w:rPr>
                <w:spacing w:val="40"/>
                <w:sz w:val="24"/>
                <w:szCs w:val="24"/>
                <w:lang w:val="ru-RU"/>
              </w:rPr>
              <w:t xml:space="preserve"> </w:t>
            </w:r>
            <w:r>
              <w:rPr>
                <w:sz w:val="24"/>
                <w:szCs w:val="24"/>
                <w:lang w:val="ru-RU"/>
              </w:rPr>
              <w:t>Языковые</w:t>
            </w:r>
            <w:r>
              <w:rPr>
                <w:spacing w:val="40"/>
                <w:sz w:val="24"/>
                <w:szCs w:val="24"/>
                <w:lang w:val="ru-RU"/>
              </w:rPr>
              <w:t xml:space="preserve"> </w:t>
            </w:r>
            <w:r>
              <w:rPr>
                <w:sz w:val="24"/>
                <w:szCs w:val="24"/>
                <w:lang w:val="ru-RU"/>
              </w:rPr>
              <w:t>средства</w:t>
            </w:r>
            <w:r>
              <w:rPr>
                <w:spacing w:val="40"/>
                <w:sz w:val="24"/>
                <w:szCs w:val="24"/>
                <w:lang w:val="ru-RU"/>
              </w:rPr>
              <w:t xml:space="preserve"> </w:t>
            </w:r>
            <w:r>
              <w:rPr>
                <w:sz w:val="24"/>
                <w:szCs w:val="24"/>
                <w:lang w:val="ru-RU"/>
              </w:rPr>
              <w:t>общения</w:t>
            </w:r>
            <w:r>
              <w:rPr>
                <w:spacing w:val="40"/>
                <w:sz w:val="24"/>
                <w:szCs w:val="24"/>
                <w:lang w:val="ru-RU"/>
              </w:rPr>
              <w:t xml:space="preserve"> </w:t>
            </w:r>
            <w:r>
              <w:rPr>
                <w:sz w:val="24"/>
                <w:szCs w:val="24"/>
                <w:lang w:val="ru-RU"/>
              </w:rPr>
              <w:t>с пациентом: беседа.</w:t>
            </w:r>
          </w:p>
        </w:tc>
        <w:tc>
          <w:tcPr>
            <w:tcW w:w="1618" w:type="dxa"/>
            <w:gridSpan w:val="2"/>
          </w:tcPr>
          <w:p w14:paraId="05899187">
            <w:pPr>
              <w:pStyle w:val="17"/>
              <w:spacing w:line="247" w:lineRule="exact"/>
              <w:ind w:left="9"/>
              <w:jc w:val="center"/>
              <w:rPr>
                <w:sz w:val="24"/>
                <w:szCs w:val="24"/>
                <w:lang w:val="ru-RU"/>
              </w:rPr>
            </w:pPr>
            <w:r>
              <w:rPr>
                <w:sz w:val="24"/>
                <w:szCs w:val="24"/>
                <w:lang w:val="ru-RU"/>
              </w:rPr>
              <w:t>2</w:t>
            </w:r>
          </w:p>
        </w:tc>
        <w:tc>
          <w:tcPr>
            <w:tcW w:w="1621" w:type="dxa"/>
          </w:tcPr>
          <w:p w14:paraId="4383252B">
            <w:pPr>
              <w:pStyle w:val="17"/>
              <w:spacing w:line="247" w:lineRule="exact"/>
              <w:ind w:left="83" w:right="77"/>
              <w:jc w:val="center"/>
              <w:rPr>
                <w:sz w:val="24"/>
                <w:szCs w:val="24"/>
                <w:lang w:val="en-US"/>
              </w:rPr>
            </w:pPr>
            <w:r>
              <w:rPr>
                <w:spacing w:val="-10"/>
                <w:sz w:val="24"/>
                <w:szCs w:val="24"/>
                <w:lang w:val="en-US"/>
              </w:rPr>
              <w:t>1</w:t>
            </w:r>
          </w:p>
        </w:tc>
      </w:tr>
      <w:tr w14:paraId="27EFA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6" w:hRule="atLeast"/>
        </w:trPr>
        <w:tc>
          <w:tcPr>
            <w:tcW w:w="4920" w:type="dxa"/>
          </w:tcPr>
          <w:p w14:paraId="5A73F61F">
            <w:pPr>
              <w:pStyle w:val="17"/>
              <w:ind w:right="94"/>
              <w:jc w:val="both"/>
              <w:rPr>
                <w:sz w:val="24"/>
                <w:szCs w:val="24"/>
                <w:lang w:val="ru-RU"/>
              </w:rPr>
            </w:pPr>
            <w:r>
              <w:rPr>
                <w:sz w:val="24"/>
                <w:szCs w:val="24"/>
                <w:lang w:val="ru-RU"/>
              </w:rPr>
              <w:t>Тема 1.9 Разговорный стиль речи. Языковые</w:t>
            </w:r>
            <w:r>
              <w:rPr>
                <w:spacing w:val="-2"/>
                <w:sz w:val="24"/>
                <w:szCs w:val="24"/>
                <w:lang w:val="ru-RU"/>
              </w:rPr>
              <w:t xml:space="preserve"> </w:t>
            </w:r>
            <w:r>
              <w:rPr>
                <w:sz w:val="24"/>
                <w:szCs w:val="24"/>
                <w:lang w:val="ru-RU"/>
              </w:rPr>
              <w:t>средства.</w:t>
            </w:r>
            <w:r>
              <w:rPr>
                <w:spacing w:val="40"/>
                <w:sz w:val="24"/>
                <w:szCs w:val="24"/>
                <w:lang w:val="ru-RU"/>
              </w:rPr>
              <w:t xml:space="preserve"> </w:t>
            </w:r>
            <w:r>
              <w:rPr>
                <w:sz w:val="24"/>
                <w:szCs w:val="24"/>
                <w:lang w:val="ru-RU"/>
              </w:rPr>
              <w:t>Общение</w:t>
            </w:r>
            <w:r>
              <w:rPr>
                <w:spacing w:val="-2"/>
                <w:sz w:val="24"/>
                <w:szCs w:val="24"/>
                <w:lang w:val="ru-RU"/>
              </w:rPr>
              <w:t xml:space="preserve"> </w:t>
            </w:r>
            <w:r>
              <w:rPr>
                <w:sz w:val="24"/>
                <w:szCs w:val="24"/>
                <w:lang w:val="ru-RU"/>
              </w:rPr>
              <w:t>с</w:t>
            </w:r>
            <w:r>
              <w:rPr>
                <w:spacing w:val="-2"/>
                <w:sz w:val="24"/>
                <w:szCs w:val="24"/>
                <w:lang w:val="ru-RU"/>
              </w:rPr>
              <w:t xml:space="preserve"> </w:t>
            </w:r>
            <w:r>
              <w:rPr>
                <w:sz w:val="24"/>
                <w:szCs w:val="24"/>
                <w:lang w:val="ru-RU"/>
              </w:rPr>
              <w:t>пациентом: беседа.</w:t>
            </w:r>
          </w:p>
        </w:tc>
        <w:tc>
          <w:tcPr>
            <w:tcW w:w="6712" w:type="dxa"/>
            <w:gridSpan w:val="2"/>
          </w:tcPr>
          <w:p w14:paraId="4F4FF904">
            <w:pPr>
              <w:pStyle w:val="17"/>
              <w:spacing w:before="15"/>
              <w:ind w:left="108"/>
              <w:rPr>
                <w:b/>
                <w:sz w:val="24"/>
                <w:szCs w:val="24"/>
                <w:lang w:val="ru-RU"/>
              </w:rPr>
            </w:pPr>
            <w:r>
              <w:rPr>
                <w:b/>
                <w:spacing w:val="-2"/>
                <w:sz w:val="24"/>
                <w:szCs w:val="24"/>
                <w:lang w:val="ru-RU"/>
              </w:rPr>
              <w:t>Содержание</w:t>
            </w:r>
          </w:p>
          <w:p w14:paraId="3D66E291">
            <w:pPr>
              <w:pStyle w:val="17"/>
              <w:spacing w:before="21" w:line="259" w:lineRule="auto"/>
              <w:ind w:left="108" w:right="89"/>
              <w:rPr>
                <w:sz w:val="24"/>
                <w:szCs w:val="24"/>
                <w:lang w:val="ru-RU"/>
              </w:rPr>
            </w:pPr>
            <w:r>
              <w:rPr>
                <w:sz w:val="24"/>
                <w:szCs w:val="24"/>
                <w:lang w:val="ru-RU"/>
              </w:rPr>
              <w:t>Разговорный</w:t>
            </w:r>
            <w:r>
              <w:rPr>
                <w:spacing w:val="22"/>
                <w:sz w:val="24"/>
                <w:szCs w:val="24"/>
                <w:lang w:val="ru-RU"/>
              </w:rPr>
              <w:t xml:space="preserve"> </w:t>
            </w:r>
            <w:r>
              <w:rPr>
                <w:sz w:val="24"/>
                <w:szCs w:val="24"/>
                <w:lang w:val="ru-RU"/>
              </w:rPr>
              <w:t>стиль</w:t>
            </w:r>
            <w:r>
              <w:rPr>
                <w:spacing w:val="23"/>
                <w:sz w:val="24"/>
                <w:szCs w:val="24"/>
                <w:lang w:val="ru-RU"/>
              </w:rPr>
              <w:t xml:space="preserve"> </w:t>
            </w:r>
            <w:r>
              <w:rPr>
                <w:sz w:val="24"/>
                <w:szCs w:val="24"/>
                <w:lang w:val="ru-RU"/>
              </w:rPr>
              <w:t>речи.</w:t>
            </w:r>
            <w:r>
              <w:rPr>
                <w:spacing w:val="25"/>
                <w:sz w:val="24"/>
                <w:szCs w:val="24"/>
                <w:lang w:val="ru-RU"/>
              </w:rPr>
              <w:t xml:space="preserve"> </w:t>
            </w:r>
            <w:r>
              <w:rPr>
                <w:sz w:val="24"/>
                <w:szCs w:val="24"/>
                <w:lang w:val="ru-RU"/>
              </w:rPr>
              <w:t>Роль</w:t>
            </w:r>
            <w:r>
              <w:rPr>
                <w:spacing w:val="25"/>
                <w:sz w:val="24"/>
                <w:szCs w:val="24"/>
                <w:lang w:val="ru-RU"/>
              </w:rPr>
              <w:t xml:space="preserve"> </w:t>
            </w:r>
            <w:r>
              <w:rPr>
                <w:sz w:val="24"/>
                <w:szCs w:val="24"/>
                <w:lang w:val="ru-RU"/>
              </w:rPr>
              <w:t>интонации</w:t>
            </w:r>
            <w:r>
              <w:rPr>
                <w:spacing w:val="24"/>
                <w:sz w:val="24"/>
                <w:szCs w:val="24"/>
                <w:lang w:val="ru-RU"/>
              </w:rPr>
              <w:t xml:space="preserve"> </w:t>
            </w:r>
            <w:r>
              <w:rPr>
                <w:sz w:val="24"/>
                <w:szCs w:val="24"/>
                <w:lang w:val="ru-RU"/>
              </w:rPr>
              <w:t>в</w:t>
            </w:r>
            <w:r>
              <w:rPr>
                <w:spacing w:val="24"/>
                <w:sz w:val="24"/>
                <w:szCs w:val="24"/>
                <w:lang w:val="ru-RU"/>
              </w:rPr>
              <w:t xml:space="preserve"> </w:t>
            </w:r>
            <w:r>
              <w:rPr>
                <w:sz w:val="24"/>
                <w:szCs w:val="24"/>
                <w:lang w:val="ru-RU"/>
              </w:rPr>
              <w:t>разговорной</w:t>
            </w:r>
            <w:r>
              <w:rPr>
                <w:spacing w:val="24"/>
                <w:sz w:val="24"/>
                <w:szCs w:val="24"/>
                <w:lang w:val="ru-RU"/>
              </w:rPr>
              <w:t xml:space="preserve"> </w:t>
            </w:r>
            <w:r>
              <w:rPr>
                <w:sz w:val="24"/>
                <w:szCs w:val="24"/>
                <w:lang w:val="ru-RU"/>
              </w:rPr>
              <w:t>речи,</w:t>
            </w:r>
            <w:r>
              <w:rPr>
                <w:spacing w:val="23"/>
                <w:sz w:val="24"/>
                <w:szCs w:val="24"/>
                <w:lang w:val="ru-RU"/>
              </w:rPr>
              <w:t xml:space="preserve"> </w:t>
            </w:r>
            <w:r>
              <w:rPr>
                <w:sz w:val="24"/>
                <w:szCs w:val="24"/>
                <w:lang w:val="ru-RU"/>
              </w:rPr>
              <w:t>культура</w:t>
            </w:r>
            <w:r>
              <w:rPr>
                <w:spacing w:val="25"/>
                <w:sz w:val="24"/>
                <w:szCs w:val="24"/>
                <w:lang w:val="ru-RU"/>
              </w:rPr>
              <w:t xml:space="preserve"> </w:t>
            </w:r>
            <w:r>
              <w:rPr>
                <w:sz w:val="24"/>
                <w:szCs w:val="24"/>
                <w:lang w:val="ru-RU"/>
              </w:rPr>
              <w:t>общения</w:t>
            </w:r>
            <w:r>
              <w:rPr>
                <w:spacing w:val="14"/>
                <w:sz w:val="24"/>
                <w:szCs w:val="24"/>
                <w:lang w:val="ru-RU"/>
              </w:rPr>
              <w:t xml:space="preserve"> </w:t>
            </w:r>
            <w:r>
              <w:rPr>
                <w:sz w:val="24"/>
                <w:szCs w:val="24"/>
                <w:lang w:val="ru-RU"/>
              </w:rPr>
              <w:t>с</w:t>
            </w:r>
            <w:r>
              <w:rPr>
                <w:spacing w:val="18"/>
                <w:sz w:val="24"/>
                <w:szCs w:val="24"/>
                <w:lang w:val="ru-RU"/>
              </w:rPr>
              <w:t xml:space="preserve"> </w:t>
            </w:r>
            <w:r>
              <w:rPr>
                <w:sz w:val="24"/>
                <w:szCs w:val="24"/>
                <w:lang w:val="ru-RU"/>
              </w:rPr>
              <w:t>пациентом,</w:t>
            </w:r>
            <w:r>
              <w:rPr>
                <w:spacing w:val="20"/>
                <w:sz w:val="24"/>
                <w:szCs w:val="24"/>
                <w:lang w:val="ru-RU"/>
              </w:rPr>
              <w:t xml:space="preserve"> </w:t>
            </w:r>
            <w:r>
              <w:rPr>
                <w:sz w:val="24"/>
                <w:szCs w:val="24"/>
                <w:lang w:val="ru-RU"/>
              </w:rPr>
              <w:t>основные</w:t>
            </w:r>
            <w:r>
              <w:rPr>
                <w:spacing w:val="18"/>
                <w:sz w:val="24"/>
                <w:szCs w:val="24"/>
                <w:lang w:val="ru-RU"/>
              </w:rPr>
              <w:t xml:space="preserve"> </w:t>
            </w:r>
            <w:r>
              <w:rPr>
                <w:sz w:val="24"/>
                <w:szCs w:val="24"/>
                <w:lang w:val="ru-RU"/>
              </w:rPr>
              <w:t>требования:</w:t>
            </w:r>
            <w:r>
              <w:rPr>
                <w:spacing w:val="21"/>
                <w:sz w:val="24"/>
                <w:szCs w:val="24"/>
                <w:lang w:val="ru-RU"/>
              </w:rPr>
              <w:t xml:space="preserve"> </w:t>
            </w:r>
            <w:r>
              <w:rPr>
                <w:sz w:val="24"/>
                <w:szCs w:val="24"/>
                <w:lang w:val="ru-RU"/>
              </w:rPr>
              <w:t>уважительное</w:t>
            </w:r>
            <w:r>
              <w:rPr>
                <w:spacing w:val="17"/>
                <w:sz w:val="24"/>
                <w:szCs w:val="24"/>
                <w:lang w:val="ru-RU"/>
              </w:rPr>
              <w:t xml:space="preserve"> </w:t>
            </w:r>
            <w:r>
              <w:rPr>
                <w:sz w:val="24"/>
                <w:szCs w:val="24"/>
                <w:lang w:val="ru-RU"/>
              </w:rPr>
              <w:t>отношение</w:t>
            </w:r>
            <w:r>
              <w:rPr>
                <w:spacing w:val="17"/>
                <w:sz w:val="24"/>
                <w:szCs w:val="24"/>
                <w:lang w:val="ru-RU"/>
              </w:rPr>
              <w:t xml:space="preserve"> </w:t>
            </w:r>
            <w:r>
              <w:rPr>
                <w:sz w:val="24"/>
                <w:szCs w:val="24"/>
                <w:lang w:val="ru-RU"/>
              </w:rPr>
              <w:t>к</w:t>
            </w:r>
            <w:r>
              <w:rPr>
                <w:spacing w:val="18"/>
                <w:sz w:val="24"/>
                <w:szCs w:val="24"/>
                <w:lang w:val="ru-RU"/>
              </w:rPr>
              <w:t xml:space="preserve"> </w:t>
            </w:r>
            <w:r>
              <w:rPr>
                <w:spacing w:val="-2"/>
                <w:sz w:val="24"/>
                <w:szCs w:val="24"/>
                <w:lang w:val="ru-RU"/>
              </w:rPr>
              <w:t>больному,</w:t>
            </w:r>
          </w:p>
          <w:p w14:paraId="0C35AB30">
            <w:pPr>
              <w:pStyle w:val="17"/>
              <w:spacing w:before="1" w:line="240" w:lineRule="exact"/>
              <w:ind w:left="108"/>
              <w:rPr>
                <w:sz w:val="24"/>
                <w:szCs w:val="24"/>
                <w:lang w:val="en-US"/>
              </w:rPr>
            </w:pPr>
            <w:r>
              <w:rPr>
                <w:sz w:val="24"/>
                <w:szCs w:val="24"/>
                <w:lang w:val="en-US"/>
              </w:rPr>
              <w:t xml:space="preserve">открытость, умение </w:t>
            </w:r>
            <w:r>
              <w:rPr>
                <w:spacing w:val="-2"/>
                <w:sz w:val="24"/>
                <w:szCs w:val="24"/>
                <w:lang w:val="en-US"/>
              </w:rPr>
              <w:t>слушать.</w:t>
            </w:r>
          </w:p>
        </w:tc>
        <w:tc>
          <w:tcPr>
            <w:tcW w:w="1618" w:type="dxa"/>
            <w:gridSpan w:val="2"/>
          </w:tcPr>
          <w:p w14:paraId="02B3BEBE">
            <w:pPr>
              <w:pStyle w:val="17"/>
              <w:spacing w:line="247" w:lineRule="exact"/>
              <w:ind w:left="9"/>
              <w:jc w:val="center"/>
              <w:rPr>
                <w:sz w:val="24"/>
                <w:szCs w:val="24"/>
                <w:lang w:val="ru-RU"/>
              </w:rPr>
            </w:pPr>
            <w:r>
              <w:rPr>
                <w:sz w:val="24"/>
                <w:szCs w:val="24"/>
                <w:lang w:val="ru-RU"/>
              </w:rPr>
              <w:t>2</w:t>
            </w:r>
          </w:p>
        </w:tc>
        <w:tc>
          <w:tcPr>
            <w:tcW w:w="1621" w:type="dxa"/>
          </w:tcPr>
          <w:p w14:paraId="7526B3D2">
            <w:pPr>
              <w:pStyle w:val="17"/>
              <w:spacing w:line="247" w:lineRule="exact"/>
              <w:ind w:left="8" w:right="2"/>
              <w:jc w:val="center"/>
              <w:rPr>
                <w:sz w:val="24"/>
                <w:szCs w:val="24"/>
                <w:lang w:val="en-US"/>
              </w:rPr>
            </w:pPr>
            <w:r>
              <w:rPr>
                <w:spacing w:val="-10"/>
                <w:sz w:val="24"/>
                <w:szCs w:val="24"/>
                <w:lang w:val="en-US"/>
              </w:rPr>
              <w:t>2</w:t>
            </w:r>
          </w:p>
        </w:tc>
      </w:tr>
      <w:tr w14:paraId="607DB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4920" w:type="dxa"/>
          </w:tcPr>
          <w:p w14:paraId="130CCD59">
            <w:pPr>
              <w:pStyle w:val="17"/>
              <w:spacing w:line="245" w:lineRule="exact"/>
              <w:rPr>
                <w:sz w:val="24"/>
                <w:szCs w:val="24"/>
                <w:lang w:val="ru-RU"/>
              </w:rPr>
            </w:pPr>
            <w:r>
              <w:rPr>
                <w:sz w:val="24"/>
                <w:szCs w:val="24"/>
                <w:lang w:val="en-US"/>
              </w:rPr>
              <w:t>Тема</w:t>
            </w:r>
            <w:r>
              <w:rPr>
                <w:spacing w:val="60"/>
                <w:sz w:val="24"/>
                <w:szCs w:val="24"/>
                <w:lang w:val="en-US"/>
              </w:rPr>
              <w:t xml:space="preserve"> </w:t>
            </w:r>
            <w:r>
              <w:rPr>
                <w:sz w:val="24"/>
                <w:szCs w:val="24"/>
                <w:lang w:val="en-US"/>
              </w:rPr>
              <w:t>1.10</w:t>
            </w:r>
            <w:r>
              <w:rPr>
                <w:sz w:val="24"/>
                <w:szCs w:val="24"/>
                <w:lang w:val="ru-RU"/>
              </w:rPr>
              <w:t xml:space="preserve">  Контрольная работа</w:t>
            </w:r>
          </w:p>
        </w:tc>
        <w:tc>
          <w:tcPr>
            <w:tcW w:w="6712" w:type="dxa"/>
            <w:gridSpan w:val="2"/>
          </w:tcPr>
          <w:p w14:paraId="6A691293">
            <w:pPr>
              <w:pStyle w:val="17"/>
              <w:spacing w:before="14"/>
              <w:ind w:left="108"/>
              <w:rPr>
                <w:sz w:val="24"/>
                <w:szCs w:val="24"/>
                <w:lang w:val="ru-RU"/>
              </w:rPr>
            </w:pPr>
          </w:p>
        </w:tc>
        <w:tc>
          <w:tcPr>
            <w:tcW w:w="1618" w:type="dxa"/>
            <w:gridSpan w:val="2"/>
          </w:tcPr>
          <w:p w14:paraId="39E52D7E">
            <w:pPr>
              <w:pStyle w:val="17"/>
              <w:spacing w:line="245" w:lineRule="exact"/>
              <w:ind w:left="9"/>
              <w:jc w:val="center"/>
              <w:rPr>
                <w:sz w:val="24"/>
                <w:szCs w:val="24"/>
                <w:lang w:val="ru-RU"/>
              </w:rPr>
            </w:pPr>
            <w:r>
              <w:rPr>
                <w:sz w:val="24"/>
                <w:szCs w:val="24"/>
                <w:lang w:val="ru-RU"/>
              </w:rPr>
              <w:t>2</w:t>
            </w:r>
          </w:p>
        </w:tc>
        <w:tc>
          <w:tcPr>
            <w:tcW w:w="1621" w:type="dxa"/>
          </w:tcPr>
          <w:p w14:paraId="458D7D36">
            <w:pPr>
              <w:pStyle w:val="17"/>
              <w:spacing w:line="245" w:lineRule="exact"/>
              <w:ind w:left="83" w:right="77"/>
              <w:jc w:val="center"/>
              <w:rPr>
                <w:sz w:val="24"/>
                <w:szCs w:val="24"/>
                <w:lang w:val="en-US"/>
              </w:rPr>
            </w:pPr>
            <w:r>
              <w:rPr>
                <w:spacing w:val="-10"/>
                <w:sz w:val="24"/>
                <w:szCs w:val="24"/>
                <w:lang w:val="en-US"/>
              </w:rPr>
              <w:t>3</w:t>
            </w:r>
          </w:p>
        </w:tc>
      </w:tr>
    </w:tbl>
    <w:p w14:paraId="3FDE7118">
      <w:pPr>
        <w:spacing w:before="232"/>
        <w:ind w:left="140"/>
        <w:rPr>
          <w:rFonts w:ascii="Times New Roman" w:hAnsi="Times New Roman"/>
          <w:b/>
          <w:color w:val="auto"/>
          <w:sz w:val="24"/>
          <w:szCs w:val="24"/>
        </w:rPr>
      </w:pPr>
      <w:r>
        <w:rPr>
          <w:rFonts w:ascii="Times New Roman" w:hAnsi="Times New Roman"/>
          <w:b/>
          <w:color w:val="auto"/>
          <w:sz w:val="24"/>
          <w:szCs w:val="24"/>
        </w:rPr>
        <w:t>Для</w:t>
      </w:r>
      <w:r>
        <w:rPr>
          <w:rFonts w:ascii="Times New Roman" w:hAnsi="Times New Roman"/>
          <w:b/>
          <w:color w:val="auto"/>
          <w:spacing w:val="-7"/>
          <w:sz w:val="24"/>
          <w:szCs w:val="24"/>
        </w:rPr>
        <w:t xml:space="preserve"> </w:t>
      </w:r>
      <w:r>
        <w:rPr>
          <w:rFonts w:ascii="Times New Roman" w:hAnsi="Times New Roman"/>
          <w:b/>
          <w:color w:val="auto"/>
          <w:sz w:val="24"/>
          <w:szCs w:val="24"/>
        </w:rPr>
        <w:t>характеристики</w:t>
      </w:r>
      <w:r>
        <w:rPr>
          <w:rFonts w:ascii="Times New Roman" w:hAnsi="Times New Roman"/>
          <w:b/>
          <w:color w:val="auto"/>
          <w:spacing w:val="-5"/>
          <w:sz w:val="24"/>
          <w:szCs w:val="24"/>
        </w:rPr>
        <w:t xml:space="preserve"> </w:t>
      </w:r>
      <w:r>
        <w:rPr>
          <w:rFonts w:ascii="Times New Roman" w:hAnsi="Times New Roman"/>
          <w:b/>
          <w:color w:val="auto"/>
          <w:sz w:val="24"/>
          <w:szCs w:val="24"/>
        </w:rPr>
        <w:t>уровня</w:t>
      </w:r>
      <w:r>
        <w:rPr>
          <w:rFonts w:ascii="Times New Roman" w:hAnsi="Times New Roman"/>
          <w:b/>
          <w:color w:val="auto"/>
          <w:spacing w:val="-4"/>
          <w:sz w:val="24"/>
          <w:szCs w:val="24"/>
        </w:rPr>
        <w:t xml:space="preserve"> </w:t>
      </w:r>
      <w:r>
        <w:rPr>
          <w:rFonts w:ascii="Times New Roman" w:hAnsi="Times New Roman"/>
          <w:b/>
          <w:color w:val="auto"/>
          <w:sz w:val="24"/>
          <w:szCs w:val="24"/>
        </w:rPr>
        <w:t>освоения</w:t>
      </w:r>
      <w:r>
        <w:rPr>
          <w:rFonts w:ascii="Times New Roman" w:hAnsi="Times New Roman"/>
          <w:b/>
          <w:color w:val="auto"/>
          <w:spacing w:val="-5"/>
          <w:sz w:val="24"/>
          <w:szCs w:val="24"/>
        </w:rPr>
        <w:t xml:space="preserve"> </w:t>
      </w:r>
      <w:r>
        <w:rPr>
          <w:rFonts w:ascii="Times New Roman" w:hAnsi="Times New Roman"/>
          <w:b/>
          <w:color w:val="auto"/>
          <w:sz w:val="24"/>
          <w:szCs w:val="24"/>
        </w:rPr>
        <w:t>учебного</w:t>
      </w:r>
      <w:r>
        <w:rPr>
          <w:rFonts w:ascii="Times New Roman" w:hAnsi="Times New Roman"/>
          <w:b/>
          <w:color w:val="auto"/>
          <w:spacing w:val="-4"/>
          <w:sz w:val="24"/>
          <w:szCs w:val="24"/>
        </w:rPr>
        <w:t xml:space="preserve"> </w:t>
      </w:r>
      <w:r>
        <w:rPr>
          <w:rFonts w:ascii="Times New Roman" w:hAnsi="Times New Roman"/>
          <w:b/>
          <w:color w:val="auto"/>
          <w:sz w:val="24"/>
          <w:szCs w:val="24"/>
        </w:rPr>
        <w:t>материала</w:t>
      </w:r>
      <w:r>
        <w:rPr>
          <w:rFonts w:ascii="Times New Roman" w:hAnsi="Times New Roman"/>
          <w:b/>
          <w:color w:val="auto"/>
          <w:spacing w:val="-5"/>
          <w:sz w:val="24"/>
          <w:szCs w:val="24"/>
        </w:rPr>
        <w:t xml:space="preserve"> </w:t>
      </w:r>
      <w:r>
        <w:rPr>
          <w:rFonts w:ascii="Times New Roman" w:hAnsi="Times New Roman"/>
          <w:b/>
          <w:color w:val="auto"/>
          <w:sz w:val="24"/>
          <w:szCs w:val="24"/>
        </w:rPr>
        <w:t>используются</w:t>
      </w:r>
      <w:r>
        <w:rPr>
          <w:rFonts w:ascii="Times New Roman" w:hAnsi="Times New Roman"/>
          <w:b/>
          <w:color w:val="auto"/>
          <w:spacing w:val="-4"/>
          <w:sz w:val="24"/>
          <w:szCs w:val="24"/>
        </w:rPr>
        <w:t xml:space="preserve"> </w:t>
      </w:r>
      <w:r>
        <w:rPr>
          <w:rFonts w:ascii="Times New Roman" w:hAnsi="Times New Roman"/>
          <w:b/>
          <w:color w:val="auto"/>
          <w:sz w:val="24"/>
          <w:szCs w:val="24"/>
        </w:rPr>
        <w:t>следующие</w:t>
      </w:r>
      <w:r>
        <w:rPr>
          <w:rFonts w:ascii="Times New Roman" w:hAnsi="Times New Roman"/>
          <w:b/>
          <w:color w:val="auto"/>
          <w:spacing w:val="-5"/>
          <w:sz w:val="24"/>
          <w:szCs w:val="24"/>
        </w:rPr>
        <w:t xml:space="preserve"> </w:t>
      </w:r>
      <w:r>
        <w:rPr>
          <w:rFonts w:ascii="Times New Roman" w:hAnsi="Times New Roman"/>
          <w:b/>
          <w:color w:val="auto"/>
          <w:spacing w:val="-2"/>
          <w:sz w:val="24"/>
          <w:szCs w:val="24"/>
        </w:rPr>
        <w:t>обозначения:</w:t>
      </w:r>
    </w:p>
    <w:p w14:paraId="0E423874">
      <w:pPr>
        <w:pStyle w:val="16"/>
        <w:numPr>
          <w:ilvl w:val="0"/>
          <w:numId w:val="8"/>
        </w:numPr>
        <w:tabs>
          <w:tab w:val="left" w:pos="320"/>
        </w:tabs>
        <w:rPr>
          <w:b/>
          <w:sz w:val="24"/>
          <w:szCs w:val="24"/>
        </w:rPr>
      </w:pPr>
      <w:r>
        <w:rPr>
          <w:b/>
          <w:sz w:val="24"/>
          <w:szCs w:val="24"/>
        </w:rPr>
        <w:t>–</w:t>
      </w:r>
      <w:r>
        <w:rPr>
          <w:b/>
          <w:spacing w:val="-6"/>
          <w:sz w:val="24"/>
          <w:szCs w:val="24"/>
        </w:rPr>
        <w:t xml:space="preserve"> </w:t>
      </w:r>
      <w:r>
        <w:rPr>
          <w:b/>
          <w:sz w:val="24"/>
          <w:szCs w:val="24"/>
        </w:rPr>
        <w:t>ознакомительный</w:t>
      </w:r>
      <w:r>
        <w:rPr>
          <w:b/>
          <w:spacing w:val="-5"/>
          <w:sz w:val="24"/>
          <w:szCs w:val="24"/>
        </w:rPr>
        <w:t xml:space="preserve"> </w:t>
      </w:r>
      <w:r>
        <w:rPr>
          <w:b/>
          <w:sz w:val="24"/>
          <w:szCs w:val="24"/>
        </w:rPr>
        <w:t>(узнавание</w:t>
      </w:r>
      <w:r>
        <w:rPr>
          <w:b/>
          <w:spacing w:val="-4"/>
          <w:sz w:val="24"/>
          <w:szCs w:val="24"/>
        </w:rPr>
        <w:t xml:space="preserve"> </w:t>
      </w:r>
      <w:r>
        <w:rPr>
          <w:b/>
          <w:sz w:val="24"/>
          <w:szCs w:val="24"/>
        </w:rPr>
        <w:t>ранее</w:t>
      </w:r>
      <w:r>
        <w:rPr>
          <w:b/>
          <w:spacing w:val="-5"/>
          <w:sz w:val="24"/>
          <w:szCs w:val="24"/>
        </w:rPr>
        <w:t xml:space="preserve"> </w:t>
      </w:r>
      <w:r>
        <w:rPr>
          <w:b/>
          <w:sz w:val="24"/>
          <w:szCs w:val="24"/>
        </w:rPr>
        <w:t>изученных</w:t>
      </w:r>
      <w:r>
        <w:rPr>
          <w:b/>
          <w:spacing w:val="-3"/>
          <w:sz w:val="24"/>
          <w:szCs w:val="24"/>
        </w:rPr>
        <w:t xml:space="preserve"> </w:t>
      </w:r>
      <w:r>
        <w:rPr>
          <w:b/>
          <w:sz w:val="24"/>
          <w:szCs w:val="24"/>
        </w:rPr>
        <w:t>объектов,</w:t>
      </w:r>
      <w:r>
        <w:rPr>
          <w:b/>
          <w:spacing w:val="-3"/>
          <w:sz w:val="24"/>
          <w:szCs w:val="24"/>
        </w:rPr>
        <w:t xml:space="preserve"> </w:t>
      </w:r>
      <w:r>
        <w:rPr>
          <w:b/>
          <w:spacing w:val="-2"/>
          <w:sz w:val="24"/>
          <w:szCs w:val="24"/>
        </w:rPr>
        <w:t>свойств);</w:t>
      </w:r>
    </w:p>
    <w:p w14:paraId="71249B0F">
      <w:pPr>
        <w:pStyle w:val="16"/>
        <w:numPr>
          <w:ilvl w:val="0"/>
          <w:numId w:val="8"/>
        </w:numPr>
        <w:tabs>
          <w:tab w:val="left" w:pos="320"/>
        </w:tabs>
        <w:rPr>
          <w:b/>
          <w:sz w:val="24"/>
          <w:szCs w:val="24"/>
        </w:rPr>
      </w:pPr>
      <w:r>
        <w:rPr>
          <w:b/>
          <w:sz w:val="24"/>
          <w:szCs w:val="24"/>
        </w:rPr>
        <w:t>–</w:t>
      </w:r>
      <w:r>
        <w:rPr>
          <w:b/>
          <w:spacing w:val="-6"/>
          <w:sz w:val="24"/>
          <w:szCs w:val="24"/>
        </w:rPr>
        <w:t xml:space="preserve"> </w:t>
      </w:r>
      <w:r>
        <w:rPr>
          <w:b/>
          <w:sz w:val="24"/>
          <w:szCs w:val="24"/>
        </w:rPr>
        <w:t>репродуктивный</w:t>
      </w:r>
      <w:r>
        <w:rPr>
          <w:b/>
          <w:spacing w:val="-3"/>
          <w:sz w:val="24"/>
          <w:szCs w:val="24"/>
        </w:rPr>
        <w:t xml:space="preserve"> </w:t>
      </w:r>
      <w:r>
        <w:rPr>
          <w:b/>
          <w:sz w:val="24"/>
          <w:szCs w:val="24"/>
        </w:rPr>
        <w:t>(выполнение</w:t>
      </w:r>
      <w:r>
        <w:rPr>
          <w:b/>
          <w:spacing w:val="-5"/>
          <w:sz w:val="24"/>
          <w:szCs w:val="24"/>
        </w:rPr>
        <w:t xml:space="preserve"> </w:t>
      </w:r>
      <w:r>
        <w:rPr>
          <w:b/>
          <w:sz w:val="24"/>
          <w:szCs w:val="24"/>
        </w:rPr>
        <w:t>деятельности</w:t>
      </w:r>
      <w:r>
        <w:rPr>
          <w:b/>
          <w:spacing w:val="-3"/>
          <w:sz w:val="24"/>
          <w:szCs w:val="24"/>
        </w:rPr>
        <w:t xml:space="preserve"> </w:t>
      </w:r>
      <w:r>
        <w:rPr>
          <w:b/>
          <w:sz w:val="24"/>
          <w:szCs w:val="24"/>
        </w:rPr>
        <w:t>по</w:t>
      </w:r>
      <w:r>
        <w:rPr>
          <w:b/>
          <w:spacing w:val="-4"/>
          <w:sz w:val="24"/>
          <w:szCs w:val="24"/>
        </w:rPr>
        <w:t xml:space="preserve"> </w:t>
      </w:r>
      <w:r>
        <w:rPr>
          <w:b/>
          <w:sz w:val="24"/>
          <w:szCs w:val="24"/>
        </w:rPr>
        <w:t>образцу,</w:t>
      </w:r>
      <w:r>
        <w:rPr>
          <w:b/>
          <w:spacing w:val="-3"/>
          <w:sz w:val="24"/>
          <w:szCs w:val="24"/>
        </w:rPr>
        <w:t xml:space="preserve"> </w:t>
      </w:r>
      <w:r>
        <w:rPr>
          <w:b/>
          <w:sz w:val="24"/>
          <w:szCs w:val="24"/>
        </w:rPr>
        <w:t>инструкции</w:t>
      </w:r>
      <w:r>
        <w:rPr>
          <w:b/>
          <w:spacing w:val="-4"/>
          <w:sz w:val="24"/>
          <w:szCs w:val="24"/>
        </w:rPr>
        <w:t xml:space="preserve"> </w:t>
      </w:r>
      <w:r>
        <w:rPr>
          <w:b/>
          <w:sz w:val="24"/>
          <w:szCs w:val="24"/>
        </w:rPr>
        <w:t>или</w:t>
      </w:r>
      <w:r>
        <w:rPr>
          <w:b/>
          <w:spacing w:val="-3"/>
          <w:sz w:val="24"/>
          <w:szCs w:val="24"/>
        </w:rPr>
        <w:t xml:space="preserve"> </w:t>
      </w:r>
      <w:r>
        <w:rPr>
          <w:b/>
          <w:sz w:val="24"/>
          <w:szCs w:val="24"/>
        </w:rPr>
        <w:t>под</w:t>
      </w:r>
      <w:r>
        <w:rPr>
          <w:b/>
          <w:spacing w:val="-5"/>
          <w:sz w:val="24"/>
          <w:szCs w:val="24"/>
        </w:rPr>
        <w:t xml:space="preserve"> </w:t>
      </w:r>
      <w:r>
        <w:rPr>
          <w:b/>
          <w:spacing w:val="-2"/>
          <w:sz w:val="24"/>
          <w:szCs w:val="24"/>
        </w:rPr>
        <w:t>руководством);</w:t>
      </w:r>
    </w:p>
    <w:p w14:paraId="4166507A">
      <w:pPr>
        <w:pStyle w:val="16"/>
        <w:numPr>
          <w:ilvl w:val="0"/>
          <w:numId w:val="8"/>
        </w:numPr>
        <w:tabs>
          <w:tab w:val="left" w:pos="320"/>
        </w:tabs>
        <w:spacing w:before="1"/>
        <w:rPr>
          <w:b/>
          <w:sz w:val="24"/>
          <w:szCs w:val="24"/>
        </w:rPr>
      </w:pPr>
      <w:r>
        <w:rPr>
          <w:b/>
          <w:sz w:val="24"/>
          <w:szCs w:val="24"/>
        </w:rPr>
        <w:t>–</w:t>
      </w:r>
      <w:r>
        <w:rPr>
          <w:b/>
          <w:spacing w:val="-6"/>
          <w:sz w:val="24"/>
          <w:szCs w:val="24"/>
        </w:rPr>
        <w:t xml:space="preserve"> </w:t>
      </w:r>
      <w:r>
        <w:rPr>
          <w:b/>
          <w:sz w:val="24"/>
          <w:szCs w:val="24"/>
        </w:rPr>
        <w:t>продуктивный</w:t>
      </w:r>
      <w:r>
        <w:rPr>
          <w:b/>
          <w:spacing w:val="-5"/>
          <w:sz w:val="24"/>
          <w:szCs w:val="24"/>
        </w:rPr>
        <w:t xml:space="preserve"> </w:t>
      </w:r>
      <w:r>
        <w:rPr>
          <w:b/>
          <w:sz w:val="24"/>
          <w:szCs w:val="24"/>
        </w:rPr>
        <w:t>(планирование</w:t>
      </w:r>
      <w:r>
        <w:rPr>
          <w:b/>
          <w:spacing w:val="-6"/>
          <w:sz w:val="24"/>
          <w:szCs w:val="24"/>
        </w:rPr>
        <w:t xml:space="preserve"> </w:t>
      </w:r>
      <w:r>
        <w:rPr>
          <w:b/>
          <w:sz w:val="24"/>
          <w:szCs w:val="24"/>
        </w:rPr>
        <w:t>и</w:t>
      </w:r>
      <w:r>
        <w:rPr>
          <w:b/>
          <w:spacing w:val="-5"/>
          <w:sz w:val="24"/>
          <w:szCs w:val="24"/>
        </w:rPr>
        <w:t xml:space="preserve"> </w:t>
      </w:r>
      <w:r>
        <w:rPr>
          <w:b/>
          <w:sz w:val="24"/>
          <w:szCs w:val="24"/>
        </w:rPr>
        <w:t>самостоятельное</w:t>
      </w:r>
      <w:r>
        <w:rPr>
          <w:b/>
          <w:spacing w:val="-6"/>
          <w:sz w:val="24"/>
          <w:szCs w:val="24"/>
        </w:rPr>
        <w:t xml:space="preserve"> </w:t>
      </w:r>
      <w:r>
        <w:rPr>
          <w:b/>
          <w:sz w:val="24"/>
          <w:szCs w:val="24"/>
        </w:rPr>
        <w:t>выполнение</w:t>
      </w:r>
      <w:r>
        <w:rPr>
          <w:b/>
          <w:spacing w:val="-8"/>
          <w:sz w:val="24"/>
          <w:szCs w:val="24"/>
        </w:rPr>
        <w:t xml:space="preserve"> </w:t>
      </w:r>
      <w:r>
        <w:rPr>
          <w:b/>
          <w:sz w:val="24"/>
          <w:szCs w:val="24"/>
        </w:rPr>
        <w:t>деятельности,</w:t>
      </w:r>
      <w:r>
        <w:rPr>
          <w:b/>
          <w:spacing w:val="-5"/>
          <w:sz w:val="24"/>
          <w:szCs w:val="24"/>
        </w:rPr>
        <w:t xml:space="preserve"> </w:t>
      </w:r>
      <w:r>
        <w:rPr>
          <w:b/>
          <w:sz w:val="24"/>
          <w:szCs w:val="24"/>
        </w:rPr>
        <w:t>решение</w:t>
      </w:r>
      <w:r>
        <w:rPr>
          <w:b/>
          <w:spacing w:val="-6"/>
          <w:sz w:val="24"/>
          <w:szCs w:val="24"/>
        </w:rPr>
        <w:t xml:space="preserve"> </w:t>
      </w:r>
      <w:r>
        <w:rPr>
          <w:b/>
          <w:sz w:val="24"/>
          <w:szCs w:val="24"/>
        </w:rPr>
        <w:t>проблемных</w:t>
      </w:r>
      <w:r>
        <w:rPr>
          <w:b/>
          <w:spacing w:val="-5"/>
          <w:sz w:val="24"/>
          <w:szCs w:val="24"/>
        </w:rPr>
        <w:t xml:space="preserve"> </w:t>
      </w:r>
      <w:r>
        <w:rPr>
          <w:b/>
          <w:spacing w:val="-2"/>
          <w:sz w:val="24"/>
          <w:szCs w:val="24"/>
        </w:rPr>
        <w:t>задач</w:t>
      </w:r>
    </w:p>
    <w:p w14:paraId="1EB67566">
      <w:pPr>
        <w:pStyle w:val="16"/>
        <w:rPr>
          <w:b/>
          <w:sz w:val="24"/>
          <w:szCs w:val="24"/>
        </w:rPr>
        <w:sectPr>
          <w:pgSz w:w="16840" w:h="11910" w:orient="landscape"/>
          <w:pgMar w:top="1134" w:right="1274" w:bottom="1134" w:left="1701" w:header="0" w:footer="779" w:gutter="0"/>
          <w:cols w:space="720" w:num="1"/>
        </w:sectPr>
      </w:pPr>
    </w:p>
    <w:p w14:paraId="38BDC387">
      <w:pPr>
        <w:pStyle w:val="2"/>
        <w:numPr>
          <w:ilvl w:val="0"/>
          <w:numId w:val="2"/>
        </w:numPr>
        <w:tabs>
          <w:tab w:val="left" w:pos="1206"/>
        </w:tabs>
        <w:spacing w:before="72"/>
        <w:ind w:left="1206" w:hanging="280"/>
        <w:jc w:val="left"/>
        <w:rPr>
          <w:sz w:val="24"/>
          <w:szCs w:val="24"/>
        </w:rPr>
      </w:pPr>
      <w:r>
        <w:rPr>
          <w:sz w:val="24"/>
          <w:szCs w:val="24"/>
        </w:rPr>
        <w:t>УСЛОВИЯ</w:t>
      </w:r>
      <w:r>
        <w:rPr>
          <w:spacing w:val="-12"/>
          <w:sz w:val="24"/>
          <w:szCs w:val="24"/>
        </w:rPr>
        <w:t xml:space="preserve"> </w:t>
      </w:r>
      <w:r>
        <w:rPr>
          <w:sz w:val="24"/>
          <w:szCs w:val="24"/>
        </w:rPr>
        <w:t>РЕАЛИЗАЦИИ</w:t>
      </w:r>
      <w:r>
        <w:rPr>
          <w:spacing w:val="-10"/>
          <w:sz w:val="24"/>
          <w:szCs w:val="24"/>
        </w:rPr>
        <w:t xml:space="preserve"> </w:t>
      </w:r>
      <w:r>
        <w:rPr>
          <w:sz w:val="24"/>
          <w:szCs w:val="24"/>
        </w:rPr>
        <w:t>ПРОГРАММЫ</w:t>
      </w:r>
      <w:r>
        <w:rPr>
          <w:spacing w:val="-10"/>
          <w:sz w:val="24"/>
          <w:szCs w:val="24"/>
        </w:rPr>
        <w:t xml:space="preserve"> </w:t>
      </w:r>
      <w:r>
        <w:rPr>
          <w:spacing w:val="-2"/>
          <w:sz w:val="24"/>
          <w:szCs w:val="24"/>
        </w:rPr>
        <w:t>ДИСЦИПЛИНЫ</w:t>
      </w:r>
    </w:p>
    <w:p w14:paraId="7FD92CE3">
      <w:pPr>
        <w:pStyle w:val="9"/>
        <w:spacing w:before="196"/>
        <w:rPr>
          <w:b/>
          <w:sz w:val="24"/>
          <w:szCs w:val="24"/>
        </w:rPr>
      </w:pPr>
    </w:p>
    <w:p w14:paraId="0FED1A02">
      <w:pPr>
        <w:pStyle w:val="16"/>
        <w:numPr>
          <w:ilvl w:val="1"/>
          <w:numId w:val="9"/>
        </w:numPr>
        <w:tabs>
          <w:tab w:val="left" w:pos="562"/>
        </w:tabs>
        <w:ind w:left="562" w:hanging="421"/>
        <w:rPr>
          <w:b/>
          <w:sz w:val="24"/>
          <w:szCs w:val="24"/>
        </w:rPr>
      </w:pPr>
      <w:r>
        <w:rPr>
          <w:b/>
          <w:sz w:val="24"/>
          <w:szCs w:val="24"/>
        </w:rPr>
        <w:t>Требования</w:t>
      </w:r>
      <w:r>
        <w:rPr>
          <w:b/>
          <w:spacing w:val="-14"/>
          <w:sz w:val="24"/>
          <w:szCs w:val="24"/>
        </w:rPr>
        <w:t xml:space="preserve"> </w:t>
      </w:r>
      <w:r>
        <w:rPr>
          <w:b/>
          <w:sz w:val="24"/>
          <w:szCs w:val="24"/>
        </w:rPr>
        <w:t>к</w:t>
      </w:r>
      <w:r>
        <w:rPr>
          <w:b/>
          <w:spacing w:val="-13"/>
          <w:sz w:val="24"/>
          <w:szCs w:val="24"/>
        </w:rPr>
        <w:t xml:space="preserve"> </w:t>
      </w:r>
      <w:r>
        <w:rPr>
          <w:b/>
          <w:sz w:val="24"/>
          <w:szCs w:val="24"/>
        </w:rPr>
        <w:t>минимальному</w:t>
      </w:r>
      <w:r>
        <w:rPr>
          <w:b/>
          <w:spacing w:val="-11"/>
          <w:sz w:val="24"/>
          <w:szCs w:val="24"/>
        </w:rPr>
        <w:t xml:space="preserve"> </w:t>
      </w:r>
      <w:r>
        <w:rPr>
          <w:b/>
          <w:sz w:val="24"/>
          <w:szCs w:val="24"/>
        </w:rPr>
        <w:t>материально-техническому</w:t>
      </w:r>
      <w:r>
        <w:rPr>
          <w:b/>
          <w:spacing w:val="-10"/>
          <w:sz w:val="24"/>
          <w:szCs w:val="24"/>
        </w:rPr>
        <w:t xml:space="preserve"> </w:t>
      </w:r>
      <w:r>
        <w:rPr>
          <w:b/>
          <w:spacing w:val="-2"/>
          <w:sz w:val="24"/>
          <w:szCs w:val="24"/>
        </w:rPr>
        <w:t>обеспечению</w:t>
      </w:r>
    </w:p>
    <w:p w14:paraId="3808A32D">
      <w:pPr>
        <w:pStyle w:val="9"/>
        <w:spacing w:before="55"/>
        <w:rPr>
          <w:b/>
          <w:sz w:val="24"/>
          <w:szCs w:val="24"/>
        </w:rPr>
      </w:pPr>
    </w:p>
    <w:p w14:paraId="396EC123">
      <w:pPr>
        <w:widowControl w:val="0"/>
        <w:autoSpaceDE w:val="0"/>
        <w:autoSpaceDN w:val="0"/>
        <w:adjustRightInd w:val="0"/>
        <w:rPr>
          <w:rFonts w:ascii="Times New Roman" w:hAnsi="Times New Roman"/>
          <w:b/>
          <w:bCs/>
          <w:sz w:val="24"/>
          <w:szCs w:val="24"/>
          <w:u w:val="single"/>
        </w:rPr>
      </w:pPr>
      <w:r>
        <w:rPr>
          <w:rFonts w:ascii="Times New Roman" w:hAnsi="Times New Roman"/>
          <w:sz w:val="24"/>
          <w:szCs w:val="24"/>
        </w:rPr>
        <w:t xml:space="preserve">Реализация учебной дисциплины требует </w:t>
      </w:r>
      <w:r>
        <w:rPr>
          <w:rFonts w:ascii="Times New Roman" w:hAnsi="Times New Roman"/>
          <w:b/>
          <w:bCs/>
          <w:sz w:val="24"/>
          <w:szCs w:val="24"/>
          <w:u w:val="single"/>
        </w:rPr>
        <w:t xml:space="preserve">Кабинета гуманитарных и социально-экономических дисциплин </w:t>
      </w:r>
    </w:p>
    <w:p w14:paraId="2D5E5E71">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07211A45">
      <w:pPr>
        <w:widowControl w:val="0"/>
        <w:autoSpaceDE w:val="0"/>
        <w:autoSpaceDN w:val="0"/>
        <w:adjustRightInd w:val="0"/>
        <w:rPr>
          <w:rFonts w:ascii="Times New Roman" w:hAnsi="Times New Roman"/>
          <w:sz w:val="24"/>
          <w:szCs w:val="24"/>
        </w:rPr>
      </w:pPr>
      <w:bookmarkStart w:id="2" w:name="_Hlk230171828"/>
      <w:r>
        <w:rPr>
          <w:rFonts w:ascii="Times New Roman" w:hAnsi="Times New Roman"/>
          <w:sz w:val="24"/>
          <w:szCs w:val="24"/>
        </w:rPr>
        <w:t>Рабочее место преподавателя – 1 шт</w:t>
      </w:r>
    </w:p>
    <w:p w14:paraId="41DEC781">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22FF5971">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600A2987">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5 шт</w:t>
      </w:r>
    </w:p>
    <w:p w14:paraId="3D375239">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 Ноутбук с лицензионным программным обеспечением и возможностью подключения к информационно- телекоммуникационной сети «Интернет» - 1 шт</w:t>
      </w:r>
    </w:p>
    <w:p w14:paraId="3ADDCEC8">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bookmarkEnd w:id="2"/>
    <w:p w14:paraId="07BC5C1E">
      <w:pPr>
        <w:pStyle w:val="9"/>
        <w:ind w:left="141" w:right="142" w:firstLine="566"/>
        <w:rPr>
          <w:sz w:val="24"/>
          <w:szCs w:val="24"/>
        </w:rPr>
      </w:pPr>
      <w:r>
        <w:rPr>
          <w:sz w:val="24"/>
          <w:szCs w:val="24"/>
        </w:rPr>
        <w:t>Реализация рабочей программы предполагает обязательную производственную практику, которую рекомендуется проводить концентрировано.Информационное</w:t>
      </w:r>
      <w:r>
        <w:rPr>
          <w:spacing w:val="-13"/>
          <w:sz w:val="24"/>
          <w:szCs w:val="24"/>
        </w:rPr>
        <w:t xml:space="preserve"> </w:t>
      </w:r>
      <w:r>
        <w:rPr>
          <w:sz w:val="24"/>
          <w:szCs w:val="24"/>
        </w:rPr>
        <w:t>обеспечение</w:t>
      </w:r>
      <w:r>
        <w:rPr>
          <w:spacing w:val="-13"/>
          <w:sz w:val="24"/>
          <w:szCs w:val="24"/>
        </w:rPr>
        <w:t xml:space="preserve"> </w:t>
      </w:r>
      <w:r>
        <w:rPr>
          <w:spacing w:val="-2"/>
          <w:sz w:val="24"/>
          <w:szCs w:val="24"/>
        </w:rPr>
        <w:t>обучения</w:t>
      </w:r>
    </w:p>
    <w:p w14:paraId="2B38693C">
      <w:pPr>
        <w:pStyle w:val="9"/>
        <w:spacing w:line="321" w:lineRule="exact"/>
        <w:ind w:left="140"/>
        <w:rPr>
          <w:sz w:val="24"/>
          <w:szCs w:val="24"/>
        </w:rPr>
      </w:pPr>
      <w:r>
        <w:rPr>
          <w:sz w:val="24"/>
          <w:szCs w:val="24"/>
        </w:rPr>
        <w:t>Перечень</w:t>
      </w:r>
      <w:r>
        <w:rPr>
          <w:spacing w:val="-10"/>
          <w:sz w:val="24"/>
          <w:szCs w:val="24"/>
        </w:rPr>
        <w:t xml:space="preserve"> </w:t>
      </w:r>
      <w:r>
        <w:rPr>
          <w:sz w:val="24"/>
          <w:szCs w:val="24"/>
        </w:rPr>
        <w:t>рекомендуемых</w:t>
      </w:r>
      <w:r>
        <w:rPr>
          <w:spacing w:val="-7"/>
          <w:sz w:val="24"/>
          <w:szCs w:val="24"/>
        </w:rPr>
        <w:t xml:space="preserve"> </w:t>
      </w:r>
      <w:r>
        <w:rPr>
          <w:sz w:val="24"/>
          <w:szCs w:val="24"/>
        </w:rPr>
        <w:t>учебных</w:t>
      </w:r>
      <w:r>
        <w:rPr>
          <w:spacing w:val="-7"/>
          <w:sz w:val="24"/>
          <w:szCs w:val="24"/>
        </w:rPr>
        <w:t xml:space="preserve"> </w:t>
      </w:r>
      <w:r>
        <w:rPr>
          <w:sz w:val="24"/>
          <w:szCs w:val="24"/>
        </w:rPr>
        <w:t>изданий,</w:t>
      </w:r>
      <w:r>
        <w:rPr>
          <w:spacing w:val="-9"/>
          <w:sz w:val="24"/>
          <w:szCs w:val="24"/>
        </w:rPr>
        <w:t xml:space="preserve"> </w:t>
      </w:r>
      <w:r>
        <w:rPr>
          <w:sz w:val="24"/>
          <w:szCs w:val="24"/>
        </w:rPr>
        <w:t>Интернет-ресурсов,</w:t>
      </w:r>
      <w:r>
        <w:rPr>
          <w:spacing w:val="-9"/>
          <w:sz w:val="24"/>
          <w:szCs w:val="24"/>
        </w:rPr>
        <w:t xml:space="preserve"> </w:t>
      </w:r>
      <w:r>
        <w:rPr>
          <w:sz w:val="24"/>
          <w:szCs w:val="24"/>
        </w:rPr>
        <w:t>дополнительной</w:t>
      </w:r>
      <w:r>
        <w:rPr>
          <w:spacing w:val="-8"/>
          <w:sz w:val="24"/>
          <w:szCs w:val="24"/>
        </w:rPr>
        <w:t xml:space="preserve"> </w:t>
      </w:r>
      <w:r>
        <w:rPr>
          <w:spacing w:val="-2"/>
          <w:sz w:val="24"/>
          <w:szCs w:val="24"/>
        </w:rPr>
        <w:t>литературы</w:t>
      </w:r>
    </w:p>
    <w:p w14:paraId="4F9B6F96">
      <w:pPr>
        <w:pStyle w:val="9"/>
        <w:spacing w:before="98" w:after="1"/>
        <w:rPr>
          <w:sz w:val="24"/>
          <w:szCs w:val="24"/>
        </w:rPr>
      </w:pPr>
    </w:p>
    <w:tbl>
      <w:tblPr>
        <w:tblStyle w:val="14"/>
        <w:tblW w:w="14044"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30"/>
        <w:gridCol w:w="2230"/>
        <w:gridCol w:w="605"/>
        <w:gridCol w:w="10179"/>
      </w:tblGrid>
      <w:tr w14:paraId="6DBA9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3" w:hRule="atLeast"/>
        </w:trPr>
        <w:tc>
          <w:tcPr>
            <w:tcW w:w="1030" w:type="dxa"/>
            <w:vMerge w:val="restart"/>
          </w:tcPr>
          <w:p w14:paraId="4412A2B4">
            <w:pPr>
              <w:pStyle w:val="17"/>
              <w:spacing w:before="15"/>
              <w:ind w:left="6"/>
              <w:jc w:val="center"/>
              <w:rPr>
                <w:b/>
                <w:sz w:val="24"/>
                <w:szCs w:val="24"/>
                <w:lang w:val="en-US"/>
              </w:rPr>
            </w:pPr>
            <w:r>
              <w:rPr>
                <w:b/>
                <w:spacing w:val="-5"/>
                <w:sz w:val="24"/>
                <w:szCs w:val="24"/>
                <w:lang w:val="en-US"/>
              </w:rPr>
              <w:t>04</w:t>
            </w:r>
          </w:p>
        </w:tc>
        <w:tc>
          <w:tcPr>
            <w:tcW w:w="2230" w:type="dxa"/>
            <w:vMerge w:val="restart"/>
          </w:tcPr>
          <w:p w14:paraId="05245A85">
            <w:pPr>
              <w:pStyle w:val="17"/>
              <w:spacing w:before="15"/>
              <w:ind w:left="21" w:right="276"/>
              <w:rPr>
                <w:b/>
                <w:sz w:val="24"/>
                <w:szCs w:val="24"/>
                <w:lang w:val="ru-RU"/>
              </w:rPr>
            </w:pPr>
            <w:r>
              <w:rPr>
                <w:b/>
                <w:sz w:val="24"/>
                <w:szCs w:val="24"/>
                <w:lang w:val="ru-RU"/>
              </w:rPr>
              <w:t>Русский язык и культура</w:t>
            </w:r>
            <w:r>
              <w:rPr>
                <w:b/>
                <w:spacing w:val="-15"/>
                <w:sz w:val="24"/>
                <w:szCs w:val="24"/>
                <w:lang w:val="ru-RU"/>
              </w:rPr>
              <w:t xml:space="preserve"> </w:t>
            </w:r>
            <w:r>
              <w:rPr>
                <w:b/>
                <w:sz w:val="24"/>
                <w:szCs w:val="24"/>
                <w:lang w:val="ru-RU"/>
              </w:rPr>
              <w:t>профес-сиональной речи</w:t>
            </w:r>
          </w:p>
        </w:tc>
        <w:tc>
          <w:tcPr>
            <w:tcW w:w="605" w:type="dxa"/>
          </w:tcPr>
          <w:p w14:paraId="70135815">
            <w:pPr>
              <w:pStyle w:val="17"/>
              <w:spacing w:before="15"/>
              <w:ind w:left="13" w:right="6"/>
              <w:jc w:val="center"/>
              <w:rPr>
                <w:b/>
                <w:sz w:val="24"/>
                <w:szCs w:val="24"/>
                <w:lang w:val="en-US"/>
              </w:rPr>
            </w:pPr>
            <w:r>
              <w:rPr>
                <w:b/>
                <w:spacing w:val="-5"/>
                <w:sz w:val="24"/>
                <w:szCs w:val="24"/>
                <w:lang w:val="en-US"/>
              </w:rPr>
              <w:t>2к</w:t>
            </w:r>
          </w:p>
        </w:tc>
        <w:tc>
          <w:tcPr>
            <w:tcW w:w="10179" w:type="dxa"/>
          </w:tcPr>
          <w:p w14:paraId="6DADB3A8">
            <w:pPr>
              <w:pStyle w:val="17"/>
              <w:spacing w:before="11"/>
              <w:ind w:left="18" w:right="4"/>
              <w:jc w:val="both"/>
              <w:rPr>
                <w:sz w:val="24"/>
                <w:szCs w:val="24"/>
                <w:lang w:val="ru-RU"/>
              </w:rPr>
            </w:pPr>
            <w:r>
              <w:rPr>
                <w:sz w:val="24"/>
                <w:szCs w:val="24"/>
                <w:lang w:val="ru-RU"/>
              </w:rPr>
              <w:t>Введенская, Л. А. Русский язык и культура речи: учеб. пособие для студентов образоват. учреждений сред. проф. образования / Л. А. Введенская, М. Н. Черкасова.- Изд. 6-е.- Ростов н/Д: Феникс, 2007.-382, [1] с.-(Среднее профессиональное образование)</w:t>
            </w:r>
          </w:p>
          <w:p w14:paraId="4A35360E">
            <w:pPr>
              <w:pStyle w:val="17"/>
              <w:ind w:left="18" w:right="8"/>
              <w:jc w:val="both"/>
              <w:rPr>
                <w:sz w:val="24"/>
                <w:szCs w:val="24"/>
                <w:lang w:val="ru-RU"/>
              </w:rPr>
            </w:pPr>
            <w:r>
              <w:rPr>
                <w:sz w:val="24"/>
                <w:szCs w:val="24"/>
                <w:lang w:val="ru-RU"/>
              </w:rPr>
              <w:t>Кузнецова, Н. В. Русский язык и культура речи: учебник для студентов учреждений сред. проф. образова-ния / Н.В. Кузнецова. – 3-е изд. – М.: ФОРУМ : ИНФРА-М, 2009. – 368 с. – (Профессиональное образова-ние).Учебное пособие по русскому языку и культуре речи для студентов 2-х курсов / авт.-сост. Т. И. Попо-ва</w:t>
            </w:r>
            <w:r>
              <w:rPr>
                <w:spacing w:val="8"/>
                <w:sz w:val="24"/>
                <w:szCs w:val="24"/>
                <w:lang w:val="ru-RU"/>
              </w:rPr>
              <w:t xml:space="preserve"> </w:t>
            </w:r>
            <w:r>
              <w:rPr>
                <w:sz w:val="24"/>
                <w:szCs w:val="24"/>
                <w:lang w:val="ru-RU"/>
              </w:rPr>
              <w:t>;</w:t>
            </w:r>
            <w:r>
              <w:rPr>
                <w:spacing w:val="11"/>
                <w:sz w:val="24"/>
                <w:szCs w:val="24"/>
                <w:lang w:val="ru-RU"/>
              </w:rPr>
              <w:t xml:space="preserve"> </w:t>
            </w:r>
            <w:r>
              <w:rPr>
                <w:sz w:val="24"/>
                <w:szCs w:val="24"/>
                <w:lang w:val="ru-RU"/>
              </w:rPr>
              <w:t>ГОУ</w:t>
            </w:r>
            <w:r>
              <w:rPr>
                <w:spacing w:val="10"/>
                <w:sz w:val="24"/>
                <w:szCs w:val="24"/>
                <w:lang w:val="ru-RU"/>
              </w:rPr>
              <w:t xml:space="preserve"> </w:t>
            </w:r>
            <w:r>
              <w:rPr>
                <w:sz w:val="24"/>
                <w:szCs w:val="24"/>
                <w:lang w:val="ru-RU"/>
              </w:rPr>
              <w:t>СПО</w:t>
            </w:r>
            <w:r>
              <w:rPr>
                <w:spacing w:val="13"/>
                <w:sz w:val="24"/>
                <w:szCs w:val="24"/>
                <w:lang w:val="ru-RU"/>
              </w:rPr>
              <w:t xml:space="preserve"> </w:t>
            </w:r>
            <w:r>
              <w:rPr>
                <w:sz w:val="24"/>
                <w:szCs w:val="24"/>
                <w:lang w:val="ru-RU"/>
              </w:rPr>
              <w:t>«Курганский</w:t>
            </w:r>
            <w:r>
              <w:rPr>
                <w:spacing w:val="11"/>
                <w:sz w:val="24"/>
                <w:szCs w:val="24"/>
                <w:lang w:val="ru-RU"/>
              </w:rPr>
              <w:t xml:space="preserve"> </w:t>
            </w:r>
            <w:r>
              <w:rPr>
                <w:sz w:val="24"/>
                <w:szCs w:val="24"/>
                <w:lang w:val="ru-RU"/>
              </w:rPr>
              <w:t>базовый</w:t>
            </w:r>
            <w:r>
              <w:rPr>
                <w:spacing w:val="8"/>
                <w:sz w:val="24"/>
                <w:szCs w:val="24"/>
                <w:lang w:val="ru-RU"/>
              </w:rPr>
              <w:t xml:space="preserve"> </w:t>
            </w:r>
            <w:r>
              <w:rPr>
                <w:sz w:val="24"/>
                <w:szCs w:val="24"/>
                <w:lang w:val="ru-RU"/>
              </w:rPr>
              <w:t>медицинский</w:t>
            </w:r>
            <w:r>
              <w:rPr>
                <w:spacing w:val="9"/>
                <w:sz w:val="24"/>
                <w:szCs w:val="24"/>
                <w:lang w:val="ru-RU"/>
              </w:rPr>
              <w:t xml:space="preserve"> </w:t>
            </w:r>
            <w:r>
              <w:rPr>
                <w:sz w:val="24"/>
                <w:szCs w:val="24"/>
                <w:lang w:val="ru-RU"/>
              </w:rPr>
              <w:t>колледж».-</w:t>
            </w:r>
            <w:r>
              <w:rPr>
                <w:spacing w:val="9"/>
                <w:sz w:val="24"/>
                <w:szCs w:val="24"/>
                <w:lang w:val="ru-RU"/>
              </w:rPr>
              <w:t xml:space="preserve"> </w:t>
            </w:r>
            <w:r>
              <w:rPr>
                <w:sz w:val="24"/>
                <w:szCs w:val="24"/>
                <w:lang w:val="ru-RU"/>
              </w:rPr>
              <w:t>Курган</w:t>
            </w:r>
            <w:r>
              <w:rPr>
                <w:spacing w:val="11"/>
                <w:sz w:val="24"/>
                <w:szCs w:val="24"/>
                <w:lang w:val="ru-RU"/>
              </w:rPr>
              <w:t xml:space="preserve"> </w:t>
            </w:r>
            <w:r>
              <w:rPr>
                <w:sz w:val="24"/>
                <w:szCs w:val="24"/>
                <w:lang w:val="ru-RU"/>
              </w:rPr>
              <w:t>:</w:t>
            </w:r>
            <w:r>
              <w:rPr>
                <w:spacing w:val="10"/>
                <w:sz w:val="24"/>
                <w:szCs w:val="24"/>
                <w:lang w:val="ru-RU"/>
              </w:rPr>
              <w:t xml:space="preserve"> </w:t>
            </w:r>
            <w:r>
              <w:rPr>
                <w:sz w:val="24"/>
                <w:szCs w:val="24"/>
                <w:lang w:val="ru-RU"/>
              </w:rPr>
              <w:t>КБМК,</w:t>
            </w:r>
            <w:r>
              <w:rPr>
                <w:spacing w:val="10"/>
                <w:sz w:val="24"/>
                <w:szCs w:val="24"/>
                <w:lang w:val="ru-RU"/>
              </w:rPr>
              <w:t xml:space="preserve"> </w:t>
            </w:r>
            <w:r>
              <w:rPr>
                <w:sz w:val="24"/>
                <w:szCs w:val="24"/>
                <w:lang w:val="ru-RU"/>
              </w:rPr>
              <w:t>2005.-</w:t>
            </w:r>
            <w:r>
              <w:rPr>
                <w:spacing w:val="9"/>
                <w:sz w:val="24"/>
                <w:szCs w:val="24"/>
                <w:lang w:val="ru-RU"/>
              </w:rPr>
              <w:t xml:space="preserve"> </w:t>
            </w:r>
            <w:r>
              <w:rPr>
                <w:sz w:val="24"/>
                <w:szCs w:val="24"/>
                <w:lang w:val="ru-RU"/>
              </w:rPr>
              <w:t>34</w:t>
            </w:r>
            <w:r>
              <w:rPr>
                <w:spacing w:val="10"/>
                <w:sz w:val="24"/>
                <w:szCs w:val="24"/>
                <w:lang w:val="ru-RU"/>
              </w:rPr>
              <w:t xml:space="preserve"> </w:t>
            </w:r>
            <w:r>
              <w:rPr>
                <w:sz w:val="24"/>
                <w:szCs w:val="24"/>
                <w:lang w:val="ru-RU"/>
              </w:rPr>
              <w:t>с.Рабочая</w:t>
            </w:r>
            <w:r>
              <w:rPr>
                <w:spacing w:val="10"/>
                <w:sz w:val="24"/>
                <w:szCs w:val="24"/>
                <w:lang w:val="ru-RU"/>
              </w:rPr>
              <w:t xml:space="preserve"> </w:t>
            </w:r>
            <w:r>
              <w:rPr>
                <w:spacing w:val="-2"/>
                <w:sz w:val="24"/>
                <w:szCs w:val="24"/>
                <w:lang w:val="ru-RU"/>
              </w:rPr>
              <w:t>тетрадь</w:t>
            </w:r>
          </w:p>
          <w:p w14:paraId="6B820897">
            <w:pPr>
              <w:pStyle w:val="17"/>
              <w:spacing w:line="270" w:lineRule="atLeast"/>
              <w:ind w:left="18" w:right="8"/>
              <w:jc w:val="both"/>
              <w:rPr>
                <w:sz w:val="24"/>
                <w:szCs w:val="24"/>
                <w:lang w:val="en-US"/>
              </w:rPr>
            </w:pPr>
            <w:r>
              <w:rPr>
                <w:sz w:val="24"/>
                <w:szCs w:val="24"/>
                <w:lang w:val="ru-RU"/>
              </w:rPr>
              <w:t>по русскому</w:t>
            </w:r>
            <w:r>
              <w:rPr>
                <w:spacing w:val="-3"/>
                <w:sz w:val="24"/>
                <w:szCs w:val="24"/>
                <w:lang w:val="ru-RU"/>
              </w:rPr>
              <w:t xml:space="preserve"> </w:t>
            </w:r>
            <w:r>
              <w:rPr>
                <w:sz w:val="24"/>
                <w:szCs w:val="24"/>
                <w:lang w:val="ru-RU"/>
              </w:rPr>
              <w:t>языку</w:t>
            </w:r>
            <w:r>
              <w:rPr>
                <w:spacing w:val="-3"/>
                <w:sz w:val="24"/>
                <w:szCs w:val="24"/>
                <w:lang w:val="ru-RU"/>
              </w:rPr>
              <w:t xml:space="preserve"> </w:t>
            </w:r>
            <w:r>
              <w:rPr>
                <w:sz w:val="24"/>
                <w:szCs w:val="24"/>
                <w:lang w:val="ru-RU"/>
              </w:rPr>
              <w:t xml:space="preserve">и культуре речи для студентов 2-х курсов / авт.-сост. Т. И. Попова ; ГОУ СПО «Курган-ский базовый медицинский колледж».- </w:t>
            </w:r>
            <w:r>
              <w:rPr>
                <w:sz w:val="24"/>
                <w:szCs w:val="24"/>
                <w:lang w:val="en-US"/>
              </w:rPr>
              <w:t>Курган : КБМ, 2008.- 60 с.</w:t>
            </w:r>
          </w:p>
        </w:tc>
      </w:tr>
      <w:tr w14:paraId="766FE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3" w:hRule="atLeast"/>
        </w:trPr>
        <w:tc>
          <w:tcPr>
            <w:tcW w:w="1030" w:type="dxa"/>
            <w:vMerge w:val="continue"/>
            <w:tcBorders>
              <w:top w:val="nil"/>
            </w:tcBorders>
          </w:tcPr>
          <w:p w14:paraId="59AB4770">
            <w:pPr>
              <w:widowControl w:val="0"/>
              <w:autoSpaceDE w:val="0"/>
              <w:autoSpaceDN w:val="0"/>
              <w:spacing w:after="0"/>
              <w:rPr>
                <w:rFonts w:ascii="Times New Roman" w:hAnsi="Times New Roman"/>
                <w:color w:val="auto"/>
                <w:sz w:val="24"/>
                <w:szCs w:val="24"/>
                <w:lang w:val="en-US"/>
              </w:rPr>
            </w:pPr>
          </w:p>
        </w:tc>
        <w:tc>
          <w:tcPr>
            <w:tcW w:w="2230" w:type="dxa"/>
            <w:vMerge w:val="continue"/>
            <w:tcBorders>
              <w:top w:val="nil"/>
            </w:tcBorders>
          </w:tcPr>
          <w:p w14:paraId="2A2C4287">
            <w:pPr>
              <w:widowControl w:val="0"/>
              <w:autoSpaceDE w:val="0"/>
              <w:autoSpaceDN w:val="0"/>
              <w:spacing w:after="0"/>
              <w:rPr>
                <w:rFonts w:ascii="Times New Roman" w:hAnsi="Times New Roman"/>
                <w:color w:val="auto"/>
                <w:sz w:val="24"/>
                <w:szCs w:val="24"/>
                <w:lang w:val="en-US"/>
              </w:rPr>
            </w:pPr>
          </w:p>
        </w:tc>
        <w:tc>
          <w:tcPr>
            <w:tcW w:w="605" w:type="dxa"/>
          </w:tcPr>
          <w:p w14:paraId="2C74F2CC">
            <w:pPr>
              <w:pStyle w:val="17"/>
              <w:spacing w:before="18"/>
              <w:ind w:left="13"/>
              <w:jc w:val="center"/>
              <w:rPr>
                <w:b/>
                <w:sz w:val="24"/>
                <w:szCs w:val="24"/>
                <w:lang w:val="en-US"/>
              </w:rPr>
            </w:pPr>
            <w:r>
              <w:rPr>
                <w:b/>
                <w:spacing w:val="-4"/>
                <w:sz w:val="24"/>
                <w:szCs w:val="24"/>
                <w:lang w:val="en-US"/>
              </w:rPr>
              <w:t>Доп.</w:t>
            </w:r>
          </w:p>
        </w:tc>
        <w:tc>
          <w:tcPr>
            <w:tcW w:w="10179" w:type="dxa"/>
          </w:tcPr>
          <w:p w14:paraId="44D2730E">
            <w:pPr>
              <w:pStyle w:val="17"/>
              <w:spacing w:before="13"/>
              <w:ind w:left="18" w:right="9"/>
              <w:jc w:val="both"/>
              <w:rPr>
                <w:sz w:val="24"/>
                <w:szCs w:val="24"/>
                <w:lang w:val="ru-RU"/>
              </w:rPr>
            </w:pPr>
            <w:r>
              <w:rPr>
                <w:sz w:val="24"/>
                <w:szCs w:val="24"/>
                <w:lang w:val="ru-RU"/>
              </w:rPr>
              <w:t>Введенская, Л. А. Русский язык и культура речи: экзаменационные ответы / Л. А. Введенская, Л. Г. Павлова, Е. Ю. Кашаева. - Ростов н/Д: Феникс, 2003.-</w:t>
            </w:r>
            <w:r>
              <w:rPr>
                <w:spacing w:val="40"/>
                <w:sz w:val="24"/>
                <w:szCs w:val="24"/>
                <w:lang w:val="ru-RU"/>
              </w:rPr>
              <w:t xml:space="preserve"> </w:t>
            </w:r>
            <w:r>
              <w:rPr>
                <w:sz w:val="24"/>
                <w:szCs w:val="24"/>
                <w:lang w:val="ru-RU"/>
              </w:rPr>
              <w:t>288 с.- (Сдаем экзамен)</w:t>
            </w:r>
          </w:p>
          <w:p w14:paraId="17DECBAF">
            <w:pPr>
              <w:pStyle w:val="17"/>
              <w:ind w:left="18" w:right="8"/>
              <w:jc w:val="both"/>
              <w:rPr>
                <w:sz w:val="24"/>
                <w:szCs w:val="24"/>
                <w:lang w:val="ru-RU"/>
              </w:rPr>
            </w:pPr>
            <w:r>
              <w:rPr>
                <w:sz w:val="24"/>
                <w:szCs w:val="24"/>
                <w:lang w:val="ru-RU"/>
              </w:rPr>
              <w:t>Голуб, И.Б. Русский язык и культура речи: учеб. пособие для студентов вузов / И. Б. Голуб. - М: Логос, 2003.-432 с.- (Учебник для ХХ</w:t>
            </w:r>
            <w:r>
              <w:rPr>
                <w:sz w:val="24"/>
                <w:szCs w:val="24"/>
                <w:lang w:val="en-US"/>
              </w:rPr>
              <w:t>I</w:t>
            </w:r>
            <w:r>
              <w:rPr>
                <w:sz w:val="24"/>
                <w:szCs w:val="24"/>
                <w:lang w:val="ru-RU"/>
              </w:rPr>
              <w:t xml:space="preserve"> века)Горшков, А.И. Русская словесность. От слова к словесности : 10-11</w:t>
            </w:r>
            <w:r>
              <w:rPr>
                <w:spacing w:val="40"/>
                <w:sz w:val="24"/>
                <w:szCs w:val="24"/>
                <w:lang w:val="ru-RU"/>
              </w:rPr>
              <w:t xml:space="preserve"> </w:t>
            </w:r>
            <w:r>
              <w:rPr>
                <w:sz w:val="24"/>
                <w:szCs w:val="24"/>
                <w:lang w:val="ru-RU"/>
              </w:rPr>
              <w:t>кл.: учебник. ддя общеобразоват. учреждений / А. И. Горшков - М: Дрофа, 2001.- 464 с.: ил.</w:t>
            </w:r>
          </w:p>
          <w:p w14:paraId="5E656666">
            <w:pPr>
              <w:pStyle w:val="17"/>
              <w:spacing w:before="1"/>
              <w:ind w:left="18" w:right="5"/>
              <w:jc w:val="both"/>
              <w:rPr>
                <w:sz w:val="24"/>
                <w:szCs w:val="24"/>
                <w:lang w:val="ru-RU"/>
              </w:rPr>
            </w:pPr>
            <w:r>
              <w:rPr>
                <w:sz w:val="24"/>
                <w:szCs w:val="24"/>
                <w:lang w:val="ru-RU"/>
              </w:rPr>
              <w:t>Даль, В.И. Толковый словарь русского языка. Современная версия</w:t>
            </w:r>
            <w:r>
              <w:rPr>
                <w:spacing w:val="40"/>
                <w:sz w:val="24"/>
                <w:szCs w:val="24"/>
                <w:lang w:val="ru-RU"/>
              </w:rPr>
              <w:t xml:space="preserve"> </w:t>
            </w:r>
            <w:r>
              <w:rPr>
                <w:sz w:val="24"/>
                <w:szCs w:val="24"/>
                <w:lang w:val="ru-RU"/>
              </w:rPr>
              <w:t>/ В. И. Даль – М.: Эксмо, 2002.-736 с. Львов,</w:t>
            </w:r>
            <w:r>
              <w:rPr>
                <w:spacing w:val="-1"/>
                <w:sz w:val="24"/>
                <w:szCs w:val="24"/>
                <w:lang w:val="ru-RU"/>
              </w:rPr>
              <w:t xml:space="preserve"> </w:t>
            </w:r>
            <w:r>
              <w:rPr>
                <w:sz w:val="24"/>
                <w:szCs w:val="24"/>
                <w:lang w:val="ru-RU"/>
              </w:rPr>
              <w:t>М.</w:t>
            </w:r>
            <w:r>
              <w:rPr>
                <w:spacing w:val="-1"/>
                <w:sz w:val="24"/>
                <w:szCs w:val="24"/>
                <w:lang w:val="ru-RU"/>
              </w:rPr>
              <w:t xml:space="preserve"> </w:t>
            </w:r>
            <w:r>
              <w:rPr>
                <w:sz w:val="24"/>
                <w:szCs w:val="24"/>
                <w:lang w:val="ru-RU"/>
              </w:rPr>
              <w:t>Р.</w:t>
            </w:r>
            <w:r>
              <w:rPr>
                <w:spacing w:val="-1"/>
                <w:sz w:val="24"/>
                <w:szCs w:val="24"/>
                <w:lang w:val="ru-RU"/>
              </w:rPr>
              <w:t xml:space="preserve"> </w:t>
            </w:r>
            <w:r>
              <w:rPr>
                <w:sz w:val="24"/>
                <w:szCs w:val="24"/>
                <w:lang w:val="ru-RU"/>
              </w:rPr>
              <w:t>Риторика.</w:t>
            </w:r>
            <w:r>
              <w:rPr>
                <w:spacing w:val="-1"/>
                <w:sz w:val="24"/>
                <w:szCs w:val="24"/>
                <w:lang w:val="ru-RU"/>
              </w:rPr>
              <w:t xml:space="preserve"> </w:t>
            </w:r>
            <w:r>
              <w:rPr>
                <w:sz w:val="24"/>
                <w:szCs w:val="24"/>
                <w:lang w:val="ru-RU"/>
              </w:rPr>
              <w:t>Культура</w:t>
            </w:r>
            <w:r>
              <w:rPr>
                <w:spacing w:val="-2"/>
                <w:sz w:val="24"/>
                <w:szCs w:val="24"/>
                <w:lang w:val="ru-RU"/>
              </w:rPr>
              <w:t xml:space="preserve"> </w:t>
            </w:r>
            <w:r>
              <w:rPr>
                <w:sz w:val="24"/>
                <w:szCs w:val="24"/>
                <w:lang w:val="ru-RU"/>
              </w:rPr>
              <w:t>речи: учеб.</w:t>
            </w:r>
            <w:r>
              <w:rPr>
                <w:spacing w:val="-1"/>
                <w:sz w:val="24"/>
                <w:szCs w:val="24"/>
                <w:lang w:val="ru-RU"/>
              </w:rPr>
              <w:t xml:space="preserve"> </w:t>
            </w:r>
            <w:r>
              <w:rPr>
                <w:sz w:val="24"/>
                <w:szCs w:val="24"/>
                <w:lang w:val="ru-RU"/>
              </w:rPr>
              <w:t>пособие</w:t>
            </w:r>
            <w:r>
              <w:rPr>
                <w:spacing w:val="-2"/>
                <w:sz w:val="24"/>
                <w:szCs w:val="24"/>
                <w:lang w:val="ru-RU"/>
              </w:rPr>
              <w:t xml:space="preserve"> </w:t>
            </w:r>
            <w:r>
              <w:rPr>
                <w:sz w:val="24"/>
                <w:szCs w:val="24"/>
                <w:lang w:val="ru-RU"/>
              </w:rPr>
              <w:t>для</w:t>
            </w:r>
            <w:r>
              <w:rPr>
                <w:spacing w:val="-1"/>
                <w:sz w:val="24"/>
                <w:szCs w:val="24"/>
                <w:lang w:val="ru-RU"/>
              </w:rPr>
              <w:t xml:space="preserve"> </w:t>
            </w:r>
            <w:r>
              <w:rPr>
                <w:sz w:val="24"/>
                <w:szCs w:val="24"/>
                <w:lang w:val="ru-RU"/>
              </w:rPr>
              <w:t>студентов</w:t>
            </w:r>
            <w:r>
              <w:rPr>
                <w:spacing w:val="-2"/>
                <w:sz w:val="24"/>
                <w:szCs w:val="24"/>
                <w:lang w:val="ru-RU"/>
              </w:rPr>
              <w:t xml:space="preserve"> </w:t>
            </w:r>
            <w:r>
              <w:rPr>
                <w:sz w:val="24"/>
                <w:szCs w:val="24"/>
                <w:lang w:val="ru-RU"/>
              </w:rPr>
              <w:t>гуманитарн.</w:t>
            </w:r>
            <w:r>
              <w:rPr>
                <w:spacing w:val="-1"/>
                <w:sz w:val="24"/>
                <w:szCs w:val="24"/>
                <w:lang w:val="ru-RU"/>
              </w:rPr>
              <w:t xml:space="preserve"> </w:t>
            </w:r>
            <w:r>
              <w:rPr>
                <w:sz w:val="24"/>
                <w:szCs w:val="24"/>
                <w:lang w:val="ru-RU"/>
              </w:rPr>
              <w:t>фак.</w:t>
            </w:r>
            <w:r>
              <w:rPr>
                <w:spacing w:val="-1"/>
                <w:sz w:val="24"/>
                <w:szCs w:val="24"/>
                <w:lang w:val="ru-RU"/>
              </w:rPr>
              <w:t xml:space="preserve"> </w:t>
            </w:r>
            <w:r>
              <w:rPr>
                <w:sz w:val="24"/>
                <w:szCs w:val="24"/>
                <w:lang w:val="ru-RU"/>
              </w:rPr>
              <w:t>вузов</w:t>
            </w:r>
            <w:r>
              <w:rPr>
                <w:spacing w:val="-2"/>
                <w:sz w:val="24"/>
                <w:szCs w:val="24"/>
                <w:lang w:val="ru-RU"/>
              </w:rPr>
              <w:t xml:space="preserve"> </w:t>
            </w:r>
            <w:r>
              <w:rPr>
                <w:sz w:val="24"/>
                <w:szCs w:val="24"/>
                <w:lang w:val="ru-RU"/>
              </w:rPr>
              <w:t>/</w:t>
            </w:r>
            <w:r>
              <w:rPr>
                <w:spacing w:val="40"/>
                <w:sz w:val="24"/>
                <w:szCs w:val="24"/>
                <w:lang w:val="ru-RU"/>
              </w:rPr>
              <w:t xml:space="preserve"> </w:t>
            </w:r>
            <w:r>
              <w:rPr>
                <w:sz w:val="24"/>
                <w:szCs w:val="24"/>
                <w:lang w:val="ru-RU"/>
              </w:rPr>
              <w:t>М.</w:t>
            </w:r>
            <w:r>
              <w:rPr>
                <w:spacing w:val="-1"/>
                <w:sz w:val="24"/>
                <w:szCs w:val="24"/>
                <w:lang w:val="ru-RU"/>
              </w:rPr>
              <w:t xml:space="preserve"> </w:t>
            </w:r>
            <w:r>
              <w:rPr>
                <w:sz w:val="24"/>
                <w:szCs w:val="24"/>
                <w:lang w:val="ru-RU"/>
              </w:rPr>
              <w:t>Р.</w:t>
            </w:r>
            <w:r>
              <w:rPr>
                <w:spacing w:val="-1"/>
                <w:sz w:val="24"/>
                <w:szCs w:val="24"/>
                <w:lang w:val="ru-RU"/>
              </w:rPr>
              <w:t xml:space="preserve"> </w:t>
            </w:r>
            <w:r>
              <w:rPr>
                <w:sz w:val="24"/>
                <w:szCs w:val="24"/>
                <w:lang w:val="ru-RU"/>
              </w:rPr>
              <w:t>Львов. – М.: Академия, 2002.-272 с.- (Высшее образование)</w:t>
            </w:r>
          </w:p>
          <w:p w14:paraId="17740392">
            <w:pPr>
              <w:pStyle w:val="17"/>
              <w:ind w:left="18" w:right="7"/>
              <w:jc w:val="both"/>
              <w:rPr>
                <w:sz w:val="24"/>
                <w:szCs w:val="24"/>
                <w:lang w:val="ru-RU"/>
              </w:rPr>
            </w:pPr>
            <w:r>
              <w:rPr>
                <w:sz w:val="24"/>
                <w:szCs w:val="24"/>
                <w:lang w:val="ru-RU"/>
              </w:rPr>
              <w:t>Ожегов, И. Толковый словарь русского языка / И. Ожегов, Н. Ю. Шведова ;</w:t>
            </w:r>
            <w:r>
              <w:rPr>
                <w:spacing w:val="40"/>
                <w:sz w:val="24"/>
                <w:szCs w:val="24"/>
                <w:lang w:val="ru-RU"/>
              </w:rPr>
              <w:t xml:space="preserve"> </w:t>
            </w:r>
            <w:r>
              <w:rPr>
                <w:sz w:val="24"/>
                <w:szCs w:val="24"/>
                <w:lang w:val="ru-RU"/>
              </w:rPr>
              <w:t>РАН, Ин-т русского языка им. В. В. Виноградова.-4-е изд., доп.. – М.: Азбуковник, 1999.- 944 с.</w:t>
            </w:r>
          </w:p>
          <w:p w14:paraId="44FE4892">
            <w:pPr>
              <w:pStyle w:val="17"/>
              <w:ind w:left="18" w:right="7"/>
              <w:jc w:val="both"/>
              <w:rPr>
                <w:sz w:val="24"/>
                <w:szCs w:val="24"/>
                <w:lang w:val="ru-RU"/>
              </w:rPr>
            </w:pPr>
            <w:r>
              <w:rPr>
                <w:sz w:val="24"/>
                <w:szCs w:val="24"/>
                <w:lang w:val="ru-RU"/>
              </w:rPr>
              <w:t>Сборник упражнений и тестовых заданий по культуре речи: учеб. пособие для студентов учреждений сред. проф. образования / А.И. Дунев, В.А. Ефремов, Е.В. Сергеева [и др.] ; под ред. В.Д. Черняк. – СПб.: САГА; М.:</w:t>
            </w:r>
            <w:r>
              <w:rPr>
                <w:spacing w:val="-2"/>
                <w:sz w:val="24"/>
                <w:szCs w:val="24"/>
                <w:lang w:val="ru-RU"/>
              </w:rPr>
              <w:t xml:space="preserve"> </w:t>
            </w:r>
            <w:r>
              <w:rPr>
                <w:sz w:val="24"/>
                <w:szCs w:val="24"/>
                <w:lang w:val="ru-RU"/>
              </w:rPr>
              <w:t>ФОРУМ,</w:t>
            </w:r>
            <w:r>
              <w:rPr>
                <w:spacing w:val="-2"/>
                <w:sz w:val="24"/>
                <w:szCs w:val="24"/>
                <w:lang w:val="ru-RU"/>
              </w:rPr>
              <w:t xml:space="preserve"> </w:t>
            </w:r>
            <w:r>
              <w:rPr>
                <w:sz w:val="24"/>
                <w:szCs w:val="24"/>
                <w:lang w:val="ru-RU"/>
              </w:rPr>
              <w:t>2008.</w:t>
            </w:r>
            <w:r>
              <w:rPr>
                <w:spacing w:val="-1"/>
                <w:sz w:val="24"/>
                <w:szCs w:val="24"/>
                <w:lang w:val="ru-RU"/>
              </w:rPr>
              <w:t xml:space="preserve"> </w:t>
            </w:r>
            <w:r>
              <w:rPr>
                <w:sz w:val="24"/>
                <w:szCs w:val="24"/>
                <w:lang w:val="ru-RU"/>
              </w:rPr>
              <w:t>–</w:t>
            </w:r>
            <w:r>
              <w:rPr>
                <w:spacing w:val="-2"/>
                <w:sz w:val="24"/>
                <w:szCs w:val="24"/>
                <w:lang w:val="ru-RU"/>
              </w:rPr>
              <w:t xml:space="preserve"> </w:t>
            </w:r>
            <w:r>
              <w:rPr>
                <w:sz w:val="24"/>
                <w:szCs w:val="24"/>
                <w:lang w:val="ru-RU"/>
              </w:rPr>
              <w:t>218,</w:t>
            </w:r>
            <w:r>
              <w:rPr>
                <w:spacing w:val="-2"/>
                <w:sz w:val="24"/>
                <w:szCs w:val="24"/>
                <w:lang w:val="ru-RU"/>
              </w:rPr>
              <w:t xml:space="preserve"> </w:t>
            </w:r>
            <w:r>
              <w:rPr>
                <w:sz w:val="24"/>
                <w:szCs w:val="24"/>
                <w:lang w:val="ru-RU"/>
              </w:rPr>
              <w:t>[6]</w:t>
            </w:r>
            <w:r>
              <w:rPr>
                <w:spacing w:val="-1"/>
                <w:sz w:val="24"/>
                <w:szCs w:val="24"/>
                <w:lang w:val="ru-RU"/>
              </w:rPr>
              <w:t xml:space="preserve"> </w:t>
            </w:r>
            <w:r>
              <w:rPr>
                <w:sz w:val="24"/>
                <w:szCs w:val="24"/>
                <w:lang w:val="ru-RU"/>
              </w:rPr>
              <w:t>с.Ситников,</w:t>
            </w:r>
            <w:r>
              <w:rPr>
                <w:spacing w:val="-2"/>
                <w:sz w:val="24"/>
                <w:szCs w:val="24"/>
                <w:lang w:val="ru-RU"/>
              </w:rPr>
              <w:t xml:space="preserve"> </w:t>
            </w:r>
            <w:r>
              <w:rPr>
                <w:sz w:val="24"/>
                <w:szCs w:val="24"/>
                <w:lang w:val="ru-RU"/>
              </w:rPr>
              <w:t>В.</w:t>
            </w:r>
            <w:r>
              <w:rPr>
                <w:spacing w:val="-2"/>
                <w:sz w:val="24"/>
                <w:szCs w:val="24"/>
                <w:lang w:val="ru-RU"/>
              </w:rPr>
              <w:t xml:space="preserve"> </w:t>
            </w:r>
            <w:r>
              <w:rPr>
                <w:sz w:val="24"/>
                <w:szCs w:val="24"/>
                <w:lang w:val="ru-RU"/>
              </w:rPr>
              <w:t>П.</w:t>
            </w:r>
            <w:r>
              <w:rPr>
                <w:spacing w:val="-1"/>
                <w:sz w:val="24"/>
                <w:szCs w:val="24"/>
                <w:lang w:val="ru-RU"/>
              </w:rPr>
              <w:t xml:space="preserve"> </w:t>
            </w:r>
            <w:r>
              <w:rPr>
                <w:sz w:val="24"/>
                <w:szCs w:val="24"/>
                <w:lang w:val="ru-RU"/>
              </w:rPr>
              <w:t>Орфографический</w:t>
            </w:r>
            <w:r>
              <w:rPr>
                <w:spacing w:val="-2"/>
                <w:sz w:val="24"/>
                <w:szCs w:val="24"/>
                <w:lang w:val="ru-RU"/>
              </w:rPr>
              <w:t xml:space="preserve"> </w:t>
            </w:r>
            <w:r>
              <w:rPr>
                <w:sz w:val="24"/>
                <w:szCs w:val="24"/>
                <w:lang w:val="ru-RU"/>
              </w:rPr>
              <w:t>словарь</w:t>
            </w:r>
            <w:r>
              <w:rPr>
                <w:spacing w:val="-2"/>
                <w:sz w:val="24"/>
                <w:szCs w:val="24"/>
                <w:lang w:val="ru-RU"/>
              </w:rPr>
              <w:t xml:space="preserve"> </w:t>
            </w:r>
            <w:r>
              <w:rPr>
                <w:sz w:val="24"/>
                <w:szCs w:val="24"/>
                <w:lang w:val="ru-RU"/>
              </w:rPr>
              <w:t>современного</w:t>
            </w:r>
            <w:r>
              <w:rPr>
                <w:spacing w:val="-2"/>
                <w:sz w:val="24"/>
                <w:szCs w:val="24"/>
                <w:lang w:val="ru-RU"/>
              </w:rPr>
              <w:t xml:space="preserve"> </w:t>
            </w:r>
            <w:r>
              <w:rPr>
                <w:sz w:val="24"/>
                <w:szCs w:val="24"/>
                <w:lang w:val="ru-RU"/>
              </w:rPr>
              <w:t>русского</w:t>
            </w:r>
            <w:r>
              <w:rPr>
                <w:spacing w:val="-2"/>
                <w:sz w:val="24"/>
                <w:szCs w:val="24"/>
                <w:lang w:val="ru-RU"/>
              </w:rPr>
              <w:t xml:space="preserve"> </w:t>
            </w:r>
            <w:r>
              <w:rPr>
                <w:sz w:val="24"/>
                <w:szCs w:val="24"/>
                <w:lang w:val="ru-RU"/>
              </w:rPr>
              <w:t>языка</w:t>
            </w:r>
            <w:r>
              <w:rPr>
                <w:spacing w:val="-2"/>
                <w:sz w:val="24"/>
                <w:szCs w:val="24"/>
                <w:lang w:val="ru-RU"/>
              </w:rPr>
              <w:t xml:space="preserve"> </w:t>
            </w:r>
            <w:r>
              <w:rPr>
                <w:sz w:val="24"/>
                <w:szCs w:val="24"/>
                <w:lang w:val="ru-RU"/>
              </w:rPr>
              <w:t>/</w:t>
            </w:r>
            <w:r>
              <w:rPr>
                <w:spacing w:val="-2"/>
                <w:sz w:val="24"/>
                <w:szCs w:val="24"/>
                <w:lang w:val="ru-RU"/>
              </w:rPr>
              <w:t xml:space="preserve"> </w:t>
            </w:r>
            <w:r>
              <w:rPr>
                <w:sz w:val="24"/>
                <w:szCs w:val="24"/>
                <w:lang w:val="ru-RU"/>
              </w:rPr>
              <w:t>В. П. Ситников, В. В. Славкин.- М.: Эксмо, 2004. - 638 с. Словарь русского языка: правописание, произноше-ние, ударение, грамматические формы, словообразование, толкование / составитель И. Н. Борисова.- Ека-теринбург: Литур, 1999.-576 с.Беднарская, Л. Д. Грамотный человек: учеб. пособие /Л.Д.Беднарская, Л.А.Константинова, Е.П. Щенникова ; Тул. гос. ун-т.-2-е изд., испр. и доп.-Тула: Изд.-во ТГУ, 2006.-160с. - Режим доступа:</w:t>
            </w:r>
            <w:r>
              <w:rPr>
                <w:spacing w:val="80"/>
                <w:sz w:val="24"/>
                <w:szCs w:val="24"/>
                <w:lang w:val="ru-RU"/>
              </w:rPr>
              <w:t xml:space="preserve"> </w:t>
            </w:r>
            <w:r>
              <w:rPr>
                <w:sz w:val="24"/>
                <w:szCs w:val="24"/>
                <w:lang w:val="en-US"/>
              </w:rPr>
              <w:t>http</w:t>
            </w:r>
            <w:r>
              <w:rPr>
                <w:sz w:val="24"/>
                <w:szCs w:val="24"/>
                <w:lang w:val="ru-RU"/>
              </w:rPr>
              <w:t xml:space="preserve"> :// </w:t>
            </w:r>
            <w:r>
              <w:rPr>
                <w:sz w:val="24"/>
                <w:szCs w:val="24"/>
                <w:lang w:val="en-US"/>
              </w:rPr>
              <w:t>window</w:t>
            </w:r>
            <w:r>
              <w:rPr>
                <w:sz w:val="24"/>
                <w:szCs w:val="24"/>
                <w:lang w:val="ru-RU"/>
              </w:rPr>
              <w:t>.</w:t>
            </w:r>
            <w:r>
              <w:rPr>
                <w:sz w:val="24"/>
                <w:szCs w:val="24"/>
                <w:lang w:val="en-US"/>
              </w:rPr>
              <w:t>edu</w:t>
            </w:r>
            <w:r>
              <w:rPr>
                <w:sz w:val="24"/>
                <w:szCs w:val="24"/>
                <w:lang w:val="ru-RU"/>
              </w:rPr>
              <w:t>.</w:t>
            </w:r>
            <w:r>
              <w:rPr>
                <w:sz w:val="24"/>
                <w:szCs w:val="24"/>
                <w:lang w:val="en-US"/>
              </w:rPr>
              <w:t>ru</w:t>
            </w:r>
            <w:r>
              <w:rPr>
                <w:sz w:val="24"/>
                <w:szCs w:val="24"/>
                <w:lang w:val="ru-RU"/>
              </w:rPr>
              <w:t>/</w:t>
            </w:r>
          </w:p>
          <w:p w14:paraId="63391AE0">
            <w:pPr>
              <w:pStyle w:val="17"/>
              <w:ind w:left="18" w:right="108"/>
              <w:jc w:val="both"/>
              <w:rPr>
                <w:sz w:val="24"/>
                <w:szCs w:val="24"/>
                <w:lang w:val="en-US"/>
              </w:rPr>
            </w:pPr>
            <w:r>
              <w:rPr>
                <w:sz w:val="24"/>
                <w:szCs w:val="24"/>
                <w:lang w:val="ru-RU"/>
              </w:rPr>
              <w:t xml:space="preserve">Блохина,Н.Г. Современный русский язык. Текст. Стили речи. Культура речи [Электронный ресурс]: учеб. пособие для студ. вузов / Н. Г. Блохина, Т. Е. Жукова, И. С. Иванова ; под общ. ред. Н. Г. Блохиной ; Там-боск. гос. ун-т им. Г. Р. Дзержинского – Тамбов, 2006.- </w:t>
            </w:r>
            <w:r>
              <w:rPr>
                <w:sz w:val="24"/>
                <w:szCs w:val="24"/>
                <w:lang w:val="en-US"/>
              </w:rPr>
              <w:t>122 с.</w:t>
            </w:r>
            <w:r>
              <w:rPr>
                <w:spacing w:val="80"/>
                <w:w w:val="150"/>
                <w:sz w:val="24"/>
                <w:szCs w:val="24"/>
                <w:lang w:val="en-US"/>
              </w:rPr>
              <w:t xml:space="preserve"> </w:t>
            </w:r>
            <w:r>
              <w:rPr>
                <w:sz w:val="24"/>
                <w:szCs w:val="24"/>
                <w:lang w:val="en-US"/>
              </w:rPr>
              <w:t>- Режим доступа:</w:t>
            </w:r>
            <w:r>
              <w:rPr>
                <w:spacing w:val="80"/>
                <w:w w:val="150"/>
                <w:sz w:val="24"/>
                <w:szCs w:val="24"/>
                <w:lang w:val="en-US"/>
              </w:rPr>
              <w:t xml:space="preserve"> </w:t>
            </w:r>
            <w:r>
              <w:rPr>
                <w:sz w:val="24"/>
                <w:szCs w:val="24"/>
                <w:lang w:val="en-US"/>
              </w:rPr>
              <w:t>http :// window.edu.ru/</w:t>
            </w:r>
          </w:p>
        </w:tc>
      </w:tr>
    </w:tbl>
    <w:p w14:paraId="597047E6">
      <w:pPr>
        <w:spacing w:before="220"/>
        <w:ind w:right="565"/>
        <w:jc w:val="right"/>
        <w:rPr>
          <w:rFonts w:ascii="Times New Roman" w:hAnsi="Times New Roman"/>
          <w:color w:val="auto"/>
          <w:sz w:val="24"/>
          <w:szCs w:val="24"/>
        </w:rPr>
      </w:pPr>
      <w:r>
        <w:rPr>
          <w:rFonts w:ascii="Times New Roman" w:hAnsi="Times New Roman"/>
          <w:color w:val="auto"/>
          <w:spacing w:val="-5"/>
          <w:sz w:val="24"/>
          <w:szCs w:val="24"/>
        </w:rPr>
        <w:t>17</w:t>
      </w:r>
    </w:p>
    <w:p w14:paraId="32A862B2">
      <w:pPr>
        <w:jc w:val="right"/>
        <w:rPr>
          <w:rFonts w:ascii="Times New Roman" w:hAnsi="Times New Roman"/>
          <w:color w:val="auto"/>
          <w:sz w:val="24"/>
          <w:szCs w:val="24"/>
        </w:rPr>
        <w:sectPr>
          <w:footerReference r:id="rId7" w:type="default"/>
          <w:pgSz w:w="16840" w:h="11910" w:orient="landscape"/>
          <w:pgMar w:top="1134" w:right="1274" w:bottom="1134" w:left="1701" w:header="0" w:footer="0" w:gutter="0"/>
          <w:cols w:space="720" w:num="1"/>
        </w:sectPr>
      </w:pPr>
    </w:p>
    <w:p w14:paraId="6E71F587">
      <w:pPr>
        <w:pStyle w:val="2"/>
        <w:spacing w:before="72"/>
        <w:ind w:left="141" w:firstLine="0"/>
        <w:rPr>
          <w:sz w:val="24"/>
          <w:szCs w:val="24"/>
        </w:rPr>
      </w:pPr>
      <w:r>
        <w:rPr>
          <w:sz w:val="24"/>
          <w:szCs w:val="24"/>
        </w:rPr>
        <w:t>3.3.</w:t>
      </w:r>
      <w:r>
        <w:rPr>
          <w:spacing w:val="-8"/>
          <w:sz w:val="24"/>
          <w:szCs w:val="24"/>
        </w:rPr>
        <w:t xml:space="preserve"> </w:t>
      </w:r>
      <w:r>
        <w:rPr>
          <w:sz w:val="24"/>
          <w:szCs w:val="24"/>
        </w:rPr>
        <w:t>Общие</w:t>
      </w:r>
      <w:r>
        <w:rPr>
          <w:spacing w:val="-6"/>
          <w:sz w:val="24"/>
          <w:szCs w:val="24"/>
        </w:rPr>
        <w:t xml:space="preserve"> </w:t>
      </w:r>
      <w:r>
        <w:rPr>
          <w:sz w:val="24"/>
          <w:szCs w:val="24"/>
        </w:rPr>
        <w:t>требования</w:t>
      </w:r>
      <w:r>
        <w:rPr>
          <w:spacing w:val="-7"/>
          <w:sz w:val="24"/>
          <w:szCs w:val="24"/>
        </w:rPr>
        <w:t xml:space="preserve"> </w:t>
      </w:r>
      <w:r>
        <w:rPr>
          <w:sz w:val="24"/>
          <w:szCs w:val="24"/>
        </w:rPr>
        <w:t>к</w:t>
      </w:r>
      <w:r>
        <w:rPr>
          <w:spacing w:val="-7"/>
          <w:sz w:val="24"/>
          <w:szCs w:val="24"/>
        </w:rPr>
        <w:t xml:space="preserve"> </w:t>
      </w:r>
      <w:r>
        <w:rPr>
          <w:sz w:val="24"/>
          <w:szCs w:val="24"/>
        </w:rPr>
        <w:t>организации</w:t>
      </w:r>
      <w:r>
        <w:rPr>
          <w:spacing w:val="-6"/>
          <w:sz w:val="24"/>
          <w:szCs w:val="24"/>
        </w:rPr>
        <w:t xml:space="preserve"> </w:t>
      </w:r>
      <w:r>
        <w:rPr>
          <w:sz w:val="24"/>
          <w:szCs w:val="24"/>
        </w:rPr>
        <w:t>образовательного</w:t>
      </w:r>
      <w:r>
        <w:rPr>
          <w:spacing w:val="-8"/>
          <w:sz w:val="24"/>
          <w:szCs w:val="24"/>
        </w:rPr>
        <w:t xml:space="preserve"> </w:t>
      </w:r>
      <w:r>
        <w:rPr>
          <w:spacing w:val="-2"/>
          <w:sz w:val="24"/>
          <w:szCs w:val="24"/>
        </w:rPr>
        <w:t>процесса</w:t>
      </w:r>
    </w:p>
    <w:p w14:paraId="48D91605">
      <w:pPr>
        <w:pStyle w:val="9"/>
        <w:tabs>
          <w:tab w:val="left" w:pos="2576"/>
          <w:tab w:val="left" w:pos="4918"/>
        </w:tabs>
        <w:spacing w:before="58"/>
        <w:ind w:left="141" w:right="134" w:firstLine="427"/>
        <w:rPr>
          <w:sz w:val="24"/>
          <w:szCs w:val="24"/>
        </w:rPr>
      </w:pPr>
      <w:r>
        <w:rPr>
          <w:spacing w:val="-2"/>
          <w:sz w:val="24"/>
          <w:szCs w:val="24"/>
        </w:rPr>
        <w:t>Предшествуют</w:t>
      </w:r>
      <w:r>
        <w:rPr>
          <w:sz w:val="24"/>
          <w:szCs w:val="24"/>
        </w:rPr>
        <w:tab/>
      </w:r>
      <w:r>
        <w:rPr>
          <w:sz w:val="24"/>
          <w:szCs w:val="24"/>
        </w:rPr>
        <w:t>освоению данной</w:t>
      </w:r>
      <w:r>
        <w:rPr>
          <w:sz w:val="24"/>
          <w:szCs w:val="24"/>
        </w:rPr>
        <w:tab/>
      </w:r>
      <w:r>
        <w:rPr>
          <w:sz w:val="24"/>
          <w:szCs w:val="24"/>
        </w:rPr>
        <w:t>дисциплины: «Русский язык», «Литера</w:t>
      </w:r>
      <w:r>
        <w:rPr>
          <w:spacing w:val="-2"/>
          <w:sz w:val="24"/>
          <w:szCs w:val="24"/>
        </w:rPr>
        <w:t>тура».</w:t>
      </w:r>
    </w:p>
    <w:p w14:paraId="1D65ED57">
      <w:pPr>
        <w:pStyle w:val="9"/>
        <w:spacing w:before="122"/>
        <w:rPr>
          <w:sz w:val="24"/>
          <w:szCs w:val="24"/>
        </w:rPr>
      </w:pPr>
      <w:r>
        <w:rPr>
          <w:sz w:val="24"/>
          <w:szCs w:val="24"/>
          <w:lang w:eastAsia="ru-RU"/>
        </w:rPr>
        <mc:AlternateContent>
          <mc:Choice Requires="wps">
            <w:drawing>
              <wp:anchor distT="0" distB="0" distL="0" distR="0" simplePos="0" relativeHeight="251660288" behindDoc="1" locked="0" layoutInCell="1" allowOverlap="1">
                <wp:simplePos x="0" y="0"/>
                <wp:positionH relativeFrom="page">
                  <wp:posOffset>701040</wp:posOffset>
                </wp:positionH>
                <wp:positionV relativeFrom="paragraph">
                  <wp:posOffset>238760</wp:posOffset>
                </wp:positionV>
                <wp:extent cx="6158230" cy="18415"/>
                <wp:effectExtent l="0" t="0" r="0" b="0"/>
                <wp:wrapTopAndBottom/>
                <wp:docPr id="3" name="Graphic 3"/>
                <wp:cNvGraphicFramePr/>
                <a:graphic xmlns:a="http://schemas.openxmlformats.org/drawingml/2006/main">
                  <a:graphicData uri="http://schemas.microsoft.com/office/word/2010/wordprocessingShape">
                    <wps:wsp>
                      <wps:cNvSpPr/>
                      <wps:spPr>
                        <a:xfrm>
                          <a:off x="0" y="0"/>
                          <a:ext cx="6158230" cy="18415"/>
                        </a:xfrm>
                        <a:custGeom>
                          <a:avLst/>
                          <a:gdLst/>
                          <a:ahLst/>
                          <a:cxnLst/>
                          <a:rect l="l" t="t" r="r" b="b"/>
                          <a:pathLst>
                            <a:path w="6158230" h="18415">
                              <a:moveTo>
                                <a:pt x="6158230" y="0"/>
                              </a:moveTo>
                              <a:lnTo>
                                <a:pt x="0" y="0"/>
                              </a:lnTo>
                              <a:lnTo>
                                <a:pt x="0" y="18288"/>
                              </a:lnTo>
                              <a:lnTo>
                                <a:pt x="6158230" y="18288"/>
                              </a:lnTo>
                              <a:lnTo>
                                <a:pt x="6158230" y="0"/>
                              </a:lnTo>
                              <a:close/>
                            </a:path>
                          </a:pathLst>
                        </a:custGeom>
                        <a:solidFill>
                          <a:srgbClr val="000000"/>
                        </a:solidFill>
                      </wps:spPr>
                      <wps:bodyPr wrap="square" lIns="0" tIns="0" rIns="0" bIns="0" rtlCol="0">
                        <a:noAutofit/>
                      </wps:bodyPr>
                    </wps:wsp>
                  </a:graphicData>
                </a:graphic>
              </wp:anchor>
            </w:drawing>
          </mc:Choice>
          <mc:Fallback>
            <w:pict>
              <v:shape id="Graphic 3" o:spid="_x0000_s1026" o:spt="100" style="position:absolute;left:0pt;margin-left:55.2pt;margin-top:18.8pt;height:1.45pt;width:484.9pt;mso-position-horizontal-relative:page;mso-wrap-distance-bottom:0pt;mso-wrap-distance-top:0pt;z-index:-251656192;mso-width-relative:page;mso-height-relative:page;" fillcolor="#000000" filled="t" stroked="f" coordsize="6158230,18415" o:gfxdata="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iG9jY9gA&#10;AAAKAQAADwAAAAAAAAABACAAAAAiAAAAZHJzL2Rvd25yZXYueG1sUEsBAhQAFAAAAAgAh07iQJXE&#10;G/MfAgAA4AQAAA4AAAAAAAAAAQAgAAAAJwEAAGRycy9lMm9Eb2MueG1sUEsFBgAAAAAGAAYAWQEA&#10;ALgFAAAAAA==&#10;" path="m6158230,0l0,0,0,18288,6158230,18288,6158230,0xe">
                <v:fill on="t" focussize="0,0"/>
                <v:stroke on="f"/>
                <v:imagedata o:title=""/>
                <o:lock v:ext="edit" aspectratio="f"/>
                <v:textbox inset="0mm,0mm,0mm,0mm"/>
                <w10:wrap type="topAndBottom"/>
              </v:shape>
            </w:pict>
          </mc:Fallback>
        </mc:AlternateContent>
      </w:r>
      <w:r>
        <w:rPr>
          <w:sz w:val="24"/>
          <w:szCs w:val="24"/>
        </w:rPr>
        <w:t>3.4.</w:t>
      </w:r>
      <w:r>
        <w:rPr>
          <w:spacing w:val="-13"/>
          <w:sz w:val="24"/>
          <w:szCs w:val="24"/>
        </w:rPr>
        <w:t xml:space="preserve"> </w:t>
      </w:r>
      <w:r>
        <w:rPr>
          <w:sz w:val="24"/>
          <w:szCs w:val="24"/>
        </w:rPr>
        <w:t>Кадровое</w:t>
      </w:r>
      <w:r>
        <w:rPr>
          <w:spacing w:val="-12"/>
          <w:sz w:val="24"/>
          <w:szCs w:val="24"/>
        </w:rPr>
        <w:t xml:space="preserve"> </w:t>
      </w:r>
      <w:r>
        <w:rPr>
          <w:sz w:val="24"/>
          <w:szCs w:val="24"/>
        </w:rPr>
        <w:t>обеспечение</w:t>
      </w:r>
      <w:r>
        <w:rPr>
          <w:spacing w:val="-10"/>
          <w:sz w:val="24"/>
          <w:szCs w:val="24"/>
        </w:rPr>
        <w:t xml:space="preserve"> </w:t>
      </w:r>
      <w:r>
        <w:rPr>
          <w:sz w:val="24"/>
          <w:szCs w:val="24"/>
        </w:rPr>
        <w:t>образовательного</w:t>
      </w:r>
      <w:r>
        <w:rPr>
          <w:spacing w:val="-9"/>
          <w:sz w:val="24"/>
          <w:szCs w:val="24"/>
        </w:rPr>
        <w:t xml:space="preserve"> </w:t>
      </w:r>
      <w:r>
        <w:rPr>
          <w:spacing w:val="-2"/>
          <w:sz w:val="24"/>
          <w:szCs w:val="24"/>
        </w:rPr>
        <w:t>процесса</w:t>
      </w:r>
    </w:p>
    <w:p w14:paraId="4C9984B9">
      <w:pPr>
        <w:pStyle w:val="9"/>
        <w:ind w:left="141" w:right="133" w:firstLine="427"/>
        <w:jc w:val="both"/>
        <w:rPr>
          <w:sz w:val="24"/>
          <w:szCs w:val="24"/>
        </w:rPr>
      </w:pPr>
      <w:r>
        <w:rPr>
          <w:sz w:val="24"/>
          <w:szCs w:val="24"/>
        </w:rPr>
        <w:t>Требования к квалификации педагогических кадров, обеспечивающих обу-чение по дисциплине наличие педагогического (филологического) об</w:t>
      </w:r>
      <w:r>
        <w:rPr>
          <w:spacing w:val="-2"/>
          <w:sz w:val="24"/>
          <w:szCs w:val="24"/>
        </w:rPr>
        <w:t>разования</w:t>
      </w:r>
    </w:p>
    <w:p w14:paraId="34076C85">
      <w:pPr>
        <w:pStyle w:val="16"/>
        <w:numPr>
          <w:ilvl w:val="0"/>
          <w:numId w:val="2"/>
        </w:numPr>
        <w:tabs>
          <w:tab w:val="left" w:pos="460"/>
        </w:tabs>
        <w:spacing w:before="277"/>
        <w:ind w:left="460" w:hanging="300"/>
        <w:jc w:val="both"/>
        <w:rPr>
          <w:b/>
          <w:sz w:val="24"/>
          <w:szCs w:val="24"/>
        </w:rPr>
      </w:pPr>
      <w:r>
        <w:rPr>
          <w:b/>
          <w:sz w:val="24"/>
          <w:szCs w:val="24"/>
        </w:rPr>
        <w:t>КОНТРОЛЬ</w:t>
      </w:r>
      <w:r>
        <w:rPr>
          <w:b/>
          <w:spacing w:val="-5"/>
          <w:sz w:val="24"/>
          <w:szCs w:val="24"/>
        </w:rPr>
        <w:t xml:space="preserve"> </w:t>
      </w:r>
      <w:r>
        <w:rPr>
          <w:b/>
          <w:sz w:val="24"/>
          <w:szCs w:val="24"/>
        </w:rPr>
        <w:t>И</w:t>
      </w:r>
      <w:r>
        <w:rPr>
          <w:b/>
          <w:spacing w:val="-4"/>
          <w:sz w:val="24"/>
          <w:szCs w:val="24"/>
        </w:rPr>
        <w:t xml:space="preserve"> </w:t>
      </w:r>
      <w:r>
        <w:rPr>
          <w:b/>
          <w:sz w:val="24"/>
          <w:szCs w:val="24"/>
        </w:rPr>
        <w:t>ОЦЕНКА</w:t>
      </w:r>
      <w:r>
        <w:rPr>
          <w:b/>
          <w:spacing w:val="-4"/>
          <w:sz w:val="24"/>
          <w:szCs w:val="24"/>
        </w:rPr>
        <w:t xml:space="preserve"> </w:t>
      </w:r>
      <w:r>
        <w:rPr>
          <w:b/>
          <w:sz w:val="24"/>
          <w:szCs w:val="24"/>
        </w:rPr>
        <w:t>РЕЗУЛЬТАТОВ</w:t>
      </w:r>
      <w:r>
        <w:rPr>
          <w:b/>
          <w:spacing w:val="-4"/>
          <w:sz w:val="24"/>
          <w:szCs w:val="24"/>
        </w:rPr>
        <w:t xml:space="preserve"> </w:t>
      </w:r>
      <w:r>
        <w:rPr>
          <w:b/>
          <w:sz w:val="24"/>
          <w:szCs w:val="24"/>
        </w:rPr>
        <w:t>ОСВОЕНИЯ</w:t>
      </w:r>
      <w:r>
        <w:rPr>
          <w:b/>
          <w:spacing w:val="-4"/>
          <w:sz w:val="24"/>
          <w:szCs w:val="24"/>
        </w:rPr>
        <w:t xml:space="preserve"> </w:t>
      </w:r>
      <w:r>
        <w:rPr>
          <w:b/>
          <w:sz w:val="24"/>
          <w:szCs w:val="24"/>
        </w:rPr>
        <w:t>УЧЕБНОЙ</w:t>
      </w:r>
      <w:r>
        <w:rPr>
          <w:b/>
          <w:spacing w:val="-3"/>
          <w:sz w:val="24"/>
          <w:szCs w:val="24"/>
        </w:rPr>
        <w:t xml:space="preserve"> </w:t>
      </w:r>
      <w:r>
        <w:rPr>
          <w:b/>
          <w:spacing w:val="-2"/>
          <w:sz w:val="24"/>
          <w:szCs w:val="24"/>
        </w:rPr>
        <w:t>ДИСЦИПЛИНЫ</w:t>
      </w:r>
    </w:p>
    <w:p w14:paraId="1149B7F4">
      <w:pPr>
        <w:pStyle w:val="9"/>
        <w:spacing w:before="49"/>
        <w:rPr>
          <w:b/>
          <w:sz w:val="24"/>
          <w:szCs w:val="24"/>
        </w:rPr>
      </w:pPr>
    </w:p>
    <w:tbl>
      <w:tblPr>
        <w:tblStyle w:val="14"/>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13"/>
        <w:gridCol w:w="4845"/>
      </w:tblGrid>
      <w:tr w14:paraId="1F804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013" w:type="dxa"/>
          </w:tcPr>
          <w:p w14:paraId="29E99F8D">
            <w:pPr>
              <w:pStyle w:val="17"/>
              <w:spacing w:line="273" w:lineRule="exact"/>
              <w:ind w:left="108"/>
              <w:rPr>
                <w:b/>
                <w:sz w:val="24"/>
                <w:szCs w:val="24"/>
                <w:lang w:val="ru-RU"/>
              </w:rPr>
            </w:pPr>
            <w:r>
              <w:rPr>
                <w:b/>
                <w:sz w:val="24"/>
                <w:szCs w:val="24"/>
                <w:lang w:val="ru-RU"/>
              </w:rPr>
              <w:t>Результаты</w:t>
            </w:r>
            <w:r>
              <w:rPr>
                <w:b/>
                <w:spacing w:val="-2"/>
                <w:sz w:val="24"/>
                <w:szCs w:val="24"/>
                <w:lang w:val="ru-RU"/>
              </w:rPr>
              <w:t xml:space="preserve"> обучения</w:t>
            </w:r>
          </w:p>
          <w:p w14:paraId="715849F9">
            <w:pPr>
              <w:pStyle w:val="17"/>
              <w:spacing w:line="259" w:lineRule="exact"/>
              <w:ind w:left="108"/>
              <w:rPr>
                <w:b/>
                <w:sz w:val="24"/>
                <w:szCs w:val="24"/>
                <w:lang w:val="ru-RU"/>
              </w:rPr>
            </w:pPr>
            <w:r>
              <w:rPr>
                <w:b/>
                <w:sz w:val="24"/>
                <w:szCs w:val="24"/>
                <w:lang w:val="ru-RU"/>
              </w:rPr>
              <w:t>(освоенные</w:t>
            </w:r>
            <w:r>
              <w:rPr>
                <w:b/>
                <w:spacing w:val="-4"/>
                <w:sz w:val="24"/>
                <w:szCs w:val="24"/>
                <w:lang w:val="ru-RU"/>
              </w:rPr>
              <w:t xml:space="preserve"> </w:t>
            </w:r>
            <w:r>
              <w:rPr>
                <w:b/>
                <w:sz w:val="24"/>
                <w:szCs w:val="24"/>
                <w:lang w:val="ru-RU"/>
              </w:rPr>
              <w:t>умения,</w:t>
            </w:r>
            <w:r>
              <w:rPr>
                <w:b/>
                <w:spacing w:val="-2"/>
                <w:sz w:val="24"/>
                <w:szCs w:val="24"/>
                <w:lang w:val="ru-RU"/>
              </w:rPr>
              <w:t xml:space="preserve"> </w:t>
            </w:r>
            <w:r>
              <w:rPr>
                <w:b/>
                <w:sz w:val="24"/>
                <w:szCs w:val="24"/>
                <w:lang w:val="ru-RU"/>
              </w:rPr>
              <w:t>усвоенные</w:t>
            </w:r>
            <w:r>
              <w:rPr>
                <w:b/>
                <w:spacing w:val="-3"/>
                <w:sz w:val="24"/>
                <w:szCs w:val="24"/>
                <w:lang w:val="ru-RU"/>
              </w:rPr>
              <w:t xml:space="preserve"> </w:t>
            </w:r>
            <w:r>
              <w:rPr>
                <w:b/>
                <w:spacing w:val="-2"/>
                <w:sz w:val="24"/>
                <w:szCs w:val="24"/>
                <w:lang w:val="ru-RU"/>
              </w:rPr>
              <w:t>знания)</w:t>
            </w:r>
          </w:p>
        </w:tc>
        <w:tc>
          <w:tcPr>
            <w:tcW w:w="4845" w:type="dxa"/>
          </w:tcPr>
          <w:p w14:paraId="55123336">
            <w:pPr>
              <w:pStyle w:val="17"/>
              <w:spacing w:line="276" w:lineRule="exact"/>
              <w:ind w:left="109" w:right="325"/>
              <w:rPr>
                <w:b/>
                <w:sz w:val="24"/>
                <w:szCs w:val="24"/>
                <w:lang w:val="ru-RU"/>
              </w:rPr>
            </w:pPr>
            <w:r>
              <w:rPr>
                <w:b/>
                <w:sz w:val="24"/>
                <w:szCs w:val="24"/>
                <w:lang w:val="ru-RU"/>
              </w:rPr>
              <w:t>Формы</w:t>
            </w:r>
            <w:r>
              <w:rPr>
                <w:b/>
                <w:spacing w:val="-6"/>
                <w:sz w:val="24"/>
                <w:szCs w:val="24"/>
                <w:lang w:val="ru-RU"/>
              </w:rPr>
              <w:t xml:space="preserve"> </w:t>
            </w:r>
            <w:r>
              <w:rPr>
                <w:b/>
                <w:sz w:val="24"/>
                <w:szCs w:val="24"/>
                <w:lang w:val="ru-RU"/>
              </w:rPr>
              <w:t>и</w:t>
            </w:r>
            <w:r>
              <w:rPr>
                <w:b/>
                <w:spacing w:val="-6"/>
                <w:sz w:val="24"/>
                <w:szCs w:val="24"/>
                <w:lang w:val="ru-RU"/>
              </w:rPr>
              <w:t xml:space="preserve"> </w:t>
            </w:r>
            <w:r>
              <w:rPr>
                <w:b/>
                <w:sz w:val="24"/>
                <w:szCs w:val="24"/>
                <w:lang w:val="ru-RU"/>
              </w:rPr>
              <w:t>методы</w:t>
            </w:r>
            <w:r>
              <w:rPr>
                <w:b/>
                <w:spacing w:val="-8"/>
                <w:sz w:val="24"/>
                <w:szCs w:val="24"/>
                <w:lang w:val="ru-RU"/>
              </w:rPr>
              <w:t xml:space="preserve"> </w:t>
            </w:r>
            <w:r>
              <w:rPr>
                <w:b/>
                <w:sz w:val="24"/>
                <w:szCs w:val="24"/>
                <w:lang w:val="ru-RU"/>
              </w:rPr>
              <w:t>контроля</w:t>
            </w:r>
            <w:r>
              <w:rPr>
                <w:b/>
                <w:spacing w:val="-6"/>
                <w:sz w:val="24"/>
                <w:szCs w:val="24"/>
                <w:lang w:val="ru-RU"/>
              </w:rPr>
              <w:t xml:space="preserve"> </w:t>
            </w:r>
            <w:r>
              <w:rPr>
                <w:b/>
                <w:sz w:val="24"/>
                <w:szCs w:val="24"/>
                <w:lang w:val="ru-RU"/>
              </w:rPr>
              <w:t>и</w:t>
            </w:r>
            <w:r>
              <w:rPr>
                <w:b/>
                <w:spacing w:val="-6"/>
                <w:sz w:val="24"/>
                <w:szCs w:val="24"/>
                <w:lang w:val="ru-RU"/>
              </w:rPr>
              <w:t xml:space="preserve"> </w:t>
            </w:r>
            <w:r>
              <w:rPr>
                <w:b/>
                <w:sz w:val="24"/>
                <w:szCs w:val="24"/>
                <w:lang w:val="ru-RU"/>
              </w:rPr>
              <w:t>оценки</w:t>
            </w:r>
            <w:r>
              <w:rPr>
                <w:b/>
                <w:spacing w:val="-6"/>
                <w:sz w:val="24"/>
                <w:szCs w:val="24"/>
                <w:lang w:val="ru-RU"/>
              </w:rPr>
              <w:t xml:space="preserve"> </w:t>
            </w:r>
            <w:r>
              <w:rPr>
                <w:b/>
                <w:sz w:val="24"/>
                <w:szCs w:val="24"/>
                <w:lang w:val="ru-RU"/>
              </w:rPr>
              <w:t>ре-зультатов обучения</w:t>
            </w:r>
          </w:p>
        </w:tc>
      </w:tr>
      <w:tr w14:paraId="57653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5013" w:type="dxa"/>
          </w:tcPr>
          <w:p w14:paraId="280365F5">
            <w:pPr>
              <w:pStyle w:val="17"/>
              <w:spacing w:line="275" w:lineRule="exact"/>
              <w:ind w:left="108"/>
              <w:rPr>
                <w:b/>
                <w:sz w:val="24"/>
                <w:szCs w:val="24"/>
                <w:lang w:val="en-US"/>
              </w:rPr>
            </w:pPr>
            <w:r>
              <w:rPr>
                <w:b/>
                <w:spacing w:val="-2"/>
                <w:sz w:val="24"/>
                <w:szCs w:val="24"/>
                <w:lang w:val="en-US"/>
              </w:rPr>
              <w:t>Умения:</w:t>
            </w:r>
          </w:p>
        </w:tc>
        <w:tc>
          <w:tcPr>
            <w:tcW w:w="4845" w:type="dxa"/>
          </w:tcPr>
          <w:p w14:paraId="4BF68294">
            <w:pPr>
              <w:pStyle w:val="17"/>
              <w:ind w:left="0"/>
              <w:rPr>
                <w:sz w:val="24"/>
                <w:szCs w:val="24"/>
                <w:lang w:val="en-US"/>
              </w:rPr>
            </w:pPr>
          </w:p>
        </w:tc>
      </w:tr>
      <w:tr w14:paraId="7C717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atLeast"/>
        </w:trPr>
        <w:tc>
          <w:tcPr>
            <w:tcW w:w="5013" w:type="dxa"/>
          </w:tcPr>
          <w:p w14:paraId="5CDBCDC5">
            <w:pPr>
              <w:pStyle w:val="17"/>
              <w:ind w:left="108" w:right="183"/>
              <w:rPr>
                <w:sz w:val="24"/>
                <w:szCs w:val="24"/>
                <w:lang w:val="ru-RU"/>
              </w:rPr>
            </w:pPr>
            <w:r>
              <w:rPr>
                <w:sz w:val="24"/>
                <w:szCs w:val="24"/>
                <w:lang w:val="ru-RU"/>
              </w:rPr>
              <w:t>-создавать</w:t>
            </w:r>
            <w:r>
              <w:rPr>
                <w:spacing w:val="-8"/>
                <w:sz w:val="24"/>
                <w:szCs w:val="24"/>
                <w:lang w:val="ru-RU"/>
              </w:rPr>
              <w:t xml:space="preserve"> </w:t>
            </w:r>
            <w:r>
              <w:rPr>
                <w:sz w:val="24"/>
                <w:szCs w:val="24"/>
                <w:lang w:val="ru-RU"/>
              </w:rPr>
              <w:t>устные</w:t>
            </w:r>
            <w:r>
              <w:rPr>
                <w:spacing w:val="-11"/>
                <w:sz w:val="24"/>
                <w:szCs w:val="24"/>
                <w:lang w:val="ru-RU"/>
              </w:rPr>
              <w:t xml:space="preserve"> </w:t>
            </w:r>
            <w:r>
              <w:rPr>
                <w:sz w:val="24"/>
                <w:szCs w:val="24"/>
                <w:lang w:val="ru-RU"/>
              </w:rPr>
              <w:t>и</w:t>
            </w:r>
            <w:r>
              <w:rPr>
                <w:spacing w:val="-10"/>
                <w:sz w:val="24"/>
                <w:szCs w:val="24"/>
                <w:lang w:val="ru-RU"/>
              </w:rPr>
              <w:t xml:space="preserve"> </w:t>
            </w:r>
            <w:r>
              <w:rPr>
                <w:sz w:val="24"/>
                <w:szCs w:val="24"/>
                <w:lang w:val="ru-RU"/>
              </w:rPr>
              <w:t>письменные</w:t>
            </w:r>
            <w:r>
              <w:rPr>
                <w:spacing w:val="-12"/>
                <w:sz w:val="24"/>
                <w:szCs w:val="24"/>
                <w:lang w:val="ru-RU"/>
              </w:rPr>
              <w:t xml:space="preserve"> </w:t>
            </w:r>
            <w:r>
              <w:rPr>
                <w:sz w:val="24"/>
                <w:szCs w:val="24"/>
                <w:lang w:val="ru-RU"/>
              </w:rPr>
              <w:t>монологиче-ские и диалогические высказывания различ-ных типов и жанров в учебно-научной, соци-ально-культурной и деловой сферах общения с учетом требований культуры речи; написание сообщений;</w:t>
            </w:r>
          </w:p>
          <w:p w14:paraId="6FC9DAC7">
            <w:pPr>
              <w:pStyle w:val="17"/>
              <w:spacing w:line="264" w:lineRule="exact"/>
              <w:ind w:left="108"/>
              <w:rPr>
                <w:sz w:val="24"/>
                <w:szCs w:val="24"/>
                <w:lang w:val="ru-RU"/>
              </w:rPr>
            </w:pPr>
            <w:r>
              <w:rPr>
                <w:sz w:val="24"/>
                <w:szCs w:val="24"/>
                <w:lang w:val="ru-RU"/>
              </w:rPr>
              <w:t>создание</w:t>
            </w:r>
            <w:r>
              <w:rPr>
                <w:spacing w:val="-5"/>
                <w:sz w:val="24"/>
                <w:szCs w:val="24"/>
                <w:lang w:val="ru-RU"/>
              </w:rPr>
              <w:t xml:space="preserve"> </w:t>
            </w:r>
            <w:r>
              <w:rPr>
                <w:sz w:val="24"/>
                <w:szCs w:val="24"/>
                <w:lang w:val="ru-RU"/>
              </w:rPr>
              <w:t>презентаций</w:t>
            </w:r>
            <w:r>
              <w:rPr>
                <w:spacing w:val="-6"/>
                <w:sz w:val="24"/>
                <w:szCs w:val="24"/>
                <w:lang w:val="ru-RU"/>
              </w:rPr>
              <w:t xml:space="preserve"> </w:t>
            </w:r>
            <w:r>
              <w:rPr>
                <w:sz w:val="24"/>
                <w:szCs w:val="24"/>
                <w:lang w:val="ru-RU"/>
              </w:rPr>
              <w:t>на</w:t>
            </w:r>
            <w:r>
              <w:rPr>
                <w:spacing w:val="-5"/>
                <w:sz w:val="24"/>
                <w:szCs w:val="24"/>
                <w:lang w:val="ru-RU"/>
              </w:rPr>
              <w:t xml:space="preserve"> </w:t>
            </w:r>
            <w:r>
              <w:rPr>
                <w:sz w:val="24"/>
                <w:szCs w:val="24"/>
                <w:lang w:val="ru-RU"/>
              </w:rPr>
              <w:t>заданную</w:t>
            </w:r>
            <w:r>
              <w:rPr>
                <w:spacing w:val="-4"/>
                <w:sz w:val="24"/>
                <w:szCs w:val="24"/>
                <w:lang w:val="ru-RU"/>
              </w:rPr>
              <w:t xml:space="preserve"> тему.</w:t>
            </w:r>
          </w:p>
        </w:tc>
        <w:tc>
          <w:tcPr>
            <w:tcW w:w="4845" w:type="dxa"/>
          </w:tcPr>
          <w:p w14:paraId="05AEF4AB">
            <w:pPr>
              <w:pStyle w:val="17"/>
              <w:ind w:left="109" w:right="116"/>
              <w:jc w:val="both"/>
              <w:rPr>
                <w:sz w:val="24"/>
                <w:szCs w:val="24"/>
                <w:lang w:val="ru-RU"/>
              </w:rPr>
            </w:pPr>
            <w:r>
              <w:rPr>
                <w:sz w:val="24"/>
                <w:szCs w:val="24"/>
                <w:lang w:val="ru-RU"/>
              </w:rPr>
              <w:t>Индивидуальный,</w:t>
            </w:r>
            <w:r>
              <w:rPr>
                <w:spacing w:val="-14"/>
                <w:sz w:val="24"/>
                <w:szCs w:val="24"/>
                <w:lang w:val="ru-RU"/>
              </w:rPr>
              <w:t xml:space="preserve"> </w:t>
            </w:r>
            <w:r>
              <w:rPr>
                <w:sz w:val="24"/>
                <w:szCs w:val="24"/>
                <w:lang w:val="ru-RU"/>
              </w:rPr>
              <w:t>фронтальный</w:t>
            </w:r>
            <w:r>
              <w:rPr>
                <w:spacing w:val="-14"/>
                <w:sz w:val="24"/>
                <w:szCs w:val="24"/>
                <w:lang w:val="ru-RU"/>
              </w:rPr>
              <w:t xml:space="preserve"> </w:t>
            </w:r>
            <w:r>
              <w:rPr>
                <w:sz w:val="24"/>
                <w:szCs w:val="24"/>
                <w:lang w:val="ru-RU"/>
              </w:rPr>
              <w:t>,</w:t>
            </w:r>
            <w:r>
              <w:rPr>
                <w:spacing w:val="-14"/>
                <w:sz w:val="24"/>
                <w:szCs w:val="24"/>
                <w:lang w:val="ru-RU"/>
              </w:rPr>
              <w:t xml:space="preserve"> </w:t>
            </w:r>
            <w:r>
              <w:rPr>
                <w:sz w:val="24"/>
                <w:szCs w:val="24"/>
                <w:lang w:val="ru-RU"/>
              </w:rPr>
              <w:t>групповой, письменный , устный,</w:t>
            </w:r>
            <w:r>
              <w:rPr>
                <w:spacing w:val="40"/>
                <w:sz w:val="24"/>
                <w:szCs w:val="24"/>
                <w:lang w:val="ru-RU"/>
              </w:rPr>
              <w:t xml:space="preserve"> </w:t>
            </w:r>
            <w:r>
              <w:rPr>
                <w:sz w:val="24"/>
                <w:szCs w:val="24"/>
                <w:lang w:val="ru-RU"/>
              </w:rPr>
              <w:t>сообщения, создание презентаций, диктант, сочинение, практиче-ское задание, контрольная работа</w:t>
            </w:r>
          </w:p>
        </w:tc>
      </w:tr>
      <w:tr w14:paraId="0D59C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5" w:hRule="atLeast"/>
        </w:trPr>
        <w:tc>
          <w:tcPr>
            <w:tcW w:w="5013" w:type="dxa"/>
          </w:tcPr>
          <w:p w14:paraId="412171A4">
            <w:pPr>
              <w:pStyle w:val="17"/>
              <w:ind w:left="108" w:right="291"/>
              <w:jc w:val="both"/>
              <w:rPr>
                <w:sz w:val="24"/>
                <w:szCs w:val="24"/>
                <w:lang w:val="ru-RU"/>
              </w:rPr>
            </w:pPr>
            <w:r>
              <w:rPr>
                <w:sz w:val="24"/>
                <w:szCs w:val="24"/>
                <w:lang w:val="ru-RU"/>
              </w:rPr>
              <w:t>-применять</w:t>
            </w:r>
            <w:r>
              <w:rPr>
                <w:spacing w:val="-9"/>
                <w:sz w:val="24"/>
                <w:szCs w:val="24"/>
                <w:lang w:val="ru-RU"/>
              </w:rPr>
              <w:t xml:space="preserve"> </w:t>
            </w:r>
            <w:r>
              <w:rPr>
                <w:sz w:val="24"/>
                <w:szCs w:val="24"/>
                <w:lang w:val="ru-RU"/>
              </w:rPr>
              <w:t>в</w:t>
            </w:r>
            <w:r>
              <w:rPr>
                <w:spacing w:val="-10"/>
                <w:sz w:val="24"/>
                <w:szCs w:val="24"/>
                <w:lang w:val="ru-RU"/>
              </w:rPr>
              <w:t xml:space="preserve"> </w:t>
            </w:r>
            <w:r>
              <w:rPr>
                <w:sz w:val="24"/>
                <w:szCs w:val="24"/>
                <w:lang w:val="ru-RU"/>
              </w:rPr>
              <w:t>практической</w:t>
            </w:r>
            <w:r>
              <w:rPr>
                <w:spacing w:val="-9"/>
                <w:sz w:val="24"/>
                <w:szCs w:val="24"/>
                <w:lang w:val="ru-RU"/>
              </w:rPr>
              <w:t xml:space="preserve"> </w:t>
            </w:r>
            <w:r>
              <w:rPr>
                <w:sz w:val="24"/>
                <w:szCs w:val="24"/>
                <w:lang w:val="ru-RU"/>
              </w:rPr>
              <w:t>деятельности</w:t>
            </w:r>
            <w:r>
              <w:rPr>
                <w:spacing w:val="-9"/>
                <w:sz w:val="24"/>
                <w:szCs w:val="24"/>
                <w:lang w:val="ru-RU"/>
              </w:rPr>
              <w:t xml:space="preserve"> </w:t>
            </w:r>
            <w:r>
              <w:rPr>
                <w:sz w:val="24"/>
                <w:szCs w:val="24"/>
                <w:lang w:val="ru-RU"/>
              </w:rPr>
              <w:t>ос-новные нормы современного литературного языка (в устном и письменном общении);</w:t>
            </w:r>
          </w:p>
        </w:tc>
        <w:tc>
          <w:tcPr>
            <w:tcW w:w="4845" w:type="dxa"/>
          </w:tcPr>
          <w:p w14:paraId="100F8526">
            <w:pPr>
              <w:pStyle w:val="17"/>
              <w:ind w:left="109" w:right="116"/>
              <w:jc w:val="both"/>
              <w:rPr>
                <w:sz w:val="24"/>
                <w:szCs w:val="24"/>
                <w:lang w:val="ru-RU"/>
              </w:rPr>
            </w:pPr>
            <w:r>
              <w:rPr>
                <w:sz w:val="24"/>
                <w:szCs w:val="24"/>
                <w:lang w:val="ru-RU"/>
              </w:rPr>
              <w:t>Индивидуальный,</w:t>
            </w:r>
            <w:r>
              <w:rPr>
                <w:spacing w:val="-14"/>
                <w:sz w:val="24"/>
                <w:szCs w:val="24"/>
                <w:lang w:val="ru-RU"/>
              </w:rPr>
              <w:t xml:space="preserve"> </w:t>
            </w:r>
            <w:r>
              <w:rPr>
                <w:sz w:val="24"/>
                <w:szCs w:val="24"/>
                <w:lang w:val="ru-RU"/>
              </w:rPr>
              <w:t>фронтальный</w:t>
            </w:r>
            <w:r>
              <w:rPr>
                <w:spacing w:val="-14"/>
                <w:sz w:val="24"/>
                <w:szCs w:val="24"/>
                <w:lang w:val="ru-RU"/>
              </w:rPr>
              <w:t xml:space="preserve"> </w:t>
            </w:r>
            <w:r>
              <w:rPr>
                <w:sz w:val="24"/>
                <w:szCs w:val="24"/>
                <w:lang w:val="ru-RU"/>
              </w:rPr>
              <w:t>,</w:t>
            </w:r>
            <w:r>
              <w:rPr>
                <w:spacing w:val="-14"/>
                <w:sz w:val="24"/>
                <w:szCs w:val="24"/>
                <w:lang w:val="ru-RU"/>
              </w:rPr>
              <w:t xml:space="preserve"> </w:t>
            </w:r>
            <w:r>
              <w:rPr>
                <w:sz w:val="24"/>
                <w:szCs w:val="24"/>
                <w:lang w:val="ru-RU"/>
              </w:rPr>
              <w:t>групповой, письменный , устный,</w:t>
            </w:r>
            <w:r>
              <w:rPr>
                <w:spacing w:val="40"/>
                <w:sz w:val="24"/>
                <w:szCs w:val="24"/>
                <w:lang w:val="ru-RU"/>
              </w:rPr>
              <w:t xml:space="preserve"> </w:t>
            </w:r>
            <w:r>
              <w:rPr>
                <w:sz w:val="24"/>
                <w:szCs w:val="24"/>
                <w:lang w:val="ru-RU"/>
              </w:rPr>
              <w:t>сообщения, создание презентаций, диктант, сочинение, практиче-ское задание, контрольная работа</w:t>
            </w:r>
          </w:p>
        </w:tc>
      </w:tr>
      <w:tr w14:paraId="6AB1C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9" w:hRule="atLeast"/>
        </w:trPr>
        <w:tc>
          <w:tcPr>
            <w:tcW w:w="5013" w:type="dxa"/>
          </w:tcPr>
          <w:p w14:paraId="17CE49B4">
            <w:pPr>
              <w:pStyle w:val="17"/>
              <w:tabs>
                <w:tab w:val="left" w:pos="3251"/>
              </w:tabs>
              <w:ind w:left="108" w:right="92"/>
              <w:jc w:val="both"/>
              <w:rPr>
                <w:sz w:val="24"/>
                <w:szCs w:val="24"/>
                <w:lang w:val="ru-RU"/>
              </w:rPr>
            </w:pPr>
            <w:r>
              <w:rPr>
                <w:sz w:val="24"/>
                <w:szCs w:val="24"/>
                <w:lang w:val="ru-RU"/>
              </w:rPr>
              <w:t xml:space="preserve">- анализировать орфоэпические, лексические, </w:t>
            </w:r>
            <w:r>
              <w:rPr>
                <w:spacing w:val="-2"/>
                <w:sz w:val="24"/>
                <w:szCs w:val="24"/>
                <w:lang w:val="ru-RU"/>
              </w:rPr>
              <w:t>словообразовательные,</w:t>
            </w:r>
            <w:r>
              <w:rPr>
                <w:sz w:val="24"/>
                <w:szCs w:val="24"/>
                <w:lang w:val="ru-RU"/>
              </w:rPr>
              <w:tab/>
            </w:r>
            <w:r>
              <w:rPr>
                <w:spacing w:val="-2"/>
                <w:sz w:val="24"/>
                <w:szCs w:val="24"/>
                <w:lang w:val="ru-RU"/>
              </w:rPr>
              <w:t xml:space="preserve">грамматические </w:t>
            </w:r>
            <w:r>
              <w:rPr>
                <w:sz w:val="24"/>
                <w:szCs w:val="24"/>
                <w:lang w:val="ru-RU"/>
              </w:rPr>
              <w:t>ошибки и недочеты в специально подобран-ных текстах и в своей речи;</w:t>
            </w:r>
          </w:p>
        </w:tc>
        <w:tc>
          <w:tcPr>
            <w:tcW w:w="4845" w:type="dxa"/>
          </w:tcPr>
          <w:p w14:paraId="199EDB9C">
            <w:pPr>
              <w:pStyle w:val="17"/>
              <w:ind w:left="109" w:right="116"/>
              <w:rPr>
                <w:sz w:val="24"/>
                <w:szCs w:val="24"/>
                <w:lang w:val="ru-RU"/>
              </w:rPr>
            </w:pPr>
            <w:r>
              <w:rPr>
                <w:sz w:val="24"/>
                <w:szCs w:val="24"/>
                <w:lang w:val="ru-RU"/>
              </w:rPr>
              <w:t>аудиторная работа, лабораторная работа Индивидуальный,</w:t>
            </w:r>
            <w:r>
              <w:rPr>
                <w:spacing w:val="-14"/>
                <w:sz w:val="24"/>
                <w:szCs w:val="24"/>
                <w:lang w:val="ru-RU"/>
              </w:rPr>
              <w:t xml:space="preserve"> </w:t>
            </w:r>
            <w:r>
              <w:rPr>
                <w:sz w:val="24"/>
                <w:szCs w:val="24"/>
                <w:lang w:val="ru-RU"/>
              </w:rPr>
              <w:t>фронтальный</w:t>
            </w:r>
            <w:r>
              <w:rPr>
                <w:spacing w:val="-14"/>
                <w:sz w:val="24"/>
                <w:szCs w:val="24"/>
                <w:lang w:val="ru-RU"/>
              </w:rPr>
              <w:t xml:space="preserve"> </w:t>
            </w:r>
            <w:r>
              <w:rPr>
                <w:sz w:val="24"/>
                <w:szCs w:val="24"/>
                <w:lang w:val="ru-RU"/>
              </w:rPr>
              <w:t>,</w:t>
            </w:r>
            <w:r>
              <w:rPr>
                <w:spacing w:val="-14"/>
                <w:sz w:val="24"/>
                <w:szCs w:val="24"/>
                <w:lang w:val="ru-RU"/>
              </w:rPr>
              <w:t xml:space="preserve"> </w:t>
            </w:r>
            <w:r>
              <w:rPr>
                <w:sz w:val="24"/>
                <w:szCs w:val="24"/>
                <w:lang w:val="ru-RU"/>
              </w:rPr>
              <w:t>групповой, письменный , устный,</w:t>
            </w:r>
            <w:r>
              <w:rPr>
                <w:spacing w:val="40"/>
                <w:sz w:val="24"/>
                <w:szCs w:val="24"/>
                <w:lang w:val="ru-RU"/>
              </w:rPr>
              <w:t xml:space="preserve"> </w:t>
            </w:r>
            <w:r>
              <w:rPr>
                <w:sz w:val="24"/>
                <w:szCs w:val="24"/>
                <w:lang w:val="ru-RU"/>
              </w:rPr>
              <w:t>сообщения, создание презентаций, диктант, сочинение, практиче-ское задание, контрольная работа,</w:t>
            </w:r>
            <w:r>
              <w:rPr>
                <w:spacing w:val="80"/>
                <w:sz w:val="24"/>
                <w:szCs w:val="24"/>
                <w:lang w:val="ru-RU"/>
              </w:rPr>
              <w:t xml:space="preserve"> </w:t>
            </w:r>
            <w:r>
              <w:rPr>
                <w:spacing w:val="-2"/>
                <w:sz w:val="24"/>
                <w:szCs w:val="24"/>
                <w:lang w:val="ru-RU"/>
              </w:rPr>
              <w:t>диф.зачет.</w:t>
            </w:r>
          </w:p>
        </w:tc>
      </w:tr>
      <w:tr w14:paraId="5CC62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5013" w:type="dxa"/>
          </w:tcPr>
          <w:p w14:paraId="3DDD56CA">
            <w:pPr>
              <w:pStyle w:val="17"/>
              <w:ind w:left="108" w:right="274"/>
              <w:rPr>
                <w:sz w:val="24"/>
                <w:szCs w:val="24"/>
                <w:lang w:val="ru-RU"/>
              </w:rPr>
            </w:pPr>
            <w:r>
              <w:rPr>
                <w:sz w:val="24"/>
                <w:szCs w:val="24"/>
                <w:lang w:val="ru-RU"/>
              </w:rPr>
              <w:t>-</w:t>
            </w:r>
            <w:r>
              <w:rPr>
                <w:spacing w:val="-7"/>
                <w:sz w:val="24"/>
                <w:szCs w:val="24"/>
                <w:lang w:val="ru-RU"/>
              </w:rPr>
              <w:t xml:space="preserve"> </w:t>
            </w:r>
            <w:r>
              <w:rPr>
                <w:sz w:val="24"/>
                <w:szCs w:val="24"/>
                <w:lang w:val="ru-RU"/>
              </w:rPr>
              <w:t>уместно</w:t>
            </w:r>
            <w:r>
              <w:rPr>
                <w:spacing w:val="40"/>
                <w:sz w:val="24"/>
                <w:szCs w:val="24"/>
                <w:lang w:val="ru-RU"/>
              </w:rPr>
              <w:t xml:space="preserve"> </w:t>
            </w:r>
            <w:r>
              <w:rPr>
                <w:sz w:val="24"/>
                <w:szCs w:val="24"/>
                <w:lang w:val="ru-RU"/>
              </w:rPr>
              <w:t>использовать</w:t>
            </w:r>
            <w:r>
              <w:rPr>
                <w:spacing w:val="-8"/>
                <w:sz w:val="24"/>
                <w:szCs w:val="24"/>
                <w:lang w:val="ru-RU"/>
              </w:rPr>
              <w:t xml:space="preserve"> </w:t>
            </w:r>
            <w:r>
              <w:rPr>
                <w:sz w:val="24"/>
                <w:szCs w:val="24"/>
                <w:lang w:val="ru-RU"/>
              </w:rPr>
              <w:t>изобразительно-</w:t>
            </w:r>
            <w:r>
              <w:rPr>
                <w:spacing w:val="-9"/>
                <w:sz w:val="24"/>
                <w:szCs w:val="24"/>
                <w:lang w:val="ru-RU"/>
              </w:rPr>
              <w:t xml:space="preserve"> </w:t>
            </w:r>
            <w:r>
              <w:rPr>
                <w:sz w:val="24"/>
                <w:szCs w:val="24"/>
                <w:lang w:val="ru-RU"/>
              </w:rPr>
              <w:t>вы-разительные средства литературного языка, профессиональную лексику, терминологию для создания собственных сообщений и вы-</w:t>
            </w:r>
            <w:r>
              <w:rPr>
                <w:spacing w:val="-2"/>
                <w:sz w:val="24"/>
                <w:szCs w:val="24"/>
                <w:lang w:val="ru-RU"/>
              </w:rPr>
              <w:t>сказываний;</w:t>
            </w:r>
          </w:p>
        </w:tc>
        <w:tc>
          <w:tcPr>
            <w:tcW w:w="4845" w:type="dxa"/>
          </w:tcPr>
          <w:p w14:paraId="2F7F89F5">
            <w:pPr>
              <w:pStyle w:val="17"/>
              <w:ind w:left="109" w:right="176"/>
              <w:jc w:val="both"/>
              <w:rPr>
                <w:sz w:val="24"/>
                <w:szCs w:val="24"/>
                <w:lang w:val="ru-RU"/>
              </w:rPr>
            </w:pPr>
            <w:r>
              <w:rPr>
                <w:sz w:val="24"/>
                <w:szCs w:val="24"/>
                <w:lang w:val="ru-RU"/>
              </w:rPr>
              <w:t>Индивидуальный,</w:t>
            </w:r>
            <w:r>
              <w:rPr>
                <w:spacing w:val="-15"/>
                <w:sz w:val="24"/>
                <w:szCs w:val="24"/>
                <w:lang w:val="ru-RU"/>
              </w:rPr>
              <w:t xml:space="preserve"> </w:t>
            </w:r>
            <w:r>
              <w:rPr>
                <w:sz w:val="24"/>
                <w:szCs w:val="24"/>
                <w:lang w:val="ru-RU"/>
              </w:rPr>
              <w:t>фронтальный,</w:t>
            </w:r>
            <w:r>
              <w:rPr>
                <w:spacing w:val="-15"/>
                <w:sz w:val="24"/>
                <w:szCs w:val="24"/>
                <w:lang w:val="ru-RU"/>
              </w:rPr>
              <w:t xml:space="preserve"> </w:t>
            </w:r>
            <w:r>
              <w:rPr>
                <w:sz w:val="24"/>
                <w:szCs w:val="24"/>
                <w:lang w:val="ru-RU"/>
              </w:rPr>
              <w:t>групповой, письменный, устный,</w:t>
            </w:r>
            <w:r>
              <w:rPr>
                <w:spacing w:val="40"/>
                <w:sz w:val="24"/>
                <w:szCs w:val="24"/>
                <w:lang w:val="ru-RU"/>
              </w:rPr>
              <w:t xml:space="preserve"> </w:t>
            </w:r>
            <w:r>
              <w:rPr>
                <w:sz w:val="24"/>
                <w:szCs w:val="24"/>
                <w:lang w:val="ru-RU"/>
              </w:rPr>
              <w:t>сообщения, создание презентаций,</w:t>
            </w:r>
            <w:r>
              <w:rPr>
                <w:spacing w:val="-10"/>
                <w:sz w:val="24"/>
                <w:szCs w:val="24"/>
                <w:lang w:val="ru-RU"/>
              </w:rPr>
              <w:t xml:space="preserve"> </w:t>
            </w:r>
            <w:r>
              <w:rPr>
                <w:sz w:val="24"/>
                <w:szCs w:val="24"/>
                <w:lang w:val="ru-RU"/>
              </w:rPr>
              <w:t>диктант,</w:t>
            </w:r>
            <w:r>
              <w:rPr>
                <w:spacing w:val="-10"/>
                <w:sz w:val="24"/>
                <w:szCs w:val="24"/>
                <w:lang w:val="ru-RU"/>
              </w:rPr>
              <w:t xml:space="preserve"> </w:t>
            </w:r>
            <w:r>
              <w:rPr>
                <w:sz w:val="24"/>
                <w:szCs w:val="24"/>
                <w:lang w:val="ru-RU"/>
              </w:rPr>
              <w:t>сочинение,</w:t>
            </w:r>
            <w:r>
              <w:rPr>
                <w:spacing w:val="-10"/>
                <w:sz w:val="24"/>
                <w:szCs w:val="24"/>
                <w:lang w:val="ru-RU"/>
              </w:rPr>
              <w:t xml:space="preserve"> </w:t>
            </w:r>
            <w:r>
              <w:rPr>
                <w:sz w:val="24"/>
                <w:szCs w:val="24"/>
                <w:lang w:val="ru-RU"/>
              </w:rPr>
              <w:t>практиче-ское задание, контрольная работа</w:t>
            </w:r>
          </w:p>
        </w:tc>
      </w:tr>
      <w:tr w14:paraId="7FBDB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6" w:hRule="atLeast"/>
        </w:trPr>
        <w:tc>
          <w:tcPr>
            <w:tcW w:w="5013" w:type="dxa"/>
          </w:tcPr>
          <w:p w14:paraId="3AB13CCD">
            <w:pPr>
              <w:pStyle w:val="17"/>
              <w:ind w:left="108" w:right="149"/>
              <w:rPr>
                <w:sz w:val="24"/>
                <w:szCs w:val="24"/>
                <w:lang w:val="ru-RU"/>
              </w:rPr>
            </w:pPr>
            <w:r>
              <w:rPr>
                <w:sz w:val="24"/>
                <w:szCs w:val="24"/>
                <w:lang w:val="ru-RU"/>
              </w:rPr>
              <w:t>- употреблять грамматические формы слов в соответствии</w:t>
            </w:r>
            <w:r>
              <w:rPr>
                <w:spacing w:val="-7"/>
                <w:sz w:val="24"/>
                <w:szCs w:val="24"/>
                <w:lang w:val="ru-RU"/>
              </w:rPr>
              <w:t xml:space="preserve"> </w:t>
            </w:r>
            <w:r>
              <w:rPr>
                <w:sz w:val="24"/>
                <w:szCs w:val="24"/>
                <w:lang w:val="ru-RU"/>
              </w:rPr>
              <w:t>с</w:t>
            </w:r>
            <w:r>
              <w:rPr>
                <w:spacing w:val="-8"/>
                <w:sz w:val="24"/>
                <w:szCs w:val="24"/>
                <w:lang w:val="ru-RU"/>
              </w:rPr>
              <w:t xml:space="preserve"> </w:t>
            </w:r>
            <w:r>
              <w:rPr>
                <w:sz w:val="24"/>
                <w:szCs w:val="24"/>
                <w:lang w:val="ru-RU"/>
              </w:rPr>
              <w:t>литературной</w:t>
            </w:r>
            <w:r>
              <w:rPr>
                <w:spacing w:val="-7"/>
                <w:sz w:val="24"/>
                <w:szCs w:val="24"/>
                <w:lang w:val="ru-RU"/>
              </w:rPr>
              <w:t xml:space="preserve"> </w:t>
            </w:r>
            <w:r>
              <w:rPr>
                <w:sz w:val="24"/>
                <w:szCs w:val="24"/>
                <w:lang w:val="ru-RU"/>
              </w:rPr>
              <w:t>нормой</w:t>
            </w:r>
            <w:r>
              <w:rPr>
                <w:spacing w:val="-7"/>
                <w:sz w:val="24"/>
                <w:szCs w:val="24"/>
                <w:lang w:val="ru-RU"/>
              </w:rPr>
              <w:t xml:space="preserve"> </w:t>
            </w:r>
            <w:r>
              <w:rPr>
                <w:sz w:val="24"/>
                <w:szCs w:val="24"/>
                <w:lang w:val="ru-RU"/>
              </w:rPr>
              <w:t>и</w:t>
            </w:r>
            <w:r>
              <w:rPr>
                <w:spacing w:val="-7"/>
                <w:sz w:val="24"/>
                <w:szCs w:val="24"/>
                <w:lang w:val="ru-RU"/>
              </w:rPr>
              <w:t xml:space="preserve"> </w:t>
            </w:r>
            <w:r>
              <w:rPr>
                <w:sz w:val="24"/>
                <w:szCs w:val="24"/>
                <w:lang w:val="ru-RU"/>
              </w:rPr>
              <w:t>стили-стическими</w:t>
            </w:r>
            <w:r>
              <w:rPr>
                <w:spacing w:val="-1"/>
                <w:sz w:val="24"/>
                <w:szCs w:val="24"/>
                <w:lang w:val="ru-RU"/>
              </w:rPr>
              <w:t xml:space="preserve"> </w:t>
            </w:r>
            <w:r>
              <w:rPr>
                <w:sz w:val="24"/>
                <w:szCs w:val="24"/>
                <w:lang w:val="ru-RU"/>
              </w:rPr>
              <w:t>особенностями</w:t>
            </w:r>
            <w:r>
              <w:rPr>
                <w:spacing w:val="-1"/>
                <w:sz w:val="24"/>
                <w:szCs w:val="24"/>
                <w:lang w:val="ru-RU"/>
              </w:rPr>
              <w:t xml:space="preserve"> </w:t>
            </w:r>
            <w:r>
              <w:rPr>
                <w:sz w:val="24"/>
                <w:szCs w:val="24"/>
                <w:lang w:val="ru-RU"/>
              </w:rPr>
              <w:t>создаваемого</w:t>
            </w:r>
            <w:r>
              <w:rPr>
                <w:spacing w:val="-1"/>
                <w:sz w:val="24"/>
                <w:szCs w:val="24"/>
                <w:lang w:val="ru-RU"/>
              </w:rPr>
              <w:t xml:space="preserve"> </w:t>
            </w:r>
            <w:r>
              <w:rPr>
                <w:sz w:val="24"/>
                <w:szCs w:val="24"/>
                <w:lang w:val="ru-RU"/>
              </w:rPr>
              <w:t>тек-</w:t>
            </w:r>
            <w:r>
              <w:rPr>
                <w:spacing w:val="-4"/>
                <w:sz w:val="24"/>
                <w:szCs w:val="24"/>
                <w:lang w:val="ru-RU"/>
              </w:rPr>
              <w:t>ста;</w:t>
            </w:r>
          </w:p>
        </w:tc>
        <w:tc>
          <w:tcPr>
            <w:tcW w:w="4845" w:type="dxa"/>
          </w:tcPr>
          <w:p w14:paraId="3C058E95">
            <w:pPr>
              <w:pStyle w:val="17"/>
              <w:ind w:left="109" w:right="176"/>
              <w:rPr>
                <w:sz w:val="24"/>
                <w:szCs w:val="24"/>
                <w:lang w:val="ru-RU"/>
              </w:rPr>
            </w:pPr>
            <w:r>
              <w:rPr>
                <w:sz w:val="24"/>
                <w:szCs w:val="24"/>
                <w:lang w:val="ru-RU"/>
              </w:rPr>
              <w:t>Индивидуальный,</w:t>
            </w:r>
            <w:r>
              <w:rPr>
                <w:spacing w:val="-15"/>
                <w:sz w:val="24"/>
                <w:szCs w:val="24"/>
                <w:lang w:val="ru-RU"/>
              </w:rPr>
              <w:t xml:space="preserve"> </w:t>
            </w:r>
            <w:r>
              <w:rPr>
                <w:sz w:val="24"/>
                <w:szCs w:val="24"/>
                <w:lang w:val="ru-RU"/>
              </w:rPr>
              <w:t>фронтальный,</w:t>
            </w:r>
            <w:r>
              <w:rPr>
                <w:spacing w:val="-15"/>
                <w:sz w:val="24"/>
                <w:szCs w:val="24"/>
                <w:lang w:val="ru-RU"/>
              </w:rPr>
              <w:t xml:space="preserve"> </w:t>
            </w:r>
            <w:r>
              <w:rPr>
                <w:sz w:val="24"/>
                <w:szCs w:val="24"/>
                <w:lang w:val="ru-RU"/>
              </w:rPr>
              <w:t>групповой, письменный, устный,</w:t>
            </w:r>
            <w:r>
              <w:rPr>
                <w:spacing w:val="40"/>
                <w:sz w:val="24"/>
                <w:szCs w:val="24"/>
                <w:lang w:val="ru-RU"/>
              </w:rPr>
              <w:t xml:space="preserve"> </w:t>
            </w:r>
            <w:r>
              <w:rPr>
                <w:sz w:val="24"/>
                <w:szCs w:val="24"/>
                <w:lang w:val="ru-RU"/>
              </w:rPr>
              <w:t>сообщения, создание презентаций,</w:t>
            </w:r>
            <w:r>
              <w:rPr>
                <w:spacing w:val="-10"/>
                <w:sz w:val="24"/>
                <w:szCs w:val="24"/>
                <w:lang w:val="ru-RU"/>
              </w:rPr>
              <w:t xml:space="preserve"> </w:t>
            </w:r>
            <w:r>
              <w:rPr>
                <w:sz w:val="24"/>
                <w:szCs w:val="24"/>
                <w:lang w:val="ru-RU"/>
              </w:rPr>
              <w:t>диктант,</w:t>
            </w:r>
            <w:r>
              <w:rPr>
                <w:spacing w:val="-10"/>
                <w:sz w:val="24"/>
                <w:szCs w:val="24"/>
                <w:lang w:val="ru-RU"/>
              </w:rPr>
              <w:t xml:space="preserve"> </w:t>
            </w:r>
            <w:r>
              <w:rPr>
                <w:sz w:val="24"/>
                <w:szCs w:val="24"/>
                <w:lang w:val="ru-RU"/>
              </w:rPr>
              <w:t>сочинение,</w:t>
            </w:r>
            <w:r>
              <w:rPr>
                <w:spacing w:val="-10"/>
                <w:sz w:val="24"/>
                <w:szCs w:val="24"/>
                <w:lang w:val="ru-RU"/>
              </w:rPr>
              <w:t xml:space="preserve"> </w:t>
            </w:r>
            <w:r>
              <w:rPr>
                <w:sz w:val="24"/>
                <w:szCs w:val="24"/>
                <w:lang w:val="ru-RU"/>
              </w:rPr>
              <w:t xml:space="preserve">практиче-ское задание, контрольная работа, </w:t>
            </w:r>
            <w:r>
              <w:rPr>
                <w:spacing w:val="-2"/>
                <w:sz w:val="24"/>
                <w:szCs w:val="24"/>
                <w:lang w:val="ru-RU"/>
              </w:rPr>
              <w:t>диф.зачет.</w:t>
            </w:r>
          </w:p>
        </w:tc>
      </w:tr>
    </w:tbl>
    <w:p w14:paraId="49291FCA">
      <w:pPr>
        <w:pStyle w:val="9"/>
        <w:rPr>
          <w:b/>
          <w:sz w:val="24"/>
          <w:szCs w:val="24"/>
        </w:rPr>
      </w:pPr>
    </w:p>
    <w:p w14:paraId="61E8CE46">
      <w:pPr>
        <w:pStyle w:val="9"/>
        <w:spacing w:before="93"/>
        <w:rPr>
          <w:b/>
          <w:sz w:val="24"/>
          <w:szCs w:val="24"/>
        </w:rPr>
      </w:pPr>
    </w:p>
    <w:p w14:paraId="733F41EA">
      <w:pPr>
        <w:ind w:right="138"/>
        <w:jc w:val="right"/>
        <w:rPr>
          <w:rFonts w:ascii="Times New Roman" w:hAnsi="Times New Roman"/>
          <w:color w:val="auto"/>
          <w:sz w:val="24"/>
          <w:szCs w:val="24"/>
        </w:rPr>
      </w:pPr>
      <w:r>
        <w:rPr>
          <w:rFonts w:ascii="Times New Roman" w:hAnsi="Times New Roman"/>
          <w:color w:val="auto"/>
          <w:spacing w:val="-5"/>
          <w:sz w:val="24"/>
          <w:szCs w:val="24"/>
        </w:rPr>
        <w:t>18</w:t>
      </w:r>
    </w:p>
    <w:p w14:paraId="799387A8">
      <w:pPr>
        <w:jc w:val="right"/>
        <w:rPr>
          <w:rFonts w:ascii="Times New Roman" w:hAnsi="Times New Roman"/>
          <w:color w:val="auto"/>
          <w:sz w:val="24"/>
          <w:szCs w:val="24"/>
        </w:rPr>
        <w:sectPr>
          <w:footerReference r:id="rId8" w:type="default"/>
          <w:pgSz w:w="11910" w:h="16840"/>
          <w:pgMar w:top="1134" w:right="1274" w:bottom="1134" w:left="1701" w:header="0" w:footer="0" w:gutter="0"/>
          <w:cols w:space="720" w:num="1"/>
        </w:sectPr>
      </w:pPr>
    </w:p>
    <w:p w14:paraId="2D747C8E">
      <w:pPr>
        <w:pStyle w:val="9"/>
        <w:spacing w:before="5"/>
        <w:rPr>
          <w:sz w:val="24"/>
          <w:szCs w:val="24"/>
        </w:rPr>
      </w:pPr>
    </w:p>
    <w:tbl>
      <w:tblPr>
        <w:tblStyle w:val="14"/>
        <w:tblW w:w="0" w:type="auto"/>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88"/>
        <w:gridCol w:w="8221"/>
        <w:gridCol w:w="2579"/>
      </w:tblGrid>
      <w:tr w14:paraId="2D16F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3888" w:type="dxa"/>
          </w:tcPr>
          <w:p w14:paraId="5209D8B3">
            <w:pPr>
              <w:pStyle w:val="17"/>
              <w:spacing w:line="275" w:lineRule="exact"/>
              <w:ind w:left="19"/>
              <w:jc w:val="center"/>
              <w:rPr>
                <w:b/>
                <w:sz w:val="24"/>
                <w:szCs w:val="24"/>
                <w:lang w:val="en-US"/>
              </w:rPr>
            </w:pPr>
            <w:r>
              <w:rPr>
                <w:b/>
                <w:spacing w:val="-2"/>
                <w:sz w:val="24"/>
                <w:szCs w:val="24"/>
                <w:lang w:val="en-US"/>
              </w:rPr>
              <w:t>Результаты</w:t>
            </w:r>
          </w:p>
          <w:p w14:paraId="640B6F06">
            <w:pPr>
              <w:pStyle w:val="17"/>
              <w:spacing w:line="259" w:lineRule="exact"/>
              <w:ind w:left="19" w:right="2"/>
              <w:jc w:val="center"/>
              <w:rPr>
                <w:b/>
                <w:sz w:val="24"/>
                <w:szCs w:val="24"/>
                <w:lang w:val="en-US"/>
              </w:rPr>
            </w:pPr>
            <w:r>
              <w:rPr>
                <w:b/>
                <w:sz w:val="24"/>
                <w:szCs w:val="24"/>
                <w:lang w:val="en-US"/>
              </w:rPr>
              <w:t>(освоенные</w:t>
            </w:r>
            <w:r>
              <w:rPr>
                <w:b/>
                <w:spacing w:val="-5"/>
                <w:sz w:val="24"/>
                <w:szCs w:val="24"/>
                <w:lang w:val="en-US"/>
              </w:rPr>
              <w:t xml:space="preserve"> </w:t>
            </w:r>
            <w:r>
              <w:rPr>
                <w:b/>
                <w:sz w:val="24"/>
                <w:szCs w:val="24"/>
                <w:lang w:val="en-US"/>
              </w:rPr>
              <w:t>общие</w:t>
            </w:r>
            <w:r>
              <w:rPr>
                <w:b/>
                <w:spacing w:val="-3"/>
                <w:sz w:val="24"/>
                <w:szCs w:val="24"/>
                <w:lang w:val="en-US"/>
              </w:rPr>
              <w:t xml:space="preserve"> </w:t>
            </w:r>
            <w:r>
              <w:rPr>
                <w:b/>
                <w:spacing w:val="-2"/>
                <w:sz w:val="24"/>
                <w:szCs w:val="24"/>
                <w:lang w:val="en-US"/>
              </w:rPr>
              <w:t>компетенции)</w:t>
            </w:r>
          </w:p>
        </w:tc>
        <w:tc>
          <w:tcPr>
            <w:tcW w:w="8221" w:type="dxa"/>
          </w:tcPr>
          <w:p w14:paraId="18734635">
            <w:pPr>
              <w:pStyle w:val="17"/>
              <w:spacing w:line="275" w:lineRule="exact"/>
              <w:ind w:left="20"/>
              <w:jc w:val="center"/>
              <w:rPr>
                <w:b/>
                <w:sz w:val="24"/>
                <w:szCs w:val="24"/>
                <w:lang w:val="en-US"/>
              </w:rPr>
            </w:pPr>
            <w:r>
              <w:rPr>
                <w:b/>
                <w:sz w:val="24"/>
                <w:szCs w:val="24"/>
                <w:lang w:val="en-US"/>
              </w:rPr>
              <w:t>Основные</w:t>
            </w:r>
            <w:r>
              <w:rPr>
                <w:b/>
                <w:spacing w:val="-6"/>
                <w:sz w:val="24"/>
                <w:szCs w:val="24"/>
                <w:lang w:val="en-US"/>
              </w:rPr>
              <w:t xml:space="preserve"> </w:t>
            </w:r>
            <w:r>
              <w:rPr>
                <w:b/>
                <w:sz w:val="24"/>
                <w:szCs w:val="24"/>
                <w:lang w:val="en-US"/>
              </w:rPr>
              <w:t>показатели</w:t>
            </w:r>
            <w:r>
              <w:rPr>
                <w:b/>
                <w:spacing w:val="-4"/>
                <w:sz w:val="24"/>
                <w:szCs w:val="24"/>
                <w:lang w:val="en-US"/>
              </w:rPr>
              <w:t xml:space="preserve"> </w:t>
            </w:r>
            <w:r>
              <w:rPr>
                <w:b/>
                <w:sz w:val="24"/>
                <w:szCs w:val="24"/>
                <w:lang w:val="en-US"/>
              </w:rPr>
              <w:t>оценки</w:t>
            </w:r>
            <w:r>
              <w:rPr>
                <w:b/>
                <w:spacing w:val="-3"/>
                <w:sz w:val="24"/>
                <w:szCs w:val="24"/>
                <w:lang w:val="en-US"/>
              </w:rPr>
              <w:t xml:space="preserve"> </w:t>
            </w:r>
            <w:r>
              <w:rPr>
                <w:b/>
                <w:spacing w:val="-2"/>
                <w:sz w:val="24"/>
                <w:szCs w:val="24"/>
                <w:lang w:val="en-US"/>
              </w:rPr>
              <w:t>результата</w:t>
            </w:r>
          </w:p>
        </w:tc>
        <w:tc>
          <w:tcPr>
            <w:tcW w:w="2579" w:type="dxa"/>
          </w:tcPr>
          <w:p w14:paraId="6B8518BF">
            <w:pPr>
              <w:pStyle w:val="17"/>
              <w:spacing w:line="276" w:lineRule="exact"/>
              <w:ind w:left="267" w:right="244" w:firstLine="79"/>
              <w:rPr>
                <w:b/>
                <w:i/>
                <w:sz w:val="24"/>
                <w:szCs w:val="24"/>
                <w:lang w:val="ru-RU"/>
              </w:rPr>
            </w:pPr>
            <w:r>
              <w:rPr>
                <w:b/>
                <w:i/>
                <w:sz w:val="24"/>
                <w:szCs w:val="24"/>
                <w:lang w:val="ru-RU"/>
              </w:rPr>
              <w:t>Формы и методы контроля</w:t>
            </w:r>
            <w:r>
              <w:rPr>
                <w:b/>
                <w:i/>
                <w:spacing w:val="-15"/>
                <w:sz w:val="24"/>
                <w:szCs w:val="24"/>
                <w:lang w:val="ru-RU"/>
              </w:rPr>
              <w:t xml:space="preserve"> </w:t>
            </w:r>
            <w:r>
              <w:rPr>
                <w:b/>
                <w:i/>
                <w:sz w:val="24"/>
                <w:szCs w:val="24"/>
                <w:lang w:val="ru-RU"/>
              </w:rPr>
              <w:t>и</w:t>
            </w:r>
            <w:r>
              <w:rPr>
                <w:b/>
                <w:i/>
                <w:spacing w:val="-15"/>
                <w:sz w:val="24"/>
                <w:szCs w:val="24"/>
                <w:lang w:val="ru-RU"/>
              </w:rPr>
              <w:t xml:space="preserve"> </w:t>
            </w:r>
            <w:r>
              <w:rPr>
                <w:b/>
                <w:i/>
                <w:sz w:val="24"/>
                <w:szCs w:val="24"/>
                <w:lang w:val="ru-RU"/>
              </w:rPr>
              <w:t>оценки</w:t>
            </w:r>
          </w:p>
        </w:tc>
      </w:tr>
      <w:tr w14:paraId="0BEAF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80" w:hRule="atLeast"/>
        </w:trPr>
        <w:tc>
          <w:tcPr>
            <w:tcW w:w="3888" w:type="dxa"/>
          </w:tcPr>
          <w:p w14:paraId="4D599655">
            <w:pPr>
              <w:pStyle w:val="17"/>
              <w:spacing w:line="268" w:lineRule="exact"/>
              <w:ind w:left="110"/>
              <w:jc w:val="both"/>
              <w:rPr>
                <w:sz w:val="24"/>
                <w:szCs w:val="24"/>
                <w:lang w:val="ru-RU"/>
              </w:rPr>
            </w:pPr>
            <w:r>
              <w:rPr>
                <w:sz w:val="24"/>
                <w:szCs w:val="24"/>
                <w:lang w:val="ru-RU"/>
              </w:rPr>
              <w:t xml:space="preserve">ОК </w:t>
            </w:r>
            <w:r>
              <w:rPr>
                <w:spacing w:val="-5"/>
                <w:sz w:val="24"/>
                <w:szCs w:val="24"/>
                <w:lang w:val="ru-RU"/>
              </w:rPr>
              <w:t>01.</w:t>
            </w:r>
          </w:p>
          <w:p w14:paraId="1BB623CD">
            <w:pPr>
              <w:pStyle w:val="17"/>
              <w:ind w:left="110" w:right="87"/>
              <w:jc w:val="both"/>
              <w:rPr>
                <w:sz w:val="24"/>
                <w:szCs w:val="24"/>
                <w:lang w:val="ru-RU"/>
              </w:rPr>
            </w:pPr>
            <w:r>
              <w:rPr>
                <w:sz w:val="24"/>
                <w:szCs w:val="24"/>
                <w:lang w:val="ru-RU"/>
              </w:rPr>
              <w:t>Понимать сущность и социальную значимость своей будущей про-фессии,</w:t>
            </w:r>
            <w:r>
              <w:rPr>
                <w:spacing w:val="48"/>
                <w:sz w:val="24"/>
                <w:szCs w:val="24"/>
                <w:lang w:val="ru-RU"/>
              </w:rPr>
              <w:t xml:space="preserve"> </w:t>
            </w:r>
            <w:r>
              <w:rPr>
                <w:sz w:val="24"/>
                <w:szCs w:val="24"/>
                <w:lang w:val="ru-RU"/>
              </w:rPr>
              <w:t>проявлять</w:t>
            </w:r>
            <w:r>
              <w:rPr>
                <w:spacing w:val="50"/>
                <w:sz w:val="24"/>
                <w:szCs w:val="24"/>
                <w:lang w:val="ru-RU"/>
              </w:rPr>
              <w:t xml:space="preserve"> </w:t>
            </w:r>
            <w:r>
              <w:rPr>
                <w:sz w:val="24"/>
                <w:szCs w:val="24"/>
                <w:lang w:val="ru-RU"/>
              </w:rPr>
              <w:t>к</w:t>
            </w:r>
            <w:r>
              <w:rPr>
                <w:spacing w:val="50"/>
                <w:sz w:val="24"/>
                <w:szCs w:val="24"/>
                <w:lang w:val="ru-RU"/>
              </w:rPr>
              <w:t xml:space="preserve"> </w:t>
            </w:r>
            <w:r>
              <w:rPr>
                <w:sz w:val="24"/>
                <w:szCs w:val="24"/>
                <w:lang w:val="ru-RU"/>
              </w:rPr>
              <w:t>ней</w:t>
            </w:r>
            <w:r>
              <w:rPr>
                <w:spacing w:val="52"/>
                <w:sz w:val="24"/>
                <w:szCs w:val="24"/>
                <w:lang w:val="ru-RU"/>
              </w:rPr>
              <w:t xml:space="preserve"> </w:t>
            </w:r>
            <w:r>
              <w:rPr>
                <w:spacing w:val="-2"/>
                <w:sz w:val="24"/>
                <w:szCs w:val="24"/>
                <w:lang w:val="ru-RU"/>
              </w:rPr>
              <w:t>устойчи-</w:t>
            </w:r>
          </w:p>
          <w:p w14:paraId="2D742334">
            <w:pPr>
              <w:pStyle w:val="17"/>
              <w:spacing w:line="264" w:lineRule="exact"/>
              <w:ind w:left="110"/>
              <w:jc w:val="both"/>
              <w:rPr>
                <w:sz w:val="24"/>
                <w:szCs w:val="24"/>
                <w:lang w:val="en-US"/>
              </w:rPr>
            </w:pPr>
            <w:r>
              <w:rPr>
                <w:sz w:val="24"/>
                <w:szCs w:val="24"/>
                <w:lang w:val="en-US"/>
              </w:rPr>
              <w:t>вый</w:t>
            </w:r>
            <w:r>
              <w:rPr>
                <w:spacing w:val="-1"/>
                <w:sz w:val="24"/>
                <w:szCs w:val="24"/>
                <w:lang w:val="en-US"/>
              </w:rPr>
              <w:t xml:space="preserve"> </w:t>
            </w:r>
            <w:r>
              <w:rPr>
                <w:spacing w:val="-2"/>
                <w:sz w:val="24"/>
                <w:szCs w:val="24"/>
                <w:lang w:val="en-US"/>
              </w:rPr>
              <w:t>интерес.</w:t>
            </w:r>
          </w:p>
        </w:tc>
        <w:tc>
          <w:tcPr>
            <w:tcW w:w="8221" w:type="dxa"/>
          </w:tcPr>
          <w:p w14:paraId="1B8D3142">
            <w:pPr>
              <w:pStyle w:val="17"/>
              <w:numPr>
                <w:ilvl w:val="0"/>
                <w:numId w:val="10"/>
              </w:numPr>
              <w:tabs>
                <w:tab w:val="left" w:pos="361"/>
              </w:tabs>
              <w:spacing w:line="287" w:lineRule="exact"/>
              <w:ind w:left="361" w:hanging="251"/>
              <w:rPr>
                <w:sz w:val="24"/>
                <w:szCs w:val="24"/>
                <w:lang w:val="ru-RU"/>
              </w:rPr>
            </w:pPr>
            <w:r>
              <w:rPr>
                <w:sz w:val="24"/>
                <w:szCs w:val="24"/>
                <w:lang w:val="ru-RU"/>
              </w:rPr>
              <w:t>демонстрация</w:t>
            </w:r>
            <w:r>
              <w:rPr>
                <w:spacing w:val="-4"/>
                <w:sz w:val="24"/>
                <w:szCs w:val="24"/>
                <w:lang w:val="ru-RU"/>
              </w:rPr>
              <w:t xml:space="preserve"> </w:t>
            </w:r>
            <w:r>
              <w:rPr>
                <w:sz w:val="24"/>
                <w:szCs w:val="24"/>
                <w:lang w:val="ru-RU"/>
              </w:rPr>
              <w:t>интереса</w:t>
            </w:r>
            <w:r>
              <w:rPr>
                <w:spacing w:val="-4"/>
                <w:sz w:val="24"/>
                <w:szCs w:val="24"/>
                <w:lang w:val="ru-RU"/>
              </w:rPr>
              <w:t xml:space="preserve"> </w:t>
            </w:r>
            <w:r>
              <w:rPr>
                <w:sz w:val="24"/>
                <w:szCs w:val="24"/>
                <w:lang w:val="ru-RU"/>
              </w:rPr>
              <w:t>к</w:t>
            </w:r>
            <w:r>
              <w:rPr>
                <w:spacing w:val="-4"/>
                <w:sz w:val="24"/>
                <w:szCs w:val="24"/>
                <w:lang w:val="ru-RU"/>
              </w:rPr>
              <w:t xml:space="preserve"> </w:t>
            </w:r>
            <w:r>
              <w:rPr>
                <w:sz w:val="24"/>
                <w:szCs w:val="24"/>
                <w:lang w:val="ru-RU"/>
              </w:rPr>
              <w:t>будущей</w:t>
            </w:r>
            <w:r>
              <w:rPr>
                <w:spacing w:val="-3"/>
                <w:sz w:val="24"/>
                <w:szCs w:val="24"/>
                <w:lang w:val="ru-RU"/>
              </w:rPr>
              <w:t xml:space="preserve"> </w:t>
            </w:r>
            <w:r>
              <w:rPr>
                <w:spacing w:val="-2"/>
                <w:sz w:val="24"/>
                <w:szCs w:val="24"/>
                <w:lang w:val="ru-RU"/>
              </w:rPr>
              <w:t>профессии,</w:t>
            </w:r>
          </w:p>
          <w:p w14:paraId="14F86927">
            <w:pPr>
              <w:pStyle w:val="17"/>
              <w:numPr>
                <w:ilvl w:val="0"/>
                <w:numId w:val="10"/>
              </w:numPr>
              <w:tabs>
                <w:tab w:val="left" w:pos="361"/>
              </w:tabs>
              <w:spacing w:line="293" w:lineRule="exact"/>
              <w:ind w:left="361" w:hanging="251"/>
              <w:rPr>
                <w:sz w:val="24"/>
                <w:szCs w:val="24"/>
                <w:lang w:val="ru-RU"/>
              </w:rPr>
            </w:pPr>
            <w:r>
              <w:rPr>
                <w:sz w:val="24"/>
                <w:szCs w:val="24"/>
                <w:lang w:val="ru-RU"/>
              </w:rPr>
              <w:t>участие</w:t>
            </w:r>
            <w:r>
              <w:rPr>
                <w:spacing w:val="-5"/>
                <w:sz w:val="24"/>
                <w:szCs w:val="24"/>
                <w:lang w:val="ru-RU"/>
              </w:rPr>
              <w:t xml:space="preserve"> </w:t>
            </w:r>
            <w:r>
              <w:rPr>
                <w:sz w:val="24"/>
                <w:szCs w:val="24"/>
                <w:lang w:val="ru-RU"/>
              </w:rPr>
              <w:t>в</w:t>
            </w:r>
            <w:r>
              <w:rPr>
                <w:spacing w:val="-5"/>
                <w:sz w:val="24"/>
                <w:szCs w:val="24"/>
                <w:lang w:val="ru-RU"/>
              </w:rPr>
              <w:t xml:space="preserve"> </w:t>
            </w:r>
            <w:r>
              <w:rPr>
                <w:sz w:val="24"/>
                <w:szCs w:val="24"/>
                <w:lang w:val="ru-RU"/>
              </w:rPr>
              <w:t>конкурсе</w:t>
            </w:r>
            <w:r>
              <w:rPr>
                <w:spacing w:val="-2"/>
                <w:sz w:val="24"/>
                <w:szCs w:val="24"/>
                <w:lang w:val="ru-RU"/>
              </w:rPr>
              <w:t xml:space="preserve"> </w:t>
            </w:r>
            <w:r>
              <w:rPr>
                <w:sz w:val="24"/>
                <w:szCs w:val="24"/>
                <w:lang w:val="ru-RU"/>
              </w:rPr>
              <w:t>самостоятельных</w:t>
            </w:r>
            <w:r>
              <w:rPr>
                <w:spacing w:val="-2"/>
                <w:sz w:val="24"/>
                <w:szCs w:val="24"/>
                <w:lang w:val="ru-RU"/>
              </w:rPr>
              <w:t xml:space="preserve"> </w:t>
            </w:r>
            <w:r>
              <w:rPr>
                <w:sz w:val="24"/>
                <w:szCs w:val="24"/>
                <w:lang w:val="ru-RU"/>
              </w:rPr>
              <w:t>работ</w:t>
            </w:r>
            <w:r>
              <w:rPr>
                <w:spacing w:val="-3"/>
                <w:sz w:val="24"/>
                <w:szCs w:val="24"/>
                <w:lang w:val="ru-RU"/>
              </w:rPr>
              <w:t xml:space="preserve"> </w:t>
            </w:r>
            <w:r>
              <w:rPr>
                <w:sz w:val="24"/>
                <w:szCs w:val="24"/>
                <w:lang w:val="ru-RU"/>
              </w:rPr>
              <w:t>по</w:t>
            </w:r>
            <w:r>
              <w:rPr>
                <w:spacing w:val="-7"/>
                <w:sz w:val="24"/>
                <w:szCs w:val="24"/>
                <w:lang w:val="ru-RU"/>
              </w:rPr>
              <w:t xml:space="preserve"> </w:t>
            </w:r>
            <w:r>
              <w:rPr>
                <w:sz w:val="24"/>
                <w:szCs w:val="24"/>
                <w:lang w:val="ru-RU"/>
              </w:rPr>
              <w:t>медицинской</w:t>
            </w:r>
            <w:r>
              <w:rPr>
                <w:spacing w:val="-3"/>
                <w:sz w:val="24"/>
                <w:szCs w:val="24"/>
                <w:lang w:val="ru-RU"/>
              </w:rPr>
              <w:t xml:space="preserve"> </w:t>
            </w:r>
            <w:r>
              <w:rPr>
                <w:spacing w:val="-2"/>
                <w:sz w:val="24"/>
                <w:szCs w:val="24"/>
                <w:lang w:val="ru-RU"/>
              </w:rPr>
              <w:t>тематике</w:t>
            </w:r>
          </w:p>
        </w:tc>
        <w:tc>
          <w:tcPr>
            <w:tcW w:w="2579" w:type="dxa"/>
            <w:vMerge w:val="restart"/>
          </w:tcPr>
          <w:p w14:paraId="55BF60CB">
            <w:pPr>
              <w:pStyle w:val="17"/>
              <w:ind w:left="111" w:right="184"/>
              <w:rPr>
                <w:sz w:val="24"/>
                <w:szCs w:val="24"/>
                <w:lang w:val="ru-RU"/>
              </w:rPr>
            </w:pPr>
            <w:r>
              <w:rPr>
                <w:b/>
                <w:sz w:val="24"/>
                <w:szCs w:val="24"/>
                <w:u w:val="single"/>
                <w:lang w:val="ru-RU"/>
              </w:rPr>
              <w:t>Интерпретация ре-зультатов наблюде-ний</w:t>
            </w:r>
            <w:r>
              <w:rPr>
                <w:b/>
                <w:spacing w:val="-15"/>
                <w:sz w:val="24"/>
                <w:szCs w:val="24"/>
                <w:lang w:val="ru-RU"/>
              </w:rPr>
              <w:t xml:space="preserve"> </w:t>
            </w:r>
            <w:r>
              <w:rPr>
                <w:sz w:val="24"/>
                <w:szCs w:val="24"/>
                <w:lang w:val="ru-RU"/>
              </w:rPr>
              <w:t>за</w:t>
            </w:r>
            <w:r>
              <w:rPr>
                <w:spacing w:val="-15"/>
                <w:sz w:val="24"/>
                <w:szCs w:val="24"/>
                <w:lang w:val="ru-RU"/>
              </w:rPr>
              <w:t xml:space="preserve"> </w:t>
            </w:r>
            <w:r>
              <w:rPr>
                <w:sz w:val="24"/>
                <w:szCs w:val="24"/>
                <w:lang w:val="ru-RU"/>
              </w:rPr>
              <w:t>деятельностью обучающегося в про-цессе освоения обра-зовательной</w:t>
            </w:r>
            <w:r>
              <w:rPr>
                <w:spacing w:val="-9"/>
                <w:sz w:val="24"/>
                <w:szCs w:val="24"/>
                <w:lang w:val="ru-RU"/>
              </w:rPr>
              <w:t xml:space="preserve"> </w:t>
            </w:r>
            <w:r>
              <w:rPr>
                <w:sz w:val="24"/>
                <w:szCs w:val="24"/>
                <w:lang w:val="ru-RU"/>
              </w:rPr>
              <w:t>програм-</w:t>
            </w:r>
            <w:r>
              <w:rPr>
                <w:spacing w:val="-6"/>
                <w:sz w:val="24"/>
                <w:szCs w:val="24"/>
                <w:lang w:val="ru-RU"/>
              </w:rPr>
              <w:t>мы</w:t>
            </w:r>
          </w:p>
          <w:p w14:paraId="0D4898BD">
            <w:pPr>
              <w:pStyle w:val="17"/>
              <w:spacing w:line="242" w:lineRule="auto"/>
              <w:ind w:left="111" w:right="186"/>
              <w:rPr>
                <w:b/>
                <w:sz w:val="24"/>
                <w:szCs w:val="24"/>
                <w:lang w:val="ru-RU"/>
              </w:rPr>
            </w:pPr>
            <w:r>
              <w:rPr>
                <w:sz w:val="24"/>
                <w:szCs w:val="24"/>
                <w:lang w:val="ru-RU"/>
              </w:rPr>
              <w:t xml:space="preserve">Работа с текстом, </w:t>
            </w:r>
            <w:r>
              <w:rPr>
                <w:b/>
                <w:sz w:val="24"/>
                <w:szCs w:val="24"/>
                <w:u w:val="single"/>
                <w:lang w:val="ru-RU"/>
              </w:rPr>
              <w:t>Индивидуальные</w:t>
            </w:r>
            <w:r>
              <w:rPr>
                <w:b/>
                <w:spacing w:val="-15"/>
                <w:sz w:val="24"/>
                <w:szCs w:val="24"/>
                <w:u w:val="single"/>
                <w:lang w:val="ru-RU"/>
              </w:rPr>
              <w:t xml:space="preserve"> </w:t>
            </w:r>
            <w:r>
              <w:rPr>
                <w:b/>
                <w:sz w:val="24"/>
                <w:szCs w:val="24"/>
                <w:u w:val="single"/>
                <w:lang w:val="ru-RU"/>
              </w:rPr>
              <w:t>за-</w:t>
            </w:r>
            <w:r>
              <w:rPr>
                <w:b/>
                <w:spacing w:val="-2"/>
                <w:sz w:val="24"/>
                <w:szCs w:val="24"/>
                <w:u w:val="single"/>
                <w:lang w:val="ru-RU"/>
              </w:rPr>
              <w:t>дания:</w:t>
            </w:r>
          </w:p>
          <w:p w14:paraId="33B2D0A7">
            <w:pPr>
              <w:pStyle w:val="17"/>
              <w:ind w:left="111" w:right="191"/>
              <w:rPr>
                <w:sz w:val="24"/>
                <w:szCs w:val="24"/>
                <w:lang w:val="ru-RU"/>
              </w:rPr>
            </w:pPr>
            <w:r>
              <w:rPr>
                <w:sz w:val="24"/>
                <w:szCs w:val="24"/>
                <w:lang w:val="ru-RU"/>
              </w:rPr>
              <w:t>Анализ</w:t>
            </w:r>
            <w:r>
              <w:rPr>
                <w:spacing w:val="-15"/>
                <w:sz w:val="24"/>
                <w:szCs w:val="24"/>
                <w:lang w:val="ru-RU"/>
              </w:rPr>
              <w:t xml:space="preserve"> </w:t>
            </w:r>
            <w:r>
              <w:rPr>
                <w:sz w:val="24"/>
                <w:szCs w:val="24"/>
                <w:lang w:val="ru-RU"/>
              </w:rPr>
              <w:t>предложенно-го текста,</w:t>
            </w:r>
          </w:p>
          <w:p w14:paraId="412CB680">
            <w:pPr>
              <w:pStyle w:val="17"/>
              <w:ind w:left="111" w:right="204"/>
              <w:jc w:val="both"/>
              <w:rPr>
                <w:sz w:val="24"/>
                <w:szCs w:val="24"/>
                <w:lang w:val="ru-RU"/>
              </w:rPr>
            </w:pPr>
            <w:r>
              <w:rPr>
                <w:sz w:val="24"/>
                <w:szCs w:val="24"/>
                <w:lang w:val="ru-RU"/>
              </w:rPr>
              <w:t>Информационных</w:t>
            </w:r>
            <w:r>
              <w:rPr>
                <w:spacing w:val="-15"/>
                <w:sz w:val="24"/>
                <w:szCs w:val="24"/>
                <w:lang w:val="ru-RU"/>
              </w:rPr>
              <w:t xml:space="preserve"> </w:t>
            </w:r>
            <w:r>
              <w:rPr>
                <w:sz w:val="24"/>
                <w:szCs w:val="24"/>
                <w:lang w:val="ru-RU"/>
              </w:rPr>
              <w:t>пе-редач, речевых осо-</w:t>
            </w:r>
          </w:p>
          <w:p w14:paraId="6D599AA0">
            <w:pPr>
              <w:pStyle w:val="17"/>
              <w:ind w:left="111" w:right="271"/>
              <w:jc w:val="both"/>
              <w:rPr>
                <w:sz w:val="24"/>
                <w:szCs w:val="24"/>
                <w:lang w:val="ru-RU"/>
              </w:rPr>
            </w:pPr>
            <w:r>
              <w:rPr>
                <w:sz w:val="24"/>
                <w:szCs w:val="24"/>
                <w:lang w:val="ru-RU"/>
              </w:rPr>
              <w:t>бенностей дикторов, журналистов, репор-</w:t>
            </w:r>
            <w:r>
              <w:rPr>
                <w:spacing w:val="-2"/>
                <w:sz w:val="24"/>
                <w:szCs w:val="24"/>
                <w:lang w:val="ru-RU"/>
              </w:rPr>
              <w:t>теров…</w:t>
            </w:r>
          </w:p>
          <w:p w14:paraId="014CD6F8">
            <w:pPr>
              <w:pStyle w:val="17"/>
              <w:ind w:left="111" w:right="712"/>
              <w:rPr>
                <w:sz w:val="24"/>
                <w:szCs w:val="24"/>
                <w:lang w:val="ru-RU"/>
              </w:rPr>
            </w:pPr>
            <w:r>
              <w:rPr>
                <w:sz w:val="24"/>
                <w:szCs w:val="24"/>
                <w:lang w:val="ru-RU"/>
              </w:rPr>
              <w:t>Разбор</w:t>
            </w:r>
            <w:r>
              <w:rPr>
                <w:spacing w:val="-15"/>
                <w:sz w:val="24"/>
                <w:szCs w:val="24"/>
                <w:lang w:val="ru-RU"/>
              </w:rPr>
              <w:t xml:space="preserve"> </w:t>
            </w:r>
            <w:r>
              <w:rPr>
                <w:sz w:val="24"/>
                <w:szCs w:val="24"/>
                <w:lang w:val="ru-RU"/>
              </w:rPr>
              <w:t xml:space="preserve">сложного </w:t>
            </w:r>
            <w:r>
              <w:rPr>
                <w:spacing w:val="-2"/>
                <w:sz w:val="24"/>
                <w:szCs w:val="24"/>
                <w:lang w:val="ru-RU"/>
              </w:rPr>
              <w:t>предложения,</w:t>
            </w:r>
          </w:p>
          <w:p w14:paraId="62CAD319">
            <w:pPr>
              <w:pStyle w:val="17"/>
              <w:ind w:left="111" w:right="122"/>
              <w:rPr>
                <w:sz w:val="24"/>
                <w:szCs w:val="24"/>
                <w:lang w:val="ru-RU"/>
              </w:rPr>
            </w:pPr>
            <w:r>
              <w:rPr>
                <w:sz w:val="24"/>
                <w:szCs w:val="24"/>
                <w:lang w:val="ru-RU"/>
              </w:rPr>
              <w:t>Составление</w:t>
            </w:r>
            <w:r>
              <w:rPr>
                <w:spacing w:val="-15"/>
                <w:sz w:val="24"/>
                <w:szCs w:val="24"/>
                <w:lang w:val="ru-RU"/>
              </w:rPr>
              <w:t xml:space="preserve"> </w:t>
            </w:r>
            <w:r>
              <w:rPr>
                <w:sz w:val="24"/>
                <w:szCs w:val="24"/>
                <w:lang w:val="ru-RU"/>
              </w:rPr>
              <w:t>диалога</w:t>
            </w:r>
            <w:r>
              <w:rPr>
                <w:spacing w:val="-15"/>
                <w:sz w:val="24"/>
                <w:szCs w:val="24"/>
                <w:lang w:val="ru-RU"/>
              </w:rPr>
              <w:t xml:space="preserve"> </w:t>
            </w:r>
            <w:r>
              <w:rPr>
                <w:sz w:val="24"/>
                <w:szCs w:val="24"/>
                <w:lang w:val="ru-RU"/>
              </w:rPr>
              <w:t xml:space="preserve">с </w:t>
            </w:r>
            <w:r>
              <w:rPr>
                <w:spacing w:val="-2"/>
                <w:sz w:val="24"/>
                <w:szCs w:val="24"/>
                <w:lang w:val="ru-RU"/>
              </w:rPr>
              <w:t xml:space="preserve">пациентом, </w:t>
            </w:r>
            <w:r>
              <w:rPr>
                <w:sz w:val="24"/>
                <w:szCs w:val="24"/>
                <w:lang w:val="ru-RU"/>
              </w:rPr>
              <w:t>Объявлений в ЛПУ, инструкций</w:t>
            </w:r>
            <w:r>
              <w:rPr>
                <w:spacing w:val="40"/>
                <w:sz w:val="24"/>
                <w:szCs w:val="24"/>
                <w:lang w:val="ru-RU"/>
              </w:rPr>
              <w:t xml:space="preserve"> </w:t>
            </w:r>
            <w:r>
              <w:rPr>
                <w:sz w:val="24"/>
                <w:szCs w:val="24"/>
                <w:lang w:val="ru-RU"/>
              </w:rPr>
              <w:t>для</w:t>
            </w:r>
            <w:r>
              <w:rPr>
                <w:spacing w:val="-9"/>
                <w:sz w:val="24"/>
                <w:szCs w:val="24"/>
                <w:lang w:val="ru-RU"/>
              </w:rPr>
              <w:t xml:space="preserve"> </w:t>
            </w:r>
            <w:r>
              <w:rPr>
                <w:sz w:val="24"/>
                <w:szCs w:val="24"/>
                <w:lang w:val="ru-RU"/>
              </w:rPr>
              <w:t>паци-</w:t>
            </w:r>
            <w:r>
              <w:rPr>
                <w:spacing w:val="-2"/>
                <w:sz w:val="24"/>
                <w:szCs w:val="24"/>
                <w:lang w:val="ru-RU"/>
              </w:rPr>
              <w:t>ентов.</w:t>
            </w:r>
          </w:p>
          <w:p w14:paraId="34ECFEAA">
            <w:pPr>
              <w:pStyle w:val="17"/>
              <w:spacing w:line="274" w:lineRule="exact"/>
              <w:ind w:left="111"/>
              <w:rPr>
                <w:b/>
                <w:sz w:val="24"/>
                <w:szCs w:val="24"/>
                <w:lang w:val="ru-RU"/>
              </w:rPr>
            </w:pPr>
            <w:r>
              <w:rPr>
                <w:b/>
                <w:sz w:val="24"/>
                <w:szCs w:val="24"/>
                <w:u w:val="single"/>
                <w:lang w:val="ru-RU"/>
              </w:rPr>
              <w:t>Групповые</w:t>
            </w:r>
            <w:r>
              <w:rPr>
                <w:b/>
                <w:spacing w:val="-4"/>
                <w:sz w:val="24"/>
                <w:szCs w:val="24"/>
                <w:u w:val="single"/>
                <w:lang w:val="ru-RU"/>
              </w:rPr>
              <w:t xml:space="preserve"> </w:t>
            </w:r>
            <w:r>
              <w:rPr>
                <w:b/>
                <w:spacing w:val="-2"/>
                <w:sz w:val="24"/>
                <w:szCs w:val="24"/>
                <w:u w:val="single"/>
                <w:lang w:val="ru-RU"/>
              </w:rPr>
              <w:t>задания:</w:t>
            </w:r>
          </w:p>
          <w:p w14:paraId="5A9C4146">
            <w:pPr>
              <w:pStyle w:val="17"/>
              <w:ind w:left="111" w:right="288"/>
              <w:rPr>
                <w:sz w:val="24"/>
                <w:szCs w:val="24"/>
                <w:lang w:val="ru-RU"/>
              </w:rPr>
            </w:pPr>
            <w:r>
              <w:rPr>
                <w:spacing w:val="-2"/>
                <w:sz w:val="24"/>
                <w:szCs w:val="24"/>
                <w:lang w:val="ru-RU"/>
              </w:rPr>
              <w:t>диктанты,</w:t>
            </w:r>
            <w:r>
              <w:rPr>
                <w:spacing w:val="80"/>
                <w:sz w:val="24"/>
                <w:szCs w:val="24"/>
                <w:lang w:val="ru-RU"/>
              </w:rPr>
              <w:t xml:space="preserve"> </w:t>
            </w:r>
            <w:r>
              <w:rPr>
                <w:sz w:val="24"/>
                <w:szCs w:val="24"/>
                <w:lang w:val="ru-RU"/>
              </w:rPr>
              <w:t>написание</w:t>
            </w:r>
            <w:r>
              <w:rPr>
                <w:spacing w:val="-13"/>
                <w:sz w:val="24"/>
                <w:szCs w:val="24"/>
                <w:lang w:val="ru-RU"/>
              </w:rPr>
              <w:t xml:space="preserve"> </w:t>
            </w:r>
            <w:r>
              <w:rPr>
                <w:sz w:val="24"/>
                <w:szCs w:val="24"/>
                <w:lang w:val="ru-RU"/>
              </w:rPr>
              <w:t>эссе</w:t>
            </w:r>
            <w:r>
              <w:rPr>
                <w:spacing w:val="-12"/>
                <w:sz w:val="24"/>
                <w:szCs w:val="24"/>
                <w:lang w:val="ru-RU"/>
              </w:rPr>
              <w:t xml:space="preserve"> </w:t>
            </w:r>
            <w:r>
              <w:rPr>
                <w:sz w:val="24"/>
                <w:szCs w:val="24"/>
                <w:lang w:val="ru-RU"/>
              </w:rPr>
              <w:t>и</w:t>
            </w:r>
            <w:r>
              <w:rPr>
                <w:spacing w:val="-11"/>
                <w:sz w:val="24"/>
                <w:szCs w:val="24"/>
                <w:lang w:val="ru-RU"/>
              </w:rPr>
              <w:t xml:space="preserve"> </w:t>
            </w:r>
            <w:r>
              <w:rPr>
                <w:sz w:val="24"/>
                <w:szCs w:val="24"/>
                <w:lang w:val="ru-RU"/>
              </w:rPr>
              <w:t>ми-ни-сочинений на</w:t>
            </w:r>
            <w:r>
              <w:rPr>
                <w:spacing w:val="-2"/>
                <w:sz w:val="24"/>
                <w:szCs w:val="24"/>
                <w:lang w:val="ru-RU"/>
              </w:rPr>
              <w:t xml:space="preserve"> </w:t>
            </w:r>
            <w:r>
              <w:rPr>
                <w:sz w:val="24"/>
                <w:szCs w:val="24"/>
                <w:lang w:val="ru-RU"/>
              </w:rPr>
              <w:t>ме-дицинские темы (о</w:t>
            </w:r>
          </w:p>
          <w:p w14:paraId="07C12880">
            <w:pPr>
              <w:pStyle w:val="17"/>
              <w:ind w:left="111"/>
              <w:rPr>
                <w:sz w:val="24"/>
                <w:szCs w:val="24"/>
                <w:lang w:val="en-US"/>
              </w:rPr>
            </w:pPr>
            <w:r>
              <w:rPr>
                <w:sz w:val="24"/>
                <w:szCs w:val="24"/>
                <w:lang w:val="en-US"/>
              </w:rPr>
              <w:t>профессии,</w:t>
            </w:r>
            <w:r>
              <w:rPr>
                <w:spacing w:val="58"/>
                <w:sz w:val="24"/>
                <w:szCs w:val="24"/>
                <w:lang w:val="en-US"/>
              </w:rPr>
              <w:t xml:space="preserve"> </w:t>
            </w:r>
            <w:r>
              <w:rPr>
                <w:sz w:val="24"/>
                <w:szCs w:val="24"/>
                <w:lang w:val="en-US"/>
              </w:rPr>
              <w:t>о</w:t>
            </w:r>
            <w:r>
              <w:rPr>
                <w:spacing w:val="-1"/>
                <w:sz w:val="24"/>
                <w:szCs w:val="24"/>
                <w:lang w:val="en-US"/>
              </w:rPr>
              <w:t xml:space="preserve"> </w:t>
            </w:r>
            <w:r>
              <w:rPr>
                <w:spacing w:val="-2"/>
                <w:sz w:val="24"/>
                <w:szCs w:val="24"/>
                <w:lang w:val="en-US"/>
              </w:rPr>
              <w:t>коллед-</w:t>
            </w:r>
          </w:p>
        </w:tc>
      </w:tr>
      <w:tr w14:paraId="72C37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9" w:hRule="atLeast"/>
        </w:trPr>
        <w:tc>
          <w:tcPr>
            <w:tcW w:w="3888" w:type="dxa"/>
          </w:tcPr>
          <w:p w14:paraId="5838D9C8">
            <w:pPr>
              <w:pStyle w:val="17"/>
              <w:spacing w:line="268" w:lineRule="exact"/>
              <w:ind w:left="110"/>
              <w:jc w:val="both"/>
              <w:rPr>
                <w:sz w:val="24"/>
                <w:szCs w:val="24"/>
                <w:lang w:val="ru-RU"/>
              </w:rPr>
            </w:pPr>
            <w:r>
              <w:rPr>
                <w:sz w:val="24"/>
                <w:szCs w:val="24"/>
                <w:lang w:val="ru-RU"/>
              </w:rPr>
              <w:t xml:space="preserve">ОК </w:t>
            </w:r>
            <w:r>
              <w:rPr>
                <w:spacing w:val="-5"/>
                <w:sz w:val="24"/>
                <w:szCs w:val="24"/>
                <w:lang w:val="ru-RU"/>
              </w:rPr>
              <w:t>02.</w:t>
            </w:r>
          </w:p>
          <w:p w14:paraId="71B69023">
            <w:pPr>
              <w:pStyle w:val="17"/>
              <w:spacing w:line="270" w:lineRule="atLeast"/>
              <w:ind w:left="110" w:right="85"/>
              <w:jc w:val="both"/>
              <w:rPr>
                <w:sz w:val="24"/>
                <w:szCs w:val="24"/>
                <w:lang w:val="ru-RU"/>
              </w:rPr>
            </w:pPr>
            <w:r>
              <w:rPr>
                <w:sz w:val="24"/>
                <w:szCs w:val="24"/>
                <w:lang w:val="ru-RU"/>
              </w:rPr>
              <w:t xml:space="preserve">Организовывать собственную дея-тельность, исходя из цели и спосо-бов ее достижения, определенных </w:t>
            </w:r>
            <w:r>
              <w:rPr>
                <w:spacing w:val="-2"/>
                <w:sz w:val="24"/>
                <w:szCs w:val="24"/>
                <w:lang w:val="ru-RU"/>
              </w:rPr>
              <w:t>руководителем</w:t>
            </w:r>
          </w:p>
        </w:tc>
        <w:tc>
          <w:tcPr>
            <w:tcW w:w="8221" w:type="dxa"/>
          </w:tcPr>
          <w:p w14:paraId="5C14E861">
            <w:pPr>
              <w:pStyle w:val="17"/>
              <w:spacing w:line="237" w:lineRule="auto"/>
              <w:ind w:left="427" w:right="191" w:hanging="318"/>
              <w:rPr>
                <w:sz w:val="24"/>
                <w:szCs w:val="24"/>
                <w:lang w:val="ru-RU"/>
              </w:rPr>
            </w:pPr>
            <w:r>
              <w:rPr>
                <w:sz w:val="24"/>
                <w:szCs w:val="24"/>
                <w:lang w:val="en-US"/>
              </w:rPr>
              <w:t></w:t>
            </w:r>
            <w:r>
              <w:rPr>
                <w:spacing w:val="40"/>
                <w:sz w:val="24"/>
                <w:szCs w:val="24"/>
                <w:lang w:val="ru-RU"/>
              </w:rPr>
              <w:t xml:space="preserve"> </w:t>
            </w:r>
            <w:r>
              <w:rPr>
                <w:sz w:val="24"/>
                <w:szCs w:val="24"/>
                <w:lang w:val="ru-RU"/>
              </w:rPr>
              <w:t>выбор</w:t>
            </w:r>
            <w:r>
              <w:rPr>
                <w:spacing w:val="-3"/>
                <w:sz w:val="24"/>
                <w:szCs w:val="24"/>
                <w:lang w:val="ru-RU"/>
              </w:rPr>
              <w:t xml:space="preserve"> </w:t>
            </w:r>
            <w:r>
              <w:rPr>
                <w:sz w:val="24"/>
                <w:szCs w:val="24"/>
                <w:lang w:val="ru-RU"/>
              </w:rPr>
              <w:t>и</w:t>
            </w:r>
            <w:r>
              <w:rPr>
                <w:spacing w:val="-2"/>
                <w:sz w:val="24"/>
                <w:szCs w:val="24"/>
                <w:lang w:val="ru-RU"/>
              </w:rPr>
              <w:t xml:space="preserve"> </w:t>
            </w:r>
            <w:r>
              <w:rPr>
                <w:sz w:val="24"/>
                <w:szCs w:val="24"/>
                <w:lang w:val="ru-RU"/>
              </w:rPr>
              <w:t>применение</w:t>
            </w:r>
            <w:r>
              <w:rPr>
                <w:spacing w:val="-4"/>
                <w:sz w:val="24"/>
                <w:szCs w:val="24"/>
                <w:lang w:val="ru-RU"/>
              </w:rPr>
              <w:t xml:space="preserve"> </w:t>
            </w:r>
            <w:r>
              <w:rPr>
                <w:sz w:val="24"/>
                <w:szCs w:val="24"/>
                <w:lang w:val="ru-RU"/>
              </w:rPr>
              <w:t>методов</w:t>
            </w:r>
            <w:r>
              <w:rPr>
                <w:spacing w:val="-4"/>
                <w:sz w:val="24"/>
                <w:szCs w:val="24"/>
                <w:lang w:val="ru-RU"/>
              </w:rPr>
              <w:t xml:space="preserve"> </w:t>
            </w:r>
            <w:r>
              <w:rPr>
                <w:sz w:val="24"/>
                <w:szCs w:val="24"/>
                <w:lang w:val="ru-RU"/>
              </w:rPr>
              <w:t>и</w:t>
            </w:r>
            <w:r>
              <w:rPr>
                <w:spacing w:val="-3"/>
                <w:sz w:val="24"/>
                <w:szCs w:val="24"/>
                <w:lang w:val="ru-RU"/>
              </w:rPr>
              <w:t xml:space="preserve"> </w:t>
            </w:r>
            <w:r>
              <w:rPr>
                <w:sz w:val="24"/>
                <w:szCs w:val="24"/>
                <w:lang w:val="ru-RU"/>
              </w:rPr>
              <w:t>способов</w:t>
            </w:r>
            <w:r>
              <w:rPr>
                <w:spacing w:val="-4"/>
                <w:sz w:val="24"/>
                <w:szCs w:val="24"/>
                <w:lang w:val="ru-RU"/>
              </w:rPr>
              <w:t xml:space="preserve"> </w:t>
            </w:r>
            <w:r>
              <w:rPr>
                <w:sz w:val="24"/>
                <w:szCs w:val="24"/>
                <w:lang w:val="ru-RU"/>
              </w:rPr>
              <w:t>решения заданий</w:t>
            </w:r>
            <w:r>
              <w:rPr>
                <w:spacing w:val="-3"/>
                <w:sz w:val="24"/>
                <w:szCs w:val="24"/>
                <w:lang w:val="ru-RU"/>
              </w:rPr>
              <w:t xml:space="preserve"> </w:t>
            </w:r>
            <w:r>
              <w:rPr>
                <w:sz w:val="24"/>
                <w:szCs w:val="24"/>
                <w:lang w:val="ru-RU"/>
              </w:rPr>
              <w:t>в</w:t>
            </w:r>
            <w:r>
              <w:rPr>
                <w:spacing w:val="-4"/>
                <w:sz w:val="24"/>
                <w:szCs w:val="24"/>
                <w:lang w:val="ru-RU"/>
              </w:rPr>
              <w:t xml:space="preserve"> </w:t>
            </w:r>
            <w:r>
              <w:rPr>
                <w:sz w:val="24"/>
                <w:szCs w:val="24"/>
                <w:lang w:val="ru-RU"/>
              </w:rPr>
              <w:t>соответствии с критериями и правилами русского языка ;</w:t>
            </w:r>
          </w:p>
        </w:tc>
        <w:tc>
          <w:tcPr>
            <w:tcW w:w="2579" w:type="dxa"/>
            <w:vMerge w:val="continue"/>
            <w:tcBorders>
              <w:top w:val="nil"/>
            </w:tcBorders>
          </w:tcPr>
          <w:p w14:paraId="6A478FCD">
            <w:pPr>
              <w:widowControl w:val="0"/>
              <w:autoSpaceDE w:val="0"/>
              <w:autoSpaceDN w:val="0"/>
              <w:spacing w:after="0"/>
              <w:rPr>
                <w:rFonts w:ascii="Times New Roman" w:hAnsi="Times New Roman"/>
                <w:color w:val="auto"/>
                <w:sz w:val="24"/>
                <w:szCs w:val="24"/>
                <w:lang w:val="ru-RU"/>
              </w:rPr>
            </w:pPr>
          </w:p>
        </w:tc>
      </w:tr>
      <w:tr w14:paraId="57EBE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31" w:hRule="atLeast"/>
        </w:trPr>
        <w:tc>
          <w:tcPr>
            <w:tcW w:w="3888" w:type="dxa"/>
          </w:tcPr>
          <w:p w14:paraId="4787D314">
            <w:pPr>
              <w:pStyle w:val="17"/>
              <w:spacing w:line="268" w:lineRule="exact"/>
              <w:ind w:left="110"/>
              <w:jc w:val="both"/>
              <w:rPr>
                <w:sz w:val="24"/>
                <w:szCs w:val="24"/>
                <w:lang w:val="ru-RU"/>
              </w:rPr>
            </w:pPr>
            <w:r>
              <w:rPr>
                <w:sz w:val="24"/>
                <w:szCs w:val="24"/>
                <w:lang w:val="ru-RU"/>
              </w:rPr>
              <w:t xml:space="preserve">ОК </w:t>
            </w:r>
            <w:r>
              <w:rPr>
                <w:spacing w:val="-5"/>
                <w:sz w:val="24"/>
                <w:szCs w:val="24"/>
                <w:lang w:val="ru-RU"/>
              </w:rPr>
              <w:t>03.</w:t>
            </w:r>
          </w:p>
          <w:p w14:paraId="09F381A1">
            <w:pPr>
              <w:pStyle w:val="17"/>
              <w:ind w:left="110" w:right="85"/>
              <w:jc w:val="both"/>
              <w:rPr>
                <w:sz w:val="24"/>
                <w:szCs w:val="24"/>
                <w:lang w:val="ru-RU"/>
              </w:rPr>
            </w:pPr>
            <w:r>
              <w:rPr>
                <w:sz w:val="24"/>
                <w:szCs w:val="24"/>
                <w:lang w:val="ru-RU"/>
              </w:rPr>
              <w:t>Анализировать рабочую ситуацию, осуществлять текущий и итоговый контроль, оценку и коррекцию собственной</w:t>
            </w:r>
            <w:r>
              <w:rPr>
                <w:spacing w:val="33"/>
                <w:sz w:val="24"/>
                <w:szCs w:val="24"/>
                <w:lang w:val="ru-RU"/>
              </w:rPr>
              <w:t xml:space="preserve">  </w:t>
            </w:r>
            <w:r>
              <w:rPr>
                <w:sz w:val="24"/>
                <w:szCs w:val="24"/>
                <w:lang w:val="ru-RU"/>
              </w:rPr>
              <w:t>деятельности,</w:t>
            </w:r>
            <w:r>
              <w:rPr>
                <w:spacing w:val="33"/>
                <w:sz w:val="24"/>
                <w:szCs w:val="24"/>
                <w:lang w:val="ru-RU"/>
              </w:rPr>
              <w:t xml:space="preserve">  </w:t>
            </w:r>
            <w:r>
              <w:rPr>
                <w:spacing w:val="-4"/>
                <w:sz w:val="24"/>
                <w:szCs w:val="24"/>
                <w:lang w:val="ru-RU"/>
              </w:rPr>
              <w:t>нести</w:t>
            </w:r>
          </w:p>
          <w:p w14:paraId="4AC3FE6D">
            <w:pPr>
              <w:pStyle w:val="17"/>
              <w:spacing w:line="270" w:lineRule="atLeast"/>
              <w:ind w:left="110" w:right="85"/>
              <w:jc w:val="both"/>
              <w:rPr>
                <w:sz w:val="24"/>
                <w:szCs w:val="24"/>
                <w:lang w:val="ru-RU"/>
              </w:rPr>
            </w:pPr>
            <w:r>
              <w:rPr>
                <w:sz w:val="24"/>
                <w:szCs w:val="24"/>
                <w:lang w:val="ru-RU"/>
              </w:rPr>
              <w:t>ответственность за результаты сво-ей работы.</w:t>
            </w:r>
          </w:p>
        </w:tc>
        <w:tc>
          <w:tcPr>
            <w:tcW w:w="8221" w:type="dxa"/>
          </w:tcPr>
          <w:p w14:paraId="1C9D9C2A">
            <w:pPr>
              <w:pStyle w:val="17"/>
              <w:ind w:left="427" w:right="191" w:hanging="318"/>
              <w:rPr>
                <w:sz w:val="24"/>
                <w:szCs w:val="24"/>
                <w:lang w:val="ru-RU"/>
              </w:rPr>
            </w:pPr>
            <w:r>
              <w:rPr>
                <w:sz w:val="24"/>
                <w:szCs w:val="24"/>
                <w:lang w:val="en-US"/>
              </w:rPr>
              <w:t></w:t>
            </w:r>
            <w:r>
              <w:rPr>
                <w:spacing w:val="80"/>
                <w:sz w:val="24"/>
                <w:szCs w:val="24"/>
                <w:lang w:val="ru-RU"/>
              </w:rPr>
              <w:t xml:space="preserve"> </w:t>
            </w:r>
            <w:r>
              <w:rPr>
                <w:sz w:val="24"/>
                <w:szCs w:val="24"/>
                <w:lang w:val="ru-RU"/>
              </w:rPr>
              <w:t>оценка</w:t>
            </w:r>
            <w:r>
              <w:rPr>
                <w:spacing w:val="-4"/>
                <w:sz w:val="24"/>
                <w:szCs w:val="24"/>
                <w:lang w:val="ru-RU"/>
              </w:rPr>
              <w:t xml:space="preserve"> </w:t>
            </w:r>
            <w:r>
              <w:rPr>
                <w:sz w:val="24"/>
                <w:szCs w:val="24"/>
                <w:lang w:val="ru-RU"/>
              </w:rPr>
              <w:t>эффективности</w:t>
            </w:r>
            <w:r>
              <w:rPr>
                <w:spacing w:val="-5"/>
                <w:sz w:val="24"/>
                <w:szCs w:val="24"/>
                <w:lang w:val="ru-RU"/>
              </w:rPr>
              <w:t xml:space="preserve"> </w:t>
            </w:r>
            <w:r>
              <w:rPr>
                <w:sz w:val="24"/>
                <w:szCs w:val="24"/>
                <w:lang w:val="ru-RU"/>
              </w:rPr>
              <w:t>и</w:t>
            </w:r>
            <w:r>
              <w:rPr>
                <w:spacing w:val="-3"/>
                <w:sz w:val="24"/>
                <w:szCs w:val="24"/>
                <w:lang w:val="ru-RU"/>
              </w:rPr>
              <w:t xml:space="preserve"> </w:t>
            </w:r>
            <w:r>
              <w:rPr>
                <w:sz w:val="24"/>
                <w:szCs w:val="24"/>
                <w:lang w:val="ru-RU"/>
              </w:rPr>
              <w:t>качества</w:t>
            </w:r>
            <w:r>
              <w:rPr>
                <w:spacing w:val="-5"/>
                <w:sz w:val="24"/>
                <w:szCs w:val="24"/>
                <w:lang w:val="ru-RU"/>
              </w:rPr>
              <w:t xml:space="preserve"> </w:t>
            </w:r>
            <w:r>
              <w:rPr>
                <w:sz w:val="24"/>
                <w:szCs w:val="24"/>
                <w:lang w:val="ru-RU"/>
              </w:rPr>
              <w:t>выполнения заданий</w:t>
            </w:r>
            <w:r>
              <w:rPr>
                <w:spacing w:val="-2"/>
                <w:sz w:val="24"/>
                <w:szCs w:val="24"/>
                <w:lang w:val="ru-RU"/>
              </w:rPr>
              <w:t xml:space="preserve"> </w:t>
            </w:r>
            <w:r>
              <w:rPr>
                <w:sz w:val="24"/>
                <w:szCs w:val="24"/>
                <w:lang w:val="ru-RU"/>
              </w:rPr>
              <w:t>в</w:t>
            </w:r>
            <w:r>
              <w:rPr>
                <w:spacing w:val="-4"/>
                <w:sz w:val="24"/>
                <w:szCs w:val="24"/>
                <w:lang w:val="ru-RU"/>
              </w:rPr>
              <w:t xml:space="preserve"> </w:t>
            </w:r>
            <w:r>
              <w:rPr>
                <w:sz w:val="24"/>
                <w:szCs w:val="24"/>
                <w:lang w:val="ru-RU"/>
              </w:rPr>
              <w:t>соответствии</w:t>
            </w:r>
            <w:r>
              <w:rPr>
                <w:spacing w:val="-5"/>
                <w:sz w:val="24"/>
                <w:szCs w:val="24"/>
                <w:lang w:val="ru-RU"/>
              </w:rPr>
              <w:t xml:space="preserve"> </w:t>
            </w:r>
            <w:r>
              <w:rPr>
                <w:sz w:val="24"/>
                <w:szCs w:val="24"/>
                <w:lang w:val="ru-RU"/>
              </w:rPr>
              <w:t>с разработанными критериями;</w:t>
            </w:r>
          </w:p>
        </w:tc>
        <w:tc>
          <w:tcPr>
            <w:tcW w:w="2579" w:type="dxa"/>
            <w:vMerge w:val="continue"/>
            <w:tcBorders>
              <w:top w:val="nil"/>
            </w:tcBorders>
          </w:tcPr>
          <w:p w14:paraId="015B9BA1">
            <w:pPr>
              <w:widowControl w:val="0"/>
              <w:autoSpaceDE w:val="0"/>
              <w:autoSpaceDN w:val="0"/>
              <w:spacing w:after="0"/>
              <w:rPr>
                <w:rFonts w:ascii="Times New Roman" w:hAnsi="Times New Roman"/>
                <w:color w:val="auto"/>
                <w:sz w:val="24"/>
                <w:szCs w:val="24"/>
                <w:lang w:val="ru-RU"/>
              </w:rPr>
            </w:pPr>
          </w:p>
        </w:tc>
      </w:tr>
      <w:tr w14:paraId="4A69A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82" w:hRule="atLeast"/>
        </w:trPr>
        <w:tc>
          <w:tcPr>
            <w:tcW w:w="3888" w:type="dxa"/>
          </w:tcPr>
          <w:p w14:paraId="02AB20EF">
            <w:pPr>
              <w:pStyle w:val="17"/>
              <w:spacing w:line="270" w:lineRule="exact"/>
              <w:ind w:left="110"/>
              <w:rPr>
                <w:sz w:val="24"/>
                <w:szCs w:val="24"/>
                <w:lang w:val="ru-RU"/>
              </w:rPr>
            </w:pPr>
            <w:r>
              <w:rPr>
                <w:sz w:val="24"/>
                <w:szCs w:val="24"/>
                <w:lang w:val="ru-RU"/>
              </w:rPr>
              <w:t xml:space="preserve">ОК </w:t>
            </w:r>
            <w:r>
              <w:rPr>
                <w:spacing w:val="-5"/>
                <w:sz w:val="24"/>
                <w:szCs w:val="24"/>
                <w:lang w:val="ru-RU"/>
              </w:rPr>
              <w:t>04.</w:t>
            </w:r>
          </w:p>
          <w:p w14:paraId="1C7BCD0C">
            <w:pPr>
              <w:pStyle w:val="17"/>
              <w:tabs>
                <w:tab w:val="left" w:pos="1728"/>
                <w:tab w:val="left" w:pos="2330"/>
              </w:tabs>
              <w:ind w:left="110" w:right="89"/>
              <w:rPr>
                <w:sz w:val="24"/>
                <w:szCs w:val="24"/>
                <w:lang w:val="ru-RU"/>
              </w:rPr>
            </w:pPr>
            <w:r>
              <w:rPr>
                <w:sz w:val="24"/>
                <w:szCs w:val="24"/>
                <w:lang w:val="ru-RU"/>
              </w:rPr>
              <w:t>Осуществлять</w:t>
            </w:r>
            <w:r>
              <w:rPr>
                <w:spacing w:val="40"/>
                <w:sz w:val="24"/>
                <w:szCs w:val="24"/>
                <w:lang w:val="ru-RU"/>
              </w:rPr>
              <w:t xml:space="preserve"> </w:t>
            </w:r>
            <w:r>
              <w:rPr>
                <w:sz w:val="24"/>
                <w:szCs w:val="24"/>
                <w:lang w:val="ru-RU"/>
              </w:rPr>
              <w:t>поиск</w:t>
            </w:r>
            <w:r>
              <w:rPr>
                <w:spacing w:val="40"/>
                <w:sz w:val="24"/>
                <w:szCs w:val="24"/>
                <w:lang w:val="ru-RU"/>
              </w:rPr>
              <w:t xml:space="preserve"> </w:t>
            </w:r>
            <w:r>
              <w:rPr>
                <w:sz w:val="24"/>
                <w:szCs w:val="24"/>
                <w:lang w:val="ru-RU"/>
              </w:rPr>
              <w:t xml:space="preserve">информации, </w:t>
            </w:r>
            <w:r>
              <w:rPr>
                <w:spacing w:val="-2"/>
                <w:sz w:val="24"/>
                <w:szCs w:val="24"/>
                <w:lang w:val="ru-RU"/>
              </w:rPr>
              <w:t>необходимой</w:t>
            </w:r>
            <w:r>
              <w:rPr>
                <w:sz w:val="24"/>
                <w:szCs w:val="24"/>
                <w:lang w:val="ru-RU"/>
              </w:rPr>
              <w:tab/>
            </w:r>
            <w:r>
              <w:rPr>
                <w:spacing w:val="-5"/>
                <w:sz w:val="24"/>
                <w:szCs w:val="24"/>
                <w:lang w:val="ru-RU"/>
              </w:rPr>
              <w:t>для</w:t>
            </w:r>
            <w:r>
              <w:rPr>
                <w:sz w:val="24"/>
                <w:szCs w:val="24"/>
                <w:lang w:val="ru-RU"/>
              </w:rPr>
              <w:tab/>
            </w:r>
            <w:r>
              <w:rPr>
                <w:spacing w:val="-2"/>
                <w:sz w:val="24"/>
                <w:szCs w:val="24"/>
                <w:lang w:val="ru-RU"/>
              </w:rPr>
              <w:t>эффективного</w:t>
            </w:r>
          </w:p>
          <w:p w14:paraId="7E3E42BD">
            <w:pPr>
              <w:pStyle w:val="17"/>
              <w:tabs>
                <w:tab w:val="left" w:pos="1815"/>
              </w:tabs>
              <w:spacing w:line="270" w:lineRule="atLeast"/>
              <w:ind w:left="110" w:right="91"/>
              <w:rPr>
                <w:sz w:val="24"/>
                <w:szCs w:val="24"/>
                <w:lang w:val="en-US"/>
              </w:rPr>
            </w:pPr>
            <w:r>
              <w:rPr>
                <w:spacing w:val="-2"/>
                <w:sz w:val="24"/>
                <w:szCs w:val="24"/>
                <w:lang w:val="en-US"/>
              </w:rPr>
              <w:t>выполнения</w:t>
            </w:r>
            <w:r>
              <w:rPr>
                <w:sz w:val="24"/>
                <w:szCs w:val="24"/>
                <w:lang w:val="en-US"/>
              </w:rPr>
              <w:tab/>
            </w:r>
            <w:r>
              <w:rPr>
                <w:spacing w:val="-2"/>
                <w:sz w:val="24"/>
                <w:szCs w:val="24"/>
                <w:lang w:val="en-US"/>
              </w:rPr>
              <w:t>профессиональных задач.</w:t>
            </w:r>
          </w:p>
        </w:tc>
        <w:tc>
          <w:tcPr>
            <w:tcW w:w="8221" w:type="dxa"/>
          </w:tcPr>
          <w:p w14:paraId="18D08C59">
            <w:pPr>
              <w:pStyle w:val="17"/>
              <w:numPr>
                <w:ilvl w:val="0"/>
                <w:numId w:val="11"/>
              </w:numPr>
              <w:tabs>
                <w:tab w:val="left" w:pos="427"/>
              </w:tabs>
              <w:spacing w:line="270" w:lineRule="exact"/>
              <w:ind w:hanging="317"/>
              <w:rPr>
                <w:sz w:val="24"/>
                <w:szCs w:val="24"/>
                <w:lang w:val="en-US"/>
              </w:rPr>
            </w:pPr>
            <w:r>
              <w:rPr>
                <w:sz w:val="24"/>
                <w:szCs w:val="24"/>
                <w:lang w:val="en-US"/>
              </w:rPr>
              <w:t>эффективный</w:t>
            </w:r>
            <w:r>
              <w:rPr>
                <w:spacing w:val="-5"/>
                <w:sz w:val="24"/>
                <w:szCs w:val="24"/>
                <w:lang w:val="en-US"/>
              </w:rPr>
              <w:t xml:space="preserve"> </w:t>
            </w:r>
            <w:r>
              <w:rPr>
                <w:sz w:val="24"/>
                <w:szCs w:val="24"/>
                <w:lang w:val="en-US"/>
              </w:rPr>
              <w:t>поиск</w:t>
            </w:r>
            <w:r>
              <w:rPr>
                <w:spacing w:val="-4"/>
                <w:sz w:val="24"/>
                <w:szCs w:val="24"/>
                <w:lang w:val="en-US"/>
              </w:rPr>
              <w:t xml:space="preserve"> </w:t>
            </w:r>
            <w:r>
              <w:rPr>
                <w:sz w:val="24"/>
                <w:szCs w:val="24"/>
                <w:lang w:val="en-US"/>
              </w:rPr>
              <w:t>необходимой</w:t>
            </w:r>
            <w:r>
              <w:rPr>
                <w:spacing w:val="-4"/>
                <w:sz w:val="24"/>
                <w:szCs w:val="24"/>
                <w:lang w:val="en-US"/>
              </w:rPr>
              <w:t xml:space="preserve"> </w:t>
            </w:r>
            <w:r>
              <w:rPr>
                <w:spacing w:val="-2"/>
                <w:sz w:val="24"/>
                <w:szCs w:val="24"/>
                <w:lang w:val="en-US"/>
              </w:rPr>
              <w:t>информации;</w:t>
            </w:r>
          </w:p>
          <w:p w14:paraId="0D2BC07C">
            <w:pPr>
              <w:pStyle w:val="17"/>
              <w:numPr>
                <w:ilvl w:val="0"/>
                <w:numId w:val="11"/>
              </w:numPr>
              <w:tabs>
                <w:tab w:val="left" w:pos="427"/>
              </w:tabs>
              <w:ind w:right="461"/>
              <w:rPr>
                <w:sz w:val="24"/>
                <w:szCs w:val="24"/>
                <w:lang w:val="ru-RU"/>
              </w:rPr>
            </w:pPr>
            <w:r>
              <w:rPr>
                <w:sz w:val="24"/>
                <w:szCs w:val="24"/>
                <w:lang w:val="ru-RU"/>
              </w:rPr>
              <w:t>использование</w:t>
            </w:r>
            <w:r>
              <w:rPr>
                <w:spacing w:val="-8"/>
                <w:sz w:val="24"/>
                <w:szCs w:val="24"/>
                <w:lang w:val="ru-RU"/>
              </w:rPr>
              <w:t xml:space="preserve"> </w:t>
            </w:r>
            <w:r>
              <w:rPr>
                <w:sz w:val="24"/>
                <w:szCs w:val="24"/>
                <w:lang w:val="ru-RU"/>
              </w:rPr>
              <w:t>различных</w:t>
            </w:r>
            <w:r>
              <w:rPr>
                <w:spacing w:val="-7"/>
                <w:sz w:val="24"/>
                <w:szCs w:val="24"/>
                <w:lang w:val="ru-RU"/>
              </w:rPr>
              <w:t xml:space="preserve"> </w:t>
            </w:r>
            <w:r>
              <w:rPr>
                <w:sz w:val="24"/>
                <w:szCs w:val="24"/>
                <w:lang w:val="ru-RU"/>
              </w:rPr>
              <w:t>источников,</w:t>
            </w:r>
            <w:r>
              <w:rPr>
                <w:spacing w:val="-8"/>
                <w:sz w:val="24"/>
                <w:szCs w:val="24"/>
                <w:lang w:val="ru-RU"/>
              </w:rPr>
              <w:t xml:space="preserve"> </w:t>
            </w:r>
            <w:r>
              <w:rPr>
                <w:sz w:val="24"/>
                <w:szCs w:val="24"/>
                <w:lang w:val="ru-RU"/>
              </w:rPr>
              <w:t>включая</w:t>
            </w:r>
            <w:r>
              <w:rPr>
                <w:spacing w:val="-8"/>
                <w:sz w:val="24"/>
                <w:szCs w:val="24"/>
                <w:lang w:val="ru-RU"/>
              </w:rPr>
              <w:t xml:space="preserve"> </w:t>
            </w:r>
            <w:r>
              <w:rPr>
                <w:sz w:val="24"/>
                <w:szCs w:val="24"/>
                <w:lang w:val="ru-RU"/>
              </w:rPr>
              <w:t>электронные,</w:t>
            </w:r>
            <w:r>
              <w:rPr>
                <w:spacing w:val="-8"/>
                <w:sz w:val="24"/>
                <w:szCs w:val="24"/>
                <w:lang w:val="ru-RU"/>
              </w:rPr>
              <w:t xml:space="preserve"> </w:t>
            </w:r>
            <w:r>
              <w:rPr>
                <w:sz w:val="24"/>
                <w:szCs w:val="24"/>
                <w:lang w:val="ru-RU"/>
              </w:rPr>
              <w:t>создание презентаций, подготовка выступлений, сообщений.</w:t>
            </w:r>
          </w:p>
        </w:tc>
        <w:tc>
          <w:tcPr>
            <w:tcW w:w="2579" w:type="dxa"/>
            <w:vMerge w:val="continue"/>
            <w:tcBorders>
              <w:top w:val="nil"/>
            </w:tcBorders>
          </w:tcPr>
          <w:p w14:paraId="4906C609">
            <w:pPr>
              <w:widowControl w:val="0"/>
              <w:autoSpaceDE w:val="0"/>
              <w:autoSpaceDN w:val="0"/>
              <w:spacing w:after="0"/>
              <w:rPr>
                <w:rFonts w:ascii="Times New Roman" w:hAnsi="Times New Roman"/>
                <w:color w:val="auto"/>
                <w:sz w:val="24"/>
                <w:szCs w:val="24"/>
                <w:lang w:val="ru-RU"/>
              </w:rPr>
            </w:pPr>
          </w:p>
        </w:tc>
      </w:tr>
      <w:tr w14:paraId="778B1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3" w:hRule="atLeast"/>
        </w:trPr>
        <w:tc>
          <w:tcPr>
            <w:tcW w:w="3888" w:type="dxa"/>
          </w:tcPr>
          <w:p w14:paraId="2B1E7864">
            <w:pPr>
              <w:pStyle w:val="17"/>
              <w:spacing w:line="268" w:lineRule="exact"/>
              <w:ind w:left="110"/>
              <w:jc w:val="both"/>
              <w:rPr>
                <w:sz w:val="24"/>
                <w:szCs w:val="24"/>
                <w:lang w:val="ru-RU"/>
              </w:rPr>
            </w:pPr>
            <w:r>
              <w:rPr>
                <w:sz w:val="24"/>
                <w:szCs w:val="24"/>
                <w:lang w:val="ru-RU"/>
              </w:rPr>
              <w:t xml:space="preserve">ОК </w:t>
            </w:r>
            <w:r>
              <w:rPr>
                <w:spacing w:val="-5"/>
                <w:sz w:val="24"/>
                <w:szCs w:val="24"/>
                <w:lang w:val="ru-RU"/>
              </w:rPr>
              <w:t>05.</w:t>
            </w:r>
          </w:p>
          <w:p w14:paraId="518FFB12">
            <w:pPr>
              <w:pStyle w:val="17"/>
              <w:spacing w:line="270" w:lineRule="atLeast"/>
              <w:ind w:left="110" w:right="85"/>
              <w:jc w:val="both"/>
              <w:rPr>
                <w:sz w:val="24"/>
                <w:szCs w:val="24"/>
                <w:lang w:val="ru-RU"/>
              </w:rPr>
            </w:pPr>
            <w:r>
              <w:rPr>
                <w:sz w:val="24"/>
                <w:szCs w:val="24"/>
                <w:lang w:val="ru-RU"/>
              </w:rPr>
              <w:t>Использовать информационно-коммуникационные технологии в профессиональной деятельности.</w:t>
            </w:r>
          </w:p>
        </w:tc>
        <w:tc>
          <w:tcPr>
            <w:tcW w:w="8221" w:type="dxa"/>
          </w:tcPr>
          <w:p w14:paraId="7B77D340">
            <w:pPr>
              <w:pStyle w:val="17"/>
              <w:numPr>
                <w:ilvl w:val="0"/>
                <w:numId w:val="12"/>
              </w:numPr>
              <w:tabs>
                <w:tab w:val="left" w:pos="427"/>
              </w:tabs>
              <w:spacing w:line="268" w:lineRule="exact"/>
              <w:ind w:hanging="317"/>
              <w:rPr>
                <w:sz w:val="24"/>
                <w:szCs w:val="24"/>
                <w:lang w:val="en-US"/>
              </w:rPr>
            </w:pPr>
            <w:r>
              <w:rPr>
                <w:sz w:val="24"/>
                <w:szCs w:val="24"/>
                <w:lang w:val="en-US"/>
              </w:rPr>
              <w:t>работа</w:t>
            </w:r>
            <w:r>
              <w:rPr>
                <w:spacing w:val="-3"/>
                <w:sz w:val="24"/>
                <w:szCs w:val="24"/>
                <w:lang w:val="en-US"/>
              </w:rPr>
              <w:t xml:space="preserve"> </w:t>
            </w:r>
            <w:r>
              <w:rPr>
                <w:sz w:val="24"/>
                <w:szCs w:val="24"/>
                <w:lang w:val="en-US"/>
              </w:rPr>
              <w:t>с</w:t>
            </w:r>
            <w:r>
              <w:rPr>
                <w:spacing w:val="-2"/>
                <w:sz w:val="24"/>
                <w:szCs w:val="24"/>
                <w:lang w:val="en-US"/>
              </w:rPr>
              <w:t xml:space="preserve"> </w:t>
            </w:r>
            <w:r>
              <w:rPr>
                <w:sz w:val="24"/>
                <w:szCs w:val="24"/>
                <w:lang w:val="en-US"/>
              </w:rPr>
              <w:t>электронной</w:t>
            </w:r>
            <w:r>
              <w:rPr>
                <w:spacing w:val="-1"/>
                <w:sz w:val="24"/>
                <w:szCs w:val="24"/>
                <w:lang w:val="en-US"/>
              </w:rPr>
              <w:t xml:space="preserve"> </w:t>
            </w:r>
            <w:r>
              <w:rPr>
                <w:spacing w:val="-2"/>
                <w:sz w:val="24"/>
                <w:szCs w:val="24"/>
                <w:lang w:val="en-US"/>
              </w:rPr>
              <w:t>документацией</w:t>
            </w:r>
          </w:p>
          <w:p w14:paraId="4243DC48">
            <w:pPr>
              <w:pStyle w:val="17"/>
              <w:numPr>
                <w:ilvl w:val="0"/>
                <w:numId w:val="12"/>
              </w:numPr>
              <w:tabs>
                <w:tab w:val="left" w:pos="427"/>
                <w:tab w:val="left" w:pos="2572"/>
                <w:tab w:val="left" w:pos="4141"/>
                <w:tab w:val="left" w:pos="6370"/>
              </w:tabs>
              <w:ind w:right="87"/>
              <w:rPr>
                <w:sz w:val="24"/>
                <w:szCs w:val="24"/>
                <w:lang w:val="ru-RU"/>
              </w:rPr>
            </w:pPr>
            <w:r>
              <w:rPr>
                <w:spacing w:val="-2"/>
                <w:sz w:val="24"/>
                <w:szCs w:val="24"/>
                <w:lang w:val="ru-RU"/>
              </w:rPr>
              <w:t>демонстрация</w:t>
            </w:r>
            <w:r>
              <w:rPr>
                <w:sz w:val="24"/>
                <w:szCs w:val="24"/>
                <w:lang w:val="ru-RU"/>
              </w:rPr>
              <w:tab/>
            </w:r>
            <w:r>
              <w:rPr>
                <w:spacing w:val="-2"/>
                <w:sz w:val="24"/>
                <w:szCs w:val="24"/>
                <w:lang w:val="ru-RU"/>
              </w:rPr>
              <w:t>навыков</w:t>
            </w:r>
            <w:r>
              <w:rPr>
                <w:sz w:val="24"/>
                <w:szCs w:val="24"/>
                <w:lang w:val="ru-RU"/>
              </w:rPr>
              <w:tab/>
            </w:r>
            <w:r>
              <w:rPr>
                <w:spacing w:val="-2"/>
                <w:sz w:val="24"/>
                <w:szCs w:val="24"/>
                <w:lang w:val="ru-RU"/>
              </w:rPr>
              <w:t>использования</w:t>
            </w:r>
            <w:r>
              <w:rPr>
                <w:sz w:val="24"/>
                <w:szCs w:val="24"/>
                <w:lang w:val="ru-RU"/>
              </w:rPr>
              <w:tab/>
            </w:r>
            <w:r>
              <w:rPr>
                <w:sz w:val="24"/>
                <w:szCs w:val="24"/>
                <w:lang w:val="ru-RU"/>
              </w:rPr>
              <w:t>информационно-коммуникационные технологии в профессиональной деятельности.</w:t>
            </w:r>
          </w:p>
        </w:tc>
        <w:tc>
          <w:tcPr>
            <w:tcW w:w="2579" w:type="dxa"/>
            <w:vMerge w:val="continue"/>
            <w:tcBorders>
              <w:top w:val="nil"/>
            </w:tcBorders>
          </w:tcPr>
          <w:p w14:paraId="287F9FFF">
            <w:pPr>
              <w:widowControl w:val="0"/>
              <w:autoSpaceDE w:val="0"/>
              <w:autoSpaceDN w:val="0"/>
              <w:spacing w:after="0"/>
              <w:rPr>
                <w:rFonts w:ascii="Times New Roman" w:hAnsi="Times New Roman"/>
                <w:color w:val="auto"/>
                <w:sz w:val="24"/>
                <w:szCs w:val="24"/>
                <w:lang w:val="ru-RU"/>
              </w:rPr>
            </w:pPr>
          </w:p>
        </w:tc>
      </w:tr>
      <w:tr w14:paraId="2560B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3" w:hRule="atLeast"/>
        </w:trPr>
        <w:tc>
          <w:tcPr>
            <w:tcW w:w="3888" w:type="dxa"/>
          </w:tcPr>
          <w:p w14:paraId="49356C18">
            <w:pPr>
              <w:pStyle w:val="17"/>
              <w:spacing w:line="268" w:lineRule="exact"/>
              <w:ind w:left="110"/>
              <w:jc w:val="both"/>
              <w:rPr>
                <w:sz w:val="24"/>
                <w:szCs w:val="24"/>
                <w:lang w:val="ru-RU"/>
              </w:rPr>
            </w:pPr>
            <w:r>
              <w:rPr>
                <w:sz w:val="24"/>
                <w:szCs w:val="24"/>
                <w:lang w:val="ru-RU"/>
              </w:rPr>
              <w:t xml:space="preserve">ОК </w:t>
            </w:r>
            <w:r>
              <w:rPr>
                <w:spacing w:val="-5"/>
                <w:sz w:val="24"/>
                <w:szCs w:val="24"/>
                <w:lang w:val="ru-RU"/>
              </w:rPr>
              <w:t>06.</w:t>
            </w:r>
          </w:p>
          <w:p w14:paraId="2CEB4BF0">
            <w:pPr>
              <w:pStyle w:val="17"/>
              <w:spacing w:line="276" w:lineRule="exact"/>
              <w:ind w:left="110" w:right="89"/>
              <w:jc w:val="both"/>
              <w:rPr>
                <w:sz w:val="24"/>
                <w:szCs w:val="24"/>
                <w:lang w:val="ru-RU"/>
              </w:rPr>
            </w:pPr>
            <w:r>
              <w:rPr>
                <w:sz w:val="24"/>
                <w:szCs w:val="24"/>
                <w:lang w:val="ru-RU"/>
              </w:rPr>
              <w:t>Работать в команде, эффективно общаться с коллегами, руково-дством, потребителями.</w:t>
            </w:r>
          </w:p>
        </w:tc>
        <w:tc>
          <w:tcPr>
            <w:tcW w:w="8221" w:type="dxa"/>
          </w:tcPr>
          <w:p w14:paraId="5C21430A">
            <w:pPr>
              <w:pStyle w:val="17"/>
              <w:ind w:left="427" w:right="86" w:hanging="318"/>
              <w:jc w:val="both"/>
              <w:rPr>
                <w:sz w:val="24"/>
                <w:szCs w:val="24"/>
                <w:lang w:val="ru-RU"/>
              </w:rPr>
            </w:pPr>
            <w:r>
              <w:rPr>
                <w:sz w:val="24"/>
                <w:szCs w:val="24"/>
                <w:lang w:val="en-US"/>
              </w:rPr>
              <w:t></w:t>
            </w:r>
            <w:r>
              <w:rPr>
                <w:spacing w:val="40"/>
                <w:sz w:val="24"/>
                <w:szCs w:val="24"/>
                <w:lang w:val="ru-RU"/>
              </w:rPr>
              <w:t xml:space="preserve"> </w:t>
            </w:r>
            <w:r>
              <w:rPr>
                <w:sz w:val="24"/>
                <w:szCs w:val="24"/>
                <w:lang w:val="ru-RU"/>
              </w:rPr>
              <w:t>взаимодействие со студентами, преподавателями, руководителями прак-тики, медицинским персоналом, пациентами, родственниками пациентов</w:t>
            </w:r>
            <w:r>
              <w:rPr>
                <w:spacing w:val="40"/>
                <w:sz w:val="24"/>
                <w:szCs w:val="24"/>
                <w:lang w:val="ru-RU"/>
              </w:rPr>
              <w:t xml:space="preserve"> </w:t>
            </w:r>
            <w:r>
              <w:rPr>
                <w:sz w:val="24"/>
                <w:szCs w:val="24"/>
                <w:lang w:val="ru-RU"/>
              </w:rPr>
              <w:t>в ходе обучения, подготовка материалов для СМИк</w:t>
            </w:r>
          </w:p>
        </w:tc>
        <w:tc>
          <w:tcPr>
            <w:tcW w:w="2579" w:type="dxa"/>
            <w:vMerge w:val="continue"/>
            <w:tcBorders>
              <w:top w:val="nil"/>
            </w:tcBorders>
          </w:tcPr>
          <w:p w14:paraId="3EA84E53">
            <w:pPr>
              <w:widowControl w:val="0"/>
              <w:autoSpaceDE w:val="0"/>
              <w:autoSpaceDN w:val="0"/>
              <w:spacing w:after="0"/>
              <w:rPr>
                <w:rFonts w:ascii="Times New Roman" w:hAnsi="Times New Roman"/>
                <w:color w:val="auto"/>
                <w:sz w:val="24"/>
                <w:szCs w:val="24"/>
                <w:lang w:val="ru-RU"/>
              </w:rPr>
            </w:pPr>
          </w:p>
        </w:tc>
      </w:tr>
    </w:tbl>
    <w:p w14:paraId="092E6F8A">
      <w:pPr>
        <w:rPr>
          <w:rFonts w:ascii="Times New Roman" w:hAnsi="Times New Roman"/>
          <w:color w:val="auto"/>
          <w:sz w:val="24"/>
          <w:szCs w:val="24"/>
        </w:rPr>
        <w:sectPr>
          <w:footerReference r:id="rId9" w:type="default"/>
          <w:pgSz w:w="16840" w:h="11910" w:orient="landscape"/>
          <w:pgMar w:top="1134" w:right="1274" w:bottom="1134" w:left="1701" w:header="0" w:footer="779" w:gutter="0"/>
          <w:pgNumType w:start="19"/>
          <w:cols w:space="720" w:num="1"/>
        </w:sectPr>
      </w:pPr>
    </w:p>
    <w:p w14:paraId="1A66CD2D">
      <w:pPr>
        <w:pStyle w:val="9"/>
        <w:spacing w:before="3"/>
        <w:rPr>
          <w:sz w:val="24"/>
          <w:szCs w:val="24"/>
        </w:rPr>
      </w:pPr>
    </w:p>
    <w:tbl>
      <w:tblPr>
        <w:tblStyle w:val="14"/>
        <w:tblW w:w="933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88"/>
        <w:gridCol w:w="2868"/>
        <w:gridCol w:w="2579"/>
      </w:tblGrid>
      <w:tr w14:paraId="42086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57" w:hRule="atLeast"/>
        </w:trPr>
        <w:tc>
          <w:tcPr>
            <w:tcW w:w="3888" w:type="dxa"/>
          </w:tcPr>
          <w:p w14:paraId="3247A538">
            <w:pPr>
              <w:pStyle w:val="17"/>
              <w:spacing w:line="270" w:lineRule="exact"/>
              <w:ind w:left="110"/>
              <w:jc w:val="both"/>
              <w:rPr>
                <w:sz w:val="24"/>
                <w:szCs w:val="24"/>
                <w:lang w:val="ru-RU"/>
              </w:rPr>
            </w:pPr>
            <w:r>
              <w:rPr>
                <w:sz w:val="24"/>
                <w:szCs w:val="24"/>
                <w:lang w:val="ru-RU"/>
              </w:rPr>
              <w:t xml:space="preserve">ОК </w:t>
            </w:r>
            <w:r>
              <w:rPr>
                <w:spacing w:val="-5"/>
                <w:sz w:val="24"/>
                <w:szCs w:val="24"/>
                <w:lang w:val="ru-RU"/>
              </w:rPr>
              <w:t>07.</w:t>
            </w:r>
          </w:p>
          <w:p w14:paraId="655DFF82">
            <w:pPr>
              <w:pStyle w:val="17"/>
              <w:spacing w:line="270" w:lineRule="atLeast"/>
              <w:ind w:left="110" w:right="84"/>
              <w:jc w:val="both"/>
              <w:rPr>
                <w:sz w:val="24"/>
                <w:szCs w:val="24"/>
                <w:lang w:val="ru-RU"/>
              </w:rPr>
            </w:pPr>
            <w:r>
              <w:rPr>
                <w:sz w:val="24"/>
                <w:szCs w:val="24"/>
                <w:lang w:val="ru-RU"/>
              </w:rPr>
              <w:t>Бережно относиться к историче-скому наследию и культурным традициям, уважать социальные, культурные и религиозные разли-</w:t>
            </w:r>
            <w:r>
              <w:rPr>
                <w:spacing w:val="-4"/>
                <w:sz w:val="24"/>
                <w:szCs w:val="24"/>
                <w:lang w:val="ru-RU"/>
              </w:rPr>
              <w:t>чия.</w:t>
            </w:r>
          </w:p>
        </w:tc>
        <w:tc>
          <w:tcPr>
            <w:tcW w:w="2868" w:type="dxa"/>
          </w:tcPr>
          <w:p w14:paraId="758258C4">
            <w:pPr>
              <w:pStyle w:val="17"/>
              <w:numPr>
                <w:ilvl w:val="0"/>
                <w:numId w:val="13"/>
              </w:numPr>
              <w:tabs>
                <w:tab w:val="left" w:pos="361"/>
              </w:tabs>
              <w:spacing w:line="289" w:lineRule="exact"/>
              <w:ind w:left="361" w:hanging="251"/>
              <w:jc w:val="both"/>
              <w:rPr>
                <w:sz w:val="24"/>
                <w:szCs w:val="24"/>
                <w:lang w:val="ru-RU"/>
              </w:rPr>
            </w:pPr>
            <w:r>
              <w:rPr>
                <w:sz w:val="24"/>
                <w:szCs w:val="24"/>
                <w:lang w:val="ru-RU"/>
              </w:rPr>
              <w:t>Уважительное</w:t>
            </w:r>
            <w:r>
              <w:rPr>
                <w:spacing w:val="-6"/>
                <w:sz w:val="24"/>
                <w:szCs w:val="24"/>
                <w:lang w:val="ru-RU"/>
              </w:rPr>
              <w:t xml:space="preserve"> </w:t>
            </w:r>
            <w:r>
              <w:rPr>
                <w:sz w:val="24"/>
                <w:szCs w:val="24"/>
                <w:lang w:val="ru-RU"/>
              </w:rPr>
              <w:t>отношение</w:t>
            </w:r>
            <w:r>
              <w:rPr>
                <w:spacing w:val="-4"/>
                <w:sz w:val="24"/>
                <w:szCs w:val="24"/>
                <w:lang w:val="ru-RU"/>
              </w:rPr>
              <w:t xml:space="preserve"> </w:t>
            </w:r>
            <w:r>
              <w:rPr>
                <w:sz w:val="24"/>
                <w:szCs w:val="24"/>
                <w:lang w:val="ru-RU"/>
              </w:rPr>
              <w:t>к</w:t>
            </w:r>
            <w:r>
              <w:rPr>
                <w:spacing w:val="-3"/>
                <w:sz w:val="24"/>
                <w:szCs w:val="24"/>
                <w:lang w:val="ru-RU"/>
              </w:rPr>
              <w:t xml:space="preserve"> </w:t>
            </w:r>
            <w:r>
              <w:rPr>
                <w:sz w:val="24"/>
                <w:szCs w:val="24"/>
                <w:lang w:val="ru-RU"/>
              </w:rPr>
              <w:t>историческому</w:t>
            </w:r>
            <w:r>
              <w:rPr>
                <w:spacing w:val="-7"/>
                <w:sz w:val="24"/>
                <w:szCs w:val="24"/>
                <w:lang w:val="ru-RU"/>
              </w:rPr>
              <w:t xml:space="preserve"> </w:t>
            </w:r>
            <w:r>
              <w:rPr>
                <w:sz w:val="24"/>
                <w:szCs w:val="24"/>
                <w:lang w:val="ru-RU"/>
              </w:rPr>
              <w:t>и</w:t>
            </w:r>
            <w:r>
              <w:rPr>
                <w:spacing w:val="-3"/>
                <w:sz w:val="24"/>
                <w:szCs w:val="24"/>
                <w:lang w:val="ru-RU"/>
              </w:rPr>
              <w:t xml:space="preserve"> </w:t>
            </w:r>
            <w:r>
              <w:rPr>
                <w:sz w:val="24"/>
                <w:szCs w:val="24"/>
                <w:lang w:val="ru-RU"/>
              </w:rPr>
              <w:t>культурному</w:t>
            </w:r>
            <w:r>
              <w:rPr>
                <w:spacing w:val="-7"/>
                <w:sz w:val="24"/>
                <w:szCs w:val="24"/>
                <w:lang w:val="ru-RU"/>
              </w:rPr>
              <w:t xml:space="preserve"> </w:t>
            </w:r>
            <w:r>
              <w:rPr>
                <w:spacing w:val="-2"/>
                <w:sz w:val="24"/>
                <w:szCs w:val="24"/>
                <w:lang w:val="ru-RU"/>
              </w:rPr>
              <w:t>наследию</w:t>
            </w:r>
          </w:p>
          <w:p w14:paraId="5E40567C">
            <w:pPr>
              <w:pStyle w:val="17"/>
              <w:numPr>
                <w:ilvl w:val="0"/>
                <w:numId w:val="13"/>
              </w:numPr>
              <w:tabs>
                <w:tab w:val="left" w:pos="421"/>
              </w:tabs>
              <w:ind w:right="84" w:firstLine="0"/>
              <w:jc w:val="both"/>
              <w:rPr>
                <w:sz w:val="24"/>
                <w:szCs w:val="24"/>
                <w:lang w:val="ru-RU"/>
              </w:rPr>
            </w:pPr>
            <w:r>
              <w:rPr>
                <w:sz w:val="24"/>
                <w:szCs w:val="24"/>
                <w:lang w:val="ru-RU"/>
              </w:rPr>
              <w:t>Проявление толерантности по отношению к социальным, культурным и религиозным различиям при</w:t>
            </w:r>
            <w:r>
              <w:rPr>
                <w:spacing w:val="40"/>
                <w:sz w:val="24"/>
                <w:szCs w:val="24"/>
                <w:lang w:val="ru-RU"/>
              </w:rPr>
              <w:t xml:space="preserve"> </w:t>
            </w:r>
            <w:r>
              <w:rPr>
                <w:sz w:val="24"/>
                <w:szCs w:val="24"/>
                <w:lang w:val="ru-RU"/>
              </w:rPr>
              <w:t>взаимодействии со студентами, преподавателями, руководителями практики, медицинским персоналом, пациентами, родственниками пациентов</w:t>
            </w:r>
          </w:p>
        </w:tc>
        <w:tc>
          <w:tcPr>
            <w:tcW w:w="2579" w:type="dxa"/>
            <w:vMerge w:val="restart"/>
          </w:tcPr>
          <w:p w14:paraId="2832E07C">
            <w:pPr>
              <w:pStyle w:val="17"/>
              <w:spacing w:line="270" w:lineRule="exact"/>
              <w:ind w:left="111"/>
              <w:rPr>
                <w:sz w:val="24"/>
                <w:szCs w:val="24"/>
                <w:lang w:val="ru-RU"/>
              </w:rPr>
            </w:pPr>
            <w:r>
              <w:rPr>
                <w:spacing w:val="-4"/>
                <w:sz w:val="24"/>
                <w:szCs w:val="24"/>
                <w:lang w:val="ru-RU"/>
              </w:rPr>
              <w:t>же),</w:t>
            </w:r>
          </w:p>
          <w:p w14:paraId="08B85122">
            <w:pPr>
              <w:pStyle w:val="17"/>
              <w:ind w:left="111" w:right="230"/>
              <w:rPr>
                <w:sz w:val="24"/>
                <w:szCs w:val="24"/>
                <w:lang w:val="ru-RU"/>
              </w:rPr>
            </w:pPr>
            <w:r>
              <w:rPr>
                <w:sz w:val="24"/>
                <w:szCs w:val="24"/>
                <w:lang w:val="ru-RU"/>
              </w:rPr>
              <w:t>составление устных диалогов,</w:t>
            </w:r>
            <w:r>
              <w:rPr>
                <w:spacing w:val="-15"/>
                <w:sz w:val="24"/>
                <w:szCs w:val="24"/>
                <w:lang w:val="ru-RU"/>
              </w:rPr>
              <w:t xml:space="preserve"> </w:t>
            </w:r>
            <w:r>
              <w:rPr>
                <w:sz w:val="24"/>
                <w:szCs w:val="24"/>
                <w:lang w:val="ru-RU"/>
              </w:rPr>
              <w:t>заполнение медицинской доку-ментации</w:t>
            </w:r>
            <w:r>
              <w:rPr>
                <w:spacing w:val="-15"/>
                <w:sz w:val="24"/>
                <w:szCs w:val="24"/>
                <w:lang w:val="ru-RU"/>
              </w:rPr>
              <w:t xml:space="preserve"> </w:t>
            </w:r>
            <w:r>
              <w:rPr>
                <w:sz w:val="24"/>
                <w:szCs w:val="24"/>
                <w:lang w:val="ru-RU"/>
              </w:rPr>
              <w:t>(титульных листов, опросников), самоконтроль</w:t>
            </w:r>
            <w:r>
              <w:rPr>
                <w:spacing w:val="-7"/>
                <w:sz w:val="24"/>
                <w:szCs w:val="24"/>
                <w:lang w:val="ru-RU"/>
              </w:rPr>
              <w:t xml:space="preserve"> </w:t>
            </w:r>
            <w:r>
              <w:rPr>
                <w:sz w:val="24"/>
                <w:szCs w:val="24"/>
                <w:lang w:val="ru-RU"/>
              </w:rPr>
              <w:t>и</w:t>
            </w:r>
            <w:r>
              <w:rPr>
                <w:spacing w:val="-7"/>
                <w:sz w:val="24"/>
                <w:szCs w:val="24"/>
                <w:lang w:val="ru-RU"/>
              </w:rPr>
              <w:t xml:space="preserve"> </w:t>
            </w:r>
            <w:r>
              <w:rPr>
                <w:sz w:val="24"/>
                <w:szCs w:val="24"/>
                <w:lang w:val="ru-RU"/>
              </w:rPr>
              <w:t>взаи-</w:t>
            </w:r>
            <w:r>
              <w:rPr>
                <w:spacing w:val="-2"/>
                <w:sz w:val="24"/>
                <w:szCs w:val="24"/>
                <w:lang w:val="ru-RU"/>
              </w:rPr>
              <w:t>моконтроль,</w:t>
            </w:r>
          </w:p>
          <w:p w14:paraId="29AC9F92">
            <w:pPr>
              <w:pStyle w:val="17"/>
              <w:ind w:left="111" w:right="184"/>
              <w:rPr>
                <w:sz w:val="24"/>
                <w:szCs w:val="24"/>
                <w:lang w:val="en-US"/>
              </w:rPr>
            </w:pPr>
            <w:r>
              <w:rPr>
                <w:sz w:val="24"/>
                <w:szCs w:val="24"/>
                <w:lang w:val="en-US"/>
              </w:rPr>
              <w:t>презентации</w:t>
            </w:r>
            <w:r>
              <w:rPr>
                <w:spacing w:val="-15"/>
                <w:sz w:val="24"/>
                <w:szCs w:val="24"/>
                <w:lang w:val="en-US"/>
              </w:rPr>
              <w:t xml:space="preserve"> </w:t>
            </w:r>
            <w:r>
              <w:rPr>
                <w:sz w:val="24"/>
                <w:szCs w:val="24"/>
                <w:lang w:val="en-US"/>
              </w:rPr>
              <w:t>в</w:t>
            </w:r>
            <w:r>
              <w:rPr>
                <w:spacing w:val="-15"/>
                <w:sz w:val="24"/>
                <w:szCs w:val="24"/>
                <w:lang w:val="en-US"/>
              </w:rPr>
              <w:t xml:space="preserve"> </w:t>
            </w:r>
            <w:r>
              <w:rPr>
                <w:sz w:val="24"/>
                <w:szCs w:val="24"/>
                <w:lang w:val="en-US"/>
              </w:rPr>
              <w:t xml:space="preserve">рамках </w:t>
            </w:r>
            <w:r>
              <w:rPr>
                <w:spacing w:val="-2"/>
                <w:sz w:val="24"/>
                <w:szCs w:val="24"/>
                <w:lang w:val="en-US"/>
              </w:rPr>
              <w:t>УИРС,</w:t>
            </w:r>
          </w:p>
        </w:tc>
      </w:tr>
      <w:tr w14:paraId="4115E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3" w:hRule="atLeast"/>
        </w:trPr>
        <w:tc>
          <w:tcPr>
            <w:tcW w:w="3888" w:type="dxa"/>
          </w:tcPr>
          <w:p w14:paraId="3C96471A">
            <w:pPr>
              <w:pStyle w:val="17"/>
              <w:spacing w:line="268" w:lineRule="exact"/>
              <w:ind w:left="110"/>
              <w:jc w:val="both"/>
              <w:rPr>
                <w:sz w:val="24"/>
                <w:szCs w:val="24"/>
                <w:lang w:val="ru-RU"/>
              </w:rPr>
            </w:pPr>
            <w:r>
              <w:rPr>
                <w:sz w:val="24"/>
                <w:szCs w:val="24"/>
                <w:lang w:val="ru-RU"/>
              </w:rPr>
              <w:t xml:space="preserve">ОК </w:t>
            </w:r>
            <w:r>
              <w:rPr>
                <w:spacing w:val="-5"/>
                <w:sz w:val="24"/>
                <w:szCs w:val="24"/>
                <w:lang w:val="ru-RU"/>
              </w:rPr>
              <w:t>08.</w:t>
            </w:r>
          </w:p>
          <w:p w14:paraId="4C681F90">
            <w:pPr>
              <w:pStyle w:val="17"/>
              <w:spacing w:line="270" w:lineRule="atLeast"/>
              <w:ind w:left="110" w:right="88"/>
              <w:jc w:val="both"/>
              <w:rPr>
                <w:sz w:val="24"/>
                <w:szCs w:val="24"/>
                <w:lang w:val="ru-RU"/>
              </w:rPr>
            </w:pPr>
            <w:r>
              <w:rPr>
                <w:sz w:val="24"/>
                <w:szCs w:val="24"/>
                <w:lang w:val="ru-RU"/>
              </w:rPr>
              <w:t>Соблюдать правила охраны труда, противопожарной безопасности и техники безопасности.</w:t>
            </w:r>
          </w:p>
        </w:tc>
        <w:tc>
          <w:tcPr>
            <w:tcW w:w="2868" w:type="dxa"/>
          </w:tcPr>
          <w:p w14:paraId="4B22C52B">
            <w:pPr>
              <w:pStyle w:val="17"/>
              <w:spacing w:line="288" w:lineRule="exact"/>
              <w:ind w:left="110"/>
              <w:rPr>
                <w:sz w:val="24"/>
                <w:szCs w:val="24"/>
                <w:lang w:val="ru-RU"/>
              </w:rPr>
            </w:pPr>
            <w:r>
              <w:rPr>
                <w:sz w:val="24"/>
                <w:szCs w:val="24"/>
                <w:lang w:val="en-US"/>
              </w:rPr>
              <w:t></w:t>
            </w:r>
            <w:r>
              <w:rPr>
                <w:spacing w:val="52"/>
                <w:sz w:val="24"/>
                <w:szCs w:val="24"/>
                <w:lang w:val="ru-RU"/>
              </w:rPr>
              <w:t xml:space="preserve"> </w:t>
            </w:r>
            <w:r>
              <w:rPr>
                <w:sz w:val="24"/>
                <w:szCs w:val="24"/>
                <w:lang w:val="ru-RU"/>
              </w:rPr>
              <w:t>соблюдение</w:t>
            </w:r>
            <w:r>
              <w:rPr>
                <w:spacing w:val="-3"/>
                <w:sz w:val="24"/>
                <w:szCs w:val="24"/>
                <w:lang w:val="ru-RU"/>
              </w:rPr>
              <w:t xml:space="preserve"> </w:t>
            </w:r>
            <w:r>
              <w:rPr>
                <w:sz w:val="24"/>
                <w:szCs w:val="24"/>
                <w:lang w:val="ru-RU"/>
              </w:rPr>
              <w:t>техники</w:t>
            </w:r>
            <w:r>
              <w:rPr>
                <w:spacing w:val="-3"/>
                <w:sz w:val="24"/>
                <w:szCs w:val="24"/>
                <w:lang w:val="ru-RU"/>
              </w:rPr>
              <w:t xml:space="preserve"> </w:t>
            </w:r>
            <w:r>
              <w:rPr>
                <w:sz w:val="24"/>
                <w:szCs w:val="24"/>
                <w:lang w:val="ru-RU"/>
              </w:rPr>
              <w:t>безопасности</w:t>
            </w:r>
            <w:r>
              <w:rPr>
                <w:spacing w:val="-1"/>
                <w:sz w:val="24"/>
                <w:szCs w:val="24"/>
                <w:lang w:val="ru-RU"/>
              </w:rPr>
              <w:t xml:space="preserve"> </w:t>
            </w:r>
            <w:r>
              <w:rPr>
                <w:sz w:val="24"/>
                <w:szCs w:val="24"/>
                <w:lang w:val="ru-RU"/>
              </w:rPr>
              <w:t>при</w:t>
            </w:r>
            <w:r>
              <w:rPr>
                <w:spacing w:val="-3"/>
                <w:sz w:val="24"/>
                <w:szCs w:val="24"/>
                <w:lang w:val="ru-RU"/>
              </w:rPr>
              <w:t xml:space="preserve"> </w:t>
            </w:r>
            <w:r>
              <w:rPr>
                <w:sz w:val="24"/>
                <w:szCs w:val="24"/>
                <w:lang w:val="ru-RU"/>
              </w:rPr>
              <w:t>работе</w:t>
            </w:r>
            <w:r>
              <w:rPr>
                <w:spacing w:val="-6"/>
                <w:sz w:val="24"/>
                <w:szCs w:val="24"/>
                <w:lang w:val="ru-RU"/>
              </w:rPr>
              <w:t xml:space="preserve"> </w:t>
            </w:r>
            <w:r>
              <w:rPr>
                <w:sz w:val="24"/>
                <w:szCs w:val="24"/>
                <w:lang w:val="ru-RU"/>
              </w:rPr>
              <w:t>с</w:t>
            </w:r>
            <w:r>
              <w:rPr>
                <w:spacing w:val="-3"/>
                <w:sz w:val="24"/>
                <w:szCs w:val="24"/>
                <w:lang w:val="ru-RU"/>
              </w:rPr>
              <w:t xml:space="preserve"> </w:t>
            </w:r>
            <w:r>
              <w:rPr>
                <w:spacing w:val="-2"/>
                <w:sz w:val="24"/>
                <w:szCs w:val="24"/>
                <w:lang w:val="ru-RU"/>
              </w:rPr>
              <w:t>компьютером</w:t>
            </w:r>
          </w:p>
        </w:tc>
        <w:tc>
          <w:tcPr>
            <w:tcW w:w="2579" w:type="dxa"/>
            <w:vMerge w:val="continue"/>
            <w:tcBorders>
              <w:top w:val="nil"/>
            </w:tcBorders>
          </w:tcPr>
          <w:p w14:paraId="2B69DE73">
            <w:pPr>
              <w:widowControl w:val="0"/>
              <w:autoSpaceDE w:val="0"/>
              <w:autoSpaceDN w:val="0"/>
              <w:spacing w:after="0"/>
              <w:rPr>
                <w:rFonts w:ascii="Times New Roman" w:hAnsi="Times New Roman"/>
                <w:color w:val="auto"/>
                <w:sz w:val="24"/>
                <w:szCs w:val="24"/>
                <w:lang w:val="ru-RU"/>
              </w:rPr>
            </w:pPr>
          </w:p>
        </w:tc>
      </w:tr>
    </w:tbl>
    <w:p w14:paraId="49BC69C3">
      <w:pPr>
        <w:rPr>
          <w:rFonts w:ascii="Times New Roman" w:hAnsi="Times New Roman"/>
          <w:color w:val="auto"/>
          <w:sz w:val="24"/>
          <w:szCs w:val="24"/>
        </w:rPr>
      </w:pPr>
    </w:p>
    <w:p w14:paraId="2115EF22">
      <w:pPr>
        <w:spacing w:line="259" w:lineRule="auto"/>
        <w:rPr>
          <w:rFonts w:ascii="Times New Roman" w:hAnsi="Times New Roman"/>
          <w:color w:val="auto"/>
          <w:sz w:val="24"/>
          <w:szCs w:val="24"/>
        </w:rPr>
      </w:pPr>
      <w:r>
        <w:rPr>
          <w:rFonts w:ascii="Times New Roman" w:hAnsi="Times New Roman"/>
          <w:color w:val="auto"/>
          <w:sz w:val="24"/>
          <w:szCs w:val="24"/>
        </w:rPr>
        <w:br w:type="page"/>
      </w:r>
    </w:p>
    <w:p w14:paraId="6E0B2D4E">
      <w:pPr>
        <w:spacing w:after="0" w:line="240" w:lineRule="auto"/>
        <w:rPr>
          <w:rFonts w:ascii="Times New Roman" w:hAnsi="Times New Roman"/>
          <w:color w:val="auto"/>
          <w:sz w:val="24"/>
          <w:szCs w:val="24"/>
        </w:rPr>
      </w:pPr>
    </w:p>
    <w:p w14:paraId="2E411E51">
      <w:pPr>
        <w:spacing w:after="0" w:line="240" w:lineRule="auto"/>
        <w:jc w:val="center"/>
        <w:rPr>
          <w:rFonts w:ascii="Times New Roman" w:hAnsi="Times New Roman"/>
          <w:b/>
          <w:bCs/>
          <w:color w:val="auto"/>
          <w:sz w:val="24"/>
          <w:szCs w:val="24"/>
          <w:lang w:eastAsia="en-GB"/>
        </w:rPr>
      </w:pPr>
      <w:r>
        <w:rPr>
          <w:rFonts w:ascii="Times New Roman" w:hAnsi="Times New Roman"/>
          <w:color w:val="auto"/>
          <w:sz w:val="24"/>
          <w:szCs w:val="24"/>
        </w:rPr>
        <w:drawing>
          <wp:inline distT="0" distB="0" distL="0" distR="0">
            <wp:extent cx="1975485" cy="2216785"/>
            <wp:effectExtent l="19050" t="0" r="5195" b="0"/>
            <wp:docPr id="17"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 descr="C:\Users\Дом\Desktop\ЛОГОТИП.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1976005" cy="2217206"/>
                    </a:xfrm>
                    <a:prstGeom prst="rect">
                      <a:avLst/>
                    </a:prstGeom>
                    <a:noFill/>
                    <a:ln>
                      <a:noFill/>
                    </a:ln>
                  </pic:spPr>
                </pic:pic>
              </a:graphicData>
            </a:graphic>
          </wp:inline>
        </w:drawing>
      </w:r>
    </w:p>
    <w:p w14:paraId="0FB95777">
      <w:pPr>
        <w:pStyle w:val="10"/>
        <w:spacing w:beforeAutospacing="0" w:after="0" w:afterAutospacing="0"/>
        <w:jc w:val="center"/>
        <w:rPr>
          <w:b/>
          <w:i/>
          <w:color w:val="auto"/>
          <w:szCs w:val="24"/>
        </w:rPr>
      </w:pPr>
      <w:r>
        <w:rPr>
          <w:b/>
          <w:i/>
          <w:color w:val="auto"/>
          <w:szCs w:val="24"/>
        </w:rPr>
        <w:t>Автономная некоммерческая организация</w:t>
      </w:r>
    </w:p>
    <w:p w14:paraId="21C626AE">
      <w:pPr>
        <w:pStyle w:val="10"/>
        <w:spacing w:beforeAutospacing="0" w:after="0" w:afterAutospacing="0"/>
        <w:jc w:val="center"/>
        <w:rPr>
          <w:b/>
          <w:i/>
          <w:color w:val="auto"/>
          <w:szCs w:val="24"/>
        </w:rPr>
      </w:pPr>
      <w:r>
        <w:rPr>
          <w:b/>
          <w:i/>
          <w:color w:val="auto"/>
          <w:szCs w:val="24"/>
        </w:rPr>
        <w:t>«Профессиональная образовательная организация</w:t>
      </w:r>
    </w:p>
    <w:p w14:paraId="40527DCA">
      <w:pPr>
        <w:pStyle w:val="10"/>
        <w:spacing w:beforeAutospacing="0" w:after="0" w:afterAutospacing="0"/>
        <w:jc w:val="center"/>
        <w:rPr>
          <w:b/>
          <w:i/>
          <w:color w:val="auto"/>
          <w:szCs w:val="24"/>
        </w:rPr>
      </w:pPr>
      <w:r>
        <w:rPr>
          <w:b/>
          <w:i/>
          <w:color w:val="auto"/>
          <w:szCs w:val="24"/>
        </w:rPr>
        <w:t>многопрофильный колледж «Призвание»</w:t>
      </w:r>
    </w:p>
    <w:p w14:paraId="1EF3FFF0">
      <w:pPr>
        <w:pStyle w:val="10"/>
        <w:spacing w:beforeAutospacing="0" w:after="0" w:afterAutospacing="0"/>
        <w:jc w:val="center"/>
        <w:rPr>
          <w:b/>
          <w:i/>
          <w:color w:val="auto"/>
          <w:szCs w:val="24"/>
        </w:rPr>
      </w:pPr>
    </w:p>
    <w:p w14:paraId="282D853E">
      <w:pPr>
        <w:pStyle w:val="10"/>
        <w:spacing w:beforeAutospacing="0" w:after="0" w:afterAutospacing="0"/>
        <w:jc w:val="center"/>
        <w:rPr>
          <w:b/>
          <w:i/>
          <w:color w:val="auto"/>
          <w:szCs w:val="24"/>
        </w:rPr>
      </w:pPr>
    </w:p>
    <w:p w14:paraId="0D273B67">
      <w:pPr>
        <w:pStyle w:val="10"/>
        <w:spacing w:beforeAutospacing="0" w:after="0" w:afterAutospacing="0"/>
        <w:jc w:val="center"/>
        <w:rPr>
          <w:b/>
          <w:i/>
          <w:color w:val="auto"/>
          <w:szCs w:val="24"/>
        </w:rPr>
      </w:pPr>
    </w:p>
    <w:p w14:paraId="105908D1">
      <w:pPr>
        <w:suppressAutoHyphens/>
        <w:adjustRightInd w:val="0"/>
        <w:spacing w:after="0" w:line="240" w:lineRule="auto"/>
        <w:ind w:left="5760"/>
        <w:rPr>
          <w:rFonts w:ascii="Times New Roman" w:hAnsi="Times New Roman"/>
          <w:b/>
          <w:color w:val="auto"/>
          <w:sz w:val="24"/>
          <w:szCs w:val="24"/>
        </w:rPr>
      </w:pPr>
      <w:r>
        <w:rPr>
          <w:rFonts w:ascii="Times New Roman" w:hAnsi="Times New Roman"/>
          <w:b/>
          <w:color w:val="auto"/>
          <w:sz w:val="24"/>
          <w:szCs w:val="24"/>
        </w:rPr>
        <w:t xml:space="preserve">Утверждаю: </w:t>
      </w:r>
    </w:p>
    <w:p w14:paraId="0508D52C">
      <w:pPr>
        <w:suppressAutoHyphens/>
        <w:adjustRightInd w:val="0"/>
        <w:spacing w:line="240" w:lineRule="auto"/>
        <w:ind w:left="5760"/>
        <w:rPr>
          <w:rFonts w:ascii="Times New Roman" w:hAnsi="Times New Roman"/>
          <w:color w:val="auto"/>
          <w:sz w:val="24"/>
          <w:szCs w:val="24"/>
        </w:rPr>
      </w:pPr>
      <w:r>
        <w:rPr>
          <w:rFonts w:ascii="Times New Roman" w:hAnsi="Times New Roman"/>
          <w:color w:val="auto"/>
          <w:sz w:val="24"/>
          <w:szCs w:val="24"/>
        </w:rPr>
        <w:t>Директор АНО «ПОО  МК «Призвание»</w:t>
      </w:r>
    </w:p>
    <w:p w14:paraId="40CC0A58">
      <w:pPr>
        <w:suppressAutoHyphens/>
        <w:adjustRightInd w:val="0"/>
        <w:spacing w:line="240" w:lineRule="auto"/>
        <w:ind w:left="5760"/>
        <w:rPr>
          <w:rFonts w:ascii="Times New Roman" w:hAnsi="Times New Roman"/>
          <w:color w:val="auto"/>
          <w:sz w:val="24"/>
          <w:szCs w:val="24"/>
        </w:rPr>
      </w:pPr>
      <w:r>
        <w:rPr>
          <w:rFonts w:ascii="Times New Roman" w:hAnsi="Times New Roman"/>
          <w:color w:val="auto"/>
          <w:sz w:val="24"/>
          <w:szCs w:val="24"/>
        </w:rPr>
        <w:t>_________________________</w:t>
      </w:r>
    </w:p>
    <w:p w14:paraId="521145C3">
      <w:pPr>
        <w:suppressAutoHyphens/>
        <w:adjustRightInd w:val="0"/>
        <w:spacing w:line="240" w:lineRule="auto"/>
        <w:ind w:left="5760"/>
        <w:rPr>
          <w:rFonts w:ascii="Times New Roman" w:hAnsi="Times New Roman"/>
          <w:color w:val="auto"/>
          <w:sz w:val="24"/>
          <w:szCs w:val="24"/>
        </w:rPr>
      </w:pPr>
      <w:r>
        <w:rPr>
          <w:rFonts w:ascii="Times New Roman" w:hAnsi="Times New Roman"/>
          <w:color w:val="auto"/>
          <w:sz w:val="24"/>
          <w:szCs w:val="24"/>
        </w:rPr>
        <w:t>Приказ №  ____ от_________</w:t>
      </w:r>
    </w:p>
    <w:p w14:paraId="7FA44C5A">
      <w:pPr>
        <w:pStyle w:val="10"/>
        <w:spacing w:beforeAutospacing="0" w:after="0" w:afterAutospacing="0"/>
        <w:jc w:val="center"/>
        <w:rPr>
          <w:i/>
          <w:color w:val="auto"/>
          <w:szCs w:val="24"/>
        </w:rPr>
      </w:pPr>
    </w:p>
    <w:p w14:paraId="0594F5ED">
      <w:pPr>
        <w:pStyle w:val="10"/>
        <w:spacing w:beforeAutospacing="0" w:after="0" w:afterAutospacing="0"/>
        <w:jc w:val="center"/>
        <w:rPr>
          <w:b/>
          <w:i/>
          <w:color w:val="auto"/>
          <w:szCs w:val="24"/>
        </w:rPr>
      </w:pPr>
    </w:p>
    <w:p w14:paraId="38AF95C9">
      <w:pPr>
        <w:spacing w:after="0" w:line="240" w:lineRule="auto"/>
        <w:rPr>
          <w:rFonts w:ascii="Times New Roman" w:hAnsi="Times New Roman"/>
          <w:b/>
          <w:bCs/>
          <w:color w:val="auto"/>
          <w:sz w:val="24"/>
          <w:szCs w:val="24"/>
          <w:lang w:eastAsia="en-GB"/>
        </w:rPr>
      </w:pPr>
    </w:p>
    <w:p w14:paraId="74582F20">
      <w:pPr>
        <w:spacing w:after="0" w:line="240" w:lineRule="auto"/>
        <w:jc w:val="center"/>
        <w:rPr>
          <w:rFonts w:ascii="Times New Roman" w:hAnsi="Times New Roman"/>
          <w:b/>
          <w:bCs/>
          <w:color w:val="auto"/>
          <w:sz w:val="24"/>
          <w:szCs w:val="24"/>
          <w:lang w:eastAsia="en-GB"/>
        </w:rPr>
      </w:pPr>
      <w:r>
        <w:rPr>
          <w:rFonts w:ascii="Times New Roman" w:hAnsi="Times New Roman"/>
          <w:b/>
          <w:bCs/>
          <w:color w:val="auto"/>
          <w:sz w:val="24"/>
          <w:szCs w:val="24"/>
          <w:lang w:eastAsia="en-GB"/>
        </w:rPr>
        <w:t xml:space="preserve">РАБОЧАЯ ПРОГРАММА </w:t>
      </w:r>
    </w:p>
    <w:p w14:paraId="0663E314">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ОГСЭ-В  02 Психология личности в профессиональном самоопределении </w:t>
      </w:r>
    </w:p>
    <w:p w14:paraId="3D84D1D4">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по специальности  </w:t>
      </w:r>
    </w:p>
    <w:p w14:paraId="2DF86AB3">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33.02.01  Фармация</w:t>
      </w:r>
    </w:p>
    <w:p w14:paraId="0DD828E3">
      <w:pPr>
        <w:spacing w:after="0" w:line="240" w:lineRule="auto"/>
        <w:jc w:val="center"/>
        <w:rPr>
          <w:rFonts w:ascii="Times New Roman" w:hAnsi="Times New Roman" w:eastAsia="OfficinaSansBookC"/>
          <w:b/>
          <w:color w:val="auto"/>
          <w:sz w:val="24"/>
          <w:szCs w:val="24"/>
        </w:rPr>
      </w:pPr>
    </w:p>
    <w:p w14:paraId="5CBEB186">
      <w:pPr>
        <w:spacing w:after="0" w:line="240" w:lineRule="auto"/>
        <w:rPr>
          <w:rFonts w:ascii="Times New Roman" w:hAnsi="Times New Roman" w:eastAsia="OfficinaSansBookC"/>
          <w:color w:val="auto"/>
          <w:sz w:val="24"/>
          <w:szCs w:val="24"/>
        </w:rPr>
      </w:pPr>
    </w:p>
    <w:p w14:paraId="438629C1">
      <w:pPr>
        <w:spacing w:after="0" w:line="240" w:lineRule="auto"/>
        <w:rPr>
          <w:rFonts w:ascii="Times New Roman" w:hAnsi="Times New Roman" w:eastAsia="OfficinaSansBookC"/>
          <w:color w:val="auto"/>
          <w:sz w:val="24"/>
          <w:szCs w:val="24"/>
        </w:rPr>
      </w:pPr>
    </w:p>
    <w:p w14:paraId="3A1BE52D">
      <w:pPr>
        <w:spacing w:after="0" w:line="240" w:lineRule="auto"/>
        <w:jc w:val="center"/>
        <w:rPr>
          <w:rFonts w:ascii="Times New Roman" w:hAnsi="Times New Roman" w:eastAsia="OfficinaSansBookC"/>
          <w:color w:val="auto"/>
          <w:sz w:val="24"/>
          <w:szCs w:val="24"/>
        </w:rPr>
      </w:pPr>
    </w:p>
    <w:p w14:paraId="6D64EF32">
      <w:pPr>
        <w:spacing w:after="0" w:line="240" w:lineRule="auto"/>
        <w:jc w:val="center"/>
        <w:rPr>
          <w:rFonts w:ascii="Times New Roman" w:hAnsi="Times New Roman" w:eastAsia="OfficinaSansBookC"/>
          <w:color w:val="auto"/>
          <w:sz w:val="24"/>
          <w:szCs w:val="24"/>
        </w:rPr>
      </w:pPr>
    </w:p>
    <w:p w14:paraId="1FCE82E2">
      <w:pPr>
        <w:spacing w:after="0" w:line="240" w:lineRule="auto"/>
        <w:jc w:val="center"/>
        <w:rPr>
          <w:rFonts w:ascii="Times New Roman" w:hAnsi="Times New Roman" w:eastAsia="OfficinaSansBookC"/>
          <w:color w:val="auto"/>
          <w:sz w:val="24"/>
          <w:szCs w:val="24"/>
        </w:rPr>
      </w:pPr>
    </w:p>
    <w:p w14:paraId="3064CFCD">
      <w:pPr>
        <w:spacing w:after="0" w:line="240" w:lineRule="auto"/>
        <w:jc w:val="center"/>
        <w:rPr>
          <w:rFonts w:ascii="Times New Roman" w:hAnsi="Times New Roman" w:eastAsia="OfficinaSansBookC"/>
          <w:color w:val="auto"/>
          <w:sz w:val="24"/>
          <w:szCs w:val="24"/>
        </w:rPr>
      </w:pPr>
    </w:p>
    <w:p w14:paraId="00A628D9">
      <w:pPr>
        <w:spacing w:after="0" w:line="240" w:lineRule="auto"/>
        <w:jc w:val="center"/>
        <w:rPr>
          <w:rFonts w:ascii="Times New Roman" w:hAnsi="Times New Roman" w:eastAsia="OfficinaSansBookC"/>
          <w:color w:val="auto"/>
          <w:sz w:val="24"/>
          <w:szCs w:val="24"/>
        </w:rPr>
      </w:pPr>
    </w:p>
    <w:p w14:paraId="0977747E">
      <w:pPr>
        <w:spacing w:after="0" w:line="240" w:lineRule="auto"/>
        <w:jc w:val="center"/>
        <w:rPr>
          <w:rFonts w:ascii="Times New Roman" w:hAnsi="Times New Roman" w:eastAsia="OfficinaSansBookC"/>
          <w:color w:val="auto"/>
          <w:sz w:val="24"/>
          <w:szCs w:val="24"/>
        </w:rPr>
      </w:pPr>
    </w:p>
    <w:p w14:paraId="52202DFF">
      <w:pPr>
        <w:spacing w:after="0" w:line="240" w:lineRule="auto"/>
        <w:jc w:val="center"/>
        <w:rPr>
          <w:rFonts w:ascii="Times New Roman" w:hAnsi="Times New Roman" w:eastAsia="OfficinaSansBookC"/>
          <w:color w:val="auto"/>
          <w:sz w:val="24"/>
          <w:szCs w:val="24"/>
        </w:rPr>
      </w:pPr>
    </w:p>
    <w:p w14:paraId="79516F88">
      <w:pPr>
        <w:spacing w:after="0" w:line="240" w:lineRule="auto"/>
        <w:jc w:val="center"/>
        <w:rPr>
          <w:rFonts w:ascii="Times New Roman" w:hAnsi="Times New Roman" w:eastAsia="OfficinaSansBookC"/>
          <w:color w:val="auto"/>
          <w:sz w:val="24"/>
          <w:szCs w:val="24"/>
        </w:rPr>
      </w:pPr>
    </w:p>
    <w:p w14:paraId="460A864C">
      <w:pPr>
        <w:spacing w:after="0" w:line="240" w:lineRule="auto"/>
        <w:jc w:val="center"/>
        <w:rPr>
          <w:rFonts w:ascii="Times New Roman" w:hAnsi="Times New Roman" w:eastAsia="OfficinaSansBookC"/>
          <w:color w:val="auto"/>
          <w:sz w:val="24"/>
          <w:szCs w:val="24"/>
        </w:rPr>
      </w:pPr>
    </w:p>
    <w:p w14:paraId="0C9187B2">
      <w:pPr>
        <w:spacing w:after="0" w:line="240" w:lineRule="auto"/>
        <w:jc w:val="center"/>
        <w:rPr>
          <w:rFonts w:ascii="Times New Roman" w:hAnsi="Times New Roman" w:eastAsia="OfficinaSansBookC"/>
          <w:color w:val="auto"/>
          <w:sz w:val="24"/>
          <w:szCs w:val="24"/>
        </w:rPr>
      </w:pPr>
    </w:p>
    <w:p w14:paraId="75E57C41">
      <w:pPr>
        <w:spacing w:after="0" w:line="240" w:lineRule="auto"/>
        <w:jc w:val="center"/>
        <w:rPr>
          <w:rFonts w:ascii="Times New Roman" w:hAnsi="Times New Roman" w:eastAsia="OfficinaSansBookC"/>
          <w:color w:val="auto"/>
          <w:sz w:val="24"/>
          <w:szCs w:val="24"/>
        </w:rPr>
      </w:pPr>
    </w:p>
    <w:p w14:paraId="66D35309">
      <w:pPr>
        <w:spacing w:after="0" w:line="240" w:lineRule="auto"/>
        <w:jc w:val="center"/>
        <w:rPr>
          <w:rFonts w:ascii="Times New Roman" w:hAnsi="Times New Roman" w:eastAsia="OfficinaSansBookC"/>
          <w:color w:val="auto"/>
          <w:sz w:val="24"/>
          <w:szCs w:val="24"/>
        </w:rPr>
      </w:pPr>
    </w:p>
    <w:p w14:paraId="3F3ABE2A">
      <w:pPr>
        <w:spacing w:after="0" w:line="240" w:lineRule="auto"/>
        <w:jc w:val="center"/>
        <w:rPr>
          <w:rFonts w:ascii="Times New Roman" w:hAnsi="Times New Roman" w:eastAsia="OfficinaSansBookC"/>
          <w:color w:val="auto"/>
          <w:sz w:val="24"/>
          <w:szCs w:val="24"/>
        </w:rPr>
      </w:pPr>
    </w:p>
    <w:p w14:paraId="5F194573">
      <w:pPr>
        <w:spacing w:after="0" w:line="240" w:lineRule="auto"/>
        <w:jc w:val="center"/>
        <w:rPr>
          <w:rFonts w:ascii="Times New Roman" w:hAnsi="Times New Roman" w:eastAsia="OfficinaSansBookC"/>
          <w:color w:val="auto"/>
          <w:sz w:val="24"/>
          <w:szCs w:val="24"/>
        </w:rPr>
      </w:pPr>
    </w:p>
    <w:p w14:paraId="113E249C">
      <w:pPr>
        <w:spacing w:after="0" w:line="240" w:lineRule="auto"/>
        <w:jc w:val="center"/>
        <w:rPr>
          <w:rFonts w:ascii="Times New Roman" w:hAnsi="Times New Roman" w:eastAsia="OfficinaSansBookC"/>
          <w:color w:val="auto"/>
          <w:sz w:val="24"/>
          <w:szCs w:val="24"/>
        </w:rPr>
      </w:pPr>
      <w:r>
        <w:rPr>
          <w:rFonts w:ascii="Times New Roman" w:hAnsi="Times New Roman" w:eastAsia="OfficinaSansBookC"/>
          <w:color w:val="auto"/>
          <w:sz w:val="24"/>
          <w:szCs w:val="24"/>
        </w:rPr>
        <w:t>Евпатория, 2026</w:t>
      </w:r>
    </w:p>
    <w:p w14:paraId="43B3E791">
      <w:pPr>
        <w:spacing w:after="0" w:line="240" w:lineRule="auto"/>
        <w:jc w:val="center"/>
        <w:rPr>
          <w:rFonts w:ascii="Times New Roman" w:hAnsi="Times New Roman" w:eastAsia="OfficinaSansBookC"/>
          <w:color w:val="auto"/>
          <w:sz w:val="24"/>
          <w:szCs w:val="24"/>
        </w:rPr>
      </w:pPr>
    </w:p>
    <w:p w14:paraId="57FBFF17">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Рабочая программа учебного предмета </w:t>
      </w:r>
      <w:r>
        <w:rPr>
          <w:rFonts w:ascii="Times New Roman" w:hAnsi="Times New Roman" w:eastAsia="OfficinaSansBookC"/>
          <w:b/>
          <w:color w:val="auto"/>
          <w:sz w:val="24"/>
          <w:szCs w:val="24"/>
        </w:rPr>
        <w:t xml:space="preserve">ОГСЭ-В  02 Психология личности в профессиональном самоопределении </w:t>
      </w:r>
      <w:r>
        <w:rPr>
          <w:rFonts w:ascii="Times New Roman" w:hAnsi="Times New Roman"/>
          <w:color w:val="auto"/>
          <w:sz w:val="24"/>
          <w:szCs w:val="24"/>
        </w:rPr>
        <w:t xml:space="preserve">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color w:val="auto"/>
          <w:sz w:val="24"/>
          <w:szCs w:val="24"/>
        </w:rPr>
        <w:t xml:space="preserve">33.02.01  Фармация, </w:t>
      </w:r>
      <w:r>
        <w:rPr>
          <w:rFonts w:ascii="Times New Roman" w:hAnsi="Times New Roman"/>
          <w:color w:val="auto"/>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4F0213CA">
      <w:pPr>
        <w:spacing w:after="0" w:line="240" w:lineRule="auto"/>
        <w:jc w:val="both"/>
        <w:rPr>
          <w:rFonts w:ascii="Times New Roman" w:hAnsi="Times New Roman"/>
          <w:color w:val="auto"/>
          <w:sz w:val="24"/>
          <w:szCs w:val="24"/>
        </w:rPr>
      </w:pPr>
    </w:p>
    <w:p w14:paraId="33723DF5">
      <w:pPr>
        <w:spacing w:line="240" w:lineRule="auto"/>
        <w:rPr>
          <w:rFonts w:ascii="Times New Roman" w:hAnsi="Times New Roman"/>
          <w:color w:val="auto"/>
          <w:sz w:val="24"/>
          <w:szCs w:val="24"/>
        </w:rPr>
      </w:pPr>
      <w:r>
        <w:rPr>
          <w:rFonts w:ascii="Times New Roman" w:hAnsi="Times New Roman"/>
          <w:color w:val="auto"/>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4FF57D1D">
      <w:pPr>
        <w:spacing w:line="240" w:lineRule="auto"/>
        <w:rPr>
          <w:rFonts w:ascii="Times New Roman" w:hAnsi="Times New Roman"/>
          <w:color w:val="auto"/>
          <w:sz w:val="24"/>
          <w:szCs w:val="24"/>
        </w:rPr>
      </w:pPr>
      <w:r>
        <w:rPr>
          <w:rFonts w:ascii="Times New Roman" w:hAnsi="Times New Roman"/>
          <w:color w:val="auto"/>
          <w:sz w:val="24"/>
          <w:szCs w:val="24"/>
        </w:rPr>
        <w:t xml:space="preserve">Разработчик: _________________________________, преподаватель Психологии </w:t>
      </w:r>
    </w:p>
    <w:p w14:paraId="2FF4F1AD">
      <w:pPr>
        <w:spacing w:line="240" w:lineRule="auto"/>
        <w:rPr>
          <w:rFonts w:ascii="Times New Roman" w:hAnsi="Times New Roman"/>
          <w:i/>
          <w:color w:val="auto"/>
          <w:sz w:val="24"/>
          <w:szCs w:val="24"/>
        </w:rPr>
      </w:pPr>
      <w:r>
        <w:rPr>
          <w:rFonts w:ascii="Times New Roman" w:hAnsi="Times New Roman"/>
          <w:color w:val="auto"/>
          <w:sz w:val="24"/>
          <w:szCs w:val="24"/>
        </w:rPr>
        <w:t>Рецензент:</w:t>
      </w:r>
    </w:p>
    <w:p w14:paraId="48C125FF">
      <w:pPr>
        <w:spacing w:line="240" w:lineRule="auto"/>
        <w:ind w:firstLine="708"/>
        <w:rPr>
          <w:rFonts w:ascii="Times New Roman" w:hAnsi="Times New Roman"/>
          <w:color w:val="auto"/>
          <w:sz w:val="24"/>
          <w:szCs w:val="24"/>
          <w:lang w:eastAsia="uk-UA"/>
        </w:rPr>
      </w:pPr>
      <w:r>
        <w:rPr>
          <w:rFonts w:ascii="Times New Roman" w:hAnsi="Times New Roman"/>
          <w:color w:val="auto"/>
          <w:sz w:val="24"/>
          <w:szCs w:val="24"/>
        </w:rPr>
        <w:t xml:space="preserve">_____________ </w:t>
      </w:r>
      <w:r>
        <w:rPr>
          <w:rFonts w:ascii="Times New Roman" w:hAnsi="Times New Roman"/>
          <w:color w:val="auto"/>
          <w:sz w:val="24"/>
          <w:szCs w:val="24"/>
          <w:lang w:eastAsia="uk-UA"/>
        </w:rPr>
        <w:t>- преподаватель высшей квалификационной категории</w:t>
      </w:r>
    </w:p>
    <w:p w14:paraId="425E543F">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color w:val="auto"/>
          <w:sz w:val="24"/>
          <w:szCs w:val="24"/>
          <w:vertAlign w:val="superscript"/>
          <w:lang w:eastAsia="uk-UA"/>
        </w:rPr>
      </w:pPr>
    </w:p>
    <w:p w14:paraId="7655074E">
      <w:pPr>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      </w:t>
      </w:r>
    </w:p>
    <w:p w14:paraId="3DA3FB6C">
      <w:pPr>
        <w:tabs>
          <w:tab w:val="left" w:pos="142"/>
          <w:tab w:val="left" w:pos="6225"/>
        </w:tabs>
        <w:spacing w:line="240" w:lineRule="auto"/>
        <w:rPr>
          <w:rFonts w:ascii="Times New Roman" w:hAnsi="Times New Roman"/>
          <w:bCs/>
          <w:color w:val="auto"/>
          <w:sz w:val="24"/>
          <w:szCs w:val="24"/>
        </w:rPr>
      </w:pPr>
      <w:r>
        <w:rPr>
          <w:rFonts w:ascii="Times New Roman" w:hAnsi="Times New Roman"/>
          <w:color w:val="auto"/>
          <w:sz w:val="24"/>
          <w:szCs w:val="24"/>
          <w:lang w:eastAsia="uk-UA"/>
        </w:rPr>
        <w:t>Рабочая программа принята на заседании цикловой комиссии ОГСЭ цикла</w:t>
      </w:r>
    </w:p>
    <w:p w14:paraId="2164FF7C">
      <w:pPr>
        <w:tabs>
          <w:tab w:val="left" w:pos="142"/>
          <w:tab w:val="left" w:pos="6225"/>
        </w:tabs>
        <w:spacing w:line="240" w:lineRule="auto"/>
        <w:rPr>
          <w:rFonts w:ascii="Times New Roman" w:hAnsi="Times New Roman"/>
          <w:color w:val="auto"/>
          <w:sz w:val="24"/>
          <w:szCs w:val="24"/>
        </w:rPr>
      </w:pPr>
      <w:r>
        <w:rPr>
          <w:rFonts w:ascii="Times New Roman" w:hAnsi="Times New Roman"/>
          <w:color w:val="auto"/>
          <w:spacing w:val="-5"/>
          <w:sz w:val="24"/>
          <w:szCs w:val="24"/>
        </w:rPr>
        <w:t xml:space="preserve"> </w:t>
      </w:r>
      <w:r>
        <w:rPr>
          <w:rFonts w:ascii="Times New Roman" w:hAnsi="Times New Roman"/>
          <w:color w:val="auto"/>
          <w:sz w:val="24"/>
          <w:szCs w:val="24"/>
          <w:lang w:eastAsia="uk-UA"/>
        </w:rPr>
        <w:t>протокол    №1   от ______________________2026 г</w:t>
      </w:r>
    </w:p>
    <w:p w14:paraId="37251244">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pacing w:val="-5"/>
          <w:sz w:val="24"/>
          <w:szCs w:val="24"/>
        </w:rPr>
      </w:pPr>
    </w:p>
    <w:p w14:paraId="0BCCC525">
      <w:pPr>
        <w:tabs>
          <w:tab w:val="left" w:pos="142"/>
          <w:tab w:val="left" w:pos="6225"/>
        </w:tabs>
        <w:spacing w:line="240" w:lineRule="auto"/>
        <w:rPr>
          <w:rFonts w:ascii="Times New Roman" w:hAnsi="Times New Roman"/>
          <w:color w:val="auto"/>
          <w:sz w:val="24"/>
          <w:szCs w:val="24"/>
        </w:rPr>
      </w:pPr>
    </w:p>
    <w:p w14:paraId="0C14F844">
      <w:pPr>
        <w:tabs>
          <w:tab w:val="left" w:pos="142"/>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      </w:t>
      </w:r>
    </w:p>
    <w:p w14:paraId="332FE9B6">
      <w:pPr>
        <w:tabs>
          <w:tab w:val="left" w:pos="142"/>
        </w:tabs>
        <w:spacing w:line="240" w:lineRule="auto"/>
        <w:rPr>
          <w:rFonts w:ascii="Times New Roman" w:hAnsi="Times New Roman"/>
          <w:color w:val="auto"/>
          <w:sz w:val="24"/>
          <w:szCs w:val="24"/>
          <w:u w:val="single"/>
          <w:lang w:eastAsia="uk-UA"/>
        </w:rPr>
      </w:pPr>
      <w:r>
        <w:rPr>
          <w:rFonts w:ascii="Times New Roman" w:hAnsi="Times New Roman"/>
          <w:color w:val="auto"/>
          <w:sz w:val="24"/>
          <w:szCs w:val="24"/>
          <w:lang w:eastAsia="uk-UA"/>
        </w:rPr>
        <w:t>Председатель цикловой комиссии __________ /</w:t>
      </w:r>
      <w:r>
        <w:rPr>
          <w:rFonts w:ascii="Times New Roman" w:hAnsi="Times New Roman"/>
          <w:b/>
          <w:color w:val="auto"/>
          <w:sz w:val="24"/>
          <w:szCs w:val="24"/>
          <w:lang w:eastAsia="uk-UA"/>
        </w:rPr>
        <w:t xml:space="preserve"> </w:t>
      </w:r>
      <w:r>
        <w:rPr>
          <w:rFonts w:ascii="Times New Roman" w:hAnsi="Times New Roman"/>
          <w:color w:val="auto"/>
          <w:sz w:val="24"/>
          <w:szCs w:val="24"/>
          <w:lang w:eastAsia="uk-UA"/>
        </w:rPr>
        <w:t xml:space="preserve">  _______________</w:t>
      </w:r>
    </w:p>
    <w:p w14:paraId="25ACDE1F">
      <w:pPr>
        <w:tabs>
          <w:tab w:val="left" w:pos="142"/>
        </w:tabs>
        <w:spacing w:line="240" w:lineRule="auto"/>
        <w:rPr>
          <w:rFonts w:ascii="Times New Roman" w:hAnsi="Times New Roman"/>
          <w:color w:val="auto"/>
          <w:sz w:val="24"/>
          <w:szCs w:val="24"/>
        </w:rPr>
      </w:pPr>
    </w:p>
    <w:p w14:paraId="40E0DC00">
      <w:pPr>
        <w:tabs>
          <w:tab w:val="left" w:pos="142"/>
          <w:tab w:val="left" w:pos="6225"/>
        </w:tabs>
        <w:spacing w:line="240" w:lineRule="auto"/>
        <w:rPr>
          <w:rFonts w:ascii="Times New Roman" w:hAnsi="Times New Roman"/>
          <w:color w:val="auto"/>
          <w:sz w:val="24"/>
          <w:szCs w:val="24"/>
        </w:rPr>
      </w:pPr>
    </w:p>
    <w:p w14:paraId="3F716811">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Рабочая программа одобрена на заседании педагогического совета, </w:t>
      </w:r>
    </w:p>
    <w:p w14:paraId="56316649">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протокол  №1   от _________________________2026 г.</w:t>
      </w:r>
    </w:p>
    <w:p w14:paraId="5C9F3E05">
      <w:pPr>
        <w:spacing w:line="259" w:lineRule="auto"/>
        <w:rPr>
          <w:rFonts w:ascii="Times New Roman" w:hAnsi="Times New Roman"/>
          <w:color w:val="auto"/>
          <w:sz w:val="24"/>
          <w:szCs w:val="24"/>
        </w:rPr>
      </w:pPr>
      <w:r>
        <w:rPr>
          <w:rFonts w:ascii="Times New Roman" w:hAnsi="Times New Roman"/>
          <w:color w:val="auto"/>
          <w:sz w:val="24"/>
          <w:szCs w:val="24"/>
        </w:rPr>
        <w:br w:type="page"/>
      </w:r>
    </w:p>
    <w:p w14:paraId="03D6E189">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jc w:val="center"/>
        <w:outlineLvl w:val="0"/>
        <w:rPr>
          <w:rFonts w:ascii="Times New Roman" w:hAnsi="Times New Roman"/>
          <w:b/>
          <w:color w:val="auto"/>
          <w:sz w:val="24"/>
          <w:szCs w:val="24"/>
          <w:lang w:eastAsia="zh-CN"/>
        </w:rPr>
      </w:pPr>
    </w:p>
    <w:p w14:paraId="5CDA65BD">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jc w:val="center"/>
        <w:outlineLvl w:val="0"/>
        <w:rPr>
          <w:rFonts w:ascii="Times New Roman" w:hAnsi="Times New Roman"/>
          <w:b/>
          <w:color w:val="auto"/>
          <w:sz w:val="24"/>
          <w:szCs w:val="24"/>
          <w:lang w:eastAsia="zh-CN"/>
        </w:rPr>
      </w:pPr>
    </w:p>
    <w:p w14:paraId="2D419A9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jc w:val="center"/>
        <w:outlineLvl w:val="0"/>
        <w:rPr>
          <w:rFonts w:ascii="Times New Roman" w:hAnsi="Times New Roman"/>
          <w:b/>
          <w:color w:val="auto"/>
          <w:sz w:val="24"/>
          <w:szCs w:val="24"/>
          <w:lang w:val="zh-CN" w:eastAsia="zh-CN"/>
        </w:rPr>
      </w:pPr>
      <w:r>
        <w:rPr>
          <w:rFonts w:ascii="Times New Roman" w:hAnsi="Times New Roman"/>
          <w:b/>
          <w:color w:val="auto"/>
          <w:sz w:val="24"/>
          <w:szCs w:val="24"/>
          <w:lang w:val="zh-CN" w:eastAsia="zh-CN"/>
        </w:rPr>
        <w:t>СОДЕРЖАНИЕ</w:t>
      </w:r>
    </w:p>
    <w:p w14:paraId="1DB2E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auto"/>
          <w:sz w:val="24"/>
          <w:szCs w:val="24"/>
        </w:rPr>
      </w:pPr>
    </w:p>
    <w:tbl>
      <w:tblPr>
        <w:tblStyle w:val="8"/>
        <w:tblW w:w="0" w:type="auto"/>
        <w:tblInd w:w="0" w:type="dxa"/>
        <w:tblLayout w:type="autofit"/>
        <w:tblCellMar>
          <w:top w:w="0" w:type="dxa"/>
          <w:left w:w="108" w:type="dxa"/>
          <w:bottom w:w="0" w:type="dxa"/>
          <w:right w:w="108" w:type="dxa"/>
        </w:tblCellMar>
      </w:tblPr>
      <w:tblGrid>
        <w:gridCol w:w="7327"/>
        <w:gridCol w:w="1820"/>
      </w:tblGrid>
      <w:tr w14:paraId="077951B3">
        <w:tblPrEx>
          <w:tblCellMar>
            <w:top w:w="0" w:type="dxa"/>
            <w:left w:w="108" w:type="dxa"/>
            <w:bottom w:w="0" w:type="dxa"/>
            <w:right w:w="108" w:type="dxa"/>
          </w:tblCellMar>
        </w:tblPrEx>
        <w:tc>
          <w:tcPr>
            <w:tcW w:w="7668" w:type="dxa"/>
            <w:shd w:val="clear" w:color="auto" w:fill="auto"/>
          </w:tcPr>
          <w:p w14:paraId="2C86D77C">
            <w:pPr>
              <w:keepNext/>
              <w:autoSpaceDE w:val="0"/>
              <w:autoSpaceDN w:val="0"/>
              <w:ind w:left="284"/>
              <w:jc w:val="both"/>
              <w:outlineLvl w:val="0"/>
              <w:rPr>
                <w:rFonts w:ascii="Times New Roman" w:hAnsi="Times New Roman"/>
                <w:b/>
                <w:caps/>
                <w:color w:val="auto"/>
                <w:sz w:val="24"/>
                <w:szCs w:val="24"/>
              </w:rPr>
            </w:pPr>
          </w:p>
        </w:tc>
        <w:tc>
          <w:tcPr>
            <w:tcW w:w="1903" w:type="dxa"/>
            <w:shd w:val="clear" w:color="auto" w:fill="auto"/>
          </w:tcPr>
          <w:p w14:paraId="52726F33">
            <w:pPr>
              <w:jc w:val="center"/>
              <w:rPr>
                <w:rFonts w:ascii="Times New Roman" w:hAnsi="Times New Roman"/>
                <w:color w:val="auto"/>
                <w:sz w:val="24"/>
                <w:szCs w:val="24"/>
              </w:rPr>
            </w:pPr>
            <w:r>
              <w:rPr>
                <w:rFonts w:ascii="Times New Roman" w:hAnsi="Times New Roman"/>
                <w:color w:val="auto"/>
                <w:sz w:val="24"/>
                <w:szCs w:val="24"/>
              </w:rPr>
              <w:t>стр.</w:t>
            </w:r>
          </w:p>
        </w:tc>
      </w:tr>
      <w:tr w14:paraId="02C507E0">
        <w:tblPrEx>
          <w:tblCellMar>
            <w:top w:w="0" w:type="dxa"/>
            <w:left w:w="108" w:type="dxa"/>
            <w:bottom w:w="0" w:type="dxa"/>
            <w:right w:w="108" w:type="dxa"/>
          </w:tblCellMar>
        </w:tblPrEx>
        <w:tc>
          <w:tcPr>
            <w:tcW w:w="7668" w:type="dxa"/>
            <w:shd w:val="clear" w:color="auto" w:fill="auto"/>
          </w:tcPr>
          <w:p w14:paraId="454FCB41">
            <w:pPr>
              <w:keepNext/>
              <w:numPr>
                <w:ilvl w:val="0"/>
                <w:numId w:val="14"/>
              </w:numPr>
              <w:autoSpaceDE w:val="0"/>
              <w:autoSpaceDN w:val="0"/>
              <w:spacing w:after="0" w:line="240" w:lineRule="auto"/>
              <w:jc w:val="both"/>
              <w:outlineLvl w:val="0"/>
              <w:rPr>
                <w:rFonts w:ascii="Times New Roman" w:hAnsi="Times New Roman"/>
                <w:b/>
                <w:caps/>
                <w:color w:val="auto"/>
                <w:sz w:val="24"/>
                <w:szCs w:val="24"/>
              </w:rPr>
            </w:pPr>
            <w:r>
              <w:rPr>
                <w:rFonts w:ascii="Times New Roman" w:hAnsi="Times New Roman"/>
                <w:b/>
                <w:caps/>
                <w:color w:val="auto"/>
                <w:sz w:val="24"/>
                <w:szCs w:val="24"/>
              </w:rPr>
              <w:t>ПАСПОРТ ПРОГРАММЫ УЧЕБНОЙ ДИСЦИПЛИНЫ</w:t>
            </w:r>
          </w:p>
          <w:p w14:paraId="00A6DEDB">
            <w:pPr>
              <w:rPr>
                <w:rFonts w:ascii="Times New Roman" w:hAnsi="Times New Roman"/>
                <w:color w:val="auto"/>
                <w:sz w:val="24"/>
                <w:szCs w:val="24"/>
              </w:rPr>
            </w:pPr>
          </w:p>
        </w:tc>
        <w:tc>
          <w:tcPr>
            <w:tcW w:w="1903" w:type="dxa"/>
            <w:shd w:val="clear" w:color="auto" w:fill="auto"/>
          </w:tcPr>
          <w:p w14:paraId="3D5E3499">
            <w:pPr>
              <w:jc w:val="center"/>
              <w:rPr>
                <w:rFonts w:ascii="Times New Roman" w:hAnsi="Times New Roman"/>
                <w:color w:val="auto"/>
                <w:sz w:val="24"/>
                <w:szCs w:val="24"/>
              </w:rPr>
            </w:pPr>
            <w:r>
              <w:rPr>
                <w:rFonts w:ascii="Times New Roman" w:hAnsi="Times New Roman"/>
                <w:color w:val="auto"/>
                <w:sz w:val="24"/>
                <w:szCs w:val="24"/>
              </w:rPr>
              <w:t>4</w:t>
            </w:r>
          </w:p>
        </w:tc>
      </w:tr>
      <w:tr w14:paraId="7DEC52D8">
        <w:tblPrEx>
          <w:tblCellMar>
            <w:top w:w="0" w:type="dxa"/>
            <w:left w:w="108" w:type="dxa"/>
            <w:bottom w:w="0" w:type="dxa"/>
            <w:right w:w="108" w:type="dxa"/>
          </w:tblCellMar>
        </w:tblPrEx>
        <w:tc>
          <w:tcPr>
            <w:tcW w:w="7668" w:type="dxa"/>
            <w:shd w:val="clear" w:color="auto" w:fill="auto"/>
          </w:tcPr>
          <w:p w14:paraId="433EB16F">
            <w:pPr>
              <w:keepNext/>
              <w:numPr>
                <w:ilvl w:val="0"/>
                <w:numId w:val="14"/>
              </w:numPr>
              <w:autoSpaceDE w:val="0"/>
              <w:autoSpaceDN w:val="0"/>
              <w:spacing w:after="0" w:line="240" w:lineRule="auto"/>
              <w:jc w:val="both"/>
              <w:outlineLvl w:val="0"/>
              <w:rPr>
                <w:rFonts w:ascii="Times New Roman" w:hAnsi="Times New Roman"/>
                <w:b/>
                <w:caps/>
                <w:color w:val="auto"/>
                <w:sz w:val="24"/>
                <w:szCs w:val="24"/>
              </w:rPr>
            </w:pPr>
            <w:r>
              <w:rPr>
                <w:rFonts w:ascii="Times New Roman" w:hAnsi="Times New Roman"/>
                <w:b/>
                <w:caps/>
                <w:color w:val="auto"/>
                <w:sz w:val="24"/>
                <w:szCs w:val="24"/>
              </w:rPr>
              <w:t>СТРУКТУРА и содержание УЧЕБНОЙ ДИСЦИПЛИНЫ</w:t>
            </w:r>
          </w:p>
          <w:p w14:paraId="1FED5F09">
            <w:pPr>
              <w:keepNext/>
              <w:autoSpaceDE w:val="0"/>
              <w:autoSpaceDN w:val="0"/>
              <w:ind w:left="284"/>
              <w:jc w:val="both"/>
              <w:outlineLvl w:val="0"/>
              <w:rPr>
                <w:rFonts w:ascii="Times New Roman" w:hAnsi="Times New Roman"/>
                <w:b/>
                <w:caps/>
                <w:color w:val="auto"/>
                <w:sz w:val="24"/>
                <w:szCs w:val="24"/>
              </w:rPr>
            </w:pPr>
          </w:p>
        </w:tc>
        <w:tc>
          <w:tcPr>
            <w:tcW w:w="1903" w:type="dxa"/>
            <w:shd w:val="clear" w:color="auto" w:fill="auto"/>
          </w:tcPr>
          <w:p w14:paraId="46E7F835">
            <w:pPr>
              <w:jc w:val="center"/>
              <w:rPr>
                <w:rFonts w:ascii="Times New Roman" w:hAnsi="Times New Roman"/>
                <w:color w:val="auto"/>
                <w:sz w:val="24"/>
                <w:szCs w:val="24"/>
              </w:rPr>
            </w:pPr>
            <w:r>
              <w:rPr>
                <w:rFonts w:ascii="Times New Roman" w:hAnsi="Times New Roman"/>
                <w:color w:val="auto"/>
                <w:sz w:val="24"/>
                <w:szCs w:val="24"/>
              </w:rPr>
              <w:t>9</w:t>
            </w:r>
          </w:p>
        </w:tc>
      </w:tr>
      <w:tr w14:paraId="758DBA85">
        <w:tblPrEx>
          <w:tblCellMar>
            <w:top w:w="0" w:type="dxa"/>
            <w:left w:w="108" w:type="dxa"/>
            <w:bottom w:w="0" w:type="dxa"/>
            <w:right w:w="108" w:type="dxa"/>
          </w:tblCellMar>
        </w:tblPrEx>
        <w:trPr>
          <w:trHeight w:val="670" w:hRule="atLeast"/>
        </w:trPr>
        <w:tc>
          <w:tcPr>
            <w:tcW w:w="7668" w:type="dxa"/>
            <w:shd w:val="clear" w:color="auto" w:fill="auto"/>
          </w:tcPr>
          <w:p w14:paraId="7FFA2F2D">
            <w:pPr>
              <w:keepNext/>
              <w:numPr>
                <w:ilvl w:val="0"/>
                <w:numId w:val="14"/>
              </w:numPr>
              <w:autoSpaceDE w:val="0"/>
              <w:autoSpaceDN w:val="0"/>
              <w:spacing w:after="0" w:line="240" w:lineRule="auto"/>
              <w:jc w:val="both"/>
              <w:outlineLvl w:val="0"/>
              <w:rPr>
                <w:rFonts w:ascii="Times New Roman" w:hAnsi="Times New Roman"/>
                <w:b/>
                <w:caps/>
                <w:color w:val="auto"/>
                <w:sz w:val="24"/>
                <w:szCs w:val="24"/>
              </w:rPr>
            </w:pPr>
            <w:r>
              <w:rPr>
                <w:rFonts w:ascii="Times New Roman" w:hAnsi="Times New Roman"/>
                <w:b/>
                <w:caps/>
                <w:color w:val="auto"/>
                <w:sz w:val="24"/>
                <w:szCs w:val="24"/>
              </w:rPr>
              <w:t>условия реализации РАБОЧЕЙ программы учебной дисциплины</w:t>
            </w:r>
          </w:p>
          <w:p w14:paraId="27675044">
            <w:pPr>
              <w:keepNext/>
              <w:tabs>
                <w:tab w:val="left" w:pos="0"/>
              </w:tabs>
              <w:autoSpaceDE w:val="0"/>
              <w:autoSpaceDN w:val="0"/>
              <w:ind w:left="284" w:firstLine="284"/>
              <w:jc w:val="both"/>
              <w:outlineLvl w:val="0"/>
              <w:rPr>
                <w:rFonts w:ascii="Times New Roman" w:hAnsi="Times New Roman"/>
                <w:b/>
                <w:caps/>
                <w:color w:val="auto"/>
                <w:sz w:val="24"/>
                <w:szCs w:val="24"/>
              </w:rPr>
            </w:pPr>
          </w:p>
        </w:tc>
        <w:tc>
          <w:tcPr>
            <w:tcW w:w="1903" w:type="dxa"/>
            <w:shd w:val="clear" w:color="auto" w:fill="auto"/>
          </w:tcPr>
          <w:p w14:paraId="1B9BB1EB">
            <w:pPr>
              <w:jc w:val="center"/>
              <w:rPr>
                <w:rFonts w:ascii="Times New Roman" w:hAnsi="Times New Roman"/>
                <w:color w:val="auto"/>
                <w:sz w:val="24"/>
                <w:szCs w:val="24"/>
              </w:rPr>
            </w:pPr>
            <w:r>
              <w:rPr>
                <w:rFonts w:ascii="Times New Roman" w:hAnsi="Times New Roman"/>
                <w:color w:val="auto"/>
                <w:sz w:val="24"/>
                <w:szCs w:val="24"/>
              </w:rPr>
              <w:t>14</w:t>
            </w:r>
          </w:p>
        </w:tc>
      </w:tr>
      <w:tr w14:paraId="181A4819">
        <w:tblPrEx>
          <w:tblCellMar>
            <w:top w:w="0" w:type="dxa"/>
            <w:left w:w="108" w:type="dxa"/>
            <w:bottom w:w="0" w:type="dxa"/>
            <w:right w:w="108" w:type="dxa"/>
          </w:tblCellMar>
        </w:tblPrEx>
        <w:tc>
          <w:tcPr>
            <w:tcW w:w="7668" w:type="dxa"/>
            <w:shd w:val="clear" w:color="auto" w:fill="auto"/>
          </w:tcPr>
          <w:p w14:paraId="17B2F495">
            <w:pPr>
              <w:keepNext/>
              <w:numPr>
                <w:ilvl w:val="0"/>
                <w:numId w:val="14"/>
              </w:numPr>
              <w:autoSpaceDE w:val="0"/>
              <w:autoSpaceDN w:val="0"/>
              <w:spacing w:after="0" w:line="240" w:lineRule="auto"/>
              <w:jc w:val="both"/>
              <w:outlineLvl w:val="0"/>
              <w:rPr>
                <w:rFonts w:ascii="Times New Roman" w:hAnsi="Times New Roman"/>
                <w:b/>
                <w:caps/>
                <w:color w:val="auto"/>
                <w:sz w:val="24"/>
                <w:szCs w:val="24"/>
              </w:rPr>
            </w:pPr>
            <w:r>
              <w:rPr>
                <w:rFonts w:ascii="Times New Roman" w:hAnsi="Times New Roman"/>
                <w:b/>
                <w:caps/>
                <w:color w:val="auto"/>
                <w:sz w:val="24"/>
                <w:szCs w:val="24"/>
              </w:rPr>
              <w:t>Контроль и оценка результатов Освоения учебной дисциплины</w:t>
            </w:r>
          </w:p>
          <w:p w14:paraId="0ED05FBB">
            <w:pPr>
              <w:keepNext/>
              <w:autoSpaceDE w:val="0"/>
              <w:autoSpaceDN w:val="0"/>
              <w:ind w:left="284"/>
              <w:jc w:val="both"/>
              <w:outlineLvl w:val="0"/>
              <w:rPr>
                <w:rFonts w:ascii="Times New Roman" w:hAnsi="Times New Roman"/>
                <w:b/>
                <w:caps/>
                <w:color w:val="auto"/>
                <w:sz w:val="24"/>
                <w:szCs w:val="24"/>
              </w:rPr>
            </w:pPr>
          </w:p>
        </w:tc>
        <w:tc>
          <w:tcPr>
            <w:tcW w:w="1903" w:type="dxa"/>
            <w:shd w:val="clear" w:color="auto" w:fill="auto"/>
          </w:tcPr>
          <w:p w14:paraId="2B20FD8E">
            <w:pPr>
              <w:jc w:val="center"/>
              <w:rPr>
                <w:rFonts w:ascii="Times New Roman" w:hAnsi="Times New Roman"/>
                <w:color w:val="auto"/>
                <w:sz w:val="24"/>
                <w:szCs w:val="24"/>
              </w:rPr>
            </w:pPr>
            <w:r>
              <w:rPr>
                <w:rFonts w:ascii="Times New Roman" w:hAnsi="Times New Roman"/>
                <w:color w:val="auto"/>
                <w:sz w:val="24"/>
                <w:szCs w:val="24"/>
              </w:rPr>
              <w:t>16</w:t>
            </w:r>
          </w:p>
        </w:tc>
      </w:tr>
    </w:tbl>
    <w:p w14:paraId="03F5E9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auto"/>
          <w:sz w:val="24"/>
          <w:szCs w:val="24"/>
        </w:rPr>
      </w:pPr>
    </w:p>
    <w:p w14:paraId="19A9A3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bCs/>
          <w:i/>
          <w:color w:val="auto"/>
          <w:sz w:val="24"/>
          <w:szCs w:val="24"/>
        </w:rPr>
      </w:pPr>
    </w:p>
    <w:p w14:paraId="026FB830">
      <w:pPr>
        <w:rPr>
          <w:rFonts w:ascii="Times New Roman" w:hAnsi="Times New Roman"/>
          <w:color w:val="auto"/>
          <w:sz w:val="24"/>
          <w:szCs w:val="24"/>
        </w:rPr>
      </w:pPr>
      <w:r>
        <w:rPr>
          <w:rFonts w:ascii="Times New Roman" w:hAnsi="Times New Roman"/>
          <w:b/>
          <w:caps/>
          <w:color w:val="auto"/>
          <w:sz w:val="24"/>
          <w:szCs w:val="24"/>
          <w:u w:val="single"/>
        </w:rPr>
        <w:br w:type="page"/>
      </w:r>
    </w:p>
    <w:p w14:paraId="79C8C75D">
      <w:pPr>
        <w:pStyle w:val="9"/>
        <w:ind w:left="140"/>
        <w:rPr>
          <w:sz w:val="24"/>
          <w:szCs w:val="24"/>
        </w:rPr>
      </w:pPr>
      <w:r>
        <w:rPr>
          <w:b/>
          <w:sz w:val="24"/>
          <w:szCs w:val="24"/>
        </w:rPr>
        <w:t>1. ПАСПОРТ РАБОЧЕЙ ПРОГРАММЫ УЧЕБНОЙ  ДИСЦИПЛИНЫ</w:t>
      </w:r>
      <w:r>
        <w:rPr>
          <w:b/>
          <w:sz w:val="24"/>
          <w:szCs w:val="24"/>
        </w:rPr>
        <w:br w:type="textWrapping"/>
      </w:r>
      <w:r>
        <w:rPr>
          <w:b/>
          <w:sz w:val="24"/>
          <w:szCs w:val="24"/>
        </w:rPr>
        <w:t>1.1. Область применения программы адаптационной дисциплины</w:t>
      </w:r>
      <w:r>
        <w:rPr>
          <w:sz w:val="24"/>
          <w:szCs w:val="24"/>
        </w:rPr>
        <w:br w:type="textWrapping"/>
      </w:r>
      <w:r>
        <w:rPr>
          <w:sz w:val="24"/>
          <w:szCs w:val="24"/>
        </w:rPr>
        <w:t>Рабочая</w:t>
      </w:r>
      <w:r>
        <w:rPr>
          <w:spacing w:val="40"/>
          <w:sz w:val="24"/>
          <w:szCs w:val="24"/>
        </w:rPr>
        <w:t xml:space="preserve"> </w:t>
      </w:r>
      <w:r>
        <w:rPr>
          <w:sz w:val="24"/>
          <w:szCs w:val="24"/>
        </w:rPr>
        <w:t>программа</w:t>
      </w:r>
      <w:r>
        <w:rPr>
          <w:spacing w:val="-3"/>
          <w:sz w:val="24"/>
          <w:szCs w:val="24"/>
        </w:rPr>
        <w:t xml:space="preserve"> </w:t>
      </w:r>
      <w:r>
        <w:rPr>
          <w:sz w:val="24"/>
          <w:szCs w:val="24"/>
        </w:rPr>
        <w:t>учебной</w:t>
      </w:r>
      <w:r>
        <w:rPr>
          <w:spacing w:val="-3"/>
          <w:sz w:val="24"/>
          <w:szCs w:val="24"/>
        </w:rPr>
        <w:t xml:space="preserve"> </w:t>
      </w:r>
      <w:r>
        <w:rPr>
          <w:sz w:val="24"/>
          <w:szCs w:val="24"/>
        </w:rPr>
        <w:t>дисциплины</w:t>
      </w:r>
      <w:r>
        <w:rPr>
          <w:spacing w:val="-3"/>
          <w:sz w:val="24"/>
          <w:szCs w:val="24"/>
        </w:rPr>
        <w:t xml:space="preserve"> </w:t>
      </w:r>
      <w:r>
        <w:rPr>
          <w:sz w:val="24"/>
          <w:szCs w:val="24"/>
        </w:rPr>
        <w:t>является вариативной</w:t>
      </w:r>
      <w:r>
        <w:rPr>
          <w:spacing w:val="-2"/>
          <w:sz w:val="24"/>
          <w:szCs w:val="24"/>
        </w:rPr>
        <w:t xml:space="preserve"> </w:t>
      </w:r>
      <w:r>
        <w:rPr>
          <w:sz w:val="24"/>
          <w:szCs w:val="24"/>
        </w:rPr>
        <w:t>частью</w:t>
      </w:r>
      <w:r>
        <w:rPr>
          <w:spacing w:val="-5"/>
          <w:sz w:val="24"/>
          <w:szCs w:val="24"/>
        </w:rPr>
        <w:t xml:space="preserve"> </w:t>
      </w:r>
      <w:r>
        <w:rPr>
          <w:sz w:val="24"/>
          <w:szCs w:val="24"/>
        </w:rPr>
        <w:t>программы</w:t>
      </w:r>
      <w:r>
        <w:rPr>
          <w:spacing w:val="-3"/>
          <w:sz w:val="24"/>
          <w:szCs w:val="24"/>
        </w:rPr>
        <w:t xml:space="preserve"> </w:t>
      </w:r>
      <w:r>
        <w:rPr>
          <w:sz w:val="24"/>
          <w:szCs w:val="24"/>
        </w:rPr>
        <w:t>подготовки</w:t>
      </w:r>
      <w:r>
        <w:rPr>
          <w:spacing w:val="-3"/>
          <w:sz w:val="24"/>
          <w:szCs w:val="24"/>
        </w:rPr>
        <w:t xml:space="preserve"> </w:t>
      </w:r>
      <w:r>
        <w:rPr>
          <w:sz w:val="24"/>
          <w:szCs w:val="24"/>
        </w:rPr>
        <w:t>специалистов</w:t>
      </w:r>
      <w:r>
        <w:rPr>
          <w:spacing w:val="-4"/>
          <w:sz w:val="24"/>
          <w:szCs w:val="24"/>
        </w:rPr>
        <w:t xml:space="preserve"> </w:t>
      </w:r>
      <w:r>
        <w:rPr>
          <w:sz w:val="24"/>
          <w:szCs w:val="24"/>
        </w:rPr>
        <w:t>среднего звена</w:t>
      </w:r>
      <w:r>
        <w:rPr>
          <w:spacing w:val="40"/>
          <w:sz w:val="24"/>
          <w:szCs w:val="24"/>
        </w:rPr>
        <w:t xml:space="preserve"> </w:t>
      </w:r>
      <w:r>
        <w:rPr>
          <w:sz w:val="24"/>
          <w:szCs w:val="24"/>
        </w:rPr>
        <w:t>специальности СПО 33.02.01 Фармация</w:t>
      </w:r>
    </w:p>
    <w:p w14:paraId="3374E3C4">
      <w:pPr>
        <w:rPr>
          <w:rFonts w:ascii="Times New Roman" w:hAnsi="Times New Roman" w:eastAsia="Calibri"/>
          <w:color w:val="auto"/>
          <w:sz w:val="24"/>
          <w:szCs w:val="24"/>
        </w:rPr>
      </w:pPr>
    </w:p>
    <w:p w14:paraId="433576F4">
      <w:pPr>
        <w:rPr>
          <w:rFonts w:ascii="Times New Roman" w:hAnsi="Times New Roman"/>
          <w:color w:val="auto"/>
          <w:sz w:val="24"/>
          <w:szCs w:val="24"/>
        </w:rPr>
      </w:pPr>
      <w:r>
        <w:rPr>
          <w:rFonts w:ascii="Times New Roman" w:hAnsi="Times New Roman"/>
          <w:b/>
          <w:color w:val="auto"/>
          <w:sz w:val="24"/>
          <w:szCs w:val="24"/>
        </w:rPr>
        <w:t>1.2. Цели, задачи, требования к результатам освоения адаптационной дисциплины</w:t>
      </w:r>
      <w:r>
        <w:rPr>
          <w:rFonts w:ascii="Times New Roman" w:hAnsi="Times New Roman"/>
          <w:color w:val="auto"/>
          <w:sz w:val="24"/>
          <w:szCs w:val="24"/>
        </w:rPr>
        <w:br w:type="textWrapping"/>
      </w:r>
      <w:r>
        <w:rPr>
          <w:rFonts w:ascii="Times New Roman" w:hAnsi="Times New Roman"/>
          <w:color w:val="auto"/>
          <w:sz w:val="24"/>
          <w:szCs w:val="24"/>
        </w:rPr>
        <w:t>Целью дисциплины является приобретение и использование</w:t>
      </w:r>
      <w:r>
        <w:rPr>
          <w:rFonts w:ascii="Times New Roman" w:hAnsi="Times New Roman"/>
          <w:color w:val="auto"/>
          <w:sz w:val="24"/>
          <w:szCs w:val="24"/>
        </w:rPr>
        <w:br w:type="textWrapping"/>
      </w:r>
      <w:r>
        <w:rPr>
          <w:rFonts w:ascii="Times New Roman" w:hAnsi="Times New Roman"/>
          <w:color w:val="auto"/>
          <w:sz w:val="24"/>
          <w:szCs w:val="24"/>
        </w:rPr>
        <w:t>навыков успешной социализации личности посредством знаний приобретенным в ходе усвоения дисциплины. Поэтому в задачное поле дисциплины включено рассмотрение теоретических и практических аспектов психологии, усвоение методологических основ практической психологии, моделирования, сопереживания в системе деятельности среднего медицинского работника.</w:t>
      </w:r>
    </w:p>
    <w:p w14:paraId="52FA6501">
      <w:pPr>
        <w:jc w:val="both"/>
        <w:rPr>
          <w:rFonts w:ascii="Times New Roman" w:hAnsi="Times New Roman"/>
          <w:color w:val="auto"/>
          <w:sz w:val="24"/>
          <w:szCs w:val="24"/>
        </w:rPr>
      </w:pPr>
      <w:r>
        <w:rPr>
          <w:rFonts w:ascii="Times New Roman" w:hAnsi="Times New Roman"/>
          <w:color w:val="auto"/>
          <w:sz w:val="24"/>
          <w:szCs w:val="24"/>
        </w:rPr>
        <w:t>Требования к результатам освоения дисциплины с необходимостью задаются компетентностным полем ФГОС по выбранной специальности.</w:t>
      </w:r>
    </w:p>
    <w:p w14:paraId="527292B7">
      <w:pPr>
        <w:rPr>
          <w:rFonts w:ascii="Times New Roman" w:hAnsi="Times New Roman"/>
          <w:color w:val="auto"/>
          <w:sz w:val="24"/>
          <w:szCs w:val="24"/>
        </w:rPr>
      </w:pPr>
      <w:r>
        <w:rPr>
          <w:rFonts w:ascii="Times New Roman" w:hAnsi="Times New Roman"/>
          <w:b/>
          <w:color w:val="auto"/>
          <w:sz w:val="24"/>
          <w:szCs w:val="24"/>
        </w:rPr>
        <w:t>В результате освоения адаптационной дисциплины обучающийся:</w:t>
      </w:r>
      <w:r>
        <w:rPr>
          <w:rFonts w:ascii="Times New Roman" w:hAnsi="Times New Roman"/>
          <w:b/>
          <w:color w:val="auto"/>
          <w:sz w:val="24"/>
          <w:szCs w:val="24"/>
        </w:rPr>
        <w:br w:type="textWrapping"/>
      </w:r>
      <w:r>
        <w:rPr>
          <w:rFonts w:ascii="Times New Roman" w:hAnsi="Times New Roman"/>
          <w:b/>
          <w:color w:val="auto"/>
          <w:sz w:val="24"/>
          <w:szCs w:val="24"/>
        </w:rPr>
        <w:t>должен знать:</w:t>
      </w:r>
      <w:r>
        <w:rPr>
          <w:rFonts w:ascii="Times New Roman" w:hAnsi="Times New Roman"/>
          <w:b/>
          <w:color w:val="auto"/>
          <w:sz w:val="24"/>
          <w:szCs w:val="24"/>
        </w:rPr>
        <w:br w:type="textWrapping"/>
      </w:r>
      <w:r>
        <w:rPr>
          <w:rFonts w:ascii="Times New Roman" w:hAnsi="Times New Roman"/>
          <w:color w:val="auto"/>
          <w:sz w:val="24"/>
          <w:szCs w:val="24"/>
        </w:rPr>
        <w:t>• теоретические основы, содержание и структуру психологии личности;</w:t>
      </w:r>
      <w:r>
        <w:rPr>
          <w:rFonts w:ascii="Times New Roman" w:hAnsi="Times New Roman"/>
          <w:color w:val="auto"/>
          <w:sz w:val="24"/>
          <w:szCs w:val="24"/>
        </w:rPr>
        <w:br w:type="textWrapping"/>
      </w:r>
      <w:r>
        <w:rPr>
          <w:rFonts w:ascii="Times New Roman" w:hAnsi="Times New Roman"/>
          <w:color w:val="auto"/>
          <w:sz w:val="24"/>
          <w:szCs w:val="24"/>
        </w:rPr>
        <w:t>• основные методы и методики исследования личности;</w:t>
      </w:r>
      <w:r>
        <w:rPr>
          <w:rFonts w:ascii="Times New Roman" w:hAnsi="Times New Roman"/>
          <w:color w:val="auto"/>
          <w:sz w:val="24"/>
          <w:szCs w:val="24"/>
        </w:rPr>
        <w:br w:type="textWrapping"/>
      </w:r>
      <w:r>
        <w:rPr>
          <w:rFonts w:ascii="Times New Roman" w:hAnsi="Times New Roman"/>
          <w:color w:val="auto"/>
          <w:sz w:val="24"/>
          <w:szCs w:val="24"/>
        </w:rPr>
        <w:t>• факторы и принципы, учитываемые в личностном развитии;</w:t>
      </w:r>
    </w:p>
    <w:p w14:paraId="76FF314A">
      <w:pPr>
        <w:rPr>
          <w:rFonts w:ascii="Times New Roman" w:hAnsi="Times New Roman"/>
          <w:color w:val="auto"/>
          <w:sz w:val="24"/>
          <w:szCs w:val="24"/>
        </w:rPr>
      </w:pPr>
      <w:r>
        <w:rPr>
          <w:rFonts w:ascii="Times New Roman" w:hAnsi="Times New Roman"/>
          <w:color w:val="auto"/>
          <w:sz w:val="24"/>
          <w:szCs w:val="24"/>
        </w:rPr>
        <w:t>• классификацию, функции, структуру направлений исследования личности;</w:t>
      </w:r>
      <w:r>
        <w:rPr>
          <w:rFonts w:ascii="Times New Roman" w:hAnsi="Times New Roman"/>
          <w:color w:val="auto"/>
          <w:sz w:val="24"/>
          <w:szCs w:val="24"/>
        </w:rPr>
        <w:br w:type="textWrapping"/>
      </w:r>
      <w:r>
        <w:rPr>
          <w:rFonts w:ascii="Times New Roman" w:hAnsi="Times New Roman"/>
          <w:color w:val="auto"/>
          <w:sz w:val="24"/>
          <w:szCs w:val="24"/>
        </w:rPr>
        <w:t>• факторы нарушения развития;</w:t>
      </w:r>
      <w:r>
        <w:rPr>
          <w:rFonts w:ascii="Times New Roman" w:hAnsi="Times New Roman"/>
          <w:color w:val="auto"/>
          <w:sz w:val="24"/>
          <w:szCs w:val="24"/>
        </w:rPr>
        <w:br w:type="textWrapping"/>
      </w:r>
      <w:r>
        <w:rPr>
          <w:rFonts w:ascii="Times New Roman" w:hAnsi="Times New Roman"/>
          <w:b/>
          <w:color w:val="auto"/>
          <w:sz w:val="24"/>
          <w:szCs w:val="24"/>
        </w:rPr>
        <w:t>должен уметь:</w:t>
      </w:r>
      <w:r>
        <w:rPr>
          <w:rFonts w:ascii="Times New Roman" w:hAnsi="Times New Roman"/>
          <w:b/>
          <w:color w:val="auto"/>
          <w:sz w:val="24"/>
          <w:szCs w:val="24"/>
        </w:rPr>
        <w:br w:type="textWrapping"/>
      </w:r>
      <w:r>
        <w:rPr>
          <w:rFonts w:ascii="Times New Roman" w:hAnsi="Times New Roman"/>
          <w:color w:val="auto"/>
          <w:sz w:val="24"/>
          <w:szCs w:val="24"/>
        </w:rPr>
        <w:t>• использовать различные методы исследования личности на практике;</w:t>
      </w:r>
      <w:r>
        <w:rPr>
          <w:rFonts w:ascii="Times New Roman" w:hAnsi="Times New Roman"/>
          <w:color w:val="auto"/>
          <w:sz w:val="24"/>
          <w:szCs w:val="24"/>
        </w:rPr>
        <w:br w:type="textWrapping"/>
      </w:r>
      <w:r>
        <w:rPr>
          <w:rFonts w:ascii="Times New Roman" w:hAnsi="Times New Roman"/>
          <w:color w:val="auto"/>
          <w:sz w:val="24"/>
          <w:szCs w:val="24"/>
        </w:rPr>
        <w:t>• соотносить взгляды различных концепций личностного развития;</w:t>
      </w:r>
      <w:r>
        <w:rPr>
          <w:rFonts w:ascii="Times New Roman" w:hAnsi="Times New Roman"/>
          <w:color w:val="auto"/>
          <w:sz w:val="24"/>
          <w:szCs w:val="24"/>
        </w:rPr>
        <w:br w:type="textWrapping"/>
      </w:r>
      <w:r>
        <w:rPr>
          <w:rFonts w:ascii="Times New Roman" w:hAnsi="Times New Roman"/>
          <w:color w:val="auto"/>
          <w:sz w:val="24"/>
          <w:szCs w:val="24"/>
        </w:rPr>
        <w:t>• ставить задачи профессионального и личностного развития;</w:t>
      </w:r>
      <w:r>
        <w:rPr>
          <w:rFonts w:ascii="Times New Roman" w:hAnsi="Times New Roman"/>
          <w:color w:val="auto"/>
          <w:sz w:val="24"/>
          <w:szCs w:val="24"/>
        </w:rPr>
        <w:br w:type="textWrapping"/>
      </w:r>
      <w:r>
        <w:rPr>
          <w:rFonts w:ascii="Times New Roman" w:hAnsi="Times New Roman"/>
          <w:color w:val="auto"/>
          <w:sz w:val="24"/>
          <w:szCs w:val="24"/>
        </w:rPr>
        <w:t>• эффективно взаимодействовать в команде в ходе выездных социокультурных практик;</w:t>
      </w:r>
      <w:r>
        <w:rPr>
          <w:rFonts w:ascii="Times New Roman" w:hAnsi="Times New Roman"/>
          <w:color w:val="auto"/>
          <w:sz w:val="24"/>
          <w:szCs w:val="24"/>
        </w:rPr>
        <w:br w:type="textWrapping"/>
      </w:r>
      <w:r>
        <w:rPr>
          <w:rFonts w:ascii="Times New Roman" w:hAnsi="Times New Roman"/>
          <w:color w:val="auto"/>
          <w:sz w:val="24"/>
          <w:szCs w:val="24"/>
        </w:rPr>
        <w:t>• использовать методы экспресс-помощи в критических ситуациях;</w:t>
      </w:r>
      <w:r>
        <w:rPr>
          <w:rFonts w:ascii="Times New Roman" w:hAnsi="Times New Roman"/>
          <w:color w:val="auto"/>
          <w:sz w:val="24"/>
          <w:szCs w:val="24"/>
        </w:rPr>
        <w:br w:type="textWrapping"/>
      </w:r>
      <w:r>
        <w:rPr>
          <w:rFonts w:ascii="Times New Roman" w:hAnsi="Times New Roman"/>
          <w:color w:val="auto"/>
          <w:sz w:val="24"/>
          <w:szCs w:val="24"/>
        </w:rPr>
        <w:t>• индивидуально работать с трудными и одаренными детьми;</w:t>
      </w:r>
      <w:r>
        <w:rPr>
          <w:rFonts w:ascii="Times New Roman" w:hAnsi="Times New Roman"/>
          <w:color w:val="auto"/>
          <w:sz w:val="24"/>
          <w:szCs w:val="24"/>
        </w:rPr>
        <w:br w:type="textWrapping"/>
      </w:r>
      <w:r>
        <w:rPr>
          <w:rFonts w:ascii="Times New Roman" w:hAnsi="Times New Roman"/>
          <w:b/>
          <w:color w:val="auto"/>
          <w:sz w:val="24"/>
          <w:szCs w:val="24"/>
        </w:rPr>
        <w:t>должен владеть:</w:t>
      </w:r>
      <w:r>
        <w:rPr>
          <w:rFonts w:ascii="Times New Roman" w:hAnsi="Times New Roman"/>
          <w:b/>
          <w:color w:val="auto"/>
          <w:sz w:val="24"/>
          <w:szCs w:val="24"/>
        </w:rPr>
        <w:br w:type="textWrapping"/>
      </w:r>
      <w:r>
        <w:rPr>
          <w:rFonts w:ascii="Times New Roman" w:hAnsi="Times New Roman"/>
          <w:color w:val="auto"/>
          <w:sz w:val="24"/>
          <w:szCs w:val="24"/>
        </w:rPr>
        <w:t>• методологией деятельностного, личностно ориентированного, компетентностного подходов;</w:t>
      </w:r>
      <w:r>
        <w:rPr>
          <w:rFonts w:ascii="Times New Roman" w:hAnsi="Times New Roman"/>
          <w:color w:val="auto"/>
          <w:sz w:val="24"/>
          <w:szCs w:val="24"/>
        </w:rPr>
        <w:br w:type="textWrapping"/>
      </w:r>
      <w:r>
        <w:rPr>
          <w:rFonts w:ascii="Times New Roman" w:hAnsi="Times New Roman"/>
          <w:color w:val="auto"/>
          <w:sz w:val="24"/>
          <w:szCs w:val="24"/>
        </w:rPr>
        <w:t>• практическими способами поиска научной и профессиональной информации с использованием современных компьютерных средств, сетевых технологий, баз данных и знаний;</w:t>
      </w:r>
      <w:r>
        <w:rPr>
          <w:rFonts w:ascii="Times New Roman" w:hAnsi="Times New Roman"/>
          <w:color w:val="auto"/>
          <w:sz w:val="24"/>
          <w:szCs w:val="24"/>
        </w:rPr>
        <w:br w:type="textWrapping"/>
      </w:r>
      <w:r>
        <w:rPr>
          <w:rFonts w:ascii="Times New Roman" w:hAnsi="Times New Roman"/>
          <w:color w:val="auto"/>
          <w:sz w:val="24"/>
          <w:szCs w:val="24"/>
        </w:rPr>
        <w:t>• технологией ведения дискуссий по проблемам психологии личности.</w:t>
      </w:r>
      <w:r>
        <w:rPr>
          <w:rFonts w:ascii="Times New Roman" w:hAnsi="Times New Roman"/>
          <w:color w:val="auto"/>
          <w:sz w:val="24"/>
          <w:szCs w:val="24"/>
        </w:rPr>
        <w:br w:type="textWrapping"/>
      </w:r>
      <w:r>
        <w:rPr>
          <w:rFonts w:ascii="Times New Roman" w:hAnsi="Times New Roman"/>
          <w:b/>
          <w:color w:val="auto"/>
          <w:sz w:val="24"/>
          <w:szCs w:val="24"/>
        </w:rPr>
        <w:t>должен демонстрировать</w:t>
      </w:r>
      <w:r>
        <w:rPr>
          <w:rFonts w:ascii="Times New Roman" w:hAnsi="Times New Roman"/>
          <w:color w:val="auto"/>
          <w:sz w:val="24"/>
          <w:szCs w:val="24"/>
        </w:rPr>
        <w:t xml:space="preserve"> способность и готовность применять полученные</w:t>
      </w:r>
      <w:r>
        <w:rPr>
          <w:rFonts w:ascii="Times New Roman" w:hAnsi="Times New Roman"/>
          <w:color w:val="auto"/>
          <w:sz w:val="24"/>
          <w:szCs w:val="24"/>
        </w:rPr>
        <w:br w:type="textWrapping"/>
      </w:r>
      <w:r>
        <w:rPr>
          <w:rFonts w:ascii="Times New Roman" w:hAnsi="Times New Roman"/>
          <w:color w:val="auto"/>
          <w:sz w:val="24"/>
          <w:szCs w:val="24"/>
        </w:rPr>
        <w:t>знания на практике с учетом приемов самокоррекции нозологических отличий.</w:t>
      </w:r>
    </w:p>
    <w:p w14:paraId="377F1D09">
      <w:pPr>
        <w:jc w:val="both"/>
        <w:rPr>
          <w:rFonts w:ascii="Times New Roman" w:hAnsi="Times New Roman"/>
          <w:color w:val="auto"/>
          <w:sz w:val="24"/>
          <w:szCs w:val="24"/>
        </w:rPr>
      </w:pPr>
    </w:p>
    <w:p w14:paraId="23F91502">
      <w:pPr>
        <w:rPr>
          <w:rFonts w:ascii="Times New Roman" w:hAnsi="Times New Roman"/>
          <w:color w:val="auto"/>
          <w:sz w:val="24"/>
          <w:szCs w:val="24"/>
        </w:rPr>
      </w:pPr>
      <w:r>
        <w:rPr>
          <w:rFonts w:ascii="Times New Roman" w:hAnsi="Times New Roman"/>
          <w:b/>
          <w:color w:val="auto"/>
          <w:sz w:val="24"/>
          <w:szCs w:val="24"/>
        </w:rPr>
        <w:t>1.4. Количество часов на освоение программы адаптационной дисциплины:</w:t>
      </w:r>
      <w:r>
        <w:rPr>
          <w:rFonts w:ascii="Times New Roman" w:hAnsi="Times New Roman"/>
          <w:color w:val="auto"/>
          <w:sz w:val="24"/>
          <w:szCs w:val="24"/>
        </w:rPr>
        <w:br w:type="textWrapping"/>
      </w:r>
      <w:r>
        <w:rPr>
          <w:rFonts w:ascii="Times New Roman" w:hAnsi="Times New Roman"/>
          <w:color w:val="auto"/>
          <w:sz w:val="24"/>
          <w:szCs w:val="24"/>
        </w:rPr>
        <w:t>обязательной аудиторной учебной нагрузки обучающегося –26 часов</w:t>
      </w:r>
    </w:p>
    <w:p w14:paraId="4497CFDC">
      <w:pPr>
        <w:rPr>
          <w:rFonts w:ascii="Times New Roman" w:hAnsi="Times New Roman"/>
          <w:color w:val="auto"/>
          <w:sz w:val="24"/>
          <w:szCs w:val="24"/>
        </w:rPr>
      </w:pPr>
    </w:p>
    <w:p w14:paraId="7E7D786D">
      <w:pPr>
        <w:rPr>
          <w:rFonts w:ascii="Times New Roman" w:hAnsi="Times New Roman"/>
          <w:color w:val="auto"/>
          <w:sz w:val="24"/>
          <w:szCs w:val="24"/>
        </w:rPr>
      </w:pPr>
    </w:p>
    <w:p w14:paraId="39DFD567">
      <w:pPr>
        <w:rPr>
          <w:rFonts w:ascii="Times New Roman" w:hAnsi="Times New Roman"/>
          <w:b/>
          <w:color w:val="auto"/>
          <w:sz w:val="24"/>
          <w:szCs w:val="24"/>
        </w:rPr>
      </w:pPr>
      <w:r>
        <w:rPr>
          <w:rFonts w:ascii="Times New Roman" w:hAnsi="Times New Roman"/>
          <w:b/>
          <w:color w:val="auto"/>
          <w:sz w:val="24"/>
          <w:szCs w:val="24"/>
        </w:rPr>
        <w:t>2. СТРУКТУРА И СОДЕРЖАНИЕ АДАПТАЦИОННОЙ ДИСЦИПЛИНЫ</w:t>
      </w:r>
    </w:p>
    <w:p w14:paraId="443F293E">
      <w:pPr>
        <w:rPr>
          <w:rFonts w:ascii="Times New Roman" w:hAnsi="Times New Roman"/>
          <w:b/>
          <w:color w:val="auto"/>
          <w:sz w:val="24"/>
          <w:szCs w:val="24"/>
        </w:rPr>
      </w:pPr>
      <w:r>
        <w:rPr>
          <w:rFonts w:ascii="Times New Roman" w:hAnsi="Times New Roman"/>
          <w:b/>
          <w:color w:val="auto"/>
          <w:sz w:val="24"/>
          <w:szCs w:val="24"/>
        </w:rPr>
        <w:t>2.1. Объем учебной дисциплины и виды учебной работы</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4"/>
        <w:gridCol w:w="2617"/>
      </w:tblGrid>
      <w:tr w14:paraId="4075D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4" w:type="dxa"/>
          </w:tcPr>
          <w:p w14:paraId="358956AC">
            <w:pPr>
              <w:spacing w:after="0"/>
              <w:jc w:val="center"/>
              <w:rPr>
                <w:rFonts w:ascii="Times New Roman" w:hAnsi="Times New Roman"/>
                <w:color w:val="auto"/>
                <w:sz w:val="24"/>
                <w:szCs w:val="24"/>
              </w:rPr>
            </w:pPr>
            <w:r>
              <w:rPr>
                <w:rFonts w:ascii="Times New Roman" w:hAnsi="Times New Roman"/>
                <w:b/>
                <w:bCs/>
                <w:color w:val="auto"/>
                <w:sz w:val="24"/>
                <w:szCs w:val="24"/>
              </w:rPr>
              <w:t xml:space="preserve">Вид учебной работы </w:t>
            </w:r>
          </w:p>
        </w:tc>
        <w:tc>
          <w:tcPr>
            <w:tcW w:w="2617" w:type="dxa"/>
          </w:tcPr>
          <w:p w14:paraId="76EF3291">
            <w:pPr>
              <w:spacing w:after="0"/>
              <w:jc w:val="center"/>
              <w:rPr>
                <w:rFonts w:ascii="Times New Roman" w:hAnsi="Times New Roman"/>
                <w:color w:val="auto"/>
                <w:sz w:val="24"/>
                <w:szCs w:val="24"/>
              </w:rPr>
            </w:pPr>
            <w:r>
              <w:rPr>
                <w:rFonts w:ascii="Times New Roman" w:hAnsi="Times New Roman"/>
                <w:b/>
                <w:bCs/>
                <w:color w:val="auto"/>
                <w:sz w:val="24"/>
                <w:szCs w:val="24"/>
              </w:rPr>
              <w:t>Объем часов</w:t>
            </w:r>
          </w:p>
        </w:tc>
      </w:tr>
      <w:tr w14:paraId="03E9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4" w:type="dxa"/>
          </w:tcPr>
          <w:p w14:paraId="6CEBBF20">
            <w:pPr>
              <w:spacing w:after="0"/>
              <w:rPr>
                <w:rFonts w:ascii="Times New Roman" w:hAnsi="Times New Roman"/>
                <w:color w:val="auto"/>
                <w:sz w:val="24"/>
                <w:szCs w:val="24"/>
              </w:rPr>
            </w:pPr>
            <w:r>
              <w:rPr>
                <w:rFonts w:ascii="Times New Roman" w:hAnsi="Times New Roman"/>
                <w:color w:val="auto"/>
                <w:sz w:val="24"/>
                <w:szCs w:val="24"/>
              </w:rPr>
              <w:t xml:space="preserve">Объем образовательной программы (всего) </w:t>
            </w:r>
            <w:r>
              <w:rPr>
                <w:rFonts w:ascii="Times New Roman" w:hAnsi="Times New Roman"/>
                <w:color w:val="auto"/>
                <w:sz w:val="24"/>
                <w:szCs w:val="24"/>
              </w:rPr>
              <w:br w:type="textWrapping"/>
            </w:r>
            <w:r>
              <w:rPr>
                <w:rFonts w:ascii="Times New Roman" w:hAnsi="Times New Roman"/>
                <w:color w:val="auto"/>
                <w:sz w:val="24"/>
                <w:szCs w:val="24"/>
              </w:rPr>
              <w:t>в том числе:</w:t>
            </w:r>
            <w:r>
              <w:rPr>
                <w:rFonts w:ascii="Times New Roman" w:hAnsi="Times New Roman"/>
                <w:color w:val="auto"/>
                <w:sz w:val="24"/>
                <w:szCs w:val="24"/>
              </w:rPr>
              <w:br w:type="textWrapping"/>
            </w:r>
            <w:r>
              <w:rPr>
                <w:rFonts w:ascii="Times New Roman" w:hAnsi="Times New Roman"/>
                <w:color w:val="auto"/>
                <w:sz w:val="24"/>
                <w:szCs w:val="24"/>
              </w:rPr>
              <w:t xml:space="preserve">лекции </w:t>
            </w:r>
            <w:r>
              <w:rPr>
                <w:rFonts w:ascii="Times New Roman" w:hAnsi="Times New Roman"/>
                <w:color w:val="auto"/>
                <w:sz w:val="24"/>
                <w:szCs w:val="24"/>
              </w:rPr>
              <w:br w:type="textWrapping"/>
            </w:r>
            <w:r>
              <w:rPr>
                <w:rFonts w:ascii="Times New Roman" w:hAnsi="Times New Roman"/>
                <w:color w:val="auto"/>
                <w:sz w:val="24"/>
                <w:szCs w:val="24"/>
              </w:rPr>
              <w:t xml:space="preserve">практические занятия </w:t>
            </w:r>
          </w:p>
        </w:tc>
        <w:tc>
          <w:tcPr>
            <w:tcW w:w="2617" w:type="dxa"/>
          </w:tcPr>
          <w:p w14:paraId="497D8834">
            <w:pPr>
              <w:spacing w:after="0"/>
              <w:jc w:val="center"/>
              <w:rPr>
                <w:rFonts w:ascii="Times New Roman" w:hAnsi="Times New Roman"/>
                <w:color w:val="auto"/>
                <w:sz w:val="24"/>
                <w:szCs w:val="24"/>
              </w:rPr>
            </w:pPr>
            <w:r>
              <w:rPr>
                <w:rFonts w:ascii="Times New Roman" w:hAnsi="Times New Roman"/>
                <w:color w:val="auto"/>
                <w:sz w:val="24"/>
                <w:szCs w:val="24"/>
              </w:rPr>
              <w:t>26</w:t>
            </w:r>
          </w:p>
          <w:p w14:paraId="044B1275">
            <w:pPr>
              <w:spacing w:after="0"/>
              <w:jc w:val="center"/>
              <w:rPr>
                <w:rFonts w:ascii="Times New Roman" w:hAnsi="Times New Roman"/>
                <w:color w:val="auto"/>
                <w:sz w:val="24"/>
                <w:szCs w:val="24"/>
              </w:rPr>
            </w:pPr>
          </w:p>
          <w:p w14:paraId="06789999">
            <w:pPr>
              <w:spacing w:after="0"/>
              <w:jc w:val="center"/>
              <w:rPr>
                <w:rFonts w:ascii="Times New Roman" w:hAnsi="Times New Roman"/>
                <w:color w:val="auto"/>
                <w:sz w:val="24"/>
                <w:szCs w:val="24"/>
              </w:rPr>
            </w:pPr>
            <w:r>
              <w:rPr>
                <w:rFonts w:ascii="Times New Roman" w:hAnsi="Times New Roman"/>
                <w:color w:val="auto"/>
                <w:sz w:val="24"/>
                <w:szCs w:val="24"/>
              </w:rPr>
              <w:t>10</w:t>
            </w:r>
          </w:p>
          <w:p w14:paraId="68AAD53E">
            <w:pPr>
              <w:spacing w:after="0"/>
              <w:jc w:val="center"/>
              <w:rPr>
                <w:rFonts w:ascii="Times New Roman" w:hAnsi="Times New Roman"/>
                <w:color w:val="auto"/>
                <w:sz w:val="24"/>
                <w:szCs w:val="24"/>
              </w:rPr>
            </w:pPr>
            <w:r>
              <w:rPr>
                <w:rFonts w:ascii="Times New Roman" w:hAnsi="Times New Roman"/>
                <w:color w:val="auto"/>
                <w:sz w:val="24"/>
                <w:szCs w:val="24"/>
              </w:rPr>
              <w:t>16</w:t>
            </w:r>
          </w:p>
        </w:tc>
      </w:tr>
      <w:tr w14:paraId="6B92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4" w:type="dxa"/>
          </w:tcPr>
          <w:p w14:paraId="548D5228">
            <w:pPr>
              <w:spacing w:after="0"/>
              <w:jc w:val="both"/>
              <w:rPr>
                <w:rFonts w:ascii="Times New Roman" w:hAnsi="Times New Roman"/>
                <w:color w:val="auto"/>
                <w:sz w:val="24"/>
                <w:szCs w:val="24"/>
              </w:rPr>
            </w:pPr>
            <w:r>
              <w:rPr>
                <w:rFonts w:ascii="Times New Roman" w:hAnsi="Times New Roman"/>
                <w:color w:val="auto"/>
                <w:sz w:val="24"/>
                <w:szCs w:val="24"/>
              </w:rPr>
              <w:t>Итоговая аттестация</w:t>
            </w:r>
          </w:p>
        </w:tc>
        <w:tc>
          <w:tcPr>
            <w:tcW w:w="2617" w:type="dxa"/>
          </w:tcPr>
          <w:p w14:paraId="1F0B2C53">
            <w:pPr>
              <w:spacing w:after="0"/>
              <w:jc w:val="center"/>
              <w:rPr>
                <w:rFonts w:ascii="Times New Roman" w:hAnsi="Times New Roman"/>
                <w:color w:val="auto"/>
                <w:sz w:val="24"/>
                <w:szCs w:val="24"/>
              </w:rPr>
            </w:pPr>
            <w:r>
              <w:rPr>
                <w:rFonts w:ascii="Times New Roman" w:hAnsi="Times New Roman"/>
                <w:color w:val="auto"/>
                <w:sz w:val="24"/>
                <w:szCs w:val="24"/>
              </w:rPr>
              <w:t>Кр.раб</w:t>
            </w:r>
          </w:p>
        </w:tc>
      </w:tr>
    </w:tbl>
    <w:p w14:paraId="07BBE199">
      <w:pPr>
        <w:jc w:val="both"/>
        <w:rPr>
          <w:rFonts w:ascii="Times New Roman" w:hAnsi="Times New Roman"/>
          <w:color w:val="auto"/>
          <w:sz w:val="24"/>
          <w:szCs w:val="24"/>
        </w:rPr>
      </w:pPr>
    </w:p>
    <w:p w14:paraId="0B271CAB">
      <w:pPr>
        <w:jc w:val="both"/>
        <w:rPr>
          <w:rFonts w:ascii="Times New Roman" w:hAnsi="Times New Roman"/>
          <w:color w:val="auto"/>
          <w:sz w:val="24"/>
          <w:szCs w:val="24"/>
        </w:rPr>
        <w:sectPr>
          <w:pgSz w:w="11906" w:h="16838"/>
          <w:pgMar w:top="1134" w:right="1274" w:bottom="1134" w:left="1701" w:header="708" w:footer="708" w:gutter="0"/>
          <w:cols w:space="708" w:num="1"/>
          <w:docGrid w:linePitch="360" w:charSpace="0"/>
        </w:sectPr>
      </w:pPr>
    </w:p>
    <w:p w14:paraId="7FF2B2E1">
      <w:pPr>
        <w:jc w:val="center"/>
        <w:rPr>
          <w:rFonts w:ascii="Times New Roman" w:hAnsi="Times New Roman"/>
          <w:color w:val="auto"/>
          <w:sz w:val="24"/>
          <w:szCs w:val="24"/>
        </w:rPr>
      </w:pPr>
      <w:r>
        <w:rPr>
          <w:rFonts w:ascii="Times New Roman" w:hAnsi="Times New Roman"/>
          <w:b/>
          <w:color w:val="auto"/>
          <w:sz w:val="24"/>
          <w:szCs w:val="24"/>
        </w:rPr>
        <w:t>2.2. Тематический план и содержание адаптационной дисциплины</w:t>
      </w:r>
      <w:r>
        <w:rPr>
          <w:rFonts w:ascii="Times New Roman" w:hAnsi="Times New Roman"/>
          <w:color w:val="auto"/>
          <w:sz w:val="24"/>
          <w:szCs w:val="24"/>
        </w:rPr>
        <w:br w:type="textWrapping"/>
      </w:r>
      <w:r>
        <w:rPr>
          <w:rFonts w:ascii="Times New Roman" w:hAnsi="Times New Roman"/>
          <w:b/>
          <w:color w:val="auto"/>
          <w:sz w:val="24"/>
          <w:szCs w:val="24"/>
        </w:rPr>
        <w:t>Психология личности и профессиональное самоопределение</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1"/>
        <w:gridCol w:w="6139"/>
        <w:gridCol w:w="2506"/>
        <w:gridCol w:w="1817"/>
      </w:tblGrid>
      <w:tr w14:paraId="30A8E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37B01E8A">
            <w:pPr>
              <w:spacing w:after="0"/>
              <w:jc w:val="center"/>
              <w:rPr>
                <w:rFonts w:ascii="Times New Roman" w:hAnsi="Times New Roman"/>
                <w:color w:val="auto"/>
                <w:sz w:val="24"/>
                <w:szCs w:val="24"/>
              </w:rPr>
            </w:pPr>
            <w:r>
              <w:rPr>
                <w:rFonts w:ascii="Times New Roman" w:hAnsi="Times New Roman"/>
                <w:color w:val="auto"/>
                <w:sz w:val="24"/>
                <w:szCs w:val="24"/>
              </w:rPr>
              <w:br w:type="page"/>
            </w:r>
            <w:r>
              <w:rPr>
                <w:rFonts w:ascii="Times New Roman" w:hAnsi="Times New Roman"/>
                <w:b/>
                <w:bCs/>
                <w:color w:val="auto"/>
                <w:sz w:val="24"/>
                <w:szCs w:val="24"/>
              </w:rPr>
              <w:t>Наименование тем</w:t>
            </w:r>
          </w:p>
        </w:tc>
        <w:tc>
          <w:tcPr>
            <w:tcW w:w="6139" w:type="dxa"/>
          </w:tcPr>
          <w:p w14:paraId="5CDC496A">
            <w:pPr>
              <w:spacing w:after="0"/>
              <w:jc w:val="center"/>
              <w:rPr>
                <w:rFonts w:ascii="Times New Roman" w:hAnsi="Times New Roman"/>
                <w:color w:val="auto"/>
                <w:sz w:val="24"/>
                <w:szCs w:val="24"/>
              </w:rPr>
            </w:pPr>
            <w:r>
              <w:rPr>
                <w:rFonts w:ascii="Times New Roman" w:hAnsi="Times New Roman"/>
                <w:b/>
                <w:bCs/>
                <w:color w:val="auto"/>
                <w:sz w:val="24"/>
                <w:szCs w:val="24"/>
              </w:rPr>
              <w:t>Содержание учебного материала и практические занятия,</w:t>
            </w:r>
            <w:r>
              <w:rPr>
                <w:rFonts w:ascii="Times New Roman" w:hAnsi="Times New Roman"/>
                <w:color w:val="auto"/>
                <w:sz w:val="24"/>
                <w:szCs w:val="24"/>
              </w:rPr>
              <w:br w:type="textWrapping"/>
            </w:r>
            <w:r>
              <w:rPr>
                <w:rFonts w:ascii="Times New Roman" w:hAnsi="Times New Roman"/>
                <w:b/>
                <w:bCs/>
                <w:color w:val="auto"/>
                <w:sz w:val="24"/>
                <w:szCs w:val="24"/>
              </w:rPr>
              <w:t>самостоятельная работа обучающихся</w:t>
            </w:r>
            <w:r>
              <w:rPr>
                <w:rFonts w:ascii="Times New Roman" w:hAnsi="Times New Roman"/>
                <w:color w:val="auto"/>
                <w:sz w:val="24"/>
                <w:szCs w:val="24"/>
              </w:rPr>
              <w:br w:type="textWrapping"/>
            </w:r>
          </w:p>
        </w:tc>
        <w:tc>
          <w:tcPr>
            <w:tcW w:w="2506" w:type="dxa"/>
          </w:tcPr>
          <w:p w14:paraId="36BD8F21">
            <w:pPr>
              <w:spacing w:after="0"/>
              <w:jc w:val="center"/>
              <w:rPr>
                <w:rFonts w:ascii="Times New Roman" w:hAnsi="Times New Roman"/>
                <w:color w:val="auto"/>
                <w:sz w:val="24"/>
                <w:szCs w:val="24"/>
              </w:rPr>
            </w:pPr>
            <w:r>
              <w:rPr>
                <w:rFonts w:ascii="Times New Roman" w:hAnsi="Times New Roman"/>
                <w:b/>
                <w:bCs/>
                <w:color w:val="auto"/>
                <w:sz w:val="24"/>
                <w:szCs w:val="24"/>
              </w:rPr>
              <w:t>Объем</w:t>
            </w:r>
            <w:r>
              <w:rPr>
                <w:rFonts w:ascii="Times New Roman" w:hAnsi="Times New Roman"/>
                <w:color w:val="auto"/>
                <w:sz w:val="24"/>
                <w:szCs w:val="24"/>
              </w:rPr>
              <w:br w:type="textWrapping"/>
            </w:r>
            <w:r>
              <w:rPr>
                <w:rFonts w:ascii="Times New Roman" w:hAnsi="Times New Roman"/>
                <w:b/>
                <w:bCs/>
                <w:color w:val="auto"/>
                <w:sz w:val="24"/>
                <w:szCs w:val="24"/>
              </w:rPr>
              <w:t>часов</w:t>
            </w:r>
          </w:p>
        </w:tc>
        <w:tc>
          <w:tcPr>
            <w:tcW w:w="1817" w:type="dxa"/>
          </w:tcPr>
          <w:p w14:paraId="1AE42E6B">
            <w:pPr>
              <w:spacing w:after="0"/>
              <w:jc w:val="center"/>
              <w:rPr>
                <w:rFonts w:ascii="Times New Roman" w:hAnsi="Times New Roman"/>
                <w:color w:val="auto"/>
                <w:sz w:val="24"/>
                <w:szCs w:val="24"/>
              </w:rPr>
            </w:pPr>
            <w:r>
              <w:rPr>
                <w:rFonts w:ascii="Times New Roman" w:hAnsi="Times New Roman"/>
                <w:b/>
                <w:bCs/>
                <w:color w:val="auto"/>
                <w:sz w:val="24"/>
                <w:szCs w:val="24"/>
              </w:rPr>
              <w:t>Уровень</w:t>
            </w:r>
            <w:r>
              <w:rPr>
                <w:rFonts w:ascii="Times New Roman" w:hAnsi="Times New Roman"/>
                <w:color w:val="auto"/>
                <w:sz w:val="24"/>
                <w:szCs w:val="24"/>
              </w:rPr>
              <w:br w:type="textWrapping"/>
            </w:r>
            <w:r>
              <w:rPr>
                <w:rFonts w:ascii="Times New Roman" w:hAnsi="Times New Roman"/>
                <w:b/>
                <w:bCs/>
                <w:color w:val="auto"/>
                <w:sz w:val="24"/>
                <w:szCs w:val="24"/>
              </w:rPr>
              <w:t>освоения</w:t>
            </w:r>
            <w:r>
              <w:rPr>
                <w:rFonts w:ascii="Times New Roman" w:hAnsi="Times New Roman"/>
                <w:color w:val="auto"/>
                <w:sz w:val="24"/>
                <w:szCs w:val="24"/>
              </w:rPr>
              <w:br w:type="textWrapping"/>
            </w:r>
            <w:r>
              <w:rPr>
                <w:rFonts w:ascii="Times New Roman" w:hAnsi="Times New Roman"/>
                <w:color w:val="auto"/>
                <w:sz w:val="24"/>
                <w:szCs w:val="24"/>
              </w:rPr>
              <w:t>(уровни</w:t>
            </w:r>
            <w:r>
              <w:rPr>
                <w:rFonts w:ascii="Times New Roman" w:hAnsi="Times New Roman"/>
                <w:color w:val="auto"/>
                <w:sz w:val="24"/>
                <w:szCs w:val="24"/>
              </w:rPr>
              <w:br w:type="textWrapping"/>
            </w:r>
            <w:r>
              <w:rPr>
                <w:rFonts w:ascii="Times New Roman" w:hAnsi="Times New Roman"/>
                <w:color w:val="auto"/>
                <w:sz w:val="24"/>
                <w:szCs w:val="24"/>
              </w:rPr>
              <w:t>определяются</w:t>
            </w:r>
            <w:r>
              <w:rPr>
                <w:rFonts w:ascii="Times New Roman" w:hAnsi="Times New Roman"/>
                <w:color w:val="auto"/>
                <w:sz w:val="24"/>
                <w:szCs w:val="24"/>
              </w:rPr>
              <w:br w:type="textWrapping"/>
            </w:r>
            <w:r>
              <w:rPr>
                <w:rFonts w:ascii="Times New Roman" w:hAnsi="Times New Roman"/>
                <w:color w:val="auto"/>
                <w:sz w:val="24"/>
                <w:szCs w:val="24"/>
              </w:rPr>
              <w:t>по решению</w:t>
            </w:r>
            <w:r>
              <w:rPr>
                <w:rFonts w:ascii="Times New Roman" w:hAnsi="Times New Roman"/>
                <w:color w:val="auto"/>
                <w:sz w:val="24"/>
                <w:szCs w:val="24"/>
              </w:rPr>
              <w:br w:type="textWrapping"/>
            </w:r>
            <w:r>
              <w:rPr>
                <w:rFonts w:ascii="Times New Roman" w:hAnsi="Times New Roman"/>
                <w:color w:val="auto"/>
                <w:sz w:val="24"/>
                <w:szCs w:val="24"/>
              </w:rPr>
              <w:t>ППК)</w:t>
            </w:r>
          </w:p>
        </w:tc>
      </w:tr>
      <w:tr w14:paraId="6092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4ABAA163">
            <w:pPr>
              <w:spacing w:after="0"/>
              <w:jc w:val="center"/>
              <w:rPr>
                <w:rFonts w:ascii="Times New Roman" w:hAnsi="Times New Roman"/>
                <w:color w:val="auto"/>
                <w:sz w:val="24"/>
                <w:szCs w:val="24"/>
              </w:rPr>
            </w:pPr>
            <w:r>
              <w:rPr>
                <w:rFonts w:ascii="Times New Roman" w:hAnsi="Times New Roman"/>
                <w:color w:val="auto"/>
                <w:sz w:val="24"/>
                <w:szCs w:val="24"/>
              </w:rPr>
              <w:t>1</w:t>
            </w:r>
          </w:p>
        </w:tc>
        <w:tc>
          <w:tcPr>
            <w:tcW w:w="6139" w:type="dxa"/>
          </w:tcPr>
          <w:p w14:paraId="2401BC13">
            <w:pPr>
              <w:spacing w:after="0"/>
              <w:jc w:val="center"/>
              <w:rPr>
                <w:rFonts w:ascii="Times New Roman" w:hAnsi="Times New Roman"/>
                <w:color w:val="auto"/>
                <w:sz w:val="24"/>
                <w:szCs w:val="24"/>
              </w:rPr>
            </w:pPr>
            <w:r>
              <w:rPr>
                <w:rFonts w:ascii="Times New Roman" w:hAnsi="Times New Roman"/>
                <w:color w:val="auto"/>
                <w:sz w:val="24"/>
                <w:szCs w:val="24"/>
              </w:rPr>
              <w:t>2</w:t>
            </w:r>
          </w:p>
        </w:tc>
        <w:tc>
          <w:tcPr>
            <w:tcW w:w="2506" w:type="dxa"/>
          </w:tcPr>
          <w:p w14:paraId="74307EC9">
            <w:pPr>
              <w:spacing w:after="0"/>
              <w:jc w:val="center"/>
              <w:rPr>
                <w:rFonts w:ascii="Times New Roman" w:hAnsi="Times New Roman"/>
                <w:color w:val="auto"/>
                <w:sz w:val="24"/>
                <w:szCs w:val="24"/>
              </w:rPr>
            </w:pPr>
            <w:r>
              <w:rPr>
                <w:rFonts w:ascii="Times New Roman" w:hAnsi="Times New Roman"/>
                <w:color w:val="auto"/>
                <w:sz w:val="24"/>
                <w:szCs w:val="24"/>
              </w:rPr>
              <w:t>3</w:t>
            </w:r>
          </w:p>
        </w:tc>
        <w:tc>
          <w:tcPr>
            <w:tcW w:w="1817" w:type="dxa"/>
          </w:tcPr>
          <w:p w14:paraId="7F3E60D4">
            <w:pPr>
              <w:spacing w:after="0"/>
              <w:jc w:val="center"/>
              <w:rPr>
                <w:rFonts w:ascii="Times New Roman" w:hAnsi="Times New Roman"/>
                <w:color w:val="auto"/>
                <w:sz w:val="24"/>
                <w:szCs w:val="24"/>
              </w:rPr>
            </w:pPr>
            <w:r>
              <w:rPr>
                <w:rFonts w:ascii="Times New Roman" w:hAnsi="Times New Roman"/>
                <w:color w:val="auto"/>
                <w:sz w:val="24"/>
                <w:szCs w:val="24"/>
              </w:rPr>
              <w:t>4</w:t>
            </w:r>
          </w:p>
        </w:tc>
      </w:tr>
      <w:tr w14:paraId="42396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253B64D8">
            <w:pPr>
              <w:spacing w:after="0"/>
              <w:rPr>
                <w:rFonts w:ascii="Times New Roman" w:hAnsi="Times New Roman"/>
                <w:b/>
                <w:color w:val="auto"/>
                <w:sz w:val="24"/>
                <w:szCs w:val="24"/>
              </w:rPr>
            </w:pPr>
            <w:r>
              <w:rPr>
                <w:rFonts w:ascii="Times New Roman" w:hAnsi="Times New Roman"/>
                <w:b/>
                <w:color w:val="auto"/>
                <w:sz w:val="24"/>
                <w:szCs w:val="24"/>
              </w:rPr>
              <w:t>Раздел I. Теоретические основы психологии личности.</w:t>
            </w:r>
          </w:p>
        </w:tc>
        <w:tc>
          <w:tcPr>
            <w:tcW w:w="6139" w:type="dxa"/>
          </w:tcPr>
          <w:p w14:paraId="1D1DA391">
            <w:pPr>
              <w:spacing w:after="0"/>
              <w:rPr>
                <w:rFonts w:ascii="Times New Roman" w:hAnsi="Times New Roman"/>
                <w:color w:val="auto"/>
                <w:sz w:val="24"/>
                <w:szCs w:val="24"/>
              </w:rPr>
            </w:pPr>
          </w:p>
        </w:tc>
        <w:tc>
          <w:tcPr>
            <w:tcW w:w="2506" w:type="dxa"/>
          </w:tcPr>
          <w:p w14:paraId="4ECB796E">
            <w:pPr>
              <w:spacing w:after="0"/>
              <w:jc w:val="center"/>
              <w:rPr>
                <w:rFonts w:ascii="Times New Roman" w:hAnsi="Times New Roman"/>
                <w:b/>
                <w:color w:val="auto"/>
                <w:sz w:val="24"/>
                <w:szCs w:val="24"/>
                <w:u w:val="single"/>
              </w:rPr>
            </w:pPr>
          </w:p>
        </w:tc>
        <w:tc>
          <w:tcPr>
            <w:tcW w:w="1817" w:type="dxa"/>
          </w:tcPr>
          <w:p w14:paraId="3905C990">
            <w:pPr>
              <w:spacing w:after="0"/>
              <w:jc w:val="center"/>
              <w:rPr>
                <w:rFonts w:ascii="Times New Roman" w:hAnsi="Times New Roman"/>
                <w:color w:val="auto"/>
                <w:sz w:val="24"/>
                <w:szCs w:val="24"/>
              </w:rPr>
            </w:pPr>
            <w:r>
              <w:rPr>
                <w:rFonts w:ascii="Times New Roman" w:hAnsi="Times New Roman"/>
                <w:color w:val="auto"/>
                <w:sz w:val="24"/>
                <w:szCs w:val="24"/>
              </w:rPr>
              <w:t>2</w:t>
            </w:r>
          </w:p>
        </w:tc>
      </w:tr>
      <w:tr w14:paraId="454BA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31CE2FA9">
            <w:pPr>
              <w:spacing w:after="0"/>
              <w:rPr>
                <w:rFonts w:ascii="Times New Roman" w:hAnsi="Times New Roman"/>
                <w:color w:val="auto"/>
                <w:sz w:val="24"/>
                <w:szCs w:val="24"/>
              </w:rPr>
            </w:pPr>
            <w:r>
              <w:rPr>
                <w:rFonts w:ascii="Times New Roman" w:hAnsi="Times New Roman"/>
                <w:color w:val="auto"/>
                <w:sz w:val="24"/>
                <w:szCs w:val="24"/>
              </w:rPr>
              <w:t>Тема 1.1. Проблемы личности в психологии</w:t>
            </w:r>
          </w:p>
        </w:tc>
        <w:tc>
          <w:tcPr>
            <w:tcW w:w="6139" w:type="dxa"/>
          </w:tcPr>
          <w:p w14:paraId="2AC33AB3">
            <w:pPr>
              <w:spacing w:after="0"/>
              <w:rPr>
                <w:rFonts w:ascii="Times New Roman" w:hAnsi="Times New Roman"/>
                <w:color w:val="auto"/>
                <w:sz w:val="24"/>
                <w:szCs w:val="24"/>
              </w:rPr>
            </w:pPr>
            <w:r>
              <w:rPr>
                <w:rFonts w:ascii="Times New Roman" w:hAnsi="Times New Roman"/>
                <w:color w:val="auto"/>
                <w:sz w:val="24"/>
                <w:szCs w:val="24"/>
              </w:rPr>
              <w:t>Понятие личность в психологии.</w:t>
            </w:r>
            <w:r>
              <w:rPr>
                <w:rFonts w:ascii="Times New Roman" w:hAnsi="Times New Roman"/>
                <w:color w:val="auto"/>
                <w:sz w:val="24"/>
                <w:szCs w:val="24"/>
              </w:rPr>
              <w:br w:type="textWrapping"/>
            </w:r>
            <w:r>
              <w:rPr>
                <w:rFonts w:ascii="Times New Roman" w:hAnsi="Times New Roman"/>
                <w:color w:val="auto"/>
                <w:sz w:val="24"/>
                <w:szCs w:val="24"/>
              </w:rPr>
              <w:t>Связь личности с другими категориями психологии.</w:t>
            </w:r>
            <w:r>
              <w:rPr>
                <w:rFonts w:ascii="Times New Roman" w:hAnsi="Times New Roman"/>
                <w:color w:val="auto"/>
                <w:sz w:val="24"/>
                <w:szCs w:val="24"/>
              </w:rPr>
              <w:br w:type="textWrapping"/>
            </w:r>
            <w:r>
              <w:rPr>
                <w:rFonts w:ascii="Times New Roman" w:hAnsi="Times New Roman"/>
                <w:color w:val="auto"/>
                <w:sz w:val="24"/>
                <w:szCs w:val="24"/>
              </w:rPr>
              <w:t xml:space="preserve">Проблемы личности в других науках. </w:t>
            </w:r>
          </w:p>
        </w:tc>
        <w:tc>
          <w:tcPr>
            <w:tcW w:w="2506" w:type="dxa"/>
          </w:tcPr>
          <w:p w14:paraId="16D93909">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571AAFB1">
            <w:pPr>
              <w:spacing w:after="0"/>
              <w:jc w:val="center"/>
              <w:rPr>
                <w:rFonts w:ascii="Times New Roman" w:hAnsi="Times New Roman"/>
                <w:color w:val="auto"/>
                <w:sz w:val="24"/>
                <w:szCs w:val="24"/>
              </w:rPr>
            </w:pPr>
            <w:r>
              <w:rPr>
                <w:rFonts w:ascii="Times New Roman" w:hAnsi="Times New Roman"/>
                <w:color w:val="auto"/>
                <w:sz w:val="24"/>
                <w:szCs w:val="24"/>
              </w:rPr>
              <w:t>2</w:t>
            </w:r>
          </w:p>
        </w:tc>
      </w:tr>
      <w:tr w14:paraId="6B3F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2BAB9EC1">
            <w:pPr>
              <w:spacing w:after="0"/>
              <w:rPr>
                <w:rFonts w:ascii="Times New Roman" w:hAnsi="Times New Roman"/>
                <w:color w:val="auto"/>
                <w:sz w:val="24"/>
                <w:szCs w:val="24"/>
              </w:rPr>
            </w:pPr>
          </w:p>
        </w:tc>
        <w:tc>
          <w:tcPr>
            <w:tcW w:w="6139" w:type="dxa"/>
          </w:tcPr>
          <w:p w14:paraId="579FC5E5">
            <w:pPr>
              <w:spacing w:after="0"/>
              <w:rPr>
                <w:rFonts w:ascii="Times New Roman" w:hAnsi="Times New Roman"/>
                <w:color w:val="auto"/>
                <w:sz w:val="24"/>
                <w:szCs w:val="24"/>
              </w:rPr>
            </w:pPr>
            <w:r>
              <w:rPr>
                <w:rFonts w:ascii="Times New Roman" w:hAnsi="Times New Roman"/>
                <w:b/>
                <w:color w:val="auto"/>
                <w:sz w:val="24"/>
                <w:szCs w:val="24"/>
              </w:rPr>
              <w:t>Практическая работа</w:t>
            </w:r>
            <w:r>
              <w:rPr>
                <w:rFonts w:ascii="Times New Roman" w:hAnsi="Times New Roman"/>
                <w:color w:val="auto"/>
                <w:sz w:val="24"/>
                <w:szCs w:val="24"/>
              </w:rPr>
              <w:br w:type="textWrapping"/>
            </w:r>
            <w:r>
              <w:rPr>
                <w:rFonts w:ascii="Times New Roman" w:hAnsi="Times New Roman"/>
                <w:color w:val="auto"/>
                <w:sz w:val="24"/>
                <w:szCs w:val="24"/>
              </w:rPr>
              <w:t xml:space="preserve">Экспресс-методика «4 персонажа». </w:t>
            </w:r>
          </w:p>
        </w:tc>
        <w:tc>
          <w:tcPr>
            <w:tcW w:w="2506" w:type="dxa"/>
          </w:tcPr>
          <w:p w14:paraId="06185BDC">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34C3BA58">
            <w:pPr>
              <w:spacing w:after="0"/>
              <w:jc w:val="center"/>
              <w:rPr>
                <w:rFonts w:ascii="Times New Roman" w:hAnsi="Times New Roman"/>
                <w:color w:val="auto"/>
                <w:sz w:val="24"/>
                <w:szCs w:val="24"/>
              </w:rPr>
            </w:pPr>
            <w:r>
              <w:rPr>
                <w:rFonts w:ascii="Times New Roman" w:hAnsi="Times New Roman"/>
                <w:color w:val="auto"/>
                <w:sz w:val="24"/>
                <w:szCs w:val="24"/>
              </w:rPr>
              <w:t>2</w:t>
            </w:r>
          </w:p>
        </w:tc>
      </w:tr>
      <w:tr w14:paraId="0C408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vMerge w:val="restart"/>
          </w:tcPr>
          <w:p w14:paraId="0EEA9BCE">
            <w:pPr>
              <w:spacing w:after="0"/>
              <w:rPr>
                <w:rFonts w:ascii="Times New Roman" w:hAnsi="Times New Roman"/>
                <w:color w:val="auto"/>
                <w:sz w:val="24"/>
                <w:szCs w:val="24"/>
              </w:rPr>
            </w:pPr>
            <w:r>
              <w:rPr>
                <w:rFonts w:ascii="Times New Roman" w:hAnsi="Times New Roman"/>
                <w:color w:val="auto"/>
                <w:sz w:val="24"/>
                <w:szCs w:val="24"/>
              </w:rPr>
              <w:t>Тема 1.2. Личность в контексте зарубежной психологии.</w:t>
            </w:r>
          </w:p>
        </w:tc>
        <w:tc>
          <w:tcPr>
            <w:tcW w:w="6139" w:type="dxa"/>
          </w:tcPr>
          <w:p w14:paraId="107F2137">
            <w:pPr>
              <w:spacing w:after="0"/>
              <w:rPr>
                <w:rFonts w:ascii="Times New Roman" w:hAnsi="Times New Roman"/>
                <w:color w:val="auto"/>
                <w:sz w:val="24"/>
                <w:szCs w:val="24"/>
              </w:rPr>
            </w:pPr>
            <w:r>
              <w:rPr>
                <w:rFonts w:ascii="Times New Roman" w:hAnsi="Times New Roman"/>
                <w:color w:val="auto"/>
                <w:sz w:val="24"/>
                <w:szCs w:val="24"/>
              </w:rPr>
              <w:t>Анализ личности в историческом срезе от античности до наших дней. Психоанализ (З.Фрейд, К.Юнг, А.Адлер)</w:t>
            </w:r>
            <w:r>
              <w:rPr>
                <w:rFonts w:ascii="Times New Roman" w:hAnsi="Times New Roman"/>
                <w:color w:val="auto"/>
                <w:sz w:val="24"/>
                <w:szCs w:val="24"/>
              </w:rPr>
              <w:br w:type="textWrapping"/>
            </w:r>
            <w:r>
              <w:rPr>
                <w:rFonts w:ascii="Times New Roman" w:hAnsi="Times New Roman"/>
                <w:color w:val="auto"/>
                <w:sz w:val="24"/>
                <w:szCs w:val="24"/>
              </w:rPr>
              <w:t>Личность как совокупность поведенческих реакций</w:t>
            </w:r>
            <w:r>
              <w:rPr>
                <w:rFonts w:ascii="Times New Roman" w:hAnsi="Times New Roman"/>
                <w:color w:val="auto"/>
                <w:sz w:val="24"/>
                <w:szCs w:val="24"/>
              </w:rPr>
              <w:br w:type="textWrapping"/>
            </w:r>
            <w:r>
              <w:rPr>
                <w:rFonts w:ascii="Times New Roman" w:hAnsi="Times New Roman"/>
                <w:color w:val="auto"/>
                <w:sz w:val="24"/>
                <w:szCs w:val="24"/>
              </w:rPr>
              <w:t>Личность как гуманистическая проблема.</w:t>
            </w:r>
          </w:p>
        </w:tc>
        <w:tc>
          <w:tcPr>
            <w:tcW w:w="2506" w:type="dxa"/>
          </w:tcPr>
          <w:p w14:paraId="30358D60">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1A525AEC">
            <w:pPr>
              <w:spacing w:after="0"/>
              <w:jc w:val="center"/>
              <w:rPr>
                <w:rFonts w:ascii="Times New Roman" w:hAnsi="Times New Roman"/>
                <w:color w:val="auto"/>
                <w:sz w:val="24"/>
                <w:szCs w:val="24"/>
              </w:rPr>
            </w:pPr>
            <w:r>
              <w:rPr>
                <w:rFonts w:ascii="Times New Roman" w:hAnsi="Times New Roman"/>
                <w:color w:val="auto"/>
                <w:sz w:val="24"/>
                <w:szCs w:val="24"/>
              </w:rPr>
              <w:t>3</w:t>
            </w:r>
          </w:p>
        </w:tc>
      </w:tr>
      <w:tr w14:paraId="599C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1" w:hRule="atLeast"/>
        </w:trPr>
        <w:tc>
          <w:tcPr>
            <w:tcW w:w="3391" w:type="dxa"/>
            <w:vMerge w:val="continue"/>
            <w:tcBorders>
              <w:bottom w:val="single" w:color="auto" w:sz="4" w:space="0"/>
            </w:tcBorders>
          </w:tcPr>
          <w:p w14:paraId="55B6E021">
            <w:pPr>
              <w:spacing w:after="0"/>
              <w:rPr>
                <w:rFonts w:ascii="Times New Roman" w:hAnsi="Times New Roman"/>
                <w:color w:val="auto"/>
                <w:sz w:val="24"/>
                <w:szCs w:val="24"/>
              </w:rPr>
            </w:pPr>
          </w:p>
        </w:tc>
        <w:tc>
          <w:tcPr>
            <w:tcW w:w="6139" w:type="dxa"/>
            <w:tcBorders>
              <w:bottom w:val="single" w:color="auto" w:sz="4" w:space="0"/>
            </w:tcBorders>
          </w:tcPr>
          <w:p w14:paraId="7FDF2ECF">
            <w:pPr>
              <w:spacing w:after="0"/>
              <w:rPr>
                <w:rFonts w:ascii="Times New Roman" w:hAnsi="Times New Roman"/>
                <w:color w:val="auto"/>
                <w:sz w:val="24"/>
                <w:szCs w:val="24"/>
              </w:rPr>
            </w:pPr>
            <w:r>
              <w:rPr>
                <w:rFonts w:ascii="Times New Roman" w:hAnsi="Times New Roman"/>
                <w:b/>
                <w:color w:val="auto"/>
                <w:sz w:val="24"/>
                <w:szCs w:val="24"/>
              </w:rPr>
              <w:t xml:space="preserve">Практическая работа </w:t>
            </w:r>
            <w:r>
              <w:rPr>
                <w:rFonts w:ascii="Times New Roman" w:hAnsi="Times New Roman"/>
                <w:color w:val="auto"/>
                <w:sz w:val="24"/>
                <w:szCs w:val="24"/>
              </w:rPr>
              <w:br w:type="textWrapping"/>
            </w:r>
            <w:r>
              <w:rPr>
                <w:rFonts w:ascii="Times New Roman" w:hAnsi="Times New Roman"/>
                <w:color w:val="auto"/>
                <w:sz w:val="24"/>
                <w:szCs w:val="24"/>
              </w:rPr>
              <w:t>Моделирование схемы зарубежных концепций личности.</w:t>
            </w:r>
          </w:p>
          <w:p w14:paraId="0E9C4039">
            <w:pPr>
              <w:spacing w:after="0"/>
              <w:rPr>
                <w:rFonts w:ascii="Times New Roman" w:hAnsi="Times New Roman"/>
                <w:color w:val="auto"/>
                <w:sz w:val="24"/>
                <w:szCs w:val="24"/>
              </w:rPr>
            </w:pPr>
            <w:r>
              <w:rPr>
                <w:rFonts w:ascii="Times New Roman" w:hAnsi="Times New Roman"/>
                <w:color w:val="auto"/>
                <w:sz w:val="24"/>
                <w:szCs w:val="24"/>
              </w:rPr>
              <w:t>Личность и деятельность.</w:t>
            </w:r>
            <w:r>
              <w:rPr>
                <w:rFonts w:ascii="Times New Roman" w:hAnsi="Times New Roman"/>
                <w:color w:val="auto"/>
                <w:sz w:val="24"/>
                <w:szCs w:val="24"/>
              </w:rPr>
              <w:br w:type="textWrapping"/>
            </w:r>
            <w:r>
              <w:rPr>
                <w:rFonts w:ascii="Times New Roman" w:hAnsi="Times New Roman"/>
                <w:color w:val="auto"/>
                <w:sz w:val="24"/>
                <w:szCs w:val="24"/>
              </w:rPr>
              <w:t>Личность в концепции А.Н.Леонтьева</w:t>
            </w:r>
            <w:r>
              <w:rPr>
                <w:rFonts w:ascii="Times New Roman" w:hAnsi="Times New Roman"/>
                <w:color w:val="auto"/>
                <w:sz w:val="24"/>
                <w:szCs w:val="24"/>
              </w:rPr>
              <w:br w:type="textWrapping"/>
            </w:r>
            <w:r>
              <w:rPr>
                <w:rFonts w:ascii="Times New Roman" w:hAnsi="Times New Roman"/>
                <w:color w:val="auto"/>
                <w:sz w:val="24"/>
                <w:szCs w:val="24"/>
              </w:rPr>
              <w:t>Структура переживания по Ф.Василюку</w:t>
            </w:r>
            <w:r>
              <w:rPr>
                <w:rFonts w:ascii="Times New Roman" w:hAnsi="Times New Roman"/>
                <w:color w:val="auto"/>
                <w:sz w:val="24"/>
                <w:szCs w:val="24"/>
              </w:rPr>
              <w:br w:type="textWrapping"/>
            </w:r>
            <w:r>
              <w:rPr>
                <w:rFonts w:ascii="Times New Roman" w:hAnsi="Times New Roman"/>
                <w:color w:val="auto"/>
                <w:sz w:val="24"/>
                <w:szCs w:val="24"/>
              </w:rPr>
              <w:t>Структура личности по Платонову</w:t>
            </w:r>
          </w:p>
        </w:tc>
        <w:tc>
          <w:tcPr>
            <w:tcW w:w="2506" w:type="dxa"/>
            <w:tcBorders>
              <w:bottom w:val="single" w:color="auto" w:sz="4" w:space="0"/>
            </w:tcBorders>
          </w:tcPr>
          <w:p w14:paraId="3D05E92F">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Borders>
              <w:bottom w:val="single" w:color="auto" w:sz="4" w:space="0"/>
            </w:tcBorders>
          </w:tcPr>
          <w:p w14:paraId="17AC65A3">
            <w:pPr>
              <w:spacing w:after="0"/>
              <w:jc w:val="center"/>
              <w:rPr>
                <w:rFonts w:ascii="Times New Roman" w:hAnsi="Times New Roman"/>
                <w:color w:val="auto"/>
                <w:sz w:val="24"/>
                <w:szCs w:val="24"/>
              </w:rPr>
            </w:pPr>
            <w:r>
              <w:rPr>
                <w:rFonts w:ascii="Times New Roman" w:hAnsi="Times New Roman"/>
                <w:color w:val="auto"/>
                <w:sz w:val="24"/>
                <w:szCs w:val="24"/>
              </w:rPr>
              <w:t>2</w:t>
            </w:r>
          </w:p>
        </w:tc>
      </w:tr>
      <w:tr w14:paraId="2D757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178D6E3F">
            <w:pPr>
              <w:spacing w:after="0"/>
              <w:rPr>
                <w:rFonts w:ascii="Times New Roman" w:hAnsi="Times New Roman"/>
                <w:b/>
                <w:color w:val="auto"/>
                <w:sz w:val="24"/>
                <w:szCs w:val="24"/>
              </w:rPr>
            </w:pPr>
            <w:r>
              <w:rPr>
                <w:rFonts w:ascii="Times New Roman" w:hAnsi="Times New Roman"/>
                <w:b/>
                <w:color w:val="auto"/>
                <w:sz w:val="24"/>
                <w:szCs w:val="24"/>
              </w:rPr>
              <w:t>Раздел II. Особенности развития личности</w:t>
            </w:r>
          </w:p>
        </w:tc>
        <w:tc>
          <w:tcPr>
            <w:tcW w:w="6139" w:type="dxa"/>
          </w:tcPr>
          <w:p w14:paraId="2D331124">
            <w:pPr>
              <w:spacing w:after="0"/>
              <w:rPr>
                <w:rFonts w:ascii="Times New Roman" w:hAnsi="Times New Roman"/>
                <w:i/>
                <w:iCs/>
                <w:color w:val="auto"/>
                <w:sz w:val="24"/>
                <w:szCs w:val="24"/>
              </w:rPr>
            </w:pPr>
            <w:r>
              <w:rPr>
                <w:rFonts w:ascii="Times New Roman" w:hAnsi="Times New Roman"/>
                <w:color w:val="auto"/>
                <w:sz w:val="24"/>
                <w:szCs w:val="24"/>
              </w:rPr>
              <w:t>Понятие развития в психологии.</w:t>
            </w:r>
            <w:r>
              <w:rPr>
                <w:rFonts w:ascii="Times New Roman" w:hAnsi="Times New Roman"/>
                <w:color w:val="auto"/>
                <w:sz w:val="24"/>
                <w:szCs w:val="24"/>
              </w:rPr>
              <w:br w:type="textWrapping"/>
            </w:r>
            <w:r>
              <w:rPr>
                <w:rFonts w:ascii="Times New Roman" w:hAnsi="Times New Roman"/>
                <w:color w:val="auto"/>
                <w:sz w:val="24"/>
                <w:szCs w:val="24"/>
              </w:rPr>
              <w:t>Принципы и факторы развития</w:t>
            </w:r>
          </w:p>
        </w:tc>
        <w:tc>
          <w:tcPr>
            <w:tcW w:w="2506" w:type="dxa"/>
          </w:tcPr>
          <w:p w14:paraId="4BE0ABED">
            <w:pPr>
              <w:spacing w:after="0"/>
              <w:jc w:val="center"/>
              <w:rPr>
                <w:rFonts w:ascii="Times New Roman" w:hAnsi="Times New Roman"/>
                <w:b/>
                <w:color w:val="auto"/>
                <w:sz w:val="24"/>
                <w:szCs w:val="24"/>
                <w:u w:val="single"/>
              </w:rPr>
            </w:pPr>
            <w:r>
              <w:rPr>
                <w:rFonts w:ascii="Times New Roman" w:hAnsi="Times New Roman"/>
                <w:b/>
                <w:color w:val="auto"/>
                <w:sz w:val="24"/>
                <w:szCs w:val="24"/>
                <w:u w:val="single"/>
              </w:rPr>
              <w:t>2</w:t>
            </w:r>
          </w:p>
        </w:tc>
        <w:tc>
          <w:tcPr>
            <w:tcW w:w="1817" w:type="dxa"/>
          </w:tcPr>
          <w:p w14:paraId="73BF26D3">
            <w:pPr>
              <w:spacing w:after="0"/>
              <w:jc w:val="center"/>
              <w:rPr>
                <w:rFonts w:ascii="Times New Roman" w:hAnsi="Times New Roman"/>
                <w:color w:val="auto"/>
                <w:sz w:val="24"/>
                <w:szCs w:val="24"/>
              </w:rPr>
            </w:pPr>
            <w:r>
              <w:rPr>
                <w:rFonts w:ascii="Times New Roman" w:hAnsi="Times New Roman"/>
                <w:color w:val="auto"/>
                <w:sz w:val="24"/>
                <w:szCs w:val="24"/>
              </w:rPr>
              <w:t>3</w:t>
            </w:r>
          </w:p>
        </w:tc>
      </w:tr>
      <w:tr w14:paraId="3EF0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3391" w:type="dxa"/>
          </w:tcPr>
          <w:p w14:paraId="084C398A">
            <w:pPr>
              <w:spacing w:after="0"/>
              <w:rPr>
                <w:rFonts w:ascii="Times New Roman" w:hAnsi="Times New Roman"/>
                <w:color w:val="auto"/>
                <w:sz w:val="24"/>
                <w:szCs w:val="24"/>
              </w:rPr>
            </w:pPr>
            <w:r>
              <w:rPr>
                <w:rFonts w:ascii="Times New Roman" w:hAnsi="Times New Roman"/>
                <w:color w:val="auto"/>
                <w:sz w:val="24"/>
                <w:szCs w:val="24"/>
              </w:rPr>
              <w:t>Тема 2.1. Принципы личностного развития</w:t>
            </w:r>
          </w:p>
        </w:tc>
        <w:tc>
          <w:tcPr>
            <w:tcW w:w="6139" w:type="dxa"/>
          </w:tcPr>
          <w:p w14:paraId="01DF5CE6">
            <w:pPr>
              <w:spacing w:after="0"/>
              <w:rPr>
                <w:rFonts w:ascii="Times New Roman" w:hAnsi="Times New Roman"/>
                <w:i/>
                <w:iCs/>
                <w:color w:val="auto"/>
                <w:sz w:val="24"/>
                <w:szCs w:val="24"/>
              </w:rPr>
            </w:pPr>
            <w:r>
              <w:rPr>
                <w:rFonts w:ascii="Times New Roman" w:hAnsi="Times New Roman"/>
                <w:b/>
                <w:color w:val="auto"/>
                <w:sz w:val="24"/>
                <w:szCs w:val="24"/>
              </w:rPr>
              <w:t>Практическая работа</w:t>
            </w:r>
            <w:r>
              <w:rPr>
                <w:rFonts w:ascii="Times New Roman" w:hAnsi="Times New Roman"/>
                <w:color w:val="auto"/>
                <w:sz w:val="24"/>
                <w:szCs w:val="24"/>
              </w:rPr>
              <w:br w:type="textWrapping"/>
            </w:r>
            <w:r>
              <w:rPr>
                <w:rFonts w:ascii="Times New Roman" w:hAnsi="Times New Roman"/>
                <w:color w:val="auto"/>
                <w:sz w:val="24"/>
                <w:szCs w:val="24"/>
              </w:rPr>
              <w:t>Выработка собственной системы принципов развития личности. Анализ различных классификаций принципов развития в психологии.</w:t>
            </w:r>
          </w:p>
        </w:tc>
        <w:tc>
          <w:tcPr>
            <w:tcW w:w="2506" w:type="dxa"/>
          </w:tcPr>
          <w:p w14:paraId="3C11C5F7">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37934962">
            <w:pPr>
              <w:spacing w:after="0"/>
              <w:jc w:val="center"/>
              <w:rPr>
                <w:rFonts w:ascii="Times New Roman" w:hAnsi="Times New Roman"/>
                <w:color w:val="auto"/>
                <w:sz w:val="24"/>
                <w:szCs w:val="24"/>
              </w:rPr>
            </w:pPr>
            <w:r>
              <w:rPr>
                <w:rFonts w:ascii="Times New Roman" w:hAnsi="Times New Roman"/>
                <w:color w:val="auto"/>
                <w:sz w:val="24"/>
                <w:szCs w:val="24"/>
              </w:rPr>
              <w:t>3</w:t>
            </w:r>
          </w:p>
        </w:tc>
      </w:tr>
      <w:tr w14:paraId="163E3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15DA26A5">
            <w:pPr>
              <w:spacing w:after="0"/>
              <w:rPr>
                <w:rFonts w:ascii="Times New Roman" w:hAnsi="Times New Roman"/>
                <w:color w:val="auto"/>
                <w:sz w:val="24"/>
                <w:szCs w:val="24"/>
              </w:rPr>
            </w:pPr>
          </w:p>
        </w:tc>
        <w:tc>
          <w:tcPr>
            <w:tcW w:w="6139" w:type="dxa"/>
          </w:tcPr>
          <w:p w14:paraId="0E27B3E1">
            <w:pPr>
              <w:tabs>
                <w:tab w:val="left" w:pos="3700"/>
              </w:tabs>
              <w:spacing w:after="0"/>
              <w:rPr>
                <w:rFonts w:ascii="Times New Roman" w:hAnsi="Times New Roman"/>
                <w:i/>
                <w:iCs/>
                <w:color w:val="auto"/>
                <w:sz w:val="24"/>
                <w:szCs w:val="24"/>
              </w:rPr>
            </w:pPr>
            <w:r>
              <w:rPr>
                <w:rFonts w:ascii="Times New Roman" w:hAnsi="Times New Roman"/>
                <w:b/>
                <w:color w:val="auto"/>
                <w:sz w:val="24"/>
                <w:szCs w:val="24"/>
              </w:rPr>
              <w:t xml:space="preserve">Практическая работа </w:t>
            </w:r>
            <w:r>
              <w:rPr>
                <w:rFonts w:ascii="Times New Roman" w:hAnsi="Times New Roman"/>
                <w:color w:val="auto"/>
                <w:sz w:val="24"/>
                <w:szCs w:val="24"/>
              </w:rPr>
              <w:br w:type="textWrapping"/>
            </w:r>
            <w:r>
              <w:rPr>
                <w:rFonts w:ascii="Times New Roman" w:hAnsi="Times New Roman"/>
                <w:color w:val="auto"/>
                <w:sz w:val="24"/>
                <w:szCs w:val="24"/>
              </w:rPr>
              <w:t>Формирование собственной концепции развития</w:t>
            </w:r>
          </w:p>
        </w:tc>
        <w:tc>
          <w:tcPr>
            <w:tcW w:w="2506" w:type="dxa"/>
          </w:tcPr>
          <w:p w14:paraId="367EAB3D">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72ABB2F0">
            <w:pPr>
              <w:spacing w:after="0"/>
              <w:jc w:val="center"/>
              <w:rPr>
                <w:rFonts w:ascii="Times New Roman" w:hAnsi="Times New Roman"/>
                <w:color w:val="auto"/>
                <w:sz w:val="24"/>
                <w:szCs w:val="24"/>
              </w:rPr>
            </w:pPr>
            <w:r>
              <w:rPr>
                <w:rFonts w:ascii="Times New Roman" w:hAnsi="Times New Roman"/>
                <w:color w:val="auto"/>
                <w:sz w:val="24"/>
                <w:szCs w:val="24"/>
              </w:rPr>
              <w:t>3</w:t>
            </w:r>
          </w:p>
        </w:tc>
      </w:tr>
      <w:tr w14:paraId="24B86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7DED7302">
            <w:pPr>
              <w:spacing w:after="0"/>
              <w:rPr>
                <w:rFonts w:ascii="Times New Roman" w:hAnsi="Times New Roman"/>
                <w:color w:val="auto"/>
                <w:sz w:val="24"/>
                <w:szCs w:val="24"/>
              </w:rPr>
            </w:pPr>
            <w:r>
              <w:rPr>
                <w:rFonts w:ascii="Times New Roman" w:hAnsi="Times New Roman"/>
                <w:color w:val="auto"/>
                <w:sz w:val="24"/>
                <w:szCs w:val="24"/>
              </w:rPr>
              <w:t>Тема 2.2. Практика исследований личности</w:t>
            </w:r>
          </w:p>
        </w:tc>
        <w:tc>
          <w:tcPr>
            <w:tcW w:w="6139" w:type="dxa"/>
          </w:tcPr>
          <w:p w14:paraId="600579F8">
            <w:pPr>
              <w:spacing w:after="0"/>
              <w:rPr>
                <w:rFonts w:ascii="Times New Roman" w:hAnsi="Times New Roman"/>
                <w:color w:val="auto"/>
                <w:sz w:val="24"/>
                <w:szCs w:val="24"/>
              </w:rPr>
            </w:pPr>
            <w:r>
              <w:rPr>
                <w:rFonts w:ascii="Times New Roman" w:hAnsi="Times New Roman"/>
                <w:color w:val="auto"/>
                <w:sz w:val="24"/>
                <w:szCs w:val="24"/>
              </w:rPr>
              <w:t>Изучение различных методов исследования личности</w:t>
            </w:r>
          </w:p>
        </w:tc>
        <w:tc>
          <w:tcPr>
            <w:tcW w:w="2506" w:type="dxa"/>
          </w:tcPr>
          <w:p w14:paraId="462D024D">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6DCE862A">
            <w:pPr>
              <w:spacing w:after="0"/>
              <w:jc w:val="center"/>
              <w:rPr>
                <w:rFonts w:ascii="Times New Roman" w:hAnsi="Times New Roman"/>
                <w:color w:val="auto"/>
                <w:sz w:val="24"/>
                <w:szCs w:val="24"/>
              </w:rPr>
            </w:pPr>
            <w:r>
              <w:rPr>
                <w:rFonts w:ascii="Times New Roman" w:hAnsi="Times New Roman"/>
                <w:color w:val="auto"/>
                <w:sz w:val="24"/>
                <w:szCs w:val="24"/>
              </w:rPr>
              <w:t>3</w:t>
            </w:r>
          </w:p>
        </w:tc>
      </w:tr>
      <w:tr w14:paraId="7823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6A34ABC4">
            <w:pPr>
              <w:spacing w:after="0"/>
              <w:rPr>
                <w:rFonts w:ascii="Times New Roman" w:hAnsi="Times New Roman"/>
                <w:color w:val="auto"/>
                <w:sz w:val="24"/>
                <w:szCs w:val="24"/>
              </w:rPr>
            </w:pPr>
            <w:r>
              <w:rPr>
                <w:rFonts w:ascii="Times New Roman" w:hAnsi="Times New Roman"/>
                <w:color w:val="auto"/>
                <w:sz w:val="24"/>
                <w:szCs w:val="24"/>
              </w:rPr>
              <w:t>Тема 2.3 Факторы нарушения в развитии личности</w:t>
            </w:r>
          </w:p>
        </w:tc>
        <w:tc>
          <w:tcPr>
            <w:tcW w:w="6139" w:type="dxa"/>
          </w:tcPr>
          <w:p w14:paraId="2D86AB6A">
            <w:pPr>
              <w:spacing w:after="0"/>
              <w:rPr>
                <w:rFonts w:ascii="Times New Roman" w:hAnsi="Times New Roman"/>
                <w:color w:val="auto"/>
                <w:sz w:val="24"/>
                <w:szCs w:val="24"/>
              </w:rPr>
            </w:pPr>
            <w:r>
              <w:rPr>
                <w:rFonts w:ascii="Times New Roman" w:hAnsi="Times New Roman"/>
                <w:b/>
                <w:color w:val="auto"/>
                <w:sz w:val="24"/>
                <w:szCs w:val="24"/>
              </w:rPr>
              <w:t xml:space="preserve">Практическая работа </w:t>
            </w:r>
            <w:r>
              <w:rPr>
                <w:rFonts w:ascii="Times New Roman" w:hAnsi="Times New Roman"/>
                <w:b/>
                <w:color w:val="auto"/>
                <w:sz w:val="24"/>
                <w:szCs w:val="24"/>
              </w:rPr>
              <w:br w:type="textWrapping"/>
            </w:r>
            <w:r>
              <w:rPr>
                <w:rFonts w:ascii="Times New Roman" w:hAnsi="Times New Roman"/>
                <w:color w:val="auto"/>
                <w:sz w:val="24"/>
                <w:szCs w:val="24"/>
              </w:rPr>
              <w:t>Анализ субъективных и объективных факторов виктимизации человека. Анализ отклонений по МКБ – 10</w:t>
            </w:r>
          </w:p>
        </w:tc>
        <w:tc>
          <w:tcPr>
            <w:tcW w:w="2506" w:type="dxa"/>
          </w:tcPr>
          <w:p w14:paraId="467BAF81">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228E8574">
            <w:pPr>
              <w:spacing w:after="0"/>
              <w:jc w:val="center"/>
              <w:rPr>
                <w:rFonts w:ascii="Times New Roman" w:hAnsi="Times New Roman"/>
                <w:color w:val="auto"/>
                <w:sz w:val="24"/>
                <w:szCs w:val="24"/>
              </w:rPr>
            </w:pPr>
            <w:r>
              <w:rPr>
                <w:rFonts w:ascii="Times New Roman" w:hAnsi="Times New Roman"/>
                <w:color w:val="auto"/>
                <w:sz w:val="24"/>
                <w:szCs w:val="24"/>
              </w:rPr>
              <w:t>3</w:t>
            </w:r>
          </w:p>
        </w:tc>
      </w:tr>
      <w:tr w14:paraId="4D5D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9" w:hRule="atLeast"/>
        </w:trPr>
        <w:tc>
          <w:tcPr>
            <w:tcW w:w="3391" w:type="dxa"/>
          </w:tcPr>
          <w:p w14:paraId="1A847260">
            <w:pPr>
              <w:spacing w:after="0"/>
              <w:rPr>
                <w:rFonts w:ascii="Times New Roman" w:hAnsi="Times New Roman"/>
                <w:color w:val="auto"/>
                <w:sz w:val="24"/>
                <w:szCs w:val="24"/>
              </w:rPr>
            </w:pPr>
          </w:p>
        </w:tc>
        <w:tc>
          <w:tcPr>
            <w:tcW w:w="6139" w:type="dxa"/>
          </w:tcPr>
          <w:p w14:paraId="77FDB60C">
            <w:pPr>
              <w:spacing w:after="0"/>
              <w:rPr>
                <w:rFonts w:ascii="Times New Roman" w:hAnsi="Times New Roman"/>
                <w:color w:val="auto"/>
                <w:sz w:val="24"/>
                <w:szCs w:val="24"/>
              </w:rPr>
            </w:pPr>
            <w:r>
              <w:rPr>
                <w:rFonts w:ascii="Times New Roman" w:hAnsi="Times New Roman"/>
                <w:b/>
                <w:color w:val="auto"/>
                <w:sz w:val="24"/>
                <w:szCs w:val="24"/>
              </w:rPr>
              <w:t xml:space="preserve">Практическая работа </w:t>
            </w:r>
            <w:r>
              <w:rPr>
                <w:rFonts w:ascii="Times New Roman" w:hAnsi="Times New Roman"/>
                <w:color w:val="auto"/>
                <w:sz w:val="24"/>
                <w:szCs w:val="24"/>
              </w:rPr>
              <w:br w:type="textWrapping"/>
            </w:r>
            <w:r>
              <w:rPr>
                <w:rFonts w:ascii="Times New Roman" w:hAnsi="Times New Roman"/>
                <w:color w:val="auto"/>
                <w:sz w:val="24"/>
                <w:szCs w:val="24"/>
              </w:rPr>
              <w:t>Рассмотрение причин агрессий человека.</w:t>
            </w:r>
          </w:p>
          <w:p w14:paraId="21747A1D">
            <w:pPr>
              <w:spacing w:after="0"/>
              <w:rPr>
                <w:rFonts w:ascii="Times New Roman" w:hAnsi="Times New Roman"/>
                <w:color w:val="auto"/>
                <w:sz w:val="24"/>
                <w:szCs w:val="24"/>
              </w:rPr>
            </w:pPr>
            <w:r>
              <w:rPr>
                <w:rFonts w:ascii="Times New Roman" w:hAnsi="Times New Roman"/>
                <w:color w:val="auto"/>
                <w:sz w:val="24"/>
                <w:szCs w:val="24"/>
              </w:rPr>
              <w:t>Учет важных фактов при социально-педагогической коррекции отклоняющегося поведения</w:t>
            </w:r>
          </w:p>
          <w:p w14:paraId="64601D27">
            <w:pPr>
              <w:spacing w:after="0"/>
              <w:rPr>
                <w:rFonts w:ascii="Times New Roman" w:hAnsi="Times New Roman"/>
                <w:color w:val="auto"/>
                <w:sz w:val="24"/>
                <w:szCs w:val="24"/>
              </w:rPr>
            </w:pPr>
            <w:r>
              <w:rPr>
                <w:rFonts w:ascii="Times New Roman" w:hAnsi="Times New Roman"/>
                <w:color w:val="auto"/>
                <w:sz w:val="24"/>
                <w:szCs w:val="24"/>
              </w:rPr>
              <w:t>Причины возникновения трудностей у подростков</w:t>
            </w:r>
            <w:r>
              <w:rPr>
                <w:rFonts w:ascii="Times New Roman" w:hAnsi="Times New Roman"/>
                <w:color w:val="auto"/>
                <w:sz w:val="24"/>
                <w:szCs w:val="24"/>
              </w:rPr>
              <w:br w:type="textWrapping"/>
            </w:r>
            <w:r>
              <w:rPr>
                <w:rFonts w:ascii="Times New Roman" w:hAnsi="Times New Roman"/>
                <w:color w:val="auto"/>
                <w:sz w:val="24"/>
                <w:szCs w:val="24"/>
              </w:rPr>
              <w:t>Индивидуальная работа с трудным ребенком</w:t>
            </w:r>
            <w:r>
              <w:rPr>
                <w:rFonts w:ascii="Times New Roman" w:hAnsi="Times New Roman"/>
                <w:color w:val="auto"/>
                <w:sz w:val="24"/>
                <w:szCs w:val="24"/>
              </w:rPr>
              <w:br w:type="textWrapping"/>
            </w:r>
            <w:r>
              <w:rPr>
                <w:rFonts w:ascii="Times New Roman" w:hAnsi="Times New Roman"/>
                <w:color w:val="auto"/>
                <w:sz w:val="24"/>
                <w:szCs w:val="24"/>
              </w:rPr>
              <w:t>Виды одаренности</w:t>
            </w:r>
            <w:r>
              <w:rPr>
                <w:rFonts w:ascii="Times New Roman" w:hAnsi="Times New Roman"/>
                <w:color w:val="auto"/>
                <w:sz w:val="24"/>
                <w:szCs w:val="24"/>
              </w:rPr>
              <w:br w:type="textWrapping"/>
            </w:r>
            <w:r>
              <w:rPr>
                <w:rFonts w:ascii="Times New Roman" w:hAnsi="Times New Roman"/>
                <w:color w:val="auto"/>
                <w:sz w:val="24"/>
                <w:szCs w:val="24"/>
              </w:rPr>
              <w:t>Индивидуальная работа с одаренным ребенком</w:t>
            </w:r>
          </w:p>
        </w:tc>
        <w:tc>
          <w:tcPr>
            <w:tcW w:w="2506" w:type="dxa"/>
          </w:tcPr>
          <w:p w14:paraId="2BFE0EDE">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68055C9E">
            <w:pPr>
              <w:spacing w:after="0"/>
              <w:jc w:val="center"/>
              <w:rPr>
                <w:rFonts w:ascii="Times New Roman" w:hAnsi="Times New Roman"/>
                <w:color w:val="auto"/>
                <w:sz w:val="24"/>
                <w:szCs w:val="24"/>
              </w:rPr>
            </w:pPr>
            <w:r>
              <w:rPr>
                <w:rFonts w:ascii="Times New Roman" w:hAnsi="Times New Roman"/>
                <w:color w:val="auto"/>
                <w:sz w:val="24"/>
                <w:szCs w:val="24"/>
              </w:rPr>
              <w:t>3</w:t>
            </w:r>
          </w:p>
        </w:tc>
      </w:tr>
      <w:tr w14:paraId="477A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vMerge w:val="restart"/>
          </w:tcPr>
          <w:p w14:paraId="2B79545D">
            <w:pPr>
              <w:spacing w:after="0"/>
              <w:rPr>
                <w:rFonts w:ascii="Times New Roman" w:hAnsi="Times New Roman"/>
                <w:color w:val="auto"/>
                <w:sz w:val="24"/>
                <w:szCs w:val="24"/>
              </w:rPr>
            </w:pPr>
            <w:r>
              <w:rPr>
                <w:rFonts w:ascii="Times New Roman" w:hAnsi="Times New Roman"/>
                <w:color w:val="auto"/>
                <w:sz w:val="24"/>
                <w:szCs w:val="24"/>
              </w:rPr>
              <w:t>Тема 2.4. Организация взаимодействия с трудными и одаренными детьми</w:t>
            </w:r>
          </w:p>
        </w:tc>
        <w:tc>
          <w:tcPr>
            <w:tcW w:w="6139" w:type="dxa"/>
          </w:tcPr>
          <w:p w14:paraId="7914995A">
            <w:pPr>
              <w:spacing w:after="0"/>
              <w:rPr>
                <w:rFonts w:ascii="Times New Roman" w:hAnsi="Times New Roman"/>
                <w:color w:val="auto"/>
                <w:sz w:val="24"/>
                <w:szCs w:val="24"/>
              </w:rPr>
            </w:pPr>
            <w:r>
              <w:rPr>
                <w:rFonts w:ascii="Times New Roman" w:hAnsi="Times New Roman"/>
                <w:b/>
                <w:color w:val="auto"/>
                <w:sz w:val="24"/>
                <w:szCs w:val="24"/>
              </w:rPr>
              <w:t xml:space="preserve">Практическая работа </w:t>
            </w:r>
            <w:r>
              <w:rPr>
                <w:rFonts w:ascii="Times New Roman" w:hAnsi="Times New Roman"/>
                <w:color w:val="auto"/>
                <w:sz w:val="24"/>
                <w:szCs w:val="24"/>
              </w:rPr>
              <w:br w:type="textWrapping"/>
            </w:r>
            <w:r>
              <w:rPr>
                <w:rFonts w:ascii="Times New Roman" w:hAnsi="Times New Roman"/>
                <w:color w:val="auto"/>
                <w:sz w:val="24"/>
                <w:szCs w:val="24"/>
              </w:rPr>
              <w:t>Выявление причин трудностей у детей.</w:t>
            </w:r>
          </w:p>
          <w:p w14:paraId="705FA029">
            <w:pPr>
              <w:spacing w:after="0"/>
              <w:rPr>
                <w:rFonts w:ascii="Times New Roman" w:hAnsi="Times New Roman"/>
                <w:color w:val="auto"/>
                <w:sz w:val="24"/>
                <w:szCs w:val="24"/>
              </w:rPr>
            </w:pPr>
            <w:r>
              <w:rPr>
                <w:rFonts w:ascii="Times New Roman" w:hAnsi="Times New Roman"/>
                <w:color w:val="auto"/>
                <w:sz w:val="24"/>
                <w:szCs w:val="24"/>
              </w:rPr>
              <w:t xml:space="preserve"> Анализ индивидуальной работы с трудным ребенком</w:t>
            </w:r>
          </w:p>
        </w:tc>
        <w:tc>
          <w:tcPr>
            <w:tcW w:w="2506" w:type="dxa"/>
          </w:tcPr>
          <w:p w14:paraId="204CF759">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1E561E5B">
            <w:pPr>
              <w:spacing w:after="0"/>
              <w:jc w:val="center"/>
              <w:rPr>
                <w:rFonts w:ascii="Times New Roman" w:hAnsi="Times New Roman"/>
                <w:color w:val="auto"/>
                <w:sz w:val="24"/>
                <w:szCs w:val="24"/>
              </w:rPr>
            </w:pPr>
            <w:r>
              <w:rPr>
                <w:rFonts w:ascii="Times New Roman" w:hAnsi="Times New Roman"/>
                <w:color w:val="auto"/>
                <w:sz w:val="24"/>
                <w:szCs w:val="24"/>
              </w:rPr>
              <w:t>3</w:t>
            </w:r>
          </w:p>
        </w:tc>
      </w:tr>
      <w:tr w14:paraId="7D72B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vMerge w:val="continue"/>
          </w:tcPr>
          <w:p w14:paraId="236FE51D">
            <w:pPr>
              <w:spacing w:after="0"/>
              <w:rPr>
                <w:rFonts w:ascii="Times New Roman" w:hAnsi="Times New Roman"/>
                <w:color w:val="auto"/>
                <w:sz w:val="24"/>
                <w:szCs w:val="24"/>
              </w:rPr>
            </w:pPr>
          </w:p>
        </w:tc>
        <w:tc>
          <w:tcPr>
            <w:tcW w:w="6139" w:type="dxa"/>
          </w:tcPr>
          <w:p w14:paraId="3795F6EC">
            <w:pPr>
              <w:spacing w:after="0"/>
              <w:rPr>
                <w:rFonts w:ascii="Times New Roman" w:hAnsi="Times New Roman"/>
                <w:color w:val="auto"/>
                <w:sz w:val="24"/>
                <w:szCs w:val="24"/>
              </w:rPr>
            </w:pPr>
            <w:r>
              <w:rPr>
                <w:rFonts w:ascii="Times New Roman" w:hAnsi="Times New Roman"/>
                <w:color w:val="auto"/>
                <w:sz w:val="24"/>
                <w:szCs w:val="24"/>
              </w:rPr>
              <w:t>Основные типы личности</w:t>
            </w:r>
            <w:r>
              <w:rPr>
                <w:rFonts w:ascii="Times New Roman" w:hAnsi="Times New Roman"/>
                <w:color w:val="auto"/>
                <w:sz w:val="24"/>
                <w:szCs w:val="24"/>
              </w:rPr>
              <w:br w:type="textWrapping"/>
            </w:r>
            <w:r>
              <w:rPr>
                <w:rFonts w:ascii="Times New Roman" w:hAnsi="Times New Roman"/>
                <w:color w:val="auto"/>
                <w:sz w:val="24"/>
                <w:szCs w:val="24"/>
              </w:rPr>
              <w:t>Девиантное и делинквентное поведение</w:t>
            </w:r>
            <w:r>
              <w:rPr>
                <w:rFonts w:ascii="Times New Roman" w:hAnsi="Times New Roman"/>
                <w:color w:val="auto"/>
                <w:sz w:val="24"/>
                <w:szCs w:val="24"/>
              </w:rPr>
              <w:br w:type="textWrapping"/>
            </w:r>
            <w:r>
              <w:rPr>
                <w:rFonts w:ascii="Times New Roman" w:hAnsi="Times New Roman"/>
                <w:color w:val="auto"/>
                <w:sz w:val="24"/>
                <w:szCs w:val="24"/>
              </w:rPr>
              <w:t>Группы трудных подростков</w:t>
            </w:r>
            <w:r>
              <w:rPr>
                <w:rFonts w:ascii="Times New Roman" w:hAnsi="Times New Roman"/>
                <w:color w:val="auto"/>
                <w:sz w:val="24"/>
                <w:szCs w:val="24"/>
              </w:rPr>
              <w:br w:type="textWrapping"/>
            </w:r>
            <w:r>
              <w:rPr>
                <w:rFonts w:ascii="Times New Roman" w:hAnsi="Times New Roman"/>
                <w:color w:val="auto"/>
                <w:sz w:val="24"/>
                <w:szCs w:val="24"/>
              </w:rPr>
              <w:t>Виды одаренности</w:t>
            </w:r>
          </w:p>
        </w:tc>
        <w:tc>
          <w:tcPr>
            <w:tcW w:w="2506" w:type="dxa"/>
          </w:tcPr>
          <w:p w14:paraId="7660347C">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6311B419">
            <w:pPr>
              <w:spacing w:after="0"/>
              <w:jc w:val="center"/>
              <w:rPr>
                <w:rFonts w:ascii="Times New Roman" w:hAnsi="Times New Roman"/>
                <w:color w:val="auto"/>
                <w:sz w:val="24"/>
                <w:szCs w:val="24"/>
              </w:rPr>
            </w:pPr>
            <w:r>
              <w:rPr>
                <w:rFonts w:ascii="Times New Roman" w:hAnsi="Times New Roman"/>
                <w:color w:val="auto"/>
                <w:sz w:val="24"/>
                <w:szCs w:val="24"/>
              </w:rPr>
              <w:t>3</w:t>
            </w:r>
          </w:p>
        </w:tc>
      </w:tr>
      <w:tr w14:paraId="7BB08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4FDA61EF">
            <w:pPr>
              <w:spacing w:after="0"/>
              <w:rPr>
                <w:rFonts w:ascii="Times New Roman" w:hAnsi="Times New Roman"/>
                <w:color w:val="auto"/>
                <w:sz w:val="24"/>
                <w:szCs w:val="24"/>
              </w:rPr>
            </w:pPr>
            <w:r>
              <w:rPr>
                <w:rFonts w:ascii="Times New Roman" w:hAnsi="Times New Roman"/>
                <w:color w:val="auto"/>
                <w:sz w:val="24"/>
                <w:szCs w:val="24"/>
              </w:rPr>
              <w:t>Тема 2.5. Личность в социуме и отклонения от ее нормального развития</w:t>
            </w:r>
          </w:p>
        </w:tc>
        <w:tc>
          <w:tcPr>
            <w:tcW w:w="6139" w:type="dxa"/>
          </w:tcPr>
          <w:p w14:paraId="50A0F09C">
            <w:pPr>
              <w:spacing w:after="0"/>
              <w:rPr>
                <w:rFonts w:ascii="Times New Roman" w:hAnsi="Times New Roman"/>
                <w:color w:val="auto"/>
                <w:sz w:val="24"/>
                <w:szCs w:val="24"/>
              </w:rPr>
            </w:pPr>
            <w:r>
              <w:rPr>
                <w:rFonts w:ascii="Times New Roman" w:hAnsi="Times New Roman"/>
                <w:b/>
                <w:color w:val="auto"/>
                <w:sz w:val="24"/>
                <w:szCs w:val="24"/>
              </w:rPr>
              <w:t xml:space="preserve">Практическая работа </w:t>
            </w:r>
            <w:r>
              <w:rPr>
                <w:rFonts w:ascii="Times New Roman" w:hAnsi="Times New Roman"/>
                <w:b/>
                <w:color w:val="auto"/>
                <w:sz w:val="24"/>
                <w:szCs w:val="24"/>
              </w:rPr>
              <w:br w:type="textWrapping"/>
            </w:r>
            <w:r>
              <w:rPr>
                <w:rFonts w:ascii="Times New Roman" w:hAnsi="Times New Roman"/>
                <w:color w:val="auto"/>
                <w:sz w:val="24"/>
                <w:szCs w:val="24"/>
              </w:rPr>
              <w:t>Обсуждение правил развития нормальной личности. Социально-педагогическая работа с трудными подростками</w:t>
            </w:r>
          </w:p>
        </w:tc>
        <w:tc>
          <w:tcPr>
            <w:tcW w:w="2506" w:type="dxa"/>
          </w:tcPr>
          <w:p w14:paraId="3E090BDE">
            <w:pPr>
              <w:spacing w:after="0"/>
              <w:jc w:val="center"/>
              <w:rPr>
                <w:rFonts w:ascii="Times New Roman" w:hAnsi="Times New Roman"/>
                <w:b/>
                <w:color w:val="auto"/>
                <w:sz w:val="24"/>
                <w:szCs w:val="24"/>
              </w:rPr>
            </w:pPr>
            <w:r>
              <w:rPr>
                <w:rFonts w:ascii="Times New Roman" w:hAnsi="Times New Roman"/>
                <w:b/>
                <w:color w:val="auto"/>
                <w:sz w:val="24"/>
                <w:szCs w:val="24"/>
              </w:rPr>
              <w:t>2</w:t>
            </w:r>
          </w:p>
        </w:tc>
        <w:tc>
          <w:tcPr>
            <w:tcW w:w="1817" w:type="dxa"/>
          </w:tcPr>
          <w:p w14:paraId="2DA5623B">
            <w:pPr>
              <w:spacing w:after="0"/>
              <w:jc w:val="center"/>
              <w:rPr>
                <w:rFonts w:ascii="Times New Roman" w:hAnsi="Times New Roman"/>
                <w:color w:val="auto"/>
                <w:sz w:val="24"/>
                <w:szCs w:val="24"/>
              </w:rPr>
            </w:pPr>
            <w:r>
              <w:rPr>
                <w:rFonts w:ascii="Times New Roman" w:hAnsi="Times New Roman"/>
                <w:color w:val="auto"/>
                <w:sz w:val="24"/>
                <w:szCs w:val="24"/>
              </w:rPr>
              <w:t>2</w:t>
            </w:r>
          </w:p>
        </w:tc>
      </w:tr>
      <w:tr w14:paraId="5018D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1" w:type="dxa"/>
          </w:tcPr>
          <w:p w14:paraId="2FB5FB63">
            <w:pPr>
              <w:spacing w:after="0"/>
              <w:rPr>
                <w:rFonts w:ascii="Times New Roman" w:hAnsi="Times New Roman"/>
                <w:color w:val="auto"/>
                <w:sz w:val="24"/>
                <w:szCs w:val="24"/>
              </w:rPr>
            </w:pPr>
          </w:p>
        </w:tc>
        <w:tc>
          <w:tcPr>
            <w:tcW w:w="6139" w:type="dxa"/>
          </w:tcPr>
          <w:p w14:paraId="135FA5CD">
            <w:pPr>
              <w:spacing w:after="0"/>
              <w:rPr>
                <w:rFonts w:ascii="Times New Roman" w:hAnsi="Times New Roman"/>
                <w:color w:val="auto"/>
                <w:sz w:val="24"/>
                <w:szCs w:val="24"/>
              </w:rPr>
            </w:pPr>
          </w:p>
        </w:tc>
        <w:tc>
          <w:tcPr>
            <w:tcW w:w="2506" w:type="dxa"/>
          </w:tcPr>
          <w:p w14:paraId="0FD966B9">
            <w:pPr>
              <w:spacing w:after="0"/>
              <w:jc w:val="center"/>
              <w:rPr>
                <w:rFonts w:ascii="Times New Roman" w:hAnsi="Times New Roman"/>
                <w:b/>
                <w:color w:val="auto"/>
                <w:sz w:val="24"/>
                <w:szCs w:val="24"/>
              </w:rPr>
            </w:pPr>
            <w:r>
              <w:rPr>
                <w:rFonts w:ascii="Times New Roman" w:hAnsi="Times New Roman"/>
                <w:b/>
                <w:color w:val="auto"/>
                <w:sz w:val="24"/>
                <w:szCs w:val="24"/>
              </w:rPr>
              <w:t>26</w:t>
            </w:r>
          </w:p>
        </w:tc>
        <w:tc>
          <w:tcPr>
            <w:tcW w:w="1817" w:type="dxa"/>
          </w:tcPr>
          <w:p w14:paraId="10D19E2B">
            <w:pPr>
              <w:spacing w:after="0"/>
              <w:jc w:val="center"/>
              <w:rPr>
                <w:rFonts w:ascii="Times New Roman" w:hAnsi="Times New Roman"/>
                <w:color w:val="auto"/>
                <w:sz w:val="24"/>
                <w:szCs w:val="24"/>
              </w:rPr>
            </w:pPr>
          </w:p>
        </w:tc>
      </w:tr>
    </w:tbl>
    <w:p w14:paraId="504B4DE5">
      <w:pPr>
        <w:spacing w:after="200" w:line="276" w:lineRule="auto"/>
        <w:rPr>
          <w:rFonts w:ascii="Times New Roman" w:hAnsi="Times New Roman"/>
          <w:color w:val="auto"/>
          <w:sz w:val="24"/>
          <w:szCs w:val="24"/>
        </w:rPr>
      </w:pPr>
    </w:p>
    <w:p w14:paraId="159F8C45">
      <w:pPr>
        <w:jc w:val="both"/>
        <w:rPr>
          <w:rFonts w:ascii="Times New Roman" w:hAnsi="Times New Roman"/>
          <w:color w:val="auto"/>
          <w:sz w:val="24"/>
          <w:szCs w:val="24"/>
        </w:rPr>
        <w:sectPr>
          <w:pgSz w:w="16838" w:h="11906" w:orient="landscape"/>
          <w:pgMar w:top="1134" w:right="1274" w:bottom="1134" w:left="1701" w:header="709" w:footer="709" w:gutter="0"/>
          <w:cols w:space="708" w:num="1"/>
          <w:docGrid w:linePitch="360" w:charSpace="0"/>
        </w:sectPr>
      </w:pPr>
    </w:p>
    <w:p w14:paraId="60CD3BDC">
      <w:pPr>
        <w:jc w:val="right"/>
        <w:rPr>
          <w:rFonts w:ascii="Times New Roman" w:hAnsi="Times New Roman"/>
          <w:b/>
          <w:color w:val="auto"/>
          <w:sz w:val="24"/>
          <w:szCs w:val="24"/>
        </w:rPr>
      </w:pPr>
      <w:r>
        <w:rPr>
          <w:rFonts w:ascii="Times New Roman" w:hAnsi="Times New Roman"/>
          <w:b/>
          <w:color w:val="auto"/>
          <w:sz w:val="24"/>
          <w:szCs w:val="24"/>
        </w:rPr>
        <w:t>3. УСЛОВИЯ РЕАЛИЗАЦИИ УЧЕБНОЙ   ДИСЦИПЛИНЫ</w:t>
      </w:r>
      <w:r>
        <w:rPr>
          <w:rFonts w:ascii="Times New Roman" w:hAnsi="Times New Roman"/>
          <w:b/>
          <w:color w:val="auto"/>
          <w:sz w:val="24"/>
          <w:szCs w:val="24"/>
        </w:rPr>
        <w:br w:type="textWrapping"/>
      </w:r>
    </w:p>
    <w:p w14:paraId="12BEA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bCs/>
          <w:color w:val="auto"/>
          <w:sz w:val="24"/>
          <w:szCs w:val="24"/>
        </w:rPr>
      </w:pPr>
      <w:r>
        <w:rPr>
          <w:rFonts w:ascii="Times New Roman" w:hAnsi="Times New Roman"/>
          <w:b/>
          <w:bCs/>
          <w:color w:val="auto"/>
          <w:sz w:val="24"/>
          <w:szCs w:val="24"/>
        </w:rPr>
        <w:t>3.1. Требования к минимальному материально-техническому обеспечению.</w:t>
      </w:r>
    </w:p>
    <w:p w14:paraId="4AF13CCE">
      <w:pPr>
        <w:widowControl w:val="0"/>
        <w:autoSpaceDE w:val="0"/>
        <w:autoSpaceDN w:val="0"/>
        <w:adjustRightInd w:val="0"/>
        <w:rPr>
          <w:rFonts w:ascii="Times New Roman" w:hAnsi="Times New Roman"/>
          <w:b/>
          <w:bCs/>
          <w:sz w:val="24"/>
          <w:szCs w:val="24"/>
          <w:u w:val="single"/>
        </w:rPr>
      </w:pPr>
      <w:r>
        <w:rPr>
          <w:rFonts w:ascii="Times New Roman" w:hAnsi="Times New Roman"/>
          <w:bCs/>
          <w:color w:val="auto"/>
          <w:sz w:val="24"/>
          <w:szCs w:val="24"/>
        </w:rPr>
        <w:t xml:space="preserve">Реализация учебной  дисциплины требует наличия учебного </w:t>
      </w:r>
      <w:r>
        <w:rPr>
          <w:rFonts w:ascii="Times New Roman" w:hAnsi="Times New Roman"/>
          <w:b/>
          <w:bCs/>
          <w:sz w:val="24"/>
          <w:szCs w:val="24"/>
          <w:u w:val="single"/>
        </w:rPr>
        <w:t>Кабинет гуманитарных и социально-экономических дисциплин</w:t>
      </w:r>
    </w:p>
    <w:p w14:paraId="24707B00">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2318E843">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5621D30B">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5092CD63">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6FDF217D">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4 шт</w:t>
      </w:r>
    </w:p>
    <w:p w14:paraId="4DF3BD46">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Учебно-наглядные пособия. </w:t>
      </w:r>
    </w:p>
    <w:p w14:paraId="676B83B1">
      <w:pPr>
        <w:widowControl w:val="0"/>
        <w:autoSpaceDE w:val="0"/>
        <w:autoSpaceDN w:val="0"/>
        <w:adjustRightInd w:val="0"/>
        <w:rPr>
          <w:rFonts w:ascii="Times New Roman" w:hAnsi="Times New Roman"/>
          <w:sz w:val="24"/>
          <w:szCs w:val="24"/>
        </w:rPr>
      </w:pPr>
      <w:r>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578CB403">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1B691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auto"/>
          <w:sz w:val="24"/>
          <w:szCs w:val="24"/>
        </w:rPr>
      </w:pPr>
      <w:r>
        <w:rPr>
          <w:rFonts w:ascii="Times New Roman" w:hAnsi="Times New Roman"/>
          <w:b/>
          <w:color w:val="auto"/>
          <w:sz w:val="24"/>
          <w:szCs w:val="24"/>
        </w:rPr>
        <w:t>Оборудование учебного кабинета</w:t>
      </w:r>
      <w:r>
        <w:rPr>
          <w:rFonts w:ascii="Times New Roman" w:hAnsi="Times New Roman"/>
          <w:color w:val="auto"/>
          <w:sz w:val="24"/>
          <w:szCs w:val="24"/>
        </w:rPr>
        <w:t>: электронная доска, компьютеры.</w:t>
      </w:r>
      <w:r>
        <w:rPr>
          <w:rFonts w:ascii="Times New Roman" w:hAnsi="Times New Roman"/>
          <w:color w:val="auto"/>
          <w:sz w:val="24"/>
          <w:szCs w:val="24"/>
        </w:rPr>
        <w:br w:type="textWrapping"/>
      </w:r>
      <w:r>
        <w:rPr>
          <w:rFonts w:ascii="Times New Roman" w:hAnsi="Times New Roman"/>
          <w:b/>
          <w:color w:val="auto"/>
          <w:sz w:val="24"/>
          <w:szCs w:val="24"/>
        </w:rPr>
        <w:t>3.2. Перечень рекомендуемых учебных изданий, Интернет-ресурсов, дополнительной литературы</w:t>
      </w:r>
      <w:r>
        <w:rPr>
          <w:rFonts w:ascii="Times New Roman" w:hAnsi="Times New Roman"/>
          <w:b/>
          <w:color w:val="auto"/>
          <w:sz w:val="24"/>
          <w:szCs w:val="24"/>
        </w:rPr>
        <w:br w:type="textWrapping"/>
      </w:r>
      <w:r>
        <w:rPr>
          <w:rFonts w:ascii="Times New Roman" w:hAnsi="Times New Roman"/>
          <w:b/>
          <w:color w:val="auto"/>
          <w:sz w:val="24"/>
          <w:szCs w:val="24"/>
        </w:rPr>
        <w:t>Основные источники:</w:t>
      </w:r>
      <w:r>
        <w:rPr>
          <w:rFonts w:ascii="Times New Roman" w:hAnsi="Times New Roman"/>
          <w:color w:val="auto"/>
          <w:sz w:val="24"/>
          <w:szCs w:val="24"/>
        </w:rPr>
        <w:br w:type="textWrapping"/>
      </w:r>
      <w:r>
        <w:rPr>
          <w:rFonts w:ascii="Times New Roman" w:hAnsi="Times New Roman"/>
          <w:color w:val="auto"/>
          <w:sz w:val="24"/>
          <w:szCs w:val="24"/>
        </w:rPr>
        <w:t>1. Гиппенрейтер Ю.Б. Основы психологии. – М., 2013.</w:t>
      </w:r>
      <w:r>
        <w:rPr>
          <w:rFonts w:ascii="Times New Roman" w:hAnsi="Times New Roman"/>
          <w:color w:val="auto"/>
          <w:sz w:val="24"/>
          <w:szCs w:val="24"/>
        </w:rPr>
        <w:br w:type="textWrapping"/>
      </w:r>
      <w:r>
        <w:rPr>
          <w:rFonts w:ascii="Times New Roman" w:hAnsi="Times New Roman"/>
          <w:color w:val="auto"/>
          <w:sz w:val="24"/>
          <w:szCs w:val="24"/>
        </w:rPr>
        <w:t>2. Реан А.А. Психология личности. – М., 2014.</w:t>
      </w:r>
      <w:r>
        <w:rPr>
          <w:rFonts w:ascii="Times New Roman" w:hAnsi="Times New Roman"/>
          <w:color w:val="auto"/>
          <w:sz w:val="24"/>
          <w:szCs w:val="24"/>
        </w:rPr>
        <w:br w:type="textWrapping"/>
      </w:r>
      <w:r>
        <w:rPr>
          <w:rFonts w:ascii="Times New Roman" w:hAnsi="Times New Roman"/>
          <w:b/>
          <w:color w:val="auto"/>
          <w:sz w:val="24"/>
          <w:szCs w:val="24"/>
        </w:rPr>
        <w:t>Дополнительные источники:</w:t>
      </w:r>
      <w:r>
        <w:rPr>
          <w:rFonts w:ascii="Times New Roman" w:hAnsi="Times New Roman"/>
          <w:b/>
          <w:color w:val="auto"/>
          <w:sz w:val="24"/>
          <w:szCs w:val="24"/>
        </w:rPr>
        <w:br w:type="textWrapping"/>
      </w:r>
      <w:r>
        <w:rPr>
          <w:rFonts w:ascii="Times New Roman" w:hAnsi="Times New Roman"/>
          <w:color w:val="auto"/>
          <w:sz w:val="24"/>
          <w:szCs w:val="24"/>
        </w:rPr>
        <w:t>1. Бэрон Р. Агрессия. – Спб., 2014.</w:t>
      </w:r>
      <w:r>
        <w:rPr>
          <w:rFonts w:ascii="Times New Roman" w:hAnsi="Times New Roman"/>
          <w:color w:val="auto"/>
          <w:sz w:val="24"/>
          <w:szCs w:val="24"/>
        </w:rPr>
        <w:br w:type="textWrapping"/>
      </w:r>
      <w:r>
        <w:rPr>
          <w:rFonts w:ascii="Times New Roman" w:hAnsi="Times New Roman"/>
          <w:color w:val="auto"/>
          <w:sz w:val="24"/>
          <w:szCs w:val="24"/>
        </w:rPr>
        <w:t>2. Хьелл Л. Теории личности. – Спб., 2013.</w:t>
      </w:r>
      <w:r>
        <w:rPr>
          <w:rFonts w:ascii="Times New Roman" w:hAnsi="Times New Roman"/>
          <w:color w:val="auto"/>
          <w:sz w:val="24"/>
          <w:szCs w:val="24"/>
        </w:rPr>
        <w:br w:type="textWrapping"/>
      </w:r>
      <w:r>
        <w:rPr>
          <w:rFonts w:ascii="Times New Roman" w:hAnsi="Times New Roman"/>
          <w:color w:val="auto"/>
          <w:sz w:val="24"/>
          <w:szCs w:val="24"/>
        </w:rPr>
        <w:t>Интернет-ресурсы:</w:t>
      </w:r>
      <w:r>
        <w:rPr>
          <w:rFonts w:ascii="Times New Roman" w:hAnsi="Times New Roman"/>
          <w:color w:val="auto"/>
          <w:sz w:val="24"/>
          <w:szCs w:val="24"/>
        </w:rPr>
        <w:br w:type="textWrapping"/>
      </w:r>
      <w:r>
        <w:rPr>
          <w:rFonts w:ascii="Times New Roman" w:hAnsi="Times New Roman"/>
          <w:color w:val="auto"/>
          <w:sz w:val="24"/>
          <w:szCs w:val="24"/>
        </w:rPr>
        <w:t>1. http://www.ebdb.ru – книжная поисковая система</w:t>
      </w:r>
      <w:r>
        <w:rPr>
          <w:rFonts w:ascii="Times New Roman" w:hAnsi="Times New Roman"/>
          <w:color w:val="auto"/>
          <w:sz w:val="24"/>
          <w:szCs w:val="24"/>
        </w:rPr>
        <w:br w:type="textWrapping"/>
      </w:r>
      <w:r>
        <w:rPr>
          <w:rFonts w:ascii="Times New Roman" w:hAnsi="Times New Roman"/>
          <w:color w:val="auto"/>
          <w:sz w:val="24"/>
          <w:szCs w:val="24"/>
        </w:rPr>
        <w:t>2. http://spedkoll.ru/tsentr-obereg – интернет-страница центра социальнопедагогического сопровождения профессионального образования лиц с ОВЗ</w:t>
      </w:r>
    </w:p>
    <w:p w14:paraId="2FC6E4DE">
      <w:pPr>
        <w:rPr>
          <w:rFonts w:ascii="Times New Roman" w:hAnsi="Times New Roman"/>
          <w:color w:val="auto"/>
          <w:sz w:val="24"/>
          <w:szCs w:val="24"/>
        </w:rPr>
      </w:pPr>
    </w:p>
    <w:p w14:paraId="14C6302B">
      <w:pPr>
        <w:jc w:val="both"/>
        <w:rPr>
          <w:rFonts w:ascii="Times New Roman" w:hAnsi="Times New Roman"/>
          <w:color w:val="auto"/>
          <w:sz w:val="24"/>
          <w:szCs w:val="24"/>
        </w:rPr>
      </w:pPr>
      <w:r>
        <w:rPr>
          <w:rFonts w:ascii="Times New Roman" w:hAnsi="Times New Roman"/>
          <w:color w:val="auto"/>
          <w:sz w:val="24"/>
          <w:szCs w:val="24"/>
        </w:rPr>
        <w:t>4</w:t>
      </w:r>
      <w:r>
        <w:rPr>
          <w:rFonts w:ascii="Times New Roman" w:hAnsi="Times New Roman"/>
          <w:b/>
          <w:color w:val="auto"/>
          <w:sz w:val="24"/>
          <w:szCs w:val="24"/>
        </w:rPr>
        <w:t>. КОНТРОЛЬ И ОЦЕНКА РЕЗУЛЬТАТОВ ОСВОЕНИЯ АДАПТАЦИОННОЙ ДИСЦИПЛИНЫ</w:t>
      </w:r>
      <w:r>
        <w:rPr>
          <w:rFonts w:ascii="Times New Roman" w:hAnsi="Times New Roman"/>
          <w:b/>
          <w:color w:val="auto"/>
          <w:sz w:val="24"/>
          <w:szCs w:val="24"/>
        </w:rPr>
        <w:br w:type="textWrapping"/>
      </w:r>
      <w:r>
        <w:rPr>
          <w:rFonts w:ascii="Times New Roman" w:hAnsi="Times New Roman"/>
          <w:color w:val="auto"/>
          <w:sz w:val="24"/>
          <w:szCs w:val="24"/>
        </w:rPr>
        <w:t>Контроль и оценка результатов освоения адаптационной дисциплины осуществляется преподавателем в процессе проведения практических занятий, маркерного тестирования по каждой теме и итогового тестирования по окончании изучения предмета, а также выполнения обучающимися индивидуальных заданий, проектов, исследований.</w:t>
      </w:r>
    </w:p>
    <w:p w14:paraId="10FF0E0D">
      <w:pPr>
        <w:jc w:val="both"/>
        <w:rPr>
          <w:rFonts w:ascii="Times New Roman" w:hAnsi="Times New Roman"/>
          <w:color w:val="auto"/>
          <w:sz w:val="24"/>
          <w:szCs w:val="24"/>
        </w:rPr>
      </w:pPr>
    </w:p>
    <w:p w14:paraId="7D4B1288">
      <w:pPr>
        <w:rPr>
          <w:rFonts w:ascii="Times New Roman" w:hAnsi="Times New Roman"/>
          <w:color w:val="auto"/>
          <w:sz w:val="24"/>
          <w:szCs w:val="24"/>
        </w:rPr>
      </w:pPr>
      <w:r>
        <w:rPr>
          <w:rFonts w:ascii="Times New Roman" w:hAnsi="Times New Roman"/>
          <w:b/>
          <w:color w:val="auto"/>
          <w:sz w:val="24"/>
          <w:szCs w:val="24"/>
        </w:rPr>
        <w:t>5. Примеры инструментария по дисциплине.</w:t>
      </w:r>
      <w:r>
        <w:rPr>
          <w:rFonts w:ascii="Times New Roman" w:hAnsi="Times New Roman"/>
          <w:b/>
          <w:color w:val="auto"/>
          <w:sz w:val="24"/>
          <w:szCs w:val="24"/>
        </w:rPr>
        <w:br w:type="textWrapping"/>
      </w:r>
      <w:r>
        <w:rPr>
          <w:rFonts w:ascii="Times New Roman" w:hAnsi="Times New Roman"/>
          <w:color w:val="auto"/>
          <w:sz w:val="24"/>
          <w:szCs w:val="24"/>
        </w:rPr>
        <w:t>5.1. Опорный конспект по теме «Психология личности как наука».</w:t>
      </w:r>
      <w:r>
        <w:rPr>
          <w:rFonts w:ascii="Times New Roman" w:hAnsi="Times New Roman"/>
          <w:color w:val="auto"/>
          <w:sz w:val="24"/>
          <w:szCs w:val="24"/>
        </w:rPr>
        <w:br w:type="textWrapping"/>
      </w:r>
      <w:r>
        <w:rPr>
          <w:rFonts w:ascii="Times New Roman" w:hAnsi="Times New Roman"/>
          <w:b/>
          <w:bCs/>
          <w:color w:val="auto"/>
          <w:sz w:val="24"/>
          <w:szCs w:val="24"/>
        </w:rPr>
        <w:t>Психология –наука о душе.</w:t>
      </w:r>
      <w:r>
        <w:rPr>
          <w:rFonts w:ascii="Times New Roman" w:hAnsi="Times New Roman"/>
          <w:color w:val="auto"/>
          <w:sz w:val="24"/>
          <w:szCs w:val="24"/>
        </w:rPr>
        <w:br w:type="textWrapping"/>
      </w:r>
      <w:r>
        <w:rPr>
          <w:rFonts w:ascii="Times New Roman" w:hAnsi="Times New Roman"/>
          <w:color w:val="auto"/>
          <w:sz w:val="24"/>
          <w:szCs w:val="24"/>
        </w:rPr>
        <w:t>Аристотель отец психологии</w:t>
      </w:r>
      <w:r>
        <w:rPr>
          <w:rFonts w:ascii="Times New Roman" w:hAnsi="Times New Roman"/>
          <w:color w:val="auto"/>
          <w:sz w:val="24"/>
          <w:szCs w:val="24"/>
        </w:rPr>
        <w:br w:type="textWrapping"/>
      </w:r>
      <w:r>
        <w:rPr>
          <w:rFonts w:ascii="Times New Roman" w:hAnsi="Times New Roman"/>
          <w:color w:val="auto"/>
          <w:sz w:val="24"/>
          <w:szCs w:val="24"/>
        </w:rPr>
        <w:t>Рене Декарт первое описание рефлекса</w:t>
      </w:r>
      <w:r>
        <w:rPr>
          <w:rFonts w:ascii="Times New Roman" w:hAnsi="Times New Roman"/>
          <w:color w:val="auto"/>
          <w:sz w:val="24"/>
          <w:szCs w:val="24"/>
        </w:rPr>
        <w:br w:type="textWrapping"/>
      </w:r>
      <w:r>
        <w:rPr>
          <w:rFonts w:ascii="Times New Roman" w:hAnsi="Times New Roman"/>
          <w:color w:val="auto"/>
          <w:sz w:val="24"/>
          <w:szCs w:val="24"/>
        </w:rPr>
        <w:t>Бенедикт Спиноза Бог есть природа и человек еѐ часть</w:t>
      </w:r>
      <w:r>
        <w:rPr>
          <w:rFonts w:ascii="Times New Roman" w:hAnsi="Times New Roman"/>
          <w:color w:val="auto"/>
          <w:sz w:val="24"/>
          <w:szCs w:val="24"/>
        </w:rPr>
        <w:br w:type="textWrapping"/>
      </w:r>
      <w:r>
        <w:rPr>
          <w:rFonts w:ascii="Times New Roman" w:hAnsi="Times New Roman"/>
          <w:b/>
          <w:bCs/>
          <w:color w:val="auto"/>
          <w:sz w:val="24"/>
          <w:szCs w:val="24"/>
        </w:rPr>
        <w:t>Психология – наука о сознании</w:t>
      </w:r>
      <w:r>
        <w:rPr>
          <w:rFonts w:ascii="Times New Roman" w:hAnsi="Times New Roman"/>
          <w:color w:val="auto"/>
          <w:sz w:val="24"/>
          <w:szCs w:val="24"/>
        </w:rPr>
        <w:br w:type="textWrapping"/>
      </w:r>
      <w:r>
        <w:rPr>
          <w:rFonts w:ascii="Times New Roman" w:hAnsi="Times New Roman"/>
          <w:color w:val="auto"/>
          <w:sz w:val="24"/>
          <w:szCs w:val="24"/>
        </w:rPr>
        <w:t>Вильгельм Вундт первая психологическая лаборатория в Лейпциге,1869 г.</w:t>
      </w:r>
      <w:r>
        <w:rPr>
          <w:rFonts w:ascii="Times New Roman" w:hAnsi="Times New Roman"/>
          <w:color w:val="auto"/>
          <w:sz w:val="24"/>
          <w:szCs w:val="24"/>
        </w:rPr>
        <w:br w:type="textWrapping"/>
      </w:r>
      <w:r>
        <w:rPr>
          <w:rFonts w:ascii="Times New Roman" w:hAnsi="Times New Roman"/>
          <w:b/>
          <w:bCs/>
          <w:color w:val="auto"/>
          <w:sz w:val="24"/>
          <w:szCs w:val="24"/>
        </w:rPr>
        <w:t>Психология – наука о бессознательном и поведении</w:t>
      </w:r>
      <w:r>
        <w:rPr>
          <w:rFonts w:ascii="Times New Roman" w:hAnsi="Times New Roman"/>
          <w:color w:val="auto"/>
          <w:sz w:val="24"/>
          <w:szCs w:val="24"/>
        </w:rPr>
        <w:br w:type="textWrapping"/>
      </w:r>
      <w:r>
        <w:rPr>
          <w:rFonts w:ascii="Times New Roman" w:hAnsi="Times New Roman"/>
          <w:color w:val="auto"/>
          <w:sz w:val="24"/>
          <w:szCs w:val="24"/>
        </w:rPr>
        <w:t>Зигмунд Фрейд описал бессознательное</w:t>
      </w:r>
      <w:r>
        <w:rPr>
          <w:rFonts w:ascii="Times New Roman" w:hAnsi="Times New Roman"/>
          <w:color w:val="auto"/>
          <w:sz w:val="24"/>
          <w:szCs w:val="24"/>
        </w:rPr>
        <w:br w:type="textWrapping"/>
      </w:r>
      <w:r>
        <w:rPr>
          <w:rFonts w:ascii="Times New Roman" w:hAnsi="Times New Roman"/>
          <w:color w:val="auto"/>
          <w:sz w:val="24"/>
          <w:szCs w:val="24"/>
        </w:rPr>
        <w:t>Дж.Уотсон стимул-реакция</w:t>
      </w:r>
      <w:r>
        <w:rPr>
          <w:rFonts w:ascii="Times New Roman" w:hAnsi="Times New Roman"/>
          <w:color w:val="auto"/>
          <w:sz w:val="24"/>
          <w:szCs w:val="24"/>
        </w:rPr>
        <w:br w:type="textWrapping"/>
      </w:r>
      <w:r>
        <w:rPr>
          <w:rFonts w:ascii="Times New Roman" w:hAnsi="Times New Roman"/>
          <w:b/>
          <w:bCs/>
          <w:color w:val="auto"/>
          <w:sz w:val="24"/>
          <w:szCs w:val="24"/>
        </w:rPr>
        <w:t>Психология как наука о психике</w:t>
      </w:r>
      <w:r>
        <w:rPr>
          <w:rFonts w:ascii="Times New Roman" w:hAnsi="Times New Roman"/>
          <w:color w:val="auto"/>
          <w:sz w:val="24"/>
          <w:szCs w:val="24"/>
        </w:rPr>
        <w:br w:type="textWrapping"/>
      </w:r>
      <w:r>
        <w:rPr>
          <w:rFonts w:ascii="Times New Roman" w:hAnsi="Times New Roman"/>
          <w:color w:val="auto"/>
          <w:sz w:val="24"/>
          <w:szCs w:val="24"/>
        </w:rPr>
        <w:t>Психика есть особая форма работы мозга, которая отражает весь мир в образах и управляет нашим поведением</w:t>
      </w:r>
      <w:r>
        <w:rPr>
          <w:rFonts w:ascii="Times New Roman" w:hAnsi="Times New Roman"/>
          <w:color w:val="auto"/>
          <w:sz w:val="24"/>
          <w:szCs w:val="24"/>
        </w:rPr>
        <w:br w:type="textWrapping"/>
      </w:r>
      <w:r>
        <w:rPr>
          <w:rFonts w:ascii="Times New Roman" w:hAnsi="Times New Roman"/>
          <w:color w:val="auto"/>
          <w:sz w:val="24"/>
          <w:szCs w:val="24"/>
        </w:rPr>
        <w:t>Психология – это наука изучающая появление, развитие и работу психики как особой формой жизнедеятельности.</w:t>
      </w:r>
    </w:p>
    <w:p w14:paraId="61492FC3">
      <w:pPr>
        <w:jc w:val="both"/>
        <w:rPr>
          <w:rFonts w:ascii="Times New Roman" w:hAnsi="Times New Roman"/>
          <w:color w:val="auto"/>
          <w:sz w:val="24"/>
          <w:szCs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5476"/>
        <w:gridCol w:w="3016"/>
      </w:tblGrid>
      <w:tr w14:paraId="685C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1904BA42">
            <w:pPr>
              <w:spacing w:after="0"/>
              <w:jc w:val="center"/>
              <w:rPr>
                <w:rFonts w:ascii="Times New Roman" w:hAnsi="Times New Roman"/>
                <w:color w:val="auto"/>
                <w:sz w:val="24"/>
                <w:szCs w:val="24"/>
              </w:rPr>
            </w:pPr>
            <w:r>
              <w:rPr>
                <w:rFonts w:ascii="Times New Roman" w:hAnsi="Times New Roman"/>
                <w:b/>
                <w:bCs/>
                <w:color w:val="auto"/>
                <w:sz w:val="24"/>
                <w:szCs w:val="24"/>
              </w:rPr>
              <w:t>№</w:t>
            </w:r>
          </w:p>
        </w:tc>
        <w:tc>
          <w:tcPr>
            <w:tcW w:w="5705" w:type="dxa"/>
          </w:tcPr>
          <w:p w14:paraId="271E7035">
            <w:pPr>
              <w:spacing w:after="0"/>
              <w:jc w:val="center"/>
              <w:rPr>
                <w:rFonts w:ascii="Times New Roman" w:hAnsi="Times New Roman"/>
                <w:color w:val="auto"/>
                <w:sz w:val="24"/>
                <w:szCs w:val="24"/>
              </w:rPr>
            </w:pPr>
            <w:r>
              <w:rPr>
                <w:rFonts w:ascii="Times New Roman" w:hAnsi="Times New Roman"/>
                <w:b/>
                <w:bCs/>
                <w:color w:val="auto"/>
                <w:sz w:val="24"/>
                <w:szCs w:val="24"/>
              </w:rPr>
              <w:t>ВОПРОС</w:t>
            </w:r>
          </w:p>
        </w:tc>
        <w:tc>
          <w:tcPr>
            <w:tcW w:w="3190" w:type="dxa"/>
          </w:tcPr>
          <w:p w14:paraId="6E3D8705">
            <w:pPr>
              <w:spacing w:after="0"/>
              <w:jc w:val="center"/>
              <w:rPr>
                <w:rFonts w:ascii="Times New Roman" w:hAnsi="Times New Roman"/>
                <w:color w:val="auto"/>
                <w:sz w:val="24"/>
                <w:szCs w:val="24"/>
              </w:rPr>
            </w:pPr>
            <w:r>
              <w:rPr>
                <w:rFonts w:ascii="Times New Roman" w:hAnsi="Times New Roman"/>
                <w:b/>
                <w:bCs/>
                <w:color w:val="auto"/>
                <w:sz w:val="24"/>
                <w:szCs w:val="24"/>
              </w:rPr>
              <w:t>«ДА»</w:t>
            </w:r>
          </w:p>
        </w:tc>
      </w:tr>
      <w:tr w14:paraId="1B667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0B745F9">
            <w:pPr>
              <w:spacing w:after="0"/>
              <w:jc w:val="center"/>
              <w:rPr>
                <w:rFonts w:ascii="Times New Roman" w:hAnsi="Times New Roman"/>
                <w:color w:val="auto"/>
                <w:sz w:val="24"/>
                <w:szCs w:val="24"/>
              </w:rPr>
            </w:pPr>
            <w:r>
              <w:rPr>
                <w:rFonts w:ascii="Times New Roman" w:hAnsi="Times New Roman"/>
                <w:color w:val="auto"/>
                <w:sz w:val="24"/>
                <w:szCs w:val="24"/>
              </w:rPr>
              <w:t>1</w:t>
            </w:r>
          </w:p>
        </w:tc>
        <w:tc>
          <w:tcPr>
            <w:tcW w:w="5705" w:type="dxa"/>
          </w:tcPr>
          <w:p w14:paraId="5BAA23B2">
            <w:pPr>
              <w:spacing w:after="0"/>
              <w:rPr>
                <w:rFonts w:ascii="Times New Roman" w:hAnsi="Times New Roman"/>
                <w:color w:val="auto"/>
                <w:sz w:val="24"/>
                <w:szCs w:val="24"/>
              </w:rPr>
            </w:pPr>
            <w:r>
              <w:rPr>
                <w:rFonts w:ascii="Times New Roman" w:hAnsi="Times New Roman"/>
                <w:color w:val="auto"/>
                <w:sz w:val="24"/>
                <w:szCs w:val="24"/>
              </w:rPr>
              <w:t>Я ЗНАЮ, КТО НАПИСАЛ ТРАКТАТ «О ДУШЕ»</w:t>
            </w:r>
          </w:p>
        </w:tc>
        <w:tc>
          <w:tcPr>
            <w:tcW w:w="3190" w:type="dxa"/>
          </w:tcPr>
          <w:p w14:paraId="7FFD87FB">
            <w:pPr>
              <w:spacing w:after="0"/>
              <w:jc w:val="both"/>
              <w:rPr>
                <w:rFonts w:ascii="Times New Roman" w:hAnsi="Times New Roman"/>
                <w:color w:val="auto"/>
                <w:sz w:val="24"/>
                <w:szCs w:val="24"/>
              </w:rPr>
            </w:pPr>
          </w:p>
        </w:tc>
      </w:tr>
      <w:tr w14:paraId="10A5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978727D">
            <w:pPr>
              <w:spacing w:after="0"/>
              <w:jc w:val="center"/>
              <w:rPr>
                <w:rFonts w:ascii="Times New Roman" w:hAnsi="Times New Roman"/>
                <w:color w:val="auto"/>
                <w:sz w:val="24"/>
                <w:szCs w:val="24"/>
              </w:rPr>
            </w:pPr>
            <w:r>
              <w:rPr>
                <w:rFonts w:ascii="Times New Roman" w:hAnsi="Times New Roman"/>
                <w:color w:val="auto"/>
                <w:sz w:val="24"/>
                <w:szCs w:val="24"/>
              </w:rPr>
              <w:t>2</w:t>
            </w:r>
          </w:p>
        </w:tc>
        <w:tc>
          <w:tcPr>
            <w:tcW w:w="5705" w:type="dxa"/>
          </w:tcPr>
          <w:p w14:paraId="1511EFF3">
            <w:pPr>
              <w:spacing w:after="0"/>
              <w:rPr>
                <w:rFonts w:ascii="Times New Roman" w:hAnsi="Times New Roman"/>
                <w:color w:val="auto"/>
                <w:sz w:val="24"/>
                <w:szCs w:val="24"/>
              </w:rPr>
            </w:pPr>
            <w:r>
              <w:rPr>
                <w:rFonts w:ascii="Times New Roman" w:hAnsi="Times New Roman"/>
                <w:color w:val="auto"/>
                <w:sz w:val="24"/>
                <w:szCs w:val="24"/>
              </w:rPr>
              <w:t>Я ЗНАЮ ОСНОВНЫЕ ЭТАПЫ РАЗВИТИЯ ПСИХОЛОГИИ КАК НАУКИ</w:t>
            </w:r>
          </w:p>
        </w:tc>
        <w:tc>
          <w:tcPr>
            <w:tcW w:w="3190" w:type="dxa"/>
          </w:tcPr>
          <w:p w14:paraId="03107EE1">
            <w:pPr>
              <w:spacing w:after="0"/>
              <w:jc w:val="both"/>
              <w:rPr>
                <w:rFonts w:ascii="Times New Roman" w:hAnsi="Times New Roman"/>
                <w:color w:val="auto"/>
                <w:sz w:val="24"/>
                <w:szCs w:val="24"/>
              </w:rPr>
            </w:pPr>
          </w:p>
        </w:tc>
      </w:tr>
      <w:tr w14:paraId="5E924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8E31E2A">
            <w:pPr>
              <w:spacing w:after="0"/>
              <w:jc w:val="center"/>
              <w:rPr>
                <w:rFonts w:ascii="Times New Roman" w:hAnsi="Times New Roman"/>
                <w:color w:val="auto"/>
                <w:sz w:val="24"/>
                <w:szCs w:val="24"/>
              </w:rPr>
            </w:pPr>
            <w:r>
              <w:rPr>
                <w:rFonts w:ascii="Times New Roman" w:hAnsi="Times New Roman"/>
                <w:color w:val="auto"/>
                <w:sz w:val="24"/>
                <w:szCs w:val="24"/>
              </w:rPr>
              <w:t>3</w:t>
            </w:r>
          </w:p>
        </w:tc>
        <w:tc>
          <w:tcPr>
            <w:tcW w:w="5705" w:type="dxa"/>
          </w:tcPr>
          <w:p w14:paraId="276C4985">
            <w:pPr>
              <w:spacing w:after="0"/>
              <w:rPr>
                <w:rFonts w:ascii="Times New Roman" w:hAnsi="Times New Roman"/>
                <w:color w:val="auto"/>
                <w:sz w:val="24"/>
                <w:szCs w:val="24"/>
              </w:rPr>
            </w:pPr>
            <w:r>
              <w:rPr>
                <w:rFonts w:ascii="Times New Roman" w:hAnsi="Times New Roman"/>
                <w:color w:val="auto"/>
                <w:sz w:val="24"/>
                <w:szCs w:val="24"/>
              </w:rPr>
              <w:t>Я ЗНАЮ, КТО ПЕРВЫЙ ОПИСАЛ БЕССОЗНАТЕЛЬНОЕ</w:t>
            </w:r>
          </w:p>
        </w:tc>
        <w:tc>
          <w:tcPr>
            <w:tcW w:w="3190" w:type="dxa"/>
          </w:tcPr>
          <w:p w14:paraId="338D2DC4">
            <w:pPr>
              <w:spacing w:after="0"/>
              <w:jc w:val="both"/>
              <w:rPr>
                <w:rFonts w:ascii="Times New Roman" w:hAnsi="Times New Roman"/>
                <w:color w:val="auto"/>
                <w:sz w:val="24"/>
                <w:szCs w:val="24"/>
              </w:rPr>
            </w:pPr>
          </w:p>
        </w:tc>
      </w:tr>
      <w:tr w14:paraId="2F1E9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090AFCF">
            <w:pPr>
              <w:spacing w:after="0"/>
              <w:jc w:val="center"/>
              <w:rPr>
                <w:rFonts w:ascii="Times New Roman" w:hAnsi="Times New Roman"/>
                <w:color w:val="auto"/>
                <w:sz w:val="24"/>
                <w:szCs w:val="24"/>
              </w:rPr>
            </w:pPr>
            <w:r>
              <w:rPr>
                <w:rFonts w:ascii="Times New Roman" w:hAnsi="Times New Roman"/>
                <w:color w:val="auto"/>
                <w:sz w:val="24"/>
                <w:szCs w:val="24"/>
              </w:rPr>
              <w:t>4</w:t>
            </w:r>
          </w:p>
        </w:tc>
        <w:tc>
          <w:tcPr>
            <w:tcW w:w="5705" w:type="dxa"/>
          </w:tcPr>
          <w:p w14:paraId="1004891B">
            <w:pPr>
              <w:spacing w:after="0"/>
              <w:rPr>
                <w:rFonts w:ascii="Times New Roman" w:hAnsi="Times New Roman"/>
                <w:color w:val="auto"/>
                <w:sz w:val="24"/>
                <w:szCs w:val="24"/>
              </w:rPr>
            </w:pPr>
            <w:r>
              <w:rPr>
                <w:rFonts w:ascii="Times New Roman" w:hAnsi="Times New Roman"/>
                <w:color w:val="auto"/>
                <w:sz w:val="24"/>
                <w:szCs w:val="24"/>
              </w:rPr>
              <w:t>МНЕ ИЗВЕСТНО ОПРЕДЕЛЕНИЕ ПСИХИКИ</w:t>
            </w:r>
          </w:p>
        </w:tc>
        <w:tc>
          <w:tcPr>
            <w:tcW w:w="3190" w:type="dxa"/>
          </w:tcPr>
          <w:p w14:paraId="6AD9647D">
            <w:pPr>
              <w:spacing w:after="0"/>
              <w:jc w:val="both"/>
              <w:rPr>
                <w:rFonts w:ascii="Times New Roman" w:hAnsi="Times New Roman"/>
                <w:color w:val="auto"/>
                <w:sz w:val="24"/>
                <w:szCs w:val="24"/>
              </w:rPr>
            </w:pPr>
          </w:p>
        </w:tc>
      </w:tr>
      <w:tr w14:paraId="537DE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06D9E36">
            <w:pPr>
              <w:spacing w:after="0"/>
              <w:jc w:val="center"/>
              <w:rPr>
                <w:rFonts w:ascii="Times New Roman" w:hAnsi="Times New Roman"/>
                <w:color w:val="auto"/>
                <w:sz w:val="24"/>
                <w:szCs w:val="24"/>
              </w:rPr>
            </w:pPr>
            <w:r>
              <w:rPr>
                <w:rFonts w:ascii="Times New Roman" w:hAnsi="Times New Roman"/>
                <w:color w:val="auto"/>
                <w:sz w:val="24"/>
                <w:szCs w:val="24"/>
              </w:rPr>
              <w:t>5</w:t>
            </w:r>
          </w:p>
        </w:tc>
        <w:tc>
          <w:tcPr>
            <w:tcW w:w="5705" w:type="dxa"/>
          </w:tcPr>
          <w:p w14:paraId="6A8AFBE7">
            <w:pPr>
              <w:spacing w:after="0"/>
              <w:rPr>
                <w:rFonts w:ascii="Times New Roman" w:hAnsi="Times New Roman"/>
                <w:color w:val="auto"/>
                <w:sz w:val="24"/>
                <w:szCs w:val="24"/>
              </w:rPr>
            </w:pPr>
            <w:r>
              <w:rPr>
                <w:rFonts w:ascii="Times New Roman" w:hAnsi="Times New Roman"/>
                <w:color w:val="auto"/>
                <w:sz w:val="24"/>
                <w:szCs w:val="24"/>
              </w:rPr>
              <w:t>Я ЗНАЮ ЧТО ТАКОЕ ПСИХОЛОГИЯ</w:t>
            </w:r>
          </w:p>
        </w:tc>
        <w:tc>
          <w:tcPr>
            <w:tcW w:w="3190" w:type="dxa"/>
          </w:tcPr>
          <w:p w14:paraId="6D2367B2">
            <w:pPr>
              <w:spacing w:after="0"/>
              <w:jc w:val="both"/>
              <w:rPr>
                <w:rFonts w:ascii="Times New Roman" w:hAnsi="Times New Roman"/>
                <w:color w:val="auto"/>
                <w:sz w:val="24"/>
                <w:szCs w:val="24"/>
              </w:rPr>
            </w:pPr>
          </w:p>
        </w:tc>
      </w:tr>
      <w:tr w14:paraId="16967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FF32A4A">
            <w:pPr>
              <w:spacing w:after="0"/>
              <w:jc w:val="center"/>
              <w:rPr>
                <w:rFonts w:ascii="Times New Roman" w:hAnsi="Times New Roman"/>
                <w:color w:val="auto"/>
                <w:sz w:val="24"/>
                <w:szCs w:val="24"/>
              </w:rPr>
            </w:pPr>
            <w:r>
              <w:rPr>
                <w:rFonts w:ascii="Times New Roman" w:hAnsi="Times New Roman"/>
                <w:color w:val="auto"/>
                <w:sz w:val="24"/>
                <w:szCs w:val="24"/>
              </w:rPr>
              <w:t>6</w:t>
            </w:r>
          </w:p>
        </w:tc>
        <w:tc>
          <w:tcPr>
            <w:tcW w:w="5705" w:type="dxa"/>
          </w:tcPr>
          <w:p w14:paraId="5DE2F323">
            <w:pPr>
              <w:spacing w:after="0"/>
              <w:rPr>
                <w:rFonts w:ascii="Times New Roman" w:hAnsi="Times New Roman"/>
                <w:color w:val="auto"/>
                <w:sz w:val="24"/>
                <w:szCs w:val="24"/>
              </w:rPr>
            </w:pPr>
            <w:r>
              <w:rPr>
                <w:rFonts w:ascii="Times New Roman" w:hAnsi="Times New Roman"/>
                <w:color w:val="auto"/>
                <w:sz w:val="24"/>
                <w:szCs w:val="24"/>
              </w:rPr>
              <w:t>МНЕ ИЗВЕСТНО КТО ЯВЛЯЕТСЯ СОЗДАТЕЛЕМ</w:t>
            </w:r>
            <w:r>
              <w:rPr>
                <w:rFonts w:ascii="Times New Roman" w:hAnsi="Times New Roman"/>
                <w:color w:val="auto"/>
                <w:sz w:val="24"/>
                <w:szCs w:val="24"/>
              </w:rPr>
              <w:br w:type="textWrapping"/>
            </w:r>
            <w:r>
              <w:rPr>
                <w:rFonts w:ascii="Times New Roman" w:hAnsi="Times New Roman"/>
                <w:color w:val="auto"/>
                <w:sz w:val="24"/>
                <w:szCs w:val="24"/>
              </w:rPr>
              <w:t>ПЕРВОЙ ЛАБОРАТОРИИ ПО ПСИХОЛОГИИ</w:t>
            </w:r>
          </w:p>
        </w:tc>
        <w:tc>
          <w:tcPr>
            <w:tcW w:w="3190" w:type="dxa"/>
          </w:tcPr>
          <w:p w14:paraId="195C03E7">
            <w:pPr>
              <w:spacing w:after="0"/>
              <w:jc w:val="both"/>
              <w:rPr>
                <w:rFonts w:ascii="Times New Roman" w:hAnsi="Times New Roman"/>
                <w:color w:val="auto"/>
                <w:sz w:val="24"/>
                <w:szCs w:val="24"/>
              </w:rPr>
            </w:pPr>
          </w:p>
        </w:tc>
      </w:tr>
    </w:tbl>
    <w:p w14:paraId="21EB7A81">
      <w:pPr>
        <w:jc w:val="both"/>
        <w:rPr>
          <w:rFonts w:ascii="Times New Roman" w:hAnsi="Times New Roman"/>
          <w:color w:val="auto"/>
          <w:sz w:val="24"/>
          <w:szCs w:val="24"/>
        </w:rPr>
      </w:pPr>
    </w:p>
    <w:p w14:paraId="60A79FC1">
      <w:pPr>
        <w:rPr>
          <w:rFonts w:ascii="Times New Roman" w:hAnsi="Times New Roman"/>
          <w:color w:val="auto"/>
          <w:sz w:val="24"/>
          <w:szCs w:val="24"/>
        </w:rPr>
      </w:pPr>
      <w:r>
        <w:rPr>
          <w:rFonts w:ascii="Times New Roman" w:hAnsi="Times New Roman"/>
          <w:color w:val="auto"/>
          <w:sz w:val="24"/>
          <w:szCs w:val="24"/>
        </w:rPr>
        <w:t>5.2. Опорный конспект по теме «Методы психологии личности»</w:t>
      </w:r>
    </w:p>
    <w:p w14:paraId="6800A6CC">
      <w:pPr>
        <w:jc w:val="center"/>
        <w:rPr>
          <w:rFonts w:ascii="Times New Roman" w:hAnsi="Times New Roman"/>
          <w:color w:val="auto"/>
          <w:sz w:val="24"/>
          <w:szCs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5459"/>
        <w:gridCol w:w="3031"/>
      </w:tblGrid>
      <w:tr w14:paraId="31E92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D812C59">
            <w:pPr>
              <w:spacing w:after="0"/>
              <w:jc w:val="center"/>
              <w:rPr>
                <w:rFonts w:ascii="Times New Roman" w:hAnsi="Times New Roman"/>
                <w:color w:val="auto"/>
                <w:sz w:val="24"/>
                <w:szCs w:val="24"/>
              </w:rPr>
            </w:pPr>
            <w:r>
              <w:rPr>
                <w:rFonts w:ascii="Times New Roman" w:hAnsi="Times New Roman"/>
                <w:b/>
                <w:bCs/>
                <w:color w:val="auto"/>
                <w:sz w:val="24"/>
                <w:szCs w:val="24"/>
              </w:rPr>
              <w:t>№</w:t>
            </w:r>
          </w:p>
        </w:tc>
        <w:tc>
          <w:tcPr>
            <w:tcW w:w="5705" w:type="dxa"/>
          </w:tcPr>
          <w:p w14:paraId="5F6152EC">
            <w:pPr>
              <w:spacing w:after="0"/>
              <w:jc w:val="center"/>
              <w:rPr>
                <w:rFonts w:ascii="Times New Roman" w:hAnsi="Times New Roman"/>
                <w:color w:val="auto"/>
                <w:sz w:val="24"/>
                <w:szCs w:val="24"/>
              </w:rPr>
            </w:pPr>
            <w:r>
              <w:rPr>
                <w:rFonts w:ascii="Times New Roman" w:hAnsi="Times New Roman"/>
                <w:b/>
                <w:bCs/>
                <w:color w:val="auto"/>
                <w:sz w:val="24"/>
                <w:szCs w:val="24"/>
              </w:rPr>
              <w:t>ВОПРОС</w:t>
            </w:r>
          </w:p>
        </w:tc>
        <w:tc>
          <w:tcPr>
            <w:tcW w:w="3190" w:type="dxa"/>
          </w:tcPr>
          <w:p w14:paraId="06899E10">
            <w:pPr>
              <w:spacing w:after="0"/>
              <w:jc w:val="center"/>
              <w:rPr>
                <w:rFonts w:ascii="Times New Roman" w:hAnsi="Times New Roman"/>
                <w:color w:val="auto"/>
                <w:sz w:val="24"/>
                <w:szCs w:val="24"/>
              </w:rPr>
            </w:pPr>
            <w:r>
              <w:rPr>
                <w:rFonts w:ascii="Times New Roman" w:hAnsi="Times New Roman"/>
                <w:b/>
                <w:bCs/>
                <w:color w:val="auto"/>
                <w:sz w:val="24"/>
                <w:szCs w:val="24"/>
              </w:rPr>
              <w:t>«ДА»</w:t>
            </w:r>
          </w:p>
        </w:tc>
      </w:tr>
      <w:tr w14:paraId="6FE12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13723E5C">
            <w:pPr>
              <w:spacing w:after="0"/>
              <w:jc w:val="center"/>
              <w:rPr>
                <w:rFonts w:ascii="Times New Roman" w:hAnsi="Times New Roman"/>
                <w:color w:val="auto"/>
                <w:sz w:val="24"/>
                <w:szCs w:val="24"/>
              </w:rPr>
            </w:pPr>
            <w:r>
              <w:rPr>
                <w:rFonts w:ascii="Times New Roman" w:hAnsi="Times New Roman"/>
                <w:color w:val="auto"/>
                <w:sz w:val="24"/>
                <w:szCs w:val="24"/>
              </w:rPr>
              <w:t>1</w:t>
            </w:r>
          </w:p>
        </w:tc>
        <w:tc>
          <w:tcPr>
            <w:tcW w:w="5705" w:type="dxa"/>
          </w:tcPr>
          <w:p w14:paraId="78D634FB">
            <w:pPr>
              <w:spacing w:after="0"/>
              <w:rPr>
                <w:rFonts w:ascii="Times New Roman" w:hAnsi="Times New Roman"/>
                <w:color w:val="auto"/>
                <w:sz w:val="24"/>
                <w:szCs w:val="24"/>
              </w:rPr>
            </w:pPr>
            <w:r>
              <w:rPr>
                <w:rFonts w:ascii="Times New Roman" w:hAnsi="Times New Roman"/>
                <w:color w:val="auto"/>
                <w:sz w:val="24"/>
                <w:szCs w:val="24"/>
              </w:rPr>
              <w:t>Я ЗНАЮ ОСНОВНЫЕ МЕТОДЫ ПСИХОЛОГИИ</w:t>
            </w:r>
            <w:r>
              <w:rPr>
                <w:rFonts w:ascii="Times New Roman" w:hAnsi="Times New Roman"/>
                <w:color w:val="auto"/>
                <w:sz w:val="24"/>
                <w:szCs w:val="24"/>
              </w:rPr>
              <w:br w:type="textWrapping"/>
            </w:r>
            <w:r>
              <w:rPr>
                <w:rFonts w:ascii="Times New Roman" w:hAnsi="Times New Roman"/>
                <w:color w:val="auto"/>
                <w:sz w:val="24"/>
                <w:szCs w:val="24"/>
              </w:rPr>
              <w:t>ЛИЧНОСТИ</w:t>
            </w:r>
          </w:p>
        </w:tc>
        <w:tc>
          <w:tcPr>
            <w:tcW w:w="3190" w:type="dxa"/>
          </w:tcPr>
          <w:p w14:paraId="1F686A7B">
            <w:pPr>
              <w:spacing w:after="0"/>
              <w:jc w:val="both"/>
              <w:rPr>
                <w:rFonts w:ascii="Times New Roman" w:hAnsi="Times New Roman"/>
                <w:color w:val="auto"/>
                <w:sz w:val="24"/>
                <w:szCs w:val="24"/>
              </w:rPr>
            </w:pPr>
          </w:p>
        </w:tc>
      </w:tr>
      <w:tr w14:paraId="34B3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CA7FE9B">
            <w:pPr>
              <w:spacing w:after="0"/>
              <w:jc w:val="center"/>
              <w:rPr>
                <w:rFonts w:ascii="Times New Roman" w:hAnsi="Times New Roman"/>
                <w:color w:val="auto"/>
                <w:sz w:val="24"/>
                <w:szCs w:val="24"/>
              </w:rPr>
            </w:pPr>
            <w:r>
              <w:rPr>
                <w:rFonts w:ascii="Times New Roman" w:hAnsi="Times New Roman"/>
                <w:color w:val="auto"/>
                <w:sz w:val="24"/>
                <w:szCs w:val="24"/>
              </w:rPr>
              <w:t>2</w:t>
            </w:r>
          </w:p>
        </w:tc>
        <w:tc>
          <w:tcPr>
            <w:tcW w:w="5705" w:type="dxa"/>
          </w:tcPr>
          <w:p w14:paraId="3CAA436F">
            <w:pPr>
              <w:spacing w:after="0"/>
              <w:rPr>
                <w:rFonts w:ascii="Times New Roman" w:hAnsi="Times New Roman"/>
                <w:color w:val="auto"/>
                <w:sz w:val="24"/>
                <w:szCs w:val="24"/>
              </w:rPr>
            </w:pPr>
            <w:r>
              <w:rPr>
                <w:rFonts w:ascii="Times New Roman" w:hAnsi="Times New Roman"/>
                <w:color w:val="auto"/>
                <w:sz w:val="24"/>
                <w:szCs w:val="24"/>
              </w:rPr>
              <w:t>Я УМЕЮ ПОЛЬЗОВАТЬСЯ ОСНОВНЫМИ ТЕСТАМИ ДЛЯ ДИАГНОСТИКИ ЛИЧНОСТИ</w:t>
            </w:r>
          </w:p>
        </w:tc>
        <w:tc>
          <w:tcPr>
            <w:tcW w:w="3190" w:type="dxa"/>
          </w:tcPr>
          <w:p w14:paraId="16A6F79D">
            <w:pPr>
              <w:spacing w:after="0"/>
              <w:jc w:val="both"/>
              <w:rPr>
                <w:rFonts w:ascii="Times New Roman" w:hAnsi="Times New Roman"/>
                <w:color w:val="auto"/>
                <w:sz w:val="24"/>
                <w:szCs w:val="24"/>
              </w:rPr>
            </w:pPr>
          </w:p>
        </w:tc>
      </w:tr>
      <w:tr w14:paraId="7E237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50C06A5A">
            <w:pPr>
              <w:spacing w:after="0"/>
              <w:jc w:val="center"/>
              <w:rPr>
                <w:rFonts w:ascii="Times New Roman" w:hAnsi="Times New Roman"/>
                <w:color w:val="auto"/>
                <w:sz w:val="24"/>
                <w:szCs w:val="24"/>
              </w:rPr>
            </w:pPr>
            <w:r>
              <w:rPr>
                <w:rFonts w:ascii="Times New Roman" w:hAnsi="Times New Roman"/>
                <w:color w:val="auto"/>
                <w:sz w:val="24"/>
                <w:szCs w:val="24"/>
              </w:rPr>
              <w:t>3</w:t>
            </w:r>
          </w:p>
        </w:tc>
        <w:tc>
          <w:tcPr>
            <w:tcW w:w="5705" w:type="dxa"/>
          </w:tcPr>
          <w:p w14:paraId="20FE54CD">
            <w:pPr>
              <w:spacing w:after="0"/>
              <w:rPr>
                <w:rFonts w:ascii="Times New Roman" w:hAnsi="Times New Roman"/>
                <w:color w:val="auto"/>
                <w:sz w:val="24"/>
                <w:szCs w:val="24"/>
              </w:rPr>
            </w:pPr>
            <w:r>
              <w:rPr>
                <w:rFonts w:ascii="Times New Roman" w:hAnsi="Times New Roman"/>
                <w:color w:val="auto"/>
                <w:sz w:val="24"/>
                <w:szCs w:val="24"/>
              </w:rPr>
              <w:t>Я ИМЕЮ ПРЕДСТАВЛЕНИЕ О ПОНЯТИИ «МЕТОД»</w:t>
            </w:r>
          </w:p>
        </w:tc>
        <w:tc>
          <w:tcPr>
            <w:tcW w:w="3190" w:type="dxa"/>
          </w:tcPr>
          <w:p w14:paraId="43D153C9">
            <w:pPr>
              <w:spacing w:after="0"/>
              <w:jc w:val="both"/>
              <w:rPr>
                <w:rFonts w:ascii="Times New Roman" w:hAnsi="Times New Roman"/>
                <w:color w:val="auto"/>
                <w:sz w:val="24"/>
                <w:szCs w:val="24"/>
              </w:rPr>
            </w:pPr>
          </w:p>
        </w:tc>
      </w:tr>
      <w:tr w14:paraId="4C3F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FA6874D">
            <w:pPr>
              <w:spacing w:after="0"/>
              <w:jc w:val="center"/>
              <w:rPr>
                <w:rFonts w:ascii="Times New Roman" w:hAnsi="Times New Roman"/>
                <w:color w:val="auto"/>
                <w:sz w:val="24"/>
                <w:szCs w:val="24"/>
              </w:rPr>
            </w:pPr>
            <w:r>
              <w:rPr>
                <w:rFonts w:ascii="Times New Roman" w:hAnsi="Times New Roman"/>
                <w:color w:val="auto"/>
                <w:sz w:val="24"/>
                <w:szCs w:val="24"/>
              </w:rPr>
              <w:t>4</w:t>
            </w:r>
          </w:p>
        </w:tc>
        <w:tc>
          <w:tcPr>
            <w:tcW w:w="5705" w:type="dxa"/>
          </w:tcPr>
          <w:p w14:paraId="7A3D50D7">
            <w:pPr>
              <w:spacing w:after="0"/>
              <w:rPr>
                <w:rFonts w:ascii="Times New Roman" w:hAnsi="Times New Roman"/>
                <w:color w:val="auto"/>
                <w:sz w:val="24"/>
                <w:szCs w:val="24"/>
              </w:rPr>
            </w:pPr>
            <w:r>
              <w:rPr>
                <w:rFonts w:ascii="Times New Roman" w:hAnsi="Times New Roman"/>
                <w:color w:val="auto"/>
                <w:sz w:val="24"/>
                <w:szCs w:val="24"/>
              </w:rPr>
              <w:t>Я ЗНАЮ ЧТО ТАКОЕ ЕСТЕСТВЕННЫЙ ЭКСПЕРИМЕНТ</w:t>
            </w:r>
          </w:p>
        </w:tc>
        <w:tc>
          <w:tcPr>
            <w:tcW w:w="3190" w:type="dxa"/>
          </w:tcPr>
          <w:p w14:paraId="36B9884E">
            <w:pPr>
              <w:spacing w:after="0"/>
              <w:jc w:val="both"/>
              <w:rPr>
                <w:rFonts w:ascii="Times New Roman" w:hAnsi="Times New Roman"/>
                <w:color w:val="auto"/>
                <w:sz w:val="24"/>
                <w:szCs w:val="24"/>
              </w:rPr>
            </w:pPr>
          </w:p>
        </w:tc>
      </w:tr>
      <w:tr w14:paraId="705C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13BEAB79">
            <w:pPr>
              <w:spacing w:after="0"/>
              <w:jc w:val="center"/>
              <w:rPr>
                <w:rFonts w:ascii="Times New Roman" w:hAnsi="Times New Roman"/>
                <w:color w:val="auto"/>
                <w:sz w:val="24"/>
                <w:szCs w:val="24"/>
              </w:rPr>
            </w:pPr>
            <w:r>
              <w:rPr>
                <w:rFonts w:ascii="Times New Roman" w:hAnsi="Times New Roman"/>
                <w:color w:val="auto"/>
                <w:sz w:val="24"/>
                <w:szCs w:val="24"/>
              </w:rPr>
              <w:t>5</w:t>
            </w:r>
          </w:p>
        </w:tc>
        <w:tc>
          <w:tcPr>
            <w:tcW w:w="5705" w:type="dxa"/>
          </w:tcPr>
          <w:p w14:paraId="02A243CB">
            <w:pPr>
              <w:spacing w:after="0"/>
              <w:rPr>
                <w:rFonts w:ascii="Times New Roman" w:hAnsi="Times New Roman"/>
                <w:color w:val="auto"/>
                <w:sz w:val="24"/>
                <w:szCs w:val="24"/>
              </w:rPr>
            </w:pPr>
            <w:r>
              <w:rPr>
                <w:rFonts w:ascii="Times New Roman" w:hAnsi="Times New Roman"/>
                <w:color w:val="auto"/>
                <w:sz w:val="24"/>
                <w:szCs w:val="24"/>
              </w:rPr>
              <w:t>Я УМЕЮ СОСТАВЛЯТЬ КАРТУ НАБЛЮДЕНИЯ</w:t>
            </w:r>
          </w:p>
        </w:tc>
        <w:tc>
          <w:tcPr>
            <w:tcW w:w="3190" w:type="dxa"/>
          </w:tcPr>
          <w:p w14:paraId="026783BF">
            <w:pPr>
              <w:spacing w:after="0"/>
              <w:jc w:val="both"/>
              <w:rPr>
                <w:rFonts w:ascii="Times New Roman" w:hAnsi="Times New Roman"/>
                <w:color w:val="auto"/>
                <w:sz w:val="24"/>
                <w:szCs w:val="24"/>
              </w:rPr>
            </w:pPr>
          </w:p>
        </w:tc>
      </w:tr>
      <w:tr w14:paraId="3549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50135C4F">
            <w:pPr>
              <w:spacing w:after="0"/>
              <w:jc w:val="center"/>
              <w:rPr>
                <w:rFonts w:ascii="Times New Roman" w:hAnsi="Times New Roman"/>
                <w:color w:val="auto"/>
                <w:sz w:val="24"/>
                <w:szCs w:val="24"/>
              </w:rPr>
            </w:pPr>
            <w:r>
              <w:rPr>
                <w:rFonts w:ascii="Times New Roman" w:hAnsi="Times New Roman"/>
                <w:color w:val="auto"/>
                <w:sz w:val="24"/>
                <w:szCs w:val="24"/>
              </w:rPr>
              <w:t>6</w:t>
            </w:r>
          </w:p>
        </w:tc>
        <w:tc>
          <w:tcPr>
            <w:tcW w:w="5705" w:type="dxa"/>
          </w:tcPr>
          <w:p w14:paraId="5EAEEAAB">
            <w:pPr>
              <w:spacing w:after="0"/>
              <w:rPr>
                <w:rFonts w:ascii="Times New Roman" w:hAnsi="Times New Roman"/>
                <w:color w:val="auto"/>
                <w:sz w:val="24"/>
                <w:szCs w:val="24"/>
              </w:rPr>
            </w:pPr>
            <w:r>
              <w:rPr>
                <w:rFonts w:ascii="Times New Roman" w:hAnsi="Times New Roman"/>
                <w:color w:val="auto"/>
                <w:sz w:val="24"/>
                <w:szCs w:val="24"/>
              </w:rPr>
              <w:t>Я МОГУ ПРОВЕСТИ ЕСТЕСТВЕННЫЙ ЭКСПЕРИМЕНТ</w:t>
            </w:r>
          </w:p>
        </w:tc>
        <w:tc>
          <w:tcPr>
            <w:tcW w:w="3190" w:type="dxa"/>
          </w:tcPr>
          <w:p w14:paraId="4508DB64">
            <w:pPr>
              <w:spacing w:after="0"/>
              <w:jc w:val="both"/>
              <w:rPr>
                <w:rFonts w:ascii="Times New Roman" w:hAnsi="Times New Roman"/>
                <w:color w:val="auto"/>
                <w:sz w:val="24"/>
                <w:szCs w:val="24"/>
              </w:rPr>
            </w:pPr>
          </w:p>
        </w:tc>
      </w:tr>
    </w:tbl>
    <w:p w14:paraId="199DFC61">
      <w:pPr>
        <w:jc w:val="both"/>
        <w:rPr>
          <w:rFonts w:ascii="Times New Roman" w:hAnsi="Times New Roman"/>
          <w:color w:val="auto"/>
          <w:sz w:val="24"/>
          <w:szCs w:val="24"/>
        </w:rPr>
      </w:pPr>
    </w:p>
    <w:p w14:paraId="56374FD2">
      <w:pPr>
        <w:rPr>
          <w:rFonts w:ascii="Times New Roman" w:hAnsi="Times New Roman"/>
          <w:color w:val="auto"/>
          <w:sz w:val="24"/>
          <w:szCs w:val="24"/>
        </w:rPr>
      </w:pPr>
      <w:r>
        <w:rPr>
          <w:rFonts w:ascii="Times New Roman" w:hAnsi="Times New Roman"/>
          <w:color w:val="auto"/>
          <w:sz w:val="24"/>
          <w:szCs w:val="24"/>
        </w:rPr>
        <w:t>5.3. Итоговый тест по дисциплине «Психология личности и</w:t>
      </w:r>
      <w:r>
        <w:rPr>
          <w:rFonts w:ascii="Times New Roman" w:hAnsi="Times New Roman"/>
          <w:color w:val="auto"/>
          <w:sz w:val="24"/>
          <w:szCs w:val="24"/>
        </w:rPr>
        <w:br w:type="textWrapping"/>
      </w:r>
      <w:r>
        <w:rPr>
          <w:rFonts w:ascii="Times New Roman" w:hAnsi="Times New Roman"/>
          <w:color w:val="auto"/>
          <w:sz w:val="24"/>
          <w:szCs w:val="24"/>
        </w:rPr>
        <w:t>профессиональное самоопределение»</w:t>
      </w:r>
      <w:r>
        <w:rPr>
          <w:rFonts w:ascii="Times New Roman" w:hAnsi="Times New Roman"/>
          <w:color w:val="auto"/>
          <w:sz w:val="24"/>
          <w:szCs w:val="24"/>
        </w:rPr>
        <w:br w:type="textWrapping"/>
      </w:r>
      <w:r>
        <w:rPr>
          <w:rFonts w:ascii="Times New Roman" w:hAnsi="Times New Roman"/>
          <w:color w:val="auto"/>
          <w:sz w:val="24"/>
          <w:szCs w:val="24"/>
        </w:rPr>
        <w:t>1. ЧТО ЯВЛЯЕТСЯ ОБЪЕКТОМ ПСИХОЛОГИИ КАК НАУКИ?</w:t>
      </w:r>
      <w:r>
        <w:rPr>
          <w:rFonts w:ascii="Times New Roman" w:hAnsi="Times New Roman"/>
          <w:color w:val="auto"/>
          <w:sz w:val="24"/>
          <w:szCs w:val="24"/>
        </w:rPr>
        <w:br w:type="textWrapping"/>
      </w:r>
      <w:r>
        <w:rPr>
          <w:rFonts w:ascii="Times New Roman" w:hAnsi="Times New Roman"/>
          <w:color w:val="auto"/>
          <w:sz w:val="24"/>
          <w:szCs w:val="24"/>
        </w:rPr>
        <w:t>А. ПОВЕДЕНИЕ ЧЕЛОВЕКА</w:t>
      </w:r>
      <w:r>
        <w:rPr>
          <w:rFonts w:ascii="Times New Roman" w:hAnsi="Times New Roman"/>
          <w:color w:val="auto"/>
          <w:sz w:val="24"/>
          <w:szCs w:val="24"/>
        </w:rPr>
        <w:br w:type="textWrapping"/>
      </w:r>
      <w:r>
        <w:rPr>
          <w:rFonts w:ascii="Times New Roman" w:hAnsi="Times New Roman"/>
          <w:color w:val="auto"/>
          <w:sz w:val="24"/>
          <w:szCs w:val="24"/>
        </w:rPr>
        <w:t>Б. ПСИХИКА ЧЕЛОВЕКА</w:t>
      </w:r>
      <w:r>
        <w:rPr>
          <w:rFonts w:ascii="Times New Roman" w:hAnsi="Times New Roman"/>
          <w:color w:val="auto"/>
          <w:sz w:val="24"/>
          <w:szCs w:val="24"/>
        </w:rPr>
        <w:br w:type="textWrapping"/>
      </w:r>
      <w:r>
        <w:rPr>
          <w:rFonts w:ascii="Times New Roman" w:hAnsi="Times New Roman"/>
          <w:color w:val="auto"/>
          <w:sz w:val="24"/>
          <w:szCs w:val="24"/>
        </w:rPr>
        <w:t>В. ДУША ЧЕЛОВЕКА</w:t>
      </w:r>
      <w:r>
        <w:rPr>
          <w:rFonts w:ascii="Times New Roman" w:hAnsi="Times New Roman"/>
          <w:color w:val="auto"/>
          <w:sz w:val="24"/>
          <w:szCs w:val="24"/>
        </w:rPr>
        <w:br w:type="textWrapping"/>
      </w:r>
      <w:r>
        <w:rPr>
          <w:rFonts w:ascii="Times New Roman" w:hAnsi="Times New Roman"/>
          <w:color w:val="auto"/>
          <w:sz w:val="24"/>
          <w:szCs w:val="24"/>
        </w:rPr>
        <w:t>Г. ВСЕ ВАРИАНТЫ ВЕРНЫ</w:t>
      </w:r>
      <w:r>
        <w:rPr>
          <w:rFonts w:ascii="Times New Roman" w:hAnsi="Times New Roman"/>
          <w:color w:val="auto"/>
          <w:sz w:val="24"/>
          <w:szCs w:val="24"/>
        </w:rPr>
        <w:br w:type="textWrapping"/>
      </w:r>
      <w:r>
        <w:rPr>
          <w:rFonts w:ascii="Times New Roman" w:hAnsi="Times New Roman"/>
          <w:color w:val="auto"/>
          <w:sz w:val="24"/>
          <w:szCs w:val="24"/>
        </w:rPr>
        <w:t>2. ВЕРНО ЛИ, ЧТО ПСИХОЛОГИЯ ДОЛГОЕ ВРЕМЯ БЫЛА ЧАСТЬЮ ФИЛОСОФИИ?</w:t>
      </w:r>
      <w:r>
        <w:rPr>
          <w:rFonts w:ascii="Times New Roman" w:hAnsi="Times New Roman"/>
          <w:color w:val="auto"/>
          <w:sz w:val="24"/>
          <w:szCs w:val="24"/>
        </w:rPr>
        <w:br w:type="textWrapping"/>
      </w:r>
      <w:r>
        <w:rPr>
          <w:rFonts w:ascii="Times New Roman" w:hAnsi="Times New Roman"/>
          <w:color w:val="auto"/>
          <w:sz w:val="24"/>
          <w:szCs w:val="24"/>
        </w:rPr>
        <w:t>А. ДА</w:t>
      </w:r>
      <w:r>
        <w:rPr>
          <w:rFonts w:ascii="Times New Roman" w:hAnsi="Times New Roman"/>
          <w:color w:val="auto"/>
          <w:sz w:val="24"/>
          <w:szCs w:val="24"/>
        </w:rPr>
        <w:br w:type="textWrapping"/>
      </w:r>
      <w:r>
        <w:rPr>
          <w:rFonts w:ascii="Times New Roman" w:hAnsi="Times New Roman"/>
          <w:color w:val="auto"/>
          <w:sz w:val="24"/>
          <w:szCs w:val="24"/>
        </w:rPr>
        <w:t>Б. НЕТ</w:t>
      </w:r>
      <w:r>
        <w:rPr>
          <w:rFonts w:ascii="Times New Roman" w:hAnsi="Times New Roman"/>
          <w:color w:val="auto"/>
          <w:sz w:val="24"/>
          <w:szCs w:val="24"/>
        </w:rPr>
        <w:br w:type="textWrapping"/>
      </w:r>
      <w:r>
        <w:rPr>
          <w:rFonts w:ascii="Times New Roman" w:hAnsi="Times New Roman"/>
          <w:color w:val="auto"/>
          <w:sz w:val="24"/>
          <w:szCs w:val="24"/>
        </w:rPr>
        <w:t>3. ПОНЯТИЕ «АССОЦИАЦИЯ» ВОЗНИКЛА В ТРУДАХ:</w:t>
      </w:r>
      <w:r>
        <w:rPr>
          <w:rFonts w:ascii="Times New Roman" w:hAnsi="Times New Roman"/>
          <w:color w:val="auto"/>
          <w:sz w:val="24"/>
          <w:szCs w:val="24"/>
        </w:rPr>
        <w:br w:type="textWrapping"/>
      </w:r>
      <w:r>
        <w:rPr>
          <w:rFonts w:ascii="Times New Roman" w:hAnsi="Times New Roman"/>
          <w:color w:val="auto"/>
          <w:sz w:val="24"/>
          <w:szCs w:val="24"/>
        </w:rPr>
        <w:t>А. ЛОККА</w:t>
      </w:r>
      <w:r>
        <w:rPr>
          <w:rFonts w:ascii="Times New Roman" w:hAnsi="Times New Roman"/>
          <w:color w:val="auto"/>
          <w:sz w:val="24"/>
          <w:szCs w:val="24"/>
        </w:rPr>
        <w:br w:type="textWrapping"/>
      </w:r>
      <w:r>
        <w:rPr>
          <w:rFonts w:ascii="Times New Roman" w:hAnsi="Times New Roman"/>
          <w:color w:val="auto"/>
          <w:sz w:val="24"/>
          <w:szCs w:val="24"/>
        </w:rPr>
        <w:t>Б. ВУНДТА</w:t>
      </w:r>
      <w:r>
        <w:rPr>
          <w:rFonts w:ascii="Times New Roman" w:hAnsi="Times New Roman"/>
          <w:color w:val="auto"/>
          <w:sz w:val="24"/>
          <w:szCs w:val="24"/>
        </w:rPr>
        <w:br w:type="textWrapping"/>
      </w:r>
      <w:r>
        <w:rPr>
          <w:rFonts w:ascii="Times New Roman" w:hAnsi="Times New Roman"/>
          <w:color w:val="auto"/>
          <w:sz w:val="24"/>
          <w:szCs w:val="24"/>
        </w:rPr>
        <w:t>В. ФРЕЙДА</w:t>
      </w:r>
      <w:r>
        <w:rPr>
          <w:rFonts w:ascii="Times New Roman" w:hAnsi="Times New Roman"/>
          <w:color w:val="auto"/>
          <w:sz w:val="24"/>
          <w:szCs w:val="24"/>
        </w:rPr>
        <w:br w:type="textWrapping"/>
      </w:r>
      <w:r>
        <w:rPr>
          <w:rFonts w:ascii="Times New Roman" w:hAnsi="Times New Roman"/>
          <w:color w:val="auto"/>
          <w:sz w:val="24"/>
          <w:szCs w:val="24"/>
        </w:rPr>
        <w:t>Г. ВСЕ ВАРИАНТЫ ВЕРНЫ</w:t>
      </w:r>
      <w:r>
        <w:rPr>
          <w:rFonts w:ascii="Times New Roman" w:hAnsi="Times New Roman"/>
          <w:color w:val="auto"/>
          <w:sz w:val="24"/>
          <w:szCs w:val="24"/>
        </w:rPr>
        <w:br w:type="textWrapping"/>
      </w:r>
      <w:r>
        <w:rPr>
          <w:rFonts w:ascii="Times New Roman" w:hAnsi="Times New Roman"/>
          <w:color w:val="auto"/>
          <w:sz w:val="24"/>
          <w:szCs w:val="24"/>
        </w:rPr>
        <w:t>4. ОТРАСЛЬ ПСИХОЛОГИИ, ИЗУЧАЮЩАЯ ЗАКОНОМЕРНОСТИ ПСИХИЧЕСКОГО РАЗВИТИЯ НА РАЗНЫХ ВОЗРАСТНЫХ ЭТАПАХ:</w:t>
      </w:r>
      <w:r>
        <w:rPr>
          <w:rFonts w:ascii="Times New Roman" w:hAnsi="Times New Roman"/>
          <w:color w:val="auto"/>
          <w:sz w:val="24"/>
          <w:szCs w:val="24"/>
        </w:rPr>
        <w:br w:type="textWrapping"/>
      </w:r>
      <w:r>
        <w:rPr>
          <w:rFonts w:ascii="Times New Roman" w:hAnsi="Times New Roman"/>
          <w:color w:val="auto"/>
          <w:sz w:val="24"/>
          <w:szCs w:val="24"/>
        </w:rPr>
        <w:t>А. СОЦИАЛЬНАЯ ПСИХОЛОГИЯ</w:t>
      </w:r>
      <w:r>
        <w:rPr>
          <w:rFonts w:ascii="Times New Roman" w:hAnsi="Times New Roman"/>
          <w:color w:val="auto"/>
          <w:sz w:val="24"/>
          <w:szCs w:val="24"/>
        </w:rPr>
        <w:br w:type="textWrapping"/>
      </w:r>
      <w:r>
        <w:rPr>
          <w:rFonts w:ascii="Times New Roman" w:hAnsi="Times New Roman"/>
          <w:color w:val="auto"/>
          <w:sz w:val="24"/>
          <w:szCs w:val="24"/>
        </w:rPr>
        <w:t>Б. ПЕДАГОГИЧЕСКАЯ</w:t>
      </w:r>
      <w:r>
        <w:rPr>
          <w:rFonts w:ascii="Times New Roman" w:hAnsi="Times New Roman"/>
          <w:color w:val="auto"/>
          <w:sz w:val="24"/>
          <w:szCs w:val="24"/>
        </w:rPr>
        <w:br w:type="textWrapping"/>
      </w:r>
      <w:r>
        <w:rPr>
          <w:rFonts w:ascii="Times New Roman" w:hAnsi="Times New Roman"/>
          <w:color w:val="auto"/>
          <w:sz w:val="24"/>
          <w:szCs w:val="24"/>
        </w:rPr>
        <w:t>В. ЮРИДИЧЕСКАЯ</w:t>
      </w:r>
      <w:r>
        <w:rPr>
          <w:rFonts w:ascii="Times New Roman" w:hAnsi="Times New Roman"/>
          <w:color w:val="auto"/>
          <w:sz w:val="24"/>
          <w:szCs w:val="24"/>
        </w:rPr>
        <w:br w:type="textWrapping"/>
      </w:r>
      <w:r>
        <w:rPr>
          <w:rFonts w:ascii="Times New Roman" w:hAnsi="Times New Roman"/>
          <w:color w:val="auto"/>
          <w:sz w:val="24"/>
          <w:szCs w:val="24"/>
        </w:rPr>
        <w:t>Г. ВОЗРАСТНАЯ ПСИХОЛОГИЯ</w:t>
      </w:r>
      <w:r>
        <w:rPr>
          <w:rFonts w:ascii="Times New Roman" w:hAnsi="Times New Roman"/>
          <w:color w:val="auto"/>
          <w:sz w:val="24"/>
          <w:szCs w:val="24"/>
        </w:rPr>
        <w:br w:type="textWrapping"/>
      </w:r>
      <w:r>
        <w:rPr>
          <w:rFonts w:ascii="Times New Roman" w:hAnsi="Times New Roman"/>
          <w:color w:val="auto"/>
          <w:sz w:val="24"/>
          <w:szCs w:val="24"/>
        </w:rPr>
        <w:t>5. ПОЗИТИВНОЕ ОТНОШЕНИЕ К ЧЕЛОВЕКУ, КОТОРОЕ ПОМОГАЕТ ЕМУ ОТКРЫТЬ В СЕБЕ ПОЛОЖИТЕЛЬНЫЕ КАЧЕСТВА, – ЭТО СУЩНОСТЬ:</w:t>
      </w:r>
      <w:r>
        <w:rPr>
          <w:rFonts w:ascii="Times New Roman" w:hAnsi="Times New Roman"/>
          <w:color w:val="auto"/>
          <w:sz w:val="24"/>
          <w:szCs w:val="24"/>
        </w:rPr>
        <w:br w:type="textWrapping"/>
      </w:r>
      <w:r>
        <w:rPr>
          <w:rFonts w:ascii="Times New Roman" w:hAnsi="Times New Roman"/>
          <w:color w:val="auto"/>
          <w:sz w:val="24"/>
          <w:szCs w:val="24"/>
        </w:rPr>
        <w:t>А. ПСИХОАНАЛИЗА</w:t>
      </w:r>
      <w:r>
        <w:rPr>
          <w:rFonts w:ascii="Times New Roman" w:hAnsi="Times New Roman"/>
          <w:color w:val="auto"/>
          <w:sz w:val="24"/>
          <w:szCs w:val="24"/>
        </w:rPr>
        <w:br w:type="textWrapping"/>
      </w:r>
      <w:r>
        <w:rPr>
          <w:rFonts w:ascii="Times New Roman" w:hAnsi="Times New Roman"/>
          <w:color w:val="auto"/>
          <w:sz w:val="24"/>
          <w:szCs w:val="24"/>
        </w:rPr>
        <w:t>Б. ГУМАНИСТИЧЕСКОЙ ПСИХОЛОГИИ</w:t>
      </w:r>
      <w:r>
        <w:rPr>
          <w:rFonts w:ascii="Times New Roman" w:hAnsi="Times New Roman"/>
          <w:color w:val="auto"/>
          <w:sz w:val="24"/>
          <w:szCs w:val="24"/>
        </w:rPr>
        <w:br w:type="textWrapping"/>
      </w:r>
      <w:r>
        <w:rPr>
          <w:rFonts w:ascii="Times New Roman" w:hAnsi="Times New Roman"/>
          <w:color w:val="auto"/>
          <w:sz w:val="24"/>
          <w:szCs w:val="24"/>
        </w:rPr>
        <w:t>В. КОГНИТИВНОЙ ПСИХОЛОГИИ</w:t>
      </w:r>
    </w:p>
    <w:p w14:paraId="0AE3A96F">
      <w:pPr>
        <w:jc w:val="both"/>
        <w:rPr>
          <w:rFonts w:ascii="Times New Roman" w:hAnsi="Times New Roman"/>
          <w:color w:val="auto"/>
          <w:sz w:val="24"/>
          <w:szCs w:val="24"/>
        </w:rPr>
      </w:pPr>
      <w:r>
        <w:rPr>
          <w:rFonts w:ascii="Times New Roman" w:hAnsi="Times New Roman"/>
          <w:color w:val="auto"/>
          <w:sz w:val="24"/>
          <w:szCs w:val="24"/>
        </w:rPr>
        <w:t>Г. ВСЕ ВАРИАНТЫ ВЕРНЫ</w:t>
      </w:r>
    </w:p>
    <w:p w14:paraId="6552BB0E">
      <w:pPr>
        <w:rPr>
          <w:rFonts w:ascii="Times New Roman" w:hAnsi="Times New Roman"/>
          <w:color w:val="auto"/>
          <w:sz w:val="24"/>
          <w:szCs w:val="24"/>
        </w:rPr>
      </w:pPr>
      <w:r>
        <w:rPr>
          <w:rFonts w:ascii="Times New Roman" w:hAnsi="Times New Roman"/>
          <w:color w:val="auto"/>
          <w:sz w:val="24"/>
          <w:szCs w:val="24"/>
        </w:rPr>
        <w:t>6. СДЕЛАТЬ СКРЫТОЕ СОДЕРЖАНИЕ ПОДСОЗНАНИЯ ОСМЫСЛЕННЫМ, ДОСТУПНЫМ КОНТРОЛЮ – ЭТО ЗАДАЧА:</w:t>
      </w:r>
      <w:r>
        <w:rPr>
          <w:rFonts w:ascii="Times New Roman" w:hAnsi="Times New Roman"/>
          <w:color w:val="auto"/>
          <w:sz w:val="24"/>
          <w:szCs w:val="24"/>
        </w:rPr>
        <w:br w:type="textWrapping"/>
      </w:r>
      <w:r>
        <w:rPr>
          <w:rFonts w:ascii="Times New Roman" w:hAnsi="Times New Roman"/>
          <w:color w:val="auto"/>
          <w:sz w:val="24"/>
          <w:szCs w:val="24"/>
        </w:rPr>
        <w:t>А. ГЕШТАЛЬТПСИХОЛОГИИ</w:t>
      </w:r>
      <w:r>
        <w:rPr>
          <w:rFonts w:ascii="Times New Roman" w:hAnsi="Times New Roman"/>
          <w:color w:val="auto"/>
          <w:sz w:val="24"/>
          <w:szCs w:val="24"/>
        </w:rPr>
        <w:br w:type="textWrapping"/>
      </w:r>
      <w:r>
        <w:rPr>
          <w:rFonts w:ascii="Times New Roman" w:hAnsi="Times New Roman"/>
          <w:color w:val="auto"/>
          <w:sz w:val="24"/>
          <w:szCs w:val="24"/>
        </w:rPr>
        <w:t>Б. БИХЕВИОРИЗМА</w:t>
      </w:r>
      <w:r>
        <w:rPr>
          <w:rFonts w:ascii="Times New Roman" w:hAnsi="Times New Roman"/>
          <w:color w:val="auto"/>
          <w:sz w:val="24"/>
          <w:szCs w:val="24"/>
        </w:rPr>
        <w:br w:type="textWrapping"/>
      </w:r>
      <w:r>
        <w:rPr>
          <w:rFonts w:ascii="Times New Roman" w:hAnsi="Times New Roman"/>
          <w:color w:val="auto"/>
          <w:sz w:val="24"/>
          <w:szCs w:val="24"/>
        </w:rPr>
        <w:t>В. ПСИХОАНАЛИЗА</w:t>
      </w:r>
      <w:r>
        <w:rPr>
          <w:rFonts w:ascii="Times New Roman" w:hAnsi="Times New Roman"/>
          <w:color w:val="auto"/>
          <w:sz w:val="24"/>
          <w:szCs w:val="24"/>
        </w:rPr>
        <w:br w:type="textWrapping"/>
      </w:r>
      <w:r>
        <w:rPr>
          <w:rFonts w:ascii="Times New Roman" w:hAnsi="Times New Roman"/>
          <w:color w:val="auto"/>
          <w:sz w:val="24"/>
          <w:szCs w:val="24"/>
        </w:rPr>
        <w:t>Г. ВСЕ ВАРИАНТЫ ВЕРНЫ</w:t>
      </w:r>
      <w:r>
        <w:rPr>
          <w:rFonts w:ascii="Times New Roman" w:hAnsi="Times New Roman"/>
          <w:color w:val="auto"/>
          <w:sz w:val="24"/>
          <w:szCs w:val="24"/>
        </w:rPr>
        <w:br w:type="textWrapping"/>
      </w:r>
      <w:r>
        <w:rPr>
          <w:rFonts w:ascii="Times New Roman" w:hAnsi="Times New Roman"/>
          <w:color w:val="auto"/>
          <w:sz w:val="24"/>
          <w:szCs w:val="24"/>
        </w:rPr>
        <w:t>7. ПЕРВЫЙ ПСИХОЛОГИЧЕСКИЙ НАУЧНЫЙ ТРУД СОЗДАЛ:</w:t>
      </w:r>
      <w:r>
        <w:rPr>
          <w:rFonts w:ascii="Times New Roman" w:hAnsi="Times New Roman"/>
          <w:color w:val="auto"/>
          <w:sz w:val="24"/>
          <w:szCs w:val="24"/>
        </w:rPr>
        <w:br w:type="textWrapping"/>
      </w:r>
      <w:r>
        <w:rPr>
          <w:rFonts w:ascii="Times New Roman" w:hAnsi="Times New Roman"/>
          <w:color w:val="auto"/>
          <w:sz w:val="24"/>
          <w:szCs w:val="24"/>
        </w:rPr>
        <w:t>А. ГИППОКРАТ</w:t>
      </w:r>
      <w:r>
        <w:rPr>
          <w:rFonts w:ascii="Times New Roman" w:hAnsi="Times New Roman"/>
          <w:color w:val="auto"/>
          <w:sz w:val="24"/>
          <w:szCs w:val="24"/>
        </w:rPr>
        <w:br w:type="textWrapping"/>
      </w:r>
      <w:r>
        <w:rPr>
          <w:rFonts w:ascii="Times New Roman" w:hAnsi="Times New Roman"/>
          <w:color w:val="auto"/>
          <w:sz w:val="24"/>
          <w:szCs w:val="24"/>
        </w:rPr>
        <w:t>Б. ПЛАТОН</w:t>
      </w:r>
      <w:r>
        <w:rPr>
          <w:rFonts w:ascii="Times New Roman" w:hAnsi="Times New Roman"/>
          <w:color w:val="auto"/>
          <w:sz w:val="24"/>
          <w:szCs w:val="24"/>
        </w:rPr>
        <w:br w:type="textWrapping"/>
      </w:r>
      <w:r>
        <w:rPr>
          <w:rFonts w:ascii="Times New Roman" w:hAnsi="Times New Roman"/>
          <w:color w:val="auto"/>
          <w:sz w:val="24"/>
          <w:szCs w:val="24"/>
        </w:rPr>
        <w:t>В. ГАЛЕН</w:t>
      </w:r>
      <w:r>
        <w:rPr>
          <w:rFonts w:ascii="Times New Roman" w:hAnsi="Times New Roman"/>
          <w:color w:val="auto"/>
          <w:sz w:val="24"/>
          <w:szCs w:val="24"/>
        </w:rPr>
        <w:br w:type="textWrapping"/>
      </w:r>
      <w:r>
        <w:rPr>
          <w:rFonts w:ascii="Times New Roman" w:hAnsi="Times New Roman"/>
          <w:color w:val="auto"/>
          <w:sz w:val="24"/>
          <w:szCs w:val="24"/>
        </w:rPr>
        <w:t>Г. АРИСТОТЕЛЬ</w:t>
      </w:r>
      <w:r>
        <w:rPr>
          <w:rFonts w:ascii="Times New Roman" w:hAnsi="Times New Roman"/>
          <w:color w:val="auto"/>
          <w:sz w:val="24"/>
          <w:szCs w:val="24"/>
        </w:rPr>
        <w:br w:type="textWrapping"/>
      </w:r>
      <w:r>
        <w:rPr>
          <w:rFonts w:ascii="Times New Roman" w:hAnsi="Times New Roman"/>
          <w:color w:val="auto"/>
          <w:sz w:val="24"/>
          <w:szCs w:val="24"/>
        </w:rPr>
        <w:t>8. ИДЕЮ РЕФЛЕКСА, ПОЛУЧИВШУЮ РАЗВИТИЕ В РАБОТАХ И.П. ПАВЛОВА, ВПЕРВЫЕ ПРЕДЛОЖИЛ:</w:t>
      </w:r>
      <w:r>
        <w:rPr>
          <w:rFonts w:ascii="Times New Roman" w:hAnsi="Times New Roman"/>
          <w:color w:val="auto"/>
          <w:sz w:val="24"/>
          <w:szCs w:val="24"/>
        </w:rPr>
        <w:br w:type="textWrapping"/>
      </w:r>
      <w:r>
        <w:rPr>
          <w:rFonts w:ascii="Times New Roman" w:hAnsi="Times New Roman"/>
          <w:color w:val="auto"/>
          <w:sz w:val="24"/>
          <w:szCs w:val="24"/>
        </w:rPr>
        <w:t>А. ДЕКАРТ</w:t>
      </w:r>
      <w:r>
        <w:rPr>
          <w:rFonts w:ascii="Times New Roman" w:hAnsi="Times New Roman"/>
          <w:color w:val="auto"/>
          <w:sz w:val="24"/>
          <w:szCs w:val="24"/>
        </w:rPr>
        <w:br w:type="textWrapping"/>
      </w:r>
      <w:r>
        <w:rPr>
          <w:rFonts w:ascii="Times New Roman" w:hAnsi="Times New Roman"/>
          <w:color w:val="auto"/>
          <w:sz w:val="24"/>
          <w:szCs w:val="24"/>
        </w:rPr>
        <w:t>Б. БЭКОН</w:t>
      </w:r>
      <w:r>
        <w:rPr>
          <w:rFonts w:ascii="Times New Roman" w:hAnsi="Times New Roman"/>
          <w:color w:val="auto"/>
          <w:sz w:val="24"/>
          <w:szCs w:val="24"/>
        </w:rPr>
        <w:br w:type="textWrapping"/>
      </w:r>
      <w:r>
        <w:rPr>
          <w:rFonts w:ascii="Times New Roman" w:hAnsi="Times New Roman"/>
          <w:color w:val="auto"/>
          <w:sz w:val="24"/>
          <w:szCs w:val="24"/>
        </w:rPr>
        <w:t>В. ВОЛЬФ</w:t>
      </w:r>
      <w:r>
        <w:rPr>
          <w:rFonts w:ascii="Times New Roman" w:hAnsi="Times New Roman"/>
          <w:color w:val="auto"/>
          <w:sz w:val="24"/>
          <w:szCs w:val="24"/>
        </w:rPr>
        <w:br w:type="textWrapping"/>
      </w:r>
      <w:r>
        <w:rPr>
          <w:rFonts w:ascii="Times New Roman" w:hAnsi="Times New Roman"/>
          <w:color w:val="auto"/>
          <w:sz w:val="24"/>
          <w:szCs w:val="24"/>
        </w:rPr>
        <w:t>Г. ВСЕ ВАРИАНТЫ НЕ ВЕРНЫ</w:t>
      </w:r>
      <w:r>
        <w:rPr>
          <w:rFonts w:ascii="Times New Roman" w:hAnsi="Times New Roman"/>
          <w:color w:val="auto"/>
          <w:sz w:val="24"/>
          <w:szCs w:val="24"/>
        </w:rPr>
        <w:br w:type="textWrapping"/>
      </w:r>
      <w:r>
        <w:rPr>
          <w:rFonts w:ascii="Times New Roman" w:hAnsi="Times New Roman"/>
          <w:color w:val="auto"/>
          <w:sz w:val="24"/>
          <w:szCs w:val="24"/>
        </w:rPr>
        <w:t>9. ПОНЯТИЕ «ВЕДУЩИЙ ВИД ДЕЯТЕЛЬНОСТИ» ВВЁЛ:</w:t>
      </w:r>
      <w:r>
        <w:rPr>
          <w:rFonts w:ascii="Times New Roman" w:hAnsi="Times New Roman"/>
          <w:color w:val="auto"/>
          <w:sz w:val="24"/>
          <w:szCs w:val="24"/>
        </w:rPr>
        <w:br w:type="textWrapping"/>
      </w:r>
      <w:r>
        <w:rPr>
          <w:rFonts w:ascii="Times New Roman" w:hAnsi="Times New Roman"/>
          <w:color w:val="auto"/>
          <w:sz w:val="24"/>
          <w:szCs w:val="24"/>
        </w:rPr>
        <w:t>А. ВЫГОТСКИЙ</w:t>
      </w:r>
      <w:r>
        <w:rPr>
          <w:rFonts w:ascii="Times New Roman" w:hAnsi="Times New Roman"/>
          <w:color w:val="auto"/>
          <w:sz w:val="24"/>
          <w:szCs w:val="24"/>
        </w:rPr>
        <w:br w:type="textWrapping"/>
      </w:r>
      <w:r>
        <w:rPr>
          <w:rFonts w:ascii="Times New Roman" w:hAnsi="Times New Roman"/>
          <w:color w:val="auto"/>
          <w:sz w:val="24"/>
          <w:szCs w:val="24"/>
        </w:rPr>
        <w:t>Б. СЕЧЕНОВ</w:t>
      </w:r>
      <w:r>
        <w:rPr>
          <w:rFonts w:ascii="Times New Roman" w:hAnsi="Times New Roman"/>
          <w:color w:val="auto"/>
          <w:sz w:val="24"/>
          <w:szCs w:val="24"/>
        </w:rPr>
        <w:br w:type="textWrapping"/>
      </w:r>
      <w:r>
        <w:rPr>
          <w:rFonts w:ascii="Times New Roman" w:hAnsi="Times New Roman"/>
          <w:color w:val="auto"/>
          <w:sz w:val="24"/>
          <w:szCs w:val="24"/>
        </w:rPr>
        <w:t>В. ЛЕОНТЬЕВ</w:t>
      </w:r>
      <w:r>
        <w:rPr>
          <w:rFonts w:ascii="Times New Roman" w:hAnsi="Times New Roman"/>
          <w:color w:val="auto"/>
          <w:sz w:val="24"/>
          <w:szCs w:val="24"/>
        </w:rPr>
        <w:br w:type="textWrapping"/>
      </w:r>
      <w:r>
        <w:rPr>
          <w:rFonts w:ascii="Times New Roman" w:hAnsi="Times New Roman"/>
          <w:color w:val="auto"/>
          <w:sz w:val="24"/>
          <w:szCs w:val="24"/>
        </w:rPr>
        <w:t>Г. ВСЕ ВАРИАНТЫ НЕ ВЕРНЫ</w:t>
      </w:r>
      <w:r>
        <w:rPr>
          <w:rFonts w:ascii="Times New Roman" w:hAnsi="Times New Roman"/>
          <w:color w:val="auto"/>
          <w:sz w:val="24"/>
          <w:szCs w:val="24"/>
        </w:rPr>
        <w:br w:type="textWrapping"/>
      </w:r>
      <w:r>
        <w:rPr>
          <w:rFonts w:ascii="Times New Roman" w:hAnsi="Times New Roman"/>
          <w:color w:val="auto"/>
          <w:sz w:val="24"/>
          <w:szCs w:val="24"/>
        </w:rPr>
        <w:t>10. НАПРАВЛЕНИЕ СОВРЕМЕННОЙ ПСИХОЛОГИИ, ОБОЗНАЧАЮЩЕЕ ПРЕДМЕТОМ СВОЕГО ИССЛЕДОВАНИЯ ПОВЕДЕНИЕ, – ЭТО:</w:t>
      </w:r>
      <w:r>
        <w:rPr>
          <w:rFonts w:ascii="Times New Roman" w:hAnsi="Times New Roman"/>
          <w:color w:val="auto"/>
          <w:sz w:val="24"/>
          <w:szCs w:val="24"/>
        </w:rPr>
        <w:br w:type="textWrapping"/>
      </w:r>
      <w:r>
        <w:rPr>
          <w:rFonts w:ascii="Times New Roman" w:hAnsi="Times New Roman"/>
          <w:color w:val="auto"/>
          <w:sz w:val="24"/>
          <w:szCs w:val="24"/>
        </w:rPr>
        <w:t>А. ГЕШТАЛЬТПСИХОЛОГИЯ</w:t>
      </w:r>
      <w:r>
        <w:rPr>
          <w:rFonts w:ascii="Times New Roman" w:hAnsi="Times New Roman"/>
          <w:color w:val="auto"/>
          <w:sz w:val="24"/>
          <w:szCs w:val="24"/>
        </w:rPr>
        <w:br w:type="textWrapping"/>
      </w:r>
      <w:r>
        <w:rPr>
          <w:rFonts w:ascii="Times New Roman" w:hAnsi="Times New Roman"/>
          <w:color w:val="auto"/>
          <w:sz w:val="24"/>
          <w:szCs w:val="24"/>
        </w:rPr>
        <w:t>Б. ПСИХОАНАЛИЗ</w:t>
      </w:r>
      <w:r>
        <w:rPr>
          <w:rFonts w:ascii="Times New Roman" w:hAnsi="Times New Roman"/>
          <w:color w:val="auto"/>
          <w:sz w:val="24"/>
          <w:szCs w:val="24"/>
        </w:rPr>
        <w:br w:type="textWrapping"/>
      </w:r>
      <w:r>
        <w:rPr>
          <w:rFonts w:ascii="Times New Roman" w:hAnsi="Times New Roman"/>
          <w:color w:val="auto"/>
          <w:sz w:val="24"/>
          <w:szCs w:val="24"/>
        </w:rPr>
        <w:t>В. КОГНИТИВНАЯ ПСИХОЛОГИЯ</w:t>
      </w:r>
      <w:r>
        <w:rPr>
          <w:rFonts w:ascii="Times New Roman" w:hAnsi="Times New Roman"/>
          <w:color w:val="auto"/>
          <w:sz w:val="24"/>
          <w:szCs w:val="24"/>
        </w:rPr>
        <w:br w:type="textWrapping"/>
      </w:r>
      <w:r>
        <w:rPr>
          <w:rFonts w:ascii="Times New Roman" w:hAnsi="Times New Roman"/>
          <w:color w:val="auto"/>
          <w:sz w:val="24"/>
          <w:szCs w:val="24"/>
        </w:rPr>
        <w:t xml:space="preserve">Г. БИХЕВИОРИЗМ </w:t>
      </w:r>
    </w:p>
    <w:p w14:paraId="737B8D63">
      <w:pPr>
        <w:rPr>
          <w:rFonts w:ascii="Times New Roman" w:hAnsi="Times New Roman"/>
          <w:color w:val="auto"/>
          <w:sz w:val="24"/>
          <w:szCs w:val="24"/>
        </w:rPr>
      </w:pPr>
      <w:r>
        <w:rPr>
          <w:rFonts w:ascii="Times New Roman" w:hAnsi="Times New Roman"/>
          <w:color w:val="auto"/>
          <w:sz w:val="24"/>
          <w:szCs w:val="24"/>
        </w:rPr>
        <w:t>11. ВЕРНО ЛИ, ЧТО САМОСТОЯТЕЛЬНОЙ НАУКОЙ ПСИХОЛОГИЯ СТАНОВИТЬСЯ ТОЛЬКО В КОНЦЕ XIX ВЕКА?</w:t>
      </w:r>
      <w:r>
        <w:rPr>
          <w:rFonts w:ascii="Times New Roman" w:hAnsi="Times New Roman"/>
          <w:color w:val="auto"/>
          <w:sz w:val="24"/>
          <w:szCs w:val="24"/>
        </w:rPr>
        <w:br w:type="textWrapping"/>
      </w:r>
      <w:r>
        <w:rPr>
          <w:rFonts w:ascii="Times New Roman" w:hAnsi="Times New Roman"/>
          <w:color w:val="auto"/>
          <w:sz w:val="24"/>
          <w:szCs w:val="24"/>
        </w:rPr>
        <w:t>А. ДА</w:t>
      </w:r>
      <w:r>
        <w:rPr>
          <w:rFonts w:ascii="Times New Roman" w:hAnsi="Times New Roman"/>
          <w:color w:val="auto"/>
          <w:sz w:val="24"/>
          <w:szCs w:val="24"/>
        </w:rPr>
        <w:br w:type="textWrapping"/>
      </w:r>
      <w:r>
        <w:rPr>
          <w:rFonts w:ascii="Times New Roman" w:hAnsi="Times New Roman"/>
          <w:color w:val="auto"/>
          <w:sz w:val="24"/>
          <w:szCs w:val="24"/>
        </w:rPr>
        <w:t>Б. НЕТ</w:t>
      </w:r>
      <w:r>
        <w:rPr>
          <w:rFonts w:ascii="Times New Roman" w:hAnsi="Times New Roman"/>
          <w:color w:val="auto"/>
          <w:sz w:val="24"/>
          <w:szCs w:val="24"/>
        </w:rPr>
        <w:br w:type="textWrapping"/>
      </w:r>
      <w:r>
        <w:rPr>
          <w:rFonts w:ascii="Times New Roman" w:hAnsi="Times New Roman"/>
          <w:color w:val="auto"/>
          <w:sz w:val="24"/>
          <w:szCs w:val="24"/>
        </w:rPr>
        <w:t>12. ОН ВВЁЛ В НАУКУ ПОНЯТИЕ «БЕССОЗНАТЕЛЬНОЕ:</w:t>
      </w:r>
      <w:r>
        <w:rPr>
          <w:rFonts w:ascii="Times New Roman" w:hAnsi="Times New Roman"/>
          <w:color w:val="auto"/>
          <w:sz w:val="24"/>
          <w:szCs w:val="24"/>
        </w:rPr>
        <w:br w:type="textWrapping"/>
      </w:r>
      <w:r>
        <w:rPr>
          <w:rFonts w:ascii="Times New Roman" w:hAnsi="Times New Roman"/>
          <w:color w:val="auto"/>
          <w:sz w:val="24"/>
          <w:szCs w:val="24"/>
        </w:rPr>
        <w:t>А. ЮНГ</w:t>
      </w:r>
      <w:r>
        <w:rPr>
          <w:rFonts w:ascii="Times New Roman" w:hAnsi="Times New Roman"/>
          <w:color w:val="auto"/>
          <w:sz w:val="24"/>
          <w:szCs w:val="24"/>
        </w:rPr>
        <w:br w:type="textWrapping"/>
      </w:r>
      <w:r>
        <w:rPr>
          <w:rFonts w:ascii="Times New Roman" w:hAnsi="Times New Roman"/>
          <w:color w:val="auto"/>
          <w:sz w:val="24"/>
          <w:szCs w:val="24"/>
        </w:rPr>
        <w:t>Б. ФРЕЙД</w:t>
      </w:r>
      <w:r>
        <w:rPr>
          <w:rFonts w:ascii="Times New Roman" w:hAnsi="Times New Roman"/>
          <w:color w:val="auto"/>
          <w:sz w:val="24"/>
          <w:szCs w:val="24"/>
        </w:rPr>
        <w:br w:type="textWrapping"/>
      </w:r>
      <w:r>
        <w:rPr>
          <w:rFonts w:ascii="Times New Roman" w:hAnsi="Times New Roman"/>
          <w:color w:val="auto"/>
          <w:sz w:val="24"/>
          <w:szCs w:val="24"/>
        </w:rPr>
        <w:t>В. РОДЖЕРС</w:t>
      </w:r>
      <w:r>
        <w:rPr>
          <w:rFonts w:ascii="Times New Roman" w:hAnsi="Times New Roman"/>
          <w:color w:val="auto"/>
          <w:sz w:val="24"/>
          <w:szCs w:val="24"/>
        </w:rPr>
        <w:br w:type="textWrapping"/>
      </w:r>
      <w:r>
        <w:rPr>
          <w:rFonts w:ascii="Times New Roman" w:hAnsi="Times New Roman"/>
          <w:color w:val="auto"/>
          <w:sz w:val="24"/>
          <w:szCs w:val="24"/>
        </w:rPr>
        <w:t>Г. ВСЕ ВАРИАНТЫ НЕ ВЕРНЫ</w:t>
      </w:r>
      <w:r>
        <w:rPr>
          <w:rFonts w:ascii="Times New Roman" w:hAnsi="Times New Roman"/>
          <w:color w:val="auto"/>
          <w:sz w:val="24"/>
          <w:szCs w:val="24"/>
        </w:rPr>
        <w:br w:type="textWrapping"/>
      </w:r>
      <w:r>
        <w:rPr>
          <w:rFonts w:ascii="Times New Roman" w:hAnsi="Times New Roman"/>
          <w:color w:val="auto"/>
          <w:sz w:val="24"/>
          <w:szCs w:val="24"/>
        </w:rPr>
        <w:t>13. ОН ВВЁЛ В НАУКУ ПОНЯТИЕ «КОМПЛЕКС»:</w:t>
      </w:r>
      <w:r>
        <w:rPr>
          <w:rFonts w:ascii="Times New Roman" w:hAnsi="Times New Roman"/>
          <w:color w:val="auto"/>
          <w:sz w:val="24"/>
          <w:szCs w:val="24"/>
        </w:rPr>
        <w:br w:type="textWrapping"/>
      </w:r>
      <w:r>
        <w:rPr>
          <w:rFonts w:ascii="Times New Roman" w:hAnsi="Times New Roman"/>
          <w:color w:val="auto"/>
          <w:sz w:val="24"/>
          <w:szCs w:val="24"/>
        </w:rPr>
        <w:t>А. ФРАНКЛ</w:t>
      </w:r>
      <w:r>
        <w:rPr>
          <w:rFonts w:ascii="Times New Roman" w:hAnsi="Times New Roman"/>
          <w:color w:val="auto"/>
          <w:sz w:val="24"/>
          <w:szCs w:val="24"/>
        </w:rPr>
        <w:br w:type="textWrapping"/>
      </w:r>
      <w:r>
        <w:rPr>
          <w:rFonts w:ascii="Times New Roman" w:hAnsi="Times New Roman"/>
          <w:color w:val="auto"/>
          <w:sz w:val="24"/>
          <w:szCs w:val="24"/>
        </w:rPr>
        <w:t>Б. УОТСОН</w:t>
      </w:r>
      <w:r>
        <w:rPr>
          <w:rFonts w:ascii="Times New Roman" w:hAnsi="Times New Roman"/>
          <w:color w:val="auto"/>
          <w:sz w:val="24"/>
          <w:szCs w:val="24"/>
        </w:rPr>
        <w:br w:type="textWrapping"/>
      </w:r>
      <w:r>
        <w:rPr>
          <w:rFonts w:ascii="Times New Roman" w:hAnsi="Times New Roman"/>
          <w:color w:val="auto"/>
          <w:sz w:val="24"/>
          <w:szCs w:val="24"/>
        </w:rPr>
        <w:t>В. АДЛЕР</w:t>
      </w:r>
      <w:r>
        <w:rPr>
          <w:rFonts w:ascii="Times New Roman" w:hAnsi="Times New Roman"/>
          <w:color w:val="auto"/>
          <w:sz w:val="24"/>
          <w:szCs w:val="24"/>
        </w:rPr>
        <w:br w:type="textWrapping"/>
      </w:r>
      <w:r>
        <w:rPr>
          <w:rFonts w:ascii="Times New Roman" w:hAnsi="Times New Roman"/>
          <w:color w:val="auto"/>
          <w:sz w:val="24"/>
          <w:szCs w:val="24"/>
        </w:rPr>
        <w:t>Г. ВСЕ ОТВЕТЫ НЕ ВЕРНЫ</w:t>
      </w:r>
      <w:r>
        <w:rPr>
          <w:rFonts w:ascii="Times New Roman" w:hAnsi="Times New Roman"/>
          <w:color w:val="auto"/>
          <w:sz w:val="24"/>
          <w:szCs w:val="24"/>
        </w:rPr>
        <w:br w:type="textWrapping"/>
      </w:r>
      <w:r>
        <w:rPr>
          <w:rFonts w:ascii="Times New Roman" w:hAnsi="Times New Roman"/>
          <w:color w:val="auto"/>
          <w:sz w:val="24"/>
          <w:szCs w:val="24"/>
        </w:rPr>
        <w:t>14. УСТАНОВИТЕ СООТВЕТСТВИЕ МЕЖДУ ОТРАСЛЯМИ ПСИХОЛОГИИ И ИХ КОМПОНЕНТАМИ:</w:t>
      </w:r>
      <w:r>
        <w:rPr>
          <w:rFonts w:ascii="Times New Roman" w:hAnsi="Times New Roman"/>
          <w:color w:val="auto"/>
          <w:sz w:val="24"/>
          <w:szCs w:val="24"/>
        </w:rPr>
        <w:br w:type="textWrapping"/>
      </w:r>
      <w:r>
        <w:rPr>
          <w:rFonts w:ascii="Times New Roman" w:hAnsi="Times New Roman"/>
          <w:color w:val="auto"/>
          <w:sz w:val="24"/>
          <w:szCs w:val="24"/>
        </w:rPr>
        <w:t>1. ПСИХОЛОГИЯ ПОЗНАВАТЕЛЬНЫХ ПРОЦЕССОВ</w:t>
      </w:r>
      <w:r>
        <w:rPr>
          <w:rFonts w:ascii="Times New Roman" w:hAnsi="Times New Roman"/>
          <w:color w:val="auto"/>
          <w:sz w:val="24"/>
          <w:szCs w:val="24"/>
        </w:rPr>
        <w:br w:type="textWrapping"/>
      </w:r>
      <w:r>
        <w:rPr>
          <w:rFonts w:ascii="Times New Roman" w:hAnsi="Times New Roman"/>
          <w:color w:val="auto"/>
          <w:sz w:val="24"/>
          <w:szCs w:val="24"/>
        </w:rPr>
        <w:t>2. ПСИХОЛОГИЯ ЛИЧНОСТИ</w:t>
      </w:r>
      <w:r>
        <w:rPr>
          <w:rFonts w:ascii="Times New Roman" w:hAnsi="Times New Roman"/>
          <w:color w:val="auto"/>
          <w:sz w:val="24"/>
          <w:szCs w:val="24"/>
        </w:rPr>
        <w:br w:type="textWrapping"/>
      </w:r>
      <w:r>
        <w:rPr>
          <w:rFonts w:ascii="Times New Roman" w:hAnsi="Times New Roman"/>
          <w:color w:val="auto"/>
          <w:sz w:val="24"/>
          <w:szCs w:val="24"/>
        </w:rPr>
        <w:t>3. ПРИКЛАДНЫЕ ОТРАСЛИ ПСИХОЛОГИИ</w:t>
      </w:r>
      <w:r>
        <w:rPr>
          <w:rFonts w:ascii="Times New Roman" w:hAnsi="Times New Roman"/>
          <w:color w:val="auto"/>
          <w:sz w:val="24"/>
          <w:szCs w:val="24"/>
        </w:rPr>
        <w:br w:type="textWrapping"/>
      </w:r>
      <w:r>
        <w:rPr>
          <w:rFonts w:ascii="Times New Roman" w:hAnsi="Times New Roman"/>
          <w:color w:val="auto"/>
          <w:sz w:val="24"/>
          <w:szCs w:val="24"/>
        </w:rPr>
        <w:t>А. ХАРАКТЕР</w:t>
      </w:r>
      <w:r>
        <w:rPr>
          <w:rFonts w:ascii="Times New Roman" w:hAnsi="Times New Roman"/>
          <w:color w:val="auto"/>
          <w:sz w:val="24"/>
          <w:szCs w:val="24"/>
        </w:rPr>
        <w:br w:type="textWrapping"/>
      </w:r>
      <w:r>
        <w:rPr>
          <w:rFonts w:ascii="Times New Roman" w:hAnsi="Times New Roman"/>
          <w:color w:val="auto"/>
          <w:sz w:val="24"/>
          <w:szCs w:val="24"/>
        </w:rPr>
        <w:t>Б. СОЦИАЛЬНАЯ ПСИХОЛОГИЯ</w:t>
      </w:r>
      <w:r>
        <w:rPr>
          <w:rFonts w:ascii="Times New Roman" w:hAnsi="Times New Roman"/>
          <w:color w:val="auto"/>
          <w:sz w:val="24"/>
          <w:szCs w:val="24"/>
        </w:rPr>
        <w:br w:type="textWrapping"/>
      </w:r>
      <w:r>
        <w:rPr>
          <w:rFonts w:ascii="Times New Roman" w:hAnsi="Times New Roman"/>
          <w:color w:val="auto"/>
          <w:sz w:val="24"/>
          <w:szCs w:val="24"/>
        </w:rPr>
        <w:t>В. МЫШЛЕНИЕ</w:t>
      </w:r>
      <w:r>
        <w:rPr>
          <w:rFonts w:ascii="Times New Roman" w:hAnsi="Times New Roman"/>
          <w:color w:val="auto"/>
          <w:sz w:val="24"/>
          <w:szCs w:val="24"/>
        </w:rPr>
        <w:br w:type="textWrapping"/>
      </w:r>
      <w:r>
        <w:rPr>
          <w:rFonts w:ascii="Times New Roman" w:hAnsi="Times New Roman"/>
          <w:color w:val="auto"/>
          <w:sz w:val="24"/>
          <w:szCs w:val="24"/>
        </w:rPr>
        <w:t>Г. ЮРИДИЧЕСКАЯ ПСИХОЛОГИЯ</w:t>
      </w:r>
      <w:r>
        <w:rPr>
          <w:rFonts w:ascii="Times New Roman" w:hAnsi="Times New Roman"/>
          <w:color w:val="auto"/>
          <w:sz w:val="24"/>
          <w:szCs w:val="24"/>
        </w:rPr>
        <w:br w:type="textWrapping"/>
      </w:r>
      <w:r>
        <w:rPr>
          <w:rFonts w:ascii="Times New Roman" w:hAnsi="Times New Roman"/>
          <w:color w:val="auto"/>
          <w:sz w:val="24"/>
          <w:szCs w:val="24"/>
        </w:rPr>
        <w:t>Д. ЭМОЦИИ</w:t>
      </w:r>
      <w:r>
        <w:rPr>
          <w:rFonts w:ascii="Times New Roman" w:hAnsi="Times New Roman"/>
          <w:color w:val="auto"/>
          <w:sz w:val="24"/>
          <w:szCs w:val="24"/>
        </w:rPr>
        <w:br w:type="textWrapping"/>
      </w:r>
      <w:r>
        <w:rPr>
          <w:rFonts w:ascii="Times New Roman" w:hAnsi="Times New Roman"/>
          <w:color w:val="auto"/>
          <w:sz w:val="24"/>
          <w:szCs w:val="24"/>
        </w:rPr>
        <w:t>Е. ПАМЯТЬ</w:t>
      </w:r>
      <w:r>
        <w:rPr>
          <w:rFonts w:ascii="Times New Roman" w:hAnsi="Times New Roman"/>
          <w:color w:val="auto"/>
          <w:sz w:val="24"/>
          <w:szCs w:val="24"/>
        </w:rPr>
        <w:br w:type="textWrapping"/>
      </w:r>
      <w:r>
        <w:rPr>
          <w:rFonts w:ascii="Times New Roman" w:hAnsi="Times New Roman"/>
          <w:color w:val="auto"/>
          <w:sz w:val="24"/>
          <w:szCs w:val="24"/>
        </w:rPr>
        <w:t>Ж. ТЕМПЕРАМЕНТ</w:t>
      </w:r>
      <w:r>
        <w:rPr>
          <w:rFonts w:ascii="Times New Roman" w:hAnsi="Times New Roman"/>
          <w:color w:val="auto"/>
          <w:sz w:val="24"/>
          <w:szCs w:val="24"/>
        </w:rPr>
        <w:br w:type="textWrapping"/>
      </w:r>
      <w:r>
        <w:rPr>
          <w:rFonts w:ascii="Times New Roman" w:hAnsi="Times New Roman"/>
          <w:color w:val="auto"/>
          <w:sz w:val="24"/>
          <w:szCs w:val="24"/>
        </w:rPr>
        <w:t>З. ПСИХОЛОГИЯ УПРАВЛЕНИЯ</w:t>
      </w:r>
    </w:p>
    <w:p w14:paraId="0C3F9999">
      <w:pPr>
        <w:rPr>
          <w:rFonts w:ascii="Times New Roman" w:hAnsi="Times New Roman"/>
          <w:color w:val="auto"/>
          <w:sz w:val="24"/>
          <w:szCs w:val="24"/>
        </w:rPr>
      </w:pPr>
      <w:r>
        <w:rPr>
          <w:rFonts w:ascii="Times New Roman" w:hAnsi="Times New Roman"/>
          <w:color w:val="auto"/>
          <w:sz w:val="24"/>
          <w:szCs w:val="24"/>
        </w:rPr>
        <w:t>15. УСТАНОВИТЕ СООТВЕТСТВИЕ МЕЖДУ ПСИХОЛОГИЧЕСКИМИ ТЕОРИЯМИ И ИХ ОСНОВНЫМИ ПОНЯТИЯМИ:</w:t>
      </w:r>
      <w:r>
        <w:rPr>
          <w:rFonts w:ascii="Times New Roman" w:hAnsi="Times New Roman"/>
          <w:color w:val="auto"/>
          <w:sz w:val="24"/>
          <w:szCs w:val="24"/>
        </w:rPr>
        <w:br w:type="textWrapping"/>
      </w:r>
      <w:r>
        <w:rPr>
          <w:rFonts w:ascii="Times New Roman" w:hAnsi="Times New Roman"/>
          <w:color w:val="auto"/>
          <w:sz w:val="24"/>
          <w:szCs w:val="24"/>
        </w:rPr>
        <w:t>1. ПСИХОАНАЛИЗ</w:t>
      </w:r>
      <w:r>
        <w:rPr>
          <w:rFonts w:ascii="Times New Roman" w:hAnsi="Times New Roman"/>
          <w:color w:val="auto"/>
          <w:sz w:val="24"/>
          <w:szCs w:val="24"/>
        </w:rPr>
        <w:br w:type="textWrapping"/>
      </w:r>
      <w:r>
        <w:rPr>
          <w:rFonts w:ascii="Times New Roman" w:hAnsi="Times New Roman"/>
          <w:color w:val="auto"/>
          <w:sz w:val="24"/>
          <w:szCs w:val="24"/>
        </w:rPr>
        <w:t>2. ГУМАНИСТИЧЕСКАЯ ПСИХОЛОГИЯ</w:t>
      </w:r>
      <w:r>
        <w:rPr>
          <w:rFonts w:ascii="Times New Roman" w:hAnsi="Times New Roman"/>
          <w:color w:val="auto"/>
          <w:sz w:val="24"/>
          <w:szCs w:val="24"/>
        </w:rPr>
        <w:br w:type="textWrapping"/>
      </w:r>
      <w:r>
        <w:rPr>
          <w:rFonts w:ascii="Times New Roman" w:hAnsi="Times New Roman"/>
          <w:color w:val="auto"/>
          <w:sz w:val="24"/>
          <w:szCs w:val="24"/>
        </w:rPr>
        <w:t>3. БИХЕВИОРИЗМ</w:t>
      </w:r>
      <w:r>
        <w:rPr>
          <w:rFonts w:ascii="Times New Roman" w:hAnsi="Times New Roman"/>
          <w:color w:val="auto"/>
          <w:sz w:val="24"/>
          <w:szCs w:val="24"/>
        </w:rPr>
        <w:br w:type="textWrapping"/>
      </w:r>
      <w:r>
        <w:rPr>
          <w:rFonts w:ascii="Times New Roman" w:hAnsi="Times New Roman"/>
          <w:color w:val="auto"/>
          <w:sz w:val="24"/>
          <w:szCs w:val="24"/>
        </w:rPr>
        <w:t>4. КОГНИТИВНАЯ ПСИХОЛОГИЯ</w:t>
      </w:r>
      <w:r>
        <w:rPr>
          <w:rFonts w:ascii="Times New Roman" w:hAnsi="Times New Roman"/>
          <w:color w:val="auto"/>
          <w:sz w:val="24"/>
          <w:szCs w:val="24"/>
        </w:rPr>
        <w:br w:type="textWrapping"/>
      </w:r>
      <w:r>
        <w:rPr>
          <w:rFonts w:ascii="Times New Roman" w:hAnsi="Times New Roman"/>
          <w:color w:val="auto"/>
          <w:sz w:val="24"/>
          <w:szCs w:val="24"/>
        </w:rPr>
        <w:t>5. ГЕШТАЛЬТ-ПСИХОЛОГИЯ</w:t>
      </w:r>
      <w:r>
        <w:rPr>
          <w:rFonts w:ascii="Times New Roman" w:hAnsi="Times New Roman"/>
          <w:color w:val="auto"/>
          <w:sz w:val="24"/>
          <w:szCs w:val="24"/>
        </w:rPr>
        <w:br w:type="textWrapping"/>
      </w:r>
      <w:r>
        <w:rPr>
          <w:rFonts w:ascii="Times New Roman" w:hAnsi="Times New Roman"/>
          <w:color w:val="auto"/>
          <w:sz w:val="24"/>
          <w:szCs w:val="24"/>
        </w:rPr>
        <w:t>А. ПОЗНАНИЕ</w:t>
      </w:r>
      <w:r>
        <w:rPr>
          <w:rFonts w:ascii="Times New Roman" w:hAnsi="Times New Roman"/>
          <w:color w:val="auto"/>
          <w:sz w:val="24"/>
          <w:szCs w:val="24"/>
        </w:rPr>
        <w:br w:type="textWrapping"/>
      </w:r>
      <w:r>
        <w:rPr>
          <w:rFonts w:ascii="Times New Roman" w:hAnsi="Times New Roman"/>
          <w:color w:val="auto"/>
          <w:sz w:val="24"/>
          <w:szCs w:val="24"/>
        </w:rPr>
        <w:t>Б. САМОРЕАЛИЗАЦИЯ</w:t>
      </w:r>
      <w:r>
        <w:rPr>
          <w:rFonts w:ascii="Times New Roman" w:hAnsi="Times New Roman"/>
          <w:color w:val="auto"/>
          <w:sz w:val="24"/>
          <w:szCs w:val="24"/>
        </w:rPr>
        <w:br w:type="textWrapping"/>
      </w:r>
      <w:r>
        <w:rPr>
          <w:rFonts w:ascii="Times New Roman" w:hAnsi="Times New Roman"/>
          <w:color w:val="auto"/>
          <w:sz w:val="24"/>
          <w:szCs w:val="24"/>
        </w:rPr>
        <w:t>В. ЦЕЛОСТНАЯ СТРУКТУРА</w:t>
      </w:r>
      <w:r>
        <w:rPr>
          <w:rFonts w:ascii="Times New Roman" w:hAnsi="Times New Roman"/>
          <w:color w:val="auto"/>
          <w:sz w:val="24"/>
          <w:szCs w:val="24"/>
        </w:rPr>
        <w:br w:type="textWrapping"/>
      </w:r>
      <w:r>
        <w:rPr>
          <w:rFonts w:ascii="Times New Roman" w:hAnsi="Times New Roman"/>
          <w:color w:val="auto"/>
          <w:sz w:val="24"/>
          <w:szCs w:val="24"/>
        </w:rPr>
        <w:t>Г. ЛИБИДО</w:t>
      </w:r>
      <w:r>
        <w:rPr>
          <w:rFonts w:ascii="Times New Roman" w:hAnsi="Times New Roman"/>
          <w:color w:val="auto"/>
          <w:sz w:val="24"/>
          <w:szCs w:val="24"/>
        </w:rPr>
        <w:br w:type="textWrapping"/>
      </w:r>
      <w:r>
        <w:rPr>
          <w:rFonts w:ascii="Times New Roman" w:hAnsi="Times New Roman"/>
          <w:color w:val="auto"/>
          <w:sz w:val="24"/>
          <w:szCs w:val="24"/>
        </w:rPr>
        <w:t>Д. КОМПЛЕКСЫ</w:t>
      </w:r>
      <w:r>
        <w:rPr>
          <w:rFonts w:ascii="Times New Roman" w:hAnsi="Times New Roman"/>
          <w:color w:val="auto"/>
          <w:sz w:val="24"/>
          <w:szCs w:val="24"/>
        </w:rPr>
        <w:br w:type="textWrapping"/>
      </w:r>
      <w:r>
        <w:rPr>
          <w:rFonts w:ascii="Times New Roman" w:hAnsi="Times New Roman"/>
          <w:color w:val="auto"/>
          <w:sz w:val="24"/>
          <w:szCs w:val="24"/>
        </w:rPr>
        <w:t>Е. ПОВЕДЕНИЕ</w:t>
      </w:r>
      <w:r>
        <w:rPr>
          <w:rFonts w:ascii="Times New Roman" w:hAnsi="Times New Roman"/>
          <w:color w:val="auto"/>
          <w:sz w:val="24"/>
          <w:szCs w:val="24"/>
        </w:rPr>
        <w:br w:type="textWrapping"/>
      </w:r>
      <w:r>
        <w:rPr>
          <w:rFonts w:ascii="Times New Roman" w:hAnsi="Times New Roman"/>
          <w:color w:val="auto"/>
          <w:sz w:val="24"/>
          <w:szCs w:val="24"/>
        </w:rPr>
        <w:t>Ж. БЕССОЗНАТЕЛЬНОЕ</w:t>
      </w:r>
      <w:r>
        <w:rPr>
          <w:rFonts w:ascii="Times New Roman" w:hAnsi="Times New Roman"/>
          <w:color w:val="auto"/>
          <w:sz w:val="24"/>
          <w:szCs w:val="24"/>
        </w:rPr>
        <w:br w:type="textWrapping"/>
      </w:r>
      <w:r>
        <w:rPr>
          <w:rFonts w:ascii="Times New Roman" w:hAnsi="Times New Roman"/>
          <w:b/>
          <w:bCs/>
          <w:color w:val="auto"/>
          <w:sz w:val="24"/>
          <w:szCs w:val="24"/>
        </w:rPr>
        <w:t>ТЕМА «МЕТОДЫ ПСИХОЛОГИИ»</w:t>
      </w:r>
      <w:r>
        <w:rPr>
          <w:rFonts w:ascii="Times New Roman" w:hAnsi="Times New Roman"/>
          <w:color w:val="auto"/>
          <w:sz w:val="24"/>
          <w:szCs w:val="24"/>
        </w:rPr>
        <w:br w:type="textWrapping"/>
      </w:r>
      <w:r>
        <w:rPr>
          <w:rFonts w:ascii="Times New Roman" w:hAnsi="Times New Roman"/>
          <w:color w:val="auto"/>
          <w:sz w:val="24"/>
          <w:szCs w:val="24"/>
        </w:rPr>
        <w:t>1. МЕТОД ИССЛЕДОВАНИЯ, КОТОРЫЙ ПРЕДПОЛАГАЕТ ОРГАНИЗАЦИЮ СИТУАЦИИ ИССЛЕДОВАНИЯ И ПОЗВОЛЯЮЩИЙ ЕЁ КОНТРОЛИРОВАТЬ:</w:t>
      </w:r>
      <w:r>
        <w:rPr>
          <w:rFonts w:ascii="Times New Roman" w:hAnsi="Times New Roman"/>
          <w:color w:val="auto"/>
          <w:sz w:val="24"/>
          <w:szCs w:val="24"/>
        </w:rPr>
        <w:br w:type="textWrapping"/>
      </w:r>
      <w:r>
        <w:rPr>
          <w:rFonts w:ascii="Times New Roman" w:hAnsi="Times New Roman"/>
          <w:color w:val="auto"/>
          <w:sz w:val="24"/>
          <w:szCs w:val="24"/>
        </w:rPr>
        <w:t>А. НАБЛЮДЕНИЕ</w:t>
      </w:r>
      <w:r>
        <w:rPr>
          <w:rFonts w:ascii="Times New Roman" w:hAnsi="Times New Roman"/>
          <w:color w:val="auto"/>
          <w:sz w:val="24"/>
          <w:szCs w:val="24"/>
        </w:rPr>
        <w:br w:type="textWrapping"/>
      </w:r>
      <w:r>
        <w:rPr>
          <w:rFonts w:ascii="Times New Roman" w:hAnsi="Times New Roman"/>
          <w:color w:val="auto"/>
          <w:sz w:val="24"/>
          <w:szCs w:val="24"/>
        </w:rPr>
        <w:t>Б. ЭКСПЕРИМЕНТ</w:t>
      </w:r>
      <w:r>
        <w:rPr>
          <w:rFonts w:ascii="Times New Roman" w:hAnsi="Times New Roman"/>
          <w:color w:val="auto"/>
          <w:sz w:val="24"/>
          <w:szCs w:val="24"/>
        </w:rPr>
        <w:br w:type="textWrapping"/>
      </w:r>
      <w:r>
        <w:rPr>
          <w:rFonts w:ascii="Times New Roman" w:hAnsi="Times New Roman"/>
          <w:color w:val="auto"/>
          <w:sz w:val="24"/>
          <w:szCs w:val="24"/>
        </w:rPr>
        <w:t>В. ИЗУЧЕНИЕ ДОКУМЕНТАЦИИ</w:t>
      </w:r>
      <w:r>
        <w:rPr>
          <w:rFonts w:ascii="Times New Roman" w:hAnsi="Times New Roman"/>
          <w:color w:val="auto"/>
          <w:sz w:val="24"/>
          <w:szCs w:val="24"/>
        </w:rPr>
        <w:br w:type="textWrapping"/>
      </w:r>
      <w:r>
        <w:rPr>
          <w:rFonts w:ascii="Times New Roman" w:hAnsi="Times New Roman"/>
          <w:color w:val="auto"/>
          <w:sz w:val="24"/>
          <w:szCs w:val="24"/>
        </w:rPr>
        <w:t>Г. ВСЕ ВАРИАНТЫ ВЕРНЫ</w:t>
      </w:r>
      <w:r>
        <w:rPr>
          <w:rFonts w:ascii="Times New Roman" w:hAnsi="Times New Roman"/>
          <w:color w:val="auto"/>
          <w:sz w:val="24"/>
          <w:szCs w:val="24"/>
        </w:rPr>
        <w:br w:type="textWrapping"/>
      </w:r>
      <w:r>
        <w:rPr>
          <w:rFonts w:ascii="Times New Roman" w:hAnsi="Times New Roman"/>
          <w:color w:val="auto"/>
          <w:sz w:val="24"/>
          <w:szCs w:val="24"/>
        </w:rPr>
        <w:t>2. ПРОИЗВОЛЬНАЯ ИЛИ НЕПРОИЗВОЛЬНАЯ ПЕРЕДАЧА</w:t>
      </w:r>
      <w:r>
        <w:rPr>
          <w:rFonts w:ascii="Times New Roman" w:hAnsi="Times New Roman"/>
          <w:color w:val="auto"/>
          <w:sz w:val="24"/>
          <w:szCs w:val="24"/>
        </w:rPr>
        <w:br w:type="textWrapping"/>
      </w:r>
      <w:r>
        <w:rPr>
          <w:rFonts w:ascii="Times New Roman" w:hAnsi="Times New Roman"/>
          <w:color w:val="auto"/>
          <w:sz w:val="24"/>
          <w:szCs w:val="24"/>
        </w:rPr>
        <w:t>СВОЕГО СОСТОЯНИЯ ДРУГОМУ ЧЕЛОВЕКУ ИЛИ</w:t>
      </w:r>
      <w:r>
        <w:rPr>
          <w:rFonts w:ascii="Times New Roman" w:hAnsi="Times New Roman"/>
          <w:color w:val="auto"/>
          <w:sz w:val="24"/>
          <w:szCs w:val="24"/>
        </w:rPr>
        <w:br w:type="textWrapping"/>
      </w:r>
      <w:r>
        <w:rPr>
          <w:rFonts w:ascii="Times New Roman" w:hAnsi="Times New Roman"/>
          <w:color w:val="auto"/>
          <w:sz w:val="24"/>
          <w:szCs w:val="24"/>
        </w:rPr>
        <w:t>ГРУППЕ ЛЮДЕЙ:</w:t>
      </w:r>
      <w:r>
        <w:rPr>
          <w:rFonts w:ascii="Times New Roman" w:hAnsi="Times New Roman"/>
          <w:color w:val="auto"/>
          <w:sz w:val="24"/>
          <w:szCs w:val="24"/>
        </w:rPr>
        <w:br w:type="textWrapping"/>
      </w:r>
      <w:r>
        <w:rPr>
          <w:rFonts w:ascii="Times New Roman" w:hAnsi="Times New Roman"/>
          <w:color w:val="auto"/>
          <w:sz w:val="24"/>
          <w:szCs w:val="24"/>
        </w:rPr>
        <w:t>А. ПОДРАЖАНИЕ</w:t>
      </w:r>
      <w:r>
        <w:rPr>
          <w:rFonts w:ascii="Times New Roman" w:hAnsi="Times New Roman"/>
          <w:color w:val="auto"/>
          <w:sz w:val="24"/>
          <w:szCs w:val="24"/>
        </w:rPr>
        <w:br w:type="textWrapping"/>
      </w:r>
      <w:r>
        <w:rPr>
          <w:rFonts w:ascii="Times New Roman" w:hAnsi="Times New Roman"/>
          <w:color w:val="auto"/>
          <w:sz w:val="24"/>
          <w:szCs w:val="24"/>
        </w:rPr>
        <w:t>Б. ВНУШЕНИЕ</w:t>
      </w:r>
      <w:r>
        <w:rPr>
          <w:rFonts w:ascii="Times New Roman" w:hAnsi="Times New Roman"/>
          <w:color w:val="auto"/>
          <w:sz w:val="24"/>
          <w:szCs w:val="24"/>
        </w:rPr>
        <w:br w:type="textWrapping"/>
      </w:r>
      <w:r>
        <w:rPr>
          <w:rFonts w:ascii="Times New Roman" w:hAnsi="Times New Roman"/>
          <w:color w:val="auto"/>
          <w:sz w:val="24"/>
          <w:szCs w:val="24"/>
        </w:rPr>
        <w:t>В. КРИТИКА</w:t>
      </w:r>
      <w:r>
        <w:rPr>
          <w:rFonts w:ascii="Times New Roman" w:hAnsi="Times New Roman"/>
          <w:color w:val="auto"/>
          <w:sz w:val="24"/>
          <w:szCs w:val="24"/>
        </w:rPr>
        <w:br w:type="textWrapping"/>
      </w:r>
      <w:r>
        <w:rPr>
          <w:rFonts w:ascii="Times New Roman" w:hAnsi="Times New Roman"/>
          <w:color w:val="auto"/>
          <w:sz w:val="24"/>
          <w:szCs w:val="24"/>
        </w:rPr>
        <w:t xml:space="preserve">Г. ЗАРАЖЕНИЕ </w:t>
      </w:r>
    </w:p>
    <w:p w14:paraId="5D7DF74B">
      <w:pPr>
        <w:rPr>
          <w:rFonts w:ascii="Times New Roman" w:hAnsi="Times New Roman"/>
          <w:color w:val="auto"/>
          <w:sz w:val="24"/>
          <w:szCs w:val="24"/>
        </w:rPr>
      </w:pPr>
      <w:r>
        <w:rPr>
          <w:rFonts w:ascii="Times New Roman" w:hAnsi="Times New Roman"/>
          <w:color w:val="auto"/>
          <w:sz w:val="24"/>
          <w:szCs w:val="24"/>
        </w:rPr>
        <w:t>3. МЕТОД ПСИХОЛОГИЧЕСКОГО ИССЛЕДОВАНИЯ, ПРЕДПОЛАГАЮЩИЙ, ЧТО ОБСЛЕДУЕМЫЙ ПРОХОДИТ ОПРЕДЕЛЁННОЕ ИСПЫТАНИЕ:</w:t>
      </w:r>
      <w:r>
        <w:rPr>
          <w:rFonts w:ascii="Times New Roman" w:hAnsi="Times New Roman"/>
          <w:color w:val="auto"/>
          <w:sz w:val="24"/>
          <w:szCs w:val="24"/>
        </w:rPr>
        <w:br w:type="textWrapping"/>
      </w:r>
      <w:r>
        <w:rPr>
          <w:rFonts w:ascii="Times New Roman" w:hAnsi="Times New Roman"/>
          <w:color w:val="auto"/>
          <w:sz w:val="24"/>
          <w:szCs w:val="24"/>
        </w:rPr>
        <w:t>А. ИНТЕРВЬЮ</w:t>
      </w:r>
      <w:r>
        <w:rPr>
          <w:rFonts w:ascii="Times New Roman" w:hAnsi="Times New Roman"/>
          <w:color w:val="auto"/>
          <w:sz w:val="24"/>
          <w:szCs w:val="24"/>
        </w:rPr>
        <w:br w:type="textWrapping"/>
      </w:r>
      <w:r>
        <w:rPr>
          <w:rFonts w:ascii="Times New Roman" w:hAnsi="Times New Roman"/>
          <w:color w:val="auto"/>
          <w:sz w:val="24"/>
          <w:szCs w:val="24"/>
        </w:rPr>
        <w:t>Б. ТЕСТИРОВАНИЕ</w:t>
      </w:r>
      <w:r>
        <w:rPr>
          <w:rFonts w:ascii="Times New Roman" w:hAnsi="Times New Roman"/>
          <w:color w:val="auto"/>
          <w:sz w:val="24"/>
          <w:szCs w:val="24"/>
        </w:rPr>
        <w:br w:type="textWrapping"/>
      </w:r>
      <w:r>
        <w:rPr>
          <w:rFonts w:ascii="Times New Roman" w:hAnsi="Times New Roman"/>
          <w:color w:val="auto"/>
          <w:sz w:val="24"/>
          <w:szCs w:val="24"/>
        </w:rPr>
        <w:t>В. МАНИПУЛЯЦИЯ</w:t>
      </w:r>
      <w:r>
        <w:rPr>
          <w:rFonts w:ascii="Times New Roman" w:hAnsi="Times New Roman"/>
          <w:color w:val="auto"/>
          <w:sz w:val="24"/>
          <w:szCs w:val="24"/>
        </w:rPr>
        <w:br w:type="textWrapping"/>
      </w:r>
      <w:r>
        <w:rPr>
          <w:rFonts w:ascii="Times New Roman" w:hAnsi="Times New Roman"/>
          <w:color w:val="auto"/>
          <w:sz w:val="24"/>
          <w:szCs w:val="24"/>
        </w:rPr>
        <w:t>Г. ВСЕ ВАРИАНТЫ НЕ ВЕРНЫ</w:t>
      </w:r>
      <w:r>
        <w:rPr>
          <w:rFonts w:ascii="Times New Roman" w:hAnsi="Times New Roman"/>
          <w:color w:val="auto"/>
          <w:sz w:val="24"/>
          <w:szCs w:val="24"/>
        </w:rPr>
        <w:br w:type="textWrapping"/>
      </w:r>
      <w:r>
        <w:rPr>
          <w:rFonts w:ascii="Times New Roman" w:hAnsi="Times New Roman"/>
          <w:color w:val="auto"/>
          <w:sz w:val="24"/>
          <w:szCs w:val="24"/>
        </w:rPr>
        <w:t>4. ВОЗДЕЙСТВИЕ НА ПОДСОЗНАНИЕ ЧЕЛОВЕКА, С ЦЕЛЬЮ ИЗМЕНЕНИЯ ЕГО СОСТОЯНИЯ:</w:t>
      </w:r>
      <w:r>
        <w:rPr>
          <w:rFonts w:ascii="Times New Roman" w:hAnsi="Times New Roman"/>
          <w:color w:val="auto"/>
          <w:sz w:val="24"/>
          <w:szCs w:val="24"/>
        </w:rPr>
        <w:br w:type="textWrapping"/>
      </w:r>
      <w:r>
        <w:rPr>
          <w:rFonts w:ascii="Times New Roman" w:hAnsi="Times New Roman"/>
          <w:color w:val="auto"/>
          <w:sz w:val="24"/>
          <w:szCs w:val="24"/>
        </w:rPr>
        <w:t>А. ВНУШЕНИЕ</w:t>
      </w:r>
      <w:r>
        <w:rPr>
          <w:rFonts w:ascii="Times New Roman" w:hAnsi="Times New Roman"/>
          <w:color w:val="auto"/>
          <w:sz w:val="24"/>
          <w:szCs w:val="24"/>
        </w:rPr>
        <w:br w:type="textWrapping"/>
      </w:r>
      <w:r>
        <w:rPr>
          <w:rFonts w:ascii="Times New Roman" w:hAnsi="Times New Roman"/>
          <w:color w:val="auto"/>
          <w:sz w:val="24"/>
          <w:szCs w:val="24"/>
        </w:rPr>
        <w:t>Б. ПРИНУЖДЕНИЕ</w:t>
      </w:r>
      <w:r>
        <w:rPr>
          <w:rFonts w:ascii="Times New Roman" w:hAnsi="Times New Roman"/>
          <w:color w:val="auto"/>
          <w:sz w:val="24"/>
          <w:szCs w:val="24"/>
        </w:rPr>
        <w:br w:type="textWrapping"/>
      </w:r>
      <w:r>
        <w:rPr>
          <w:rFonts w:ascii="Times New Roman" w:hAnsi="Times New Roman"/>
          <w:color w:val="auto"/>
          <w:sz w:val="24"/>
          <w:szCs w:val="24"/>
        </w:rPr>
        <w:t>В. УБЕЖДЕНИЕ</w:t>
      </w:r>
      <w:r>
        <w:rPr>
          <w:rFonts w:ascii="Times New Roman" w:hAnsi="Times New Roman"/>
          <w:color w:val="auto"/>
          <w:sz w:val="24"/>
          <w:szCs w:val="24"/>
        </w:rPr>
        <w:br w:type="textWrapping"/>
      </w:r>
      <w:r>
        <w:rPr>
          <w:rFonts w:ascii="Times New Roman" w:hAnsi="Times New Roman"/>
          <w:color w:val="auto"/>
          <w:sz w:val="24"/>
          <w:szCs w:val="24"/>
        </w:rPr>
        <w:t>Г. ПРОСЬБА</w:t>
      </w:r>
      <w:r>
        <w:rPr>
          <w:rFonts w:ascii="Times New Roman" w:hAnsi="Times New Roman"/>
          <w:color w:val="auto"/>
          <w:sz w:val="24"/>
          <w:szCs w:val="24"/>
        </w:rPr>
        <w:br w:type="textWrapping"/>
      </w:r>
      <w:r>
        <w:rPr>
          <w:rFonts w:ascii="Times New Roman" w:hAnsi="Times New Roman"/>
          <w:color w:val="auto"/>
          <w:sz w:val="24"/>
          <w:szCs w:val="24"/>
        </w:rPr>
        <w:t>5. ТИП ВОПРОСА В АНКЕТЕ ИЛИ ИНТЕРВЬЮ, СОДЕРЖАЩИЙ В СЕБЕ ВАРИАНТЫ ОТВЕТА:</w:t>
      </w:r>
      <w:r>
        <w:rPr>
          <w:rFonts w:ascii="Times New Roman" w:hAnsi="Times New Roman"/>
          <w:color w:val="auto"/>
          <w:sz w:val="24"/>
          <w:szCs w:val="24"/>
        </w:rPr>
        <w:br w:type="textWrapping"/>
      </w:r>
      <w:r>
        <w:rPr>
          <w:rFonts w:ascii="Times New Roman" w:hAnsi="Times New Roman"/>
          <w:color w:val="auto"/>
          <w:sz w:val="24"/>
          <w:szCs w:val="24"/>
        </w:rPr>
        <w:t>А. ПРОЕКТИВНЫЙ</w:t>
      </w:r>
      <w:r>
        <w:rPr>
          <w:rFonts w:ascii="Times New Roman" w:hAnsi="Times New Roman"/>
          <w:color w:val="auto"/>
          <w:sz w:val="24"/>
          <w:szCs w:val="24"/>
        </w:rPr>
        <w:br w:type="textWrapping"/>
      </w:r>
      <w:r>
        <w:rPr>
          <w:rFonts w:ascii="Times New Roman" w:hAnsi="Times New Roman"/>
          <w:color w:val="auto"/>
          <w:sz w:val="24"/>
          <w:szCs w:val="24"/>
        </w:rPr>
        <w:t>Б. ОТКРЫТЫЙ</w:t>
      </w:r>
      <w:r>
        <w:rPr>
          <w:rFonts w:ascii="Times New Roman" w:hAnsi="Times New Roman"/>
          <w:color w:val="auto"/>
          <w:sz w:val="24"/>
          <w:szCs w:val="24"/>
        </w:rPr>
        <w:br w:type="textWrapping"/>
      </w:r>
      <w:r>
        <w:rPr>
          <w:rFonts w:ascii="Times New Roman" w:hAnsi="Times New Roman"/>
          <w:color w:val="auto"/>
          <w:sz w:val="24"/>
          <w:szCs w:val="24"/>
        </w:rPr>
        <w:t>В. АЛЬТЕРНАТИВНЫЙ</w:t>
      </w:r>
      <w:r>
        <w:rPr>
          <w:rFonts w:ascii="Times New Roman" w:hAnsi="Times New Roman"/>
          <w:color w:val="auto"/>
          <w:sz w:val="24"/>
          <w:szCs w:val="24"/>
        </w:rPr>
        <w:br w:type="textWrapping"/>
      </w:r>
      <w:r>
        <w:rPr>
          <w:rFonts w:ascii="Times New Roman" w:hAnsi="Times New Roman"/>
          <w:color w:val="auto"/>
          <w:sz w:val="24"/>
          <w:szCs w:val="24"/>
        </w:rPr>
        <w:t>Г. ЗАКРЫТЫЙ</w:t>
      </w:r>
      <w:r>
        <w:rPr>
          <w:rFonts w:ascii="Times New Roman" w:hAnsi="Times New Roman"/>
          <w:color w:val="auto"/>
          <w:sz w:val="24"/>
          <w:szCs w:val="24"/>
        </w:rPr>
        <w:br w:type="textWrapping"/>
      </w:r>
      <w:r>
        <w:rPr>
          <w:rFonts w:ascii="Times New Roman" w:hAnsi="Times New Roman"/>
          <w:color w:val="auto"/>
          <w:sz w:val="24"/>
          <w:szCs w:val="24"/>
        </w:rPr>
        <w:t>6. ТИП ВОПРОСА, ПРЕДОСТАВЛЯЮЩИЙ РЕСПОНДЕНТУ ВОЗМОЖНОСТЬ САМОСТОЯТЕЛЬНО ВЫСТРОИТЬ СВОЙ ОТВЕТ:</w:t>
      </w:r>
      <w:r>
        <w:rPr>
          <w:rFonts w:ascii="Times New Roman" w:hAnsi="Times New Roman"/>
          <w:color w:val="auto"/>
          <w:sz w:val="24"/>
          <w:szCs w:val="24"/>
        </w:rPr>
        <w:br w:type="textWrapping"/>
      </w:r>
      <w:r>
        <w:rPr>
          <w:rFonts w:ascii="Times New Roman" w:hAnsi="Times New Roman"/>
          <w:color w:val="auto"/>
          <w:sz w:val="24"/>
          <w:szCs w:val="24"/>
        </w:rPr>
        <w:t>А. ОТКРЫТЫЙ</w:t>
      </w:r>
      <w:r>
        <w:rPr>
          <w:rFonts w:ascii="Times New Roman" w:hAnsi="Times New Roman"/>
          <w:color w:val="auto"/>
          <w:sz w:val="24"/>
          <w:szCs w:val="24"/>
        </w:rPr>
        <w:br w:type="textWrapping"/>
      </w:r>
      <w:r>
        <w:rPr>
          <w:rFonts w:ascii="Times New Roman" w:hAnsi="Times New Roman"/>
          <w:color w:val="auto"/>
          <w:sz w:val="24"/>
          <w:szCs w:val="24"/>
        </w:rPr>
        <w:t>Б. ЗАКРЫТЫЙ</w:t>
      </w:r>
      <w:r>
        <w:rPr>
          <w:rFonts w:ascii="Times New Roman" w:hAnsi="Times New Roman"/>
          <w:color w:val="auto"/>
          <w:sz w:val="24"/>
          <w:szCs w:val="24"/>
        </w:rPr>
        <w:br w:type="textWrapping"/>
      </w:r>
      <w:r>
        <w:rPr>
          <w:rFonts w:ascii="Times New Roman" w:hAnsi="Times New Roman"/>
          <w:color w:val="auto"/>
          <w:sz w:val="24"/>
          <w:szCs w:val="24"/>
        </w:rPr>
        <w:t>В. АЛЬТЕРНАТИВНЫЙ</w:t>
      </w:r>
      <w:r>
        <w:rPr>
          <w:rFonts w:ascii="Times New Roman" w:hAnsi="Times New Roman"/>
          <w:color w:val="auto"/>
          <w:sz w:val="24"/>
          <w:szCs w:val="24"/>
        </w:rPr>
        <w:br w:type="textWrapping"/>
      </w:r>
      <w:r>
        <w:rPr>
          <w:rFonts w:ascii="Times New Roman" w:hAnsi="Times New Roman"/>
          <w:color w:val="auto"/>
          <w:sz w:val="24"/>
          <w:szCs w:val="24"/>
        </w:rPr>
        <w:t>Г. ПРЯМОЙ</w:t>
      </w:r>
      <w:r>
        <w:rPr>
          <w:rFonts w:ascii="Times New Roman" w:hAnsi="Times New Roman"/>
          <w:color w:val="auto"/>
          <w:sz w:val="24"/>
          <w:szCs w:val="24"/>
        </w:rPr>
        <w:br w:type="textWrapping"/>
      </w:r>
      <w:r>
        <w:rPr>
          <w:rFonts w:ascii="Times New Roman" w:hAnsi="Times New Roman"/>
          <w:color w:val="auto"/>
          <w:sz w:val="24"/>
          <w:szCs w:val="24"/>
        </w:rPr>
        <w:t>7. МЕТОД ИССЛЕДОВАНИЯ, ПРЕДПОЛАГАЮЩИЙ, ЧТО</w:t>
      </w:r>
      <w:r>
        <w:rPr>
          <w:rFonts w:ascii="Times New Roman" w:hAnsi="Times New Roman"/>
          <w:color w:val="auto"/>
          <w:sz w:val="24"/>
          <w:szCs w:val="24"/>
        </w:rPr>
        <w:br w:type="textWrapping"/>
      </w:r>
      <w:r>
        <w:rPr>
          <w:rFonts w:ascii="Times New Roman" w:hAnsi="Times New Roman"/>
          <w:color w:val="auto"/>
          <w:sz w:val="24"/>
          <w:szCs w:val="24"/>
        </w:rPr>
        <w:t>ОБСЛЕДУЕМЫЙ ОТВЕЧАЕТ НА РЯД ЗАДАВАЕМЫХ ЕМУ ВОПРОСОВ:</w:t>
      </w:r>
      <w:r>
        <w:rPr>
          <w:rFonts w:ascii="Times New Roman" w:hAnsi="Times New Roman"/>
          <w:color w:val="auto"/>
          <w:sz w:val="24"/>
          <w:szCs w:val="24"/>
        </w:rPr>
        <w:br w:type="textWrapping"/>
      </w:r>
      <w:r>
        <w:rPr>
          <w:rFonts w:ascii="Times New Roman" w:hAnsi="Times New Roman"/>
          <w:color w:val="auto"/>
          <w:sz w:val="24"/>
          <w:szCs w:val="24"/>
        </w:rPr>
        <w:t>А. МАНИПУЛЯЦИЯ</w:t>
      </w:r>
      <w:r>
        <w:rPr>
          <w:rFonts w:ascii="Times New Roman" w:hAnsi="Times New Roman"/>
          <w:color w:val="auto"/>
          <w:sz w:val="24"/>
          <w:szCs w:val="24"/>
        </w:rPr>
        <w:br w:type="textWrapping"/>
      </w:r>
      <w:r>
        <w:rPr>
          <w:rFonts w:ascii="Times New Roman" w:hAnsi="Times New Roman"/>
          <w:color w:val="auto"/>
          <w:sz w:val="24"/>
          <w:szCs w:val="24"/>
        </w:rPr>
        <w:t>Б. ОПРОС</w:t>
      </w:r>
      <w:r>
        <w:rPr>
          <w:rFonts w:ascii="Times New Roman" w:hAnsi="Times New Roman"/>
          <w:color w:val="auto"/>
          <w:sz w:val="24"/>
          <w:szCs w:val="24"/>
        </w:rPr>
        <w:br w:type="textWrapping"/>
      </w:r>
      <w:r>
        <w:rPr>
          <w:rFonts w:ascii="Times New Roman" w:hAnsi="Times New Roman"/>
          <w:color w:val="auto"/>
          <w:sz w:val="24"/>
          <w:szCs w:val="24"/>
        </w:rPr>
        <w:t>В. ТЕСТИРОВАНИЕ</w:t>
      </w:r>
      <w:r>
        <w:rPr>
          <w:rFonts w:ascii="Times New Roman" w:hAnsi="Times New Roman"/>
          <w:color w:val="auto"/>
          <w:sz w:val="24"/>
          <w:szCs w:val="24"/>
        </w:rPr>
        <w:br w:type="textWrapping"/>
      </w:r>
      <w:r>
        <w:rPr>
          <w:rFonts w:ascii="Times New Roman" w:hAnsi="Times New Roman"/>
          <w:color w:val="auto"/>
          <w:sz w:val="24"/>
          <w:szCs w:val="24"/>
        </w:rPr>
        <w:t xml:space="preserve">Г. ЭКСПЕРИМЕНТ </w:t>
      </w:r>
    </w:p>
    <w:p w14:paraId="66C97DF5">
      <w:pPr>
        <w:rPr>
          <w:rFonts w:ascii="Times New Roman" w:hAnsi="Times New Roman"/>
          <w:color w:val="auto"/>
          <w:sz w:val="24"/>
          <w:szCs w:val="24"/>
        </w:rPr>
      </w:pPr>
      <w:r>
        <w:rPr>
          <w:rFonts w:ascii="Times New Roman" w:hAnsi="Times New Roman"/>
          <w:color w:val="auto"/>
          <w:sz w:val="24"/>
          <w:szCs w:val="24"/>
        </w:rPr>
        <w:t>8. АРГУМЕНТИРОВАННОЕ ВОЗДЕЙСТВИЕ НА СОЗНАНИЕ ЧЕЛОВЕКА:</w:t>
      </w:r>
      <w:r>
        <w:rPr>
          <w:rFonts w:ascii="Times New Roman" w:hAnsi="Times New Roman"/>
          <w:color w:val="auto"/>
          <w:sz w:val="24"/>
          <w:szCs w:val="24"/>
        </w:rPr>
        <w:br w:type="textWrapping"/>
      </w:r>
      <w:r>
        <w:rPr>
          <w:rFonts w:ascii="Times New Roman" w:hAnsi="Times New Roman"/>
          <w:color w:val="auto"/>
          <w:sz w:val="24"/>
          <w:szCs w:val="24"/>
        </w:rPr>
        <w:t>А. АНИПУЛЯЦИЯ</w:t>
      </w:r>
      <w:r>
        <w:rPr>
          <w:rFonts w:ascii="Times New Roman" w:hAnsi="Times New Roman"/>
          <w:color w:val="auto"/>
          <w:sz w:val="24"/>
          <w:szCs w:val="24"/>
        </w:rPr>
        <w:br w:type="textWrapping"/>
      </w:r>
      <w:r>
        <w:rPr>
          <w:rFonts w:ascii="Times New Roman" w:hAnsi="Times New Roman"/>
          <w:color w:val="auto"/>
          <w:sz w:val="24"/>
          <w:szCs w:val="24"/>
        </w:rPr>
        <w:t>Б. ВНУШЕНИЕ</w:t>
      </w:r>
      <w:r>
        <w:rPr>
          <w:rFonts w:ascii="Times New Roman" w:hAnsi="Times New Roman"/>
          <w:color w:val="auto"/>
          <w:sz w:val="24"/>
          <w:szCs w:val="24"/>
        </w:rPr>
        <w:br w:type="textWrapping"/>
      </w:r>
      <w:r>
        <w:rPr>
          <w:rFonts w:ascii="Times New Roman" w:hAnsi="Times New Roman"/>
          <w:color w:val="auto"/>
          <w:sz w:val="24"/>
          <w:szCs w:val="24"/>
        </w:rPr>
        <w:t>В. УБЕЖДЕНИЕ</w:t>
      </w:r>
      <w:r>
        <w:rPr>
          <w:rFonts w:ascii="Times New Roman" w:hAnsi="Times New Roman"/>
          <w:color w:val="auto"/>
          <w:sz w:val="24"/>
          <w:szCs w:val="24"/>
        </w:rPr>
        <w:br w:type="textWrapping"/>
      </w:r>
      <w:r>
        <w:rPr>
          <w:rFonts w:ascii="Times New Roman" w:hAnsi="Times New Roman"/>
          <w:color w:val="auto"/>
          <w:sz w:val="24"/>
          <w:szCs w:val="24"/>
        </w:rPr>
        <w:t>Г. ПРИНУЖДЕНИЕ</w:t>
      </w:r>
      <w:r>
        <w:rPr>
          <w:rFonts w:ascii="Times New Roman" w:hAnsi="Times New Roman"/>
          <w:color w:val="auto"/>
          <w:sz w:val="24"/>
          <w:szCs w:val="24"/>
        </w:rPr>
        <w:br w:type="textWrapping"/>
      </w:r>
      <w:r>
        <w:rPr>
          <w:rFonts w:ascii="Times New Roman" w:hAnsi="Times New Roman"/>
          <w:color w:val="auto"/>
          <w:sz w:val="24"/>
          <w:szCs w:val="24"/>
        </w:rPr>
        <w:t>9. В СИТУАЦИИ, КОГДА ВОЗМОЖНО ВОЗНИКНОВЕНИЕ ЗАЩИТНЫХ РЕАКЦИЙ И ИСКАЖЁННЫХ ОТВЕТОВ, ЛУЧШЕ ПРИМЕНЯТЬ:</w:t>
      </w:r>
      <w:r>
        <w:rPr>
          <w:rFonts w:ascii="Times New Roman" w:hAnsi="Times New Roman"/>
          <w:color w:val="auto"/>
          <w:sz w:val="24"/>
          <w:szCs w:val="24"/>
        </w:rPr>
        <w:br w:type="textWrapping"/>
      </w:r>
      <w:r>
        <w:rPr>
          <w:rFonts w:ascii="Times New Roman" w:hAnsi="Times New Roman"/>
          <w:color w:val="auto"/>
          <w:sz w:val="24"/>
          <w:szCs w:val="24"/>
        </w:rPr>
        <w:t>А. АЛЬТЕРНАТИВНЫЕ ВОПРОСЫ</w:t>
      </w:r>
      <w:r>
        <w:rPr>
          <w:rFonts w:ascii="Times New Roman" w:hAnsi="Times New Roman"/>
          <w:color w:val="auto"/>
          <w:sz w:val="24"/>
          <w:szCs w:val="24"/>
        </w:rPr>
        <w:br w:type="textWrapping"/>
      </w:r>
      <w:r>
        <w:rPr>
          <w:rFonts w:ascii="Times New Roman" w:hAnsi="Times New Roman"/>
          <w:color w:val="auto"/>
          <w:sz w:val="24"/>
          <w:szCs w:val="24"/>
        </w:rPr>
        <w:t>Б. ЗАКРЫТЫЕ ВОПРОСЫ</w:t>
      </w:r>
      <w:r>
        <w:rPr>
          <w:rFonts w:ascii="Times New Roman" w:hAnsi="Times New Roman"/>
          <w:color w:val="auto"/>
          <w:sz w:val="24"/>
          <w:szCs w:val="24"/>
        </w:rPr>
        <w:br w:type="textWrapping"/>
      </w:r>
      <w:r>
        <w:rPr>
          <w:rFonts w:ascii="Times New Roman" w:hAnsi="Times New Roman"/>
          <w:color w:val="auto"/>
          <w:sz w:val="24"/>
          <w:szCs w:val="24"/>
        </w:rPr>
        <w:t>В. КОСВЕННЫЕ ВОПРОСЫ</w:t>
      </w:r>
      <w:r>
        <w:rPr>
          <w:rFonts w:ascii="Times New Roman" w:hAnsi="Times New Roman"/>
          <w:color w:val="auto"/>
          <w:sz w:val="24"/>
          <w:szCs w:val="24"/>
        </w:rPr>
        <w:br w:type="textWrapping"/>
      </w:r>
      <w:r>
        <w:rPr>
          <w:rFonts w:ascii="Times New Roman" w:hAnsi="Times New Roman"/>
          <w:color w:val="auto"/>
          <w:sz w:val="24"/>
          <w:szCs w:val="24"/>
        </w:rPr>
        <w:t>Г. ПРЯМЫЕ ВОПРОСЫ</w:t>
      </w:r>
      <w:r>
        <w:rPr>
          <w:rFonts w:ascii="Times New Roman" w:hAnsi="Times New Roman"/>
          <w:color w:val="auto"/>
          <w:sz w:val="24"/>
          <w:szCs w:val="24"/>
        </w:rPr>
        <w:br w:type="textWrapping"/>
      </w:r>
      <w:r>
        <w:rPr>
          <w:rFonts w:ascii="Times New Roman" w:hAnsi="Times New Roman"/>
          <w:color w:val="auto"/>
          <w:sz w:val="24"/>
          <w:szCs w:val="24"/>
        </w:rPr>
        <w:t>10. КОНСТРУКТИВНАЯ КРИТИКА – ЭТО:</w:t>
      </w:r>
      <w:r>
        <w:rPr>
          <w:rFonts w:ascii="Times New Roman" w:hAnsi="Times New Roman"/>
          <w:color w:val="auto"/>
          <w:sz w:val="24"/>
          <w:szCs w:val="24"/>
        </w:rPr>
        <w:br w:type="textWrapping"/>
      </w:r>
      <w:r>
        <w:rPr>
          <w:rFonts w:ascii="Times New Roman" w:hAnsi="Times New Roman"/>
          <w:color w:val="auto"/>
          <w:sz w:val="24"/>
          <w:szCs w:val="24"/>
        </w:rPr>
        <w:t>А. КРИТИКА НЕ ЛИЧНОСТИ, А ДЕЙСТВИЙ, ПРИВЕДШИХ К ОШИБКЕ</w:t>
      </w:r>
      <w:r>
        <w:rPr>
          <w:rFonts w:ascii="Times New Roman" w:hAnsi="Times New Roman"/>
          <w:color w:val="auto"/>
          <w:sz w:val="24"/>
          <w:szCs w:val="24"/>
        </w:rPr>
        <w:br w:type="textWrapping"/>
      </w:r>
      <w:r>
        <w:rPr>
          <w:rFonts w:ascii="Times New Roman" w:hAnsi="Times New Roman"/>
          <w:color w:val="auto"/>
          <w:sz w:val="24"/>
          <w:szCs w:val="24"/>
        </w:rPr>
        <w:t>Б. ПРЕДВАРЕНИЕ КРИТИКИ ПРИЗНАНИЕМ ЗАСЛУГ ЧЕЛОВЕКА</w:t>
      </w:r>
      <w:r>
        <w:rPr>
          <w:rFonts w:ascii="Times New Roman" w:hAnsi="Times New Roman"/>
          <w:color w:val="auto"/>
          <w:sz w:val="24"/>
          <w:szCs w:val="24"/>
        </w:rPr>
        <w:br w:type="textWrapping"/>
      </w:r>
      <w:r>
        <w:rPr>
          <w:rFonts w:ascii="Times New Roman" w:hAnsi="Times New Roman"/>
          <w:color w:val="auto"/>
          <w:sz w:val="24"/>
          <w:szCs w:val="24"/>
        </w:rPr>
        <w:t>В. ЗАМЕЧАНИЕ, СОДЕРЖАЩЕЕ ПУТИ УСТРАНЕНИЯ ОШИБКИ</w:t>
      </w:r>
      <w:r>
        <w:rPr>
          <w:rFonts w:ascii="Times New Roman" w:hAnsi="Times New Roman"/>
          <w:color w:val="auto"/>
          <w:sz w:val="24"/>
          <w:szCs w:val="24"/>
        </w:rPr>
        <w:br w:type="textWrapping"/>
      </w:r>
      <w:r>
        <w:rPr>
          <w:rFonts w:ascii="Times New Roman" w:hAnsi="Times New Roman"/>
          <w:color w:val="auto"/>
          <w:sz w:val="24"/>
          <w:szCs w:val="24"/>
        </w:rPr>
        <w:t>Г. КРИТИКА ЛИЧНОСТНЫХ КАЧЕСТВ</w:t>
      </w:r>
      <w:r>
        <w:rPr>
          <w:rFonts w:ascii="Times New Roman" w:hAnsi="Times New Roman"/>
          <w:color w:val="auto"/>
          <w:sz w:val="24"/>
          <w:szCs w:val="24"/>
        </w:rPr>
        <w:br w:type="textWrapping"/>
      </w:r>
      <w:r>
        <w:rPr>
          <w:rFonts w:ascii="Times New Roman" w:hAnsi="Times New Roman"/>
          <w:color w:val="auto"/>
          <w:sz w:val="24"/>
          <w:szCs w:val="24"/>
        </w:rPr>
        <w:t>11. ВОПРОС В АНКЕТЕ ИЛИ ИНТЕРВЬЮ, ДОПУСКАЮЩИЙ ДНОСЛОЖНЫЙ ОТВЕТ:</w:t>
      </w:r>
      <w:r>
        <w:rPr>
          <w:rFonts w:ascii="Times New Roman" w:hAnsi="Times New Roman"/>
          <w:color w:val="auto"/>
          <w:sz w:val="24"/>
          <w:szCs w:val="24"/>
        </w:rPr>
        <w:br w:type="textWrapping"/>
      </w:r>
      <w:r>
        <w:rPr>
          <w:rFonts w:ascii="Times New Roman" w:hAnsi="Times New Roman"/>
          <w:color w:val="auto"/>
          <w:sz w:val="24"/>
          <w:szCs w:val="24"/>
        </w:rPr>
        <w:t>А. КОСВЕННЫЙ</w:t>
      </w:r>
      <w:r>
        <w:rPr>
          <w:rFonts w:ascii="Times New Roman" w:hAnsi="Times New Roman"/>
          <w:color w:val="auto"/>
          <w:sz w:val="24"/>
          <w:szCs w:val="24"/>
        </w:rPr>
        <w:br w:type="textWrapping"/>
      </w:r>
      <w:r>
        <w:rPr>
          <w:rFonts w:ascii="Times New Roman" w:hAnsi="Times New Roman"/>
          <w:color w:val="auto"/>
          <w:sz w:val="24"/>
          <w:szCs w:val="24"/>
        </w:rPr>
        <w:t>Б. ЗАКРЫТЫЙ</w:t>
      </w:r>
      <w:r>
        <w:rPr>
          <w:rFonts w:ascii="Times New Roman" w:hAnsi="Times New Roman"/>
          <w:color w:val="auto"/>
          <w:sz w:val="24"/>
          <w:szCs w:val="24"/>
        </w:rPr>
        <w:br w:type="textWrapping"/>
      </w:r>
      <w:r>
        <w:rPr>
          <w:rFonts w:ascii="Times New Roman" w:hAnsi="Times New Roman"/>
          <w:color w:val="auto"/>
          <w:sz w:val="24"/>
          <w:szCs w:val="24"/>
        </w:rPr>
        <w:t>В. ПРОЕКТИВНЫЙ</w:t>
      </w:r>
      <w:r>
        <w:rPr>
          <w:rFonts w:ascii="Times New Roman" w:hAnsi="Times New Roman"/>
          <w:color w:val="auto"/>
          <w:sz w:val="24"/>
          <w:szCs w:val="24"/>
        </w:rPr>
        <w:br w:type="textWrapping"/>
      </w:r>
      <w:r>
        <w:rPr>
          <w:rFonts w:ascii="Times New Roman" w:hAnsi="Times New Roman"/>
          <w:color w:val="auto"/>
          <w:sz w:val="24"/>
          <w:szCs w:val="24"/>
        </w:rPr>
        <w:t>Г. ОТКРЫТЫЙ</w:t>
      </w:r>
      <w:r>
        <w:rPr>
          <w:rFonts w:ascii="Times New Roman" w:hAnsi="Times New Roman"/>
          <w:color w:val="auto"/>
          <w:sz w:val="24"/>
          <w:szCs w:val="24"/>
        </w:rPr>
        <w:br w:type="textWrapping"/>
      </w:r>
      <w:r>
        <w:rPr>
          <w:rFonts w:ascii="Times New Roman" w:hAnsi="Times New Roman"/>
          <w:color w:val="auto"/>
          <w:sz w:val="24"/>
          <w:szCs w:val="24"/>
        </w:rPr>
        <w:t>12. СКРЫТОЕ УПРАВЛЕНИЕ ЧЕЛОВЕКОМ ПРОТИВ ЕГО ВОЛИ С ЦЕЛЬЮ ПОЛУЧИТЬ ЛИЧНУЮ ВЫГОДУ:</w:t>
      </w:r>
      <w:r>
        <w:rPr>
          <w:rFonts w:ascii="Times New Roman" w:hAnsi="Times New Roman"/>
          <w:color w:val="auto"/>
          <w:sz w:val="24"/>
          <w:szCs w:val="24"/>
        </w:rPr>
        <w:br w:type="textWrapping"/>
      </w:r>
      <w:r>
        <w:rPr>
          <w:rFonts w:ascii="Times New Roman" w:hAnsi="Times New Roman"/>
          <w:color w:val="auto"/>
          <w:sz w:val="24"/>
          <w:szCs w:val="24"/>
        </w:rPr>
        <w:t>А. ИГНОРИРОВАНИЕ</w:t>
      </w:r>
      <w:r>
        <w:rPr>
          <w:rFonts w:ascii="Times New Roman" w:hAnsi="Times New Roman"/>
          <w:color w:val="auto"/>
          <w:sz w:val="24"/>
          <w:szCs w:val="24"/>
        </w:rPr>
        <w:br w:type="textWrapping"/>
      </w:r>
      <w:r>
        <w:rPr>
          <w:rFonts w:ascii="Times New Roman" w:hAnsi="Times New Roman"/>
          <w:color w:val="auto"/>
          <w:sz w:val="24"/>
          <w:szCs w:val="24"/>
        </w:rPr>
        <w:t>Б. ПРОСЬБА</w:t>
      </w:r>
      <w:r>
        <w:rPr>
          <w:rFonts w:ascii="Times New Roman" w:hAnsi="Times New Roman"/>
          <w:color w:val="auto"/>
          <w:sz w:val="24"/>
          <w:szCs w:val="24"/>
        </w:rPr>
        <w:br w:type="textWrapping"/>
      </w:r>
      <w:r>
        <w:rPr>
          <w:rFonts w:ascii="Times New Roman" w:hAnsi="Times New Roman"/>
          <w:color w:val="auto"/>
          <w:sz w:val="24"/>
          <w:szCs w:val="24"/>
        </w:rPr>
        <w:t>В. УБЕЖДЕНИЕ</w:t>
      </w:r>
      <w:r>
        <w:rPr>
          <w:rFonts w:ascii="Times New Roman" w:hAnsi="Times New Roman"/>
          <w:color w:val="auto"/>
          <w:sz w:val="24"/>
          <w:szCs w:val="24"/>
        </w:rPr>
        <w:br w:type="textWrapping"/>
      </w:r>
      <w:r>
        <w:rPr>
          <w:rFonts w:ascii="Times New Roman" w:hAnsi="Times New Roman"/>
          <w:color w:val="auto"/>
          <w:sz w:val="24"/>
          <w:szCs w:val="24"/>
        </w:rPr>
        <w:t xml:space="preserve">Г. МАНИПУЛЯЦИЯ </w:t>
      </w:r>
    </w:p>
    <w:p w14:paraId="23D07367">
      <w:pPr>
        <w:rPr>
          <w:rFonts w:ascii="Times New Roman" w:hAnsi="Times New Roman"/>
          <w:color w:val="auto"/>
          <w:sz w:val="24"/>
          <w:szCs w:val="24"/>
        </w:rPr>
      </w:pPr>
      <w:r>
        <w:rPr>
          <w:rFonts w:ascii="Times New Roman" w:hAnsi="Times New Roman"/>
          <w:b/>
          <w:bCs/>
          <w:color w:val="auto"/>
          <w:sz w:val="24"/>
          <w:szCs w:val="24"/>
        </w:rPr>
        <w:t>ТЕМЫ:</w:t>
      </w:r>
      <w:r>
        <w:rPr>
          <w:rFonts w:ascii="Times New Roman" w:hAnsi="Times New Roman"/>
          <w:color w:val="auto"/>
          <w:sz w:val="24"/>
          <w:szCs w:val="24"/>
        </w:rPr>
        <w:br w:type="textWrapping"/>
      </w:r>
      <w:r>
        <w:rPr>
          <w:rFonts w:ascii="Times New Roman" w:hAnsi="Times New Roman"/>
          <w:b/>
          <w:bCs/>
          <w:color w:val="auto"/>
          <w:sz w:val="24"/>
          <w:szCs w:val="24"/>
        </w:rPr>
        <w:t>«ЕСТЕСТВЕННОНАУЧНЫЕ ОСНОВЫ ПСИХОЛОГИИ»,</w:t>
      </w:r>
      <w:r>
        <w:rPr>
          <w:rFonts w:ascii="Times New Roman" w:hAnsi="Times New Roman"/>
          <w:color w:val="auto"/>
          <w:sz w:val="24"/>
          <w:szCs w:val="24"/>
        </w:rPr>
        <w:br w:type="textWrapping"/>
      </w:r>
      <w:r>
        <w:rPr>
          <w:rFonts w:ascii="Times New Roman" w:hAnsi="Times New Roman"/>
          <w:b/>
          <w:bCs/>
          <w:color w:val="auto"/>
          <w:sz w:val="24"/>
          <w:szCs w:val="24"/>
        </w:rPr>
        <w:t>«СОЗНАНИЕ И БЕССОЗНАТЕЛЬНОЕ»</w:t>
      </w:r>
      <w:r>
        <w:rPr>
          <w:rFonts w:ascii="Times New Roman" w:hAnsi="Times New Roman"/>
          <w:color w:val="auto"/>
          <w:sz w:val="24"/>
          <w:szCs w:val="24"/>
        </w:rPr>
        <w:br w:type="textWrapping"/>
      </w:r>
      <w:r>
        <w:rPr>
          <w:rFonts w:ascii="Times New Roman" w:hAnsi="Times New Roman"/>
          <w:color w:val="auto"/>
          <w:sz w:val="24"/>
          <w:szCs w:val="24"/>
        </w:rPr>
        <w:t>1. ПОВЕДЕНИЕМ ЧЕЛОВЕКА УПРАВЛЯЮТ:</w:t>
      </w:r>
      <w:r>
        <w:rPr>
          <w:rFonts w:ascii="Times New Roman" w:hAnsi="Times New Roman"/>
          <w:color w:val="auto"/>
          <w:sz w:val="24"/>
          <w:szCs w:val="24"/>
        </w:rPr>
        <w:br w:type="textWrapping"/>
      </w:r>
      <w:r>
        <w:rPr>
          <w:rFonts w:ascii="Times New Roman" w:hAnsi="Times New Roman"/>
          <w:color w:val="auto"/>
          <w:sz w:val="24"/>
          <w:szCs w:val="24"/>
        </w:rPr>
        <w:t>А. ОДНОВРЕМЕННО НЕСКОЛЬКО УРОВНЕЙ ПСИХИКИ</w:t>
      </w:r>
      <w:r>
        <w:rPr>
          <w:rFonts w:ascii="Times New Roman" w:hAnsi="Times New Roman"/>
          <w:color w:val="auto"/>
          <w:sz w:val="24"/>
          <w:szCs w:val="24"/>
        </w:rPr>
        <w:br w:type="textWrapping"/>
      </w:r>
      <w:r>
        <w:rPr>
          <w:rFonts w:ascii="Times New Roman" w:hAnsi="Times New Roman"/>
          <w:color w:val="auto"/>
          <w:sz w:val="24"/>
          <w:szCs w:val="24"/>
        </w:rPr>
        <w:t>Б. СОЗНАНИЕ</w:t>
      </w:r>
      <w:r>
        <w:rPr>
          <w:rFonts w:ascii="Times New Roman" w:hAnsi="Times New Roman"/>
          <w:color w:val="auto"/>
          <w:sz w:val="24"/>
          <w:szCs w:val="24"/>
        </w:rPr>
        <w:br w:type="textWrapping"/>
      </w:r>
      <w:r>
        <w:rPr>
          <w:rFonts w:ascii="Times New Roman" w:hAnsi="Times New Roman"/>
          <w:color w:val="auto"/>
          <w:sz w:val="24"/>
          <w:szCs w:val="24"/>
        </w:rPr>
        <w:t>В. БЕССОЗНАТЕЛЬНЫЕ ЯВЛЕНИЯ</w:t>
      </w:r>
      <w:r>
        <w:rPr>
          <w:rFonts w:ascii="Times New Roman" w:hAnsi="Times New Roman"/>
          <w:color w:val="auto"/>
          <w:sz w:val="24"/>
          <w:szCs w:val="24"/>
        </w:rPr>
        <w:br w:type="textWrapping"/>
      </w:r>
      <w:r>
        <w:rPr>
          <w:rFonts w:ascii="Times New Roman" w:hAnsi="Times New Roman"/>
          <w:color w:val="auto"/>
          <w:sz w:val="24"/>
          <w:szCs w:val="24"/>
        </w:rPr>
        <w:t>Г. ВСЕ ВАРИАНТЫ НЕ ВЕРНЫ</w:t>
      </w:r>
      <w:r>
        <w:rPr>
          <w:rFonts w:ascii="Times New Roman" w:hAnsi="Times New Roman"/>
          <w:color w:val="auto"/>
          <w:sz w:val="24"/>
          <w:szCs w:val="24"/>
        </w:rPr>
        <w:br w:type="textWrapping"/>
      </w:r>
      <w:r>
        <w:rPr>
          <w:rFonts w:ascii="Times New Roman" w:hAnsi="Times New Roman"/>
          <w:color w:val="auto"/>
          <w:sz w:val="24"/>
          <w:szCs w:val="24"/>
        </w:rPr>
        <w:t>2. ПРИ УТРАТЕ ЧЕЛОВЕКОМ СОЗНАНИЯ ТЕРЯЕТСЯ:</w:t>
      </w:r>
      <w:r>
        <w:rPr>
          <w:rFonts w:ascii="Times New Roman" w:hAnsi="Times New Roman"/>
          <w:color w:val="auto"/>
          <w:sz w:val="24"/>
          <w:szCs w:val="24"/>
        </w:rPr>
        <w:br w:type="textWrapping"/>
      </w:r>
      <w:r>
        <w:rPr>
          <w:rFonts w:ascii="Times New Roman" w:hAnsi="Times New Roman"/>
          <w:color w:val="auto"/>
          <w:sz w:val="24"/>
          <w:szCs w:val="24"/>
        </w:rPr>
        <w:t>А. РЕФЛЕКСИВНАЯ СПОСОБНОСТЬ</w:t>
      </w:r>
      <w:r>
        <w:rPr>
          <w:rFonts w:ascii="Times New Roman" w:hAnsi="Times New Roman"/>
          <w:color w:val="auto"/>
          <w:sz w:val="24"/>
          <w:szCs w:val="24"/>
        </w:rPr>
        <w:br w:type="textWrapping"/>
      </w:r>
      <w:r>
        <w:rPr>
          <w:rFonts w:ascii="Times New Roman" w:hAnsi="Times New Roman"/>
          <w:color w:val="auto"/>
          <w:sz w:val="24"/>
          <w:szCs w:val="24"/>
        </w:rPr>
        <w:t>Б. СПОСОБНОСТЬ К КОММУНИКАЦИИ</w:t>
      </w:r>
      <w:r>
        <w:rPr>
          <w:rFonts w:ascii="Times New Roman" w:hAnsi="Times New Roman"/>
          <w:color w:val="auto"/>
          <w:sz w:val="24"/>
          <w:szCs w:val="24"/>
        </w:rPr>
        <w:br w:type="textWrapping"/>
      </w:r>
      <w:r>
        <w:rPr>
          <w:rFonts w:ascii="Times New Roman" w:hAnsi="Times New Roman"/>
          <w:color w:val="auto"/>
          <w:sz w:val="24"/>
          <w:szCs w:val="24"/>
        </w:rPr>
        <w:t>В. ВОЛЕВОЕ УПРАВЛЕНИЕ ПСИХИКОЙ</w:t>
      </w:r>
      <w:r>
        <w:rPr>
          <w:rFonts w:ascii="Times New Roman" w:hAnsi="Times New Roman"/>
          <w:color w:val="auto"/>
          <w:sz w:val="24"/>
          <w:szCs w:val="24"/>
        </w:rPr>
        <w:br w:type="textWrapping"/>
      </w:r>
      <w:r>
        <w:rPr>
          <w:rFonts w:ascii="Times New Roman" w:hAnsi="Times New Roman"/>
          <w:color w:val="auto"/>
          <w:sz w:val="24"/>
          <w:szCs w:val="24"/>
        </w:rPr>
        <w:t>Г. ВСЕ ВАРИАНТЫ ВЕРНЫ</w:t>
      </w:r>
      <w:r>
        <w:rPr>
          <w:rFonts w:ascii="Times New Roman" w:hAnsi="Times New Roman"/>
          <w:color w:val="auto"/>
          <w:sz w:val="24"/>
          <w:szCs w:val="24"/>
        </w:rPr>
        <w:br w:type="textWrapping"/>
      </w:r>
      <w:r>
        <w:rPr>
          <w:rFonts w:ascii="Times New Roman" w:hAnsi="Times New Roman"/>
          <w:color w:val="auto"/>
          <w:sz w:val="24"/>
          <w:szCs w:val="24"/>
        </w:rPr>
        <w:t>3. НА ПСИХОЛОГИЧЕСКОЕ РАЗВИТЕЕ РЕБЁНКА ОКАЗЫВАЕТ ВЛИЯНИЕ:</w:t>
      </w:r>
      <w:r>
        <w:rPr>
          <w:rFonts w:ascii="Times New Roman" w:hAnsi="Times New Roman"/>
          <w:color w:val="auto"/>
          <w:sz w:val="24"/>
          <w:szCs w:val="24"/>
        </w:rPr>
        <w:br w:type="textWrapping"/>
      </w:r>
      <w:r>
        <w:rPr>
          <w:rFonts w:ascii="Times New Roman" w:hAnsi="Times New Roman"/>
          <w:color w:val="auto"/>
          <w:sz w:val="24"/>
          <w:szCs w:val="24"/>
        </w:rPr>
        <w:t>А. ВОСПИТАНИЕ</w:t>
      </w:r>
      <w:r>
        <w:rPr>
          <w:rFonts w:ascii="Times New Roman" w:hAnsi="Times New Roman"/>
          <w:color w:val="auto"/>
          <w:sz w:val="24"/>
          <w:szCs w:val="24"/>
        </w:rPr>
        <w:br w:type="textWrapping"/>
      </w:r>
      <w:r>
        <w:rPr>
          <w:rFonts w:ascii="Times New Roman" w:hAnsi="Times New Roman"/>
          <w:color w:val="auto"/>
          <w:sz w:val="24"/>
          <w:szCs w:val="24"/>
        </w:rPr>
        <w:t>Б. ЕГО ВРОЖДЁННЫЕ БИОЛОГИЧЕСКИЕ ОСОБЕННОСТИ</w:t>
      </w:r>
      <w:r>
        <w:rPr>
          <w:rFonts w:ascii="Times New Roman" w:hAnsi="Times New Roman"/>
          <w:color w:val="auto"/>
          <w:sz w:val="24"/>
          <w:szCs w:val="24"/>
        </w:rPr>
        <w:br w:type="textWrapping"/>
      </w:r>
      <w:r>
        <w:rPr>
          <w:rFonts w:ascii="Times New Roman" w:hAnsi="Times New Roman"/>
          <w:color w:val="auto"/>
          <w:sz w:val="24"/>
          <w:szCs w:val="24"/>
        </w:rPr>
        <w:t>В. ЕГО ЖИЗНЕННЫЙ ОПЫТ</w:t>
      </w:r>
      <w:r>
        <w:rPr>
          <w:rFonts w:ascii="Times New Roman" w:hAnsi="Times New Roman"/>
          <w:color w:val="auto"/>
          <w:sz w:val="24"/>
          <w:szCs w:val="24"/>
        </w:rPr>
        <w:br w:type="textWrapping"/>
      </w:r>
      <w:r>
        <w:rPr>
          <w:rFonts w:ascii="Times New Roman" w:hAnsi="Times New Roman"/>
          <w:color w:val="auto"/>
          <w:sz w:val="24"/>
          <w:szCs w:val="24"/>
        </w:rPr>
        <w:t>Г. ВСЕ ВАРИАНТЫ ВЕРНЫ</w:t>
      </w:r>
      <w:r>
        <w:rPr>
          <w:rFonts w:ascii="Times New Roman" w:hAnsi="Times New Roman"/>
          <w:color w:val="auto"/>
          <w:sz w:val="24"/>
          <w:szCs w:val="24"/>
        </w:rPr>
        <w:br w:type="textWrapping"/>
      </w:r>
      <w:r>
        <w:rPr>
          <w:rFonts w:ascii="Times New Roman" w:hAnsi="Times New Roman"/>
          <w:color w:val="auto"/>
          <w:sz w:val="24"/>
          <w:szCs w:val="24"/>
        </w:rPr>
        <w:t>4. ПСИХОЛОГИЧЕСКОЕ СОСТОЯНИЕ ЧЕЛОВЕКА, СОДЕРЖАЩЕЕ БЕССОЗНАТЕЛЬНЫЕ ЭЛЕМЕНТЫ:</w:t>
      </w:r>
      <w:r>
        <w:rPr>
          <w:rFonts w:ascii="Times New Roman" w:hAnsi="Times New Roman"/>
          <w:color w:val="auto"/>
          <w:sz w:val="24"/>
          <w:szCs w:val="24"/>
        </w:rPr>
        <w:br w:type="textWrapping"/>
      </w:r>
      <w:r>
        <w:rPr>
          <w:rFonts w:ascii="Times New Roman" w:hAnsi="Times New Roman"/>
          <w:color w:val="auto"/>
          <w:sz w:val="24"/>
          <w:szCs w:val="24"/>
        </w:rPr>
        <w:t>А. ОЩУЩЕНИЕ</w:t>
      </w:r>
      <w:r>
        <w:rPr>
          <w:rFonts w:ascii="Times New Roman" w:hAnsi="Times New Roman"/>
          <w:color w:val="auto"/>
          <w:sz w:val="24"/>
          <w:szCs w:val="24"/>
        </w:rPr>
        <w:br w:type="textWrapping"/>
      </w:r>
      <w:r>
        <w:rPr>
          <w:rFonts w:ascii="Times New Roman" w:hAnsi="Times New Roman"/>
          <w:color w:val="auto"/>
          <w:sz w:val="24"/>
          <w:szCs w:val="24"/>
        </w:rPr>
        <w:t>Б. СНОВИДЕНИЕ</w:t>
      </w:r>
      <w:r>
        <w:rPr>
          <w:rFonts w:ascii="Times New Roman" w:hAnsi="Times New Roman"/>
          <w:color w:val="auto"/>
          <w:sz w:val="24"/>
          <w:szCs w:val="24"/>
        </w:rPr>
        <w:br w:type="textWrapping"/>
      </w:r>
      <w:r>
        <w:rPr>
          <w:rFonts w:ascii="Times New Roman" w:hAnsi="Times New Roman"/>
          <w:color w:val="auto"/>
          <w:sz w:val="24"/>
          <w:szCs w:val="24"/>
        </w:rPr>
        <w:t>В. ПАМЯТЬ</w:t>
      </w:r>
    </w:p>
    <w:p w14:paraId="6FE0CD9C">
      <w:pPr>
        <w:jc w:val="both"/>
        <w:rPr>
          <w:rFonts w:ascii="Times New Roman" w:hAnsi="Times New Roman"/>
          <w:color w:val="auto"/>
          <w:sz w:val="24"/>
          <w:szCs w:val="24"/>
        </w:rPr>
      </w:pPr>
      <w:r>
        <w:rPr>
          <w:rFonts w:ascii="Times New Roman" w:hAnsi="Times New Roman"/>
          <w:color w:val="auto"/>
          <w:sz w:val="24"/>
          <w:szCs w:val="24"/>
        </w:rPr>
        <w:t>Г. ВСЕ ВАРИАНТЫ ВЕРНЫ</w:t>
      </w:r>
    </w:p>
    <w:p w14:paraId="40D40AB7">
      <w:pPr>
        <w:rPr>
          <w:rFonts w:ascii="Times New Roman" w:hAnsi="Times New Roman"/>
          <w:color w:val="auto"/>
          <w:sz w:val="24"/>
          <w:szCs w:val="24"/>
        </w:rPr>
      </w:pPr>
      <w:r>
        <w:rPr>
          <w:rFonts w:ascii="Times New Roman" w:hAnsi="Times New Roman"/>
          <w:color w:val="auto"/>
          <w:sz w:val="24"/>
          <w:szCs w:val="24"/>
        </w:rPr>
        <w:t>5. СТЕПЕНЬ ФУНКЦИОНАЛЬНОЙ АСИММЕТРИИ ПОЛУШАРИЙ ГОЛОВНОГО МОЗГА ЧЕЛОВЕКА НАПРЯМУЮ СВЯЗАНА:</w:t>
      </w:r>
      <w:r>
        <w:rPr>
          <w:rFonts w:ascii="Times New Roman" w:hAnsi="Times New Roman"/>
          <w:color w:val="auto"/>
          <w:sz w:val="24"/>
          <w:szCs w:val="24"/>
        </w:rPr>
        <w:br w:type="textWrapping"/>
      </w:r>
      <w:r>
        <w:rPr>
          <w:rFonts w:ascii="Times New Roman" w:hAnsi="Times New Roman"/>
          <w:color w:val="auto"/>
          <w:sz w:val="24"/>
          <w:szCs w:val="24"/>
        </w:rPr>
        <w:t>А. С УСЛОВНЫМИ РЕФЛЕКСАМИ</w:t>
      </w:r>
      <w:r>
        <w:rPr>
          <w:rFonts w:ascii="Times New Roman" w:hAnsi="Times New Roman"/>
          <w:color w:val="auto"/>
          <w:sz w:val="24"/>
          <w:szCs w:val="24"/>
        </w:rPr>
        <w:br w:type="textWrapping"/>
      </w:r>
      <w:r>
        <w:rPr>
          <w:rFonts w:ascii="Times New Roman" w:hAnsi="Times New Roman"/>
          <w:color w:val="auto"/>
          <w:sz w:val="24"/>
          <w:szCs w:val="24"/>
        </w:rPr>
        <w:t>Б. С УМСТВЕННЫМИ СПОСОБНОСТЯМИ</w:t>
      </w:r>
      <w:r>
        <w:rPr>
          <w:rFonts w:ascii="Times New Roman" w:hAnsi="Times New Roman"/>
          <w:color w:val="auto"/>
          <w:sz w:val="24"/>
          <w:szCs w:val="24"/>
        </w:rPr>
        <w:br w:type="textWrapping"/>
      </w:r>
      <w:r>
        <w:rPr>
          <w:rFonts w:ascii="Times New Roman" w:hAnsi="Times New Roman"/>
          <w:color w:val="auto"/>
          <w:sz w:val="24"/>
          <w:szCs w:val="24"/>
        </w:rPr>
        <w:t>В. С ИНТЕРЕСАМИ</w:t>
      </w:r>
      <w:r>
        <w:rPr>
          <w:rFonts w:ascii="Times New Roman" w:hAnsi="Times New Roman"/>
          <w:color w:val="auto"/>
          <w:sz w:val="24"/>
          <w:szCs w:val="24"/>
        </w:rPr>
        <w:br w:type="textWrapping"/>
      </w:r>
      <w:r>
        <w:rPr>
          <w:rFonts w:ascii="Times New Roman" w:hAnsi="Times New Roman"/>
          <w:color w:val="auto"/>
          <w:sz w:val="24"/>
          <w:szCs w:val="24"/>
        </w:rPr>
        <w:t>Г. С ПРИВЫЧКАМИ</w:t>
      </w:r>
      <w:r>
        <w:rPr>
          <w:rFonts w:ascii="Times New Roman" w:hAnsi="Times New Roman"/>
          <w:color w:val="auto"/>
          <w:sz w:val="24"/>
          <w:szCs w:val="24"/>
        </w:rPr>
        <w:br w:type="textWrapping"/>
      </w:r>
      <w:r>
        <w:rPr>
          <w:rFonts w:ascii="Times New Roman" w:hAnsi="Times New Roman"/>
          <w:color w:val="auto"/>
          <w:sz w:val="24"/>
          <w:szCs w:val="24"/>
        </w:rPr>
        <w:t>6. ЧТО ПОЗВОЛЯЕТ ЧЕЛОВЕКУ ВЫДЕЛЯТЬ СВОЁ «Я» ИЗ ОКРУЖАЮЩЕГО МИРА, ДУМАТЬ О СЕБЕ, ИЗМЕНЯТЬ СЕБЯ:</w:t>
      </w:r>
      <w:r>
        <w:rPr>
          <w:rFonts w:ascii="Times New Roman" w:hAnsi="Times New Roman"/>
          <w:color w:val="auto"/>
          <w:sz w:val="24"/>
          <w:szCs w:val="24"/>
        </w:rPr>
        <w:br w:type="textWrapping"/>
      </w:r>
      <w:r>
        <w:rPr>
          <w:rFonts w:ascii="Times New Roman" w:hAnsi="Times New Roman"/>
          <w:color w:val="auto"/>
          <w:sz w:val="24"/>
          <w:szCs w:val="24"/>
        </w:rPr>
        <w:t>А. СПОСОБНОСТИ</w:t>
      </w:r>
      <w:r>
        <w:rPr>
          <w:rFonts w:ascii="Times New Roman" w:hAnsi="Times New Roman"/>
          <w:color w:val="auto"/>
          <w:sz w:val="24"/>
          <w:szCs w:val="24"/>
        </w:rPr>
        <w:br w:type="textWrapping"/>
      </w:r>
      <w:r>
        <w:rPr>
          <w:rFonts w:ascii="Times New Roman" w:hAnsi="Times New Roman"/>
          <w:color w:val="auto"/>
          <w:sz w:val="24"/>
          <w:szCs w:val="24"/>
        </w:rPr>
        <w:t>Б. БЕССОЗНАТЕЛЬНОЕ</w:t>
      </w:r>
      <w:r>
        <w:rPr>
          <w:rFonts w:ascii="Times New Roman" w:hAnsi="Times New Roman"/>
          <w:color w:val="auto"/>
          <w:sz w:val="24"/>
          <w:szCs w:val="24"/>
        </w:rPr>
        <w:br w:type="textWrapping"/>
      </w:r>
      <w:r>
        <w:rPr>
          <w:rFonts w:ascii="Times New Roman" w:hAnsi="Times New Roman"/>
          <w:color w:val="auto"/>
          <w:sz w:val="24"/>
          <w:szCs w:val="24"/>
        </w:rPr>
        <w:t>В. САМОСОЗНАНИЕ</w:t>
      </w:r>
      <w:r>
        <w:rPr>
          <w:rFonts w:ascii="Times New Roman" w:hAnsi="Times New Roman"/>
          <w:color w:val="auto"/>
          <w:sz w:val="24"/>
          <w:szCs w:val="24"/>
        </w:rPr>
        <w:br w:type="textWrapping"/>
      </w:r>
      <w:r>
        <w:rPr>
          <w:rFonts w:ascii="Times New Roman" w:hAnsi="Times New Roman"/>
          <w:color w:val="auto"/>
          <w:sz w:val="24"/>
          <w:szCs w:val="24"/>
        </w:rPr>
        <w:t>Г. ВСЕ ВАРИАНТЫ ВЕРНЫ</w:t>
      </w:r>
      <w:r>
        <w:rPr>
          <w:rFonts w:ascii="Times New Roman" w:hAnsi="Times New Roman"/>
          <w:color w:val="auto"/>
          <w:sz w:val="24"/>
          <w:szCs w:val="24"/>
        </w:rPr>
        <w:br w:type="textWrapping"/>
      </w:r>
      <w:r>
        <w:rPr>
          <w:rFonts w:ascii="Times New Roman" w:hAnsi="Times New Roman"/>
          <w:color w:val="auto"/>
          <w:sz w:val="24"/>
          <w:szCs w:val="24"/>
        </w:rPr>
        <w:t>7. ВЕРНО ЛИ, ЧТО СОЗНАНИЕ СУЩЕСТВУЕТ ТОЛЬКО В СЛОВЕСНОЙ ФОРМЕ?</w:t>
      </w:r>
      <w:r>
        <w:rPr>
          <w:rFonts w:ascii="Times New Roman" w:hAnsi="Times New Roman"/>
          <w:color w:val="auto"/>
          <w:sz w:val="24"/>
          <w:szCs w:val="24"/>
        </w:rPr>
        <w:br w:type="textWrapping"/>
      </w:r>
      <w:r>
        <w:rPr>
          <w:rFonts w:ascii="Times New Roman" w:hAnsi="Times New Roman"/>
          <w:color w:val="auto"/>
          <w:sz w:val="24"/>
          <w:szCs w:val="24"/>
        </w:rPr>
        <w:t>А. ДА</w:t>
      </w:r>
      <w:r>
        <w:rPr>
          <w:rFonts w:ascii="Times New Roman" w:hAnsi="Times New Roman"/>
          <w:color w:val="auto"/>
          <w:sz w:val="24"/>
          <w:szCs w:val="24"/>
        </w:rPr>
        <w:br w:type="textWrapping"/>
      </w:r>
      <w:r>
        <w:rPr>
          <w:rFonts w:ascii="Times New Roman" w:hAnsi="Times New Roman"/>
          <w:color w:val="auto"/>
          <w:sz w:val="24"/>
          <w:szCs w:val="24"/>
        </w:rPr>
        <w:t>Б. НЕТ</w:t>
      </w:r>
      <w:r>
        <w:rPr>
          <w:rFonts w:ascii="Times New Roman" w:hAnsi="Times New Roman"/>
          <w:color w:val="auto"/>
          <w:sz w:val="24"/>
          <w:szCs w:val="24"/>
        </w:rPr>
        <w:br w:type="textWrapping"/>
      </w:r>
      <w:r>
        <w:rPr>
          <w:rFonts w:ascii="Times New Roman" w:hAnsi="Times New Roman"/>
          <w:color w:val="auto"/>
          <w:sz w:val="24"/>
          <w:szCs w:val="24"/>
        </w:rPr>
        <w:t>8. ВЕРНО ЛИ, ЧТО ПРИ ВЫХОДЕ ИЗ СТРОЯ ОДНОГО ИЗ ПОЛУШАРИЙ ГОЛОВНОГО МОЗГА, ФУНКЦИЯ, ЗА КОТОРУЮ ОНО ОТВЕЧАЕТ, КОМПЕНСИРУЕТСЯ ДРУГИМ ПОЛУШАРИЕМ?</w:t>
      </w:r>
      <w:r>
        <w:rPr>
          <w:rFonts w:ascii="Times New Roman" w:hAnsi="Times New Roman"/>
          <w:color w:val="auto"/>
          <w:sz w:val="24"/>
          <w:szCs w:val="24"/>
        </w:rPr>
        <w:br w:type="textWrapping"/>
      </w:r>
      <w:r>
        <w:rPr>
          <w:rFonts w:ascii="Times New Roman" w:hAnsi="Times New Roman"/>
          <w:color w:val="auto"/>
          <w:sz w:val="24"/>
          <w:szCs w:val="24"/>
        </w:rPr>
        <w:t>А.ДА</w:t>
      </w:r>
      <w:r>
        <w:rPr>
          <w:rFonts w:ascii="Times New Roman" w:hAnsi="Times New Roman"/>
          <w:color w:val="auto"/>
          <w:sz w:val="24"/>
          <w:szCs w:val="24"/>
        </w:rPr>
        <w:br w:type="textWrapping"/>
      </w:r>
      <w:r>
        <w:rPr>
          <w:rFonts w:ascii="Times New Roman" w:hAnsi="Times New Roman"/>
          <w:color w:val="auto"/>
          <w:sz w:val="24"/>
          <w:szCs w:val="24"/>
        </w:rPr>
        <w:t xml:space="preserve">Б. НЕТ </w:t>
      </w:r>
    </w:p>
    <w:p w14:paraId="59FAA6E5">
      <w:pPr>
        <w:rPr>
          <w:rFonts w:ascii="Times New Roman" w:hAnsi="Times New Roman"/>
          <w:color w:val="auto"/>
          <w:sz w:val="24"/>
          <w:szCs w:val="24"/>
        </w:rPr>
      </w:pPr>
      <w:r>
        <w:rPr>
          <w:rFonts w:ascii="Times New Roman" w:hAnsi="Times New Roman"/>
          <w:color w:val="auto"/>
          <w:sz w:val="24"/>
          <w:szCs w:val="24"/>
        </w:rPr>
        <w:t>9. ТАКИЕ МЕХАНИЗМЫ ВОСПРИЯТИЯ И ПОНИМАНИЯ ЛЮДЬМИ ДРУГ ДРУГА, КАК «ЭФФЕКТ ОРЕОЛА» И «ЭФФЕКТ НОВИЗНЫ», ОБЯЗАНЫ СВОИМ ВОЗНИКНОВЕНИЕМ:</w:t>
      </w:r>
      <w:r>
        <w:rPr>
          <w:rFonts w:ascii="Times New Roman" w:hAnsi="Times New Roman"/>
          <w:color w:val="auto"/>
          <w:sz w:val="24"/>
          <w:szCs w:val="24"/>
        </w:rPr>
        <w:br w:type="textWrapping"/>
      </w:r>
      <w:r>
        <w:rPr>
          <w:rFonts w:ascii="Times New Roman" w:hAnsi="Times New Roman"/>
          <w:color w:val="auto"/>
          <w:sz w:val="24"/>
          <w:szCs w:val="24"/>
        </w:rPr>
        <w:t>А. СТЕРЕОТИПНОСТИ ЧЕЛОВЕЧЕСКОГО МЫШЛЕНИЯ</w:t>
      </w:r>
      <w:r>
        <w:rPr>
          <w:rFonts w:ascii="Times New Roman" w:hAnsi="Times New Roman"/>
          <w:color w:val="auto"/>
          <w:sz w:val="24"/>
          <w:szCs w:val="24"/>
        </w:rPr>
        <w:br w:type="textWrapping"/>
      </w:r>
      <w:r>
        <w:rPr>
          <w:rFonts w:ascii="Times New Roman" w:hAnsi="Times New Roman"/>
          <w:color w:val="auto"/>
          <w:sz w:val="24"/>
          <w:szCs w:val="24"/>
        </w:rPr>
        <w:t>Б. ОТСУТСТВИЮ ИЗМЕНЕНИЙ В ВОСПРИЯТИИ И ОЦЕНКАХ ЛЮДЕЙ, ПРОИСХОДЯЩИХ СО ВРЕМЕНЕМ</w:t>
      </w:r>
      <w:r>
        <w:rPr>
          <w:rFonts w:ascii="Times New Roman" w:hAnsi="Times New Roman"/>
          <w:color w:val="auto"/>
          <w:sz w:val="24"/>
          <w:szCs w:val="24"/>
        </w:rPr>
        <w:br w:type="textWrapping"/>
      </w:r>
      <w:r>
        <w:rPr>
          <w:rFonts w:ascii="Times New Roman" w:hAnsi="Times New Roman"/>
          <w:color w:val="auto"/>
          <w:sz w:val="24"/>
          <w:szCs w:val="24"/>
        </w:rPr>
        <w:t>В. СВОЙСТВУ ДОЛГОВРЕМЕННОЙ ПАМЯТИ, ИМЕНУЕМОМУ «ЭФФЕКТ КРАЯ»</w:t>
      </w:r>
      <w:r>
        <w:rPr>
          <w:rFonts w:ascii="Times New Roman" w:hAnsi="Times New Roman"/>
          <w:color w:val="auto"/>
          <w:sz w:val="24"/>
          <w:szCs w:val="24"/>
        </w:rPr>
        <w:br w:type="textWrapping"/>
      </w:r>
      <w:r>
        <w:rPr>
          <w:rFonts w:ascii="Times New Roman" w:hAnsi="Times New Roman"/>
          <w:color w:val="auto"/>
          <w:sz w:val="24"/>
          <w:szCs w:val="24"/>
        </w:rPr>
        <w:t>Г. СТРЕМЛЕНИЮ ДЕЛАТЬ ПРЕЖДЕВРЕМЕННЫЕ ЗАКЛЮЧЕНИЯ О ЛИЧНОСТИ ЧЕЛОВЕКА</w:t>
      </w:r>
      <w:r>
        <w:rPr>
          <w:rFonts w:ascii="Times New Roman" w:hAnsi="Times New Roman"/>
          <w:color w:val="auto"/>
          <w:sz w:val="24"/>
          <w:szCs w:val="24"/>
        </w:rPr>
        <w:br w:type="textWrapping"/>
      </w:r>
      <w:r>
        <w:rPr>
          <w:rFonts w:ascii="Times New Roman" w:hAnsi="Times New Roman"/>
          <w:color w:val="auto"/>
          <w:sz w:val="24"/>
          <w:szCs w:val="24"/>
        </w:rPr>
        <w:t>10. ПРАВИЛЬНОСТЬ ВОСПРИЯТИЯ И ПОНИМАНИЯ ЧЕЛОВЕКА ЧЕЛОВЕКОМ В ОБЩЕНИИ ЗАВИСИТ ОТ:</w:t>
      </w:r>
      <w:r>
        <w:rPr>
          <w:rFonts w:ascii="Times New Roman" w:hAnsi="Times New Roman"/>
          <w:color w:val="auto"/>
          <w:sz w:val="24"/>
          <w:szCs w:val="24"/>
        </w:rPr>
        <w:br w:type="textWrapping"/>
      </w:r>
      <w:r>
        <w:rPr>
          <w:rFonts w:ascii="Times New Roman" w:hAnsi="Times New Roman"/>
          <w:color w:val="auto"/>
          <w:sz w:val="24"/>
          <w:szCs w:val="24"/>
        </w:rPr>
        <w:t>А. ВОЗРАСТА</w:t>
      </w:r>
      <w:r>
        <w:rPr>
          <w:rFonts w:ascii="Times New Roman" w:hAnsi="Times New Roman"/>
          <w:color w:val="auto"/>
          <w:sz w:val="24"/>
          <w:szCs w:val="24"/>
        </w:rPr>
        <w:br w:type="textWrapping"/>
      </w:r>
      <w:r>
        <w:rPr>
          <w:rFonts w:ascii="Times New Roman" w:hAnsi="Times New Roman"/>
          <w:color w:val="auto"/>
          <w:sz w:val="24"/>
          <w:szCs w:val="24"/>
        </w:rPr>
        <w:t>Б. ПОЛА</w:t>
      </w:r>
      <w:r>
        <w:rPr>
          <w:rFonts w:ascii="Times New Roman" w:hAnsi="Times New Roman"/>
          <w:color w:val="auto"/>
          <w:sz w:val="24"/>
          <w:szCs w:val="24"/>
        </w:rPr>
        <w:br w:type="textWrapping"/>
      </w:r>
      <w:r>
        <w:rPr>
          <w:rFonts w:ascii="Times New Roman" w:hAnsi="Times New Roman"/>
          <w:color w:val="auto"/>
          <w:sz w:val="24"/>
          <w:szCs w:val="24"/>
        </w:rPr>
        <w:t>В. ПРОФЕССИИ</w:t>
      </w:r>
      <w:r>
        <w:rPr>
          <w:rFonts w:ascii="Times New Roman" w:hAnsi="Times New Roman"/>
          <w:color w:val="auto"/>
          <w:sz w:val="24"/>
          <w:szCs w:val="24"/>
        </w:rPr>
        <w:br w:type="textWrapping"/>
      </w:r>
      <w:r>
        <w:rPr>
          <w:rFonts w:ascii="Times New Roman" w:hAnsi="Times New Roman"/>
          <w:color w:val="auto"/>
          <w:sz w:val="24"/>
          <w:szCs w:val="24"/>
        </w:rPr>
        <w:t>Г. ВСЕ ВАРИАНТЫ ВЕРНЫ</w:t>
      </w:r>
      <w:r>
        <w:rPr>
          <w:rFonts w:ascii="Times New Roman" w:hAnsi="Times New Roman"/>
          <w:color w:val="auto"/>
          <w:sz w:val="24"/>
          <w:szCs w:val="24"/>
        </w:rPr>
        <w:br w:type="textWrapping"/>
      </w:r>
      <w:r>
        <w:rPr>
          <w:rFonts w:ascii="Times New Roman" w:hAnsi="Times New Roman"/>
          <w:color w:val="auto"/>
          <w:sz w:val="24"/>
          <w:szCs w:val="24"/>
        </w:rPr>
        <w:t>11. СОЧЕТАНИЕ ПСИХОЛОГИЧЕСКИХ ОСОБЕННОСТЕЙ ЧЕЛОВЕКА, СОСТАВЛЯЮЩИХ ЕГО СВОЕОБРАЗИЕ, ОТЛИЧИЕ ОТ ДРУГИХ ЛЮДЕЙ:</w:t>
      </w:r>
      <w:r>
        <w:rPr>
          <w:rFonts w:ascii="Times New Roman" w:hAnsi="Times New Roman"/>
          <w:color w:val="auto"/>
          <w:sz w:val="24"/>
          <w:szCs w:val="24"/>
        </w:rPr>
        <w:br w:type="textWrapping"/>
      </w:r>
      <w:r>
        <w:rPr>
          <w:rFonts w:ascii="Times New Roman" w:hAnsi="Times New Roman"/>
          <w:color w:val="auto"/>
          <w:sz w:val="24"/>
          <w:szCs w:val="24"/>
        </w:rPr>
        <w:t>А. ЛИЧНОСТЬ</w:t>
      </w:r>
      <w:r>
        <w:rPr>
          <w:rFonts w:ascii="Times New Roman" w:hAnsi="Times New Roman"/>
          <w:color w:val="auto"/>
          <w:sz w:val="24"/>
          <w:szCs w:val="24"/>
        </w:rPr>
        <w:br w:type="textWrapping"/>
      </w:r>
      <w:r>
        <w:rPr>
          <w:rFonts w:ascii="Times New Roman" w:hAnsi="Times New Roman"/>
          <w:color w:val="auto"/>
          <w:sz w:val="24"/>
          <w:szCs w:val="24"/>
        </w:rPr>
        <w:t>Б. ИНДИВИДУАЛЬНОСТЬ</w:t>
      </w:r>
      <w:r>
        <w:rPr>
          <w:rFonts w:ascii="Times New Roman" w:hAnsi="Times New Roman"/>
          <w:color w:val="auto"/>
          <w:sz w:val="24"/>
          <w:szCs w:val="24"/>
        </w:rPr>
        <w:br w:type="textWrapping"/>
      </w:r>
      <w:r>
        <w:rPr>
          <w:rFonts w:ascii="Times New Roman" w:hAnsi="Times New Roman"/>
          <w:color w:val="auto"/>
          <w:sz w:val="24"/>
          <w:szCs w:val="24"/>
        </w:rPr>
        <w:t>В. ИНДИВИД</w:t>
      </w:r>
      <w:r>
        <w:rPr>
          <w:rFonts w:ascii="Times New Roman" w:hAnsi="Times New Roman"/>
          <w:color w:val="auto"/>
          <w:sz w:val="24"/>
          <w:szCs w:val="24"/>
        </w:rPr>
        <w:br w:type="textWrapping"/>
      </w:r>
      <w:r>
        <w:rPr>
          <w:rFonts w:ascii="Times New Roman" w:hAnsi="Times New Roman"/>
          <w:color w:val="auto"/>
          <w:sz w:val="24"/>
          <w:szCs w:val="24"/>
        </w:rPr>
        <w:t>Г. ВСЕ ВАРИАНТЫ ВЕРНЫ</w:t>
      </w:r>
      <w:r>
        <w:rPr>
          <w:rFonts w:ascii="Times New Roman" w:hAnsi="Times New Roman"/>
          <w:color w:val="auto"/>
          <w:sz w:val="24"/>
          <w:szCs w:val="24"/>
        </w:rPr>
        <w:br w:type="textWrapping"/>
      </w:r>
      <w:r>
        <w:rPr>
          <w:rFonts w:ascii="Times New Roman" w:hAnsi="Times New Roman"/>
          <w:color w:val="auto"/>
          <w:sz w:val="24"/>
          <w:szCs w:val="24"/>
        </w:rPr>
        <w:t>12. ПОНЯТИЕ «ВЕДУЩИЙ ВИД ДЕЯТЕЛЬНОСТИ» ВЫДВИНУЛ:</w:t>
      </w:r>
      <w:r>
        <w:rPr>
          <w:rFonts w:ascii="Times New Roman" w:hAnsi="Times New Roman"/>
          <w:color w:val="auto"/>
          <w:sz w:val="24"/>
          <w:szCs w:val="24"/>
        </w:rPr>
        <w:br w:type="textWrapping"/>
      </w:r>
      <w:r>
        <w:rPr>
          <w:rFonts w:ascii="Times New Roman" w:hAnsi="Times New Roman"/>
          <w:color w:val="auto"/>
          <w:sz w:val="24"/>
          <w:szCs w:val="24"/>
        </w:rPr>
        <w:t>А. ВЫГОТСКИЙ</w:t>
      </w:r>
      <w:r>
        <w:rPr>
          <w:rFonts w:ascii="Times New Roman" w:hAnsi="Times New Roman"/>
          <w:color w:val="auto"/>
          <w:sz w:val="24"/>
          <w:szCs w:val="24"/>
        </w:rPr>
        <w:br w:type="textWrapping"/>
      </w:r>
      <w:r>
        <w:rPr>
          <w:rFonts w:ascii="Times New Roman" w:hAnsi="Times New Roman"/>
          <w:color w:val="auto"/>
          <w:sz w:val="24"/>
          <w:szCs w:val="24"/>
        </w:rPr>
        <w:t>Б. РУБИНШТЕЙН</w:t>
      </w:r>
      <w:r>
        <w:rPr>
          <w:rFonts w:ascii="Times New Roman" w:hAnsi="Times New Roman"/>
          <w:color w:val="auto"/>
          <w:sz w:val="24"/>
          <w:szCs w:val="24"/>
        </w:rPr>
        <w:br w:type="textWrapping"/>
      </w:r>
      <w:r>
        <w:rPr>
          <w:rFonts w:ascii="Times New Roman" w:hAnsi="Times New Roman"/>
          <w:color w:val="auto"/>
          <w:sz w:val="24"/>
          <w:szCs w:val="24"/>
        </w:rPr>
        <w:t>В. АНАНЬЕВ</w:t>
      </w:r>
    </w:p>
    <w:p w14:paraId="357F27C5">
      <w:pPr>
        <w:jc w:val="both"/>
        <w:rPr>
          <w:rFonts w:ascii="Times New Roman" w:hAnsi="Times New Roman"/>
          <w:color w:val="auto"/>
          <w:sz w:val="24"/>
          <w:szCs w:val="24"/>
        </w:rPr>
      </w:pPr>
      <w:r>
        <w:rPr>
          <w:rFonts w:ascii="Times New Roman" w:hAnsi="Times New Roman"/>
          <w:color w:val="auto"/>
          <w:sz w:val="24"/>
          <w:szCs w:val="24"/>
        </w:rPr>
        <w:t>Г. ЛЕОНТЬЕВ</w:t>
      </w:r>
    </w:p>
    <w:p w14:paraId="08D4A989">
      <w:pPr>
        <w:rPr>
          <w:rFonts w:ascii="Times New Roman" w:hAnsi="Times New Roman"/>
          <w:color w:val="auto"/>
          <w:sz w:val="24"/>
          <w:szCs w:val="24"/>
        </w:rPr>
      </w:pPr>
    </w:p>
    <w:p w14:paraId="0DC9A2EB">
      <w:pPr>
        <w:rPr>
          <w:rFonts w:ascii="Times New Roman" w:hAnsi="Times New Roman"/>
          <w:color w:val="auto"/>
          <w:sz w:val="24"/>
          <w:szCs w:val="24"/>
        </w:rPr>
      </w:pPr>
      <w:r>
        <w:rPr>
          <w:rFonts w:ascii="Times New Roman" w:hAnsi="Times New Roman"/>
          <w:color w:val="auto"/>
          <w:sz w:val="24"/>
          <w:szCs w:val="24"/>
        </w:rPr>
        <w:t xml:space="preserve">Форма представления теста - в печатном крупношрифтовом или электронном крупношрифтовом виде. </w:t>
      </w:r>
    </w:p>
    <w:p w14:paraId="202EFA54">
      <w:pPr>
        <w:rPr>
          <w:rFonts w:ascii="Times New Roman" w:hAnsi="Times New Roman"/>
          <w:color w:val="auto"/>
          <w:sz w:val="24"/>
          <w:szCs w:val="24"/>
        </w:rPr>
      </w:pPr>
      <w:r>
        <w:rPr>
          <w:rFonts w:ascii="Times New Roman" w:hAnsi="Times New Roman"/>
          <w:color w:val="auto"/>
          <w:sz w:val="24"/>
          <w:szCs w:val="24"/>
        </w:rPr>
        <w:t xml:space="preserve">Ключ: ответ «да» - 1 балл. </w:t>
      </w:r>
    </w:p>
    <w:p w14:paraId="4C44A5E7">
      <w:pPr>
        <w:rPr>
          <w:rFonts w:ascii="Times New Roman" w:hAnsi="Times New Roman"/>
          <w:color w:val="auto"/>
          <w:sz w:val="24"/>
          <w:szCs w:val="24"/>
        </w:rPr>
      </w:pPr>
    </w:p>
    <w:p w14:paraId="14B9AFB2">
      <w:pPr>
        <w:jc w:val="both"/>
        <w:rPr>
          <w:rFonts w:ascii="Times New Roman" w:hAnsi="Times New Roman"/>
          <w:color w:val="auto"/>
          <w:sz w:val="24"/>
          <w:szCs w:val="24"/>
        </w:rPr>
      </w:pPr>
    </w:p>
    <w:p w14:paraId="68DCE56A">
      <w:pPr>
        <w:spacing w:after="200" w:line="276" w:lineRule="auto"/>
        <w:jc w:val="both"/>
        <w:rPr>
          <w:rFonts w:ascii="Times New Roman" w:hAnsi="Times New Roman"/>
          <w:color w:val="auto"/>
          <w:sz w:val="24"/>
          <w:szCs w:val="24"/>
        </w:rPr>
      </w:pPr>
    </w:p>
    <w:p w14:paraId="543879D3">
      <w:pPr>
        <w:spacing w:line="259" w:lineRule="auto"/>
        <w:rPr>
          <w:rFonts w:ascii="Times New Roman" w:hAnsi="Times New Roman"/>
          <w:color w:val="auto"/>
          <w:sz w:val="24"/>
          <w:szCs w:val="24"/>
        </w:rPr>
      </w:pPr>
      <w:r>
        <w:rPr>
          <w:rFonts w:ascii="Times New Roman" w:hAnsi="Times New Roman"/>
          <w:color w:val="auto"/>
          <w:sz w:val="24"/>
          <w:szCs w:val="24"/>
        </w:rPr>
        <w:br w:type="page"/>
      </w:r>
    </w:p>
    <w:p w14:paraId="24BEE1FD">
      <w:pPr>
        <w:spacing w:after="0" w:line="240" w:lineRule="auto"/>
        <w:rPr>
          <w:rFonts w:ascii="Times New Roman" w:hAnsi="Times New Roman"/>
          <w:color w:val="auto"/>
          <w:sz w:val="24"/>
          <w:szCs w:val="24"/>
        </w:rPr>
      </w:pPr>
    </w:p>
    <w:p w14:paraId="0943A397">
      <w:pPr>
        <w:spacing w:after="0" w:line="240" w:lineRule="auto"/>
        <w:jc w:val="center"/>
        <w:rPr>
          <w:rFonts w:ascii="Times New Roman" w:hAnsi="Times New Roman"/>
          <w:b/>
          <w:bCs/>
          <w:color w:val="auto"/>
          <w:sz w:val="24"/>
          <w:szCs w:val="24"/>
          <w:lang w:eastAsia="en-GB"/>
        </w:rPr>
      </w:pPr>
      <w:r>
        <w:rPr>
          <w:rFonts w:ascii="Times New Roman" w:hAnsi="Times New Roman"/>
          <w:color w:val="auto"/>
          <w:sz w:val="24"/>
          <w:szCs w:val="24"/>
        </w:rPr>
        <w:drawing>
          <wp:inline distT="0" distB="0" distL="0" distR="0">
            <wp:extent cx="1975485" cy="2216785"/>
            <wp:effectExtent l="19050" t="0" r="5195" b="0"/>
            <wp:docPr id="18"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5" descr="C:\Users\Дом\Desktop\ЛОГОТИП.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1976005" cy="2217206"/>
                    </a:xfrm>
                    <a:prstGeom prst="rect">
                      <a:avLst/>
                    </a:prstGeom>
                    <a:noFill/>
                    <a:ln>
                      <a:noFill/>
                    </a:ln>
                  </pic:spPr>
                </pic:pic>
              </a:graphicData>
            </a:graphic>
          </wp:inline>
        </w:drawing>
      </w:r>
    </w:p>
    <w:p w14:paraId="352314AB">
      <w:pPr>
        <w:pStyle w:val="10"/>
        <w:spacing w:beforeAutospacing="0" w:after="0" w:afterAutospacing="0"/>
        <w:jc w:val="center"/>
        <w:rPr>
          <w:b/>
          <w:i/>
          <w:color w:val="auto"/>
          <w:szCs w:val="24"/>
        </w:rPr>
      </w:pPr>
      <w:r>
        <w:rPr>
          <w:b/>
          <w:i/>
          <w:color w:val="auto"/>
          <w:szCs w:val="24"/>
        </w:rPr>
        <w:t>Автономная некоммерческая организация</w:t>
      </w:r>
    </w:p>
    <w:p w14:paraId="5BE946AF">
      <w:pPr>
        <w:pStyle w:val="10"/>
        <w:spacing w:beforeAutospacing="0" w:after="0" w:afterAutospacing="0"/>
        <w:jc w:val="center"/>
        <w:rPr>
          <w:b/>
          <w:i/>
          <w:color w:val="auto"/>
          <w:szCs w:val="24"/>
        </w:rPr>
      </w:pPr>
      <w:r>
        <w:rPr>
          <w:b/>
          <w:i/>
          <w:color w:val="auto"/>
          <w:szCs w:val="24"/>
        </w:rPr>
        <w:t>«Профессиональная образовательная организация</w:t>
      </w:r>
    </w:p>
    <w:p w14:paraId="29956E08">
      <w:pPr>
        <w:pStyle w:val="10"/>
        <w:spacing w:beforeAutospacing="0" w:after="0" w:afterAutospacing="0"/>
        <w:jc w:val="center"/>
        <w:rPr>
          <w:b/>
          <w:i/>
          <w:color w:val="auto"/>
          <w:szCs w:val="24"/>
        </w:rPr>
      </w:pPr>
      <w:r>
        <w:rPr>
          <w:b/>
          <w:i/>
          <w:color w:val="auto"/>
          <w:szCs w:val="24"/>
        </w:rPr>
        <w:t>многопрофильный колледж «Призвание»</w:t>
      </w:r>
    </w:p>
    <w:p w14:paraId="12F3E86F">
      <w:pPr>
        <w:pStyle w:val="10"/>
        <w:spacing w:beforeAutospacing="0" w:after="0" w:afterAutospacing="0"/>
        <w:jc w:val="center"/>
        <w:rPr>
          <w:b/>
          <w:i/>
          <w:color w:val="auto"/>
          <w:szCs w:val="24"/>
        </w:rPr>
      </w:pPr>
    </w:p>
    <w:p w14:paraId="225B1452">
      <w:pPr>
        <w:pStyle w:val="10"/>
        <w:spacing w:beforeAutospacing="0" w:after="0" w:afterAutospacing="0"/>
        <w:jc w:val="center"/>
        <w:rPr>
          <w:b/>
          <w:i/>
          <w:color w:val="auto"/>
          <w:szCs w:val="24"/>
        </w:rPr>
      </w:pPr>
    </w:p>
    <w:p w14:paraId="1D65D3BD">
      <w:pPr>
        <w:pStyle w:val="10"/>
        <w:spacing w:beforeAutospacing="0" w:after="0" w:afterAutospacing="0"/>
        <w:jc w:val="center"/>
        <w:rPr>
          <w:b/>
          <w:i/>
          <w:color w:val="auto"/>
          <w:szCs w:val="24"/>
        </w:rPr>
      </w:pPr>
    </w:p>
    <w:p w14:paraId="6844413F">
      <w:pPr>
        <w:suppressAutoHyphens/>
        <w:adjustRightInd w:val="0"/>
        <w:spacing w:after="0" w:line="240" w:lineRule="auto"/>
        <w:ind w:left="5760"/>
        <w:rPr>
          <w:rFonts w:ascii="Times New Roman" w:hAnsi="Times New Roman"/>
          <w:b/>
          <w:color w:val="auto"/>
          <w:sz w:val="24"/>
          <w:szCs w:val="24"/>
        </w:rPr>
      </w:pPr>
      <w:r>
        <w:rPr>
          <w:rFonts w:ascii="Times New Roman" w:hAnsi="Times New Roman"/>
          <w:b/>
          <w:color w:val="auto"/>
          <w:sz w:val="24"/>
          <w:szCs w:val="24"/>
        </w:rPr>
        <w:t xml:space="preserve">Утверждаю: </w:t>
      </w:r>
    </w:p>
    <w:p w14:paraId="5449942A">
      <w:pPr>
        <w:suppressAutoHyphens/>
        <w:adjustRightInd w:val="0"/>
        <w:spacing w:line="240" w:lineRule="auto"/>
        <w:ind w:left="5760"/>
        <w:rPr>
          <w:rFonts w:ascii="Times New Roman" w:hAnsi="Times New Roman"/>
          <w:color w:val="auto"/>
          <w:sz w:val="24"/>
          <w:szCs w:val="24"/>
        </w:rPr>
      </w:pPr>
      <w:r>
        <w:rPr>
          <w:rFonts w:ascii="Times New Roman" w:hAnsi="Times New Roman"/>
          <w:color w:val="auto"/>
          <w:sz w:val="24"/>
          <w:szCs w:val="24"/>
        </w:rPr>
        <w:t>Директор АНО «ПОО  МК «Призвание»</w:t>
      </w:r>
    </w:p>
    <w:p w14:paraId="0D2708C3">
      <w:pPr>
        <w:suppressAutoHyphens/>
        <w:adjustRightInd w:val="0"/>
        <w:spacing w:line="240" w:lineRule="auto"/>
        <w:ind w:left="5760"/>
        <w:rPr>
          <w:rFonts w:ascii="Times New Roman" w:hAnsi="Times New Roman"/>
          <w:color w:val="auto"/>
          <w:sz w:val="24"/>
          <w:szCs w:val="24"/>
        </w:rPr>
      </w:pPr>
      <w:r>
        <w:rPr>
          <w:rFonts w:ascii="Times New Roman" w:hAnsi="Times New Roman"/>
          <w:color w:val="auto"/>
          <w:sz w:val="24"/>
          <w:szCs w:val="24"/>
        </w:rPr>
        <w:t>_________________________</w:t>
      </w:r>
    </w:p>
    <w:p w14:paraId="705B1ACC">
      <w:pPr>
        <w:suppressAutoHyphens/>
        <w:adjustRightInd w:val="0"/>
        <w:spacing w:line="240" w:lineRule="auto"/>
        <w:ind w:left="5760"/>
        <w:rPr>
          <w:rFonts w:ascii="Times New Roman" w:hAnsi="Times New Roman"/>
          <w:color w:val="auto"/>
          <w:sz w:val="24"/>
          <w:szCs w:val="24"/>
        </w:rPr>
      </w:pPr>
      <w:r>
        <w:rPr>
          <w:rFonts w:ascii="Times New Roman" w:hAnsi="Times New Roman"/>
          <w:color w:val="auto"/>
          <w:sz w:val="24"/>
          <w:szCs w:val="24"/>
        </w:rPr>
        <w:t>Приказ №  ____ от_________</w:t>
      </w:r>
    </w:p>
    <w:p w14:paraId="4EBE429A">
      <w:pPr>
        <w:pStyle w:val="10"/>
        <w:spacing w:beforeAutospacing="0" w:after="0" w:afterAutospacing="0"/>
        <w:jc w:val="center"/>
        <w:rPr>
          <w:i/>
          <w:color w:val="auto"/>
          <w:szCs w:val="24"/>
        </w:rPr>
      </w:pPr>
    </w:p>
    <w:p w14:paraId="0758E635">
      <w:pPr>
        <w:pStyle w:val="10"/>
        <w:spacing w:beforeAutospacing="0" w:after="0" w:afterAutospacing="0"/>
        <w:jc w:val="center"/>
        <w:rPr>
          <w:b/>
          <w:i/>
          <w:color w:val="auto"/>
          <w:szCs w:val="24"/>
        </w:rPr>
      </w:pPr>
    </w:p>
    <w:p w14:paraId="24FCF99C">
      <w:pPr>
        <w:spacing w:after="0" w:line="240" w:lineRule="auto"/>
        <w:rPr>
          <w:rFonts w:ascii="Times New Roman" w:hAnsi="Times New Roman"/>
          <w:b/>
          <w:bCs/>
          <w:color w:val="auto"/>
          <w:sz w:val="24"/>
          <w:szCs w:val="24"/>
          <w:lang w:eastAsia="en-GB"/>
        </w:rPr>
      </w:pPr>
    </w:p>
    <w:p w14:paraId="058EB969">
      <w:pPr>
        <w:spacing w:after="0" w:line="240" w:lineRule="auto"/>
        <w:jc w:val="center"/>
        <w:rPr>
          <w:rFonts w:ascii="Times New Roman" w:hAnsi="Times New Roman"/>
          <w:b/>
          <w:bCs/>
          <w:color w:val="auto"/>
          <w:sz w:val="24"/>
          <w:szCs w:val="24"/>
          <w:lang w:eastAsia="en-GB"/>
        </w:rPr>
      </w:pPr>
      <w:r>
        <w:rPr>
          <w:rFonts w:ascii="Times New Roman" w:hAnsi="Times New Roman"/>
          <w:b/>
          <w:bCs/>
          <w:color w:val="auto"/>
          <w:sz w:val="24"/>
          <w:szCs w:val="24"/>
          <w:lang w:eastAsia="en-GB"/>
        </w:rPr>
        <w:t xml:space="preserve">РАБОЧАЯ ПРОГРАММА </w:t>
      </w:r>
    </w:p>
    <w:p w14:paraId="198E36BD">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ОП-В 01  Генетика человека с основами медицинской генетики</w:t>
      </w:r>
    </w:p>
    <w:p w14:paraId="122BA3DD">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по специальности  </w:t>
      </w:r>
    </w:p>
    <w:p w14:paraId="7B34F6FB">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33.02.01  Фармация</w:t>
      </w:r>
    </w:p>
    <w:p w14:paraId="2A7E7539">
      <w:pPr>
        <w:spacing w:after="0" w:line="240" w:lineRule="auto"/>
        <w:jc w:val="center"/>
        <w:rPr>
          <w:rFonts w:ascii="Times New Roman" w:hAnsi="Times New Roman" w:eastAsia="OfficinaSansBookC"/>
          <w:b/>
          <w:color w:val="auto"/>
          <w:sz w:val="24"/>
          <w:szCs w:val="24"/>
        </w:rPr>
      </w:pPr>
    </w:p>
    <w:p w14:paraId="2E7CF826">
      <w:pPr>
        <w:spacing w:after="0" w:line="240" w:lineRule="auto"/>
        <w:rPr>
          <w:rFonts w:ascii="Times New Roman" w:hAnsi="Times New Roman" w:eastAsia="OfficinaSansBookC"/>
          <w:color w:val="auto"/>
          <w:sz w:val="24"/>
          <w:szCs w:val="24"/>
        </w:rPr>
      </w:pPr>
    </w:p>
    <w:p w14:paraId="38666DFA">
      <w:pPr>
        <w:spacing w:after="0" w:line="240" w:lineRule="auto"/>
        <w:rPr>
          <w:rFonts w:ascii="Times New Roman" w:hAnsi="Times New Roman" w:eastAsia="OfficinaSansBookC"/>
          <w:color w:val="auto"/>
          <w:sz w:val="24"/>
          <w:szCs w:val="24"/>
        </w:rPr>
      </w:pPr>
    </w:p>
    <w:p w14:paraId="48317AFB">
      <w:pPr>
        <w:spacing w:after="0" w:line="240" w:lineRule="auto"/>
        <w:jc w:val="center"/>
        <w:rPr>
          <w:rFonts w:ascii="Times New Roman" w:hAnsi="Times New Roman" w:eastAsia="OfficinaSansBookC"/>
          <w:color w:val="auto"/>
          <w:sz w:val="24"/>
          <w:szCs w:val="24"/>
        </w:rPr>
      </w:pPr>
    </w:p>
    <w:p w14:paraId="55E39890">
      <w:pPr>
        <w:spacing w:after="0" w:line="240" w:lineRule="auto"/>
        <w:jc w:val="center"/>
        <w:rPr>
          <w:rFonts w:ascii="Times New Roman" w:hAnsi="Times New Roman" w:eastAsia="OfficinaSansBookC"/>
          <w:color w:val="auto"/>
          <w:sz w:val="24"/>
          <w:szCs w:val="24"/>
        </w:rPr>
      </w:pPr>
    </w:p>
    <w:p w14:paraId="7E5BADE0">
      <w:pPr>
        <w:spacing w:after="0" w:line="240" w:lineRule="auto"/>
        <w:jc w:val="center"/>
        <w:rPr>
          <w:rFonts w:ascii="Times New Roman" w:hAnsi="Times New Roman" w:eastAsia="OfficinaSansBookC"/>
          <w:color w:val="auto"/>
          <w:sz w:val="24"/>
          <w:szCs w:val="24"/>
        </w:rPr>
      </w:pPr>
    </w:p>
    <w:p w14:paraId="4F30E6B3">
      <w:pPr>
        <w:spacing w:after="0" w:line="240" w:lineRule="auto"/>
        <w:jc w:val="center"/>
        <w:rPr>
          <w:rFonts w:ascii="Times New Roman" w:hAnsi="Times New Roman" w:eastAsia="OfficinaSansBookC"/>
          <w:color w:val="auto"/>
          <w:sz w:val="24"/>
          <w:szCs w:val="24"/>
        </w:rPr>
      </w:pPr>
    </w:p>
    <w:p w14:paraId="1FDB6BA3">
      <w:pPr>
        <w:spacing w:after="0" w:line="240" w:lineRule="auto"/>
        <w:jc w:val="center"/>
        <w:rPr>
          <w:rFonts w:ascii="Times New Roman" w:hAnsi="Times New Roman" w:eastAsia="OfficinaSansBookC"/>
          <w:color w:val="auto"/>
          <w:sz w:val="24"/>
          <w:szCs w:val="24"/>
        </w:rPr>
      </w:pPr>
    </w:p>
    <w:p w14:paraId="0540B9D7">
      <w:pPr>
        <w:spacing w:after="0" w:line="240" w:lineRule="auto"/>
        <w:jc w:val="center"/>
        <w:rPr>
          <w:rFonts w:ascii="Times New Roman" w:hAnsi="Times New Roman" w:eastAsia="OfficinaSansBookC"/>
          <w:color w:val="auto"/>
          <w:sz w:val="24"/>
          <w:szCs w:val="24"/>
        </w:rPr>
      </w:pPr>
    </w:p>
    <w:p w14:paraId="3979E50E">
      <w:pPr>
        <w:spacing w:after="0" w:line="240" w:lineRule="auto"/>
        <w:jc w:val="center"/>
        <w:rPr>
          <w:rFonts w:ascii="Times New Roman" w:hAnsi="Times New Roman" w:eastAsia="OfficinaSansBookC"/>
          <w:color w:val="auto"/>
          <w:sz w:val="24"/>
          <w:szCs w:val="24"/>
        </w:rPr>
      </w:pPr>
    </w:p>
    <w:p w14:paraId="487837EF">
      <w:pPr>
        <w:spacing w:after="0" w:line="240" w:lineRule="auto"/>
        <w:jc w:val="center"/>
        <w:rPr>
          <w:rFonts w:ascii="Times New Roman" w:hAnsi="Times New Roman" w:eastAsia="OfficinaSansBookC"/>
          <w:color w:val="auto"/>
          <w:sz w:val="24"/>
          <w:szCs w:val="24"/>
        </w:rPr>
      </w:pPr>
    </w:p>
    <w:p w14:paraId="5F375D7E">
      <w:pPr>
        <w:spacing w:after="0" w:line="240" w:lineRule="auto"/>
        <w:jc w:val="center"/>
        <w:rPr>
          <w:rFonts w:ascii="Times New Roman" w:hAnsi="Times New Roman" w:eastAsia="OfficinaSansBookC"/>
          <w:color w:val="auto"/>
          <w:sz w:val="24"/>
          <w:szCs w:val="24"/>
        </w:rPr>
      </w:pPr>
    </w:p>
    <w:p w14:paraId="7AFE51D5">
      <w:pPr>
        <w:spacing w:after="0" w:line="240" w:lineRule="auto"/>
        <w:jc w:val="center"/>
        <w:rPr>
          <w:rFonts w:ascii="Times New Roman" w:hAnsi="Times New Roman" w:eastAsia="OfficinaSansBookC"/>
          <w:color w:val="auto"/>
          <w:sz w:val="24"/>
          <w:szCs w:val="24"/>
        </w:rPr>
      </w:pPr>
    </w:p>
    <w:p w14:paraId="6C54C1E2">
      <w:pPr>
        <w:spacing w:after="0" w:line="240" w:lineRule="auto"/>
        <w:jc w:val="center"/>
        <w:rPr>
          <w:rFonts w:ascii="Times New Roman" w:hAnsi="Times New Roman" w:eastAsia="OfficinaSansBookC"/>
          <w:color w:val="auto"/>
          <w:sz w:val="24"/>
          <w:szCs w:val="24"/>
        </w:rPr>
      </w:pPr>
    </w:p>
    <w:p w14:paraId="5AA22E22">
      <w:pPr>
        <w:spacing w:after="0" w:line="240" w:lineRule="auto"/>
        <w:jc w:val="center"/>
        <w:rPr>
          <w:rFonts w:ascii="Times New Roman" w:hAnsi="Times New Roman" w:eastAsia="OfficinaSansBookC"/>
          <w:color w:val="auto"/>
          <w:sz w:val="24"/>
          <w:szCs w:val="24"/>
        </w:rPr>
      </w:pPr>
    </w:p>
    <w:p w14:paraId="1CA4C90A">
      <w:pPr>
        <w:spacing w:after="0" w:line="240" w:lineRule="auto"/>
        <w:jc w:val="center"/>
        <w:rPr>
          <w:rFonts w:ascii="Times New Roman" w:hAnsi="Times New Roman" w:eastAsia="OfficinaSansBookC"/>
          <w:color w:val="auto"/>
          <w:sz w:val="24"/>
          <w:szCs w:val="24"/>
        </w:rPr>
      </w:pPr>
    </w:p>
    <w:p w14:paraId="40A1D6B4">
      <w:pPr>
        <w:spacing w:after="0" w:line="240" w:lineRule="auto"/>
        <w:jc w:val="center"/>
        <w:rPr>
          <w:rFonts w:ascii="Times New Roman" w:hAnsi="Times New Roman" w:eastAsia="OfficinaSansBookC"/>
          <w:color w:val="auto"/>
          <w:sz w:val="24"/>
          <w:szCs w:val="24"/>
        </w:rPr>
      </w:pPr>
    </w:p>
    <w:p w14:paraId="430515F9">
      <w:pPr>
        <w:spacing w:after="0" w:line="240" w:lineRule="auto"/>
        <w:jc w:val="center"/>
        <w:rPr>
          <w:rFonts w:ascii="Times New Roman" w:hAnsi="Times New Roman" w:eastAsia="OfficinaSansBookC"/>
          <w:color w:val="auto"/>
          <w:sz w:val="24"/>
          <w:szCs w:val="24"/>
        </w:rPr>
      </w:pPr>
      <w:r>
        <w:rPr>
          <w:rFonts w:ascii="Times New Roman" w:hAnsi="Times New Roman" w:eastAsia="OfficinaSansBookC"/>
          <w:color w:val="auto"/>
          <w:sz w:val="24"/>
          <w:szCs w:val="24"/>
        </w:rPr>
        <w:t>Евпатория, 2026</w:t>
      </w:r>
    </w:p>
    <w:p w14:paraId="52BC3780">
      <w:pPr>
        <w:spacing w:after="0" w:line="240" w:lineRule="auto"/>
        <w:jc w:val="center"/>
        <w:rPr>
          <w:rFonts w:ascii="Times New Roman" w:hAnsi="Times New Roman" w:eastAsia="OfficinaSansBookC"/>
          <w:color w:val="auto"/>
          <w:sz w:val="24"/>
          <w:szCs w:val="24"/>
        </w:rPr>
      </w:pPr>
    </w:p>
    <w:p w14:paraId="709BC4B8">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Рабочая программа учебного предмета </w:t>
      </w:r>
      <w:r>
        <w:rPr>
          <w:rFonts w:ascii="Times New Roman" w:hAnsi="Times New Roman" w:eastAsia="OfficinaSansBookC"/>
          <w:b/>
          <w:color w:val="auto"/>
          <w:sz w:val="24"/>
          <w:szCs w:val="24"/>
        </w:rPr>
        <w:t xml:space="preserve">ОП-В 01  Генетика человека с основами медицинской генетики </w:t>
      </w:r>
      <w:r>
        <w:rPr>
          <w:rFonts w:ascii="Times New Roman" w:hAnsi="Times New Roman"/>
          <w:color w:val="auto"/>
          <w:sz w:val="24"/>
          <w:szCs w:val="24"/>
        </w:rPr>
        <w:t xml:space="preserve">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color w:val="auto"/>
          <w:sz w:val="24"/>
          <w:szCs w:val="24"/>
        </w:rPr>
        <w:t xml:space="preserve">33.02.01  Фармация, </w:t>
      </w:r>
      <w:r>
        <w:rPr>
          <w:rFonts w:ascii="Times New Roman" w:hAnsi="Times New Roman"/>
          <w:color w:val="auto"/>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77A446EF">
      <w:pPr>
        <w:spacing w:after="0" w:line="240" w:lineRule="auto"/>
        <w:jc w:val="both"/>
        <w:rPr>
          <w:rFonts w:ascii="Times New Roman" w:hAnsi="Times New Roman"/>
          <w:color w:val="auto"/>
          <w:sz w:val="24"/>
          <w:szCs w:val="24"/>
        </w:rPr>
      </w:pPr>
    </w:p>
    <w:p w14:paraId="45052347">
      <w:pPr>
        <w:spacing w:line="240" w:lineRule="auto"/>
        <w:rPr>
          <w:rFonts w:ascii="Times New Roman" w:hAnsi="Times New Roman"/>
          <w:color w:val="auto"/>
          <w:sz w:val="24"/>
          <w:szCs w:val="24"/>
        </w:rPr>
      </w:pPr>
      <w:r>
        <w:rPr>
          <w:rFonts w:ascii="Times New Roman" w:hAnsi="Times New Roman"/>
          <w:color w:val="auto"/>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0F120BF">
      <w:pPr>
        <w:spacing w:line="240" w:lineRule="auto"/>
        <w:rPr>
          <w:rFonts w:ascii="Times New Roman" w:hAnsi="Times New Roman"/>
          <w:color w:val="auto"/>
          <w:sz w:val="24"/>
          <w:szCs w:val="24"/>
        </w:rPr>
      </w:pPr>
      <w:r>
        <w:rPr>
          <w:rFonts w:ascii="Times New Roman" w:hAnsi="Times New Roman"/>
          <w:color w:val="auto"/>
          <w:sz w:val="24"/>
          <w:szCs w:val="24"/>
        </w:rPr>
        <w:t>Разработчик: _________________________________, преподаватель Генетики</w:t>
      </w:r>
    </w:p>
    <w:p w14:paraId="4B7D4281">
      <w:pPr>
        <w:spacing w:line="240" w:lineRule="auto"/>
        <w:rPr>
          <w:rFonts w:ascii="Times New Roman" w:hAnsi="Times New Roman"/>
          <w:i/>
          <w:color w:val="auto"/>
          <w:sz w:val="24"/>
          <w:szCs w:val="24"/>
        </w:rPr>
      </w:pPr>
      <w:r>
        <w:rPr>
          <w:rFonts w:ascii="Times New Roman" w:hAnsi="Times New Roman"/>
          <w:color w:val="auto"/>
          <w:sz w:val="24"/>
          <w:szCs w:val="24"/>
        </w:rPr>
        <w:t>Рецензент:</w:t>
      </w:r>
    </w:p>
    <w:p w14:paraId="4BF6C3E5">
      <w:pPr>
        <w:spacing w:line="240" w:lineRule="auto"/>
        <w:ind w:firstLine="708"/>
        <w:rPr>
          <w:rFonts w:ascii="Times New Roman" w:hAnsi="Times New Roman"/>
          <w:color w:val="auto"/>
          <w:sz w:val="24"/>
          <w:szCs w:val="24"/>
          <w:lang w:eastAsia="uk-UA"/>
        </w:rPr>
      </w:pPr>
      <w:r>
        <w:rPr>
          <w:rFonts w:ascii="Times New Roman" w:hAnsi="Times New Roman"/>
          <w:color w:val="auto"/>
          <w:sz w:val="24"/>
          <w:szCs w:val="24"/>
        </w:rPr>
        <w:t xml:space="preserve">_____________ </w:t>
      </w:r>
      <w:r>
        <w:rPr>
          <w:rFonts w:ascii="Times New Roman" w:hAnsi="Times New Roman"/>
          <w:color w:val="auto"/>
          <w:sz w:val="24"/>
          <w:szCs w:val="24"/>
          <w:lang w:eastAsia="uk-UA"/>
        </w:rPr>
        <w:t>- преподаватель высшей квалификационной категории</w:t>
      </w:r>
    </w:p>
    <w:p w14:paraId="68B8CA5A">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color w:val="auto"/>
          <w:sz w:val="24"/>
          <w:szCs w:val="24"/>
          <w:vertAlign w:val="superscript"/>
          <w:lang w:eastAsia="uk-UA"/>
        </w:rPr>
      </w:pPr>
    </w:p>
    <w:p w14:paraId="5ACC1BC7">
      <w:pPr>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      </w:t>
      </w:r>
    </w:p>
    <w:p w14:paraId="7A0199A6">
      <w:pPr>
        <w:tabs>
          <w:tab w:val="left" w:pos="142"/>
          <w:tab w:val="left" w:pos="6225"/>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Рабочая программа принята на заседании цикловой комиссии ОП дисциплин</w:t>
      </w:r>
    </w:p>
    <w:p w14:paraId="39BF68E8">
      <w:pPr>
        <w:tabs>
          <w:tab w:val="left" w:pos="142"/>
          <w:tab w:val="left" w:pos="6225"/>
        </w:tabs>
        <w:spacing w:line="240" w:lineRule="auto"/>
        <w:rPr>
          <w:rFonts w:ascii="Times New Roman" w:hAnsi="Times New Roman"/>
          <w:bCs/>
          <w:color w:val="auto"/>
          <w:sz w:val="24"/>
          <w:szCs w:val="24"/>
        </w:rPr>
      </w:pPr>
    </w:p>
    <w:p w14:paraId="6F48E475">
      <w:pPr>
        <w:tabs>
          <w:tab w:val="left" w:pos="142"/>
          <w:tab w:val="left" w:pos="6225"/>
        </w:tabs>
        <w:spacing w:line="240" w:lineRule="auto"/>
        <w:rPr>
          <w:rFonts w:ascii="Times New Roman" w:hAnsi="Times New Roman"/>
          <w:color w:val="auto"/>
          <w:sz w:val="24"/>
          <w:szCs w:val="24"/>
        </w:rPr>
      </w:pPr>
      <w:r>
        <w:rPr>
          <w:rFonts w:ascii="Times New Roman" w:hAnsi="Times New Roman"/>
          <w:color w:val="auto"/>
          <w:spacing w:val="-5"/>
          <w:sz w:val="24"/>
          <w:szCs w:val="24"/>
        </w:rPr>
        <w:t xml:space="preserve"> </w:t>
      </w:r>
      <w:r>
        <w:rPr>
          <w:rFonts w:ascii="Times New Roman" w:hAnsi="Times New Roman"/>
          <w:color w:val="auto"/>
          <w:sz w:val="24"/>
          <w:szCs w:val="24"/>
          <w:lang w:eastAsia="uk-UA"/>
        </w:rPr>
        <w:t>протокол    №1   от ______________________2026 г</w:t>
      </w:r>
    </w:p>
    <w:p w14:paraId="4AB0EE12">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pacing w:val="-5"/>
          <w:sz w:val="24"/>
          <w:szCs w:val="24"/>
        </w:rPr>
      </w:pPr>
    </w:p>
    <w:p w14:paraId="22E9DB9B">
      <w:pPr>
        <w:tabs>
          <w:tab w:val="left" w:pos="142"/>
          <w:tab w:val="left" w:pos="6225"/>
        </w:tabs>
        <w:spacing w:line="240" w:lineRule="auto"/>
        <w:rPr>
          <w:rFonts w:ascii="Times New Roman" w:hAnsi="Times New Roman"/>
          <w:color w:val="auto"/>
          <w:sz w:val="24"/>
          <w:szCs w:val="24"/>
        </w:rPr>
      </w:pPr>
    </w:p>
    <w:p w14:paraId="7F0D1031">
      <w:pPr>
        <w:tabs>
          <w:tab w:val="left" w:pos="142"/>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      </w:t>
      </w:r>
    </w:p>
    <w:p w14:paraId="1D526A55">
      <w:pPr>
        <w:tabs>
          <w:tab w:val="left" w:pos="142"/>
        </w:tabs>
        <w:spacing w:line="240" w:lineRule="auto"/>
        <w:rPr>
          <w:rFonts w:ascii="Times New Roman" w:hAnsi="Times New Roman"/>
          <w:color w:val="auto"/>
          <w:sz w:val="24"/>
          <w:szCs w:val="24"/>
          <w:u w:val="single"/>
          <w:lang w:eastAsia="uk-UA"/>
        </w:rPr>
      </w:pPr>
      <w:r>
        <w:rPr>
          <w:rFonts w:ascii="Times New Roman" w:hAnsi="Times New Roman"/>
          <w:color w:val="auto"/>
          <w:sz w:val="24"/>
          <w:szCs w:val="24"/>
          <w:lang w:eastAsia="uk-UA"/>
        </w:rPr>
        <w:t>Председатель цикловой комиссии __________ /</w:t>
      </w:r>
      <w:r>
        <w:rPr>
          <w:rFonts w:ascii="Times New Roman" w:hAnsi="Times New Roman"/>
          <w:b/>
          <w:color w:val="auto"/>
          <w:sz w:val="24"/>
          <w:szCs w:val="24"/>
          <w:lang w:eastAsia="uk-UA"/>
        </w:rPr>
        <w:t xml:space="preserve"> </w:t>
      </w:r>
      <w:r>
        <w:rPr>
          <w:rFonts w:ascii="Times New Roman" w:hAnsi="Times New Roman"/>
          <w:color w:val="auto"/>
          <w:sz w:val="24"/>
          <w:szCs w:val="24"/>
          <w:lang w:eastAsia="uk-UA"/>
        </w:rPr>
        <w:t xml:space="preserve">  _______________</w:t>
      </w:r>
    </w:p>
    <w:p w14:paraId="430352AC">
      <w:pPr>
        <w:tabs>
          <w:tab w:val="left" w:pos="142"/>
        </w:tabs>
        <w:spacing w:line="240" w:lineRule="auto"/>
        <w:rPr>
          <w:rFonts w:ascii="Times New Roman" w:hAnsi="Times New Roman"/>
          <w:color w:val="auto"/>
          <w:sz w:val="24"/>
          <w:szCs w:val="24"/>
        </w:rPr>
      </w:pPr>
    </w:p>
    <w:p w14:paraId="1CE356DE">
      <w:pPr>
        <w:tabs>
          <w:tab w:val="left" w:pos="142"/>
          <w:tab w:val="left" w:pos="6225"/>
        </w:tabs>
        <w:spacing w:line="240" w:lineRule="auto"/>
        <w:rPr>
          <w:rFonts w:ascii="Times New Roman" w:hAnsi="Times New Roman"/>
          <w:color w:val="auto"/>
          <w:sz w:val="24"/>
          <w:szCs w:val="24"/>
        </w:rPr>
      </w:pPr>
    </w:p>
    <w:p w14:paraId="2C574F32">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Рабочая программа одобрена на заседании педагогического совета, </w:t>
      </w:r>
    </w:p>
    <w:p w14:paraId="640D6A0F">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протокол  №1   от _________________________2026 г.</w:t>
      </w:r>
    </w:p>
    <w:p w14:paraId="01E07C43">
      <w:pPr>
        <w:spacing w:line="259" w:lineRule="auto"/>
        <w:rPr>
          <w:rFonts w:ascii="Times New Roman" w:hAnsi="Times New Roman"/>
          <w:color w:val="auto"/>
          <w:sz w:val="24"/>
          <w:szCs w:val="24"/>
        </w:rPr>
      </w:pPr>
      <w:r>
        <w:rPr>
          <w:rFonts w:ascii="Times New Roman" w:hAnsi="Times New Roman"/>
          <w:color w:val="auto"/>
          <w:sz w:val="24"/>
          <w:szCs w:val="24"/>
        </w:rPr>
        <w:br w:type="page"/>
      </w:r>
    </w:p>
    <w:p w14:paraId="6607E3AC">
      <w:pPr>
        <w:pStyle w:val="2"/>
        <w:spacing w:before="77"/>
        <w:ind w:left="718"/>
        <w:rPr>
          <w:sz w:val="24"/>
          <w:szCs w:val="24"/>
        </w:rPr>
      </w:pPr>
      <w:r>
        <w:rPr>
          <w:spacing w:val="-2"/>
          <w:sz w:val="24"/>
          <w:szCs w:val="24"/>
        </w:rPr>
        <w:t>СОДЕРЖАНИЕ</w:t>
      </w:r>
    </w:p>
    <w:p w14:paraId="1A1780AF">
      <w:pPr>
        <w:pStyle w:val="9"/>
        <w:spacing w:before="1"/>
        <w:rPr>
          <w:b/>
          <w:sz w:val="24"/>
          <w:szCs w:val="24"/>
        </w:rPr>
      </w:pPr>
    </w:p>
    <w:p w14:paraId="7A50C5B5">
      <w:pPr>
        <w:pStyle w:val="3"/>
        <w:keepNext w:val="0"/>
        <w:keepLines w:val="0"/>
        <w:widowControl w:val="0"/>
        <w:numPr>
          <w:ilvl w:val="0"/>
          <w:numId w:val="15"/>
        </w:numPr>
        <w:tabs>
          <w:tab w:val="left" w:pos="565"/>
        </w:tabs>
        <w:autoSpaceDE w:val="0"/>
        <w:autoSpaceDN w:val="0"/>
        <w:spacing w:before="0" w:line="240" w:lineRule="auto"/>
        <w:ind w:left="565" w:hanging="424"/>
        <w:rPr>
          <w:rFonts w:ascii="Times New Roman" w:hAnsi="Times New Roman" w:cs="Times New Roman"/>
          <w:color w:val="auto"/>
          <w:sz w:val="24"/>
          <w:szCs w:val="24"/>
        </w:rPr>
      </w:pPr>
      <w:r>
        <w:rPr>
          <w:rFonts w:ascii="Times New Roman" w:hAnsi="Times New Roman" w:cs="Times New Roman"/>
          <w:color w:val="auto"/>
          <w:sz w:val="24"/>
          <w:szCs w:val="24"/>
        </w:rPr>
        <w:t>ОБЩАЯ</w:t>
      </w:r>
      <w:r>
        <w:rPr>
          <w:rFonts w:ascii="Times New Roman" w:hAnsi="Times New Roman" w:cs="Times New Roman"/>
          <w:color w:val="auto"/>
          <w:spacing w:val="-7"/>
          <w:sz w:val="24"/>
          <w:szCs w:val="24"/>
        </w:rPr>
        <w:t xml:space="preserve"> </w:t>
      </w:r>
      <w:r>
        <w:rPr>
          <w:rFonts w:ascii="Times New Roman" w:hAnsi="Times New Roman" w:cs="Times New Roman"/>
          <w:color w:val="auto"/>
          <w:sz w:val="24"/>
          <w:szCs w:val="24"/>
        </w:rPr>
        <w:t>ХАРАКТЕРИСТИКА</w:t>
      </w:r>
      <w:r>
        <w:rPr>
          <w:rFonts w:ascii="Times New Roman" w:hAnsi="Times New Roman" w:cs="Times New Roman"/>
          <w:color w:val="auto"/>
          <w:spacing w:val="-4"/>
          <w:sz w:val="24"/>
          <w:szCs w:val="24"/>
        </w:rPr>
        <w:t xml:space="preserve"> </w:t>
      </w:r>
      <w:r>
        <w:rPr>
          <w:rFonts w:ascii="Times New Roman" w:hAnsi="Times New Roman" w:cs="Times New Roman"/>
          <w:color w:val="auto"/>
          <w:sz w:val="24"/>
          <w:szCs w:val="24"/>
        </w:rPr>
        <w:t>РАБОЧЕЙ</w:t>
      </w:r>
      <w:r>
        <w:rPr>
          <w:rFonts w:ascii="Times New Roman" w:hAnsi="Times New Roman" w:cs="Times New Roman"/>
          <w:color w:val="auto"/>
          <w:spacing w:val="-6"/>
          <w:sz w:val="24"/>
          <w:szCs w:val="24"/>
        </w:rPr>
        <w:t xml:space="preserve"> </w:t>
      </w:r>
      <w:r>
        <w:rPr>
          <w:rFonts w:ascii="Times New Roman" w:hAnsi="Times New Roman" w:cs="Times New Roman"/>
          <w:color w:val="auto"/>
          <w:sz w:val="24"/>
          <w:szCs w:val="24"/>
        </w:rPr>
        <w:t>ПРОГРАММЫ</w:t>
      </w:r>
      <w:r>
        <w:rPr>
          <w:rFonts w:ascii="Times New Roman" w:hAnsi="Times New Roman" w:cs="Times New Roman"/>
          <w:color w:val="auto"/>
          <w:spacing w:val="-3"/>
          <w:sz w:val="24"/>
          <w:szCs w:val="24"/>
        </w:rPr>
        <w:t xml:space="preserve"> </w:t>
      </w:r>
      <w:r>
        <w:rPr>
          <w:rFonts w:ascii="Times New Roman" w:hAnsi="Times New Roman" w:cs="Times New Roman"/>
          <w:color w:val="auto"/>
          <w:spacing w:val="-2"/>
          <w:sz w:val="24"/>
          <w:szCs w:val="24"/>
        </w:rPr>
        <w:t>УЧЕБНОЙ</w:t>
      </w:r>
    </w:p>
    <w:p w14:paraId="7406E25B">
      <w:pPr>
        <w:pStyle w:val="3"/>
        <w:tabs>
          <w:tab w:val="right" w:leader="dot" w:pos="9873"/>
        </w:tabs>
        <w:spacing w:before="0"/>
        <w:ind w:left="561"/>
        <w:rPr>
          <w:rFonts w:ascii="Times New Roman" w:hAnsi="Times New Roman" w:cs="Times New Roman"/>
          <w:color w:val="auto"/>
          <w:sz w:val="24"/>
          <w:szCs w:val="24"/>
        </w:rPr>
      </w:pPr>
      <w:r>
        <w:rPr>
          <w:rFonts w:ascii="Times New Roman" w:hAnsi="Times New Roman" w:cs="Times New Roman"/>
          <w:color w:val="auto"/>
          <w:spacing w:val="-2"/>
          <w:sz w:val="24"/>
          <w:szCs w:val="24"/>
        </w:rPr>
        <w:t>ДИСЦИПЛИНЫ</w:t>
      </w:r>
      <w:r>
        <w:rPr>
          <w:rFonts w:ascii="Times New Roman" w:hAnsi="Times New Roman" w:cs="Times New Roman"/>
          <w:color w:val="auto"/>
          <w:sz w:val="24"/>
          <w:szCs w:val="24"/>
        </w:rPr>
        <w:tab/>
      </w:r>
      <w:r>
        <w:rPr>
          <w:rFonts w:ascii="Times New Roman" w:hAnsi="Times New Roman" w:cs="Times New Roman"/>
          <w:color w:val="auto"/>
          <w:spacing w:val="-10"/>
          <w:sz w:val="24"/>
          <w:szCs w:val="24"/>
        </w:rPr>
        <w:t>4</w:t>
      </w:r>
    </w:p>
    <w:p w14:paraId="4C8656B0">
      <w:pPr>
        <w:pStyle w:val="3"/>
        <w:keepNext w:val="0"/>
        <w:keepLines w:val="0"/>
        <w:widowControl w:val="0"/>
        <w:numPr>
          <w:ilvl w:val="0"/>
          <w:numId w:val="15"/>
        </w:numPr>
        <w:tabs>
          <w:tab w:val="left" w:pos="565"/>
        </w:tabs>
        <w:autoSpaceDE w:val="0"/>
        <w:autoSpaceDN w:val="0"/>
        <w:spacing w:before="276" w:line="240" w:lineRule="auto"/>
        <w:ind w:left="565" w:hanging="424"/>
        <w:rPr>
          <w:rFonts w:ascii="Times New Roman" w:hAnsi="Times New Roman" w:cs="Times New Roman"/>
          <w:color w:val="auto"/>
          <w:sz w:val="24"/>
          <w:szCs w:val="24"/>
        </w:rPr>
      </w:pPr>
      <w:r>
        <w:rPr>
          <w:rFonts w:ascii="Times New Roman" w:hAnsi="Times New Roman" w:cs="Times New Roman"/>
          <w:color w:val="auto"/>
          <w:sz w:val="24"/>
          <w:szCs w:val="24"/>
        </w:rPr>
        <w:t>СТРУКТУРА</w:t>
      </w:r>
      <w:r>
        <w:rPr>
          <w:rFonts w:ascii="Times New Roman" w:hAnsi="Times New Roman" w:cs="Times New Roman"/>
          <w:color w:val="auto"/>
          <w:spacing w:val="-2"/>
          <w:sz w:val="24"/>
          <w:szCs w:val="24"/>
        </w:rPr>
        <w:t xml:space="preserve"> </w:t>
      </w:r>
      <w:r>
        <w:rPr>
          <w:rFonts w:ascii="Times New Roman" w:hAnsi="Times New Roman" w:cs="Times New Roman"/>
          <w:color w:val="auto"/>
          <w:sz w:val="24"/>
          <w:szCs w:val="24"/>
        </w:rPr>
        <w:t>И</w:t>
      </w:r>
      <w:r>
        <w:rPr>
          <w:rFonts w:ascii="Times New Roman" w:hAnsi="Times New Roman" w:cs="Times New Roman"/>
          <w:color w:val="auto"/>
          <w:spacing w:val="-1"/>
          <w:sz w:val="24"/>
          <w:szCs w:val="24"/>
        </w:rPr>
        <w:t xml:space="preserve"> </w:t>
      </w:r>
      <w:r>
        <w:rPr>
          <w:rFonts w:ascii="Times New Roman" w:hAnsi="Times New Roman" w:cs="Times New Roman"/>
          <w:color w:val="auto"/>
          <w:sz w:val="24"/>
          <w:szCs w:val="24"/>
        </w:rPr>
        <w:t>СОДЕРЖАНИЕ</w:t>
      </w:r>
      <w:r>
        <w:rPr>
          <w:rFonts w:ascii="Times New Roman" w:hAnsi="Times New Roman" w:cs="Times New Roman"/>
          <w:color w:val="auto"/>
          <w:spacing w:val="-1"/>
          <w:sz w:val="24"/>
          <w:szCs w:val="24"/>
        </w:rPr>
        <w:t xml:space="preserve"> </w:t>
      </w:r>
      <w:r>
        <w:rPr>
          <w:rFonts w:ascii="Times New Roman" w:hAnsi="Times New Roman" w:cs="Times New Roman"/>
          <w:color w:val="auto"/>
          <w:spacing w:val="-2"/>
          <w:sz w:val="24"/>
          <w:szCs w:val="24"/>
        </w:rPr>
        <w:t>УЧЕБНОЙ</w:t>
      </w:r>
    </w:p>
    <w:p w14:paraId="59B35927">
      <w:pPr>
        <w:pStyle w:val="3"/>
        <w:tabs>
          <w:tab w:val="right" w:leader="dot" w:pos="9877"/>
        </w:tabs>
        <w:spacing w:before="0"/>
        <w:ind w:left="566"/>
        <w:rPr>
          <w:rFonts w:ascii="Times New Roman" w:hAnsi="Times New Roman" w:cs="Times New Roman"/>
          <w:color w:val="auto"/>
          <w:sz w:val="24"/>
          <w:szCs w:val="24"/>
        </w:rPr>
      </w:pPr>
      <w:r>
        <w:rPr>
          <w:rFonts w:ascii="Times New Roman" w:hAnsi="Times New Roman" w:cs="Times New Roman"/>
          <w:color w:val="auto"/>
          <w:spacing w:val="-2"/>
          <w:sz w:val="24"/>
          <w:szCs w:val="24"/>
        </w:rPr>
        <w:t>ДИСЦИПЛИНЫ…</w:t>
      </w:r>
      <w:r>
        <w:rPr>
          <w:rFonts w:ascii="Times New Roman" w:hAnsi="Times New Roman" w:cs="Times New Roman"/>
          <w:color w:val="auto"/>
          <w:sz w:val="24"/>
          <w:szCs w:val="24"/>
        </w:rPr>
        <w:tab/>
      </w:r>
      <w:r>
        <w:rPr>
          <w:rFonts w:ascii="Times New Roman" w:hAnsi="Times New Roman" w:cs="Times New Roman"/>
          <w:color w:val="auto"/>
          <w:spacing w:val="-10"/>
          <w:sz w:val="24"/>
          <w:szCs w:val="24"/>
        </w:rPr>
        <w:t>5</w:t>
      </w:r>
    </w:p>
    <w:p w14:paraId="606CA050">
      <w:pPr>
        <w:pStyle w:val="3"/>
        <w:keepNext w:val="0"/>
        <w:keepLines w:val="0"/>
        <w:widowControl w:val="0"/>
        <w:numPr>
          <w:ilvl w:val="0"/>
          <w:numId w:val="15"/>
        </w:numPr>
        <w:tabs>
          <w:tab w:val="left" w:pos="565"/>
          <w:tab w:val="right" w:leader="dot" w:pos="10035"/>
        </w:tabs>
        <w:autoSpaceDE w:val="0"/>
        <w:autoSpaceDN w:val="0"/>
        <w:spacing w:before="276" w:line="240" w:lineRule="auto"/>
        <w:ind w:left="565" w:hanging="424"/>
        <w:rPr>
          <w:rFonts w:ascii="Times New Roman" w:hAnsi="Times New Roman" w:cs="Times New Roman"/>
          <w:color w:val="auto"/>
          <w:sz w:val="24"/>
          <w:szCs w:val="24"/>
        </w:rPr>
      </w:pPr>
      <w:r>
        <w:rPr>
          <w:rFonts w:ascii="Times New Roman" w:hAnsi="Times New Roman" w:cs="Times New Roman"/>
          <w:color w:val="auto"/>
          <w:sz w:val="24"/>
          <w:szCs w:val="24"/>
        </w:rPr>
        <w:t>УСЛОВИЯ</w:t>
      </w:r>
      <w:r>
        <w:rPr>
          <w:rFonts w:ascii="Times New Roman" w:hAnsi="Times New Roman" w:cs="Times New Roman"/>
          <w:color w:val="auto"/>
          <w:spacing w:val="-6"/>
          <w:sz w:val="24"/>
          <w:szCs w:val="24"/>
        </w:rPr>
        <w:t xml:space="preserve"> </w:t>
      </w:r>
      <w:r>
        <w:rPr>
          <w:rFonts w:ascii="Times New Roman" w:hAnsi="Times New Roman" w:cs="Times New Roman"/>
          <w:color w:val="auto"/>
          <w:sz w:val="24"/>
          <w:szCs w:val="24"/>
        </w:rPr>
        <w:t>РЕАЛИЗАЦИИ</w:t>
      </w:r>
      <w:r>
        <w:rPr>
          <w:rFonts w:ascii="Times New Roman" w:hAnsi="Times New Roman" w:cs="Times New Roman"/>
          <w:color w:val="auto"/>
          <w:spacing w:val="-4"/>
          <w:sz w:val="24"/>
          <w:szCs w:val="24"/>
        </w:rPr>
        <w:t xml:space="preserve"> </w:t>
      </w:r>
      <w:r>
        <w:rPr>
          <w:rFonts w:ascii="Times New Roman" w:hAnsi="Times New Roman" w:cs="Times New Roman"/>
          <w:color w:val="auto"/>
          <w:sz w:val="24"/>
          <w:szCs w:val="24"/>
        </w:rPr>
        <w:t>ПРОГРАММЫ</w:t>
      </w:r>
      <w:r>
        <w:rPr>
          <w:rFonts w:ascii="Times New Roman" w:hAnsi="Times New Roman" w:cs="Times New Roman"/>
          <w:color w:val="auto"/>
          <w:spacing w:val="-5"/>
          <w:sz w:val="24"/>
          <w:szCs w:val="24"/>
        </w:rPr>
        <w:t xml:space="preserve"> </w:t>
      </w:r>
      <w:r>
        <w:rPr>
          <w:rFonts w:ascii="Times New Roman" w:hAnsi="Times New Roman" w:cs="Times New Roman"/>
          <w:color w:val="auto"/>
          <w:sz w:val="24"/>
          <w:szCs w:val="24"/>
        </w:rPr>
        <w:t xml:space="preserve">УЧЕБНОЙ </w:t>
      </w:r>
      <w:r>
        <w:rPr>
          <w:rFonts w:ascii="Times New Roman" w:hAnsi="Times New Roman" w:cs="Times New Roman"/>
          <w:color w:val="auto"/>
          <w:spacing w:val="-2"/>
          <w:sz w:val="24"/>
          <w:szCs w:val="24"/>
        </w:rPr>
        <w:t>ДИСЦИПЛИНЫ…</w:t>
      </w:r>
      <w:r>
        <w:rPr>
          <w:rFonts w:ascii="Times New Roman" w:hAnsi="Times New Roman" w:cs="Times New Roman"/>
          <w:color w:val="auto"/>
          <w:sz w:val="24"/>
          <w:szCs w:val="24"/>
        </w:rPr>
        <w:tab/>
      </w:r>
      <w:r>
        <w:rPr>
          <w:rFonts w:ascii="Times New Roman" w:hAnsi="Times New Roman" w:cs="Times New Roman"/>
          <w:color w:val="auto"/>
          <w:spacing w:val="-5"/>
          <w:sz w:val="24"/>
          <w:szCs w:val="24"/>
        </w:rPr>
        <w:t>12</w:t>
      </w:r>
    </w:p>
    <w:p w14:paraId="37C50509">
      <w:pPr>
        <w:pStyle w:val="3"/>
        <w:keepNext w:val="0"/>
        <w:keepLines w:val="0"/>
        <w:widowControl w:val="0"/>
        <w:numPr>
          <w:ilvl w:val="0"/>
          <w:numId w:val="15"/>
        </w:numPr>
        <w:tabs>
          <w:tab w:val="left" w:pos="565"/>
        </w:tabs>
        <w:autoSpaceDE w:val="0"/>
        <w:autoSpaceDN w:val="0"/>
        <w:spacing w:before="276" w:line="240" w:lineRule="auto"/>
        <w:ind w:left="565" w:hanging="424"/>
        <w:rPr>
          <w:rFonts w:ascii="Times New Roman" w:hAnsi="Times New Roman" w:cs="Times New Roman"/>
          <w:color w:val="auto"/>
          <w:sz w:val="24"/>
          <w:szCs w:val="24"/>
        </w:rPr>
      </w:pPr>
      <w:r>
        <w:rPr>
          <w:rFonts w:ascii="Times New Roman" w:hAnsi="Times New Roman" w:cs="Times New Roman"/>
          <w:color w:val="auto"/>
          <w:sz w:val="24"/>
          <w:szCs w:val="24"/>
        </w:rPr>
        <w:t>КОНТРОЛЬ</w:t>
      </w:r>
      <w:r>
        <w:rPr>
          <w:rFonts w:ascii="Times New Roman" w:hAnsi="Times New Roman" w:cs="Times New Roman"/>
          <w:color w:val="auto"/>
          <w:spacing w:val="-6"/>
          <w:sz w:val="24"/>
          <w:szCs w:val="24"/>
        </w:rPr>
        <w:t xml:space="preserve"> </w:t>
      </w:r>
      <w:r>
        <w:rPr>
          <w:rFonts w:ascii="Times New Roman" w:hAnsi="Times New Roman" w:cs="Times New Roman"/>
          <w:color w:val="auto"/>
          <w:sz w:val="24"/>
          <w:szCs w:val="24"/>
        </w:rPr>
        <w:t>И</w:t>
      </w:r>
      <w:r>
        <w:rPr>
          <w:rFonts w:ascii="Times New Roman" w:hAnsi="Times New Roman" w:cs="Times New Roman"/>
          <w:color w:val="auto"/>
          <w:spacing w:val="-3"/>
          <w:sz w:val="24"/>
          <w:szCs w:val="24"/>
        </w:rPr>
        <w:t xml:space="preserve"> </w:t>
      </w:r>
      <w:r>
        <w:rPr>
          <w:rFonts w:ascii="Times New Roman" w:hAnsi="Times New Roman" w:cs="Times New Roman"/>
          <w:color w:val="auto"/>
          <w:sz w:val="24"/>
          <w:szCs w:val="24"/>
        </w:rPr>
        <w:t>ОЦЕНКА</w:t>
      </w:r>
      <w:r>
        <w:rPr>
          <w:rFonts w:ascii="Times New Roman" w:hAnsi="Times New Roman" w:cs="Times New Roman"/>
          <w:color w:val="auto"/>
          <w:spacing w:val="-4"/>
          <w:sz w:val="24"/>
          <w:szCs w:val="24"/>
        </w:rPr>
        <w:t xml:space="preserve"> </w:t>
      </w:r>
      <w:r>
        <w:rPr>
          <w:rFonts w:ascii="Times New Roman" w:hAnsi="Times New Roman" w:cs="Times New Roman"/>
          <w:color w:val="auto"/>
          <w:sz w:val="24"/>
          <w:szCs w:val="24"/>
        </w:rPr>
        <w:t>РЕЗУЛЬТАТОВ</w:t>
      </w:r>
      <w:r>
        <w:rPr>
          <w:rFonts w:ascii="Times New Roman" w:hAnsi="Times New Roman" w:cs="Times New Roman"/>
          <w:color w:val="auto"/>
          <w:spacing w:val="-3"/>
          <w:sz w:val="24"/>
          <w:szCs w:val="24"/>
        </w:rPr>
        <w:t xml:space="preserve"> </w:t>
      </w:r>
      <w:r>
        <w:rPr>
          <w:rFonts w:ascii="Times New Roman" w:hAnsi="Times New Roman" w:cs="Times New Roman"/>
          <w:color w:val="auto"/>
          <w:sz w:val="24"/>
          <w:szCs w:val="24"/>
        </w:rPr>
        <w:t>ОСВОЕНИЯ</w:t>
      </w:r>
      <w:r>
        <w:rPr>
          <w:rFonts w:ascii="Times New Roman" w:hAnsi="Times New Roman" w:cs="Times New Roman"/>
          <w:color w:val="auto"/>
          <w:spacing w:val="-3"/>
          <w:sz w:val="24"/>
          <w:szCs w:val="24"/>
        </w:rPr>
        <w:t xml:space="preserve"> </w:t>
      </w:r>
      <w:r>
        <w:rPr>
          <w:rFonts w:ascii="Times New Roman" w:hAnsi="Times New Roman" w:cs="Times New Roman"/>
          <w:color w:val="auto"/>
          <w:spacing w:val="-2"/>
          <w:sz w:val="24"/>
          <w:szCs w:val="24"/>
        </w:rPr>
        <w:t>УЧЕБНОЙ</w:t>
      </w:r>
    </w:p>
    <w:p w14:paraId="57CD5DCB">
      <w:pPr>
        <w:pStyle w:val="3"/>
        <w:tabs>
          <w:tab w:val="right" w:leader="dot" w:pos="9872"/>
        </w:tabs>
        <w:spacing w:before="0"/>
        <w:ind w:left="561"/>
        <w:rPr>
          <w:rFonts w:ascii="Times New Roman" w:hAnsi="Times New Roman" w:cs="Times New Roman"/>
          <w:color w:val="auto"/>
          <w:sz w:val="24"/>
          <w:szCs w:val="24"/>
        </w:rPr>
      </w:pPr>
      <w:r>
        <w:rPr>
          <w:rFonts w:ascii="Times New Roman" w:hAnsi="Times New Roman" w:cs="Times New Roman"/>
          <w:color w:val="auto"/>
          <w:spacing w:val="-2"/>
          <w:sz w:val="24"/>
          <w:szCs w:val="24"/>
        </w:rPr>
        <w:t>ДИСЦИПЛИНЫ</w:t>
      </w:r>
      <w:r>
        <w:rPr>
          <w:rFonts w:ascii="Times New Roman" w:hAnsi="Times New Roman" w:cs="Times New Roman"/>
          <w:color w:val="auto"/>
          <w:sz w:val="24"/>
          <w:szCs w:val="24"/>
        </w:rPr>
        <w:tab/>
      </w:r>
      <w:r>
        <w:rPr>
          <w:rFonts w:ascii="Times New Roman" w:hAnsi="Times New Roman" w:cs="Times New Roman"/>
          <w:color w:val="auto"/>
          <w:spacing w:val="-5"/>
          <w:sz w:val="24"/>
          <w:szCs w:val="24"/>
        </w:rPr>
        <w:t>12</w:t>
      </w:r>
    </w:p>
    <w:p w14:paraId="3A43D658">
      <w:pPr>
        <w:pStyle w:val="3"/>
        <w:rPr>
          <w:rFonts w:ascii="Times New Roman" w:hAnsi="Times New Roman" w:cs="Times New Roman"/>
          <w:color w:val="auto"/>
          <w:sz w:val="24"/>
          <w:szCs w:val="24"/>
        </w:rPr>
        <w:sectPr>
          <w:footerReference r:id="rId10" w:type="default"/>
          <w:pgSz w:w="11910" w:h="16840"/>
          <w:pgMar w:top="1134" w:right="1274" w:bottom="1134" w:left="1701" w:header="0" w:footer="1049" w:gutter="0"/>
          <w:cols w:space="720" w:num="1"/>
        </w:sectPr>
      </w:pPr>
    </w:p>
    <w:p w14:paraId="505DE784">
      <w:pPr>
        <w:pStyle w:val="16"/>
        <w:numPr>
          <w:ilvl w:val="0"/>
          <w:numId w:val="16"/>
        </w:numPr>
        <w:tabs>
          <w:tab w:val="left" w:pos="1027"/>
        </w:tabs>
        <w:spacing w:before="76"/>
        <w:ind w:left="1027" w:hanging="178"/>
        <w:jc w:val="both"/>
        <w:rPr>
          <w:b/>
          <w:sz w:val="24"/>
          <w:szCs w:val="24"/>
        </w:rPr>
      </w:pPr>
      <w:r>
        <w:rPr>
          <w:b/>
          <w:sz w:val="24"/>
          <w:szCs w:val="24"/>
        </w:rPr>
        <w:t>ОБЩАЯ</w:t>
      </w:r>
      <w:r>
        <w:rPr>
          <w:b/>
          <w:spacing w:val="-8"/>
          <w:sz w:val="24"/>
          <w:szCs w:val="24"/>
        </w:rPr>
        <w:t xml:space="preserve"> </w:t>
      </w:r>
      <w:r>
        <w:rPr>
          <w:b/>
          <w:sz w:val="24"/>
          <w:szCs w:val="24"/>
        </w:rPr>
        <w:t>ХАРАКТЕРИСТИКА</w:t>
      </w:r>
      <w:r>
        <w:rPr>
          <w:b/>
          <w:spacing w:val="-5"/>
          <w:sz w:val="24"/>
          <w:szCs w:val="24"/>
        </w:rPr>
        <w:t xml:space="preserve"> </w:t>
      </w:r>
      <w:r>
        <w:rPr>
          <w:b/>
          <w:sz w:val="24"/>
          <w:szCs w:val="24"/>
        </w:rPr>
        <w:t>ПРОГРАММЫ</w:t>
      </w:r>
      <w:r>
        <w:rPr>
          <w:b/>
          <w:spacing w:val="-5"/>
          <w:sz w:val="24"/>
          <w:szCs w:val="24"/>
        </w:rPr>
        <w:t xml:space="preserve"> </w:t>
      </w:r>
      <w:r>
        <w:rPr>
          <w:b/>
          <w:sz w:val="24"/>
          <w:szCs w:val="24"/>
        </w:rPr>
        <w:t>УЧЕБНОЙ</w:t>
      </w:r>
      <w:r>
        <w:rPr>
          <w:b/>
          <w:spacing w:val="-4"/>
          <w:sz w:val="24"/>
          <w:szCs w:val="24"/>
        </w:rPr>
        <w:t xml:space="preserve"> </w:t>
      </w:r>
      <w:r>
        <w:rPr>
          <w:b/>
          <w:spacing w:val="-2"/>
          <w:sz w:val="24"/>
          <w:szCs w:val="24"/>
        </w:rPr>
        <w:t>ДИСЦИПЛИНЫ</w:t>
      </w:r>
    </w:p>
    <w:p w14:paraId="57959E04">
      <w:pPr>
        <w:pStyle w:val="4"/>
        <w:keepNext w:val="0"/>
        <w:keepLines w:val="0"/>
        <w:widowControl w:val="0"/>
        <w:numPr>
          <w:ilvl w:val="1"/>
          <w:numId w:val="16"/>
        </w:numPr>
        <w:tabs>
          <w:tab w:val="left" w:pos="1281"/>
        </w:tabs>
        <w:autoSpaceDE w:val="0"/>
        <w:autoSpaceDN w:val="0"/>
        <w:spacing w:before="0" w:line="240" w:lineRule="auto"/>
        <w:jc w:val="both"/>
        <w:rPr>
          <w:rFonts w:ascii="Times New Roman" w:hAnsi="Times New Roman" w:cs="Times New Roman"/>
          <w:color w:val="auto"/>
        </w:rPr>
      </w:pPr>
      <w:r>
        <w:rPr>
          <w:rFonts w:ascii="Times New Roman" w:hAnsi="Times New Roman" w:cs="Times New Roman"/>
          <w:color w:val="auto"/>
        </w:rPr>
        <w:t>Место</w:t>
      </w:r>
      <w:r>
        <w:rPr>
          <w:rFonts w:ascii="Times New Roman" w:hAnsi="Times New Roman" w:cs="Times New Roman"/>
          <w:color w:val="auto"/>
          <w:spacing w:val="-7"/>
        </w:rPr>
        <w:t xml:space="preserve"> </w:t>
      </w:r>
      <w:r>
        <w:rPr>
          <w:rFonts w:ascii="Times New Roman" w:hAnsi="Times New Roman" w:cs="Times New Roman"/>
          <w:color w:val="auto"/>
        </w:rPr>
        <w:t>дисциплины</w:t>
      </w:r>
      <w:r>
        <w:rPr>
          <w:rFonts w:ascii="Times New Roman" w:hAnsi="Times New Roman" w:cs="Times New Roman"/>
          <w:color w:val="auto"/>
          <w:spacing w:val="-4"/>
        </w:rPr>
        <w:t xml:space="preserve"> </w:t>
      </w:r>
      <w:r>
        <w:rPr>
          <w:rFonts w:ascii="Times New Roman" w:hAnsi="Times New Roman" w:cs="Times New Roman"/>
          <w:color w:val="auto"/>
        </w:rPr>
        <w:t>в</w:t>
      </w:r>
      <w:r>
        <w:rPr>
          <w:rFonts w:ascii="Times New Roman" w:hAnsi="Times New Roman" w:cs="Times New Roman"/>
          <w:color w:val="auto"/>
          <w:spacing w:val="-4"/>
        </w:rPr>
        <w:t xml:space="preserve"> </w:t>
      </w:r>
      <w:r>
        <w:rPr>
          <w:rFonts w:ascii="Times New Roman" w:hAnsi="Times New Roman" w:cs="Times New Roman"/>
          <w:color w:val="auto"/>
        </w:rPr>
        <w:t>структуре</w:t>
      </w:r>
      <w:r>
        <w:rPr>
          <w:rFonts w:ascii="Times New Roman" w:hAnsi="Times New Roman" w:cs="Times New Roman"/>
          <w:color w:val="auto"/>
          <w:spacing w:val="-4"/>
        </w:rPr>
        <w:t xml:space="preserve"> </w:t>
      </w:r>
      <w:r>
        <w:rPr>
          <w:rFonts w:ascii="Times New Roman" w:hAnsi="Times New Roman" w:cs="Times New Roman"/>
          <w:color w:val="auto"/>
        </w:rPr>
        <w:t>основной</w:t>
      </w:r>
      <w:r>
        <w:rPr>
          <w:rFonts w:ascii="Times New Roman" w:hAnsi="Times New Roman" w:cs="Times New Roman"/>
          <w:color w:val="auto"/>
          <w:spacing w:val="-4"/>
        </w:rPr>
        <w:t xml:space="preserve"> </w:t>
      </w:r>
      <w:r>
        <w:rPr>
          <w:rFonts w:ascii="Times New Roman" w:hAnsi="Times New Roman" w:cs="Times New Roman"/>
          <w:color w:val="auto"/>
        </w:rPr>
        <w:t>образовательной</w:t>
      </w:r>
      <w:r>
        <w:rPr>
          <w:rFonts w:ascii="Times New Roman" w:hAnsi="Times New Roman" w:cs="Times New Roman"/>
          <w:color w:val="auto"/>
          <w:spacing w:val="-4"/>
        </w:rPr>
        <w:t xml:space="preserve"> </w:t>
      </w:r>
      <w:r>
        <w:rPr>
          <w:rFonts w:ascii="Times New Roman" w:hAnsi="Times New Roman" w:cs="Times New Roman"/>
          <w:color w:val="auto"/>
          <w:spacing w:val="-2"/>
        </w:rPr>
        <w:t>программы:</w:t>
      </w:r>
    </w:p>
    <w:p w14:paraId="3D2AE4C1">
      <w:pPr>
        <w:pStyle w:val="9"/>
        <w:ind w:left="141" w:right="286" w:firstLine="719"/>
        <w:jc w:val="both"/>
        <w:rPr>
          <w:sz w:val="24"/>
          <w:szCs w:val="24"/>
        </w:rPr>
      </w:pPr>
      <w:r>
        <w:rPr>
          <w:sz w:val="24"/>
          <w:szCs w:val="24"/>
        </w:rPr>
        <w:t>Учебная дисциплина ОП-В 01 Генетика человека с основами медицинской</w:t>
      </w:r>
      <w:r>
        <w:rPr>
          <w:spacing w:val="40"/>
          <w:sz w:val="24"/>
          <w:szCs w:val="24"/>
        </w:rPr>
        <w:t xml:space="preserve"> </w:t>
      </w:r>
      <w:r>
        <w:rPr>
          <w:sz w:val="24"/>
          <w:szCs w:val="24"/>
        </w:rPr>
        <w:t>генетики является вариативной частью общепрофессионального цикла образовательной программы в соответствии с ФГОС СПО по специальности 33.02.01 Фармация.</w:t>
      </w:r>
    </w:p>
    <w:p w14:paraId="3EDC1725">
      <w:pPr>
        <w:pStyle w:val="9"/>
        <w:rPr>
          <w:sz w:val="24"/>
          <w:szCs w:val="24"/>
        </w:rPr>
      </w:pPr>
    </w:p>
    <w:p w14:paraId="2E23DEE3">
      <w:pPr>
        <w:pStyle w:val="4"/>
        <w:keepNext w:val="0"/>
        <w:keepLines w:val="0"/>
        <w:widowControl w:val="0"/>
        <w:numPr>
          <w:ilvl w:val="1"/>
          <w:numId w:val="16"/>
        </w:numPr>
        <w:tabs>
          <w:tab w:val="left" w:pos="1269"/>
        </w:tabs>
        <w:autoSpaceDE w:val="0"/>
        <w:autoSpaceDN w:val="0"/>
        <w:spacing w:before="1" w:line="276" w:lineRule="exact"/>
        <w:ind w:left="1269"/>
        <w:jc w:val="both"/>
        <w:rPr>
          <w:rFonts w:ascii="Times New Roman" w:hAnsi="Times New Roman" w:cs="Times New Roman"/>
          <w:color w:val="auto"/>
        </w:rPr>
      </w:pPr>
      <w:r>
        <w:rPr>
          <w:rFonts w:ascii="Times New Roman" w:hAnsi="Times New Roman" w:cs="Times New Roman"/>
          <w:color w:val="auto"/>
        </w:rPr>
        <w:t>Цели</w:t>
      </w:r>
      <w:r>
        <w:rPr>
          <w:rFonts w:ascii="Times New Roman" w:hAnsi="Times New Roman" w:cs="Times New Roman"/>
          <w:color w:val="auto"/>
          <w:spacing w:val="-3"/>
        </w:rPr>
        <w:t xml:space="preserve"> </w:t>
      </w:r>
      <w:r>
        <w:rPr>
          <w:rFonts w:ascii="Times New Roman" w:hAnsi="Times New Roman" w:cs="Times New Roman"/>
          <w:color w:val="auto"/>
        </w:rPr>
        <w:t>и</w:t>
      </w:r>
      <w:r>
        <w:rPr>
          <w:rFonts w:ascii="Times New Roman" w:hAnsi="Times New Roman" w:cs="Times New Roman"/>
          <w:color w:val="auto"/>
          <w:spacing w:val="58"/>
        </w:rPr>
        <w:t xml:space="preserve"> </w:t>
      </w:r>
      <w:r>
        <w:rPr>
          <w:rFonts w:ascii="Times New Roman" w:hAnsi="Times New Roman" w:cs="Times New Roman"/>
          <w:color w:val="auto"/>
        </w:rPr>
        <w:t>планируемые</w:t>
      </w:r>
      <w:r>
        <w:rPr>
          <w:rFonts w:ascii="Times New Roman" w:hAnsi="Times New Roman" w:cs="Times New Roman"/>
          <w:color w:val="auto"/>
          <w:spacing w:val="-1"/>
        </w:rPr>
        <w:t xml:space="preserve"> </w:t>
      </w:r>
      <w:r>
        <w:rPr>
          <w:rFonts w:ascii="Times New Roman" w:hAnsi="Times New Roman" w:cs="Times New Roman"/>
          <w:color w:val="auto"/>
        </w:rPr>
        <w:t>результаты</w:t>
      </w:r>
      <w:r>
        <w:rPr>
          <w:rFonts w:ascii="Times New Roman" w:hAnsi="Times New Roman" w:cs="Times New Roman"/>
          <w:color w:val="auto"/>
          <w:spacing w:val="58"/>
        </w:rPr>
        <w:t xml:space="preserve"> </w:t>
      </w:r>
      <w:r>
        <w:rPr>
          <w:rFonts w:ascii="Times New Roman" w:hAnsi="Times New Roman" w:cs="Times New Roman"/>
          <w:color w:val="auto"/>
        </w:rPr>
        <w:t>освоения</w:t>
      </w:r>
      <w:r>
        <w:rPr>
          <w:rFonts w:ascii="Times New Roman" w:hAnsi="Times New Roman" w:cs="Times New Roman"/>
          <w:color w:val="auto"/>
          <w:spacing w:val="-1"/>
        </w:rPr>
        <w:t xml:space="preserve"> </w:t>
      </w:r>
      <w:r>
        <w:rPr>
          <w:rFonts w:ascii="Times New Roman" w:hAnsi="Times New Roman" w:cs="Times New Roman"/>
          <w:color w:val="auto"/>
          <w:spacing w:val="-2"/>
        </w:rPr>
        <w:t>дисциплины</w:t>
      </w:r>
    </w:p>
    <w:p w14:paraId="0D84D67B">
      <w:pPr>
        <w:pStyle w:val="9"/>
        <w:spacing w:line="276" w:lineRule="exact"/>
        <w:ind w:left="849"/>
        <w:jc w:val="both"/>
        <w:rPr>
          <w:sz w:val="24"/>
          <w:szCs w:val="24"/>
        </w:rPr>
      </w:pPr>
      <w:r>
        <w:rPr>
          <w:sz w:val="24"/>
          <w:szCs w:val="24"/>
        </w:rPr>
        <w:t>Цель</w:t>
      </w:r>
      <w:r>
        <w:rPr>
          <w:spacing w:val="-3"/>
          <w:sz w:val="24"/>
          <w:szCs w:val="24"/>
        </w:rPr>
        <w:t xml:space="preserve"> </w:t>
      </w:r>
      <w:r>
        <w:rPr>
          <w:sz w:val="24"/>
          <w:szCs w:val="24"/>
        </w:rPr>
        <w:t>освоения</w:t>
      </w:r>
      <w:r>
        <w:rPr>
          <w:spacing w:val="-3"/>
          <w:sz w:val="24"/>
          <w:szCs w:val="24"/>
        </w:rPr>
        <w:t xml:space="preserve"> </w:t>
      </w:r>
      <w:r>
        <w:rPr>
          <w:spacing w:val="-2"/>
          <w:sz w:val="24"/>
          <w:szCs w:val="24"/>
        </w:rPr>
        <w:t>дисциплины:</w:t>
      </w:r>
    </w:p>
    <w:p w14:paraId="0C401795">
      <w:pPr>
        <w:pStyle w:val="16"/>
        <w:numPr>
          <w:ilvl w:val="0"/>
          <w:numId w:val="17"/>
        </w:numPr>
        <w:tabs>
          <w:tab w:val="left" w:pos="848"/>
        </w:tabs>
        <w:ind w:right="285" w:firstLine="427"/>
        <w:jc w:val="both"/>
        <w:rPr>
          <w:sz w:val="24"/>
          <w:szCs w:val="24"/>
        </w:rPr>
      </w:pPr>
      <w:r>
        <w:rPr>
          <w:sz w:val="24"/>
          <w:szCs w:val="24"/>
        </w:rPr>
        <w:t>Овладение студентами системой знаний по ОП-В 01Генетика человека с основами медицинской генетики необходимых для освоения данной общеобразовательной дисциплины общепрофессионального цикла.</w:t>
      </w:r>
    </w:p>
    <w:p w14:paraId="590000CD">
      <w:pPr>
        <w:pStyle w:val="16"/>
        <w:numPr>
          <w:ilvl w:val="0"/>
          <w:numId w:val="17"/>
        </w:numPr>
        <w:tabs>
          <w:tab w:val="left" w:pos="848"/>
        </w:tabs>
        <w:spacing w:before="1"/>
        <w:ind w:right="283" w:firstLine="427"/>
        <w:jc w:val="both"/>
        <w:rPr>
          <w:sz w:val="24"/>
          <w:szCs w:val="24"/>
        </w:rPr>
      </w:pPr>
      <w:r>
        <w:rPr>
          <w:sz w:val="24"/>
          <w:szCs w:val="24"/>
        </w:rPr>
        <w:t>Овладение студентами системой умений -ориентировать в современной информации по генетике при изучении аннотаций лекарственных препаратов; решать ситуационные задачи, применяя теоретические знания; пропагандировать здоровый образ жизни как один из</w:t>
      </w:r>
      <w:r>
        <w:rPr>
          <w:spacing w:val="40"/>
          <w:sz w:val="24"/>
          <w:szCs w:val="24"/>
        </w:rPr>
        <w:t xml:space="preserve"> </w:t>
      </w:r>
      <w:r>
        <w:rPr>
          <w:sz w:val="24"/>
          <w:szCs w:val="24"/>
        </w:rPr>
        <w:t>факторов, исключающий наследственную патологию.</w:t>
      </w:r>
    </w:p>
    <w:p w14:paraId="46B0B888">
      <w:pPr>
        <w:pStyle w:val="9"/>
        <w:spacing w:line="276" w:lineRule="exact"/>
        <w:ind w:left="849"/>
        <w:jc w:val="both"/>
        <w:rPr>
          <w:sz w:val="24"/>
          <w:szCs w:val="24"/>
        </w:rPr>
      </w:pPr>
      <w:r>
        <w:rPr>
          <w:sz w:val="24"/>
          <w:szCs w:val="24"/>
        </w:rPr>
        <w:t>Планируемые</w:t>
      </w:r>
      <w:r>
        <w:rPr>
          <w:spacing w:val="-6"/>
          <w:sz w:val="24"/>
          <w:szCs w:val="24"/>
        </w:rPr>
        <w:t xml:space="preserve"> </w:t>
      </w:r>
      <w:r>
        <w:rPr>
          <w:spacing w:val="-2"/>
          <w:sz w:val="24"/>
          <w:szCs w:val="24"/>
        </w:rPr>
        <w:t>результаты:</w:t>
      </w:r>
    </w:p>
    <w:p w14:paraId="5444A550">
      <w:pPr>
        <w:pStyle w:val="9"/>
        <w:spacing w:before="41" w:line="276" w:lineRule="auto"/>
        <w:ind w:left="141" w:right="285" w:firstLine="707"/>
        <w:jc w:val="both"/>
        <w:rPr>
          <w:sz w:val="24"/>
          <w:szCs w:val="24"/>
        </w:rPr>
      </w:pPr>
      <w:r>
        <w:rPr>
          <w:sz w:val="24"/>
          <w:szCs w:val="24"/>
        </w:rPr>
        <w:t>В рамках программы учебной дисциплины обучающимися осваиваются умения и</w:t>
      </w:r>
      <w:r>
        <w:rPr>
          <w:spacing w:val="80"/>
          <w:sz w:val="24"/>
          <w:szCs w:val="24"/>
        </w:rPr>
        <w:t xml:space="preserve"> </w:t>
      </w:r>
      <w:r>
        <w:rPr>
          <w:sz w:val="24"/>
          <w:szCs w:val="24"/>
        </w:rPr>
        <w:t>знания, общие и профессиональные компетенции (ОК, ПК), личностные результаты (ЛР).</w:t>
      </w:r>
    </w:p>
    <w:p w14:paraId="2D4E8C70">
      <w:pPr>
        <w:pStyle w:val="9"/>
        <w:spacing w:before="45"/>
        <w:rPr>
          <w:sz w:val="24"/>
          <w:szCs w:val="24"/>
        </w:rPr>
      </w:pPr>
    </w:p>
    <w:tbl>
      <w:tblPr>
        <w:tblStyle w:val="14"/>
        <w:tblW w:w="0" w:type="auto"/>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4255"/>
        <w:gridCol w:w="4113"/>
      </w:tblGrid>
      <w:tr w14:paraId="7A057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1668" w:type="dxa"/>
          </w:tcPr>
          <w:p w14:paraId="3EA3CDC7">
            <w:pPr>
              <w:pStyle w:val="17"/>
              <w:spacing w:before="44"/>
              <w:ind w:left="208"/>
              <w:rPr>
                <w:sz w:val="24"/>
                <w:szCs w:val="24"/>
                <w:lang w:val="en-US"/>
              </w:rPr>
            </w:pPr>
            <w:r>
              <w:rPr>
                <w:sz w:val="24"/>
                <w:szCs w:val="24"/>
                <w:lang w:val="en-US"/>
              </w:rPr>
              <w:t xml:space="preserve">Код ОК, </w:t>
            </w:r>
            <w:r>
              <w:rPr>
                <w:spacing w:val="-5"/>
                <w:sz w:val="24"/>
                <w:szCs w:val="24"/>
                <w:lang w:val="en-US"/>
              </w:rPr>
              <w:t>ПК</w:t>
            </w:r>
          </w:p>
        </w:tc>
        <w:tc>
          <w:tcPr>
            <w:tcW w:w="4255" w:type="dxa"/>
          </w:tcPr>
          <w:p w14:paraId="7C533C08">
            <w:pPr>
              <w:pStyle w:val="17"/>
              <w:spacing w:before="181"/>
              <w:ind w:left="7"/>
              <w:jc w:val="center"/>
              <w:rPr>
                <w:sz w:val="24"/>
                <w:szCs w:val="24"/>
                <w:lang w:val="en-US"/>
              </w:rPr>
            </w:pPr>
            <w:r>
              <w:rPr>
                <w:spacing w:val="-2"/>
                <w:sz w:val="24"/>
                <w:szCs w:val="24"/>
                <w:lang w:val="en-US"/>
              </w:rPr>
              <w:t>Умения</w:t>
            </w:r>
          </w:p>
        </w:tc>
        <w:tc>
          <w:tcPr>
            <w:tcW w:w="4113" w:type="dxa"/>
          </w:tcPr>
          <w:p w14:paraId="7F2CEA2D">
            <w:pPr>
              <w:pStyle w:val="17"/>
              <w:spacing w:before="181"/>
              <w:ind w:left="8"/>
              <w:jc w:val="center"/>
              <w:rPr>
                <w:sz w:val="24"/>
                <w:szCs w:val="24"/>
                <w:lang w:val="en-US"/>
              </w:rPr>
            </w:pPr>
            <w:r>
              <w:rPr>
                <w:spacing w:val="-2"/>
                <w:sz w:val="24"/>
                <w:szCs w:val="24"/>
                <w:lang w:val="en-US"/>
              </w:rPr>
              <w:t>Знания</w:t>
            </w:r>
          </w:p>
        </w:tc>
      </w:tr>
      <w:tr w14:paraId="6F388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668" w:type="dxa"/>
            <w:tcBorders>
              <w:bottom w:val="nil"/>
            </w:tcBorders>
          </w:tcPr>
          <w:p w14:paraId="13E72BFA">
            <w:pPr>
              <w:pStyle w:val="17"/>
              <w:spacing w:line="260" w:lineRule="exact"/>
              <w:rPr>
                <w:sz w:val="24"/>
                <w:szCs w:val="24"/>
                <w:lang w:val="en-US"/>
              </w:rPr>
            </w:pPr>
            <w:r>
              <w:rPr>
                <w:sz w:val="24"/>
                <w:szCs w:val="24"/>
                <w:lang w:val="en-US"/>
              </w:rPr>
              <w:t xml:space="preserve">ОК </w:t>
            </w:r>
            <w:r>
              <w:rPr>
                <w:spacing w:val="-5"/>
                <w:sz w:val="24"/>
                <w:szCs w:val="24"/>
                <w:lang w:val="en-US"/>
              </w:rPr>
              <w:t>01</w:t>
            </w:r>
          </w:p>
        </w:tc>
        <w:tc>
          <w:tcPr>
            <w:tcW w:w="4255" w:type="dxa"/>
            <w:tcBorders>
              <w:bottom w:val="nil"/>
            </w:tcBorders>
          </w:tcPr>
          <w:p w14:paraId="38A637D6">
            <w:pPr>
              <w:pStyle w:val="17"/>
              <w:tabs>
                <w:tab w:val="left" w:pos="2201"/>
                <w:tab w:val="left" w:pos="2813"/>
              </w:tabs>
              <w:spacing w:line="260" w:lineRule="exact"/>
              <w:rPr>
                <w:sz w:val="24"/>
                <w:szCs w:val="24"/>
                <w:lang w:val="en-US"/>
              </w:rPr>
            </w:pPr>
            <w:r>
              <w:rPr>
                <w:spacing w:val="-2"/>
                <w:sz w:val="24"/>
                <w:szCs w:val="24"/>
                <w:lang w:val="en-US"/>
              </w:rPr>
              <w:t>-ориентировать</w:t>
            </w:r>
            <w:r>
              <w:rPr>
                <w:sz w:val="24"/>
                <w:szCs w:val="24"/>
                <w:lang w:val="en-US"/>
              </w:rPr>
              <w:tab/>
            </w:r>
            <w:r>
              <w:rPr>
                <w:spacing w:val="-10"/>
                <w:sz w:val="24"/>
                <w:szCs w:val="24"/>
                <w:lang w:val="en-US"/>
              </w:rPr>
              <w:t>в</w:t>
            </w:r>
            <w:r>
              <w:rPr>
                <w:sz w:val="24"/>
                <w:szCs w:val="24"/>
                <w:lang w:val="en-US"/>
              </w:rPr>
              <w:tab/>
            </w:r>
            <w:r>
              <w:rPr>
                <w:spacing w:val="-2"/>
                <w:sz w:val="24"/>
                <w:szCs w:val="24"/>
                <w:lang w:val="en-US"/>
              </w:rPr>
              <w:t>современной</w:t>
            </w:r>
          </w:p>
        </w:tc>
        <w:tc>
          <w:tcPr>
            <w:tcW w:w="4113" w:type="dxa"/>
            <w:tcBorders>
              <w:bottom w:val="nil"/>
            </w:tcBorders>
          </w:tcPr>
          <w:p w14:paraId="41384839">
            <w:pPr>
              <w:pStyle w:val="17"/>
              <w:spacing w:line="260" w:lineRule="exact"/>
              <w:ind w:left="106"/>
              <w:rPr>
                <w:sz w:val="24"/>
                <w:szCs w:val="24"/>
                <w:lang w:val="en-US"/>
              </w:rPr>
            </w:pPr>
            <w:r>
              <w:rPr>
                <w:sz w:val="24"/>
                <w:szCs w:val="24"/>
                <w:lang w:val="en-US"/>
              </w:rPr>
              <w:t>-биохимические</w:t>
            </w:r>
            <w:r>
              <w:rPr>
                <w:spacing w:val="-5"/>
                <w:sz w:val="24"/>
                <w:szCs w:val="24"/>
                <w:lang w:val="en-US"/>
              </w:rPr>
              <w:t xml:space="preserve"> </w:t>
            </w:r>
            <w:r>
              <w:rPr>
                <w:sz w:val="24"/>
                <w:szCs w:val="24"/>
                <w:lang w:val="en-US"/>
              </w:rPr>
              <w:t>и</w:t>
            </w:r>
            <w:r>
              <w:rPr>
                <w:spacing w:val="-3"/>
                <w:sz w:val="24"/>
                <w:szCs w:val="24"/>
                <w:lang w:val="en-US"/>
              </w:rPr>
              <w:t xml:space="preserve"> </w:t>
            </w:r>
            <w:r>
              <w:rPr>
                <w:spacing w:val="-2"/>
                <w:sz w:val="24"/>
                <w:szCs w:val="24"/>
                <w:lang w:val="en-US"/>
              </w:rPr>
              <w:t>цитологические</w:t>
            </w:r>
          </w:p>
        </w:tc>
      </w:tr>
      <w:tr w14:paraId="71011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668" w:type="dxa"/>
            <w:tcBorders>
              <w:top w:val="nil"/>
              <w:bottom w:val="nil"/>
            </w:tcBorders>
          </w:tcPr>
          <w:p w14:paraId="392BC105">
            <w:pPr>
              <w:pStyle w:val="17"/>
              <w:spacing w:line="256" w:lineRule="exact"/>
              <w:rPr>
                <w:sz w:val="24"/>
                <w:szCs w:val="24"/>
                <w:lang w:val="en-US"/>
              </w:rPr>
            </w:pPr>
            <w:r>
              <w:rPr>
                <w:sz w:val="24"/>
                <w:szCs w:val="24"/>
                <w:lang w:val="en-US"/>
              </w:rPr>
              <w:t xml:space="preserve">ОК </w:t>
            </w:r>
            <w:r>
              <w:rPr>
                <w:spacing w:val="-5"/>
                <w:sz w:val="24"/>
                <w:szCs w:val="24"/>
                <w:lang w:val="en-US"/>
              </w:rPr>
              <w:t>02</w:t>
            </w:r>
          </w:p>
        </w:tc>
        <w:tc>
          <w:tcPr>
            <w:tcW w:w="4255" w:type="dxa"/>
            <w:tcBorders>
              <w:top w:val="nil"/>
              <w:bottom w:val="nil"/>
            </w:tcBorders>
          </w:tcPr>
          <w:p w14:paraId="230030EC">
            <w:pPr>
              <w:pStyle w:val="17"/>
              <w:spacing w:line="256" w:lineRule="exact"/>
              <w:rPr>
                <w:sz w:val="24"/>
                <w:szCs w:val="24"/>
                <w:lang w:val="ru-RU"/>
              </w:rPr>
            </w:pPr>
            <w:r>
              <w:rPr>
                <w:sz w:val="24"/>
                <w:szCs w:val="24"/>
                <w:lang w:val="ru-RU"/>
              </w:rPr>
              <w:t>информации</w:t>
            </w:r>
            <w:r>
              <w:rPr>
                <w:spacing w:val="3"/>
                <w:sz w:val="24"/>
                <w:szCs w:val="24"/>
                <w:lang w:val="ru-RU"/>
              </w:rPr>
              <w:t xml:space="preserve"> </w:t>
            </w:r>
            <w:r>
              <w:rPr>
                <w:sz w:val="24"/>
                <w:szCs w:val="24"/>
                <w:lang w:val="ru-RU"/>
              </w:rPr>
              <w:t>по</w:t>
            </w:r>
            <w:r>
              <w:rPr>
                <w:spacing w:val="2"/>
                <w:sz w:val="24"/>
                <w:szCs w:val="24"/>
                <w:lang w:val="ru-RU"/>
              </w:rPr>
              <w:t xml:space="preserve"> </w:t>
            </w:r>
            <w:r>
              <w:rPr>
                <w:sz w:val="24"/>
                <w:szCs w:val="24"/>
                <w:lang w:val="ru-RU"/>
              </w:rPr>
              <w:t>генетике</w:t>
            </w:r>
            <w:r>
              <w:rPr>
                <w:spacing w:val="2"/>
                <w:sz w:val="24"/>
                <w:szCs w:val="24"/>
                <w:lang w:val="ru-RU"/>
              </w:rPr>
              <w:t xml:space="preserve"> </w:t>
            </w:r>
            <w:r>
              <w:rPr>
                <w:sz w:val="24"/>
                <w:szCs w:val="24"/>
                <w:lang w:val="ru-RU"/>
              </w:rPr>
              <w:t>при</w:t>
            </w:r>
            <w:r>
              <w:rPr>
                <w:spacing w:val="4"/>
                <w:sz w:val="24"/>
                <w:szCs w:val="24"/>
                <w:lang w:val="ru-RU"/>
              </w:rPr>
              <w:t xml:space="preserve"> </w:t>
            </w:r>
            <w:r>
              <w:rPr>
                <w:spacing w:val="-2"/>
                <w:sz w:val="24"/>
                <w:szCs w:val="24"/>
                <w:lang w:val="ru-RU"/>
              </w:rPr>
              <w:t>изучении</w:t>
            </w:r>
          </w:p>
        </w:tc>
        <w:tc>
          <w:tcPr>
            <w:tcW w:w="4113" w:type="dxa"/>
            <w:tcBorders>
              <w:top w:val="nil"/>
              <w:bottom w:val="nil"/>
            </w:tcBorders>
          </w:tcPr>
          <w:p w14:paraId="03B6D446">
            <w:pPr>
              <w:pStyle w:val="17"/>
              <w:spacing w:line="256" w:lineRule="exact"/>
              <w:ind w:left="106"/>
              <w:rPr>
                <w:sz w:val="24"/>
                <w:szCs w:val="24"/>
                <w:lang w:val="en-US"/>
              </w:rPr>
            </w:pPr>
            <w:r>
              <w:rPr>
                <w:sz w:val="24"/>
                <w:szCs w:val="24"/>
                <w:lang w:val="en-US"/>
              </w:rPr>
              <w:t>основы</w:t>
            </w:r>
            <w:r>
              <w:rPr>
                <w:spacing w:val="-2"/>
                <w:sz w:val="24"/>
                <w:szCs w:val="24"/>
                <w:lang w:val="en-US"/>
              </w:rPr>
              <w:t xml:space="preserve"> наследственности;</w:t>
            </w:r>
          </w:p>
        </w:tc>
      </w:tr>
      <w:tr w14:paraId="6C85E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668" w:type="dxa"/>
            <w:tcBorders>
              <w:top w:val="nil"/>
              <w:bottom w:val="nil"/>
            </w:tcBorders>
          </w:tcPr>
          <w:p w14:paraId="7C7542A9">
            <w:pPr>
              <w:pStyle w:val="17"/>
              <w:spacing w:line="256" w:lineRule="exact"/>
              <w:rPr>
                <w:sz w:val="24"/>
                <w:szCs w:val="24"/>
                <w:lang w:val="en-US"/>
              </w:rPr>
            </w:pPr>
            <w:r>
              <w:rPr>
                <w:sz w:val="24"/>
                <w:szCs w:val="24"/>
                <w:lang w:val="en-US"/>
              </w:rPr>
              <w:t xml:space="preserve">ОК </w:t>
            </w:r>
            <w:r>
              <w:rPr>
                <w:spacing w:val="-5"/>
                <w:sz w:val="24"/>
                <w:szCs w:val="24"/>
                <w:lang w:val="en-US"/>
              </w:rPr>
              <w:t>03</w:t>
            </w:r>
          </w:p>
        </w:tc>
        <w:tc>
          <w:tcPr>
            <w:tcW w:w="4255" w:type="dxa"/>
            <w:tcBorders>
              <w:top w:val="nil"/>
              <w:bottom w:val="nil"/>
            </w:tcBorders>
          </w:tcPr>
          <w:p w14:paraId="221C9503">
            <w:pPr>
              <w:pStyle w:val="17"/>
              <w:spacing w:line="256" w:lineRule="exact"/>
              <w:rPr>
                <w:sz w:val="24"/>
                <w:szCs w:val="24"/>
                <w:lang w:val="en-US"/>
              </w:rPr>
            </w:pPr>
            <w:r>
              <w:rPr>
                <w:sz w:val="24"/>
                <w:szCs w:val="24"/>
                <w:lang w:val="en-US"/>
              </w:rPr>
              <w:t>аннотаций</w:t>
            </w:r>
            <w:r>
              <w:rPr>
                <w:spacing w:val="-6"/>
                <w:sz w:val="24"/>
                <w:szCs w:val="24"/>
                <w:lang w:val="en-US"/>
              </w:rPr>
              <w:t xml:space="preserve"> </w:t>
            </w:r>
            <w:r>
              <w:rPr>
                <w:sz w:val="24"/>
                <w:szCs w:val="24"/>
                <w:lang w:val="en-US"/>
              </w:rPr>
              <w:t>лекарственных</w:t>
            </w:r>
            <w:r>
              <w:rPr>
                <w:spacing w:val="-6"/>
                <w:sz w:val="24"/>
                <w:szCs w:val="24"/>
                <w:lang w:val="en-US"/>
              </w:rPr>
              <w:t xml:space="preserve"> </w:t>
            </w:r>
            <w:r>
              <w:rPr>
                <w:spacing w:val="-2"/>
                <w:sz w:val="24"/>
                <w:szCs w:val="24"/>
                <w:lang w:val="en-US"/>
              </w:rPr>
              <w:t>препаратов;</w:t>
            </w:r>
          </w:p>
        </w:tc>
        <w:tc>
          <w:tcPr>
            <w:tcW w:w="4113" w:type="dxa"/>
            <w:tcBorders>
              <w:top w:val="nil"/>
              <w:bottom w:val="nil"/>
            </w:tcBorders>
          </w:tcPr>
          <w:p w14:paraId="0AB3F4FC">
            <w:pPr>
              <w:pStyle w:val="17"/>
              <w:spacing w:line="256" w:lineRule="exact"/>
              <w:ind w:left="106"/>
              <w:rPr>
                <w:sz w:val="24"/>
                <w:szCs w:val="24"/>
                <w:lang w:val="en-US"/>
              </w:rPr>
            </w:pPr>
            <w:r>
              <w:rPr>
                <w:sz w:val="24"/>
                <w:szCs w:val="24"/>
                <w:lang w:val="en-US"/>
              </w:rPr>
              <w:t>-закономерности</w:t>
            </w:r>
            <w:r>
              <w:rPr>
                <w:spacing w:val="-9"/>
                <w:sz w:val="24"/>
                <w:szCs w:val="24"/>
                <w:lang w:val="en-US"/>
              </w:rPr>
              <w:t xml:space="preserve"> </w:t>
            </w:r>
            <w:r>
              <w:rPr>
                <w:spacing w:val="-2"/>
                <w:sz w:val="24"/>
                <w:szCs w:val="24"/>
                <w:lang w:val="en-US"/>
              </w:rPr>
              <w:t>наследования</w:t>
            </w:r>
          </w:p>
        </w:tc>
      </w:tr>
      <w:tr w14:paraId="4F0C3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668" w:type="dxa"/>
            <w:tcBorders>
              <w:top w:val="nil"/>
              <w:bottom w:val="nil"/>
            </w:tcBorders>
          </w:tcPr>
          <w:p w14:paraId="05001233">
            <w:pPr>
              <w:pStyle w:val="17"/>
              <w:spacing w:line="256" w:lineRule="exact"/>
              <w:rPr>
                <w:sz w:val="24"/>
                <w:szCs w:val="24"/>
                <w:lang w:val="en-US"/>
              </w:rPr>
            </w:pPr>
            <w:r>
              <w:rPr>
                <w:sz w:val="24"/>
                <w:szCs w:val="24"/>
                <w:lang w:val="en-US"/>
              </w:rPr>
              <w:t xml:space="preserve">ОК </w:t>
            </w:r>
            <w:r>
              <w:rPr>
                <w:spacing w:val="-5"/>
                <w:sz w:val="24"/>
                <w:szCs w:val="24"/>
                <w:lang w:val="en-US"/>
              </w:rPr>
              <w:t>07</w:t>
            </w:r>
          </w:p>
        </w:tc>
        <w:tc>
          <w:tcPr>
            <w:tcW w:w="4255" w:type="dxa"/>
            <w:tcBorders>
              <w:top w:val="nil"/>
              <w:bottom w:val="nil"/>
            </w:tcBorders>
          </w:tcPr>
          <w:p w14:paraId="7A7004CA">
            <w:pPr>
              <w:pStyle w:val="17"/>
              <w:tabs>
                <w:tab w:val="left" w:pos="1427"/>
                <w:tab w:val="left" w:pos="3403"/>
              </w:tabs>
              <w:spacing w:line="256" w:lineRule="exact"/>
              <w:rPr>
                <w:sz w:val="24"/>
                <w:szCs w:val="24"/>
                <w:lang w:val="en-US"/>
              </w:rPr>
            </w:pPr>
            <w:r>
              <w:rPr>
                <w:spacing w:val="-2"/>
                <w:sz w:val="24"/>
                <w:szCs w:val="24"/>
                <w:lang w:val="en-US"/>
              </w:rPr>
              <w:t>-решать</w:t>
            </w:r>
            <w:r>
              <w:rPr>
                <w:sz w:val="24"/>
                <w:szCs w:val="24"/>
                <w:lang w:val="en-US"/>
              </w:rPr>
              <w:tab/>
            </w:r>
            <w:r>
              <w:rPr>
                <w:spacing w:val="-2"/>
                <w:sz w:val="24"/>
                <w:szCs w:val="24"/>
                <w:lang w:val="en-US"/>
              </w:rPr>
              <w:t>ситуационные</w:t>
            </w:r>
            <w:r>
              <w:rPr>
                <w:sz w:val="24"/>
                <w:szCs w:val="24"/>
                <w:lang w:val="en-US"/>
              </w:rPr>
              <w:tab/>
            </w:r>
            <w:r>
              <w:rPr>
                <w:spacing w:val="-2"/>
                <w:sz w:val="24"/>
                <w:szCs w:val="24"/>
                <w:lang w:val="en-US"/>
              </w:rPr>
              <w:t>задачи,</w:t>
            </w:r>
          </w:p>
        </w:tc>
        <w:tc>
          <w:tcPr>
            <w:tcW w:w="4113" w:type="dxa"/>
            <w:tcBorders>
              <w:top w:val="nil"/>
              <w:bottom w:val="nil"/>
            </w:tcBorders>
          </w:tcPr>
          <w:p w14:paraId="6FE95064">
            <w:pPr>
              <w:pStyle w:val="17"/>
              <w:spacing w:line="256" w:lineRule="exact"/>
              <w:ind w:left="106"/>
              <w:rPr>
                <w:sz w:val="24"/>
                <w:szCs w:val="24"/>
                <w:lang w:val="en-US"/>
              </w:rPr>
            </w:pPr>
            <w:r>
              <w:rPr>
                <w:sz w:val="24"/>
                <w:szCs w:val="24"/>
                <w:lang w:val="en-US"/>
              </w:rPr>
              <w:t>признаков,</w:t>
            </w:r>
            <w:r>
              <w:rPr>
                <w:spacing w:val="-3"/>
                <w:sz w:val="24"/>
                <w:szCs w:val="24"/>
                <w:lang w:val="en-US"/>
              </w:rPr>
              <w:t xml:space="preserve"> </w:t>
            </w:r>
            <w:r>
              <w:rPr>
                <w:sz w:val="24"/>
                <w:szCs w:val="24"/>
                <w:lang w:val="en-US"/>
              </w:rPr>
              <w:t>виды</w:t>
            </w:r>
            <w:r>
              <w:rPr>
                <w:spacing w:val="-2"/>
                <w:sz w:val="24"/>
                <w:szCs w:val="24"/>
                <w:lang w:val="en-US"/>
              </w:rPr>
              <w:t xml:space="preserve"> взаимодействия</w:t>
            </w:r>
          </w:p>
        </w:tc>
      </w:tr>
      <w:tr w14:paraId="2E164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668" w:type="dxa"/>
            <w:tcBorders>
              <w:top w:val="nil"/>
              <w:bottom w:val="nil"/>
            </w:tcBorders>
          </w:tcPr>
          <w:p w14:paraId="5554C399">
            <w:pPr>
              <w:pStyle w:val="17"/>
              <w:spacing w:line="256" w:lineRule="exact"/>
              <w:rPr>
                <w:sz w:val="24"/>
                <w:szCs w:val="24"/>
                <w:lang w:val="en-US"/>
              </w:rPr>
            </w:pPr>
            <w:r>
              <w:rPr>
                <w:spacing w:val="-2"/>
                <w:sz w:val="24"/>
                <w:szCs w:val="24"/>
                <w:lang w:val="en-US"/>
              </w:rPr>
              <w:t>ОК012</w:t>
            </w:r>
          </w:p>
        </w:tc>
        <w:tc>
          <w:tcPr>
            <w:tcW w:w="4255" w:type="dxa"/>
            <w:tcBorders>
              <w:top w:val="nil"/>
              <w:bottom w:val="nil"/>
            </w:tcBorders>
          </w:tcPr>
          <w:p w14:paraId="02FE67ED">
            <w:pPr>
              <w:pStyle w:val="17"/>
              <w:spacing w:line="256" w:lineRule="exact"/>
              <w:rPr>
                <w:sz w:val="24"/>
                <w:szCs w:val="24"/>
                <w:lang w:val="en-US"/>
              </w:rPr>
            </w:pPr>
            <w:r>
              <w:rPr>
                <w:sz w:val="24"/>
                <w:szCs w:val="24"/>
                <w:lang w:val="en-US"/>
              </w:rPr>
              <w:t>применяя</w:t>
            </w:r>
            <w:r>
              <w:rPr>
                <w:spacing w:val="-6"/>
                <w:sz w:val="24"/>
                <w:szCs w:val="24"/>
                <w:lang w:val="en-US"/>
              </w:rPr>
              <w:t xml:space="preserve"> </w:t>
            </w:r>
            <w:r>
              <w:rPr>
                <w:sz w:val="24"/>
                <w:szCs w:val="24"/>
                <w:lang w:val="en-US"/>
              </w:rPr>
              <w:t>теоретические</w:t>
            </w:r>
            <w:r>
              <w:rPr>
                <w:spacing w:val="-5"/>
                <w:sz w:val="24"/>
                <w:szCs w:val="24"/>
                <w:lang w:val="en-US"/>
              </w:rPr>
              <w:t xml:space="preserve"> </w:t>
            </w:r>
            <w:r>
              <w:rPr>
                <w:spacing w:val="-2"/>
                <w:sz w:val="24"/>
                <w:szCs w:val="24"/>
                <w:lang w:val="en-US"/>
              </w:rPr>
              <w:t>знания;</w:t>
            </w:r>
          </w:p>
        </w:tc>
        <w:tc>
          <w:tcPr>
            <w:tcW w:w="4113" w:type="dxa"/>
            <w:tcBorders>
              <w:top w:val="nil"/>
              <w:bottom w:val="nil"/>
            </w:tcBorders>
          </w:tcPr>
          <w:p w14:paraId="5F1446F4">
            <w:pPr>
              <w:pStyle w:val="17"/>
              <w:spacing w:line="256" w:lineRule="exact"/>
              <w:ind w:left="106"/>
              <w:rPr>
                <w:sz w:val="24"/>
                <w:szCs w:val="24"/>
                <w:lang w:val="en-US"/>
              </w:rPr>
            </w:pPr>
            <w:r>
              <w:rPr>
                <w:spacing w:val="-2"/>
                <w:sz w:val="24"/>
                <w:szCs w:val="24"/>
                <w:lang w:val="en-US"/>
              </w:rPr>
              <w:t>генов;</w:t>
            </w:r>
          </w:p>
        </w:tc>
      </w:tr>
      <w:tr w14:paraId="5B4CC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668" w:type="dxa"/>
            <w:tcBorders>
              <w:top w:val="nil"/>
              <w:bottom w:val="nil"/>
            </w:tcBorders>
          </w:tcPr>
          <w:p w14:paraId="040C18F2">
            <w:pPr>
              <w:pStyle w:val="17"/>
              <w:spacing w:line="256" w:lineRule="exact"/>
              <w:rPr>
                <w:sz w:val="24"/>
                <w:szCs w:val="24"/>
                <w:lang w:val="en-US"/>
              </w:rPr>
            </w:pPr>
            <w:r>
              <w:rPr>
                <w:sz w:val="24"/>
                <w:szCs w:val="24"/>
                <w:lang w:val="en-US"/>
              </w:rPr>
              <w:t xml:space="preserve">ПК </w:t>
            </w:r>
            <w:r>
              <w:rPr>
                <w:spacing w:val="-5"/>
                <w:sz w:val="24"/>
                <w:szCs w:val="24"/>
                <w:lang w:val="en-US"/>
              </w:rPr>
              <w:t>1.3</w:t>
            </w:r>
          </w:p>
        </w:tc>
        <w:tc>
          <w:tcPr>
            <w:tcW w:w="4255" w:type="dxa"/>
            <w:tcBorders>
              <w:top w:val="nil"/>
              <w:bottom w:val="nil"/>
            </w:tcBorders>
          </w:tcPr>
          <w:p w14:paraId="7010A372">
            <w:pPr>
              <w:pStyle w:val="17"/>
              <w:tabs>
                <w:tab w:val="left" w:pos="2323"/>
                <w:tab w:val="left" w:pos="3578"/>
              </w:tabs>
              <w:spacing w:line="256" w:lineRule="exact"/>
              <w:rPr>
                <w:sz w:val="24"/>
                <w:szCs w:val="24"/>
                <w:lang w:val="en-US"/>
              </w:rPr>
            </w:pPr>
            <w:r>
              <w:rPr>
                <w:spacing w:val="-2"/>
                <w:sz w:val="24"/>
                <w:szCs w:val="24"/>
                <w:lang w:val="en-US"/>
              </w:rPr>
              <w:t>-пропагандировать</w:t>
            </w:r>
            <w:r>
              <w:rPr>
                <w:sz w:val="24"/>
                <w:szCs w:val="24"/>
                <w:lang w:val="en-US"/>
              </w:rPr>
              <w:tab/>
            </w:r>
            <w:r>
              <w:rPr>
                <w:spacing w:val="-2"/>
                <w:sz w:val="24"/>
                <w:szCs w:val="24"/>
                <w:lang w:val="en-US"/>
              </w:rPr>
              <w:t>здоровый</w:t>
            </w:r>
            <w:r>
              <w:rPr>
                <w:sz w:val="24"/>
                <w:szCs w:val="24"/>
                <w:lang w:val="en-US"/>
              </w:rPr>
              <w:tab/>
            </w:r>
            <w:r>
              <w:rPr>
                <w:spacing w:val="-2"/>
                <w:sz w:val="24"/>
                <w:szCs w:val="24"/>
                <w:lang w:val="en-US"/>
              </w:rPr>
              <w:t>образ</w:t>
            </w:r>
          </w:p>
        </w:tc>
        <w:tc>
          <w:tcPr>
            <w:tcW w:w="4113" w:type="dxa"/>
            <w:tcBorders>
              <w:top w:val="nil"/>
              <w:bottom w:val="nil"/>
            </w:tcBorders>
          </w:tcPr>
          <w:p w14:paraId="12F399DA">
            <w:pPr>
              <w:pStyle w:val="17"/>
              <w:spacing w:line="256" w:lineRule="exact"/>
              <w:ind w:left="106"/>
              <w:rPr>
                <w:sz w:val="24"/>
                <w:szCs w:val="24"/>
                <w:lang w:val="en-US"/>
              </w:rPr>
            </w:pPr>
            <w:r>
              <w:rPr>
                <w:sz w:val="24"/>
                <w:szCs w:val="24"/>
                <w:lang w:val="en-US"/>
              </w:rPr>
              <w:t>-методы</w:t>
            </w:r>
            <w:r>
              <w:rPr>
                <w:spacing w:val="-3"/>
                <w:sz w:val="24"/>
                <w:szCs w:val="24"/>
                <w:lang w:val="en-US"/>
              </w:rPr>
              <w:t xml:space="preserve"> </w:t>
            </w:r>
            <w:r>
              <w:rPr>
                <w:sz w:val="24"/>
                <w:szCs w:val="24"/>
                <w:lang w:val="en-US"/>
              </w:rPr>
              <w:t>изучения</w:t>
            </w:r>
            <w:r>
              <w:rPr>
                <w:spacing w:val="-2"/>
                <w:sz w:val="24"/>
                <w:szCs w:val="24"/>
                <w:lang w:val="en-US"/>
              </w:rPr>
              <w:t xml:space="preserve"> наследственности</w:t>
            </w:r>
          </w:p>
        </w:tc>
      </w:tr>
      <w:tr w14:paraId="0769E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668" w:type="dxa"/>
            <w:tcBorders>
              <w:top w:val="nil"/>
              <w:bottom w:val="nil"/>
            </w:tcBorders>
          </w:tcPr>
          <w:p w14:paraId="347CB1B2">
            <w:pPr>
              <w:pStyle w:val="17"/>
              <w:spacing w:line="256" w:lineRule="exact"/>
              <w:rPr>
                <w:sz w:val="24"/>
                <w:szCs w:val="24"/>
                <w:lang w:val="en-US"/>
              </w:rPr>
            </w:pPr>
            <w:r>
              <w:rPr>
                <w:sz w:val="24"/>
                <w:szCs w:val="24"/>
                <w:lang w:val="en-US"/>
              </w:rPr>
              <w:t xml:space="preserve">ПК </w:t>
            </w:r>
            <w:r>
              <w:rPr>
                <w:spacing w:val="-5"/>
                <w:sz w:val="24"/>
                <w:szCs w:val="24"/>
                <w:lang w:val="en-US"/>
              </w:rPr>
              <w:t>1.9</w:t>
            </w:r>
          </w:p>
        </w:tc>
        <w:tc>
          <w:tcPr>
            <w:tcW w:w="4255" w:type="dxa"/>
            <w:tcBorders>
              <w:top w:val="nil"/>
              <w:bottom w:val="nil"/>
            </w:tcBorders>
          </w:tcPr>
          <w:p w14:paraId="5474A148">
            <w:pPr>
              <w:pStyle w:val="17"/>
              <w:tabs>
                <w:tab w:val="left" w:pos="1080"/>
                <w:tab w:val="left" w:pos="1749"/>
                <w:tab w:val="left" w:pos="2574"/>
                <w:tab w:val="left" w:pos="3126"/>
              </w:tabs>
              <w:spacing w:line="256" w:lineRule="exact"/>
              <w:rPr>
                <w:sz w:val="24"/>
                <w:szCs w:val="24"/>
                <w:lang w:val="ru-RU"/>
              </w:rPr>
            </w:pPr>
            <w:r>
              <w:rPr>
                <w:spacing w:val="-2"/>
                <w:sz w:val="24"/>
                <w:szCs w:val="24"/>
                <w:lang w:val="ru-RU"/>
              </w:rPr>
              <w:t>жизни</w:t>
            </w:r>
            <w:r>
              <w:rPr>
                <w:sz w:val="24"/>
                <w:szCs w:val="24"/>
                <w:lang w:val="ru-RU"/>
              </w:rPr>
              <w:tab/>
            </w:r>
            <w:r>
              <w:rPr>
                <w:spacing w:val="-5"/>
                <w:sz w:val="24"/>
                <w:szCs w:val="24"/>
                <w:lang w:val="ru-RU"/>
              </w:rPr>
              <w:t>как</w:t>
            </w:r>
            <w:r>
              <w:rPr>
                <w:sz w:val="24"/>
                <w:szCs w:val="24"/>
                <w:lang w:val="ru-RU"/>
              </w:rPr>
              <w:tab/>
            </w:r>
            <w:r>
              <w:rPr>
                <w:spacing w:val="-4"/>
                <w:sz w:val="24"/>
                <w:szCs w:val="24"/>
                <w:lang w:val="ru-RU"/>
              </w:rPr>
              <w:t>один</w:t>
            </w:r>
            <w:r>
              <w:rPr>
                <w:sz w:val="24"/>
                <w:szCs w:val="24"/>
                <w:lang w:val="ru-RU"/>
              </w:rPr>
              <w:tab/>
            </w:r>
            <w:r>
              <w:rPr>
                <w:spacing w:val="-5"/>
                <w:sz w:val="24"/>
                <w:szCs w:val="24"/>
                <w:lang w:val="ru-RU"/>
              </w:rPr>
              <w:t>из</w:t>
            </w:r>
            <w:r>
              <w:rPr>
                <w:sz w:val="24"/>
                <w:szCs w:val="24"/>
                <w:lang w:val="ru-RU"/>
              </w:rPr>
              <w:tab/>
            </w:r>
            <w:r>
              <w:rPr>
                <w:spacing w:val="-2"/>
                <w:sz w:val="24"/>
                <w:szCs w:val="24"/>
                <w:lang w:val="ru-RU"/>
              </w:rPr>
              <w:t>факторов,</w:t>
            </w:r>
          </w:p>
        </w:tc>
        <w:tc>
          <w:tcPr>
            <w:tcW w:w="4113" w:type="dxa"/>
            <w:tcBorders>
              <w:top w:val="nil"/>
              <w:bottom w:val="nil"/>
            </w:tcBorders>
          </w:tcPr>
          <w:p w14:paraId="73586F43">
            <w:pPr>
              <w:pStyle w:val="17"/>
              <w:spacing w:line="256" w:lineRule="exact"/>
              <w:ind w:left="106"/>
              <w:rPr>
                <w:sz w:val="24"/>
                <w:szCs w:val="24"/>
                <w:lang w:val="ru-RU"/>
              </w:rPr>
            </w:pPr>
            <w:r>
              <w:rPr>
                <w:sz w:val="24"/>
                <w:szCs w:val="24"/>
                <w:lang w:val="ru-RU"/>
              </w:rPr>
              <w:t>и</w:t>
            </w:r>
            <w:r>
              <w:rPr>
                <w:spacing w:val="-4"/>
                <w:sz w:val="24"/>
                <w:szCs w:val="24"/>
                <w:lang w:val="ru-RU"/>
              </w:rPr>
              <w:t xml:space="preserve"> </w:t>
            </w:r>
            <w:r>
              <w:rPr>
                <w:sz w:val="24"/>
                <w:szCs w:val="24"/>
                <w:lang w:val="ru-RU"/>
              </w:rPr>
              <w:t>изменчивости</w:t>
            </w:r>
            <w:r>
              <w:rPr>
                <w:spacing w:val="-2"/>
                <w:sz w:val="24"/>
                <w:szCs w:val="24"/>
                <w:lang w:val="ru-RU"/>
              </w:rPr>
              <w:t xml:space="preserve"> </w:t>
            </w:r>
            <w:r>
              <w:rPr>
                <w:sz w:val="24"/>
                <w:szCs w:val="24"/>
                <w:lang w:val="ru-RU"/>
              </w:rPr>
              <w:t>человека</w:t>
            </w:r>
            <w:r>
              <w:rPr>
                <w:spacing w:val="-3"/>
                <w:sz w:val="24"/>
                <w:szCs w:val="24"/>
                <w:lang w:val="ru-RU"/>
              </w:rPr>
              <w:t xml:space="preserve"> </w:t>
            </w:r>
            <w:r>
              <w:rPr>
                <w:sz w:val="24"/>
                <w:szCs w:val="24"/>
                <w:lang w:val="ru-RU"/>
              </w:rPr>
              <w:t>в</w:t>
            </w:r>
            <w:r>
              <w:rPr>
                <w:spacing w:val="-3"/>
                <w:sz w:val="24"/>
                <w:szCs w:val="24"/>
                <w:lang w:val="ru-RU"/>
              </w:rPr>
              <w:t xml:space="preserve"> </w:t>
            </w:r>
            <w:r>
              <w:rPr>
                <w:sz w:val="24"/>
                <w:szCs w:val="24"/>
                <w:lang w:val="ru-RU"/>
              </w:rPr>
              <w:t>норме</w:t>
            </w:r>
            <w:r>
              <w:rPr>
                <w:spacing w:val="-2"/>
                <w:sz w:val="24"/>
                <w:szCs w:val="24"/>
                <w:lang w:val="ru-RU"/>
              </w:rPr>
              <w:t xml:space="preserve"> </w:t>
            </w:r>
            <w:r>
              <w:rPr>
                <w:spacing w:val="-10"/>
                <w:sz w:val="24"/>
                <w:szCs w:val="24"/>
                <w:lang w:val="ru-RU"/>
              </w:rPr>
              <w:t>и</w:t>
            </w:r>
          </w:p>
        </w:tc>
      </w:tr>
      <w:tr w14:paraId="6D197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668" w:type="dxa"/>
            <w:tcBorders>
              <w:top w:val="nil"/>
              <w:bottom w:val="nil"/>
            </w:tcBorders>
          </w:tcPr>
          <w:p w14:paraId="4A08E9C6">
            <w:pPr>
              <w:pStyle w:val="17"/>
              <w:spacing w:line="256" w:lineRule="exact"/>
              <w:rPr>
                <w:sz w:val="24"/>
                <w:szCs w:val="24"/>
                <w:lang w:val="en-US"/>
              </w:rPr>
            </w:pPr>
            <w:r>
              <w:rPr>
                <w:sz w:val="24"/>
                <w:szCs w:val="24"/>
                <w:lang w:val="en-US"/>
              </w:rPr>
              <w:t xml:space="preserve">ЛР </w:t>
            </w:r>
            <w:r>
              <w:rPr>
                <w:spacing w:val="-10"/>
                <w:sz w:val="24"/>
                <w:szCs w:val="24"/>
                <w:lang w:val="en-US"/>
              </w:rPr>
              <w:t>6</w:t>
            </w:r>
          </w:p>
        </w:tc>
        <w:tc>
          <w:tcPr>
            <w:tcW w:w="4255" w:type="dxa"/>
            <w:tcBorders>
              <w:top w:val="nil"/>
              <w:bottom w:val="nil"/>
            </w:tcBorders>
          </w:tcPr>
          <w:p w14:paraId="66044481">
            <w:pPr>
              <w:pStyle w:val="17"/>
              <w:tabs>
                <w:tab w:val="left" w:pos="2464"/>
              </w:tabs>
              <w:spacing w:line="256" w:lineRule="exact"/>
              <w:rPr>
                <w:sz w:val="24"/>
                <w:szCs w:val="24"/>
                <w:lang w:val="en-US"/>
              </w:rPr>
            </w:pPr>
            <w:r>
              <w:rPr>
                <w:spacing w:val="-2"/>
                <w:sz w:val="24"/>
                <w:szCs w:val="24"/>
                <w:lang w:val="en-US"/>
              </w:rPr>
              <w:t>исключающий</w:t>
            </w:r>
            <w:r>
              <w:rPr>
                <w:sz w:val="24"/>
                <w:szCs w:val="24"/>
                <w:lang w:val="en-US"/>
              </w:rPr>
              <w:tab/>
            </w:r>
            <w:r>
              <w:rPr>
                <w:spacing w:val="-2"/>
                <w:sz w:val="24"/>
                <w:szCs w:val="24"/>
                <w:lang w:val="en-US"/>
              </w:rPr>
              <w:t>наследственную</w:t>
            </w:r>
          </w:p>
        </w:tc>
        <w:tc>
          <w:tcPr>
            <w:tcW w:w="4113" w:type="dxa"/>
            <w:tcBorders>
              <w:top w:val="nil"/>
              <w:bottom w:val="nil"/>
            </w:tcBorders>
          </w:tcPr>
          <w:p w14:paraId="11975E3C">
            <w:pPr>
              <w:pStyle w:val="17"/>
              <w:spacing w:line="256" w:lineRule="exact"/>
              <w:ind w:left="106"/>
              <w:rPr>
                <w:sz w:val="24"/>
                <w:szCs w:val="24"/>
                <w:lang w:val="en-US"/>
              </w:rPr>
            </w:pPr>
            <w:r>
              <w:rPr>
                <w:spacing w:val="-2"/>
                <w:sz w:val="24"/>
                <w:szCs w:val="24"/>
                <w:lang w:val="en-US"/>
              </w:rPr>
              <w:t>патологии;</w:t>
            </w:r>
          </w:p>
        </w:tc>
      </w:tr>
      <w:tr w14:paraId="6DB4A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668" w:type="dxa"/>
            <w:tcBorders>
              <w:top w:val="nil"/>
              <w:bottom w:val="nil"/>
            </w:tcBorders>
          </w:tcPr>
          <w:p w14:paraId="6B0BC409">
            <w:pPr>
              <w:pStyle w:val="17"/>
              <w:spacing w:line="256" w:lineRule="exact"/>
              <w:rPr>
                <w:sz w:val="24"/>
                <w:szCs w:val="24"/>
                <w:lang w:val="en-US"/>
              </w:rPr>
            </w:pPr>
            <w:r>
              <w:rPr>
                <w:sz w:val="24"/>
                <w:szCs w:val="24"/>
                <w:lang w:val="en-US"/>
              </w:rPr>
              <w:t xml:space="preserve">ЛР </w:t>
            </w:r>
            <w:r>
              <w:rPr>
                <w:spacing w:val="-10"/>
                <w:sz w:val="24"/>
                <w:szCs w:val="24"/>
                <w:lang w:val="en-US"/>
              </w:rPr>
              <w:t>7</w:t>
            </w:r>
          </w:p>
        </w:tc>
        <w:tc>
          <w:tcPr>
            <w:tcW w:w="4255" w:type="dxa"/>
            <w:tcBorders>
              <w:top w:val="nil"/>
              <w:bottom w:val="nil"/>
            </w:tcBorders>
          </w:tcPr>
          <w:p w14:paraId="3A8C7A91">
            <w:pPr>
              <w:pStyle w:val="17"/>
              <w:spacing w:line="256" w:lineRule="exact"/>
              <w:rPr>
                <w:sz w:val="24"/>
                <w:szCs w:val="24"/>
                <w:lang w:val="en-US"/>
              </w:rPr>
            </w:pPr>
            <w:r>
              <w:rPr>
                <w:spacing w:val="-2"/>
                <w:sz w:val="24"/>
                <w:szCs w:val="24"/>
                <w:lang w:val="en-US"/>
              </w:rPr>
              <w:t>патологию</w:t>
            </w:r>
          </w:p>
        </w:tc>
        <w:tc>
          <w:tcPr>
            <w:tcW w:w="4113" w:type="dxa"/>
            <w:tcBorders>
              <w:top w:val="nil"/>
              <w:bottom w:val="nil"/>
            </w:tcBorders>
          </w:tcPr>
          <w:p w14:paraId="00D86BF1">
            <w:pPr>
              <w:pStyle w:val="17"/>
              <w:spacing w:line="256" w:lineRule="exact"/>
              <w:ind w:left="106"/>
              <w:rPr>
                <w:sz w:val="24"/>
                <w:szCs w:val="24"/>
                <w:lang w:val="en-US"/>
              </w:rPr>
            </w:pPr>
            <w:r>
              <w:rPr>
                <w:sz w:val="24"/>
                <w:szCs w:val="24"/>
                <w:lang w:val="en-US"/>
              </w:rPr>
              <w:t>-основные</w:t>
            </w:r>
            <w:r>
              <w:rPr>
                <w:spacing w:val="-6"/>
                <w:sz w:val="24"/>
                <w:szCs w:val="24"/>
                <w:lang w:val="en-US"/>
              </w:rPr>
              <w:t xml:space="preserve"> </w:t>
            </w:r>
            <w:r>
              <w:rPr>
                <w:sz w:val="24"/>
                <w:szCs w:val="24"/>
                <w:lang w:val="en-US"/>
              </w:rPr>
              <w:t>виды</w:t>
            </w:r>
            <w:r>
              <w:rPr>
                <w:spacing w:val="-3"/>
                <w:sz w:val="24"/>
                <w:szCs w:val="24"/>
                <w:lang w:val="en-US"/>
              </w:rPr>
              <w:t xml:space="preserve"> </w:t>
            </w:r>
            <w:r>
              <w:rPr>
                <w:sz w:val="24"/>
                <w:szCs w:val="24"/>
                <w:lang w:val="en-US"/>
              </w:rPr>
              <w:t>изменчивости,</w:t>
            </w:r>
            <w:r>
              <w:rPr>
                <w:spacing w:val="-3"/>
                <w:sz w:val="24"/>
                <w:szCs w:val="24"/>
                <w:lang w:val="en-US"/>
              </w:rPr>
              <w:t xml:space="preserve"> </w:t>
            </w:r>
            <w:r>
              <w:rPr>
                <w:spacing w:val="-4"/>
                <w:sz w:val="24"/>
                <w:szCs w:val="24"/>
                <w:lang w:val="en-US"/>
              </w:rPr>
              <w:t>виды</w:t>
            </w:r>
          </w:p>
        </w:tc>
      </w:tr>
      <w:tr w14:paraId="5FD31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668" w:type="dxa"/>
            <w:tcBorders>
              <w:top w:val="nil"/>
              <w:bottom w:val="nil"/>
            </w:tcBorders>
          </w:tcPr>
          <w:p w14:paraId="12B59C5E">
            <w:pPr>
              <w:pStyle w:val="17"/>
              <w:spacing w:line="256" w:lineRule="exact"/>
              <w:rPr>
                <w:sz w:val="24"/>
                <w:szCs w:val="24"/>
                <w:lang w:val="en-US"/>
              </w:rPr>
            </w:pPr>
            <w:r>
              <w:rPr>
                <w:sz w:val="24"/>
                <w:szCs w:val="24"/>
                <w:lang w:val="en-US"/>
              </w:rPr>
              <w:t xml:space="preserve">ЛР </w:t>
            </w:r>
            <w:r>
              <w:rPr>
                <w:spacing w:val="-10"/>
                <w:sz w:val="24"/>
                <w:szCs w:val="24"/>
                <w:lang w:val="en-US"/>
              </w:rPr>
              <w:t>9</w:t>
            </w:r>
          </w:p>
        </w:tc>
        <w:tc>
          <w:tcPr>
            <w:tcW w:w="4255" w:type="dxa"/>
            <w:tcBorders>
              <w:top w:val="nil"/>
              <w:bottom w:val="nil"/>
            </w:tcBorders>
          </w:tcPr>
          <w:p w14:paraId="2B55C923">
            <w:pPr>
              <w:pStyle w:val="17"/>
              <w:ind w:left="0"/>
              <w:rPr>
                <w:sz w:val="24"/>
                <w:szCs w:val="24"/>
                <w:lang w:val="en-US"/>
              </w:rPr>
            </w:pPr>
          </w:p>
        </w:tc>
        <w:tc>
          <w:tcPr>
            <w:tcW w:w="4113" w:type="dxa"/>
            <w:tcBorders>
              <w:top w:val="nil"/>
              <w:bottom w:val="nil"/>
            </w:tcBorders>
          </w:tcPr>
          <w:p w14:paraId="7E9628A1">
            <w:pPr>
              <w:pStyle w:val="17"/>
              <w:spacing w:line="256" w:lineRule="exact"/>
              <w:ind w:left="106"/>
              <w:rPr>
                <w:sz w:val="24"/>
                <w:szCs w:val="24"/>
                <w:lang w:val="en-US"/>
              </w:rPr>
            </w:pPr>
            <w:r>
              <w:rPr>
                <w:sz w:val="24"/>
                <w:szCs w:val="24"/>
                <w:lang w:val="en-US"/>
              </w:rPr>
              <w:t>мутаций</w:t>
            </w:r>
            <w:r>
              <w:rPr>
                <w:spacing w:val="-3"/>
                <w:sz w:val="24"/>
                <w:szCs w:val="24"/>
                <w:lang w:val="en-US"/>
              </w:rPr>
              <w:t xml:space="preserve"> </w:t>
            </w:r>
            <w:r>
              <w:rPr>
                <w:sz w:val="24"/>
                <w:szCs w:val="24"/>
                <w:lang w:val="en-US"/>
              </w:rPr>
              <w:t>у</w:t>
            </w:r>
            <w:r>
              <w:rPr>
                <w:spacing w:val="-3"/>
                <w:sz w:val="24"/>
                <w:szCs w:val="24"/>
                <w:lang w:val="en-US"/>
              </w:rPr>
              <w:t xml:space="preserve"> </w:t>
            </w:r>
            <w:r>
              <w:rPr>
                <w:sz w:val="24"/>
                <w:szCs w:val="24"/>
                <w:lang w:val="en-US"/>
              </w:rPr>
              <w:t>человека,</w:t>
            </w:r>
            <w:r>
              <w:rPr>
                <w:spacing w:val="-2"/>
                <w:sz w:val="24"/>
                <w:szCs w:val="24"/>
                <w:lang w:val="en-US"/>
              </w:rPr>
              <w:t xml:space="preserve"> факторы</w:t>
            </w:r>
          </w:p>
        </w:tc>
      </w:tr>
      <w:tr w14:paraId="70FD1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668" w:type="dxa"/>
            <w:tcBorders>
              <w:top w:val="nil"/>
              <w:bottom w:val="nil"/>
            </w:tcBorders>
          </w:tcPr>
          <w:p w14:paraId="1AE9D981">
            <w:pPr>
              <w:pStyle w:val="17"/>
              <w:spacing w:line="256" w:lineRule="exact"/>
              <w:rPr>
                <w:sz w:val="24"/>
                <w:szCs w:val="24"/>
                <w:lang w:val="en-US"/>
              </w:rPr>
            </w:pPr>
            <w:r>
              <w:rPr>
                <w:sz w:val="24"/>
                <w:szCs w:val="24"/>
                <w:lang w:val="en-US"/>
              </w:rPr>
              <w:t xml:space="preserve">ЛР </w:t>
            </w:r>
            <w:r>
              <w:rPr>
                <w:spacing w:val="-5"/>
                <w:sz w:val="24"/>
                <w:szCs w:val="24"/>
                <w:lang w:val="en-US"/>
              </w:rPr>
              <w:t>14</w:t>
            </w:r>
          </w:p>
        </w:tc>
        <w:tc>
          <w:tcPr>
            <w:tcW w:w="4255" w:type="dxa"/>
            <w:tcBorders>
              <w:top w:val="nil"/>
              <w:bottom w:val="nil"/>
            </w:tcBorders>
          </w:tcPr>
          <w:p w14:paraId="165CC5A5">
            <w:pPr>
              <w:pStyle w:val="17"/>
              <w:ind w:left="0"/>
              <w:rPr>
                <w:sz w:val="24"/>
                <w:szCs w:val="24"/>
                <w:lang w:val="en-US"/>
              </w:rPr>
            </w:pPr>
          </w:p>
        </w:tc>
        <w:tc>
          <w:tcPr>
            <w:tcW w:w="4113" w:type="dxa"/>
            <w:tcBorders>
              <w:top w:val="nil"/>
              <w:bottom w:val="nil"/>
            </w:tcBorders>
          </w:tcPr>
          <w:p w14:paraId="5A2642C8">
            <w:pPr>
              <w:pStyle w:val="17"/>
              <w:spacing w:line="256" w:lineRule="exact"/>
              <w:ind w:left="106"/>
              <w:rPr>
                <w:sz w:val="24"/>
                <w:szCs w:val="24"/>
                <w:lang w:val="en-US"/>
              </w:rPr>
            </w:pPr>
            <w:r>
              <w:rPr>
                <w:spacing w:val="-2"/>
                <w:sz w:val="24"/>
                <w:szCs w:val="24"/>
                <w:lang w:val="en-US"/>
              </w:rPr>
              <w:t>мутагенеза;</w:t>
            </w:r>
          </w:p>
        </w:tc>
      </w:tr>
      <w:tr w14:paraId="7102F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668" w:type="dxa"/>
            <w:tcBorders>
              <w:top w:val="nil"/>
              <w:bottom w:val="nil"/>
            </w:tcBorders>
          </w:tcPr>
          <w:p w14:paraId="1DF77026">
            <w:pPr>
              <w:pStyle w:val="17"/>
              <w:spacing w:line="256" w:lineRule="exact"/>
              <w:rPr>
                <w:sz w:val="24"/>
                <w:szCs w:val="24"/>
                <w:lang w:val="en-US"/>
              </w:rPr>
            </w:pPr>
            <w:r>
              <w:rPr>
                <w:sz w:val="24"/>
                <w:szCs w:val="24"/>
                <w:lang w:val="en-US"/>
              </w:rPr>
              <w:t xml:space="preserve">ЛР </w:t>
            </w:r>
            <w:r>
              <w:rPr>
                <w:spacing w:val="-5"/>
                <w:sz w:val="24"/>
                <w:szCs w:val="24"/>
                <w:lang w:val="en-US"/>
              </w:rPr>
              <w:t>15</w:t>
            </w:r>
          </w:p>
        </w:tc>
        <w:tc>
          <w:tcPr>
            <w:tcW w:w="4255" w:type="dxa"/>
            <w:tcBorders>
              <w:top w:val="nil"/>
              <w:bottom w:val="nil"/>
            </w:tcBorders>
          </w:tcPr>
          <w:p w14:paraId="3C526B8E">
            <w:pPr>
              <w:pStyle w:val="17"/>
              <w:ind w:left="0"/>
              <w:rPr>
                <w:sz w:val="24"/>
                <w:szCs w:val="24"/>
                <w:lang w:val="en-US"/>
              </w:rPr>
            </w:pPr>
          </w:p>
        </w:tc>
        <w:tc>
          <w:tcPr>
            <w:tcW w:w="4113" w:type="dxa"/>
            <w:tcBorders>
              <w:top w:val="nil"/>
              <w:bottom w:val="nil"/>
            </w:tcBorders>
          </w:tcPr>
          <w:p w14:paraId="732AF2B6">
            <w:pPr>
              <w:pStyle w:val="17"/>
              <w:spacing w:line="256" w:lineRule="exact"/>
              <w:ind w:left="106"/>
              <w:rPr>
                <w:sz w:val="24"/>
                <w:szCs w:val="24"/>
                <w:lang w:val="en-US"/>
              </w:rPr>
            </w:pPr>
            <w:r>
              <w:rPr>
                <w:sz w:val="24"/>
                <w:szCs w:val="24"/>
                <w:lang w:val="en-US"/>
              </w:rPr>
              <w:t>-основные</w:t>
            </w:r>
            <w:r>
              <w:rPr>
                <w:spacing w:val="-6"/>
                <w:sz w:val="24"/>
                <w:szCs w:val="24"/>
                <w:lang w:val="en-US"/>
              </w:rPr>
              <w:t xml:space="preserve"> </w:t>
            </w:r>
            <w:r>
              <w:rPr>
                <w:sz w:val="24"/>
                <w:szCs w:val="24"/>
                <w:lang w:val="en-US"/>
              </w:rPr>
              <w:t>группы</w:t>
            </w:r>
            <w:r>
              <w:rPr>
                <w:spacing w:val="-3"/>
                <w:sz w:val="24"/>
                <w:szCs w:val="24"/>
                <w:lang w:val="en-US"/>
              </w:rPr>
              <w:t xml:space="preserve"> </w:t>
            </w:r>
            <w:r>
              <w:rPr>
                <w:spacing w:val="-2"/>
                <w:sz w:val="24"/>
                <w:szCs w:val="24"/>
                <w:lang w:val="en-US"/>
              </w:rPr>
              <w:t>наследственных</w:t>
            </w:r>
          </w:p>
        </w:tc>
      </w:tr>
      <w:tr w14:paraId="5FF7E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668" w:type="dxa"/>
            <w:tcBorders>
              <w:top w:val="nil"/>
              <w:bottom w:val="nil"/>
            </w:tcBorders>
          </w:tcPr>
          <w:p w14:paraId="54E29B09">
            <w:pPr>
              <w:pStyle w:val="17"/>
              <w:ind w:left="0"/>
              <w:rPr>
                <w:sz w:val="24"/>
                <w:szCs w:val="24"/>
                <w:lang w:val="en-US"/>
              </w:rPr>
            </w:pPr>
          </w:p>
        </w:tc>
        <w:tc>
          <w:tcPr>
            <w:tcW w:w="4255" w:type="dxa"/>
            <w:tcBorders>
              <w:top w:val="nil"/>
              <w:bottom w:val="nil"/>
            </w:tcBorders>
          </w:tcPr>
          <w:p w14:paraId="7EF76437">
            <w:pPr>
              <w:pStyle w:val="17"/>
              <w:ind w:left="0"/>
              <w:rPr>
                <w:sz w:val="24"/>
                <w:szCs w:val="24"/>
                <w:lang w:val="en-US"/>
              </w:rPr>
            </w:pPr>
          </w:p>
        </w:tc>
        <w:tc>
          <w:tcPr>
            <w:tcW w:w="4113" w:type="dxa"/>
            <w:tcBorders>
              <w:top w:val="nil"/>
              <w:bottom w:val="nil"/>
            </w:tcBorders>
          </w:tcPr>
          <w:p w14:paraId="7A1C0AA9">
            <w:pPr>
              <w:pStyle w:val="17"/>
              <w:spacing w:line="256" w:lineRule="exact"/>
              <w:ind w:left="106"/>
              <w:rPr>
                <w:sz w:val="24"/>
                <w:szCs w:val="24"/>
                <w:lang w:val="en-US"/>
              </w:rPr>
            </w:pPr>
            <w:r>
              <w:rPr>
                <w:sz w:val="24"/>
                <w:szCs w:val="24"/>
                <w:lang w:val="en-US"/>
              </w:rPr>
              <w:t>заболеваний,</w:t>
            </w:r>
            <w:r>
              <w:rPr>
                <w:spacing w:val="-4"/>
                <w:sz w:val="24"/>
                <w:szCs w:val="24"/>
                <w:lang w:val="en-US"/>
              </w:rPr>
              <w:t xml:space="preserve"> </w:t>
            </w:r>
            <w:r>
              <w:rPr>
                <w:sz w:val="24"/>
                <w:szCs w:val="24"/>
                <w:lang w:val="en-US"/>
              </w:rPr>
              <w:t>причины</w:t>
            </w:r>
            <w:r>
              <w:rPr>
                <w:spacing w:val="-7"/>
                <w:sz w:val="24"/>
                <w:szCs w:val="24"/>
                <w:lang w:val="en-US"/>
              </w:rPr>
              <w:t xml:space="preserve"> </w:t>
            </w:r>
            <w:r>
              <w:rPr>
                <w:sz w:val="24"/>
                <w:szCs w:val="24"/>
                <w:lang w:val="en-US"/>
              </w:rPr>
              <w:t>и</w:t>
            </w:r>
            <w:r>
              <w:rPr>
                <w:spacing w:val="-3"/>
                <w:sz w:val="24"/>
                <w:szCs w:val="24"/>
                <w:lang w:val="en-US"/>
              </w:rPr>
              <w:t xml:space="preserve"> </w:t>
            </w:r>
            <w:r>
              <w:rPr>
                <w:spacing w:val="-2"/>
                <w:sz w:val="24"/>
                <w:szCs w:val="24"/>
                <w:lang w:val="en-US"/>
              </w:rPr>
              <w:t>механизмы</w:t>
            </w:r>
          </w:p>
        </w:tc>
      </w:tr>
      <w:tr w14:paraId="531A1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668" w:type="dxa"/>
            <w:tcBorders>
              <w:top w:val="nil"/>
              <w:bottom w:val="nil"/>
            </w:tcBorders>
          </w:tcPr>
          <w:p w14:paraId="6F9B755F">
            <w:pPr>
              <w:pStyle w:val="17"/>
              <w:ind w:left="0"/>
              <w:rPr>
                <w:sz w:val="24"/>
                <w:szCs w:val="24"/>
                <w:lang w:val="en-US"/>
              </w:rPr>
            </w:pPr>
          </w:p>
        </w:tc>
        <w:tc>
          <w:tcPr>
            <w:tcW w:w="4255" w:type="dxa"/>
            <w:tcBorders>
              <w:top w:val="nil"/>
              <w:bottom w:val="nil"/>
            </w:tcBorders>
          </w:tcPr>
          <w:p w14:paraId="341E8110">
            <w:pPr>
              <w:pStyle w:val="17"/>
              <w:ind w:left="0"/>
              <w:rPr>
                <w:sz w:val="24"/>
                <w:szCs w:val="24"/>
                <w:lang w:val="en-US"/>
              </w:rPr>
            </w:pPr>
          </w:p>
        </w:tc>
        <w:tc>
          <w:tcPr>
            <w:tcW w:w="4113" w:type="dxa"/>
            <w:tcBorders>
              <w:top w:val="nil"/>
              <w:bottom w:val="nil"/>
            </w:tcBorders>
          </w:tcPr>
          <w:p w14:paraId="08F8CCEB">
            <w:pPr>
              <w:pStyle w:val="17"/>
              <w:spacing w:line="256" w:lineRule="exact"/>
              <w:ind w:left="106"/>
              <w:rPr>
                <w:sz w:val="24"/>
                <w:szCs w:val="24"/>
                <w:lang w:val="en-US"/>
              </w:rPr>
            </w:pPr>
            <w:r>
              <w:rPr>
                <w:spacing w:val="-2"/>
                <w:sz w:val="24"/>
                <w:szCs w:val="24"/>
                <w:lang w:val="en-US"/>
              </w:rPr>
              <w:t>возникновения;</w:t>
            </w:r>
          </w:p>
        </w:tc>
      </w:tr>
      <w:tr w14:paraId="06183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668" w:type="dxa"/>
            <w:tcBorders>
              <w:top w:val="nil"/>
              <w:bottom w:val="nil"/>
            </w:tcBorders>
          </w:tcPr>
          <w:p w14:paraId="61E716E6">
            <w:pPr>
              <w:pStyle w:val="17"/>
              <w:ind w:left="0"/>
              <w:rPr>
                <w:sz w:val="24"/>
                <w:szCs w:val="24"/>
                <w:lang w:val="en-US"/>
              </w:rPr>
            </w:pPr>
          </w:p>
        </w:tc>
        <w:tc>
          <w:tcPr>
            <w:tcW w:w="4255" w:type="dxa"/>
            <w:tcBorders>
              <w:top w:val="nil"/>
              <w:bottom w:val="nil"/>
            </w:tcBorders>
          </w:tcPr>
          <w:p w14:paraId="4672E036">
            <w:pPr>
              <w:pStyle w:val="17"/>
              <w:ind w:left="0"/>
              <w:rPr>
                <w:sz w:val="24"/>
                <w:szCs w:val="24"/>
                <w:lang w:val="en-US"/>
              </w:rPr>
            </w:pPr>
          </w:p>
        </w:tc>
        <w:tc>
          <w:tcPr>
            <w:tcW w:w="4113" w:type="dxa"/>
            <w:tcBorders>
              <w:top w:val="nil"/>
              <w:bottom w:val="nil"/>
            </w:tcBorders>
          </w:tcPr>
          <w:p w14:paraId="5189A2C1">
            <w:pPr>
              <w:pStyle w:val="17"/>
              <w:spacing w:line="256" w:lineRule="exact"/>
              <w:ind w:left="106"/>
              <w:rPr>
                <w:sz w:val="24"/>
                <w:szCs w:val="24"/>
                <w:lang w:val="ru-RU"/>
              </w:rPr>
            </w:pPr>
            <w:r>
              <w:rPr>
                <w:sz w:val="24"/>
                <w:szCs w:val="24"/>
                <w:lang w:val="ru-RU"/>
              </w:rPr>
              <w:t>-цели,</w:t>
            </w:r>
            <w:r>
              <w:rPr>
                <w:spacing w:val="-5"/>
                <w:sz w:val="24"/>
                <w:szCs w:val="24"/>
                <w:lang w:val="ru-RU"/>
              </w:rPr>
              <w:t xml:space="preserve"> </w:t>
            </w:r>
            <w:r>
              <w:rPr>
                <w:sz w:val="24"/>
                <w:szCs w:val="24"/>
                <w:lang w:val="ru-RU"/>
              </w:rPr>
              <w:t>задачи,</w:t>
            </w:r>
            <w:r>
              <w:rPr>
                <w:spacing w:val="-2"/>
                <w:sz w:val="24"/>
                <w:szCs w:val="24"/>
                <w:lang w:val="ru-RU"/>
              </w:rPr>
              <w:t xml:space="preserve"> </w:t>
            </w:r>
            <w:r>
              <w:rPr>
                <w:sz w:val="24"/>
                <w:szCs w:val="24"/>
                <w:lang w:val="ru-RU"/>
              </w:rPr>
              <w:t>методы</w:t>
            </w:r>
            <w:r>
              <w:rPr>
                <w:spacing w:val="-2"/>
                <w:sz w:val="24"/>
                <w:szCs w:val="24"/>
                <w:lang w:val="ru-RU"/>
              </w:rPr>
              <w:t xml:space="preserve"> </w:t>
            </w:r>
            <w:r>
              <w:rPr>
                <w:sz w:val="24"/>
                <w:szCs w:val="24"/>
                <w:lang w:val="ru-RU"/>
              </w:rPr>
              <w:t>и</w:t>
            </w:r>
            <w:r>
              <w:rPr>
                <w:spacing w:val="-2"/>
                <w:sz w:val="24"/>
                <w:szCs w:val="24"/>
                <w:lang w:val="ru-RU"/>
              </w:rPr>
              <w:t xml:space="preserve"> </w:t>
            </w:r>
            <w:r>
              <w:rPr>
                <w:sz w:val="24"/>
                <w:szCs w:val="24"/>
                <w:lang w:val="ru-RU"/>
              </w:rPr>
              <w:t>показания</w:t>
            </w:r>
            <w:r>
              <w:rPr>
                <w:spacing w:val="-2"/>
                <w:sz w:val="24"/>
                <w:szCs w:val="24"/>
                <w:lang w:val="ru-RU"/>
              </w:rPr>
              <w:t xml:space="preserve"> </w:t>
            </w:r>
            <w:r>
              <w:rPr>
                <w:spacing w:val="-10"/>
                <w:sz w:val="24"/>
                <w:szCs w:val="24"/>
                <w:lang w:val="ru-RU"/>
              </w:rPr>
              <w:t>к</w:t>
            </w:r>
          </w:p>
        </w:tc>
      </w:tr>
      <w:tr w14:paraId="41576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668" w:type="dxa"/>
            <w:tcBorders>
              <w:top w:val="nil"/>
              <w:bottom w:val="nil"/>
            </w:tcBorders>
          </w:tcPr>
          <w:p w14:paraId="0D8C36BB">
            <w:pPr>
              <w:pStyle w:val="17"/>
              <w:ind w:left="0"/>
              <w:rPr>
                <w:sz w:val="24"/>
                <w:szCs w:val="24"/>
                <w:lang w:val="ru-RU"/>
              </w:rPr>
            </w:pPr>
          </w:p>
        </w:tc>
        <w:tc>
          <w:tcPr>
            <w:tcW w:w="4255" w:type="dxa"/>
            <w:tcBorders>
              <w:top w:val="nil"/>
              <w:bottom w:val="nil"/>
            </w:tcBorders>
          </w:tcPr>
          <w:p w14:paraId="721BDF3E">
            <w:pPr>
              <w:pStyle w:val="17"/>
              <w:ind w:left="0"/>
              <w:rPr>
                <w:sz w:val="24"/>
                <w:szCs w:val="24"/>
                <w:lang w:val="ru-RU"/>
              </w:rPr>
            </w:pPr>
          </w:p>
        </w:tc>
        <w:tc>
          <w:tcPr>
            <w:tcW w:w="4113" w:type="dxa"/>
            <w:tcBorders>
              <w:top w:val="nil"/>
              <w:bottom w:val="nil"/>
            </w:tcBorders>
          </w:tcPr>
          <w:p w14:paraId="7F93FF8F">
            <w:pPr>
              <w:pStyle w:val="17"/>
              <w:spacing w:line="256" w:lineRule="exact"/>
              <w:ind w:left="106"/>
              <w:rPr>
                <w:sz w:val="24"/>
                <w:szCs w:val="24"/>
                <w:lang w:val="en-US"/>
              </w:rPr>
            </w:pPr>
            <w:r>
              <w:rPr>
                <w:spacing w:val="-2"/>
                <w:sz w:val="24"/>
                <w:szCs w:val="24"/>
                <w:lang w:val="en-US"/>
              </w:rPr>
              <w:t>медико-генетическому</w:t>
            </w:r>
          </w:p>
        </w:tc>
      </w:tr>
      <w:tr w14:paraId="25384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668" w:type="dxa"/>
            <w:tcBorders>
              <w:top w:val="nil"/>
            </w:tcBorders>
          </w:tcPr>
          <w:p w14:paraId="790EAA71">
            <w:pPr>
              <w:pStyle w:val="17"/>
              <w:ind w:left="0"/>
              <w:rPr>
                <w:sz w:val="24"/>
                <w:szCs w:val="24"/>
                <w:lang w:val="en-US"/>
              </w:rPr>
            </w:pPr>
          </w:p>
        </w:tc>
        <w:tc>
          <w:tcPr>
            <w:tcW w:w="4255" w:type="dxa"/>
            <w:tcBorders>
              <w:top w:val="nil"/>
            </w:tcBorders>
          </w:tcPr>
          <w:p w14:paraId="2B627980">
            <w:pPr>
              <w:pStyle w:val="17"/>
              <w:ind w:left="0"/>
              <w:rPr>
                <w:sz w:val="24"/>
                <w:szCs w:val="24"/>
                <w:lang w:val="en-US"/>
              </w:rPr>
            </w:pPr>
          </w:p>
        </w:tc>
        <w:tc>
          <w:tcPr>
            <w:tcW w:w="4113" w:type="dxa"/>
            <w:tcBorders>
              <w:top w:val="nil"/>
            </w:tcBorders>
          </w:tcPr>
          <w:p w14:paraId="1B00FBDD">
            <w:pPr>
              <w:pStyle w:val="17"/>
              <w:spacing w:line="271" w:lineRule="exact"/>
              <w:ind w:left="106"/>
              <w:rPr>
                <w:sz w:val="24"/>
                <w:szCs w:val="24"/>
                <w:lang w:val="en-US"/>
              </w:rPr>
            </w:pPr>
            <w:r>
              <w:rPr>
                <w:spacing w:val="-2"/>
                <w:sz w:val="24"/>
                <w:szCs w:val="24"/>
                <w:lang w:val="en-US"/>
              </w:rPr>
              <w:t>консультированию;</w:t>
            </w:r>
          </w:p>
        </w:tc>
      </w:tr>
    </w:tbl>
    <w:p w14:paraId="772B8581">
      <w:pPr>
        <w:pStyle w:val="9"/>
        <w:rPr>
          <w:sz w:val="24"/>
          <w:szCs w:val="24"/>
        </w:rPr>
      </w:pPr>
    </w:p>
    <w:p w14:paraId="43D7980F">
      <w:pPr>
        <w:pStyle w:val="9"/>
        <w:spacing w:before="5"/>
        <w:rPr>
          <w:sz w:val="24"/>
          <w:szCs w:val="24"/>
        </w:rPr>
      </w:pPr>
    </w:p>
    <w:tbl>
      <w:tblPr>
        <w:tblStyle w:val="14"/>
        <w:tblW w:w="9738" w:type="dxa"/>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60"/>
        <w:gridCol w:w="7078"/>
      </w:tblGrid>
      <w:tr w14:paraId="00A99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2660" w:type="dxa"/>
          </w:tcPr>
          <w:p w14:paraId="371C1A74">
            <w:pPr>
              <w:pStyle w:val="17"/>
              <w:spacing w:before="13"/>
              <w:ind w:left="11" w:right="5"/>
              <w:jc w:val="center"/>
              <w:rPr>
                <w:b/>
                <w:sz w:val="24"/>
                <w:szCs w:val="24"/>
                <w:lang w:val="en-US"/>
              </w:rPr>
            </w:pPr>
            <w:r>
              <w:rPr>
                <w:b/>
                <w:sz w:val="24"/>
                <w:szCs w:val="24"/>
                <w:lang w:val="en-US"/>
              </w:rPr>
              <w:t>Код</w:t>
            </w:r>
            <w:r>
              <w:rPr>
                <w:b/>
                <w:spacing w:val="-1"/>
                <w:sz w:val="24"/>
                <w:szCs w:val="24"/>
                <w:lang w:val="en-US"/>
              </w:rPr>
              <w:t xml:space="preserve"> </w:t>
            </w:r>
            <w:r>
              <w:rPr>
                <w:b/>
                <w:sz w:val="24"/>
                <w:szCs w:val="24"/>
                <w:lang w:val="en-US"/>
              </w:rPr>
              <w:t>ОК,</w:t>
            </w:r>
            <w:r>
              <w:rPr>
                <w:b/>
                <w:spacing w:val="-1"/>
                <w:sz w:val="24"/>
                <w:szCs w:val="24"/>
                <w:lang w:val="en-US"/>
              </w:rPr>
              <w:t xml:space="preserve"> </w:t>
            </w:r>
            <w:r>
              <w:rPr>
                <w:b/>
                <w:spacing w:val="-5"/>
                <w:sz w:val="24"/>
                <w:szCs w:val="24"/>
                <w:lang w:val="en-US"/>
              </w:rPr>
              <w:t>ПК</w:t>
            </w:r>
          </w:p>
        </w:tc>
        <w:tc>
          <w:tcPr>
            <w:tcW w:w="7078" w:type="dxa"/>
          </w:tcPr>
          <w:p w14:paraId="23BD8E1E">
            <w:pPr>
              <w:pStyle w:val="17"/>
              <w:spacing w:before="13"/>
              <w:ind w:left="9" w:right="6"/>
              <w:jc w:val="center"/>
              <w:rPr>
                <w:b/>
                <w:sz w:val="24"/>
                <w:szCs w:val="24"/>
                <w:lang w:val="ru-RU"/>
              </w:rPr>
            </w:pPr>
            <w:r>
              <w:rPr>
                <w:b/>
                <w:sz w:val="24"/>
                <w:szCs w:val="24"/>
                <w:lang w:val="ru-RU"/>
              </w:rPr>
              <w:t>Общие</w:t>
            </w:r>
            <w:r>
              <w:rPr>
                <w:b/>
                <w:spacing w:val="-4"/>
                <w:sz w:val="24"/>
                <w:szCs w:val="24"/>
                <w:lang w:val="ru-RU"/>
              </w:rPr>
              <w:t xml:space="preserve"> </w:t>
            </w:r>
            <w:r>
              <w:rPr>
                <w:b/>
                <w:sz w:val="24"/>
                <w:szCs w:val="24"/>
                <w:lang w:val="ru-RU"/>
              </w:rPr>
              <w:t>и</w:t>
            </w:r>
            <w:r>
              <w:rPr>
                <w:b/>
                <w:spacing w:val="-4"/>
                <w:sz w:val="24"/>
                <w:szCs w:val="24"/>
                <w:lang w:val="ru-RU"/>
              </w:rPr>
              <w:t xml:space="preserve"> </w:t>
            </w:r>
            <w:r>
              <w:rPr>
                <w:b/>
                <w:sz w:val="24"/>
                <w:szCs w:val="24"/>
                <w:lang w:val="ru-RU"/>
              </w:rPr>
              <w:t>профессиональные</w:t>
            </w:r>
            <w:r>
              <w:rPr>
                <w:b/>
                <w:spacing w:val="-5"/>
                <w:sz w:val="24"/>
                <w:szCs w:val="24"/>
                <w:lang w:val="ru-RU"/>
              </w:rPr>
              <w:t xml:space="preserve"> </w:t>
            </w:r>
            <w:r>
              <w:rPr>
                <w:b/>
                <w:sz w:val="24"/>
                <w:szCs w:val="24"/>
                <w:lang w:val="ru-RU"/>
              </w:rPr>
              <w:t>компетенции</w:t>
            </w:r>
            <w:r>
              <w:rPr>
                <w:b/>
                <w:spacing w:val="-4"/>
                <w:sz w:val="24"/>
                <w:szCs w:val="24"/>
                <w:lang w:val="ru-RU"/>
              </w:rPr>
              <w:t xml:space="preserve"> </w:t>
            </w:r>
            <w:r>
              <w:rPr>
                <w:b/>
                <w:spacing w:val="-2"/>
                <w:sz w:val="24"/>
                <w:szCs w:val="24"/>
                <w:lang w:val="ru-RU"/>
              </w:rPr>
              <w:t>реализации</w:t>
            </w:r>
          </w:p>
          <w:p w14:paraId="3B0369DF">
            <w:pPr>
              <w:pStyle w:val="17"/>
              <w:spacing w:before="41"/>
              <w:ind w:left="9" w:right="2"/>
              <w:jc w:val="center"/>
              <w:rPr>
                <w:b/>
                <w:sz w:val="24"/>
                <w:szCs w:val="24"/>
                <w:lang w:val="ru-RU"/>
              </w:rPr>
            </w:pPr>
            <w:r>
              <w:rPr>
                <w:b/>
                <w:sz w:val="24"/>
                <w:szCs w:val="24"/>
                <w:lang w:val="ru-RU"/>
              </w:rPr>
              <w:t>программы</w:t>
            </w:r>
            <w:r>
              <w:rPr>
                <w:b/>
                <w:spacing w:val="-4"/>
                <w:sz w:val="24"/>
                <w:szCs w:val="24"/>
                <w:lang w:val="ru-RU"/>
              </w:rPr>
              <w:t xml:space="preserve"> </w:t>
            </w:r>
            <w:r>
              <w:rPr>
                <w:b/>
                <w:sz w:val="24"/>
                <w:szCs w:val="24"/>
                <w:lang w:val="ru-RU"/>
              </w:rPr>
              <w:t>учебной</w:t>
            </w:r>
            <w:r>
              <w:rPr>
                <w:b/>
                <w:spacing w:val="-3"/>
                <w:sz w:val="24"/>
                <w:szCs w:val="24"/>
                <w:lang w:val="ru-RU"/>
              </w:rPr>
              <w:t xml:space="preserve"> </w:t>
            </w:r>
            <w:r>
              <w:rPr>
                <w:b/>
                <w:spacing w:val="-2"/>
                <w:sz w:val="24"/>
                <w:szCs w:val="24"/>
                <w:lang w:val="ru-RU"/>
              </w:rPr>
              <w:t>дисциплины</w:t>
            </w:r>
          </w:p>
        </w:tc>
      </w:tr>
      <w:tr w14:paraId="183B6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2660" w:type="dxa"/>
          </w:tcPr>
          <w:p w14:paraId="64D10B33">
            <w:pPr>
              <w:pStyle w:val="17"/>
              <w:spacing w:before="2"/>
              <w:ind w:left="11" w:right="3"/>
              <w:jc w:val="center"/>
              <w:rPr>
                <w:b/>
                <w:sz w:val="24"/>
                <w:szCs w:val="24"/>
                <w:lang w:val="en-US"/>
              </w:rPr>
            </w:pPr>
            <w:r>
              <w:rPr>
                <w:b/>
                <w:sz w:val="24"/>
                <w:szCs w:val="24"/>
                <w:lang w:val="en-US"/>
              </w:rPr>
              <w:t xml:space="preserve">ОК </w:t>
            </w:r>
            <w:r>
              <w:rPr>
                <w:b/>
                <w:spacing w:val="-5"/>
                <w:sz w:val="24"/>
                <w:szCs w:val="24"/>
                <w:lang w:val="en-US"/>
              </w:rPr>
              <w:t>01</w:t>
            </w:r>
          </w:p>
        </w:tc>
        <w:tc>
          <w:tcPr>
            <w:tcW w:w="7078" w:type="dxa"/>
          </w:tcPr>
          <w:p w14:paraId="23E5037A">
            <w:pPr>
              <w:pStyle w:val="17"/>
              <w:spacing w:line="270" w:lineRule="atLeast"/>
              <w:ind w:left="109"/>
              <w:rPr>
                <w:sz w:val="24"/>
                <w:szCs w:val="24"/>
                <w:lang w:val="ru-RU"/>
              </w:rPr>
            </w:pPr>
            <w:r>
              <w:rPr>
                <w:sz w:val="24"/>
                <w:szCs w:val="24"/>
                <w:lang w:val="ru-RU"/>
              </w:rPr>
              <w:t>Выбирать</w:t>
            </w:r>
            <w:r>
              <w:rPr>
                <w:spacing w:val="-7"/>
                <w:sz w:val="24"/>
                <w:szCs w:val="24"/>
                <w:lang w:val="ru-RU"/>
              </w:rPr>
              <w:t xml:space="preserve"> </w:t>
            </w:r>
            <w:r>
              <w:rPr>
                <w:sz w:val="24"/>
                <w:szCs w:val="24"/>
                <w:lang w:val="ru-RU"/>
              </w:rPr>
              <w:t>способы</w:t>
            </w:r>
            <w:r>
              <w:rPr>
                <w:spacing w:val="-8"/>
                <w:sz w:val="24"/>
                <w:szCs w:val="24"/>
                <w:lang w:val="ru-RU"/>
              </w:rPr>
              <w:t xml:space="preserve"> </w:t>
            </w:r>
            <w:r>
              <w:rPr>
                <w:sz w:val="24"/>
                <w:szCs w:val="24"/>
                <w:lang w:val="ru-RU"/>
              </w:rPr>
              <w:t>решения</w:t>
            </w:r>
            <w:r>
              <w:rPr>
                <w:spacing w:val="-8"/>
                <w:sz w:val="24"/>
                <w:szCs w:val="24"/>
                <w:lang w:val="ru-RU"/>
              </w:rPr>
              <w:t xml:space="preserve"> </w:t>
            </w:r>
            <w:r>
              <w:rPr>
                <w:sz w:val="24"/>
                <w:szCs w:val="24"/>
                <w:lang w:val="ru-RU"/>
              </w:rPr>
              <w:t>задач</w:t>
            </w:r>
            <w:r>
              <w:rPr>
                <w:spacing w:val="-9"/>
                <w:sz w:val="24"/>
                <w:szCs w:val="24"/>
                <w:lang w:val="ru-RU"/>
              </w:rPr>
              <w:t xml:space="preserve"> </w:t>
            </w:r>
            <w:r>
              <w:rPr>
                <w:sz w:val="24"/>
                <w:szCs w:val="24"/>
                <w:lang w:val="ru-RU"/>
              </w:rPr>
              <w:t>профессиональной</w:t>
            </w:r>
            <w:r>
              <w:rPr>
                <w:spacing w:val="-8"/>
                <w:sz w:val="24"/>
                <w:szCs w:val="24"/>
                <w:lang w:val="ru-RU"/>
              </w:rPr>
              <w:t xml:space="preserve"> </w:t>
            </w:r>
            <w:r>
              <w:rPr>
                <w:sz w:val="24"/>
                <w:szCs w:val="24"/>
                <w:lang w:val="ru-RU"/>
              </w:rPr>
              <w:t>деятельности, применительно к различным контекстам;</w:t>
            </w:r>
          </w:p>
        </w:tc>
      </w:tr>
      <w:tr w14:paraId="4BBD4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660" w:type="dxa"/>
          </w:tcPr>
          <w:p w14:paraId="36069689">
            <w:pPr>
              <w:pStyle w:val="17"/>
              <w:spacing w:before="135"/>
              <w:ind w:left="11" w:right="3"/>
              <w:jc w:val="center"/>
              <w:rPr>
                <w:b/>
                <w:sz w:val="24"/>
                <w:szCs w:val="24"/>
                <w:lang w:val="en-US"/>
              </w:rPr>
            </w:pPr>
            <w:r>
              <w:rPr>
                <w:b/>
                <w:sz w:val="24"/>
                <w:szCs w:val="24"/>
                <w:lang w:val="en-US"/>
              </w:rPr>
              <w:t xml:space="preserve">ОК </w:t>
            </w:r>
            <w:r>
              <w:rPr>
                <w:b/>
                <w:spacing w:val="-10"/>
                <w:sz w:val="24"/>
                <w:szCs w:val="24"/>
                <w:lang w:val="en-US"/>
              </w:rPr>
              <w:t>2</w:t>
            </w:r>
          </w:p>
        </w:tc>
        <w:tc>
          <w:tcPr>
            <w:tcW w:w="7078" w:type="dxa"/>
          </w:tcPr>
          <w:p w14:paraId="692A494D">
            <w:pPr>
              <w:pStyle w:val="17"/>
              <w:spacing w:line="276" w:lineRule="exact"/>
              <w:ind w:left="109"/>
              <w:rPr>
                <w:sz w:val="24"/>
                <w:szCs w:val="24"/>
                <w:lang w:val="ru-RU"/>
              </w:rPr>
            </w:pPr>
            <w:r>
              <w:rPr>
                <w:sz w:val="24"/>
                <w:szCs w:val="24"/>
                <w:lang w:val="ru-RU"/>
              </w:rPr>
              <w:t>Осуществлять поиск, анализ и интерпретацию информации, необходимой</w:t>
            </w:r>
            <w:r>
              <w:rPr>
                <w:spacing w:val="-8"/>
                <w:sz w:val="24"/>
                <w:szCs w:val="24"/>
                <w:lang w:val="ru-RU"/>
              </w:rPr>
              <w:t xml:space="preserve"> </w:t>
            </w:r>
            <w:r>
              <w:rPr>
                <w:sz w:val="24"/>
                <w:szCs w:val="24"/>
                <w:lang w:val="ru-RU"/>
              </w:rPr>
              <w:t>для</w:t>
            </w:r>
            <w:r>
              <w:rPr>
                <w:spacing w:val="-8"/>
                <w:sz w:val="24"/>
                <w:szCs w:val="24"/>
                <w:lang w:val="ru-RU"/>
              </w:rPr>
              <w:t xml:space="preserve"> </w:t>
            </w:r>
            <w:r>
              <w:rPr>
                <w:sz w:val="24"/>
                <w:szCs w:val="24"/>
                <w:lang w:val="ru-RU"/>
              </w:rPr>
              <w:t>выполнения</w:t>
            </w:r>
            <w:r>
              <w:rPr>
                <w:spacing w:val="-10"/>
                <w:sz w:val="24"/>
                <w:szCs w:val="24"/>
                <w:lang w:val="ru-RU"/>
              </w:rPr>
              <w:t xml:space="preserve"> </w:t>
            </w:r>
            <w:r>
              <w:rPr>
                <w:sz w:val="24"/>
                <w:szCs w:val="24"/>
                <w:lang w:val="ru-RU"/>
              </w:rPr>
              <w:t>задач</w:t>
            </w:r>
            <w:r>
              <w:rPr>
                <w:spacing w:val="-9"/>
                <w:sz w:val="24"/>
                <w:szCs w:val="24"/>
                <w:lang w:val="ru-RU"/>
              </w:rPr>
              <w:t xml:space="preserve"> </w:t>
            </w:r>
            <w:r>
              <w:rPr>
                <w:sz w:val="24"/>
                <w:szCs w:val="24"/>
                <w:lang w:val="ru-RU"/>
              </w:rPr>
              <w:t>профессиональной</w:t>
            </w:r>
            <w:r>
              <w:rPr>
                <w:spacing w:val="-8"/>
                <w:sz w:val="24"/>
                <w:szCs w:val="24"/>
                <w:lang w:val="ru-RU"/>
              </w:rPr>
              <w:t xml:space="preserve"> </w:t>
            </w:r>
            <w:r>
              <w:rPr>
                <w:sz w:val="24"/>
                <w:szCs w:val="24"/>
                <w:lang w:val="ru-RU"/>
              </w:rPr>
              <w:t>деятельности;</w:t>
            </w:r>
          </w:p>
        </w:tc>
      </w:tr>
      <w:tr w14:paraId="04F46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660" w:type="dxa"/>
          </w:tcPr>
          <w:p w14:paraId="57E34469">
            <w:pPr>
              <w:pStyle w:val="17"/>
              <w:spacing w:before="135"/>
              <w:ind w:left="11" w:right="3"/>
              <w:jc w:val="center"/>
              <w:rPr>
                <w:b/>
                <w:sz w:val="24"/>
                <w:szCs w:val="24"/>
                <w:lang w:val="en-US"/>
              </w:rPr>
            </w:pPr>
            <w:r>
              <w:rPr>
                <w:b/>
                <w:sz w:val="24"/>
                <w:szCs w:val="24"/>
                <w:lang w:val="en-US"/>
              </w:rPr>
              <w:t xml:space="preserve">ОК </w:t>
            </w:r>
            <w:r>
              <w:rPr>
                <w:b/>
                <w:spacing w:val="-10"/>
                <w:sz w:val="24"/>
                <w:szCs w:val="24"/>
                <w:lang w:val="en-US"/>
              </w:rPr>
              <w:t>3</w:t>
            </w:r>
          </w:p>
        </w:tc>
        <w:tc>
          <w:tcPr>
            <w:tcW w:w="7078" w:type="dxa"/>
          </w:tcPr>
          <w:p w14:paraId="67BD6BAD">
            <w:pPr>
              <w:pStyle w:val="17"/>
              <w:spacing w:line="276" w:lineRule="exact"/>
              <w:ind w:left="109"/>
              <w:rPr>
                <w:sz w:val="24"/>
                <w:szCs w:val="24"/>
                <w:lang w:val="ru-RU"/>
              </w:rPr>
            </w:pPr>
            <w:r>
              <w:rPr>
                <w:sz w:val="24"/>
                <w:szCs w:val="24"/>
                <w:lang w:val="ru-RU"/>
              </w:rPr>
              <w:t>Планировать</w:t>
            </w:r>
            <w:r>
              <w:rPr>
                <w:spacing w:val="-7"/>
                <w:sz w:val="24"/>
                <w:szCs w:val="24"/>
                <w:lang w:val="ru-RU"/>
              </w:rPr>
              <w:t xml:space="preserve"> </w:t>
            </w:r>
            <w:r>
              <w:rPr>
                <w:sz w:val="24"/>
                <w:szCs w:val="24"/>
                <w:lang w:val="ru-RU"/>
              </w:rPr>
              <w:t>и</w:t>
            </w:r>
            <w:r>
              <w:rPr>
                <w:spacing w:val="-8"/>
                <w:sz w:val="24"/>
                <w:szCs w:val="24"/>
                <w:lang w:val="ru-RU"/>
              </w:rPr>
              <w:t xml:space="preserve"> </w:t>
            </w:r>
            <w:r>
              <w:rPr>
                <w:sz w:val="24"/>
                <w:szCs w:val="24"/>
                <w:lang w:val="ru-RU"/>
              </w:rPr>
              <w:t>реализовывать</w:t>
            </w:r>
            <w:r>
              <w:rPr>
                <w:spacing w:val="-7"/>
                <w:sz w:val="24"/>
                <w:szCs w:val="24"/>
                <w:lang w:val="ru-RU"/>
              </w:rPr>
              <w:t xml:space="preserve"> </w:t>
            </w:r>
            <w:r>
              <w:rPr>
                <w:sz w:val="24"/>
                <w:szCs w:val="24"/>
                <w:lang w:val="ru-RU"/>
              </w:rPr>
              <w:t>собственное</w:t>
            </w:r>
            <w:r>
              <w:rPr>
                <w:spacing w:val="-9"/>
                <w:sz w:val="24"/>
                <w:szCs w:val="24"/>
                <w:lang w:val="ru-RU"/>
              </w:rPr>
              <w:t xml:space="preserve"> </w:t>
            </w:r>
            <w:r>
              <w:rPr>
                <w:sz w:val="24"/>
                <w:szCs w:val="24"/>
                <w:lang w:val="ru-RU"/>
              </w:rPr>
              <w:t>профессиональное</w:t>
            </w:r>
            <w:r>
              <w:rPr>
                <w:spacing w:val="-9"/>
                <w:sz w:val="24"/>
                <w:szCs w:val="24"/>
                <w:lang w:val="ru-RU"/>
              </w:rPr>
              <w:t xml:space="preserve"> </w:t>
            </w:r>
            <w:r>
              <w:rPr>
                <w:sz w:val="24"/>
                <w:szCs w:val="24"/>
                <w:lang w:val="ru-RU"/>
              </w:rPr>
              <w:t>и личностное развитие;</w:t>
            </w:r>
          </w:p>
        </w:tc>
      </w:tr>
      <w:tr w14:paraId="56CD2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2660" w:type="dxa"/>
          </w:tcPr>
          <w:p w14:paraId="13AF30F9">
            <w:pPr>
              <w:pStyle w:val="17"/>
              <w:spacing w:before="137"/>
              <w:ind w:left="11" w:right="3"/>
              <w:jc w:val="center"/>
              <w:rPr>
                <w:b/>
                <w:sz w:val="24"/>
                <w:szCs w:val="24"/>
                <w:lang w:val="en-US"/>
              </w:rPr>
            </w:pPr>
            <w:r>
              <w:rPr>
                <w:b/>
                <w:sz w:val="24"/>
                <w:szCs w:val="24"/>
                <w:lang w:val="en-US"/>
              </w:rPr>
              <w:t xml:space="preserve">ОК </w:t>
            </w:r>
            <w:r>
              <w:rPr>
                <w:b/>
                <w:spacing w:val="-10"/>
                <w:sz w:val="24"/>
                <w:szCs w:val="24"/>
                <w:lang w:val="en-US"/>
              </w:rPr>
              <w:t>4</w:t>
            </w:r>
          </w:p>
        </w:tc>
        <w:tc>
          <w:tcPr>
            <w:tcW w:w="7078" w:type="dxa"/>
          </w:tcPr>
          <w:p w14:paraId="35AA4D1B">
            <w:pPr>
              <w:pStyle w:val="17"/>
              <w:spacing w:line="276" w:lineRule="exact"/>
              <w:ind w:left="109"/>
              <w:rPr>
                <w:sz w:val="24"/>
                <w:szCs w:val="24"/>
                <w:lang w:val="ru-RU"/>
              </w:rPr>
            </w:pPr>
            <w:r>
              <w:rPr>
                <w:sz w:val="24"/>
                <w:szCs w:val="24"/>
                <w:lang w:val="ru-RU"/>
              </w:rPr>
              <w:t>Работать</w:t>
            </w:r>
            <w:r>
              <w:rPr>
                <w:spacing w:val="-5"/>
                <w:sz w:val="24"/>
                <w:szCs w:val="24"/>
                <w:lang w:val="ru-RU"/>
              </w:rPr>
              <w:t xml:space="preserve"> </w:t>
            </w:r>
            <w:r>
              <w:rPr>
                <w:sz w:val="24"/>
                <w:szCs w:val="24"/>
                <w:lang w:val="ru-RU"/>
              </w:rPr>
              <w:t>в</w:t>
            </w:r>
            <w:r>
              <w:rPr>
                <w:spacing w:val="-6"/>
                <w:sz w:val="24"/>
                <w:szCs w:val="24"/>
                <w:lang w:val="ru-RU"/>
              </w:rPr>
              <w:t xml:space="preserve"> </w:t>
            </w:r>
            <w:r>
              <w:rPr>
                <w:sz w:val="24"/>
                <w:szCs w:val="24"/>
                <w:lang w:val="ru-RU"/>
              </w:rPr>
              <w:t>коллективе</w:t>
            </w:r>
            <w:r>
              <w:rPr>
                <w:spacing w:val="-7"/>
                <w:sz w:val="24"/>
                <w:szCs w:val="24"/>
                <w:lang w:val="ru-RU"/>
              </w:rPr>
              <w:t xml:space="preserve"> </w:t>
            </w:r>
            <w:r>
              <w:rPr>
                <w:sz w:val="24"/>
                <w:szCs w:val="24"/>
                <w:lang w:val="ru-RU"/>
              </w:rPr>
              <w:t>и</w:t>
            </w:r>
            <w:r>
              <w:rPr>
                <w:spacing w:val="-6"/>
                <w:sz w:val="24"/>
                <w:szCs w:val="24"/>
                <w:lang w:val="ru-RU"/>
              </w:rPr>
              <w:t xml:space="preserve"> </w:t>
            </w:r>
            <w:r>
              <w:rPr>
                <w:sz w:val="24"/>
                <w:szCs w:val="24"/>
                <w:lang w:val="ru-RU"/>
              </w:rPr>
              <w:t>команде,</w:t>
            </w:r>
            <w:r>
              <w:rPr>
                <w:spacing w:val="-6"/>
                <w:sz w:val="24"/>
                <w:szCs w:val="24"/>
                <w:lang w:val="ru-RU"/>
              </w:rPr>
              <w:t xml:space="preserve"> </w:t>
            </w:r>
            <w:r>
              <w:rPr>
                <w:sz w:val="24"/>
                <w:szCs w:val="24"/>
                <w:lang w:val="ru-RU"/>
              </w:rPr>
              <w:t>эффективно</w:t>
            </w:r>
            <w:r>
              <w:rPr>
                <w:spacing w:val="-8"/>
                <w:sz w:val="24"/>
                <w:szCs w:val="24"/>
                <w:lang w:val="ru-RU"/>
              </w:rPr>
              <w:t xml:space="preserve"> </w:t>
            </w:r>
            <w:r>
              <w:rPr>
                <w:sz w:val="24"/>
                <w:szCs w:val="24"/>
                <w:lang w:val="ru-RU"/>
              </w:rPr>
              <w:t>взаимодействовать</w:t>
            </w:r>
            <w:r>
              <w:rPr>
                <w:spacing w:val="-5"/>
                <w:sz w:val="24"/>
                <w:szCs w:val="24"/>
                <w:lang w:val="ru-RU"/>
              </w:rPr>
              <w:t xml:space="preserve"> </w:t>
            </w:r>
            <w:r>
              <w:rPr>
                <w:sz w:val="24"/>
                <w:szCs w:val="24"/>
                <w:lang w:val="ru-RU"/>
              </w:rPr>
              <w:t>с коллегами, руководством, клиентами;</w:t>
            </w:r>
          </w:p>
        </w:tc>
      </w:tr>
    </w:tbl>
    <w:p w14:paraId="79E40083">
      <w:pPr>
        <w:pStyle w:val="17"/>
        <w:spacing w:line="276" w:lineRule="exact"/>
        <w:rPr>
          <w:sz w:val="24"/>
          <w:szCs w:val="24"/>
        </w:rPr>
        <w:sectPr>
          <w:pgSz w:w="11910" w:h="16840"/>
          <w:pgMar w:top="1134" w:right="1274" w:bottom="1134" w:left="1701" w:header="0" w:footer="1049" w:gutter="0"/>
          <w:cols w:space="720" w:num="1"/>
        </w:sectPr>
      </w:pPr>
    </w:p>
    <w:tbl>
      <w:tblPr>
        <w:tblStyle w:val="14"/>
        <w:tblW w:w="9738" w:type="dxa"/>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60"/>
        <w:gridCol w:w="7078"/>
      </w:tblGrid>
      <w:tr w14:paraId="7E312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2660" w:type="dxa"/>
          </w:tcPr>
          <w:p w14:paraId="0275855F">
            <w:pPr>
              <w:pStyle w:val="17"/>
              <w:spacing w:before="138"/>
              <w:ind w:left="11" w:right="3"/>
              <w:jc w:val="center"/>
              <w:rPr>
                <w:b/>
                <w:sz w:val="24"/>
                <w:szCs w:val="24"/>
                <w:lang w:val="en-US"/>
              </w:rPr>
            </w:pPr>
            <w:r>
              <w:rPr>
                <w:b/>
                <w:sz w:val="24"/>
                <w:szCs w:val="24"/>
                <w:lang w:val="en-US"/>
              </w:rPr>
              <w:t xml:space="preserve">ОК </w:t>
            </w:r>
            <w:r>
              <w:rPr>
                <w:b/>
                <w:spacing w:val="-10"/>
                <w:sz w:val="24"/>
                <w:szCs w:val="24"/>
                <w:lang w:val="en-US"/>
              </w:rPr>
              <w:t>7</w:t>
            </w:r>
          </w:p>
        </w:tc>
        <w:tc>
          <w:tcPr>
            <w:tcW w:w="7078" w:type="dxa"/>
          </w:tcPr>
          <w:p w14:paraId="33306935">
            <w:pPr>
              <w:pStyle w:val="17"/>
              <w:spacing w:line="270" w:lineRule="atLeast"/>
              <w:ind w:left="109"/>
              <w:rPr>
                <w:sz w:val="24"/>
                <w:szCs w:val="24"/>
                <w:lang w:val="ru-RU"/>
              </w:rPr>
            </w:pPr>
            <w:r>
              <w:rPr>
                <w:sz w:val="24"/>
                <w:szCs w:val="24"/>
                <w:lang w:val="ru-RU"/>
              </w:rPr>
              <w:t>Содействовать</w:t>
            </w:r>
            <w:r>
              <w:rPr>
                <w:spacing w:val="-10"/>
                <w:sz w:val="24"/>
                <w:szCs w:val="24"/>
                <w:lang w:val="ru-RU"/>
              </w:rPr>
              <w:t xml:space="preserve"> </w:t>
            </w:r>
            <w:r>
              <w:rPr>
                <w:sz w:val="24"/>
                <w:szCs w:val="24"/>
                <w:lang w:val="ru-RU"/>
              </w:rPr>
              <w:t>сохранению</w:t>
            </w:r>
            <w:r>
              <w:rPr>
                <w:spacing w:val="-11"/>
                <w:sz w:val="24"/>
                <w:szCs w:val="24"/>
                <w:lang w:val="ru-RU"/>
              </w:rPr>
              <w:t xml:space="preserve"> </w:t>
            </w:r>
            <w:r>
              <w:rPr>
                <w:sz w:val="24"/>
                <w:szCs w:val="24"/>
                <w:lang w:val="ru-RU"/>
              </w:rPr>
              <w:t>окружающей</w:t>
            </w:r>
            <w:r>
              <w:rPr>
                <w:spacing w:val="-11"/>
                <w:sz w:val="24"/>
                <w:szCs w:val="24"/>
                <w:lang w:val="ru-RU"/>
              </w:rPr>
              <w:t xml:space="preserve"> </w:t>
            </w:r>
            <w:r>
              <w:rPr>
                <w:sz w:val="24"/>
                <w:szCs w:val="24"/>
                <w:lang w:val="ru-RU"/>
              </w:rPr>
              <w:t>среды,</w:t>
            </w:r>
            <w:r>
              <w:rPr>
                <w:spacing w:val="-11"/>
                <w:sz w:val="24"/>
                <w:szCs w:val="24"/>
                <w:lang w:val="ru-RU"/>
              </w:rPr>
              <w:t xml:space="preserve"> </w:t>
            </w:r>
            <w:r>
              <w:rPr>
                <w:sz w:val="24"/>
                <w:szCs w:val="24"/>
                <w:lang w:val="ru-RU"/>
              </w:rPr>
              <w:t>ресурсосбережению, эффективно действовать в чрезвычайных ситуациях;</w:t>
            </w:r>
          </w:p>
        </w:tc>
      </w:tr>
      <w:tr w14:paraId="0D3DD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660" w:type="dxa"/>
          </w:tcPr>
          <w:p w14:paraId="5C03C93A">
            <w:pPr>
              <w:pStyle w:val="17"/>
              <w:spacing w:before="275"/>
              <w:ind w:left="11" w:right="3"/>
              <w:jc w:val="center"/>
              <w:rPr>
                <w:b/>
                <w:sz w:val="24"/>
                <w:szCs w:val="24"/>
                <w:lang w:val="en-US"/>
              </w:rPr>
            </w:pPr>
            <w:r>
              <w:rPr>
                <w:b/>
                <w:sz w:val="24"/>
                <w:szCs w:val="24"/>
                <w:lang w:val="en-US"/>
              </w:rPr>
              <w:t xml:space="preserve">ОК </w:t>
            </w:r>
            <w:r>
              <w:rPr>
                <w:b/>
                <w:spacing w:val="-5"/>
                <w:sz w:val="24"/>
                <w:szCs w:val="24"/>
                <w:lang w:val="en-US"/>
              </w:rPr>
              <w:t>12</w:t>
            </w:r>
          </w:p>
        </w:tc>
        <w:tc>
          <w:tcPr>
            <w:tcW w:w="7078" w:type="dxa"/>
          </w:tcPr>
          <w:p w14:paraId="79492C99">
            <w:pPr>
              <w:pStyle w:val="17"/>
              <w:spacing w:line="275" w:lineRule="exact"/>
              <w:ind w:left="109"/>
              <w:rPr>
                <w:sz w:val="24"/>
                <w:szCs w:val="24"/>
                <w:lang w:val="ru-RU"/>
              </w:rPr>
            </w:pPr>
            <w:r>
              <w:rPr>
                <w:sz w:val="24"/>
                <w:szCs w:val="24"/>
                <w:lang w:val="ru-RU"/>
              </w:rPr>
              <w:t>Оказывать</w:t>
            </w:r>
            <w:r>
              <w:rPr>
                <w:spacing w:val="-5"/>
                <w:sz w:val="24"/>
                <w:szCs w:val="24"/>
                <w:lang w:val="ru-RU"/>
              </w:rPr>
              <w:t xml:space="preserve"> </w:t>
            </w:r>
            <w:r>
              <w:rPr>
                <w:sz w:val="24"/>
                <w:szCs w:val="24"/>
                <w:lang w:val="ru-RU"/>
              </w:rPr>
              <w:t>первую</w:t>
            </w:r>
            <w:r>
              <w:rPr>
                <w:spacing w:val="-5"/>
                <w:sz w:val="24"/>
                <w:szCs w:val="24"/>
                <w:lang w:val="ru-RU"/>
              </w:rPr>
              <w:t xml:space="preserve"> </w:t>
            </w:r>
            <w:r>
              <w:rPr>
                <w:sz w:val="24"/>
                <w:szCs w:val="24"/>
                <w:lang w:val="ru-RU"/>
              </w:rPr>
              <w:t>помощь</w:t>
            </w:r>
            <w:r>
              <w:rPr>
                <w:spacing w:val="-4"/>
                <w:sz w:val="24"/>
                <w:szCs w:val="24"/>
                <w:lang w:val="ru-RU"/>
              </w:rPr>
              <w:t xml:space="preserve"> </w:t>
            </w:r>
            <w:r>
              <w:rPr>
                <w:sz w:val="24"/>
                <w:szCs w:val="24"/>
                <w:lang w:val="ru-RU"/>
              </w:rPr>
              <w:t>до</w:t>
            </w:r>
            <w:r>
              <w:rPr>
                <w:spacing w:val="-3"/>
                <w:sz w:val="24"/>
                <w:szCs w:val="24"/>
                <w:lang w:val="ru-RU"/>
              </w:rPr>
              <w:t xml:space="preserve"> </w:t>
            </w:r>
            <w:r>
              <w:rPr>
                <w:sz w:val="24"/>
                <w:szCs w:val="24"/>
                <w:lang w:val="ru-RU"/>
              </w:rPr>
              <w:t>оказания</w:t>
            </w:r>
            <w:r>
              <w:rPr>
                <w:spacing w:val="-4"/>
                <w:sz w:val="24"/>
                <w:szCs w:val="24"/>
                <w:lang w:val="ru-RU"/>
              </w:rPr>
              <w:t xml:space="preserve"> </w:t>
            </w:r>
            <w:r>
              <w:rPr>
                <w:sz w:val="24"/>
                <w:szCs w:val="24"/>
                <w:lang w:val="ru-RU"/>
              </w:rPr>
              <w:t>медицинской</w:t>
            </w:r>
            <w:r>
              <w:rPr>
                <w:spacing w:val="-5"/>
                <w:sz w:val="24"/>
                <w:szCs w:val="24"/>
                <w:lang w:val="ru-RU"/>
              </w:rPr>
              <w:t xml:space="preserve"> </w:t>
            </w:r>
            <w:r>
              <w:rPr>
                <w:spacing w:val="-2"/>
                <w:sz w:val="24"/>
                <w:szCs w:val="24"/>
                <w:lang w:val="ru-RU"/>
              </w:rPr>
              <w:t>помощи</w:t>
            </w:r>
          </w:p>
          <w:p w14:paraId="28A5862C">
            <w:pPr>
              <w:pStyle w:val="17"/>
              <w:spacing w:line="270" w:lineRule="atLeast"/>
              <w:ind w:left="109"/>
              <w:rPr>
                <w:sz w:val="24"/>
                <w:szCs w:val="24"/>
                <w:lang w:val="ru-RU"/>
              </w:rPr>
            </w:pPr>
            <w:r>
              <w:rPr>
                <w:sz w:val="24"/>
                <w:szCs w:val="24"/>
                <w:lang w:val="ru-RU"/>
              </w:rPr>
              <w:t>гражданам</w:t>
            </w:r>
            <w:r>
              <w:rPr>
                <w:spacing w:val="-7"/>
                <w:sz w:val="24"/>
                <w:szCs w:val="24"/>
                <w:lang w:val="ru-RU"/>
              </w:rPr>
              <w:t xml:space="preserve"> </w:t>
            </w:r>
            <w:r>
              <w:rPr>
                <w:sz w:val="24"/>
                <w:szCs w:val="24"/>
                <w:lang w:val="ru-RU"/>
              </w:rPr>
              <w:t>при</w:t>
            </w:r>
            <w:r>
              <w:rPr>
                <w:spacing w:val="-6"/>
                <w:sz w:val="24"/>
                <w:szCs w:val="24"/>
                <w:lang w:val="ru-RU"/>
              </w:rPr>
              <w:t xml:space="preserve"> </w:t>
            </w:r>
            <w:r>
              <w:rPr>
                <w:sz w:val="24"/>
                <w:szCs w:val="24"/>
                <w:lang w:val="ru-RU"/>
              </w:rPr>
              <w:t>несчастных</w:t>
            </w:r>
            <w:r>
              <w:rPr>
                <w:spacing w:val="-6"/>
                <w:sz w:val="24"/>
                <w:szCs w:val="24"/>
                <w:lang w:val="ru-RU"/>
              </w:rPr>
              <w:t xml:space="preserve"> </w:t>
            </w:r>
            <w:r>
              <w:rPr>
                <w:sz w:val="24"/>
                <w:szCs w:val="24"/>
                <w:lang w:val="ru-RU"/>
              </w:rPr>
              <w:t>случаях,</w:t>
            </w:r>
            <w:r>
              <w:rPr>
                <w:spacing w:val="-6"/>
                <w:sz w:val="24"/>
                <w:szCs w:val="24"/>
                <w:lang w:val="ru-RU"/>
              </w:rPr>
              <w:t xml:space="preserve"> </w:t>
            </w:r>
            <w:r>
              <w:rPr>
                <w:sz w:val="24"/>
                <w:szCs w:val="24"/>
                <w:lang w:val="ru-RU"/>
              </w:rPr>
              <w:t>травмах,</w:t>
            </w:r>
            <w:r>
              <w:rPr>
                <w:spacing w:val="-4"/>
                <w:sz w:val="24"/>
                <w:szCs w:val="24"/>
                <w:lang w:val="ru-RU"/>
              </w:rPr>
              <w:t xml:space="preserve"> </w:t>
            </w:r>
            <w:r>
              <w:rPr>
                <w:sz w:val="24"/>
                <w:szCs w:val="24"/>
                <w:lang w:val="ru-RU"/>
              </w:rPr>
              <w:t>отравлениях</w:t>
            </w:r>
            <w:r>
              <w:rPr>
                <w:spacing w:val="-6"/>
                <w:sz w:val="24"/>
                <w:szCs w:val="24"/>
                <w:lang w:val="ru-RU"/>
              </w:rPr>
              <w:t xml:space="preserve"> </w:t>
            </w:r>
            <w:r>
              <w:rPr>
                <w:sz w:val="24"/>
                <w:szCs w:val="24"/>
                <w:lang w:val="ru-RU"/>
              </w:rPr>
              <w:t>и</w:t>
            </w:r>
            <w:r>
              <w:rPr>
                <w:spacing w:val="-6"/>
                <w:sz w:val="24"/>
                <w:szCs w:val="24"/>
                <w:lang w:val="ru-RU"/>
              </w:rPr>
              <w:t xml:space="preserve"> </w:t>
            </w:r>
            <w:r>
              <w:rPr>
                <w:sz w:val="24"/>
                <w:szCs w:val="24"/>
                <w:lang w:val="ru-RU"/>
              </w:rPr>
              <w:t>других состояниях и заболеваниях, угрожающих их жизни и здоровью.</w:t>
            </w:r>
          </w:p>
        </w:tc>
      </w:tr>
      <w:tr w14:paraId="3866F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660" w:type="dxa"/>
          </w:tcPr>
          <w:p w14:paraId="544C8EB7">
            <w:pPr>
              <w:pStyle w:val="17"/>
              <w:spacing w:before="275"/>
              <w:ind w:left="11" w:right="1"/>
              <w:jc w:val="center"/>
              <w:rPr>
                <w:b/>
                <w:sz w:val="24"/>
                <w:szCs w:val="24"/>
                <w:lang w:val="en-US"/>
              </w:rPr>
            </w:pPr>
            <w:r>
              <w:rPr>
                <w:b/>
                <w:sz w:val="24"/>
                <w:szCs w:val="24"/>
                <w:lang w:val="en-US"/>
              </w:rPr>
              <w:t xml:space="preserve">ПК </w:t>
            </w:r>
            <w:r>
              <w:rPr>
                <w:b/>
                <w:spacing w:val="-5"/>
                <w:sz w:val="24"/>
                <w:szCs w:val="24"/>
                <w:lang w:val="en-US"/>
              </w:rPr>
              <w:t>1.3</w:t>
            </w:r>
          </w:p>
        </w:tc>
        <w:tc>
          <w:tcPr>
            <w:tcW w:w="7078" w:type="dxa"/>
          </w:tcPr>
          <w:p w14:paraId="4982E586">
            <w:pPr>
              <w:pStyle w:val="17"/>
              <w:spacing w:line="275" w:lineRule="exact"/>
              <w:ind w:left="109"/>
              <w:rPr>
                <w:sz w:val="24"/>
                <w:szCs w:val="24"/>
                <w:lang w:val="ru-RU"/>
              </w:rPr>
            </w:pPr>
            <w:r>
              <w:rPr>
                <w:sz w:val="24"/>
                <w:szCs w:val="24"/>
                <w:lang w:val="ru-RU"/>
              </w:rPr>
              <w:t>Оказывать</w:t>
            </w:r>
            <w:r>
              <w:rPr>
                <w:spacing w:val="-11"/>
                <w:sz w:val="24"/>
                <w:szCs w:val="24"/>
                <w:lang w:val="ru-RU"/>
              </w:rPr>
              <w:t xml:space="preserve"> </w:t>
            </w:r>
            <w:r>
              <w:rPr>
                <w:sz w:val="24"/>
                <w:szCs w:val="24"/>
                <w:lang w:val="ru-RU"/>
              </w:rPr>
              <w:t>информационно-консультативную</w:t>
            </w:r>
            <w:r>
              <w:rPr>
                <w:spacing w:val="-9"/>
                <w:sz w:val="24"/>
                <w:szCs w:val="24"/>
                <w:lang w:val="ru-RU"/>
              </w:rPr>
              <w:t xml:space="preserve"> </w:t>
            </w:r>
            <w:r>
              <w:rPr>
                <w:sz w:val="24"/>
                <w:szCs w:val="24"/>
                <w:lang w:val="ru-RU"/>
              </w:rPr>
              <w:t>помощь</w:t>
            </w:r>
            <w:r>
              <w:rPr>
                <w:spacing w:val="-9"/>
                <w:sz w:val="24"/>
                <w:szCs w:val="24"/>
                <w:lang w:val="ru-RU"/>
              </w:rPr>
              <w:t xml:space="preserve"> </w:t>
            </w:r>
            <w:r>
              <w:rPr>
                <w:spacing w:val="-2"/>
                <w:sz w:val="24"/>
                <w:szCs w:val="24"/>
                <w:lang w:val="ru-RU"/>
              </w:rPr>
              <w:t>потребителям,</w:t>
            </w:r>
          </w:p>
          <w:p w14:paraId="798DB9B7">
            <w:pPr>
              <w:pStyle w:val="17"/>
              <w:spacing w:line="276" w:lineRule="exact"/>
              <w:ind w:left="109"/>
              <w:rPr>
                <w:sz w:val="24"/>
                <w:szCs w:val="24"/>
                <w:lang w:val="ru-RU"/>
              </w:rPr>
            </w:pPr>
            <w:r>
              <w:rPr>
                <w:sz w:val="24"/>
                <w:szCs w:val="24"/>
                <w:lang w:val="ru-RU"/>
              </w:rPr>
              <w:t>медицинским</w:t>
            </w:r>
            <w:r>
              <w:rPr>
                <w:spacing w:val="-7"/>
                <w:sz w:val="24"/>
                <w:szCs w:val="24"/>
                <w:lang w:val="ru-RU"/>
              </w:rPr>
              <w:t xml:space="preserve"> </w:t>
            </w:r>
            <w:r>
              <w:rPr>
                <w:sz w:val="24"/>
                <w:szCs w:val="24"/>
                <w:lang w:val="ru-RU"/>
              </w:rPr>
              <w:t>работникам</w:t>
            </w:r>
            <w:r>
              <w:rPr>
                <w:spacing w:val="-7"/>
                <w:sz w:val="24"/>
                <w:szCs w:val="24"/>
                <w:lang w:val="ru-RU"/>
              </w:rPr>
              <w:t xml:space="preserve"> </w:t>
            </w:r>
            <w:r>
              <w:rPr>
                <w:sz w:val="24"/>
                <w:szCs w:val="24"/>
                <w:lang w:val="ru-RU"/>
              </w:rPr>
              <w:t>по</w:t>
            </w:r>
            <w:r>
              <w:rPr>
                <w:spacing w:val="-6"/>
                <w:sz w:val="24"/>
                <w:szCs w:val="24"/>
                <w:lang w:val="ru-RU"/>
              </w:rPr>
              <w:t xml:space="preserve"> </w:t>
            </w:r>
            <w:r>
              <w:rPr>
                <w:sz w:val="24"/>
                <w:szCs w:val="24"/>
                <w:lang w:val="ru-RU"/>
              </w:rPr>
              <w:t>выбору</w:t>
            </w:r>
            <w:r>
              <w:rPr>
                <w:spacing w:val="-6"/>
                <w:sz w:val="24"/>
                <w:szCs w:val="24"/>
                <w:lang w:val="ru-RU"/>
              </w:rPr>
              <w:t xml:space="preserve"> </w:t>
            </w:r>
            <w:r>
              <w:rPr>
                <w:sz w:val="24"/>
                <w:szCs w:val="24"/>
                <w:lang w:val="ru-RU"/>
              </w:rPr>
              <w:t>лекарственных</w:t>
            </w:r>
            <w:r>
              <w:rPr>
                <w:spacing w:val="-6"/>
                <w:sz w:val="24"/>
                <w:szCs w:val="24"/>
                <w:lang w:val="ru-RU"/>
              </w:rPr>
              <w:t xml:space="preserve"> </w:t>
            </w:r>
            <w:r>
              <w:rPr>
                <w:sz w:val="24"/>
                <w:szCs w:val="24"/>
                <w:lang w:val="ru-RU"/>
              </w:rPr>
              <w:t>препаратов</w:t>
            </w:r>
            <w:r>
              <w:rPr>
                <w:spacing w:val="-7"/>
                <w:sz w:val="24"/>
                <w:szCs w:val="24"/>
                <w:lang w:val="ru-RU"/>
              </w:rPr>
              <w:t xml:space="preserve"> </w:t>
            </w:r>
            <w:r>
              <w:rPr>
                <w:sz w:val="24"/>
                <w:szCs w:val="24"/>
                <w:lang w:val="ru-RU"/>
              </w:rPr>
              <w:t>и других товаров аптечного ассортимента;</w:t>
            </w:r>
          </w:p>
        </w:tc>
      </w:tr>
      <w:tr w14:paraId="58317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2660" w:type="dxa"/>
          </w:tcPr>
          <w:p w14:paraId="06855861">
            <w:pPr>
              <w:pStyle w:val="17"/>
              <w:spacing w:before="138"/>
              <w:ind w:left="0"/>
              <w:rPr>
                <w:sz w:val="24"/>
                <w:szCs w:val="24"/>
                <w:lang w:val="ru-RU"/>
              </w:rPr>
            </w:pPr>
          </w:p>
          <w:p w14:paraId="413B057E">
            <w:pPr>
              <w:pStyle w:val="17"/>
              <w:ind w:left="11"/>
              <w:jc w:val="center"/>
              <w:rPr>
                <w:b/>
                <w:sz w:val="24"/>
                <w:szCs w:val="24"/>
                <w:lang w:val="en-US"/>
              </w:rPr>
            </w:pPr>
            <w:r>
              <w:rPr>
                <w:b/>
                <w:sz w:val="24"/>
                <w:szCs w:val="24"/>
                <w:lang w:val="en-US"/>
              </w:rPr>
              <w:t xml:space="preserve">ПК </w:t>
            </w:r>
            <w:r>
              <w:rPr>
                <w:b/>
                <w:spacing w:val="-5"/>
                <w:sz w:val="24"/>
                <w:szCs w:val="24"/>
                <w:lang w:val="en-US"/>
              </w:rPr>
              <w:t>1.9</w:t>
            </w:r>
          </w:p>
        </w:tc>
        <w:tc>
          <w:tcPr>
            <w:tcW w:w="7078" w:type="dxa"/>
          </w:tcPr>
          <w:p w14:paraId="194F486A">
            <w:pPr>
              <w:pStyle w:val="17"/>
              <w:ind w:left="109"/>
              <w:rPr>
                <w:sz w:val="24"/>
                <w:szCs w:val="24"/>
                <w:lang w:val="ru-RU"/>
              </w:rPr>
            </w:pPr>
            <w:r>
              <w:rPr>
                <w:sz w:val="24"/>
                <w:szCs w:val="24"/>
                <w:lang w:val="ru-RU"/>
              </w:rPr>
              <w:t>Организовывать и осуществлять прием, хранение лекарственных средств, лекарственного растительного сырья и товаров аптечного ассортимента</w:t>
            </w:r>
            <w:r>
              <w:rPr>
                <w:spacing w:val="-7"/>
                <w:sz w:val="24"/>
                <w:szCs w:val="24"/>
                <w:lang w:val="ru-RU"/>
              </w:rPr>
              <w:t xml:space="preserve"> </w:t>
            </w:r>
            <w:r>
              <w:rPr>
                <w:sz w:val="24"/>
                <w:szCs w:val="24"/>
                <w:lang w:val="ru-RU"/>
              </w:rPr>
              <w:t>в</w:t>
            </w:r>
            <w:r>
              <w:rPr>
                <w:spacing w:val="-8"/>
                <w:sz w:val="24"/>
                <w:szCs w:val="24"/>
                <w:lang w:val="ru-RU"/>
              </w:rPr>
              <w:t xml:space="preserve"> </w:t>
            </w:r>
            <w:r>
              <w:rPr>
                <w:sz w:val="24"/>
                <w:szCs w:val="24"/>
                <w:lang w:val="ru-RU"/>
              </w:rPr>
              <w:t>соответствии</w:t>
            </w:r>
            <w:r>
              <w:rPr>
                <w:spacing w:val="-7"/>
                <w:sz w:val="24"/>
                <w:szCs w:val="24"/>
                <w:lang w:val="ru-RU"/>
              </w:rPr>
              <w:t xml:space="preserve"> </w:t>
            </w:r>
            <w:r>
              <w:rPr>
                <w:sz w:val="24"/>
                <w:szCs w:val="24"/>
                <w:lang w:val="ru-RU"/>
              </w:rPr>
              <w:t>с</w:t>
            </w:r>
            <w:r>
              <w:rPr>
                <w:spacing w:val="-8"/>
                <w:sz w:val="24"/>
                <w:szCs w:val="24"/>
                <w:lang w:val="ru-RU"/>
              </w:rPr>
              <w:t xml:space="preserve"> </w:t>
            </w:r>
            <w:r>
              <w:rPr>
                <w:sz w:val="24"/>
                <w:szCs w:val="24"/>
                <w:lang w:val="ru-RU"/>
              </w:rPr>
              <w:t>требованиями</w:t>
            </w:r>
            <w:r>
              <w:rPr>
                <w:spacing w:val="-7"/>
                <w:sz w:val="24"/>
                <w:szCs w:val="24"/>
                <w:lang w:val="ru-RU"/>
              </w:rPr>
              <w:t xml:space="preserve"> </w:t>
            </w:r>
            <w:r>
              <w:rPr>
                <w:sz w:val="24"/>
                <w:szCs w:val="24"/>
                <w:lang w:val="ru-RU"/>
              </w:rPr>
              <w:t>нормативно-правовой</w:t>
            </w:r>
          </w:p>
          <w:p w14:paraId="64C0C17E">
            <w:pPr>
              <w:pStyle w:val="17"/>
              <w:spacing w:line="256" w:lineRule="exact"/>
              <w:ind w:left="109"/>
              <w:rPr>
                <w:sz w:val="24"/>
                <w:szCs w:val="24"/>
                <w:lang w:val="en-US"/>
              </w:rPr>
            </w:pPr>
            <w:r>
              <w:rPr>
                <w:spacing w:val="-2"/>
                <w:sz w:val="24"/>
                <w:szCs w:val="24"/>
                <w:lang w:val="en-US"/>
              </w:rPr>
              <w:t>базы;</w:t>
            </w:r>
          </w:p>
        </w:tc>
      </w:tr>
    </w:tbl>
    <w:p w14:paraId="16C34091">
      <w:pPr>
        <w:pStyle w:val="9"/>
        <w:spacing w:before="224"/>
        <w:rPr>
          <w:sz w:val="24"/>
          <w:szCs w:val="24"/>
        </w:rPr>
      </w:pPr>
    </w:p>
    <w:tbl>
      <w:tblPr>
        <w:tblStyle w:val="14"/>
        <w:tblW w:w="9630" w:type="dxa"/>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52"/>
        <w:gridCol w:w="7078"/>
      </w:tblGrid>
      <w:tr w14:paraId="0177A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4" w:hRule="atLeast"/>
        </w:trPr>
        <w:tc>
          <w:tcPr>
            <w:tcW w:w="2552" w:type="dxa"/>
          </w:tcPr>
          <w:p w14:paraId="5B33CD31">
            <w:pPr>
              <w:pStyle w:val="17"/>
              <w:spacing w:line="275" w:lineRule="exact"/>
              <w:ind w:left="41" w:right="32"/>
              <w:jc w:val="center"/>
              <w:rPr>
                <w:b/>
                <w:sz w:val="24"/>
                <w:szCs w:val="24"/>
                <w:lang w:val="en-US"/>
              </w:rPr>
            </w:pPr>
            <w:r>
              <w:rPr>
                <w:b/>
                <w:sz w:val="24"/>
                <w:szCs w:val="24"/>
                <w:lang w:val="en-US"/>
              </w:rPr>
              <w:t xml:space="preserve">Код </w:t>
            </w:r>
            <w:r>
              <w:rPr>
                <w:b/>
                <w:spacing w:val="-5"/>
                <w:sz w:val="24"/>
                <w:szCs w:val="24"/>
                <w:lang w:val="en-US"/>
              </w:rPr>
              <w:t>ЛР</w:t>
            </w:r>
          </w:p>
        </w:tc>
        <w:tc>
          <w:tcPr>
            <w:tcW w:w="7078" w:type="dxa"/>
          </w:tcPr>
          <w:p w14:paraId="105687DF">
            <w:pPr>
              <w:pStyle w:val="17"/>
              <w:spacing w:line="275" w:lineRule="exact"/>
              <w:ind w:left="9"/>
              <w:jc w:val="center"/>
              <w:rPr>
                <w:b/>
                <w:sz w:val="24"/>
                <w:szCs w:val="24"/>
                <w:lang w:val="ru-RU"/>
              </w:rPr>
            </w:pPr>
            <w:r>
              <w:rPr>
                <w:b/>
                <w:sz w:val="24"/>
                <w:szCs w:val="24"/>
                <w:lang w:val="ru-RU"/>
              </w:rPr>
              <w:t>Личностные</w:t>
            </w:r>
            <w:r>
              <w:rPr>
                <w:b/>
                <w:spacing w:val="-5"/>
                <w:sz w:val="24"/>
                <w:szCs w:val="24"/>
                <w:lang w:val="ru-RU"/>
              </w:rPr>
              <w:t xml:space="preserve"> </w:t>
            </w:r>
            <w:r>
              <w:rPr>
                <w:b/>
                <w:spacing w:val="-2"/>
                <w:sz w:val="24"/>
                <w:szCs w:val="24"/>
                <w:lang w:val="ru-RU"/>
              </w:rPr>
              <w:t>результаты</w:t>
            </w:r>
          </w:p>
          <w:p w14:paraId="3AF133D2">
            <w:pPr>
              <w:pStyle w:val="17"/>
              <w:spacing w:before="182"/>
              <w:ind w:left="9" w:right="1"/>
              <w:jc w:val="center"/>
              <w:rPr>
                <w:b/>
                <w:sz w:val="24"/>
                <w:szCs w:val="24"/>
                <w:lang w:val="ru-RU"/>
              </w:rPr>
            </w:pPr>
            <w:r>
              <w:rPr>
                <w:b/>
                <w:sz w:val="24"/>
                <w:szCs w:val="24"/>
                <w:lang w:val="ru-RU"/>
              </w:rPr>
              <w:t>реализации</w:t>
            </w:r>
            <w:r>
              <w:rPr>
                <w:b/>
                <w:spacing w:val="-9"/>
                <w:sz w:val="24"/>
                <w:szCs w:val="24"/>
                <w:lang w:val="ru-RU"/>
              </w:rPr>
              <w:t xml:space="preserve"> </w:t>
            </w:r>
            <w:r>
              <w:rPr>
                <w:b/>
                <w:sz w:val="24"/>
                <w:szCs w:val="24"/>
                <w:lang w:val="ru-RU"/>
              </w:rPr>
              <w:t>программы</w:t>
            </w:r>
            <w:r>
              <w:rPr>
                <w:b/>
                <w:spacing w:val="-6"/>
                <w:sz w:val="24"/>
                <w:szCs w:val="24"/>
                <w:lang w:val="ru-RU"/>
              </w:rPr>
              <w:t xml:space="preserve"> </w:t>
            </w:r>
            <w:r>
              <w:rPr>
                <w:b/>
                <w:spacing w:val="-2"/>
                <w:sz w:val="24"/>
                <w:szCs w:val="24"/>
                <w:lang w:val="ru-RU"/>
              </w:rPr>
              <w:t>воспитания</w:t>
            </w:r>
          </w:p>
        </w:tc>
      </w:tr>
      <w:tr w14:paraId="5688F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2552" w:type="dxa"/>
          </w:tcPr>
          <w:p w14:paraId="49A3740C">
            <w:pPr>
              <w:pStyle w:val="17"/>
              <w:ind w:left="0"/>
              <w:rPr>
                <w:sz w:val="24"/>
                <w:szCs w:val="24"/>
                <w:lang w:val="ru-RU"/>
              </w:rPr>
            </w:pPr>
          </w:p>
          <w:p w14:paraId="655611CE">
            <w:pPr>
              <w:pStyle w:val="17"/>
              <w:spacing w:before="138"/>
              <w:ind w:left="0"/>
              <w:rPr>
                <w:sz w:val="24"/>
                <w:szCs w:val="24"/>
                <w:lang w:val="ru-RU"/>
              </w:rPr>
            </w:pPr>
          </w:p>
          <w:p w14:paraId="2D200D71">
            <w:pPr>
              <w:pStyle w:val="17"/>
              <w:ind w:left="41"/>
              <w:jc w:val="center"/>
              <w:rPr>
                <w:b/>
                <w:sz w:val="24"/>
                <w:szCs w:val="24"/>
                <w:lang w:val="en-US"/>
              </w:rPr>
            </w:pPr>
            <w:r>
              <w:rPr>
                <w:b/>
                <w:sz w:val="24"/>
                <w:szCs w:val="24"/>
                <w:lang w:val="en-US"/>
              </w:rPr>
              <w:t xml:space="preserve">ЛР </w:t>
            </w:r>
            <w:r>
              <w:rPr>
                <w:b/>
                <w:spacing w:val="-10"/>
                <w:sz w:val="24"/>
                <w:szCs w:val="24"/>
                <w:lang w:val="en-US"/>
              </w:rPr>
              <w:t>6</w:t>
            </w:r>
          </w:p>
        </w:tc>
        <w:tc>
          <w:tcPr>
            <w:tcW w:w="7078" w:type="dxa"/>
          </w:tcPr>
          <w:p w14:paraId="306A55D7">
            <w:pPr>
              <w:pStyle w:val="17"/>
              <w:spacing w:before="1"/>
              <w:ind w:left="109" w:right="97" w:firstLine="33"/>
              <w:jc w:val="both"/>
              <w:rPr>
                <w:sz w:val="24"/>
                <w:szCs w:val="24"/>
                <w:lang w:val="ru-RU"/>
              </w:rPr>
            </w:pPr>
            <w:r>
              <w:rPr>
                <w:sz w:val="24"/>
                <w:szCs w:val="24"/>
                <w:lang w:val="ru-RU"/>
              </w:rPr>
              <w:t>Соблюдающий и пропагандирующий правила здорового и безопасного образа жизни, спорта; предупреждающий либо преодолевающий зависимости от алкоголя, табака, психоактивных веществ, азартных игр и т.д. Сохраняющий психологическую устойчивость</w:t>
            </w:r>
            <w:r>
              <w:rPr>
                <w:spacing w:val="35"/>
                <w:sz w:val="24"/>
                <w:szCs w:val="24"/>
                <w:lang w:val="ru-RU"/>
              </w:rPr>
              <w:t xml:space="preserve"> </w:t>
            </w:r>
            <w:r>
              <w:rPr>
                <w:sz w:val="24"/>
                <w:szCs w:val="24"/>
                <w:lang w:val="ru-RU"/>
              </w:rPr>
              <w:t>в</w:t>
            </w:r>
            <w:r>
              <w:rPr>
                <w:spacing w:val="37"/>
                <w:sz w:val="24"/>
                <w:szCs w:val="24"/>
                <w:lang w:val="ru-RU"/>
              </w:rPr>
              <w:t xml:space="preserve"> </w:t>
            </w:r>
            <w:r>
              <w:rPr>
                <w:sz w:val="24"/>
                <w:szCs w:val="24"/>
                <w:lang w:val="ru-RU"/>
              </w:rPr>
              <w:t>ситуативно</w:t>
            </w:r>
            <w:r>
              <w:rPr>
                <w:spacing w:val="37"/>
                <w:sz w:val="24"/>
                <w:szCs w:val="24"/>
                <w:lang w:val="ru-RU"/>
              </w:rPr>
              <w:t xml:space="preserve"> </w:t>
            </w:r>
            <w:r>
              <w:rPr>
                <w:sz w:val="24"/>
                <w:szCs w:val="24"/>
                <w:lang w:val="ru-RU"/>
              </w:rPr>
              <w:t>сложных</w:t>
            </w:r>
            <w:r>
              <w:rPr>
                <w:spacing w:val="36"/>
                <w:sz w:val="24"/>
                <w:szCs w:val="24"/>
                <w:lang w:val="ru-RU"/>
              </w:rPr>
              <w:t xml:space="preserve"> </w:t>
            </w:r>
            <w:r>
              <w:rPr>
                <w:sz w:val="24"/>
                <w:szCs w:val="24"/>
                <w:lang w:val="ru-RU"/>
              </w:rPr>
              <w:t>или</w:t>
            </w:r>
            <w:r>
              <w:rPr>
                <w:spacing w:val="38"/>
                <w:sz w:val="24"/>
                <w:szCs w:val="24"/>
                <w:lang w:val="ru-RU"/>
              </w:rPr>
              <w:t xml:space="preserve"> </w:t>
            </w:r>
            <w:r>
              <w:rPr>
                <w:sz w:val="24"/>
                <w:szCs w:val="24"/>
                <w:lang w:val="ru-RU"/>
              </w:rPr>
              <w:t>стремительно</w:t>
            </w:r>
            <w:r>
              <w:rPr>
                <w:spacing w:val="37"/>
                <w:sz w:val="24"/>
                <w:szCs w:val="24"/>
                <w:lang w:val="ru-RU"/>
              </w:rPr>
              <w:t xml:space="preserve"> </w:t>
            </w:r>
            <w:r>
              <w:rPr>
                <w:spacing w:val="-2"/>
                <w:sz w:val="24"/>
                <w:szCs w:val="24"/>
                <w:lang w:val="ru-RU"/>
              </w:rPr>
              <w:t>меняющихся</w:t>
            </w:r>
          </w:p>
          <w:p w14:paraId="70C92663">
            <w:pPr>
              <w:pStyle w:val="17"/>
              <w:spacing w:line="254" w:lineRule="exact"/>
              <w:ind w:left="109"/>
              <w:rPr>
                <w:sz w:val="24"/>
                <w:szCs w:val="24"/>
                <w:lang w:val="en-US"/>
              </w:rPr>
            </w:pPr>
            <w:r>
              <w:rPr>
                <w:spacing w:val="-2"/>
                <w:sz w:val="24"/>
                <w:szCs w:val="24"/>
                <w:lang w:val="en-US"/>
              </w:rPr>
              <w:t>ситуациях.</w:t>
            </w:r>
          </w:p>
        </w:tc>
      </w:tr>
      <w:tr w14:paraId="3D308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2552" w:type="dxa"/>
          </w:tcPr>
          <w:p w14:paraId="642A2159">
            <w:pPr>
              <w:pStyle w:val="17"/>
              <w:ind w:left="0"/>
              <w:rPr>
                <w:sz w:val="24"/>
                <w:szCs w:val="24"/>
                <w:lang w:val="en-US"/>
              </w:rPr>
            </w:pPr>
          </w:p>
          <w:p w14:paraId="7488EDC1">
            <w:pPr>
              <w:pStyle w:val="17"/>
              <w:spacing w:before="1"/>
              <w:ind w:left="41"/>
              <w:jc w:val="center"/>
              <w:rPr>
                <w:b/>
                <w:sz w:val="24"/>
                <w:szCs w:val="24"/>
                <w:lang w:val="en-US"/>
              </w:rPr>
            </w:pPr>
            <w:r>
              <w:rPr>
                <w:b/>
                <w:sz w:val="24"/>
                <w:szCs w:val="24"/>
                <w:lang w:val="en-US"/>
              </w:rPr>
              <w:t xml:space="preserve">ЛР </w:t>
            </w:r>
            <w:r>
              <w:rPr>
                <w:b/>
                <w:spacing w:val="-10"/>
                <w:sz w:val="24"/>
                <w:szCs w:val="24"/>
                <w:lang w:val="en-US"/>
              </w:rPr>
              <w:t>7</w:t>
            </w:r>
          </w:p>
        </w:tc>
        <w:tc>
          <w:tcPr>
            <w:tcW w:w="7078" w:type="dxa"/>
          </w:tcPr>
          <w:p w14:paraId="7C19616E">
            <w:pPr>
              <w:pStyle w:val="17"/>
              <w:spacing w:before="1"/>
              <w:ind w:left="109" w:firstLine="33"/>
              <w:rPr>
                <w:sz w:val="24"/>
                <w:szCs w:val="24"/>
                <w:lang w:val="ru-RU"/>
              </w:rPr>
            </w:pPr>
            <w:r>
              <w:rPr>
                <w:sz w:val="24"/>
                <w:szCs w:val="24"/>
                <w:lang w:val="ru-RU"/>
              </w:rPr>
              <w:t>Осознающий</w:t>
            </w:r>
            <w:r>
              <w:rPr>
                <w:spacing w:val="-5"/>
                <w:sz w:val="24"/>
                <w:szCs w:val="24"/>
                <w:lang w:val="ru-RU"/>
              </w:rPr>
              <w:t xml:space="preserve"> </w:t>
            </w:r>
            <w:r>
              <w:rPr>
                <w:sz w:val="24"/>
                <w:szCs w:val="24"/>
                <w:lang w:val="ru-RU"/>
              </w:rPr>
              <w:t>приоритетную</w:t>
            </w:r>
            <w:r>
              <w:rPr>
                <w:spacing w:val="-5"/>
                <w:sz w:val="24"/>
                <w:szCs w:val="24"/>
                <w:lang w:val="ru-RU"/>
              </w:rPr>
              <w:t xml:space="preserve"> </w:t>
            </w:r>
            <w:r>
              <w:rPr>
                <w:sz w:val="24"/>
                <w:szCs w:val="24"/>
                <w:lang w:val="ru-RU"/>
              </w:rPr>
              <w:t>ценность</w:t>
            </w:r>
            <w:r>
              <w:rPr>
                <w:spacing w:val="-3"/>
                <w:sz w:val="24"/>
                <w:szCs w:val="24"/>
                <w:lang w:val="ru-RU"/>
              </w:rPr>
              <w:t xml:space="preserve"> </w:t>
            </w:r>
            <w:r>
              <w:rPr>
                <w:sz w:val="24"/>
                <w:szCs w:val="24"/>
                <w:lang w:val="ru-RU"/>
              </w:rPr>
              <w:t>личности</w:t>
            </w:r>
            <w:r>
              <w:rPr>
                <w:spacing w:val="-3"/>
                <w:sz w:val="24"/>
                <w:szCs w:val="24"/>
                <w:lang w:val="ru-RU"/>
              </w:rPr>
              <w:t xml:space="preserve"> </w:t>
            </w:r>
            <w:r>
              <w:rPr>
                <w:sz w:val="24"/>
                <w:szCs w:val="24"/>
                <w:lang w:val="ru-RU"/>
              </w:rPr>
              <w:t>человека;</w:t>
            </w:r>
            <w:r>
              <w:rPr>
                <w:spacing w:val="-3"/>
                <w:sz w:val="24"/>
                <w:szCs w:val="24"/>
                <w:lang w:val="ru-RU"/>
              </w:rPr>
              <w:t xml:space="preserve"> </w:t>
            </w:r>
            <w:r>
              <w:rPr>
                <w:sz w:val="24"/>
                <w:szCs w:val="24"/>
                <w:lang w:val="ru-RU"/>
              </w:rPr>
              <w:t>уважающий собственную</w:t>
            </w:r>
            <w:r>
              <w:rPr>
                <w:spacing w:val="25"/>
                <w:sz w:val="24"/>
                <w:szCs w:val="24"/>
                <w:lang w:val="ru-RU"/>
              </w:rPr>
              <w:t xml:space="preserve"> </w:t>
            </w:r>
            <w:r>
              <w:rPr>
                <w:sz w:val="24"/>
                <w:szCs w:val="24"/>
                <w:lang w:val="ru-RU"/>
              </w:rPr>
              <w:t>и</w:t>
            </w:r>
            <w:r>
              <w:rPr>
                <w:spacing w:val="26"/>
                <w:sz w:val="24"/>
                <w:szCs w:val="24"/>
                <w:lang w:val="ru-RU"/>
              </w:rPr>
              <w:t xml:space="preserve"> </w:t>
            </w:r>
            <w:r>
              <w:rPr>
                <w:sz w:val="24"/>
                <w:szCs w:val="24"/>
                <w:lang w:val="ru-RU"/>
              </w:rPr>
              <w:t>чужую</w:t>
            </w:r>
            <w:r>
              <w:rPr>
                <w:spacing w:val="26"/>
                <w:sz w:val="24"/>
                <w:szCs w:val="24"/>
                <w:lang w:val="ru-RU"/>
              </w:rPr>
              <w:t xml:space="preserve"> </w:t>
            </w:r>
            <w:r>
              <w:rPr>
                <w:sz w:val="24"/>
                <w:szCs w:val="24"/>
                <w:lang w:val="ru-RU"/>
              </w:rPr>
              <w:t>уникальность</w:t>
            </w:r>
            <w:r>
              <w:rPr>
                <w:spacing w:val="27"/>
                <w:sz w:val="24"/>
                <w:szCs w:val="24"/>
                <w:lang w:val="ru-RU"/>
              </w:rPr>
              <w:t xml:space="preserve"> </w:t>
            </w:r>
            <w:r>
              <w:rPr>
                <w:sz w:val="24"/>
                <w:szCs w:val="24"/>
                <w:lang w:val="ru-RU"/>
              </w:rPr>
              <w:t>в</w:t>
            </w:r>
            <w:r>
              <w:rPr>
                <w:spacing w:val="26"/>
                <w:sz w:val="24"/>
                <w:szCs w:val="24"/>
                <w:lang w:val="ru-RU"/>
              </w:rPr>
              <w:t xml:space="preserve"> </w:t>
            </w:r>
            <w:r>
              <w:rPr>
                <w:sz w:val="24"/>
                <w:szCs w:val="24"/>
                <w:lang w:val="ru-RU"/>
              </w:rPr>
              <w:t>различных</w:t>
            </w:r>
            <w:r>
              <w:rPr>
                <w:spacing w:val="27"/>
                <w:sz w:val="24"/>
                <w:szCs w:val="24"/>
                <w:lang w:val="ru-RU"/>
              </w:rPr>
              <w:t xml:space="preserve"> </w:t>
            </w:r>
            <w:r>
              <w:rPr>
                <w:sz w:val="24"/>
                <w:szCs w:val="24"/>
                <w:lang w:val="ru-RU"/>
              </w:rPr>
              <w:t>ситуациях,</w:t>
            </w:r>
            <w:r>
              <w:rPr>
                <w:spacing w:val="27"/>
                <w:sz w:val="24"/>
                <w:szCs w:val="24"/>
                <w:lang w:val="ru-RU"/>
              </w:rPr>
              <w:t xml:space="preserve"> </w:t>
            </w:r>
            <w:r>
              <w:rPr>
                <w:sz w:val="24"/>
                <w:szCs w:val="24"/>
                <w:lang w:val="ru-RU"/>
              </w:rPr>
              <w:t>во</w:t>
            </w:r>
            <w:r>
              <w:rPr>
                <w:spacing w:val="27"/>
                <w:sz w:val="24"/>
                <w:szCs w:val="24"/>
                <w:lang w:val="ru-RU"/>
              </w:rPr>
              <w:t xml:space="preserve"> </w:t>
            </w:r>
            <w:r>
              <w:rPr>
                <w:spacing w:val="-4"/>
                <w:sz w:val="24"/>
                <w:szCs w:val="24"/>
                <w:lang w:val="ru-RU"/>
              </w:rPr>
              <w:t>всех</w:t>
            </w:r>
          </w:p>
          <w:p w14:paraId="24055C47">
            <w:pPr>
              <w:pStyle w:val="17"/>
              <w:spacing w:line="257" w:lineRule="exact"/>
              <w:ind w:left="109"/>
              <w:rPr>
                <w:sz w:val="24"/>
                <w:szCs w:val="24"/>
                <w:lang w:val="en-US"/>
              </w:rPr>
            </w:pPr>
            <w:r>
              <w:rPr>
                <w:sz w:val="24"/>
                <w:szCs w:val="24"/>
                <w:lang w:val="en-US"/>
              </w:rPr>
              <w:t>формах</w:t>
            </w:r>
            <w:r>
              <w:rPr>
                <w:spacing w:val="-2"/>
                <w:sz w:val="24"/>
                <w:szCs w:val="24"/>
                <w:lang w:val="en-US"/>
              </w:rPr>
              <w:t xml:space="preserve"> </w:t>
            </w:r>
            <w:r>
              <w:rPr>
                <w:sz w:val="24"/>
                <w:szCs w:val="24"/>
                <w:lang w:val="en-US"/>
              </w:rPr>
              <w:t>и</w:t>
            </w:r>
            <w:r>
              <w:rPr>
                <w:spacing w:val="-1"/>
                <w:sz w:val="24"/>
                <w:szCs w:val="24"/>
                <w:lang w:val="en-US"/>
              </w:rPr>
              <w:t xml:space="preserve"> </w:t>
            </w:r>
            <w:r>
              <w:rPr>
                <w:sz w:val="24"/>
                <w:szCs w:val="24"/>
                <w:lang w:val="en-US"/>
              </w:rPr>
              <w:t>видах</w:t>
            </w:r>
            <w:r>
              <w:rPr>
                <w:spacing w:val="-1"/>
                <w:sz w:val="24"/>
                <w:szCs w:val="24"/>
                <w:lang w:val="en-US"/>
              </w:rPr>
              <w:t xml:space="preserve"> </w:t>
            </w:r>
            <w:r>
              <w:rPr>
                <w:spacing w:val="-2"/>
                <w:sz w:val="24"/>
                <w:szCs w:val="24"/>
                <w:lang w:val="en-US"/>
              </w:rPr>
              <w:t>деятельности.</w:t>
            </w:r>
          </w:p>
        </w:tc>
      </w:tr>
      <w:tr w14:paraId="2A2F4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2552" w:type="dxa"/>
          </w:tcPr>
          <w:p w14:paraId="25DB1699">
            <w:pPr>
              <w:pStyle w:val="17"/>
              <w:ind w:left="0"/>
              <w:rPr>
                <w:sz w:val="24"/>
                <w:szCs w:val="24"/>
                <w:lang w:val="en-US"/>
              </w:rPr>
            </w:pPr>
          </w:p>
          <w:p w14:paraId="2ADFCE93">
            <w:pPr>
              <w:pStyle w:val="17"/>
              <w:spacing w:before="135"/>
              <w:ind w:left="0"/>
              <w:rPr>
                <w:sz w:val="24"/>
                <w:szCs w:val="24"/>
                <w:lang w:val="en-US"/>
              </w:rPr>
            </w:pPr>
          </w:p>
          <w:p w14:paraId="7A545102">
            <w:pPr>
              <w:pStyle w:val="17"/>
              <w:ind w:left="41"/>
              <w:jc w:val="center"/>
              <w:rPr>
                <w:b/>
                <w:sz w:val="24"/>
                <w:szCs w:val="24"/>
                <w:lang w:val="en-US"/>
              </w:rPr>
            </w:pPr>
            <w:r>
              <w:rPr>
                <w:b/>
                <w:sz w:val="24"/>
                <w:szCs w:val="24"/>
                <w:lang w:val="en-US"/>
              </w:rPr>
              <w:t xml:space="preserve">ЛР </w:t>
            </w:r>
            <w:r>
              <w:rPr>
                <w:b/>
                <w:spacing w:val="-10"/>
                <w:sz w:val="24"/>
                <w:szCs w:val="24"/>
                <w:lang w:val="en-US"/>
              </w:rPr>
              <w:t>9</w:t>
            </w:r>
          </w:p>
        </w:tc>
        <w:tc>
          <w:tcPr>
            <w:tcW w:w="7078" w:type="dxa"/>
          </w:tcPr>
          <w:p w14:paraId="7D38173F">
            <w:pPr>
              <w:pStyle w:val="17"/>
              <w:ind w:left="109" w:right="95" w:firstLine="33"/>
              <w:jc w:val="both"/>
              <w:rPr>
                <w:sz w:val="24"/>
                <w:szCs w:val="24"/>
                <w:lang w:val="ru-RU"/>
              </w:rPr>
            </w:pPr>
            <w:r>
              <w:rPr>
                <w:sz w:val="24"/>
                <w:szCs w:val="24"/>
                <w:lang w:val="ru-RU"/>
              </w:rPr>
              <w:t>Соблюдающий и пропагандирующий правила здорового и безопасного образа жизни, спорта; предупреждающий либо преодолевающий зависимости от алкоголя, табака, психоактивных веществ,</w:t>
            </w:r>
            <w:r>
              <w:rPr>
                <w:spacing w:val="48"/>
                <w:sz w:val="24"/>
                <w:szCs w:val="24"/>
                <w:lang w:val="ru-RU"/>
              </w:rPr>
              <w:t xml:space="preserve">  </w:t>
            </w:r>
            <w:r>
              <w:rPr>
                <w:sz w:val="24"/>
                <w:szCs w:val="24"/>
                <w:lang w:val="ru-RU"/>
              </w:rPr>
              <w:t>азартных</w:t>
            </w:r>
            <w:r>
              <w:rPr>
                <w:spacing w:val="49"/>
                <w:sz w:val="24"/>
                <w:szCs w:val="24"/>
                <w:lang w:val="ru-RU"/>
              </w:rPr>
              <w:t xml:space="preserve">  </w:t>
            </w:r>
            <w:r>
              <w:rPr>
                <w:sz w:val="24"/>
                <w:szCs w:val="24"/>
                <w:lang w:val="ru-RU"/>
              </w:rPr>
              <w:t>игр</w:t>
            </w:r>
            <w:r>
              <w:rPr>
                <w:spacing w:val="49"/>
                <w:sz w:val="24"/>
                <w:szCs w:val="24"/>
                <w:lang w:val="ru-RU"/>
              </w:rPr>
              <w:t xml:space="preserve">  </w:t>
            </w:r>
            <w:r>
              <w:rPr>
                <w:sz w:val="24"/>
                <w:szCs w:val="24"/>
                <w:lang w:val="ru-RU"/>
              </w:rPr>
              <w:t>и</w:t>
            </w:r>
            <w:r>
              <w:rPr>
                <w:spacing w:val="50"/>
                <w:sz w:val="24"/>
                <w:szCs w:val="24"/>
                <w:lang w:val="ru-RU"/>
              </w:rPr>
              <w:t xml:space="preserve">  </w:t>
            </w:r>
            <w:r>
              <w:rPr>
                <w:sz w:val="24"/>
                <w:szCs w:val="24"/>
                <w:lang w:val="ru-RU"/>
              </w:rPr>
              <w:t>т.д.</w:t>
            </w:r>
            <w:r>
              <w:rPr>
                <w:spacing w:val="49"/>
                <w:sz w:val="24"/>
                <w:szCs w:val="24"/>
                <w:lang w:val="ru-RU"/>
              </w:rPr>
              <w:t xml:space="preserve">  </w:t>
            </w:r>
            <w:r>
              <w:rPr>
                <w:sz w:val="24"/>
                <w:szCs w:val="24"/>
                <w:lang w:val="ru-RU"/>
              </w:rPr>
              <w:t>Сохраняющий</w:t>
            </w:r>
            <w:r>
              <w:rPr>
                <w:spacing w:val="50"/>
                <w:sz w:val="24"/>
                <w:szCs w:val="24"/>
                <w:lang w:val="ru-RU"/>
              </w:rPr>
              <w:t xml:space="preserve">  </w:t>
            </w:r>
            <w:r>
              <w:rPr>
                <w:spacing w:val="-2"/>
                <w:sz w:val="24"/>
                <w:szCs w:val="24"/>
                <w:lang w:val="ru-RU"/>
              </w:rPr>
              <w:t>психологическую</w:t>
            </w:r>
          </w:p>
          <w:p w14:paraId="57162E49">
            <w:pPr>
              <w:pStyle w:val="17"/>
              <w:spacing w:line="276" w:lineRule="exact"/>
              <w:ind w:left="109" w:right="101"/>
              <w:jc w:val="both"/>
              <w:rPr>
                <w:sz w:val="24"/>
                <w:szCs w:val="24"/>
                <w:lang w:val="ru-RU"/>
              </w:rPr>
            </w:pPr>
            <w:r>
              <w:rPr>
                <w:sz w:val="24"/>
                <w:szCs w:val="24"/>
                <w:lang w:val="ru-RU"/>
              </w:rPr>
              <w:t xml:space="preserve">устойчивость в ситуативно сложных или стремительно меняющихся </w:t>
            </w:r>
            <w:r>
              <w:rPr>
                <w:spacing w:val="-2"/>
                <w:sz w:val="24"/>
                <w:szCs w:val="24"/>
                <w:lang w:val="ru-RU"/>
              </w:rPr>
              <w:t>ситуациях.</w:t>
            </w:r>
          </w:p>
        </w:tc>
      </w:tr>
      <w:tr w14:paraId="6F55F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552" w:type="dxa"/>
          </w:tcPr>
          <w:p w14:paraId="11987B3A">
            <w:pPr>
              <w:pStyle w:val="17"/>
              <w:spacing w:before="135"/>
              <w:ind w:left="41" w:right="2"/>
              <w:jc w:val="center"/>
              <w:rPr>
                <w:b/>
                <w:sz w:val="24"/>
                <w:szCs w:val="24"/>
                <w:lang w:val="en-US"/>
              </w:rPr>
            </w:pPr>
            <w:r>
              <w:rPr>
                <w:b/>
                <w:spacing w:val="-4"/>
                <w:sz w:val="24"/>
                <w:szCs w:val="24"/>
                <w:lang w:val="en-US"/>
              </w:rPr>
              <w:t>ЛР14</w:t>
            </w:r>
          </w:p>
        </w:tc>
        <w:tc>
          <w:tcPr>
            <w:tcW w:w="7078" w:type="dxa"/>
          </w:tcPr>
          <w:p w14:paraId="3A88503D">
            <w:pPr>
              <w:pStyle w:val="17"/>
              <w:spacing w:line="276" w:lineRule="exact"/>
              <w:ind w:left="109"/>
              <w:rPr>
                <w:sz w:val="24"/>
                <w:szCs w:val="24"/>
                <w:lang w:val="ru-RU"/>
              </w:rPr>
            </w:pPr>
            <w:r>
              <w:rPr>
                <w:sz w:val="24"/>
                <w:szCs w:val="24"/>
                <w:lang w:val="ru-RU"/>
              </w:rPr>
              <w:t>Соблюдающий врачебную тайну,</w:t>
            </w:r>
            <w:r>
              <w:rPr>
                <w:spacing w:val="-3"/>
                <w:sz w:val="24"/>
                <w:szCs w:val="24"/>
                <w:lang w:val="ru-RU"/>
              </w:rPr>
              <w:t xml:space="preserve"> </w:t>
            </w:r>
            <w:r>
              <w:rPr>
                <w:sz w:val="24"/>
                <w:szCs w:val="24"/>
                <w:lang w:val="ru-RU"/>
              </w:rPr>
              <w:t>принципы медицинской этики в работе</w:t>
            </w:r>
            <w:r>
              <w:rPr>
                <w:spacing w:val="-6"/>
                <w:sz w:val="24"/>
                <w:szCs w:val="24"/>
                <w:lang w:val="ru-RU"/>
              </w:rPr>
              <w:t xml:space="preserve"> </w:t>
            </w:r>
            <w:r>
              <w:rPr>
                <w:sz w:val="24"/>
                <w:szCs w:val="24"/>
                <w:lang w:val="ru-RU"/>
              </w:rPr>
              <w:t>с</w:t>
            </w:r>
            <w:r>
              <w:rPr>
                <w:spacing w:val="-6"/>
                <w:sz w:val="24"/>
                <w:szCs w:val="24"/>
                <w:lang w:val="ru-RU"/>
              </w:rPr>
              <w:t xml:space="preserve"> </w:t>
            </w:r>
            <w:r>
              <w:rPr>
                <w:sz w:val="24"/>
                <w:szCs w:val="24"/>
                <w:lang w:val="ru-RU"/>
              </w:rPr>
              <w:t>пациентами,</w:t>
            </w:r>
            <w:r>
              <w:rPr>
                <w:spacing w:val="-5"/>
                <w:sz w:val="24"/>
                <w:szCs w:val="24"/>
                <w:lang w:val="ru-RU"/>
              </w:rPr>
              <w:t xml:space="preserve"> </w:t>
            </w:r>
            <w:r>
              <w:rPr>
                <w:sz w:val="24"/>
                <w:szCs w:val="24"/>
                <w:lang w:val="ru-RU"/>
              </w:rPr>
              <w:t>их</w:t>
            </w:r>
            <w:r>
              <w:rPr>
                <w:spacing w:val="-5"/>
                <w:sz w:val="24"/>
                <w:szCs w:val="24"/>
                <w:lang w:val="ru-RU"/>
              </w:rPr>
              <w:t xml:space="preserve"> </w:t>
            </w:r>
            <w:r>
              <w:rPr>
                <w:sz w:val="24"/>
                <w:szCs w:val="24"/>
                <w:lang w:val="ru-RU"/>
              </w:rPr>
              <w:t>законными</w:t>
            </w:r>
            <w:r>
              <w:rPr>
                <w:spacing w:val="-7"/>
                <w:sz w:val="24"/>
                <w:szCs w:val="24"/>
                <w:lang w:val="ru-RU"/>
              </w:rPr>
              <w:t xml:space="preserve"> </w:t>
            </w:r>
            <w:r>
              <w:rPr>
                <w:sz w:val="24"/>
                <w:szCs w:val="24"/>
                <w:lang w:val="ru-RU"/>
              </w:rPr>
              <w:t>представителями</w:t>
            </w:r>
            <w:r>
              <w:rPr>
                <w:spacing w:val="-5"/>
                <w:sz w:val="24"/>
                <w:szCs w:val="24"/>
                <w:lang w:val="ru-RU"/>
              </w:rPr>
              <w:t xml:space="preserve"> </w:t>
            </w:r>
            <w:r>
              <w:rPr>
                <w:sz w:val="24"/>
                <w:szCs w:val="24"/>
                <w:lang w:val="ru-RU"/>
              </w:rPr>
              <w:t>и</w:t>
            </w:r>
            <w:r>
              <w:rPr>
                <w:spacing w:val="-5"/>
                <w:sz w:val="24"/>
                <w:szCs w:val="24"/>
                <w:lang w:val="ru-RU"/>
              </w:rPr>
              <w:t xml:space="preserve"> </w:t>
            </w:r>
            <w:r>
              <w:rPr>
                <w:sz w:val="24"/>
                <w:szCs w:val="24"/>
                <w:lang w:val="ru-RU"/>
              </w:rPr>
              <w:t>коллегами</w:t>
            </w:r>
          </w:p>
        </w:tc>
      </w:tr>
      <w:tr w14:paraId="41B5F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2552" w:type="dxa"/>
          </w:tcPr>
          <w:p w14:paraId="03B5FD67">
            <w:pPr>
              <w:pStyle w:val="17"/>
              <w:spacing w:before="135"/>
              <w:ind w:left="0"/>
              <w:rPr>
                <w:sz w:val="24"/>
                <w:szCs w:val="24"/>
                <w:lang w:val="ru-RU"/>
              </w:rPr>
            </w:pPr>
          </w:p>
          <w:p w14:paraId="6FC13C60">
            <w:pPr>
              <w:pStyle w:val="17"/>
              <w:ind w:left="41" w:right="2"/>
              <w:jc w:val="center"/>
              <w:rPr>
                <w:b/>
                <w:sz w:val="24"/>
                <w:szCs w:val="24"/>
                <w:lang w:val="en-US"/>
              </w:rPr>
            </w:pPr>
            <w:r>
              <w:rPr>
                <w:b/>
                <w:spacing w:val="-4"/>
                <w:sz w:val="24"/>
                <w:szCs w:val="24"/>
                <w:lang w:val="en-US"/>
              </w:rPr>
              <w:t>ЛР15</w:t>
            </w:r>
          </w:p>
        </w:tc>
        <w:tc>
          <w:tcPr>
            <w:tcW w:w="7078" w:type="dxa"/>
          </w:tcPr>
          <w:p w14:paraId="13A49218">
            <w:pPr>
              <w:pStyle w:val="17"/>
              <w:ind w:left="109"/>
              <w:rPr>
                <w:sz w:val="24"/>
                <w:szCs w:val="24"/>
                <w:lang w:val="ru-RU"/>
              </w:rPr>
            </w:pPr>
            <w:r>
              <w:rPr>
                <w:sz w:val="24"/>
                <w:szCs w:val="24"/>
                <w:lang w:val="ru-RU"/>
              </w:rPr>
              <w:t>Соблюдающий</w:t>
            </w:r>
            <w:r>
              <w:rPr>
                <w:spacing w:val="-6"/>
                <w:sz w:val="24"/>
                <w:szCs w:val="24"/>
                <w:lang w:val="ru-RU"/>
              </w:rPr>
              <w:t xml:space="preserve"> </w:t>
            </w:r>
            <w:r>
              <w:rPr>
                <w:sz w:val="24"/>
                <w:szCs w:val="24"/>
                <w:lang w:val="ru-RU"/>
              </w:rPr>
              <w:t>программы</w:t>
            </w:r>
            <w:r>
              <w:rPr>
                <w:spacing w:val="-6"/>
                <w:sz w:val="24"/>
                <w:szCs w:val="24"/>
                <w:lang w:val="ru-RU"/>
              </w:rPr>
              <w:t xml:space="preserve"> </w:t>
            </w:r>
            <w:r>
              <w:rPr>
                <w:sz w:val="24"/>
                <w:szCs w:val="24"/>
                <w:lang w:val="ru-RU"/>
              </w:rPr>
              <w:t>государственных</w:t>
            </w:r>
            <w:r>
              <w:rPr>
                <w:spacing w:val="-6"/>
                <w:sz w:val="24"/>
                <w:szCs w:val="24"/>
                <w:lang w:val="ru-RU"/>
              </w:rPr>
              <w:t xml:space="preserve"> </w:t>
            </w:r>
            <w:r>
              <w:rPr>
                <w:sz w:val="24"/>
                <w:szCs w:val="24"/>
                <w:lang w:val="ru-RU"/>
              </w:rPr>
              <w:t>гарантий</w:t>
            </w:r>
            <w:r>
              <w:rPr>
                <w:spacing w:val="-6"/>
                <w:sz w:val="24"/>
                <w:szCs w:val="24"/>
                <w:lang w:val="ru-RU"/>
              </w:rPr>
              <w:t xml:space="preserve"> </w:t>
            </w:r>
            <w:r>
              <w:rPr>
                <w:sz w:val="24"/>
                <w:szCs w:val="24"/>
                <w:lang w:val="ru-RU"/>
              </w:rPr>
              <w:t>бесплатного оказания</w:t>
            </w:r>
            <w:r>
              <w:rPr>
                <w:spacing w:val="-5"/>
                <w:sz w:val="24"/>
                <w:szCs w:val="24"/>
                <w:lang w:val="ru-RU"/>
              </w:rPr>
              <w:t xml:space="preserve"> </w:t>
            </w:r>
            <w:r>
              <w:rPr>
                <w:sz w:val="24"/>
                <w:szCs w:val="24"/>
                <w:lang w:val="ru-RU"/>
              </w:rPr>
              <w:t>гражданам</w:t>
            </w:r>
            <w:r>
              <w:rPr>
                <w:spacing w:val="-5"/>
                <w:sz w:val="24"/>
                <w:szCs w:val="24"/>
                <w:lang w:val="ru-RU"/>
              </w:rPr>
              <w:t xml:space="preserve"> </w:t>
            </w:r>
            <w:r>
              <w:rPr>
                <w:sz w:val="24"/>
                <w:szCs w:val="24"/>
                <w:lang w:val="ru-RU"/>
              </w:rPr>
              <w:t>медицинской</w:t>
            </w:r>
            <w:r>
              <w:rPr>
                <w:spacing w:val="-4"/>
                <w:sz w:val="24"/>
                <w:szCs w:val="24"/>
                <w:lang w:val="ru-RU"/>
              </w:rPr>
              <w:t xml:space="preserve"> </w:t>
            </w:r>
            <w:r>
              <w:rPr>
                <w:sz w:val="24"/>
                <w:szCs w:val="24"/>
                <w:lang w:val="ru-RU"/>
              </w:rPr>
              <w:t>помощи,</w:t>
            </w:r>
            <w:r>
              <w:rPr>
                <w:spacing w:val="-7"/>
                <w:sz w:val="24"/>
                <w:szCs w:val="24"/>
                <w:lang w:val="ru-RU"/>
              </w:rPr>
              <w:t xml:space="preserve"> </w:t>
            </w:r>
            <w:r>
              <w:rPr>
                <w:sz w:val="24"/>
                <w:szCs w:val="24"/>
                <w:lang w:val="ru-RU"/>
              </w:rPr>
              <w:t>нормативные</w:t>
            </w:r>
            <w:r>
              <w:rPr>
                <w:spacing w:val="-5"/>
                <w:sz w:val="24"/>
                <w:szCs w:val="24"/>
                <w:lang w:val="ru-RU"/>
              </w:rPr>
              <w:t xml:space="preserve"> </w:t>
            </w:r>
            <w:r>
              <w:rPr>
                <w:spacing w:val="-2"/>
                <w:sz w:val="24"/>
                <w:szCs w:val="24"/>
                <w:lang w:val="ru-RU"/>
              </w:rPr>
              <w:t>правовые</w:t>
            </w:r>
          </w:p>
          <w:p w14:paraId="35F0379D">
            <w:pPr>
              <w:pStyle w:val="17"/>
              <w:spacing w:line="276" w:lineRule="exact"/>
              <w:ind w:left="109"/>
              <w:rPr>
                <w:sz w:val="24"/>
                <w:szCs w:val="24"/>
                <w:lang w:val="ru-RU"/>
              </w:rPr>
            </w:pPr>
            <w:r>
              <w:rPr>
                <w:sz w:val="24"/>
                <w:szCs w:val="24"/>
                <w:lang w:val="ru-RU"/>
              </w:rPr>
              <w:t>акты</w:t>
            </w:r>
            <w:r>
              <w:rPr>
                <w:spacing w:val="-5"/>
                <w:sz w:val="24"/>
                <w:szCs w:val="24"/>
                <w:lang w:val="ru-RU"/>
              </w:rPr>
              <w:t xml:space="preserve"> </w:t>
            </w:r>
            <w:r>
              <w:rPr>
                <w:sz w:val="24"/>
                <w:szCs w:val="24"/>
                <w:lang w:val="ru-RU"/>
              </w:rPr>
              <w:t>в</w:t>
            </w:r>
            <w:r>
              <w:rPr>
                <w:spacing w:val="-6"/>
                <w:sz w:val="24"/>
                <w:szCs w:val="24"/>
                <w:lang w:val="ru-RU"/>
              </w:rPr>
              <w:t xml:space="preserve"> </w:t>
            </w:r>
            <w:r>
              <w:rPr>
                <w:sz w:val="24"/>
                <w:szCs w:val="24"/>
                <w:lang w:val="ru-RU"/>
              </w:rPr>
              <w:t>сфере</w:t>
            </w:r>
            <w:r>
              <w:rPr>
                <w:spacing w:val="-7"/>
                <w:sz w:val="24"/>
                <w:szCs w:val="24"/>
                <w:lang w:val="ru-RU"/>
              </w:rPr>
              <w:t xml:space="preserve"> </w:t>
            </w:r>
            <w:r>
              <w:rPr>
                <w:sz w:val="24"/>
                <w:szCs w:val="24"/>
                <w:lang w:val="ru-RU"/>
              </w:rPr>
              <w:t>охраны</w:t>
            </w:r>
            <w:r>
              <w:rPr>
                <w:spacing w:val="-5"/>
                <w:sz w:val="24"/>
                <w:szCs w:val="24"/>
                <w:lang w:val="ru-RU"/>
              </w:rPr>
              <w:t xml:space="preserve"> </w:t>
            </w:r>
            <w:r>
              <w:rPr>
                <w:sz w:val="24"/>
                <w:szCs w:val="24"/>
                <w:lang w:val="ru-RU"/>
              </w:rPr>
              <w:t>здоровья</w:t>
            </w:r>
            <w:r>
              <w:rPr>
                <w:spacing w:val="-5"/>
                <w:sz w:val="24"/>
                <w:szCs w:val="24"/>
                <w:lang w:val="ru-RU"/>
              </w:rPr>
              <w:t xml:space="preserve"> </w:t>
            </w:r>
            <w:r>
              <w:rPr>
                <w:sz w:val="24"/>
                <w:szCs w:val="24"/>
                <w:lang w:val="ru-RU"/>
              </w:rPr>
              <w:t>граждан,</w:t>
            </w:r>
            <w:r>
              <w:rPr>
                <w:spacing w:val="-5"/>
                <w:sz w:val="24"/>
                <w:szCs w:val="24"/>
                <w:lang w:val="ru-RU"/>
              </w:rPr>
              <w:t xml:space="preserve"> </w:t>
            </w:r>
            <w:r>
              <w:rPr>
                <w:sz w:val="24"/>
                <w:szCs w:val="24"/>
                <w:lang w:val="ru-RU"/>
              </w:rPr>
              <w:t>регулирующие</w:t>
            </w:r>
            <w:r>
              <w:rPr>
                <w:spacing w:val="-6"/>
                <w:sz w:val="24"/>
                <w:szCs w:val="24"/>
                <w:lang w:val="ru-RU"/>
              </w:rPr>
              <w:t xml:space="preserve"> </w:t>
            </w:r>
            <w:r>
              <w:rPr>
                <w:sz w:val="24"/>
                <w:szCs w:val="24"/>
                <w:lang w:val="ru-RU"/>
              </w:rPr>
              <w:t xml:space="preserve">медицинскую </w:t>
            </w:r>
            <w:r>
              <w:rPr>
                <w:spacing w:val="-2"/>
                <w:sz w:val="24"/>
                <w:szCs w:val="24"/>
                <w:lang w:val="ru-RU"/>
              </w:rPr>
              <w:t>деятельность</w:t>
            </w:r>
          </w:p>
        </w:tc>
      </w:tr>
    </w:tbl>
    <w:p w14:paraId="5407C054">
      <w:pPr>
        <w:pStyle w:val="17"/>
        <w:spacing w:line="276" w:lineRule="exact"/>
        <w:rPr>
          <w:sz w:val="24"/>
          <w:szCs w:val="24"/>
        </w:rPr>
        <w:sectPr>
          <w:type w:val="continuous"/>
          <w:pgSz w:w="11910" w:h="16840"/>
          <w:pgMar w:top="1134" w:right="1274" w:bottom="1134" w:left="1701" w:header="0" w:footer="1049" w:gutter="0"/>
          <w:cols w:space="720" w:num="1"/>
        </w:sectPr>
      </w:pPr>
    </w:p>
    <w:p w14:paraId="2E7BBDAF">
      <w:pPr>
        <w:pStyle w:val="3"/>
        <w:keepNext w:val="0"/>
        <w:keepLines w:val="0"/>
        <w:widowControl w:val="0"/>
        <w:numPr>
          <w:ilvl w:val="0"/>
          <w:numId w:val="16"/>
        </w:numPr>
        <w:tabs>
          <w:tab w:val="left" w:pos="1029"/>
        </w:tabs>
        <w:autoSpaceDE w:val="0"/>
        <w:autoSpaceDN w:val="0"/>
        <w:spacing w:before="72" w:line="240" w:lineRule="auto"/>
        <w:ind w:left="1029" w:hanging="180"/>
        <w:jc w:val="left"/>
        <w:rPr>
          <w:rFonts w:ascii="Times New Roman" w:hAnsi="Times New Roman" w:cs="Times New Roman"/>
          <w:color w:val="auto"/>
          <w:sz w:val="24"/>
          <w:szCs w:val="24"/>
        </w:rPr>
      </w:pPr>
      <w:r>
        <w:rPr>
          <w:rFonts w:ascii="Times New Roman" w:hAnsi="Times New Roman" w:cs="Times New Roman"/>
          <w:color w:val="auto"/>
          <w:sz w:val="24"/>
          <w:szCs w:val="24"/>
        </w:rPr>
        <w:t>СТРУКТУРА</w:t>
      </w:r>
      <w:r>
        <w:rPr>
          <w:rFonts w:ascii="Times New Roman" w:hAnsi="Times New Roman" w:cs="Times New Roman"/>
          <w:color w:val="auto"/>
          <w:spacing w:val="-3"/>
          <w:sz w:val="24"/>
          <w:szCs w:val="24"/>
        </w:rPr>
        <w:t xml:space="preserve"> </w:t>
      </w:r>
      <w:r>
        <w:rPr>
          <w:rFonts w:ascii="Times New Roman" w:hAnsi="Times New Roman" w:cs="Times New Roman"/>
          <w:color w:val="auto"/>
          <w:sz w:val="24"/>
          <w:szCs w:val="24"/>
        </w:rPr>
        <w:t>И</w:t>
      </w:r>
      <w:r>
        <w:rPr>
          <w:rFonts w:ascii="Times New Roman" w:hAnsi="Times New Roman" w:cs="Times New Roman"/>
          <w:color w:val="auto"/>
          <w:spacing w:val="-2"/>
          <w:sz w:val="24"/>
          <w:szCs w:val="24"/>
        </w:rPr>
        <w:t xml:space="preserve"> </w:t>
      </w:r>
      <w:r>
        <w:rPr>
          <w:rFonts w:ascii="Times New Roman" w:hAnsi="Times New Roman" w:cs="Times New Roman"/>
          <w:color w:val="auto"/>
          <w:sz w:val="24"/>
          <w:szCs w:val="24"/>
        </w:rPr>
        <w:t>ПРИМЕРНОЕ</w:t>
      </w:r>
      <w:r>
        <w:rPr>
          <w:rFonts w:ascii="Times New Roman" w:hAnsi="Times New Roman" w:cs="Times New Roman"/>
          <w:color w:val="auto"/>
          <w:spacing w:val="-2"/>
          <w:sz w:val="24"/>
          <w:szCs w:val="24"/>
        </w:rPr>
        <w:t xml:space="preserve"> </w:t>
      </w:r>
      <w:r>
        <w:rPr>
          <w:rFonts w:ascii="Times New Roman" w:hAnsi="Times New Roman" w:cs="Times New Roman"/>
          <w:color w:val="auto"/>
          <w:sz w:val="24"/>
          <w:szCs w:val="24"/>
        </w:rPr>
        <w:t>СОДЕРЖАНИЕ</w:t>
      </w:r>
      <w:r>
        <w:rPr>
          <w:rFonts w:ascii="Times New Roman" w:hAnsi="Times New Roman" w:cs="Times New Roman"/>
          <w:color w:val="auto"/>
          <w:spacing w:val="-2"/>
          <w:sz w:val="24"/>
          <w:szCs w:val="24"/>
        </w:rPr>
        <w:t xml:space="preserve"> </w:t>
      </w:r>
      <w:r>
        <w:rPr>
          <w:rFonts w:ascii="Times New Roman" w:hAnsi="Times New Roman" w:cs="Times New Roman"/>
          <w:color w:val="auto"/>
          <w:sz w:val="24"/>
          <w:szCs w:val="24"/>
        </w:rPr>
        <w:t>УЧЕБНОЙ</w:t>
      </w:r>
      <w:r>
        <w:rPr>
          <w:rFonts w:ascii="Times New Roman" w:hAnsi="Times New Roman" w:cs="Times New Roman"/>
          <w:color w:val="auto"/>
          <w:spacing w:val="-1"/>
          <w:sz w:val="24"/>
          <w:szCs w:val="24"/>
        </w:rPr>
        <w:t xml:space="preserve"> </w:t>
      </w:r>
      <w:r>
        <w:rPr>
          <w:rFonts w:ascii="Times New Roman" w:hAnsi="Times New Roman" w:cs="Times New Roman"/>
          <w:color w:val="auto"/>
          <w:spacing w:val="-2"/>
          <w:sz w:val="24"/>
          <w:szCs w:val="24"/>
        </w:rPr>
        <w:t>ДИСЦИПЛИНЫ</w:t>
      </w:r>
    </w:p>
    <w:p w14:paraId="45DE3E93">
      <w:pPr>
        <w:pStyle w:val="9"/>
        <w:rPr>
          <w:b/>
          <w:sz w:val="24"/>
          <w:szCs w:val="24"/>
        </w:rPr>
      </w:pPr>
    </w:p>
    <w:p w14:paraId="5B417ECE">
      <w:pPr>
        <w:pStyle w:val="4"/>
        <w:keepNext w:val="0"/>
        <w:keepLines w:val="0"/>
        <w:widowControl w:val="0"/>
        <w:numPr>
          <w:ilvl w:val="1"/>
          <w:numId w:val="16"/>
        </w:numPr>
        <w:tabs>
          <w:tab w:val="left" w:pos="1269"/>
        </w:tabs>
        <w:autoSpaceDE w:val="0"/>
        <w:autoSpaceDN w:val="0"/>
        <w:spacing w:before="0" w:line="240" w:lineRule="auto"/>
        <w:ind w:left="1269"/>
        <w:rPr>
          <w:rFonts w:ascii="Times New Roman" w:hAnsi="Times New Roman" w:cs="Times New Roman"/>
          <w:color w:val="auto"/>
        </w:rPr>
      </w:pPr>
      <w:r>
        <w:rPr>
          <w:rFonts w:ascii="Times New Roman" w:hAnsi="Times New Roman" w:cs="Times New Roman"/>
          <w:color w:val="auto"/>
        </w:rPr>
        <w:t>Объем</w:t>
      </w:r>
      <w:r>
        <w:rPr>
          <w:rFonts w:ascii="Times New Roman" w:hAnsi="Times New Roman" w:cs="Times New Roman"/>
          <w:color w:val="auto"/>
          <w:spacing w:val="-4"/>
        </w:rPr>
        <w:t xml:space="preserve"> </w:t>
      </w:r>
      <w:r>
        <w:rPr>
          <w:rFonts w:ascii="Times New Roman" w:hAnsi="Times New Roman" w:cs="Times New Roman"/>
          <w:color w:val="auto"/>
        </w:rPr>
        <w:t>учебной</w:t>
      </w:r>
      <w:r>
        <w:rPr>
          <w:rFonts w:ascii="Times New Roman" w:hAnsi="Times New Roman" w:cs="Times New Roman"/>
          <w:color w:val="auto"/>
          <w:spacing w:val="-4"/>
        </w:rPr>
        <w:t xml:space="preserve"> </w:t>
      </w:r>
      <w:r>
        <w:rPr>
          <w:rFonts w:ascii="Times New Roman" w:hAnsi="Times New Roman" w:cs="Times New Roman"/>
          <w:color w:val="auto"/>
        </w:rPr>
        <w:t>дисциплины</w:t>
      </w:r>
      <w:r>
        <w:rPr>
          <w:rFonts w:ascii="Times New Roman" w:hAnsi="Times New Roman" w:cs="Times New Roman"/>
          <w:color w:val="auto"/>
          <w:spacing w:val="-5"/>
        </w:rPr>
        <w:t xml:space="preserve"> </w:t>
      </w:r>
      <w:r>
        <w:rPr>
          <w:rFonts w:ascii="Times New Roman" w:hAnsi="Times New Roman" w:cs="Times New Roman"/>
          <w:color w:val="auto"/>
        </w:rPr>
        <w:t>и</w:t>
      </w:r>
      <w:r>
        <w:rPr>
          <w:rFonts w:ascii="Times New Roman" w:hAnsi="Times New Roman" w:cs="Times New Roman"/>
          <w:color w:val="auto"/>
          <w:spacing w:val="-3"/>
        </w:rPr>
        <w:t xml:space="preserve"> </w:t>
      </w:r>
      <w:r>
        <w:rPr>
          <w:rFonts w:ascii="Times New Roman" w:hAnsi="Times New Roman" w:cs="Times New Roman"/>
          <w:color w:val="auto"/>
        </w:rPr>
        <w:t>виды</w:t>
      </w:r>
      <w:r>
        <w:rPr>
          <w:rFonts w:ascii="Times New Roman" w:hAnsi="Times New Roman" w:cs="Times New Roman"/>
          <w:color w:val="auto"/>
          <w:spacing w:val="-3"/>
        </w:rPr>
        <w:t xml:space="preserve"> </w:t>
      </w:r>
      <w:r>
        <w:rPr>
          <w:rFonts w:ascii="Times New Roman" w:hAnsi="Times New Roman" w:cs="Times New Roman"/>
          <w:color w:val="auto"/>
        </w:rPr>
        <w:t>учебной</w:t>
      </w:r>
      <w:r>
        <w:rPr>
          <w:rFonts w:ascii="Times New Roman" w:hAnsi="Times New Roman" w:cs="Times New Roman"/>
          <w:color w:val="auto"/>
          <w:spacing w:val="-3"/>
        </w:rPr>
        <w:t xml:space="preserve"> </w:t>
      </w:r>
      <w:r>
        <w:rPr>
          <w:rFonts w:ascii="Times New Roman" w:hAnsi="Times New Roman" w:cs="Times New Roman"/>
          <w:color w:val="auto"/>
          <w:spacing w:val="-2"/>
        </w:rPr>
        <w:t>работы</w:t>
      </w:r>
    </w:p>
    <w:p w14:paraId="78454EA9">
      <w:pPr>
        <w:pStyle w:val="9"/>
        <w:spacing w:before="11"/>
        <w:rPr>
          <w:b/>
          <w:sz w:val="24"/>
          <w:szCs w:val="24"/>
        </w:rPr>
      </w:pPr>
    </w:p>
    <w:tbl>
      <w:tblPr>
        <w:tblStyle w:val="14"/>
        <w:tblW w:w="8888" w:type="dxa"/>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0"/>
        <w:gridCol w:w="1548"/>
      </w:tblGrid>
      <w:tr w14:paraId="12AB9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7340" w:type="dxa"/>
          </w:tcPr>
          <w:p w14:paraId="55891008">
            <w:pPr>
              <w:pStyle w:val="17"/>
              <w:spacing w:line="275" w:lineRule="exact"/>
              <w:ind w:left="2877"/>
              <w:rPr>
                <w:b/>
                <w:sz w:val="24"/>
                <w:szCs w:val="24"/>
                <w:lang w:val="en-US"/>
              </w:rPr>
            </w:pPr>
            <w:r>
              <w:rPr>
                <w:b/>
                <w:sz w:val="24"/>
                <w:szCs w:val="24"/>
                <w:lang w:val="en-US"/>
              </w:rPr>
              <w:t>Вид</w:t>
            </w:r>
            <w:r>
              <w:rPr>
                <w:b/>
                <w:spacing w:val="-2"/>
                <w:sz w:val="24"/>
                <w:szCs w:val="24"/>
                <w:lang w:val="en-US"/>
              </w:rPr>
              <w:t xml:space="preserve"> </w:t>
            </w:r>
            <w:r>
              <w:rPr>
                <w:b/>
                <w:sz w:val="24"/>
                <w:szCs w:val="24"/>
                <w:lang w:val="en-US"/>
              </w:rPr>
              <w:t>учебной</w:t>
            </w:r>
            <w:r>
              <w:rPr>
                <w:b/>
                <w:spacing w:val="-2"/>
                <w:sz w:val="24"/>
                <w:szCs w:val="24"/>
                <w:lang w:val="en-US"/>
              </w:rPr>
              <w:t xml:space="preserve"> работы</w:t>
            </w:r>
          </w:p>
        </w:tc>
        <w:tc>
          <w:tcPr>
            <w:tcW w:w="1548" w:type="dxa"/>
          </w:tcPr>
          <w:p w14:paraId="54128CAB">
            <w:pPr>
              <w:pStyle w:val="17"/>
              <w:spacing w:line="275" w:lineRule="exact"/>
              <w:ind w:left="8" w:right="1"/>
              <w:jc w:val="center"/>
              <w:rPr>
                <w:b/>
                <w:sz w:val="24"/>
                <w:szCs w:val="24"/>
                <w:lang w:val="en-US"/>
              </w:rPr>
            </w:pPr>
            <w:r>
              <w:rPr>
                <w:b/>
                <w:sz w:val="24"/>
                <w:szCs w:val="24"/>
                <w:lang w:val="en-US"/>
              </w:rPr>
              <w:t>Объем</w:t>
            </w:r>
            <w:r>
              <w:rPr>
                <w:b/>
                <w:spacing w:val="-4"/>
                <w:sz w:val="24"/>
                <w:szCs w:val="24"/>
                <w:lang w:val="en-US"/>
              </w:rPr>
              <w:t xml:space="preserve"> </w:t>
            </w:r>
            <w:r>
              <w:rPr>
                <w:b/>
                <w:sz w:val="24"/>
                <w:szCs w:val="24"/>
                <w:lang w:val="en-US"/>
              </w:rPr>
              <w:t>в</w:t>
            </w:r>
            <w:r>
              <w:rPr>
                <w:b/>
                <w:spacing w:val="-1"/>
                <w:sz w:val="24"/>
                <w:szCs w:val="24"/>
                <w:lang w:val="en-US"/>
              </w:rPr>
              <w:t xml:space="preserve"> </w:t>
            </w:r>
            <w:r>
              <w:rPr>
                <w:b/>
                <w:spacing w:val="-2"/>
                <w:sz w:val="24"/>
                <w:szCs w:val="24"/>
                <w:lang w:val="en-US"/>
              </w:rPr>
              <w:t>часах</w:t>
            </w:r>
          </w:p>
        </w:tc>
      </w:tr>
      <w:tr w14:paraId="5BAA4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7340" w:type="dxa"/>
          </w:tcPr>
          <w:p w14:paraId="261AB23B">
            <w:pPr>
              <w:pStyle w:val="17"/>
              <w:spacing w:line="275" w:lineRule="exact"/>
              <w:ind w:left="352"/>
              <w:rPr>
                <w:b/>
                <w:sz w:val="24"/>
                <w:szCs w:val="24"/>
                <w:lang w:val="ru-RU"/>
              </w:rPr>
            </w:pPr>
            <w:r>
              <w:rPr>
                <w:b/>
                <w:sz w:val="24"/>
                <w:szCs w:val="24"/>
                <w:lang w:val="ru-RU"/>
              </w:rPr>
              <w:t>Объем</w:t>
            </w:r>
            <w:r>
              <w:rPr>
                <w:b/>
                <w:spacing w:val="-6"/>
                <w:sz w:val="24"/>
                <w:szCs w:val="24"/>
                <w:lang w:val="ru-RU"/>
              </w:rPr>
              <w:t xml:space="preserve"> </w:t>
            </w:r>
            <w:r>
              <w:rPr>
                <w:b/>
                <w:sz w:val="24"/>
                <w:szCs w:val="24"/>
                <w:lang w:val="ru-RU"/>
              </w:rPr>
              <w:t>образовательной</w:t>
            </w:r>
            <w:r>
              <w:rPr>
                <w:b/>
                <w:spacing w:val="-3"/>
                <w:sz w:val="24"/>
                <w:szCs w:val="24"/>
                <w:lang w:val="ru-RU"/>
              </w:rPr>
              <w:t xml:space="preserve"> </w:t>
            </w:r>
            <w:r>
              <w:rPr>
                <w:b/>
                <w:sz w:val="24"/>
                <w:szCs w:val="24"/>
                <w:lang w:val="ru-RU"/>
              </w:rPr>
              <w:t>программы</w:t>
            </w:r>
            <w:r>
              <w:rPr>
                <w:b/>
                <w:spacing w:val="-4"/>
                <w:sz w:val="24"/>
                <w:szCs w:val="24"/>
                <w:lang w:val="ru-RU"/>
              </w:rPr>
              <w:t xml:space="preserve"> </w:t>
            </w:r>
            <w:r>
              <w:rPr>
                <w:b/>
                <w:sz w:val="24"/>
                <w:szCs w:val="24"/>
                <w:lang w:val="ru-RU"/>
              </w:rPr>
              <w:t>учебной</w:t>
            </w:r>
            <w:r>
              <w:rPr>
                <w:b/>
                <w:spacing w:val="-3"/>
                <w:sz w:val="24"/>
                <w:szCs w:val="24"/>
                <w:lang w:val="ru-RU"/>
              </w:rPr>
              <w:t xml:space="preserve"> </w:t>
            </w:r>
            <w:r>
              <w:rPr>
                <w:b/>
                <w:spacing w:val="-2"/>
                <w:sz w:val="24"/>
                <w:szCs w:val="24"/>
                <w:lang w:val="ru-RU"/>
              </w:rPr>
              <w:t>дисциплины</w:t>
            </w:r>
          </w:p>
        </w:tc>
        <w:tc>
          <w:tcPr>
            <w:tcW w:w="1548" w:type="dxa"/>
          </w:tcPr>
          <w:p w14:paraId="6514B9F2">
            <w:pPr>
              <w:pStyle w:val="17"/>
              <w:spacing w:line="275" w:lineRule="exact"/>
              <w:ind w:left="8"/>
              <w:jc w:val="center"/>
              <w:rPr>
                <w:b/>
                <w:sz w:val="24"/>
                <w:szCs w:val="24"/>
                <w:lang w:val="en-US"/>
              </w:rPr>
            </w:pPr>
            <w:r>
              <w:rPr>
                <w:b/>
                <w:spacing w:val="-5"/>
                <w:sz w:val="24"/>
                <w:szCs w:val="24"/>
                <w:lang w:val="en-US"/>
              </w:rPr>
              <w:t>32</w:t>
            </w:r>
          </w:p>
        </w:tc>
      </w:tr>
      <w:tr w14:paraId="1EB03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7340" w:type="dxa"/>
          </w:tcPr>
          <w:p w14:paraId="1C29E111">
            <w:pPr>
              <w:pStyle w:val="17"/>
              <w:spacing w:line="275" w:lineRule="exact"/>
              <w:ind w:left="352"/>
              <w:rPr>
                <w:sz w:val="24"/>
                <w:szCs w:val="24"/>
                <w:lang w:val="en-US"/>
              </w:rPr>
            </w:pPr>
            <w:r>
              <w:rPr>
                <w:sz w:val="24"/>
                <w:szCs w:val="24"/>
                <w:lang w:val="en-US"/>
              </w:rPr>
              <w:t>в</w:t>
            </w:r>
            <w:r>
              <w:rPr>
                <w:spacing w:val="-1"/>
                <w:sz w:val="24"/>
                <w:szCs w:val="24"/>
                <w:lang w:val="en-US"/>
              </w:rPr>
              <w:t xml:space="preserve"> </w:t>
            </w:r>
            <w:r>
              <w:rPr>
                <w:sz w:val="24"/>
                <w:szCs w:val="24"/>
                <w:lang w:val="en-US"/>
              </w:rPr>
              <w:t xml:space="preserve">том </w:t>
            </w:r>
            <w:r>
              <w:rPr>
                <w:spacing w:val="-2"/>
                <w:sz w:val="24"/>
                <w:szCs w:val="24"/>
                <w:lang w:val="en-US"/>
              </w:rPr>
              <w:t>числе:</w:t>
            </w:r>
          </w:p>
        </w:tc>
        <w:tc>
          <w:tcPr>
            <w:tcW w:w="1548" w:type="dxa"/>
          </w:tcPr>
          <w:p w14:paraId="49CDA4A0">
            <w:pPr>
              <w:pStyle w:val="17"/>
              <w:ind w:left="-1854"/>
              <w:rPr>
                <w:sz w:val="24"/>
                <w:szCs w:val="24"/>
                <w:lang w:val="en-US"/>
              </w:rPr>
            </w:pPr>
          </w:p>
        </w:tc>
      </w:tr>
      <w:tr w14:paraId="24621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7340" w:type="dxa"/>
          </w:tcPr>
          <w:p w14:paraId="5158DECC">
            <w:pPr>
              <w:pStyle w:val="17"/>
              <w:spacing w:line="275" w:lineRule="exact"/>
              <w:ind w:left="352"/>
              <w:rPr>
                <w:sz w:val="24"/>
                <w:szCs w:val="24"/>
                <w:lang w:val="en-US"/>
              </w:rPr>
            </w:pPr>
            <w:r>
              <w:rPr>
                <w:sz w:val="24"/>
                <w:szCs w:val="24"/>
                <w:lang w:val="en-US"/>
              </w:rPr>
              <w:t>теоретические</w:t>
            </w:r>
            <w:r>
              <w:rPr>
                <w:spacing w:val="-6"/>
                <w:sz w:val="24"/>
                <w:szCs w:val="24"/>
                <w:lang w:val="en-US"/>
              </w:rPr>
              <w:t xml:space="preserve"> </w:t>
            </w:r>
            <w:r>
              <w:rPr>
                <w:spacing w:val="-2"/>
                <w:sz w:val="24"/>
                <w:szCs w:val="24"/>
                <w:lang w:val="en-US"/>
              </w:rPr>
              <w:t>занятия</w:t>
            </w:r>
          </w:p>
        </w:tc>
        <w:tc>
          <w:tcPr>
            <w:tcW w:w="1548" w:type="dxa"/>
          </w:tcPr>
          <w:p w14:paraId="1480D6D9">
            <w:pPr>
              <w:pStyle w:val="17"/>
              <w:spacing w:line="275" w:lineRule="exact"/>
              <w:ind w:left="8"/>
              <w:jc w:val="center"/>
              <w:rPr>
                <w:sz w:val="24"/>
                <w:szCs w:val="24"/>
                <w:lang w:val="en-US"/>
              </w:rPr>
            </w:pPr>
            <w:r>
              <w:rPr>
                <w:spacing w:val="-5"/>
                <w:sz w:val="24"/>
                <w:szCs w:val="24"/>
                <w:lang w:val="en-US"/>
              </w:rPr>
              <w:t>14</w:t>
            </w:r>
          </w:p>
        </w:tc>
      </w:tr>
      <w:tr w14:paraId="05E88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7340" w:type="dxa"/>
          </w:tcPr>
          <w:p w14:paraId="71920373">
            <w:pPr>
              <w:pStyle w:val="17"/>
              <w:spacing w:line="275" w:lineRule="exact"/>
              <w:ind w:left="352"/>
              <w:rPr>
                <w:sz w:val="24"/>
                <w:szCs w:val="24"/>
                <w:lang w:val="en-US"/>
              </w:rPr>
            </w:pPr>
            <w:r>
              <w:rPr>
                <w:sz w:val="24"/>
                <w:szCs w:val="24"/>
                <w:lang w:val="en-US"/>
              </w:rPr>
              <w:t>практические</w:t>
            </w:r>
            <w:r>
              <w:rPr>
                <w:spacing w:val="-5"/>
                <w:sz w:val="24"/>
                <w:szCs w:val="24"/>
                <w:lang w:val="en-US"/>
              </w:rPr>
              <w:t xml:space="preserve"> </w:t>
            </w:r>
            <w:r>
              <w:rPr>
                <w:spacing w:val="-2"/>
                <w:sz w:val="24"/>
                <w:szCs w:val="24"/>
                <w:lang w:val="en-US"/>
              </w:rPr>
              <w:t>занятия</w:t>
            </w:r>
          </w:p>
        </w:tc>
        <w:tc>
          <w:tcPr>
            <w:tcW w:w="1548" w:type="dxa"/>
          </w:tcPr>
          <w:p w14:paraId="7959B23A">
            <w:pPr>
              <w:pStyle w:val="17"/>
              <w:spacing w:line="275" w:lineRule="exact"/>
              <w:ind w:left="8"/>
              <w:jc w:val="center"/>
              <w:rPr>
                <w:sz w:val="24"/>
                <w:szCs w:val="24"/>
                <w:lang w:val="en-US"/>
              </w:rPr>
            </w:pPr>
            <w:r>
              <w:rPr>
                <w:spacing w:val="-5"/>
                <w:sz w:val="24"/>
                <w:szCs w:val="24"/>
                <w:lang w:val="en-US"/>
              </w:rPr>
              <w:t>18</w:t>
            </w:r>
          </w:p>
        </w:tc>
      </w:tr>
      <w:tr w14:paraId="5B804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7340" w:type="dxa"/>
          </w:tcPr>
          <w:p w14:paraId="4835548F">
            <w:pPr>
              <w:pStyle w:val="17"/>
              <w:spacing w:before="92"/>
              <w:ind w:left="249"/>
              <w:rPr>
                <w:i/>
                <w:sz w:val="24"/>
                <w:szCs w:val="24"/>
                <w:lang w:val="en-US"/>
              </w:rPr>
            </w:pPr>
            <w:r>
              <w:rPr>
                <w:sz w:val="24"/>
                <w:szCs w:val="24"/>
                <w:lang w:val="en-US"/>
              </w:rPr>
              <w:t>Промежуточная</w:t>
            </w:r>
            <w:r>
              <w:rPr>
                <w:spacing w:val="-6"/>
                <w:sz w:val="24"/>
                <w:szCs w:val="24"/>
                <w:lang w:val="en-US"/>
              </w:rPr>
              <w:t xml:space="preserve"> </w:t>
            </w:r>
            <w:r>
              <w:rPr>
                <w:sz w:val="24"/>
                <w:szCs w:val="24"/>
                <w:lang w:val="en-US"/>
              </w:rPr>
              <w:t>аттестация</w:t>
            </w:r>
            <w:r>
              <w:rPr>
                <w:spacing w:val="-2"/>
                <w:sz w:val="24"/>
                <w:szCs w:val="24"/>
                <w:lang w:val="en-US"/>
              </w:rPr>
              <w:t xml:space="preserve"> </w:t>
            </w:r>
            <w:r>
              <w:rPr>
                <w:spacing w:val="-2"/>
                <w:sz w:val="24"/>
                <w:szCs w:val="24"/>
                <w:lang w:val="ru-RU"/>
              </w:rPr>
              <w:t xml:space="preserve">    </w:t>
            </w:r>
            <w:r>
              <w:rPr>
                <w:spacing w:val="-2"/>
                <w:sz w:val="24"/>
                <w:szCs w:val="24"/>
                <w:lang w:val="en-US"/>
              </w:rPr>
              <w:t>кр.раб</w:t>
            </w:r>
          </w:p>
        </w:tc>
        <w:tc>
          <w:tcPr>
            <w:tcW w:w="1548" w:type="dxa"/>
          </w:tcPr>
          <w:p w14:paraId="3141F85F">
            <w:pPr>
              <w:pStyle w:val="17"/>
              <w:spacing w:before="92"/>
              <w:ind w:left="8"/>
              <w:jc w:val="center"/>
              <w:rPr>
                <w:sz w:val="24"/>
                <w:szCs w:val="24"/>
                <w:lang w:val="en-US"/>
              </w:rPr>
            </w:pPr>
          </w:p>
        </w:tc>
      </w:tr>
    </w:tbl>
    <w:p w14:paraId="7296F62B">
      <w:pPr>
        <w:pStyle w:val="17"/>
        <w:jc w:val="center"/>
        <w:rPr>
          <w:sz w:val="24"/>
          <w:szCs w:val="24"/>
        </w:rPr>
        <w:sectPr>
          <w:pgSz w:w="11910" w:h="16840"/>
          <w:pgMar w:top="1134" w:right="1274" w:bottom="1134" w:left="1701" w:header="0" w:footer="1049" w:gutter="0"/>
          <w:cols w:space="720" w:num="1"/>
        </w:sectPr>
      </w:pPr>
    </w:p>
    <w:p w14:paraId="62EF8BFC">
      <w:pPr>
        <w:pStyle w:val="4"/>
        <w:keepNext w:val="0"/>
        <w:keepLines w:val="0"/>
        <w:widowControl w:val="0"/>
        <w:numPr>
          <w:ilvl w:val="1"/>
          <w:numId w:val="16"/>
        </w:numPr>
        <w:tabs>
          <w:tab w:val="left" w:pos="843"/>
        </w:tabs>
        <w:autoSpaceDE w:val="0"/>
        <w:autoSpaceDN w:val="0"/>
        <w:spacing w:before="73" w:line="240" w:lineRule="auto"/>
        <w:ind w:left="843"/>
        <w:rPr>
          <w:rFonts w:ascii="Times New Roman" w:hAnsi="Times New Roman" w:cs="Times New Roman"/>
          <w:color w:val="auto"/>
        </w:rPr>
      </w:pPr>
      <w:r>
        <w:rPr>
          <w:rFonts w:ascii="Times New Roman" w:hAnsi="Times New Roman" w:cs="Times New Roman"/>
          <w:color w:val="auto"/>
        </w:rPr>
        <w:t>Тематический</w:t>
      </w:r>
      <w:r>
        <w:rPr>
          <w:rFonts w:ascii="Times New Roman" w:hAnsi="Times New Roman" w:cs="Times New Roman"/>
          <w:color w:val="auto"/>
          <w:spacing w:val="-4"/>
        </w:rPr>
        <w:t xml:space="preserve"> </w:t>
      </w:r>
      <w:r>
        <w:rPr>
          <w:rFonts w:ascii="Times New Roman" w:hAnsi="Times New Roman" w:cs="Times New Roman"/>
          <w:color w:val="auto"/>
        </w:rPr>
        <w:t>план</w:t>
      </w:r>
      <w:r>
        <w:rPr>
          <w:rFonts w:ascii="Times New Roman" w:hAnsi="Times New Roman" w:cs="Times New Roman"/>
          <w:color w:val="auto"/>
          <w:spacing w:val="-3"/>
        </w:rPr>
        <w:t xml:space="preserve"> </w:t>
      </w:r>
      <w:r>
        <w:rPr>
          <w:rFonts w:ascii="Times New Roman" w:hAnsi="Times New Roman" w:cs="Times New Roman"/>
          <w:color w:val="auto"/>
        </w:rPr>
        <w:t>и</w:t>
      </w:r>
      <w:r>
        <w:rPr>
          <w:rFonts w:ascii="Times New Roman" w:hAnsi="Times New Roman" w:cs="Times New Roman"/>
          <w:color w:val="auto"/>
          <w:spacing w:val="-3"/>
        </w:rPr>
        <w:t xml:space="preserve"> </w:t>
      </w:r>
      <w:r>
        <w:rPr>
          <w:rFonts w:ascii="Times New Roman" w:hAnsi="Times New Roman" w:cs="Times New Roman"/>
          <w:color w:val="auto"/>
        </w:rPr>
        <w:t>содержание</w:t>
      </w:r>
      <w:r>
        <w:rPr>
          <w:rFonts w:ascii="Times New Roman" w:hAnsi="Times New Roman" w:cs="Times New Roman"/>
          <w:color w:val="auto"/>
          <w:spacing w:val="-3"/>
        </w:rPr>
        <w:t xml:space="preserve"> </w:t>
      </w:r>
      <w:r>
        <w:rPr>
          <w:rFonts w:ascii="Times New Roman" w:hAnsi="Times New Roman" w:cs="Times New Roman"/>
          <w:color w:val="auto"/>
        </w:rPr>
        <w:t>учебной</w:t>
      </w:r>
      <w:r>
        <w:rPr>
          <w:rFonts w:ascii="Times New Roman" w:hAnsi="Times New Roman" w:cs="Times New Roman"/>
          <w:color w:val="auto"/>
          <w:spacing w:val="-3"/>
        </w:rPr>
        <w:t xml:space="preserve"> </w:t>
      </w:r>
      <w:r>
        <w:rPr>
          <w:rFonts w:ascii="Times New Roman" w:hAnsi="Times New Roman" w:cs="Times New Roman"/>
          <w:color w:val="auto"/>
          <w:spacing w:val="-2"/>
        </w:rPr>
        <w:t>дисциплины</w:t>
      </w:r>
    </w:p>
    <w:tbl>
      <w:tblPr>
        <w:tblStyle w:val="14"/>
        <w:tblW w:w="14842"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97"/>
        <w:gridCol w:w="8388"/>
        <w:gridCol w:w="1628"/>
        <w:gridCol w:w="2229"/>
      </w:tblGrid>
      <w:tr w14:paraId="13B86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trPr>
        <w:tc>
          <w:tcPr>
            <w:tcW w:w="2597" w:type="dxa"/>
          </w:tcPr>
          <w:p w14:paraId="1BD61898">
            <w:pPr>
              <w:pStyle w:val="17"/>
              <w:spacing w:before="1" w:line="259" w:lineRule="auto"/>
              <w:ind w:left="561"/>
              <w:rPr>
                <w:b/>
                <w:sz w:val="24"/>
                <w:szCs w:val="24"/>
                <w:lang w:val="en-US"/>
              </w:rPr>
            </w:pPr>
            <w:r>
              <w:rPr>
                <w:b/>
                <w:spacing w:val="-2"/>
                <w:sz w:val="24"/>
                <w:szCs w:val="24"/>
                <w:lang w:val="en-US"/>
              </w:rPr>
              <w:t xml:space="preserve">Наименование </w:t>
            </w:r>
            <w:r>
              <w:rPr>
                <w:b/>
                <w:sz w:val="24"/>
                <w:szCs w:val="24"/>
                <w:lang w:val="en-US"/>
              </w:rPr>
              <w:t>разделов</w:t>
            </w:r>
            <w:r>
              <w:rPr>
                <w:b/>
                <w:spacing w:val="-5"/>
                <w:sz w:val="24"/>
                <w:szCs w:val="24"/>
                <w:lang w:val="en-US"/>
              </w:rPr>
              <w:t xml:space="preserve"> </w:t>
            </w:r>
            <w:r>
              <w:rPr>
                <w:b/>
                <w:sz w:val="24"/>
                <w:szCs w:val="24"/>
                <w:lang w:val="en-US"/>
              </w:rPr>
              <w:t>и</w:t>
            </w:r>
            <w:r>
              <w:rPr>
                <w:b/>
                <w:spacing w:val="-1"/>
                <w:sz w:val="24"/>
                <w:szCs w:val="24"/>
                <w:lang w:val="en-US"/>
              </w:rPr>
              <w:t xml:space="preserve"> </w:t>
            </w:r>
            <w:r>
              <w:rPr>
                <w:b/>
                <w:spacing w:val="-5"/>
                <w:sz w:val="24"/>
                <w:szCs w:val="24"/>
                <w:lang w:val="en-US"/>
              </w:rPr>
              <w:t>тем</w:t>
            </w:r>
          </w:p>
        </w:tc>
        <w:tc>
          <w:tcPr>
            <w:tcW w:w="8388" w:type="dxa"/>
          </w:tcPr>
          <w:p w14:paraId="139F7ABE">
            <w:pPr>
              <w:pStyle w:val="17"/>
              <w:spacing w:line="259" w:lineRule="auto"/>
              <w:ind w:left="3446" w:hanging="3044"/>
              <w:rPr>
                <w:b/>
                <w:sz w:val="24"/>
                <w:szCs w:val="24"/>
                <w:lang w:val="ru-RU"/>
              </w:rPr>
            </w:pPr>
            <w:r>
              <w:rPr>
                <w:b/>
                <w:sz w:val="24"/>
                <w:szCs w:val="24"/>
                <w:lang w:val="ru-RU"/>
              </w:rPr>
              <w:t>Содержание</w:t>
            </w:r>
            <w:r>
              <w:rPr>
                <w:b/>
                <w:spacing w:val="-8"/>
                <w:sz w:val="24"/>
                <w:szCs w:val="24"/>
                <w:lang w:val="ru-RU"/>
              </w:rPr>
              <w:t xml:space="preserve"> </w:t>
            </w:r>
            <w:r>
              <w:rPr>
                <w:b/>
                <w:sz w:val="24"/>
                <w:szCs w:val="24"/>
                <w:lang w:val="ru-RU"/>
              </w:rPr>
              <w:t>учебного</w:t>
            </w:r>
            <w:r>
              <w:rPr>
                <w:b/>
                <w:spacing w:val="-5"/>
                <w:sz w:val="24"/>
                <w:szCs w:val="24"/>
                <w:lang w:val="ru-RU"/>
              </w:rPr>
              <w:t xml:space="preserve"> </w:t>
            </w:r>
            <w:r>
              <w:rPr>
                <w:b/>
                <w:sz w:val="24"/>
                <w:szCs w:val="24"/>
                <w:lang w:val="ru-RU"/>
              </w:rPr>
              <w:t>материала</w:t>
            </w:r>
            <w:r>
              <w:rPr>
                <w:b/>
                <w:spacing w:val="-7"/>
                <w:sz w:val="24"/>
                <w:szCs w:val="24"/>
                <w:lang w:val="ru-RU"/>
              </w:rPr>
              <w:t xml:space="preserve"> </w:t>
            </w:r>
            <w:r>
              <w:rPr>
                <w:b/>
                <w:sz w:val="24"/>
                <w:szCs w:val="24"/>
                <w:lang w:val="ru-RU"/>
              </w:rPr>
              <w:t>и</w:t>
            </w:r>
            <w:r>
              <w:rPr>
                <w:b/>
                <w:spacing w:val="-8"/>
                <w:sz w:val="24"/>
                <w:szCs w:val="24"/>
                <w:lang w:val="ru-RU"/>
              </w:rPr>
              <w:t xml:space="preserve"> </w:t>
            </w:r>
            <w:r>
              <w:rPr>
                <w:b/>
                <w:sz w:val="24"/>
                <w:szCs w:val="24"/>
                <w:lang w:val="ru-RU"/>
              </w:rPr>
              <w:t>формы</w:t>
            </w:r>
            <w:r>
              <w:rPr>
                <w:b/>
                <w:spacing w:val="-7"/>
                <w:sz w:val="24"/>
                <w:szCs w:val="24"/>
                <w:lang w:val="ru-RU"/>
              </w:rPr>
              <w:t xml:space="preserve"> </w:t>
            </w:r>
            <w:r>
              <w:rPr>
                <w:b/>
                <w:sz w:val="24"/>
                <w:szCs w:val="24"/>
                <w:lang w:val="ru-RU"/>
              </w:rPr>
              <w:t>организации</w:t>
            </w:r>
            <w:r>
              <w:rPr>
                <w:b/>
                <w:spacing w:val="-7"/>
                <w:sz w:val="24"/>
                <w:szCs w:val="24"/>
                <w:lang w:val="ru-RU"/>
              </w:rPr>
              <w:t xml:space="preserve"> </w:t>
            </w:r>
            <w:r>
              <w:rPr>
                <w:b/>
                <w:sz w:val="24"/>
                <w:szCs w:val="24"/>
                <w:lang w:val="ru-RU"/>
              </w:rPr>
              <w:t xml:space="preserve">деятельности </w:t>
            </w:r>
            <w:r>
              <w:rPr>
                <w:b/>
                <w:spacing w:val="-2"/>
                <w:sz w:val="24"/>
                <w:szCs w:val="24"/>
                <w:lang w:val="ru-RU"/>
              </w:rPr>
              <w:t>обучающихся</w:t>
            </w:r>
          </w:p>
        </w:tc>
        <w:tc>
          <w:tcPr>
            <w:tcW w:w="1628" w:type="dxa"/>
          </w:tcPr>
          <w:p w14:paraId="60FF1E4D">
            <w:pPr>
              <w:pStyle w:val="17"/>
              <w:spacing w:before="1"/>
              <w:ind w:left="20" w:right="11"/>
              <w:jc w:val="center"/>
              <w:rPr>
                <w:b/>
                <w:sz w:val="24"/>
                <w:szCs w:val="24"/>
                <w:lang w:val="en-US"/>
              </w:rPr>
            </w:pPr>
            <w:r>
              <w:rPr>
                <w:b/>
                <w:sz w:val="24"/>
                <w:szCs w:val="24"/>
                <w:lang w:val="en-US"/>
              </w:rPr>
              <w:t>Объем</w:t>
            </w:r>
            <w:r>
              <w:rPr>
                <w:b/>
                <w:spacing w:val="-7"/>
                <w:sz w:val="24"/>
                <w:szCs w:val="24"/>
                <w:lang w:val="en-US"/>
              </w:rPr>
              <w:t xml:space="preserve"> </w:t>
            </w:r>
            <w:r>
              <w:rPr>
                <w:b/>
                <w:spacing w:val="-2"/>
                <w:sz w:val="24"/>
                <w:szCs w:val="24"/>
                <w:lang w:val="en-US"/>
              </w:rPr>
              <w:t>часов</w:t>
            </w:r>
          </w:p>
        </w:tc>
        <w:tc>
          <w:tcPr>
            <w:tcW w:w="2229" w:type="dxa"/>
          </w:tcPr>
          <w:p w14:paraId="0FC6CE8E">
            <w:pPr>
              <w:pStyle w:val="17"/>
              <w:spacing w:before="1" w:line="259" w:lineRule="auto"/>
              <w:ind w:left="140" w:right="133" w:firstLine="4"/>
              <w:jc w:val="center"/>
              <w:rPr>
                <w:b/>
                <w:sz w:val="24"/>
                <w:szCs w:val="24"/>
                <w:lang w:val="ru-RU"/>
              </w:rPr>
            </w:pPr>
            <w:r>
              <w:rPr>
                <w:b/>
                <w:sz w:val="24"/>
                <w:szCs w:val="24"/>
                <w:lang w:val="ru-RU"/>
              </w:rPr>
              <w:t>Коды компетенций, личностных</w:t>
            </w:r>
            <w:r>
              <w:rPr>
                <w:b/>
                <w:spacing w:val="-14"/>
                <w:sz w:val="24"/>
                <w:szCs w:val="24"/>
                <w:lang w:val="ru-RU"/>
              </w:rPr>
              <w:t xml:space="preserve"> </w:t>
            </w:r>
            <w:r>
              <w:rPr>
                <w:b/>
                <w:sz w:val="24"/>
                <w:szCs w:val="24"/>
                <w:lang w:val="ru-RU"/>
              </w:rPr>
              <w:t xml:space="preserve">результатов, формированию которых способствует элемент </w:t>
            </w:r>
            <w:r>
              <w:rPr>
                <w:b/>
                <w:spacing w:val="-2"/>
                <w:sz w:val="24"/>
                <w:szCs w:val="24"/>
                <w:lang w:val="ru-RU"/>
              </w:rPr>
              <w:t>программы</w:t>
            </w:r>
          </w:p>
        </w:tc>
      </w:tr>
      <w:tr w14:paraId="594D6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597" w:type="dxa"/>
          </w:tcPr>
          <w:p w14:paraId="2A7248F5">
            <w:pPr>
              <w:pStyle w:val="17"/>
              <w:spacing w:before="1"/>
              <w:ind w:left="9"/>
              <w:jc w:val="center"/>
              <w:rPr>
                <w:b/>
                <w:sz w:val="24"/>
                <w:szCs w:val="24"/>
                <w:lang w:val="en-US"/>
              </w:rPr>
            </w:pPr>
            <w:r>
              <w:rPr>
                <w:b/>
                <w:spacing w:val="-10"/>
                <w:sz w:val="24"/>
                <w:szCs w:val="24"/>
                <w:lang w:val="en-US"/>
              </w:rPr>
              <w:t>1</w:t>
            </w:r>
          </w:p>
        </w:tc>
        <w:tc>
          <w:tcPr>
            <w:tcW w:w="8388" w:type="dxa"/>
          </w:tcPr>
          <w:p w14:paraId="748B8211">
            <w:pPr>
              <w:pStyle w:val="17"/>
              <w:spacing w:line="275" w:lineRule="exact"/>
              <w:ind w:left="8"/>
              <w:jc w:val="center"/>
              <w:rPr>
                <w:b/>
                <w:sz w:val="24"/>
                <w:szCs w:val="24"/>
                <w:lang w:val="en-US"/>
              </w:rPr>
            </w:pPr>
            <w:r>
              <w:rPr>
                <w:b/>
                <w:spacing w:val="-10"/>
                <w:sz w:val="24"/>
                <w:szCs w:val="24"/>
                <w:lang w:val="en-US"/>
              </w:rPr>
              <w:t>2</w:t>
            </w:r>
          </w:p>
        </w:tc>
        <w:tc>
          <w:tcPr>
            <w:tcW w:w="1628" w:type="dxa"/>
          </w:tcPr>
          <w:p w14:paraId="355FF48F">
            <w:pPr>
              <w:pStyle w:val="17"/>
              <w:spacing w:before="1"/>
              <w:ind w:left="20" w:right="9"/>
              <w:jc w:val="center"/>
              <w:rPr>
                <w:b/>
                <w:sz w:val="24"/>
                <w:szCs w:val="24"/>
                <w:lang w:val="en-US"/>
              </w:rPr>
            </w:pPr>
            <w:r>
              <w:rPr>
                <w:b/>
                <w:spacing w:val="-10"/>
                <w:sz w:val="24"/>
                <w:szCs w:val="24"/>
                <w:lang w:val="en-US"/>
              </w:rPr>
              <w:t>3</w:t>
            </w:r>
          </w:p>
        </w:tc>
        <w:tc>
          <w:tcPr>
            <w:tcW w:w="2229" w:type="dxa"/>
          </w:tcPr>
          <w:p w14:paraId="6F7B377B">
            <w:pPr>
              <w:pStyle w:val="17"/>
              <w:spacing w:before="1"/>
              <w:ind w:left="12" w:right="4"/>
              <w:jc w:val="center"/>
              <w:rPr>
                <w:b/>
                <w:sz w:val="24"/>
                <w:szCs w:val="24"/>
                <w:lang w:val="en-US"/>
              </w:rPr>
            </w:pPr>
            <w:r>
              <w:rPr>
                <w:b/>
                <w:spacing w:val="-10"/>
                <w:sz w:val="24"/>
                <w:szCs w:val="24"/>
                <w:lang w:val="en-US"/>
              </w:rPr>
              <w:t>4</w:t>
            </w:r>
          </w:p>
        </w:tc>
      </w:tr>
      <w:tr w14:paraId="49765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10985" w:type="dxa"/>
            <w:gridSpan w:val="2"/>
          </w:tcPr>
          <w:p w14:paraId="3E22151F">
            <w:pPr>
              <w:pStyle w:val="17"/>
              <w:spacing w:line="275" w:lineRule="exact"/>
              <w:rPr>
                <w:b/>
                <w:sz w:val="24"/>
                <w:szCs w:val="24"/>
                <w:lang w:val="en-US"/>
              </w:rPr>
            </w:pPr>
            <w:r>
              <w:rPr>
                <w:b/>
                <w:sz w:val="24"/>
                <w:szCs w:val="24"/>
                <w:lang w:val="en-US"/>
              </w:rPr>
              <w:t>Раздел</w:t>
            </w:r>
            <w:r>
              <w:rPr>
                <w:b/>
                <w:spacing w:val="-2"/>
                <w:sz w:val="24"/>
                <w:szCs w:val="24"/>
                <w:lang w:val="en-US"/>
              </w:rPr>
              <w:t xml:space="preserve"> 1.Введение</w:t>
            </w:r>
          </w:p>
        </w:tc>
        <w:tc>
          <w:tcPr>
            <w:tcW w:w="1628" w:type="dxa"/>
          </w:tcPr>
          <w:p w14:paraId="46BEC0B8">
            <w:pPr>
              <w:pStyle w:val="17"/>
              <w:spacing w:before="1"/>
              <w:ind w:left="20" w:right="11"/>
              <w:jc w:val="center"/>
              <w:rPr>
                <w:b/>
                <w:sz w:val="24"/>
                <w:szCs w:val="24"/>
                <w:lang w:val="en-US"/>
              </w:rPr>
            </w:pPr>
            <w:r>
              <w:rPr>
                <w:b/>
                <w:spacing w:val="-5"/>
                <w:sz w:val="24"/>
                <w:szCs w:val="24"/>
                <w:lang w:val="en-US"/>
              </w:rPr>
              <w:t>2/0</w:t>
            </w:r>
          </w:p>
        </w:tc>
        <w:tc>
          <w:tcPr>
            <w:tcW w:w="2229" w:type="dxa"/>
          </w:tcPr>
          <w:p w14:paraId="1E09E6A0">
            <w:pPr>
              <w:pStyle w:val="17"/>
              <w:ind w:left="0"/>
              <w:rPr>
                <w:sz w:val="24"/>
                <w:szCs w:val="24"/>
                <w:lang w:val="en-US"/>
              </w:rPr>
            </w:pPr>
          </w:p>
        </w:tc>
      </w:tr>
      <w:tr w14:paraId="36ED7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597" w:type="dxa"/>
            <w:vMerge w:val="restart"/>
          </w:tcPr>
          <w:p w14:paraId="0ABE9994">
            <w:pPr>
              <w:pStyle w:val="17"/>
              <w:spacing w:line="275" w:lineRule="exact"/>
              <w:rPr>
                <w:b/>
                <w:sz w:val="24"/>
                <w:szCs w:val="24"/>
                <w:lang w:val="en-US"/>
              </w:rPr>
            </w:pPr>
            <w:r>
              <w:rPr>
                <w:b/>
                <w:sz w:val="24"/>
                <w:szCs w:val="24"/>
                <w:lang w:val="en-US"/>
              </w:rPr>
              <w:t>Тема</w:t>
            </w:r>
            <w:r>
              <w:rPr>
                <w:b/>
                <w:spacing w:val="-1"/>
                <w:sz w:val="24"/>
                <w:szCs w:val="24"/>
                <w:lang w:val="en-US"/>
              </w:rPr>
              <w:t xml:space="preserve"> </w:t>
            </w:r>
            <w:r>
              <w:rPr>
                <w:b/>
                <w:spacing w:val="-10"/>
                <w:sz w:val="24"/>
                <w:szCs w:val="24"/>
                <w:lang w:val="en-US"/>
              </w:rPr>
              <w:t>1</w:t>
            </w:r>
          </w:p>
          <w:p w14:paraId="0BA594D5">
            <w:pPr>
              <w:pStyle w:val="17"/>
              <w:spacing w:before="2"/>
              <w:rPr>
                <w:b/>
                <w:sz w:val="24"/>
                <w:szCs w:val="24"/>
                <w:lang w:val="en-US"/>
              </w:rPr>
            </w:pPr>
            <w:r>
              <w:rPr>
                <w:b/>
                <w:spacing w:val="-2"/>
                <w:sz w:val="24"/>
                <w:szCs w:val="24"/>
                <w:lang w:val="en-US"/>
              </w:rPr>
              <w:t>Введение</w:t>
            </w:r>
          </w:p>
        </w:tc>
        <w:tc>
          <w:tcPr>
            <w:tcW w:w="8388" w:type="dxa"/>
          </w:tcPr>
          <w:p w14:paraId="55D8C050">
            <w:pPr>
              <w:pStyle w:val="17"/>
              <w:rPr>
                <w:b/>
                <w:sz w:val="24"/>
                <w:szCs w:val="24"/>
                <w:lang w:val="en-US"/>
              </w:rPr>
            </w:pPr>
            <w:r>
              <w:rPr>
                <w:b/>
                <w:sz w:val="24"/>
                <w:szCs w:val="24"/>
                <w:lang w:val="en-US"/>
              </w:rPr>
              <w:t>Содержание</w:t>
            </w:r>
            <w:r>
              <w:rPr>
                <w:b/>
                <w:spacing w:val="-8"/>
                <w:sz w:val="24"/>
                <w:szCs w:val="24"/>
                <w:lang w:val="en-US"/>
              </w:rPr>
              <w:t xml:space="preserve"> </w:t>
            </w:r>
            <w:r>
              <w:rPr>
                <w:b/>
                <w:sz w:val="24"/>
                <w:szCs w:val="24"/>
                <w:lang w:val="en-US"/>
              </w:rPr>
              <w:t>учебного</w:t>
            </w:r>
            <w:r>
              <w:rPr>
                <w:b/>
                <w:spacing w:val="-8"/>
                <w:sz w:val="24"/>
                <w:szCs w:val="24"/>
                <w:lang w:val="en-US"/>
              </w:rPr>
              <w:t xml:space="preserve"> </w:t>
            </w:r>
            <w:r>
              <w:rPr>
                <w:b/>
                <w:spacing w:val="-2"/>
                <w:sz w:val="24"/>
                <w:szCs w:val="24"/>
                <w:lang w:val="en-US"/>
              </w:rPr>
              <w:t>материала</w:t>
            </w:r>
          </w:p>
        </w:tc>
        <w:tc>
          <w:tcPr>
            <w:tcW w:w="1628" w:type="dxa"/>
          </w:tcPr>
          <w:p w14:paraId="39D8DF4F">
            <w:pPr>
              <w:pStyle w:val="17"/>
              <w:ind w:left="20" w:right="9"/>
              <w:jc w:val="center"/>
              <w:rPr>
                <w:b/>
                <w:sz w:val="24"/>
                <w:szCs w:val="24"/>
                <w:lang w:val="en-US"/>
              </w:rPr>
            </w:pPr>
            <w:r>
              <w:rPr>
                <w:b/>
                <w:spacing w:val="-10"/>
                <w:sz w:val="24"/>
                <w:szCs w:val="24"/>
                <w:lang w:val="en-US"/>
              </w:rPr>
              <w:t>2</w:t>
            </w:r>
          </w:p>
        </w:tc>
        <w:tc>
          <w:tcPr>
            <w:tcW w:w="2229" w:type="dxa"/>
            <w:vMerge w:val="restart"/>
          </w:tcPr>
          <w:p w14:paraId="2ADE4411">
            <w:pPr>
              <w:pStyle w:val="17"/>
              <w:spacing w:line="251" w:lineRule="exact"/>
              <w:ind w:left="375" w:right="366"/>
              <w:jc w:val="center"/>
              <w:rPr>
                <w:sz w:val="24"/>
                <w:szCs w:val="24"/>
                <w:lang w:val="en-US"/>
              </w:rPr>
            </w:pPr>
            <w:r>
              <w:rPr>
                <w:sz w:val="24"/>
                <w:szCs w:val="24"/>
                <w:lang w:val="en-US"/>
              </w:rPr>
              <w:t>ОК</w:t>
            </w:r>
            <w:r>
              <w:rPr>
                <w:spacing w:val="-4"/>
                <w:sz w:val="24"/>
                <w:szCs w:val="24"/>
                <w:lang w:val="en-US"/>
              </w:rPr>
              <w:t xml:space="preserve"> </w:t>
            </w:r>
            <w:r>
              <w:rPr>
                <w:sz w:val="24"/>
                <w:szCs w:val="24"/>
                <w:lang w:val="en-US"/>
              </w:rPr>
              <w:t>01,</w:t>
            </w:r>
            <w:r>
              <w:rPr>
                <w:spacing w:val="-1"/>
                <w:sz w:val="24"/>
                <w:szCs w:val="24"/>
                <w:lang w:val="en-US"/>
              </w:rPr>
              <w:t xml:space="preserve"> </w:t>
            </w:r>
            <w:r>
              <w:rPr>
                <w:spacing w:val="-2"/>
                <w:sz w:val="24"/>
                <w:szCs w:val="24"/>
                <w:lang w:val="en-US"/>
              </w:rPr>
              <w:t>ОК02,</w:t>
            </w:r>
          </w:p>
          <w:p w14:paraId="7E26737B">
            <w:pPr>
              <w:pStyle w:val="17"/>
              <w:ind w:left="940" w:right="927"/>
              <w:jc w:val="center"/>
              <w:rPr>
                <w:sz w:val="24"/>
                <w:szCs w:val="24"/>
                <w:lang w:val="en-US"/>
              </w:rPr>
            </w:pPr>
            <w:r>
              <w:rPr>
                <w:sz w:val="24"/>
                <w:szCs w:val="24"/>
                <w:lang w:val="en-US"/>
              </w:rPr>
              <w:t>ПК</w:t>
            </w:r>
            <w:r>
              <w:rPr>
                <w:spacing w:val="-14"/>
                <w:sz w:val="24"/>
                <w:szCs w:val="24"/>
                <w:lang w:val="en-US"/>
              </w:rPr>
              <w:t xml:space="preserve"> </w:t>
            </w:r>
            <w:r>
              <w:rPr>
                <w:sz w:val="24"/>
                <w:szCs w:val="24"/>
                <w:lang w:val="en-US"/>
              </w:rPr>
              <w:t xml:space="preserve">1.3 </w:t>
            </w:r>
            <w:r>
              <w:rPr>
                <w:spacing w:val="-4"/>
                <w:sz w:val="24"/>
                <w:szCs w:val="24"/>
                <w:lang w:val="en-US"/>
              </w:rPr>
              <w:t>ЛР6</w:t>
            </w:r>
          </w:p>
        </w:tc>
      </w:tr>
      <w:tr w14:paraId="2C314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9" w:hRule="atLeast"/>
        </w:trPr>
        <w:tc>
          <w:tcPr>
            <w:tcW w:w="2597" w:type="dxa"/>
            <w:vMerge w:val="continue"/>
            <w:tcBorders>
              <w:top w:val="nil"/>
            </w:tcBorders>
          </w:tcPr>
          <w:p w14:paraId="4D82384C">
            <w:pPr>
              <w:widowControl w:val="0"/>
              <w:autoSpaceDE w:val="0"/>
              <w:autoSpaceDN w:val="0"/>
              <w:spacing w:after="0"/>
              <w:rPr>
                <w:rFonts w:ascii="Times New Roman" w:hAnsi="Times New Roman"/>
                <w:color w:val="auto"/>
                <w:sz w:val="24"/>
                <w:szCs w:val="24"/>
                <w:lang w:val="en-US"/>
              </w:rPr>
            </w:pPr>
          </w:p>
        </w:tc>
        <w:tc>
          <w:tcPr>
            <w:tcW w:w="8388" w:type="dxa"/>
          </w:tcPr>
          <w:p w14:paraId="23F938F6">
            <w:pPr>
              <w:pStyle w:val="17"/>
              <w:numPr>
                <w:ilvl w:val="0"/>
                <w:numId w:val="18"/>
              </w:numPr>
              <w:tabs>
                <w:tab w:val="left" w:pos="273"/>
                <w:tab w:val="left" w:pos="1343"/>
                <w:tab w:val="left" w:pos="2604"/>
                <w:tab w:val="left" w:pos="2928"/>
                <w:tab w:val="left" w:pos="3862"/>
                <w:tab w:val="left" w:pos="5011"/>
                <w:tab w:val="left" w:pos="6278"/>
                <w:tab w:val="left" w:pos="8153"/>
              </w:tabs>
              <w:ind w:right="104" w:firstLine="0"/>
              <w:rPr>
                <w:sz w:val="24"/>
                <w:szCs w:val="24"/>
                <w:lang w:val="ru-RU"/>
              </w:rPr>
            </w:pPr>
            <w:r>
              <w:rPr>
                <w:spacing w:val="-2"/>
                <w:sz w:val="24"/>
                <w:szCs w:val="24"/>
                <w:lang w:val="ru-RU"/>
              </w:rPr>
              <w:t>Генетика</w:t>
            </w:r>
            <w:r>
              <w:rPr>
                <w:sz w:val="24"/>
                <w:szCs w:val="24"/>
                <w:lang w:val="ru-RU"/>
              </w:rPr>
              <w:tab/>
            </w:r>
            <w:r>
              <w:rPr>
                <w:spacing w:val="-2"/>
                <w:sz w:val="24"/>
                <w:szCs w:val="24"/>
                <w:lang w:val="ru-RU"/>
              </w:rPr>
              <w:t>человека</w:t>
            </w:r>
            <w:r>
              <w:rPr>
                <w:sz w:val="24"/>
                <w:szCs w:val="24"/>
                <w:lang w:val="ru-RU"/>
              </w:rPr>
              <w:tab/>
            </w:r>
            <w:r>
              <w:rPr>
                <w:sz w:val="24"/>
                <w:szCs w:val="24"/>
                <w:lang w:val="ru-RU"/>
              </w:rPr>
              <w:t>–</w:t>
            </w:r>
            <w:r>
              <w:rPr>
                <w:sz w:val="24"/>
                <w:szCs w:val="24"/>
                <w:lang w:val="ru-RU"/>
              </w:rPr>
              <w:tab/>
            </w:r>
            <w:r>
              <w:rPr>
                <w:spacing w:val="-2"/>
                <w:sz w:val="24"/>
                <w:szCs w:val="24"/>
                <w:lang w:val="ru-RU"/>
              </w:rPr>
              <w:t>область</w:t>
            </w:r>
            <w:r>
              <w:rPr>
                <w:sz w:val="24"/>
                <w:szCs w:val="24"/>
                <w:lang w:val="ru-RU"/>
              </w:rPr>
              <w:tab/>
            </w:r>
            <w:r>
              <w:rPr>
                <w:spacing w:val="-2"/>
                <w:sz w:val="24"/>
                <w:szCs w:val="24"/>
                <w:lang w:val="ru-RU"/>
              </w:rPr>
              <w:t>биологии,</w:t>
            </w:r>
            <w:r>
              <w:rPr>
                <w:sz w:val="24"/>
                <w:szCs w:val="24"/>
                <w:lang w:val="ru-RU"/>
              </w:rPr>
              <w:tab/>
            </w:r>
            <w:r>
              <w:rPr>
                <w:spacing w:val="-2"/>
                <w:sz w:val="24"/>
                <w:szCs w:val="24"/>
                <w:lang w:val="ru-RU"/>
              </w:rPr>
              <w:t>изучающая</w:t>
            </w:r>
            <w:r>
              <w:rPr>
                <w:sz w:val="24"/>
                <w:szCs w:val="24"/>
                <w:lang w:val="ru-RU"/>
              </w:rPr>
              <w:tab/>
            </w:r>
            <w:r>
              <w:rPr>
                <w:spacing w:val="-2"/>
                <w:sz w:val="24"/>
                <w:szCs w:val="24"/>
                <w:lang w:val="ru-RU"/>
              </w:rPr>
              <w:t>наследственность</w:t>
            </w:r>
            <w:r>
              <w:rPr>
                <w:sz w:val="24"/>
                <w:szCs w:val="24"/>
                <w:lang w:val="ru-RU"/>
              </w:rPr>
              <w:tab/>
            </w:r>
            <w:r>
              <w:rPr>
                <w:spacing w:val="-10"/>
                <w:sz w:val="24"/>
                <w:szCs w:val="24"/>
                <w:lang w:val="ru-RU"/>
              </w:rPr>
              <w:t xml:space="preserve">и </w:t>
            </w:r>
            <w:r>
              <w:rPr>
                <w:sz w:val="24"/>
                <w:szCs w:val="24"/>
                <w:lang w:val="ru-RU"/>
              </w:rPr>
              <w:t>изменчивость человека.</w:t>
            </w:r>
          </w:p>
          <w:p w14:paraId="19C963B3">
            <w:pPr>
              <w:pStyle w:val="17"/>
              <w:numPr>
                <w:ilvl w:val="0"/>
                <w:numId w:val="18"/>
              </w:numPr>
              <w:tabs>
                <w:tab w:val="left" w:pos="273"/>
              </w:tabs>
              <w:ind w:right="105" w:firstLine="0"/>
              <w:rPr>
                <w:sz w:val="24"/>
                <w:szCs w:val="24"/>
                <w:lang w:val="ru-RU"/>
              </w:rPr>
            </w:pPr>
            <w:r>
              <w:rPr>
                <w:sz w:val="24"/>
                <w:szCs w:val="24"/>
                <w:lang w:val="ru-RU"/>
              </w:rPr>
              <w:t>Медицинская</w:t>
            </w:r>
            <w:r>
              <w:rPr>
                <w:spacing w:val="40"/>
                <w:sz w:val="24"/>
                <w:szCs w:val="24"/>
                <w:lang w:val="ru-RU"/>
              </w:rPr>
              <w:t xml:space="preserve"> </w:t>
            </w:r>
            <w:r>
              <w:rPr>
                <w:sz w:val="24"/>
                <w:szCs w:val="24"/>
                <w:lang w:val="ru-RU"/>
              </w:rPr>
              <w:t>генетика</w:t>
            </w:r>
            <w:r>
              <w:rPr>
                <w:spacing w:val="40"/>
                <w:sz w:val="24"/>
                <w:szCs w:val="24"/>
                <w:lang w:val="ru-RU"/>
              </w:rPr>
              <w:t xml:space="preserve"> </w:t>
            </w:r>
            <w:r>
              <w:rPr>
                <w:sz w:val="24"/>
                <w:szCs w:val="24"/>
                <w:lang w:val="ru-RU"/>
              </w:rPr>
              <w:t>–</w:t>
            </w:r>
            <w:r>
              <w:rPr>
                <w:spacing w:val="40"/>
                <w:sz w:val="24"/>
                <w:szCs w:val="24"/>
                <w:lang w:val="ru-RU"/>
              </w:rPr>
              <w:t xml:space="preserve"> </w:t>
            </w:r>
            <w:r>
              <w:rPr>
                <w:sz w:val="24"/>
                <w:szCs w:val="24"/>
                <w:lang w:val="ru-RU"/>
              </w:rPr>
              <w:t>наука,</w:t>
            </w:r>
            <w:r>
              <w:rPr>
                <w:spacing w:val="40"/>
                <w:sz w:val="24"/>
                <w:szCs w:val="24"/>
                <w:lang w:val="ru-RU"/>
              </w:rPr>
              <w:t xml:space="preserve"> </w:t>
            </w:r>
            <w:r>
              <w:rPr>
                <w:sz w:val="24"/>
                <w:szCs w:val="24"/>
                <w:lang w:val="ru-RU"/>
              </w:rPr>
              <w:t>изучающая</w:t>
            </w:r>
            <w:r>
              <w:rPr>
                <w:spacing w:val="40"/>
                <w:sz w:val="24"/>
                <w:szCs w:val="24"/>
                <w:lang w:val="ru-RU"/>
              </w:rPr>
              <w:t xml:space="preserve"> </w:t>
            </w:r>
            <w:r>
              <w:rPr>
                <w:sz w:val="24"/>
                <w:szCs w:val="24"/>
                <w:lang w:val="ru-RU"/>
              </w:rPr>
              <w:t>наследственность</w:t>
            </w:r>
            <w:r>
              <w:rPr>
                <w:spacing w:val="40"/>
                <w:sz w:val="24"/>
                <w:szCs w:val="24"/>
                <w:lang w:val="ru-RU"/>
              </w:rPr>
              <w:t xml:space="preserve"> </w:t>
            </w:r>
            <w:r>
              <w:rPr>
                <w:sz w:val="24"/>
                <w:szCs w:val="24"/>
                <w:lang w:val="ru-RU"/>
              </w:rPr>
              <w:t>и</w:t>
            </w:r>
            <w:r>
              <w:rPr>
                <w:spacing w:val="40"/>
                <w:sz w:val="24"/>
                <w:szCs w:val="24"/>
                <w:lang w:val="ru-RU"/>
              </w:rPr>
              <w:t xml:space="preserve"> </w:t>
            </w:r>
            <w:r>
              <w:rPr>
                <w:sz w:val="24"/>
                <w:szCs w:val="24"/>
                <w:lang w:val="ru-RU"/>
              </w:rPr>
              <w:t>изменчивость</w:t>
            </w:r>
            <w:r>
              <w:rPr>
                <w:spacing w:val="40"/>
                <w:sz w:val="24"/>
                <w:szCs w:val="24"/>
                <w:lang w:val="ru-RU"/>
              </w:rPr>
              <w:t xml:space="preserve"> </w:t>
            </w:r>
            <w:r>
              <w:rPr>
                <w:sz w:val="24"/>
                <w:szCs w:val="24"/>
                <w:lang w:val="ru-RU"/>
              </w:rPr>
              <w:t>с точки зрения патологии человека.</w:t>
            </w:r>
          </w:p>
          <w:p w14:paraId="75F40AA5">
            <w:pPr>
              <w:pStyle w:val="17"/>
              <w:numPr>
                <w:ilvl w:val="0"/>
                <w:numId w:val="18"/>
              </w:numPr>
              <w:tabs>
                <w:tab w:val="left" w:pos="273"/>
              </w:tabs>
              <w:spacing w:line="253" w:lineRule="exact"/>
              <w:ind w:left="273" w:hanging="165"/>
              <w:rPr>
                <w:sz w:val="24"/>
                <w:szCs w:val="24"/>
                <w:lang w:val="ru-RU"/>
              </w:rPr>
            </w:pPr>
            <w:r>
              <w:rPr>
                <w:sz w:val="24"/>
                <w:szCs w:val="24"/>
                <w:lang w:val="ru-RU"/>
              </w:rPr>
              <w:t>Разделы</w:t>
            </w:r>
            <w:r>
              <w:rPr>
                <w:spacing w:val="-8"/>
                <w:sz w:val="24"/>
                <w:szCs w:val="24"/>
                <w:lang w:val="ru-RU"/>
              </w:rPr>
              <w:t xml:space="preserve"> </w:t>
            </w:r>
            <w:r>
              <w:rPr>
                <w:sz w:val="24"/>
                <w:szCs w:val="24"/>
                <w:lang w:val="ru-RU"/>
              </w:rPr>
              <w:t>дисциплины</w:t>
            </w:r>
            <w:r>
              <w:rPr>
                <w:spacing w:val="-8"/>
                <w:sz w:val="24"/>
                <w:szCs w:val="24"/>
                <w:lang w:val="ru-RU"/>
              </w:rPr>
              <w:t xml:space="preserve"> </w:t>
            </w:r>
            <w:r>
              <w:rPr>
                <w:sz w:val="24"/>
                <w:szCs w:val="24"/>
                <w:lang w:val="ru-RU"/>
              </w:rPr>
              <w:t>«генетика</w:t>
            </w:r>
            <w:r>
              <w:rPr>
                <w:spacing w:val="-7"/>
                <w:sz w:val="24"/>
                <w:szCs w:val="24"/>
                <w:lang w:val="ru-RU"/>
              </w:rPr>
              <w:t xml:space="preserve"> </w:t>
            </w:r>
            <w:r>
              <w:rPr>
                <w:sz w:val="24"/>
                <w:szCs w:val="24"/>
                <w:lang w:val="ru-RU"/>
              </w:rPr>
              <w:t>человека</w:t>
            </w:r>
            <w:r>
              <w:rPr>
                <w:spacing w:val="-8"/>
                <w:sz w:val="24"/>
                <w:szCs w:val="24"/>
                <w:lang w:val="ru-RU"/>
              </w:rPr>
              <w:t xml:space="preserve"> </w:t>
            </w:r>
            <w:r>
              <w:rPr>
                <w:sz w:val="24"/>
                <w:szCs w:val="24"/>
                <w:lang w:val="ru-RU"/>
              </w:rPr>
              <w:t>с</w:t>
            </w:r>
            <w:r>
              <w:rPr>
                <w:spacing w:val="-7"/>
                <w:sz w:val="24"/>
                <w:szCs w:val="24"/>
                <w:lang w:val="ru-RU"/>
              </w:rPr>
              <w:t xml:space="preserve"> </w:t>
            </w:r>
            <w:r>
              <w:rPr>
                <w:sz w:val="24"/>
                <w:szCs w:val="24"/>
                <w:lang w:val="ru-RU"/>
              </w:rPr>
              <w:t>основами</w:t>
            </w:r>
            <w:r>
              <w:rPr>
                <w:spacing w:val="-9"/>
                <w:sz w:val="24"/>
                <w:szCs w:val="24"/>
                <w:lang w:val="ru-RU"/>
              </w:rPr>
              <w:t xml:space="preserve"> </w:t>
            </w:r>
            <w:r>
              <w:rPr>
                <w:sz w:val="24"/>
                <w:szCs w:val="24"/>
                <w:lang w:val="ru-RU"/>
              </w:rPr>
              <w:t>медицинской</w:t>
            </w:r>
            <w:r>
              <w:rPr>
                <w:spacing w:val="-7"/>
                <w:sz w:val="24"/>
                <w:szCs w:val="24"/>
                <w:lang w:val="ru-RU"/>
              </w:rPr>
              <w:t xml:space="preserve"> </w:t>
            </w:r>
            <w:r>
              <w:rPr>
                <w:spacing w:val="-2"/>
                <w:sz w:val="24"/>
                <w:szCs w:val="24"/>
                <w:lang w:val="ru-RU"/>
              </w:rPr>
              <w:t>генетики».</w:t>
            </w:r>
          </w:p>
          <w:p w14:paraId="35218EA2">
            <w:pPr>
              <w:pStyle w:val="17"/>
              <w:numPr>
                <w:ilvl w:val="0"/>
                <w:numId w:val="18"/>
              </w:numPr>
              <w:tabs>
                <w:tab w:val="left" w:pos="273"/>
                <w:tab w:val="left" w:pos="5701"/>
              </w:tabs>
              <w:ind w:right="114" w:firstLine="0"/>
              <w:rPr>
                <w:sz w:val="24"/>
                <w:szCs w:val="24"/>
                <w:lang w:val="ru-RU"/>
              </w:rPr>
            </w:pPr>
            <w:r>
              <w:rPr>
                <w:sz w:val="24"/>
                <w:szCs w:val="24"/>
                <w:lang w:val="ru-RU"/>
              </w:rPr>
              <w:t>Связь</w:t>
            </w:r>
            <w:r>
              <w:rPr>
                <w:spacing w:val="40"/>
                <w:sz w:val="24"/>
                <w:szCs w:val="24"/>
                <w:lang w:val="ru-RU"/>
              </w:rPr>
              <w:t xml:space="preserve"> </w:t>
            </w:r>
            <w:r>
              <w:rPr>
                <w:sz w:val="24"/>
                <w:szCs w:val="24"/>
                <w:lang w:val="ru-RU"/>
              </w:rPr>
              <w:t>дисциплины</w:t>
            </w:r>
            <w:r>
              <w:rPr>
                <w:spacing w:val="40"/>
                <w:sz w:val="24"/>
                <w:szCs w:val="24"/>
                <w:lang w:val="ru-RU"/>
              </w:rPr>
              <w:t xml:space="preserve"> </w:t>
            </w:r>
            <w:r>
              <w:rPr>
                <w:sz w:val="24"/>
                <w:szCs w:val="24"/>
                <w:lang w:val="ru-RU"/>
              </w:rPr>
              <w:t>«Генетика</w:t>
            </w:r>
            <w:r>
              <w:rPr>
                <w:spacing w:val="40"/>
                <w:sz w:val="24"/>
                <w:szCs w:val="24"/>
                <w:lang w:val="ru-RU"/>
              </w:rPr>
              <w:t xml:space="preserve"> </w:t>
            </w:r>
            <w:r>
              <w:rPr>
                <w:sz w:val="24"/>
                <w:szCs w:val="24"/>
                <w:lang w:val="ru-RU"/>
              </w:rPr>
              <w:t>человека</w:t>
            </w:r>
            <w:r>
              <w:rPr>
                <w:spacing w:val="40"/>
                <w:sz w:val="24"/>
                <w:szCs w:val="24"/>
                <w:lang w:val="ru-RU"/>
              </w:rPr>
              <w:t xml:space="preserve"> </w:t>
            </w:r>
            <w:r>
              <w:rPr>
                <w:sz w:val="24"/>
                <w:szCs w:val="24"/>
                <w:lang w:val="ru-RU"/>
              </w:rPr>
              <w:t>с</w:t>
            </w:r>
            <w:r>
              <w:rPr>
                <w:spacing w:val="40"/>
                <w:sz w:val="24"/>
                <w:szCs w:val="24"/>
                <w:lang w:val="ru-RU"/>
              </w:rPr>
              <w:t xml:space="preserve"> </w:t>
            </w:r>
            <w:r>
              <w:rPr>
                <w:sz w:val="24"/>
                <w:szCs w:val="24"/>
                <w:lang w:val="ru-RU"/>
              </w:rPr>
              <w:t>основами</w:t>
            </w:r>
            <w:r>
              <w:rPr>
                <w:sz w:val="24"/>
                <w:szCs w:val="24"/>
                <w:lang w:val="ru-RU"/>
              </w:rPr>
              <w:tab/>
            </w:r>
            <w:r>
              <w:rPr>
                <w:sz w:val="24"/>
                <w:szCs w:val="24"/>
                <w:lang w:val="ru-RU"/>
              </w:rPr>
              <w:t>медицинской</w:t>
            </w:r>
            <w:r>
              <w:rPr>
                <w:spacing w:val="40"/>
                <w:sz w:val="24"/>
                <w:szCs w:val="24"/>
                <w:lang w:val="ru-RU"/>
              </w:rPr>
              <w:t xml:space="preserve"> </w:t>
            </w:r>
            <w:r>
              <w:rPr>
                <w:sz w:val="24"/>
                <w:szCs w:val="24"/>
                <w:lang w:val="ru-RU"/>
              </w:rPr>
              <w:t>генетики»</w:t>
            </w:r>
            <w:r>
              <w:rPr>
                <w:spacing w:val="40"/>
                <w:sz w:val="24"/>
                <w:szCs w:val="24"/>
                <w:lang w:val="ru-RU"/>
              </w:rPr>
              <w:t xml:space="preserve"> </w:t>
            </w:r>
            <w:r>
              <w:rPr>
                <w:sz w:val="24"/>
                <w:szCs w:val="24"/>
                <w:lang w:val="ru-RU"/>
              </w:rPr>
              <w:t>с другими</w:t>
            </w:r>
            <w:r>
              <w:rPr>
                <w:spacing w:val="40"/>
                <w:sz w:val="24"/>
                <w:szCs w:val="24"/>
                <w:lang w:val="ru-RU"/>
              </w:rPr>
              <w:t xml:space="preserve"> </w:t>
            </w:r>
            <w:r>
              <w:rPr>
                <w:sz w:val="24"/>
                <w:szCs w:val="24"/>
                <w:lang w:val="ru-RU"/>
              </w:rPr>
              <w:t>дисциплинами.</w:t>
            </w:r>
          </w:p>
          <w:p w14:paraId="271BEAF0">
            <w:pPr>
              <w:pStyle w:val="17"/>
              <w:numPr>
                <w:ilvl w:val="0"/>
                <w:numId w:val="18"/>
              </w:numPr>
              <w:tabs>
                <w:tab w:val="left" w:pos="271"/>
              </w:tabs>
              <w:ind w:left="271" w:hanging="163"/>
              <w:rPr>
                <w:sz w:val="24"/>
                <w:szCs w:val="24"/>
                <w:lang w:val="ru-RU"/>
              </w:rPr>
            </w:pPr>
            <w:r>
              <w:rPr>
                <w:sz w:val="24"/>
                <w:szCs w:val="24"/>
                <w:lang w:val="ru-RU"/>
              </w:rPr>
              <w:t>История</w:t>
            </w:r>
            <w:r>
              <w:rPr>
                <w:spacing w:val="-10"/>
                <w:sz w:val="24"/>
                <w:szCs w:val="24"/>
                <w:lang w:val="ru-RU"/>
              </w:rPr>
              <w:t xml:space="preserve"> </w:t>
            </w:r>
            <w:r>
              <w:rPr>
                <w:sz w:val="24"/>
                <w:szCs w:val="24"/>
                <w:lang w:val="ru-RU"/>
              </w:rPr>
              <w:t>развития</w:t>
            </w:r>
            <w:r>
              <w:rPr>
                <w:spacing w:val="-7"/>
                <w:sz w:val="24"/>
                <w:szCs w:val="24"/>
                <w:lang w:val="ru-RU"/>
              </w:rPr>
              <w:t xml:space="preserve"> </w:t>
            </w:r>
            <w:r>
              <w:rPr>
                <w:sz w:val="24"/>
                <w:szCs w:val="24"/>
                <w:lang w:val="ru-RU"/>
              </w:rPr>
              <w:t>науки,</w:t>
            </w:r>
            <w:r>
              <w:rPr>
                <w:spacing w:val="-5"/>
                <w:sz w:val="24"/>
                <w:szCs w:val="24"/>
                <w:lang w:val="ru-RU"/>
              </w:rPr>
              <w:t xml:space="preserve"> </w:t>
            </w:r>
            <w:r>
              <w:rPr>
                <w:sz w:val="24"/>
                <w:szCs w:val="24"/>
                <w:lang w:val="ru-RU"/>
              </w:rPr>
              <w:t>вклад</w:t>
            </w:r>
            <w:r>
              <w:rPr>
                <w:spacing w:val="-5"/>
                <w:sz w:val="24"/>
                <w:szCs w:val="24"/>
                <w:lang w:val="ru-RU"/>
              </w:rPr>
              <w:t xml:space="preserve"> </w:t>
            </w:r>
            <w:r>
              <w:rPr>
                <w:sz w:val="24"/>
                <w:szCs w:val="24"/>
                <w:lang w:val="ru-RU"/>
              </w:rPr>
              <w:t>зарубежных</w:t>
            </w:r>
            <w:r>
              <w:rPr>
                <w:spacing w:val="-5"/>
                <w:sz w:val="24"/>
                <w:szCs w:val="24"/>
                <w:lang w:val="ru-RU"/>
              </w:rPr>
              <w:t xml:space="preserve"> </w:t>
            </w:r>
            <w:r>
              <w:rPr>
                <w:sz w:val="24"/>
                <w:szCs w:val="24"/>
                <w:lang w:val="ru-RU"/>
              </w:rPr>
              <w:t>и</w:t>
            </w:r>
            <w:r>
              <w:rPr>
                <w:spacing w:val="-5"/>
                <w:sz w:val="24"/>
                <w:szCs w:val="24"/>
                <w:lang w:val="ru-RU"/>
              </w:rPr>
              <w:t xml:space="preserve"> </w:t>
            </w:r>
            <w:r>
              <w:rPr>
                <w:sz w:val="24"/>
                <w:szCs w:val="24"/>
                <w:lang w:val="ru-RU"/>
              </w:rPr>
              <w:t>отечественных</w:t>
            </w:r>
            <w:r>
              <w:rPr>
                <w:spacing w:val="-5"/>
                <w:sz w:val="24"/>
                <w:szCs w:val="24"/>
                <w:lang w:val="ru-RU"/>
              </w:rPr>
              <w:t xml:space="preserve"> </w:t>
            </w:r>
            <w:r>
              <w:rPr>
                <w:spacing w:val="-2"/>
                <w:sz w:val="24"/>
                <w:szCs w:val="24"/>
                <w:lang w:val="ru-RU"/>
              </w:rPr>
              <w:t>ученых.</w:t>
            </w:r>
          </w:p>
          <w:p w14:paraId="45832AAD">
            <w:pPr>
              <w:pStyle w:val="17"/>
              <w:numPr>
                <w:ilvl w:val="0"/>
                <w:numId w:val="18"/>
              </w:numPr>
              <w:tabs>
                <w:tab w:val="left" w:pos="271"/>
              </w:tabs>
              <w:spacing w:line="252" w:lineRule="exact"/>
              <w:ind w:right="100" w:firstLine="0"/>
              <w:rPr>
                <w:sz w:val="24"/>
                <w:szCs w:val="24"/>
                <w:lang w:val="ru-RU"/>
              </w:rPr>
            </w:pPr>
            <w:r>
              <w:rPr>
                <w:sz w:val="24"/>
                <w:szCs w:val="24"/>
                <w:lang w:val="ru-RU"/>
              </w:rPr>
              <w:t>Перспективные</w:t>
            </w:r>
            <w:r>
              <w:rPr>
                <w:spacing w:val="80"/>
                <w:sz w:val="24"/>
                <w:szCs w:val="24"/>
                <w:lang w:val="ru-RU"/>
              </w:rPr>
              <w:t xml:space="preserve"> </w:t>
            </w:r>
            <w:r>
              <w:rPr>
                <w:sz w:val="24"/>
                <w:szCs w:val="24"/>
                <w:lang w:val="ru-RU"/>
              </w:rPr>
              <w:t>направления</w:t>
            </w:r>
            <w:r>
              <w:rPr>
                <w:spacing w:val="80"/>
                <w:sz w:val="24"/>
                <w:szCs w:val="24"/>
                <w:lang w:val="ru-RU"/>
              </w:rPr>
              <w:t xml:space="preserve"> </w:t>
            </w:r>
            <w:r>
              <w:rPr>
                <w:sz w:val="24"/>
                <w:szCs w:val="24"/>
                <w:lang w:val="ru-RU"/>
              </w:rPr>
              <w:t>решения</w:t>
            </w:r>
            <w:r>
              <w:rPr>
                <w:spacing w:val="80"/>
                <w:sz w:val="24"/>
                <w:szCs w:val="24"/>
                <w:lang w:val="ru-RU"/>
              </w:rPr>
              <w:t xml:space="preserve"> </w:t>
            </w:r>
            <w:r>
              <w:rPr>
                <w:sz w:val="24"/>
                <w:szCs w:val="24"/>
                <w:lang w:val="ru-RU"/>
              </w:rPr>
              <w:t>медико-биологических</w:t>
            </w:r>
            <w:r>
              <w:rPr>
                <w:spacing w:val="80"/>
                <w:sz w:val="24"/>
                <w:szCs w:val="24"/>
                <w:lang w:val="ru-RU"/>
              </w:rPr>
              <w:t xml:space="preserve"> </w:t>
            </w:r>
            <w:r>
              <w:rPr>
                <w:sz w:val="24"/>
                <w:szCs w:val="24"/>
                <w:lang w:val="ru-RU"/>
              </w:rPr>
              <w:t>и</w:t>
            </w:r>
            <w:r>
              <w:rPr>
                <w:spacing w:val="80"/>
                <w:sz w:val="24"/>
                <w:szCs w:val="24"/>
                <w:lang w:val="ru-RU"/>
              </w:rPr>
              <w:t xml:space="preserve"> </w:t>
            </w:r>
            <w:r>
              <w:rPr>
                <w:sz w:val="24"/>
                <w:szCs w:val="24"/>
                <w:lang w:val="ru-RU"/>
              </w:rPr>
              <w:t>генетических</w:t>
            </w:r>
            <w:r>
              <w:rPr>
                <w:spacing w:val="80"/>
                <w:sz w:val="24"/>
                <w:szCs w:val="24"/>
                <w:lang w:val="ru-RU"/>
              </w:rPr>
              <w:t xml:space="preserve"> </w:t>
            </w:r>
            <w:r>
              <w:rPr>
                <w:spacing w:val="-2"/>
                <w:sz w:val="24"/>
                <w:szCs w:val="24"/>
                <w:lang w:val="ru-RU"/>
              </w:rPr>
              <w:t>проблем.</w:t>
            </w:r>
          </w:p>
        </w:tc>
        <w:tc>
          <w:tcPr>
            <w:tcW w:w="1628" w:type="dxa"/>
          </w:tcPr>
          <w:p w14:paraId="4C374AE9">
            <w:pPr>
              <w:pStyle w:val="17"/>
              <w:spacing w:line="251" w:lineRule="exact"/>
              <w:ind w:left="20" w:right="9"/>
              <w:jc w:val="center"/>
              <w:rPr>
                <w:sz w:val="24"/>
                <w:szCs w:val="24"/>
                <w:lang w:val="en-US"/>
              </w:rPr>
            </w:pPr>
            <w:r>
              <w:rPr>
                <w:spacing w:val="-10"/>
                <w:sz w:val="24"/>
                <w:szCs w:val="24"/>
                <w:lang w:val="en-US"/>
              </w:rPr>
              <w:t>2</w:t>
            </w:r>
          </w:p>
        </w:tc>
        <w:tc>
          <w:tcPr>
            <w:tcW w:w="2229" w:type="dxa"/>
            <w:vMerge w:val="continue"/>
            <w:tcBorders>
              <w:top w:val="nil"/>
            </w:tcBorders>
          </w:tcPr>
          <w:p w14:paraId="323078A1">
            <w:pPr>
              <w:widowControl w:val="0"/>
              <w:autoSpaceDE w:val="0"/>
              <w:autoSpaceDN w:val="0"/>
              <w:spacing w:after="0"/>
              <w:rPr>
                <w:rFonts w:ascii="Times New Roman" w:hAnsi="Times New Roman"/>
                <w:color w:val="auto"/>
                <w:sz w:val="24"/>
                <w:szCs w:val="24"/>
                <w:lang w:val="en-US"/>
              </w:rPr>
            </w:pPr>
          </w:p>
        </w:tc>
      </w:tr>
      <w:tr w14:paraId="2DD1A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10985" w:type="dxa"/>
            <w:gridSpan w:val="2"/>
          </w:tcPr>
          <w:p w14:paraId="5943A200">
            <w:pPr>
              <w:pStyle w:val="17"/>
              <w:spacing w:before="3"/>
              <w:rPr>
                <w:b/>
                <w:sz w:val="24"/>
                <w:szCs w:val="24"/>
                <w:lang w:val="ru-RU"/>
              </w:rPr>
            </w:pPr>
            <w:r>
              <w:rPr>
                <w:b/>
                <w:sz w:val="24"/>
                <w:szCs w:val="24"/>
                <w:lang w:val="ru-RU"/>
              </w:rPr>
              <w:t>Раздел</w:t>
            </w:r>
            <w:r>
              <w:rPr>
                <w:b/>
                <w:spacing w:val="-6"/>
                <w:sz w:val="24"/>
                <w:szCs w:val="24"/>
                <w:lang w:val="ru-RU"/>
              </w:rPr>
              <w:t xml:space="preserve"> </w:t>
            </w:r>
            <w:r>
              <w:rPr>
                <w:b/>
                <w:sz w:val="24"/>
                <w:szCs w:val="24"/>
                <w:lang w:val="ru-RU"/>
              </w:rPr>
              <w:t>2.</w:t>
            </w:r>
            <w:r>
              <w:rPr>
                <w:b/>
                <w:spacing w:val="-7"/>
                <w:sz w:val="24"/>
                <w:szCs w:val="24"/>
                <w:lang w:val="ru-RU"/>
              </w:rPr>
              <w:t xml:space="preserve"> </w:t>
            </w:r>
            <w:r>
              <w:rPr>
                <w:b/>
                <w:sz w:val="24"/>
                <w:szCs w:val="24"/>
                <w:lang w:val="ru-RU"/>
              </w:rPr>
              <w:t>Цитологические</w:t>
            </w:r>
            <w:r>
              <w:rPr>
                <w:b/>
                <w:spacing w:val="47"/>
                <w:sz w:val="24"/>
                <w:szCs w:val="24"/>
                <w:lang w:val="ru-RU"/>
              </w:rPr>
              <w:t xml:space="preserve"> </w:t>
            </w:r>
            <w:r>
              <w:rPr>
                <w:b/>
                <w:sz w:val="24"/>
                <w:szCs w:val="24"/>
                <w:lang w:val="ru-RU"/>
              </w:rPr>
              <w:t>и</w:t>
            </w:r>
            <w:r>
              <w:rPr>
                <w:b/>
                <w:spacing w:val="-4"/>
                <w:sz w:val="24"/>
                <w:szCs w:val="24"/>
                <w:lang w:val="ru-RU"/>
              </w:rPr>
              <w:t xml:space="preserve"> </w:t>
            </w:r>
            <w:r>
              <w:rPr>
                <w:b/>
                <w:sz w:val="24"/>
                <w:szCs w:val="24"/>
                <w:lang w:val="ru-RU"/>
              </w:rPr>
              <w:t>биохимические</w:t>
            </w:r>
            <w:r>
              <w:rPr>
                <w:b/>
                <w:spacing w:val="-4"/>
                <w:sz w:val="24"/>
                <w:szCs w:val="24"/>
                <w:lang w:val="ru-RU"/>
              </w:rPr>
              <w:t xml:space="preserve"> </w:t>
            </w:r>
            <w:r>
              <w:rPr>
                <w:b/>
                <w:sz w:val="24"/>
                <w:szCs w:val="24"/>
                <w:lang w:val="ru-RU"/>
              </w:rPr>
              <w:t>основы</w:t>
            </w:r>
            <w:r>
              <w:rPr>
                <w:b/>
                <w:spacing w:val="-3"/>
                <w:sz w:val="24"/>
                <w:szCs w:val="24"/>
                <w:lang w:val="ru-RU"/>
              </w:rPr>
              <w:t xml:space="preserve"> </w:t>
            </w:r>
            <w:r>
              <w:rPr>
                <w:b/>
                <w:spacing w:val="-2"/>
                <w:sz w:val="24"/>
                <w:szCs w:val="24"/>
                <w:lang w:val="ru-RU"/>
              </w:rPr>
              <w:t>наследственности.</w:t>
            </w:r>
          </w:p>
        </w:tc>
        <w:tc>
          <w:tcPr>
            <w:tcW w:w="1628" w:type="dxa"/>
          </w:tcPr>
          <w:p w14:paraId="1BF8C76C">
            <w:pPr>
              <w:pStyle w:val="17"/>
              <w:spacing w:before="3"/>
              <w:ind w:left="20" w:right="11"/>
              <w:jc w:val="center"/>
              <w:rPr>
                <w:b/>
                <w:sz w:val="24"/>
                <w:szCs w:val="24"/>
                <w:lang w:val="en-US"/>
              </w:rPr>
            </w:pPr>
            <w:r>
              <w:rPr>
                <w:b/>
                <w:spacing w:val="-5"/>
                <w:sz w:val="24"/>
                <w:szCs w:val="24"/>
                <w:lang w:val="en-US"/>
              </w:rPr>
              <w:t>2/0</w:t>
            </w:r>
          </w:p>
        </w:tc>
        <w:tc>
          <w:tcPr>
            <w:tcW w:w="2229" w:type="dxa"/>
          </w:tcPr>
          <w:p w14:paraId="3D564239">
            <w:pPr>
              <w:pStyle w:val="17"/>
              <w:ind w:left="0"/>
              <w:rPr>
                <w:sz w:val="24"/>
                <w:szCs w:val="24"/>
                <w:lang w:val="en-US"/>
              </w:rPr>
            </w:pPr>
          </w:p>
        </w:tc>
      </w:tr>
      <w:tr w14:paraId="00F04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 w:hRule="atLeast"/>
        </w:trPr>
        <w:tc>
          <w:tcPr>
            <w:tcW w:w="2597" w:type="dxa"/>
            <w:vMerge w:val="restart"/>
          </w:tcPr>
          <w:p w14:paraId="7A38DCF0">
            <w:pPr>
              <w:pStyle w:val="17"/>
              <w:jc w:val="both"/>
              <w:rPr>
                <w:b/>
                <w:sz w:val="24"/>
                <w:szCs w:val="24"/>
                <w:lang w:val="ru-RU"/>
              </w:rPr>
            </w:pPr>
            <w:r>
              <w:rPr>
                <w:b/>
                <w:sz w:val="24"/>
                <w:szCs w:val="24"/>
                <w:lang w:val="ru-RU"/>
              </w:rPr>
              <w:t>Тема</w:t>
            </w:r>
            <w:r>
              <w:rPr>
                <w:b/>
                <w:spacing w:val="-1"/>
                <w:sz w:val="24"/>
                <w:szCs w:val="24"/>
                <w:lang w:val="ru-RU"/>
              </w:rPr>
              <w:t xml:space="preserve"> </w:t>
            </w:r>
            <w:r>
              <w:rPr>
                <w:b/>
                <w:spacing w:val="-10"/>
                <w:sz w:val="24"/>
                <w:szCs w:val="24"/>
                <w:lang w:val="ru-RU"/>
              </w:rPr>
              <w:t>1</w:t>
            </w:r>
          </w:p>
          <w:p w14:paraId="509BBD36">
            <w:pPr>
              <w:pStyle w:val="17"/>
              <w:tabs>
                <w:tab w:val="left" w:pos="2356"/>
              </w:tabs>
              <w:spacing w:before="1" w:line="259" w:lineRule="auto"/>
              <w:ind w:right="99"/>
              <w:jc w:val="both"/>
              <w:rPr>
                <w:b/>
                <w:sz w:val="24"/>
                <w:szCs w:val="24"/>
                <w:lang w:val="ru-RU"/>
              </w:rPr>
            </w:pPr>
            <w:r>
              <w:rPr>
                <w:b/>
                <w:spacing w:val="-2"/>
                <w:sz w:val="24"/>
                <w:szCs w:val="24"/>
                <w:lang w:val="ru-RU"/>
              </w:rPr>
              <w:t>Цитологические</w:t>
            </w:r>
            <w:r>
              <w:rPr>
                <w:b/>
                <w:sz w:val="24"/>
                <w:szCs w:val="24"/>
                <w:lang w:val="ru-RU"/>
              </w:rPr>
              <w:tab/>
            </w:r>
            <w:r>
              <w:rPr>
                <w:b/>
                <w:spacing w:val="-10"/>
                <w:sz w:val="24"/>
                <w:szCs w:val="24"/>
                <w:lang w:val="ru-RU"/>
              </w:rPr>
              <w:t xml:space="preserve">и </w:t>
            </w:r>
            <w:r>
              <w:rPr>
                <w:b/>
                <w:sz w:val="24"/>
                <w:szCs w:val="24"/>
                <w:lang w:val="ru-RU"/>
              </w:rPr>
              <w:t xml:space="preserve">биохимические основы </w:t>
            </w:r>
            <w:r>
              <w:rPr>
                <w:b/>
                <w:spacing w:val="-2"/>
                <w:sz w:val="24"/>
                <w:szCs w:val="24"/>
                <w:lang w:val="ru-RU"/>
              </w:rPr>
              <w:t>наследственности.</w:t>
            </w:r>
          </w:p>
        </w:tc>
        <w:tc>
          <w:tcPr>
            <w:tcW w:w="8388" w:type="dxa"/>
          </w:tcPr>
          <w:p w14:paraId="24785F64">
            <w:pPr>
              <w:pStyle w:val="17"/>
              <w:spacing w:before="1"/>
              <w:rPr>
                <w:b/>
                <w:sz w:val="24"/>
                <w:szCs w:val="24"/>
                <w:lang w:val="en-US"/>
              </w:rPr>
            </w:pPr>
            <w:r>
              <w:rPr>
                <w:b/>
                <w:sz w:val="24"/>
                <w:szCs w:val="24"/>
                <w:lang w:val="en-US"/>
              </w:rPr>
              <w:t>Содержание</w:t>
            </w:r>
            <w:r>
              <w:rPr>
                <w:b/>
                <w:spacing w:val="-8"/>
                <w:sz w:val="24"/>
                <w:szCs w:val="24"/>
                <w:lang w:val="en-US"/>
              </w:rPr>
              <w:t xml:space="preserve"> </w:t>
            </w:r>
            <w:r>
              <w:rPr>
                <w:b/>
                <w:sz w:val="24"/>
                <w:szCs w:val="24"/>
                <w:lang w:val="en-US"/>
              </w:rPr>
              <w:t>учебного</w:t>
            </w:r>
            <w:r>
              <w:rPr>
                <w:b/>
                <w:spacing w:val="-8"/>
                <w:sz w:val="24"/>
                <w:szCs w:val="24"/>
                <w:lang w:val="en-US"/>
              </w:rPr>
              <w:t xml:space="preserve"> </w:t>
            </w:r>
            <w:r>
              <w:rPr>
                <w:b/>
                <w:spacing w:val="-2"/>
                <w:sz w:val="24"/>
                <w:szCs w:val="24"/>
                <w:lang w:val="en-US"/>
              </w:rPr>
              <w:t>материала</w:t>
            </w:r>
          </w:p>
        </w:tc>
        <w:tc>
          <w:tcPr>
            <w:tcW w:w="1628" w:type="dxa"/>
          </w:tcPr>
          <w:p w14:paraId="2794D83A">
            <w:pPr>
              <w:pStyle w:val="17"/>
              <w:spacing w:before="1"/>
              <w:ind w:left="20" w:right="9"/>
              <w:jc w:val="center"/>
              <w:rPr>
                <w:b/>
                <w:sz w:val="24"/>
                <w:szCs w:val="24"/>
                <w:lang w:val="en-US"/>
              </w:rPr>
            </w:pPr>
            <w:r>
              <w:rPr>
                <w:b/>
                <w:spacing w:val="-10"/>
                <w:sz w:val="24"/>
                <w:szCs w:val="24"/>
                <w:lang w:val="en-US"/>
              </w:rPr>
              <w:t>2</w:t>
            </w:r>
          </w:p>
        </w:tc>
        <w:tc>
          <w:tcPr>
            <w:tcW w:w="2229" w:type="dxa"/>
            <w:vMerge w:val="restart"/>
          </w:tcPr>
          <w:p w14:paraId="22B2582C">
            <w:pPr>
              <w:pStyle w:val="17"/>
              <w:ind w:left="0"/>
              <w:rPr>
                <w:b/>
                <w:sz w:val="24"/>
                <w:szCs w:val="24"/>
                <w:lang w:val="ru-RU"/>
              </w:rPr>
            </w:pPr>
          </w:p>
          <w:p w14:paraId="332FE30B">
            <w:pPr>
              <w:pStyle w:val="17"/>
              <w:ind w:left="375" w:right="364"/>
              <w:jc w:val="center"/>
              <w:rPr>
                <w:sz w:val="24"/>
                <w:szCs w:val="24"/>
                <w:lang w:val="ru-RU"/>
              </w:rPr>
            </w:pPr>
            <w:r>
              <w:rPr>
                <w:sz w:val="24"/>
                <w:szCs w:val="24"/>
                <w:lang w:val="ru-RU"/>
              </w:rPr>
              <w:t>ОК</w:t>
            </w:r>
            <w:r>
              <w:rPr>
                <w:spacing w:val="-13"/>
                <w:sz w:val="24"/>
                <w:szCs w:val="24"/>
                <w:lang w:val="ru-RU"/>
              </w:rPr>
              <w:t xml:space="preserve"> </w:t>
            </w:r>
            <w:r>
              <w:rPr>
                <w:sz w:val="24"/>
                <w:szCs w:val="24"/>
                <w:lang w:val="ru-RU"/>
              </w:rPr>
              <w:t>01,ОК</w:t>
            </w:r>
            <w:r>
              <w:rPr>
                <w:spacing w:val="-13"/>
                <w:sz w:val="24"/>
                <w:szCs w:val="24"/>
                <w:lang w:val="ru-RU"/>
              </w:rPr>
              <w:t xml:space="preserve"> </w:t>
            </w:r>
            <w:r>
              <w:rPr>
                <w:sz w:val="24"/>
                <w:szCs w:val="24"/>
                <w:lang w:val="ru-RU"/>
              </w:rPr>
              <w:t>02,ОК</w:t>
            </w:r>
            <w:r>
              <w:rPr>
                <w:spacing w:val="-13"/>
                <w:sz w:val="24"/>
                <w:szCs w:val="24"/>
                <w:lang w:val="ru-RU"/>
              </w:rPr>
              <w:t xml:space="preserve"> </w:t>
            </w:r>
            <w:r>
              <w:rPr>
                <w:sz w:val="24"/>
                <w:szCs w:val="24"/>
                <w:lang w:val="ru-RU"/>
              </w:rPr>
              <w:t>07 ПК 1.3</w:t>
            </w:r>
          </w:p>
          <w:p w14:paraId="0B3240BD">
            <w:pPr>
              <w:pStyle w:val="17"/>
              <w:spacing w:before="1"/>
              <w:ind w:left="375" w:right="366"/>
              <w:jc w:val="center"/>
              <w:rPr>
                <w:sz w:val="24"/>
                <w:szCs w:val="24"/>
                <w:lang w:val="ru-RU"/>
              </w:rPr>
            </w:pPr>
            <w:r>
              <w:rPr>
                <w:sz w:val="24"/>
                <w:szCs w:val="24"/>
                <w:lang w:val="ru-RU"/>
              </w:rPr>
              <w:t>ЛР</w:t>
            </w:r>
            <w:r>
              <w:rPr>
                <w:spacing w:val="-1"/>
                <w:sz w:val="24"/>
                <w:szCs w:val="24"/>
                <w:lang w:val="ru-RU"/>
              </w:rPr>
              <w:t xml:space="preserve"> </w:t>
            </w:r>
            <w:r>
              <w:rPr>
                <w:spacing w:val="-10"/>
                <w:sz w:val="24"/>
                <w:szCs w:val="24"/>
                <w:lang w:val="ru-RU"/>
              </w:rPr>
              <w:t>9</w:t>
            </w:r>
          </w:p>
        </w:tc>
      </w:tr>
      <w:tr w14:paraId="5DE02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2597" w:type="dxa"/>
            <w:vMerge w:val="continue"/>
            <w:tcBorders>
              <w:top w:val="nil"/>
            </w:tcBorders>
          </w:tcPr>
          <w:p w14:paraId="0B091DA5">
            <w:pPr>
              <w:widowControl w:val="0"/>
              <w:autoSpaceDE w:val="0"/>
              <w:autoSpaceDN w:val="0"/>
              <w:spacing w:after="0"/>
              <w:rPr>
                <w:rFonts w:ascii="Times New Roman" w:hAnsi="Times New Roman"/>
                <w:color w:val="auto"/>
                <w:sz w:val="24"/>
                <w:szCs w:val="24"/>
                <w:lang w:val="ru-RU"/>
              </w:rPr>
            </w:pPr>
          </w:p>
        </w:tc>
        <w:tc>
          <w:tcPr>
            <w:tcW w:w="8388" w:type="dxa"/>
          </w:tcPr>
          <w:p w14:paraId="0A0CF174">
            <w:pPr>
              <w:pStyle w:val="17"/>
              <w:numPr>
                <w:ilvl w:val="0"/>
                <w:numId w:val="19"/>
              </w:numPr>
              <w:tabs>
                <w:tab w:val="left" w:pos="273"/>
              </w:tabs>
              <w:ind w:right="101" w:firstLine="0"/>
              <w:jc w:val="both"/>
              <w:rPr>
                <w:sz w:val="24"/>
                <w:szCs w:val="24"/>
                <w:lang w:val="en-US"/>
              </w:rPr>
            </w:pPr>
            <w:r>
              <w:rPr>
                <w:sz w:val="24"/>
                <w:szCs w:val="24"/>
                <w:lang w:val="ru-RU"/>
              </w:rPr>
              <w:t xml:space="preserve">Морфофункциональная характеристика клетки: общие понятия о клетке и ее функциях, химическая организация клетки5.Биологическая роль митоза и амитоза. </w:t>
            </w:r>
            <w:r>
              <w:rPr>
                <w:sz w:val="24"/>
                <w:szCs w:val="24"/>
                <w:lang w:val="en-US"/>
              </w:rPr>
              <w:t>Роль атипических митозов в патологии человека.</w:t>
            </w:r>
            <w:r>
              <w:rPr>
                <w:spacing w:val="40"/>
                <w:sz w:val="24"/>
                <w:szCs w:val="24"/>
                <w:lang w:val="en-US"/>
              </w:rPr>
              <w:t xml:space="preserve"> </w:t>
            </w:r>
            <w:r>
              <w:rPr>
                <w:sz w:val="24"/>
                <w:szCs w:val="24"/>
                <w:lang w:val="en-US"/>
              </w:rPr>
              <w:t>6.Биологическое значение мейоза.</w:t>
            </w:r>
          </w:p>
          <w:p w14:paraId="0CC34D9A">
            <w:pPr>
              <w:pStyle w:val="17"/>
              <w:numPr>
                <w:ilvl w:val="0"/>
                <w:numId w:val="19"/>
              </w:numPr>
              <w:tabs>
                <w:tab w:val="left" w:pos="271"/>
              </w:tabs>
              <w:ind w:right="843" w:firstLine="0"/>
              <w:jc w:val="both"/>
              <w:rPr>
                <w:sz w:val="24"/>
                <w:szCs w:val="24"/>
                <w:lang w:val="en-US"/>
              </w:rPr>
            </w:pPr>
            <w:r>
              <w:rPr>
                <w:sz w:val="24"/>
                <w:szCs w:val="24"/>
                <w:lang w:val="ru-RU"/>
              </w:rPr>
              <w:t>Химическое</w:t>
            </w:r>
            <w:r>
              <w:rPr>
                <w:spacing w:val="-7"/>
                <w:sz w:val="24"/>
                <w:szCs w:val="24"/>
                <w:lang w:val="ru-RU"/>
              </w:rPr>
              <w:t xml:space="preserve"> </w:t>
            </w:r>
            <w:r>
              <w:rPr>
                <w:sz w:val="24"/>
                <w:szCs w:val="24"/>
                <w:lang w:val="ru-RU"/>
              </w:rPr>
              <w:t>строение</w:t>
            </w:r>
            <w:r>
              <w:rPr>
                <w:spacing w:val="-5"/>
                <w:sz w:val="24"/>
                <w:szCs w:val="24"/>
                <w:lang w:val="ru-RU"/>
              </w:rPr>
              <w:t xml:space="preserve"> </w:t>
            </w:r>
            <w:r>
              <w:rPr>
                <w:sz w:val="24"/>
                <w:szCs w:val="24"/>
                <w:lang w:val="ru-RU"/>
              </w:rPr>
              <w:t>и</w:t>
            </w:r>
            <w:r>
              <w:rPr>
                <w:spacing w:val="-8"/>
                <w:sz w:val="24"/>
                <w:szCs w:val="24"/>
                <w:lang w:val="ru-RU"/>
              </w:rPr>
              <w:t xml:space="preserve"> </w:t>
            </w:r>
            <w:r>
              <w:rPr>
                <w:sz w:val="24"/>
                <w:szCs w:val="24"/>
                <w:lang w:val="ru-RU"/>
              </w:rPr>
              <w:t>генетическая</w:t>
            </w:r>
            <w:r>
              <w:rPr>
                <w:spacing w:val="-5"/>
                <w:sz w:val="24"/>
                <w:szCs w:val="24"/>
                <w:lang w:val="ru-RU"/>
              </w:rPr>
              <w:t xml:space="preserve"> </w:t>
            </w:r>
            <w:r>
              <w:rPr>
                <w:sz w:val="24"/>
                <w:szCs w:val="24"/>
                <w:lang w:val="ru-RU"/>
              </w:rPr>
              <w:t>роль</w:t>
            </w:r>
            <w:r>
              <w:rPr>
                <w:spacing w:val="-5"/>
                <w:sz w:val="24"/>
                <w:szCs w:val="24"/>
                <w:lang w:val="ru-RU"/>
              </w:rPr>
              <w:t xml:space="preserve"> </w:t>
            </w:r>
            <w:r>
              <w:rPr>
                <w:sz w:val="24"/>
                <w:szCs w:val="24"/>
                <w:lang w:val="ru-RU"/>
              </w:rPr>
              <w:t>нуклеиновых</w:t>
            </w:r>
            <w:r>
              <w:rPr>
                <w:spacing w:val="-5"/>
                <w:sz w:val="24"/>
                <w:szCs w:val="24"/>
                <w:lang w:val="ru-RU"/>
              </w:rPr>
              <w:t xml:space="preserve"> </w:t>
            </w:r>
            <w:r>
              <w:rPr>
                <w:sz w:val="24"/>
                <w:szCs w:val="24"/>
                <w:lang w:val="ru-RU"/>
              </w:rPr>
              <w:t>кислот:</w:t>
            </w:r>
            <w:r>
              <w:rPr>
                <w:spacing w:val="-7"/>
                <w:sz w:val="24"/>
                <w:szCs w:val="24"/>
                <w:lang w:val="ru-RU"/>
              </w:rPr>
              <w:t xml:space="preserve"> </w:t>
            </w:r>
            <w:r>
              <w:rPr>
                <w:sz w:val="24"/>
                <w:szCs w:val="24"/>
                <w:lang w:val="ru-RU"/>
              </w:rPr>
              <w:t>ДНК</w:t>
            </w:r>
            <w:r>
              <w:rPr>
                <w:spacing w:val="-7"/>
                <w:sz w:val="24"/>
                <w:szCs w:val="24"/>
                <w:lang w:val="ru-RU"/>
              </w:rPr>
              <w:t xml:space="preserve"> </w:t>
            </w:r>
            <w:r>
              <w:rPr>
                <w:sz w:val="24"/>
                <w:szCs w:val="24"/>
                <w:lang w:val="ru-RU"/>
              </w:rPr>
              <w:t>и</w:t>
            </w:r>
            <w:r>
              <w:rPr>
                <w:spacing w:val="-5"/>
                <w:sz w:val="24"/>
                <w:szCs w:val="24"/>
                <w:lang w:val="ru-RU"/>
              </w:rPr>
              <w:t xml:space="preserve"> </w:t>
            </w:r>
            <w:r>
              <w:rPr>
                <w:sz w:val="24"/>
                <w:szCs w:val="24"/>
                <w:lang w:val="ru-RU"/>
              </w:rPr>
              <w:t>РНК. 3.Сохранение информации</w:t>
            </w:r>
            <w:r>
              <w:rPr>
                <w:spacing w:val="40"/>
                <w:sz w:val="24"/>
                <w:szCs w:val="24"/>
                <w:lang w:val="ru-RU"/>
              </w:rPr>
              <w:t xml:space="preserve"> </w:t>
            </w:r>
            <w:r>
              <w:rPr>
                <w:sz w:val="24"/>
                <w:szCs w:val="24"/>
                <w:lang w:val="ru-RU"/>
              </w:rPr>
              <w:t xml:space="preserve">от поколения к поколению. </w:t>
            </w:r>
            <w:r>
              <w:rPr>
                <w:sz w:val="24"/>
                <w:szCs w:val="24"/>
                <w:lang w:val="en-US"/>
              </w:rPr>
              <w:t>Гены и их структура.</w:t>
            </w:r>
          </w:p>
          <w:p w14:paraId="703FDFD6">
            <w:pPr>
              <w:pStyle w:val="17"/>
              <w:spacing w:line="236" w:lineRule="exact"/>
              <w:jc w:val="both"/>
              <w:rPr>
                <w:sz w:val="24"/>
                <w:szCs w:val="24"/>
                <w:lang w:val="ru-RU"/>
              </w:rPr>
            </w:pPr>
            <w:r>
              <w:rPr>
                <w:sz w:val="24"/>
                <w:szCs w:val="24"/>
                <w:lang w:val="ru-RU"/>
              </w:rPr>
              <w:t>4.Реализация</w:t>
            </w:r>
            <w:r>
              <w:rPr>
                <w:spacing w:val="-7"/>
                <w:sz w:val="24"/>
                <w:szCs w:val="24"/>
                <w:lang w:val="ru-RU"/>
              </w:rPr>
              <w:t xml:space="preserve"> </w:t>
            </w:r>
            <w:r>
              <w:rPr>
                <w:sz w:val="24"/>
                <w:szCs w:val="24"/>
                <w:lang w:val="ru-RU"/>
              </w:rPr>
              <w:t>генетической</w:t>
            </w:r>
            <w:r>
              <w:rPr>
                <w:spacing w:val="-5"/>
                <w:sz w:val="24"/>
                <w:szCs w:val="24"/>
                <w:lang w:val="ru-RU"/>
              </w:rPr>
              <w:t xml:space="preserve"> </w:t>
            </w:r>
            <w:r>
              <w:rPr>
                <w:sz w:val="24"/>
                <w:szCs w:val="24"/>
                <w:lang w:val="ru-RU"/>
              </w:rPr>
              <w:t>информации.</w:t>
            </w:r>
            <w:r>
              <w:rPr>
                <w:spacing w:val="45"/>
                <w:sz w:val="24"/>
                <w:szCs w:val="24"/>
                <w:lang w:val="ru-RU"/>
              </w:rPr>
              <w:t xml:space="preserve"> </w:t>
            </w:r>
            <w:r>
              <w:rPr>
                <w:sz w:val="24"/>
                <w:szCs w:val="24"/>
                <w:lang w:val="ru-RU"/>
              </w:rPr>
              <w:t>Генетический</w:t>
            </w:r>
            <w:r>
              <w:rPr>
                <w:spacing w:val="44"/>
                <w:sz w:val="24"/>
                <w:szCs w:val="24"/>
                <w:lang w:val="ru-RU"/>
              </w:rPr>
              <w:t xml:space="preserve"> </w:t>
            </w:r>
            <w:r>
              <w:rPr>
                <w:sz w:val="24"/>
                <w:szCs w:val="24"/>
                <w:lang w:val="ru-RU"/>
              </w:rPr>
              <w:t>код</w:t>
            </w:r>
            <w:r>
              <w:rPr>
                <w:spacing w:val="-5"/>
                <w:sz w:val="24"/>
                <w:szCs w:val="24"/>
                <w:lang w:val="ru-RU"/>
              </w:rPr>
              <w:t xml:space="preserve"> </w:t>
            </w:r>
            <w:r>
              <w:rPr>
                <w:sz w:val="24"/>
                <w:szCs w:val="24"/>
                <w:lang w:val="ru-RU"/>
              </w:rPr>
              <w:t>и</w:t>
            </w:r>
            <w:r>
              <w:rPr>
                <w:spacing w:val="-5"/>
                <w:sz w:val="24"/>
                <w:szCs w:val="24"/>
                <w:lang w:val="ru-RU"/>
              </w:rPr>
              <w:t xml:space="preserve"> </w:t>
            </w:r>
            <w:r>
              <w:rPr>
                <w:sz w:val="24"/>
                <w:szCs w:val="24"/>
                <w:lang w:val="ru-RU"/>
              </w:rPr>
              <w:t>его</w:t>
            </w:r>
            <w:r>
              <w:rPr>
                <w:spacing w:val="-5"/>
                <w:sz w:val="24"/>
                <w:szCs w:val="24"/>
                <w:lang w:val="ru-RU"/>
              </w:rPr>
              <w:t xml:space="preserve"> </w:t>
            </w:r>
            <w:r>
              <w:rPr>
                <w:spacing w:val="-2"/>
                <w:sz w:val="24"/>
                <w:szCs w:val="24"/>
                <w:lang w:val="ru-RU"/>
              </w:rPr>
              <w:t>свойства.</w:t>
            </w:r>
          </w:p>
        </w:tc>
        <w:tc>
          <w:tcPr>
            <w:tcW w:w="1628" w:type="dxa"/>
          </w:tcPr>
          <w:p w14:paraId="2A050265">
            <w:pPr>
              <w:pStyle w:val="17"/>
              <w:ind w:left="20" w:right="9"/>
              <w:jc w:val="center"/>
              <w:rPr>
                <w:sz w:val="24"/>
                <w:szCs w:val="24"/>
                <w:lang w:val="en-US"/>
              </w:rPr>
            </w:pPr>
            <w:r>
              <w:rPr>
                <w:spacing w:val="-10"/>
                <w:sz w:val="24"/>
                <w:szCs w:val="24"/>
                <w:lang w:val="en-US"/>
              </w:rPr>
              <w:t>2</w:t>
            </w:r>
          </w:p>
        </w:tc>
        <w:tc>
          <w:tcPr>
            <w:tcW w:w="2229" w:type="dxa"/>
            <w:vMerge w:val="continue"/>
            <w:tcBorders>
              <w:top w:val="nil"/>
            </w:tcBorders>
          </w:tcPr>
          <w:p w14:paraId="7D0E6812">
            <w:pPr>
              <w:widowControl w:val="0"/>
              <w:autoSpaceDE w:val="0"/>
              <w:autoSpaceDN w:val="0"/>
              <w:spacing w:after="0"/>
              <w:rPr>
                <w:rFonts w:ascii="Times New Roman" w:hAnsi="Times New Roman"/>
                <w:color w:val="auto"/>
                <w:sz w:val="24"/>
                <w:szCs w:val="24"/>
                <w:lang w:val="en-US"/>
              </w:rPr>
            </w:pPr>
          </w:p>
        </w:tc>
      </w:tr>
      <w:tr w14:paraId="21E53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10985" w:type="dxa"/>
            <w:gridSpan w:val="2"/>
          </w:tcPr>
          <w:p w14:paraId="7C72F9A7">
            <w:pPr>
              <w:pStyle w:val="17"/>
              <w:spacing w:line="244" w:lineRule="exact"/>
              <w:rPr>
                <w:b/>
                <w:sz w:val="24"/>
                <w:szCs w:val="24"/>
                <w:lang w:val="en-US"/>
              </w:rPr>
            </w:pPr>
            <w:r>
              <w:rPr>
                <w:b/>
                <w:sz w:val="24"/>
                <w:szCs w:val="24"/>
                <w:lang w:val="en-US"/>
              </w:rPr>
              <w:t>Раздел</w:t>
            </w:r>
            <w:r>
              <w:rPr>
                <w:b/>
                <w:spacing w:val="-7"/>
                <w:sz w:val="24"/>
                <w:szCs w:val="24"/>
                <w:lang w:val="en-US"/>
              </w:rPr>
              <w:t xml:space="preserve"> </w:t>
            </w:r>
            <w:r>
              <w:rPr>
                <w:b/>
                <w:sz w:val="24"/>
                <w:szCs w:val="24"/>
                <w:lang w:val="en-US"/>
              </w:rPr>
              <w:t>3.</w:t>
            </w:r>
            <w:r>
              <w:rPr>
                <w:b/>
                <w:spacing w:val="-7"/>
                <w:sz w:val="24"/>
                <w:szCs w:val="24"/>
                <w:lang w:val="en-US"/>
              </w:rPr>
              <w:t xml:space="preserve"> </w:t>
            </w:r>
            <w:r>
              <w:rPr>
                <w:b/>
                <w:sz w:val="24"/>
                <w:szCs w:val="24"/>
                <w:lang w:val="en-US"/>
              </w:rPr>
              <w:t>Закономерности</w:t>
            </w:r>
            <w:r>
              <w:rPr>
                <w:b/>
                <w:spacing w:val="46"/>
                <w:sz w:val="24"/>
                <w:szCs w:val="24"/>
                <w:lang w:val="en-US"/>
              </w:rPr>
              <w:t xml:space="preserve"> </w:t>
            </w:r>
            <w:r>
              <w:rPr>
                <w:b/>
                <w:sz w:val="24"/>
                <w:szCs w:val="24"/>
                <w:lang w:val="en-US"/>
              </w:rPr>
              <w:t>наследования</w:t>
            </w:r>
            <w:r>
              <w:rPr>
                <w:b/>
                <w:spacing w:val="-4"/>
                <w:sz w:val="24"/>
                <w:szCs w:val="24"/>
                <w:lang w:val="en-US"/>
              </w:rPr>
              <w:t xml:space="preserve"> </w:t>
            </w:r>
            <w:r>
              <w:rPr>
                <w:b/>
                <w:spacing w:val="-2"/>
                <w:sz w:val="24"/>
                <w:szCs w:val="24"/>
                <w:lang w:val="en-US"/>
              </w:rPr>
              <w:t>признаков.</w:t>
            </w:r>
          </w:p>
        </w:tc>
        <w:tc>
          <w:tcPr>
            <w:tcW w:w="1628" w:type="dxa"/>
          </w:tcPr>
          <w:p w14:paraId="5816EC70">
            <w:pPr>
              <w:pStyle w:val="17"/>
              <w:spacing w:line="244" w:lineRule="exact"/>
              <w:ind w:left="20" w:right="20"/>
              <w:jc w:val="center"/>
              <w:rPr>
                <w:b/>
                <w:sz w:val="24"/>
                <w:szCs w:val="24"/>
                <w:lang w:val="en-US"/>
              </w:rPr>
            </w:pPr>
            <w:r>
              <w:rPr>
                <w:b/>
                <w:spacing w:val="-4"/>
                <w:sz w:val="24"/>
                <w:szCs w:val="24"/>
                <w:lang w:val="en-US"/>
              </w:rPr>
              <w:t>12/8</w:t>
            </w:r>
          </w:p>
        </w:tc>
        <w:tc>
          <w:tcPr>
            <w:tcW w:w="2229" w:type="dxa"/>
          </w:tcPr>
          <w:p w14:paraId="5FE74628">
            <w:pPr>
              <w:pStyle w:val="17"/>
              <w:ind w:left="0"/>
              <w:rPr>
                <w:sz w:val="24"/>
                <w:szCs w:val="24"/>
                <w:lang w:val="en-US"/>
              </w:rPr>
            </w:pPr>
          </w:p>
        </w:tc>
      </w:tr>
      <w:tr w14:paraId="7C87B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2597" w:type="dxa"/>
          </w:tcPr>
          <w:p w14:paraId="580E2654">
            <w:pPr>
              <w:pStyle w:val="17"/>
              <w:spacing w:line="252" w:lineRule="exact"/>
              <w:rPr>
                <w:b/>
                <w:sz w:val="24"/>
                <w:szCs w:val="24"/>
                <w:lang w:val="en-US"/>
              </w:rPr>
            </w:pPr>
            <w:r>
              <w:rPr>
                <w:b/>
                <w:sz w:val="24"/>
                <w:szCs w:val="24"/>
                <w:lang w:val="en-US"/>
              </w:rPr>
              <w:t>Тема</w:t>
            </w:r>
            <w:r>
              <w:rPr>
                <w:b/>
                <w:spacing w:val="-2"/>
                <w:sz w:val="24"/>
                <w:szCs w:val="24"/>
                <w:lang w:val="en-US"/>
              </w:rPr>
              <w:t xml:space="preserve"> </w:t>
            </w:r>
            <w:r>
              <w:rPr>
                <w:b/>
                <w:spacing w:val="-10"/>
                <w:sz w:val="24"/>
                <w:szCs w:val="24"/>
                <w:lang w:val="en-US"/>
              </w:rPr>
              <w:t>1</w:t>
            </w:r>
          </w:p>
        </w:tc>
        <w:tc>
          <w:tcPr>
            <w:tcW w:w="8388" w:type="dxa"/>
          </w:tcPr>
          <w:p w14:paraId="4B93BA9C">
            <w:pPr>
              <w:pStyle w:val="17"/>
              <w:spacing w:line="252" w:lineRule="exact"/>
              <w:rPr>
                <w:b/>
                <w:sz w:val="24"/>
                <w:szCs w:val="24"/>
                <w:lang w:val="en-US"/>
              </w:rPr>
            </w:pPr>
            <w:r>
              <w:rPr>
                <w:b/>
                <w:sz w:val="24"/>
                <w:szCs w:val="24"/>
                <w:lang w:val="en-US"/>
              </w:rPr>
              <w:t>Содержание</w:t>
            </w:r>
            <w:r>
              <w:rPr>
                <w:b/>
                <w:spacing w:val="-8"/>
                <w:sz w:val="24"/>
                <w:szCs w:val="24"/>
                <w:lang w:val="en-US"/>
              </w:rPr>
              <w:t xml:space="preserve"> </w:t>
            </w:r>
            <w:r>
              <w:rPr>
                <w:b/>
                <w:sz w:val="24"/>
                <w:szCs w:val="24"/>
                <w:lang w:val="en-US"/>
              </w:rPr>
              <w:t>учебного</w:t>
            </w:r>
            <w:r>
              <w:rPr>
                <w:b/>
                <w:spacing w:val="-8"/>
                <w:sz w:val="24"/>
                <w:szCs w:val="24"/>
                <w:lang w:val="en-US"/>
              </w:rPr>
              <w:t xml:space="preserve"> </w:t>
            </w:r>
            <w:r>
              <w:rPr>
                <w:b/>
                <w:spacing w:val="-2"/>
                <w:sz w:val="24"/>
                <w:szCs w:val="24"/>
                <w:lang w:val="en-US"/>
              </w:rPr>
              <w:t>материала</w:t>
            </w:r>
          </w:p>
        </w:tc>
        <w:tc>
          <w:tcPr>
            <w:tcW w:w="1628" w:type="dxa"/>
          </w:tcPr>
          <w:p w14:paraId="71CE8765">
            <w:pPr>
              <w:pStyle w:val="17"/>
              <w:spacing w:before="1"/>
              <w:ind w:left="20" w:right="10"/>
              <w:jc w:val="center"/>
              <w:rPr>
                <w:sz w:val="24"/>
                <w:szCs w:val="24"/>
                <w:lang w:val="en-US"/>
              </w:rPr>
            </w:pPr>
            <w:r>
              <w:rPr>
                <w:spacing w:val="-5"/>
                <w:sz w:val="24"/>
                <w:szCs w:val="24"/>
                <w:lang w:val="en-US"/>
              </w:rPr>
              <w:t>12</w:t>
            </w:r>
          </w:p>
        </w:tc>
        <w:tc>
          <w:tcPr>
            <w:tcW w:w="2229" w:type="dxa"/>
          </w:tcPr>
          <w:p w14:paraId="40B1A309">
            <w:pPr>
              <w:pStyle w:val="17"/>
              <w:spacing w:line="252" w:lineRule="exact"/>
              <w:ind w:left="12" w:right="3"/>
              <w:jc w:val="center"/>
              <w:rPr>
                <w:sz w:val="24"/>
                <w:szCs w:val="24"/>
                <w:lang w:val="en-US"/>
              </w:rPr>
            </w:pPr>
            <w:r>
              <w:rPr>
                <w:sz w:val="24"/>
                <w:szCs w:val="24"/>
                <w:lang w:val="en-US"/>
              </w:rPr>
              <w:t>ОК</w:t>
            </w:r>
            <w:r>
              <w:rPr>
                <w:spacing w:val="-3"/>
                <w:sz w:val="24"/>
                <w:szCs w:val="24"/>
                <w:lang w:val="en-US"/>
              </w:rPr>
              <w:t xml:space="preserve"> </w:t>
            </w:r>
            <w:r>
              <w:rPr>
                <w:sz w:val="24"/>
                <w:szCs w:val="24"/>
                <w:lang w:val="en-US"/>
              </w:rPr>
              <w:t>01,ОК</w:t>
            </w:r>
            <w:r>
              <w:rPr>
                <w:spacing w:val="-3"/>
                <w:sz w:val="24"/>
                <w:szCs w:val="24"/>
                <w:lang w:val="en-US"/>
              </w:rPr>
              <w:t xml:space="preserve"> </w:t>
            </w:r>
            <w:r>
              <w:rPr>
                <w:sz w:val="24"/>
                <w:szCs w:val="24"/>
                <w:lang w:val="en-US"/>
              </w:rPr>
              <w:t>02,</w:t>
            </w:r>
            <w:r>
              <w:rPr>
                <w:spacing w:val="-2"/>
                <w:sz w:val="24"/>
                <w:szCs w:val="24"/>
                <w:lang w:val="en-US"/>
              </w:rPr>
              <w:t xml:space="preserve"> </w:t>
            </w:r>
            <w:r>
              <w:rPr>
                <w:sz w:val="24"/>
                <w:szCs w:val="24"/>
                <w:lang w:val="en-US"/>
              </w:rPr>
              <w:t>ОК</w:t>
            </w:r>
            <w:r>
              <w:rPr>
                <w:spacing w:val="-2"/>
                <w:sz w:val="24"/>
                <w:szCs w:val="24"/>
                <w:lang w:val="en-US"/>
              </w:rPr>
              <w:t xml:space="preserve"> </w:t>
            </w:r>
            <w:r>
              <w:rPr>
                <w:spacing w:val="-5"/>
                <w:sz w:val="24"/>
                <w:szCs w:val="24"/>
                <w:lang w:val="en-US"/>
              </w:rPr>
              <w:t>03</w:t>
            </w:r>
          </w:p>
        </w:tc>
      </w:tr>
    </w:tbl>
    <w:p w14:paraId="0B4922DE">
      <w:pPr>
        <w:pStyle w:val="17"/>
        <w:spacing w:line="252" w:lineRule="exact"/>
        <w:jc w:val="center"/>
        <w:rPr>
          <w:sz w:val="24"/>
          <w:szCs w:val="24"/>
        </w:rPr>
        <w:sectPr>
          <w:footerReference r:id="rId11" w:type="default"/>
          <w:pgSz w:w="16840" w:h="11910" w:orient="landscape"/>
          <w:pgMar w:top="1134" w:right="1274" w:bottom="1134" w:left="1701" w:header="0" w:footer="733" w:gutter="0"/>
          <w:cols w:space="720" w:num="1"/>
        </w:sectPr>
      </w:pPr>
    </w:p>
    <w:tbl>
      <w:tblPr>
        <w:tblStyle w:val="14"/>
        <w:tblW w:w="14559"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97"/>
        <w:gridCol w:w="8388"/>
        <w:gridCol w:w="1628"/>
        <w:gridCol w:w="1946"/>
      </w:tblGrid>
      <w:tr w14:paraId="0EC91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9" w:hRule="atLeast"/>
        </w:trPr>
        <w:tc>
          <w:tcPr>
            <w:tcW w:w="2597" w:type="dxa"/>
            <w:vMerge w:val="restart"/>
          </w:tcPr>
          <w:p w14:paraId="1D3A5176">
            <w:pPr>
              <w:pStyle w:val="17"/>
              <w:ind w:right="94"/>
              <w:rPr>
                <w:b/>
                <w:sz w:val="24"/>
                <w:szCs w:val="24"/>
                <w:lang w:val="en-US"/>
              </w:rPr>
            </w:pPr>
            <w:r>
              <w:rPr>
                <w:b/>
                <w:spacing w:val="-2"/>
                <w:sz w:val="24"/>
                <w:szCs w:val="24"/>
                <w:lang w:val="en-US"/>
              </w:rPr>
              <w:t>Закономерности наследования признаков.</w:t>
            </w:r>
          </w:p>
        </w:tc>
        <w:tc>
          <w:tcPr>
            <w:tcW w:w="8388" w:type="dxa"/>
          </w:tcPr>
          <w:p w14:paraId="2FA98D8C">
            <w:pPr>
              <w:pStyle w:val="17"/>
              <w:numPr>
                <w:ilvl w:val="0"/>
                <w:numId w:val="20"/>
              </w:numPr>
              <w:tabs>
                <w:tab w:val="left" w:pos="273"/>
              </w:tabs>
              <w:spacing w:line="252" w:lineRule="exact"/>
              <w:ind w:left="273" w:hanging="165"/>
              <w:jc w:val="both"/>
              <w:rPr>
                <w:sz w:val="24"/>
                <w:szCs w:val="24"/>
                <w:lang w:val="ru-RU"/>
              </w:rPr>
            </w:pPr>
            <w:r>
              <w:rPr>
                <w:sz w:val="24"/>
                <w:szCs w:val="24"/>
                <w:lang w:val="ru-RU"/>
              </w:rPr>
              <w:t>Основные</w:t>
            </w:r>
            <w:r>
              <w:rPr>
                <w:spacing w:val="-7"/>
                <w:sz w:val="24"/>
                <w:szCs w:val="24"/>
                <w:lang w:val="ru-RU"/>
              </w:rPr>
              <w:t xml:space="preserve"> </w:t>
            </w:r>
            <w:r>
              <w:rPr>
                <w:sz w:val="24"/>
                <w:szCs w:val="24"/>
                <w:lang w:val="ru-RU"/>
              </w:rPr>
              <w:t>понятия</w:t>
            </w:r>
            <w:r>
              <w:rPr>
                <w:spacing w:val="-8"/>
                <w:sz w:val="24"/>
                <w:szCs w:val="24"/>
                <w:lang w:val="ru-RU"/>
              </w:rPr>
              <w:t xml:space="preserve"> </w:t>
            </w:r>
            <w:r>
              <w:rPr>
                <w:sz w:val="24"/>
                <w:szCs w:val="24"/>
                <w:lang w:val="ru-RU"/>
              </w:rPr>
              <w:t>генетики.</w:t>
            </w:r>
            <w:r>
              <w:rPr>
                <w:spacing w:val="-2"/>
                <w:sz w:val="24"/>
                <w:szCs w:val="24"/>
                <w:lang w:val="ru-RU"/>
              </w:rPr>
              <w:t xml:space="preserve"> </w:t>
            </w:r>
            <w:r>
              <w:rPr>
                <w:sz w:val="24"/>
                <w:szCs w:val="24"/>
                <w:lang w:val="ru-RU"/>
              </w:rPr>
              <w:t>Сущность</w:t>
            </w:r>
            <w:r>
              <w:rPr>
                <w:spacing w:val="-7"/>
                <w:sz w:val="24"/>
                <w:szCs w:val="24"/>
                <w:lang w:val="ru-RU"/>
              </w:rPr>
              <w:t xml:space="preserve"> </w:t>
            </w:r>
            <w:r>
              <w:rPr>
                <w:sz w:val="24"/>
                <w:szCs w:val="24"/>
                <w:lang w:val="ru-RU"/>
              </w:rPr>
              <w:t>законов</w:t>
            </w:r>
            <w:r>
              <w:rPr>
                <w:spacing w:val="-11"/>
                <w:sz w:val="24"/>
                <w:szCs w:val="24"/>
                <w:lang w:val="ru-RU"/>
              </w:rPr>
              <w:t xml:space="preserve"> </w:t>
            </w:r>
            <w:r>
              <w:rPr>
                <w:sz w:val="24"/>
                <w:szCs w:val="24"/>
                <w:lang w:val="ru-RU"/>
              </w:rPr>
              <w:t>наследования</w:t>
            </w:r>
            <w:r>
              <w:rPr>
                <w:spacing w:val="-7"/>
                <w:sz w:val="24"/>
                <w:szCs w:val="24"/>
                <w:lang w:val="ru-RU"/>
              </w:rPr>
              <w:t xml:space="preserve"> </w:t>
            </w:r>
            <w:r>
              <w:rPr>
                <w:sz w:val="24"/>
                <w:szCs w:val="24"/>
                <w:lang w:val="ru-RU"/>
              </w:rPr>
              <w:t>признаков</w:t>
            </w:r>
            <w:r>
              <w:rPr>
                <w:spacing w:val="-10"/>
                <w:sz w:val="24"/>
                <w:szCs w:val="24"/>
                <w:lang w:val="ru-RU"/>
              </w:rPr>
              <w:t xml:space="preserve"> </w:t>
            </w:r>
            <w:r>
              <w:rPr>
                <w:sz w:val="24"/>
                <w:szCs w:val="24"/>
                <w:lang w:val="ru-RU"/>
              </w:rPr>
              <w:t>у</w:t>
            </w:r>
            <w:r>
              <w:rPr>
                <w:spacing w:val="-6"/>
                <w:sz w:val="24"/>
                <w:szCs w:val="24"/>
                <w:lang w:val="ru-RU"/>
              </w:rPr>
              <w:t xml:space="preserve"> </w:t>
            </w:r>
            <w:r>
              <w:rPr>
                <w:spacing w:val="-2"/>
                <w:sz w:val="24"/>
                <w:szCs w:val="24"/>
                <w:lang w:val="ru-RU"/>
              </w:rPr>
              <w:t>человека.</w:t>
            </w:r>
          </w:p>
          <w:p w14:paraId="2D7222AB">
            <w:pPr>
              <w:pStyle w:val="17"/>
              <w:numPr>
                <w:ilvl w:val="0"/>
                <w:numId w:val="20"/>
              </w:numPr>
              <w:tabs>
                <w:tab w:val="left" w:pos="271"/>
              </w:tabs>
              <w:spacing w:before="1" w:line="253" w:lineRule="exact"/>
              <w:ind w:left="271" w:hanging="163"/>
              <w:jc w:val="both"/>
              <w:rPr>
                <w:sz w:val="24"/>
                <w:szCs w:val="24"/>
                <w:lang w:val="ru-RU"/>
              </w:rPr>
            </w:pPr>
            <w:r>
              <w:rPr>
                <w:sz w:val="24"/>
                <w:szCs w:val="24"/>
                <w:lang w:val="ru-RU"/>
              </w:rPr>
              <w:t>Типы</w:t>
            </w:r>
            <w:r>
              <w:rPr>
                <w:spacing w:val="-8"/>
                <w:sz w:val="24"/>
                <w:szCs w:val="24"/>
                <w:lang w:val="ru-RU"/>
              </w:rPr>
              <w:t xml:space="preserve"> </w:t>
            </w:r>
            <w:r>
              <w:rPr>
                <w:sz w:val="24"/>
                <w:szCs w:val="24"/>
                <w:lang w:val="ru-RU"/>
              </w:rPr>
              <w:t>наследования</w:t>
            </w:r>
            <w:r>
              <w:rPr>
                <w:spacing w:val="-6"/>
                <w:sz w:val="24"/>
                <w:szCs w:val="24"/>
                <w:lang w:val="ru-RU"/>
              </w:rPr>
              <w:t xml:space="preserve"> </w:t>
            </w:r>
            <w:r>
              <w:rPr>
                <w:sz w:val="24"/>
                <w:szCs w:val="24"/>
                <w:lang w:val="ru-RU"/>
              </w:rPr>
              <w:t>менделирующих</w:t>
            </w:r>
            <w:r>
              <w:rPr>
                <w:spacing w:val="-6"/>
                <w:sz w:val="24"/>
                <w:szCs w:val="24"/>
                <w:lang w:val="ru-RU"/>
              </w:rPr>
              <w:t xml:space="preserve"> </w:t>
            </w:r>
            <w:r>
              <w:rPr>
                <w:sz w:val="24"/>
                <w:szCs w:val="24"/>
                <w:lang w:val="ru-RU"/>
              </w:rPr>
              <w:t>признаков</w:t>
            </w:r>
            <w:r>
              <w:rPr>
                <w:spacing w:val="-7"/>
                <w:sz w:val="24"/>
                <w:szCs w:val="24"/>
                <w:lang w:val="ru-RU"/>
              </w:rPr>
              <w:t xml:space="preserve"> </w:t>
            </w:r>
            <w:r>
              <w:rPr>
                <w:sz w:val="24"/>
                <w:szCs w:val="24"/>
                <w:lang w:val="ru-RU"/>
              </w:rPr>
              <w:t>у</w:t>
            </w:r>
            <w:r>
              <w:rPr>
                <w:spacing w:val="-8"/>
                <w:sz w:val="24"/>
                <w:szCs w:val="24"/>
                <w:lang w:val="ru-RU"/>
              </w:rPr>
              <w:t xml:space="preserve"> </w:t>
            </w:r>
            <w:r>
              <w:rPr>
                <w:spacing w:val="-2"/>
                <w:sz w:val="24"/>
                <w:szCs w:val="24"/>
                <w:lang w:val="ru-RU"/>
              </w:rPr>
              <w:t>человека.</w:t>
            </w:r>
          </w:p>
          <w:p w14:paraId="3616A5EF">
            <w:pPr>
              <w:pStyle w:val="17"/>
              <w:numPr>
                <w:ilvl w:val="0"/>
                <w:numId w:val="20"/>
              </w:numPr>
              <w:tabs>
                <w:tab w:val="left" w:pos="273"/>
              </w:tabs>
              <w:ind w:left="108" w:right="111" w:firstLine="0"/>
              <w:jc w:val="both"/>
              <w:rPr>
                <w:sz w:val="24"/>
                <w:szCs w:val="24"/>
                <w:lang w:val="ru-RU"/>
              </w:rPr>
            </w:pPr>
            <w:r>
              <w:rPr>
                <w:sz w:val="24"/>
                <w:szCs w:val="24"/>
                <w:lang w:val="ru-RU"/>
              </w:rPr>
              <w:t xml:space="preserve">Взаимодействие аллельных и неаллельных генов: полное и неполное доминирование, кодоминирование, эпистаз, комплементарность, полимерия, </w:t>
            </w:r>
            <w:r>
              <w:rPr>
                <w:spacing w:val="-2"/>
                <w:sz w:val="24"/>
                <w:szCs w:val="24"/>
                <w:lang w:val="ru-RU"/>
              </w:rPr>
              <w:t>плейотропия.</w:t>
            </w:r>
          </w:p>
          <w:p w14:paraId="4F2204D6">
            <w:pPr>
              <w:pStyle w:val="17"/>
              <w:numPr>
                <w:ilvl w:val="0"/>
                <w:numId w:val="20"/>
              </w:numPr>
              <w:tabs>
                <w:tab w:val="left" w:pos="271"/>
              </w:tabs>
              <w:spacing w:line="235" w:lineRule="exact"/>
              <w:ind w:left="271" w:hanging="163"/>
              <w:jc w:val="both"/>
              <w:rPr>
                <w:sz w:val="24"/>
                <w:szCs w:val="24"/>
                <w:lang w:val="ru-RU"/>
              </w:rPr>
            </w:pPr>
            <w:r>
              <w:rPr>
                <w:sz w:val="24"/>
                <w:szCs w:val="24"/>
                <w:lang w:val="ru-RU"/>
              </w:rPr>
              <w:t>Пенетрантность</w:t>
            </w:r>
            <w:r>
              <w:rPr>
                <w:spacing w:val="-8"/>
                <w:sz w:val="24"/>
                <w:szCs w:val="24"/>
                <w:lang w:val="ru-RU"/>
              </w:rPr>
              <w:t xml:space="preserve"> </w:t>
            </w:r>
            <w:r>
              <w:rPr>
                <w:sz w:val="24"/>
                <w:szCs w:val="24"/>
                <w:lang w:val="ru-RU"/>
              </w:rPr>
              <w:t>и</w:t>
            </w:r>
            <w:r>
              <w:rPr>
                <w:spacing w:val="-5"/>
                <w:sz w:val="24"/>
                <w:szCs w:val="24"/>
                <w:lang w:val="ru-RU"/>
              </w:rPr>
              <w:t xml:space="preserve"> </w:t>
            </w:r>
            <w:r>
              <w:rPr>
                <w:sz w:val="24"/>
                <w:szCs w:val="24"/>
                <w:lang w:val="ru-RU"/>
              </w:rPr>
              <w:t>экспрессивность</w:t>
            </w:r>
            <w:r>
              <w:rPr>
                <w:spacing w:val="-7"/>
                <w:sz w:val="24"/>
                <w:szCs w:val="24"/>
                <w:lang w:val="ru-RU"/>
              </w:rPr>
              <w:t xml:space="preserve"> </w:t>
            </w:r>
            <w:r>
              <w:rPr>
                <w:sz w:val="24"/>
                <w:szCs w:val="24"/>
                <w:lang w:val="ru-RU"/>
              </w:rPr>
              <w:t>генов</w:t>
            </w:r>
            <w:r>
              <w:rPr>
                <w:spacing w:val="-7"/>
                <w:sz w:val="24"/>
                <w:szCs w:val="24"/>
                <w:lang w:val="ru-RU"/>
              </w:rPr>
              <w:t xml:space="preserve"> </w:t>
            </w:r>
            <w:r>
              <w:rPr>
                <w:sz w:val="24"/>
                <w:szCs w:val="24"/>
                <w:lang w:val="ru-RU"/>
              </w:rPr>
              <w:t>у</w:t>
            </w:r>
            <w:r>
              <w:rPr>
                <w:spacing w:val="-4"/>
                <w:sz w:val="24"/>
                <w:szCs w:val="24"/>
                <w:lang w:val="ru-RU"/>
              </w:rPr>
              <w:t xml:space="preserve"> </w:t>
            </w:r>
            <w:r>
              <w:rPr>
                <w:spacing w:val="-2"/>
                <w:sz w:val="24"/>
                <w:szCs w:val="24"/>
                <w:lang w:val="ru-RU"/>
              </w:rPr>
              <w:t>человека.</w:t>
            </w:r>
          </w:p>
        </w:tc>
        <w:tc>
          <w:tcPr>
            <w:tcW w:w="1628" w:type="dxa"/>
          </w:tcPr>
          <w:p w14:paraId="493D1ABB">
            <w:pPr>
              <w:pStyle w:val="17"/>
              <w:spacing w:before="1"/>
              <w:ind w:left="20" w:right="9"/>
              <w:jc w:val="center"/>
              <w:rPr>
                <w:sz w:val="24"/>
                <w:szCs w:val="24"/>
                <w:lang w:val="en-US"/>
              </w:rPr>
            </w:pPr>
            <w:r>
              <w:rPr>
                <w:spacing w:val="-10"/>
                <w:sz w:val="24"/>
                <w:szCs w:val="24"/>
                <w:lang w:val="en-US"/>
              </w:rPr>
              <w:t>2</w:t>
            </w:r>
          </w:p>
          <w:p w14:paraId="006AB0C3">
            <w:pPr>
              <w:pStyle w:val="17"/>
              <w:spacing w:before="181"/>
              <w:ind w:left="20" w:right="9"/>
              <w:jc w:val="center"/>
              <w:rPr>
                <w:sz w:val="24"/>
                <w:szCs w:val="24"/>
                <w:lang w:val="en-US"/>
              </w:rPr>
            </w:pPr>
            <w:r>
              <w:rPr>
                <w:spacing w:val="-10"/>
                <w:sz w:val="24"/>
                <w:szCs w:val="24"/>
                <w:lang w:val="en-US"/>
              </w:rPr>
              <w:t>2</w:t>
            </w:r>
          </w:p>
        </w:tc>
        <w:tc>
          <w:tcPr>
            <w:tcW w:w="1946" w:type="dxa"/>
          </w:tcPr>
          <w:p w14:paraId="688BBA81">
            <w:pPr>
              <w:pStyle w:val="17"/>
              <w:spacing w:line="252" w:lineRule="exact"/>
              <w:ind w:left="12" w:right="2"/>
              <w:jc w:val="center"/>
              <w:rPr>
                <w:sz w:val="24"/>
                <w:szCs w:val="24"/>
                <w:lang w:val="en-US"/>
              </w:rPr>
            </w:pPr>
            <w:r>
              <w:rPr>
                <w:sz w:val="24"/>
                <w:szCs w:val="24"/>
                <w:lang w:val="en-US"/>
              </w:rPr>
              <w:t>ПК</w:t>
            </w:r>
            <w:r>
              <w:rPr>
                <w:spacing w:val="-3"/>
                <w:sz w:val="24"/>
                <w:szCs w:val="24"/>
                <w:lang w:val="en-US"/>
              </w:rPr>
              <w:t xml:space="preserve"> </w:t>
            </w:r>
            <w:r>
              <w:rPr>
                <w:spacing w:val="-5"/>
                <w:sz w:val="24"/>
                <w:szCs w:val="24"/>
                <w:lang w:val="en-US"/>
              </w:rPr>
              <w:t>1.3</w:t>
            </w:r>
          </w:p>
          <w:p w14:paraId="3A0F0E92">
            <w:pPr>
              <w:pStyle w:val="17"/>
              <w:spacing w:before="3"/>
              <w:ind w:left="12" w:right="3"/>
              <w:jc w:val="center"/>
              <w:rPr>
                <w:sz w:val="24"/>
                <w:szCs w:val="24"/>
                <w:lang w:val="en-US"/>
              </w:rPr>
            </w:pPr>
            <w:r>
              <w:rPr>
                <w:sz w:val="24"/>
                <w:szCs w:val="24"/>
                <w:lang w:val="en-US"/>
              </w:rPr>
              <w:t>ЛР</w:t>
            </w:r>
            <w:r>
              <w:rPr>
                <w:spacing w:val="-1"/>
                <w:sz w:val="24"/>
                <w:szCs w:val="24"/>
                <w:lang w:val="en-US"/>
              </w:rPr>
              <w:t xml:space="preserve"> </w:t>
            </w:r>
            <w:r>
              <w:rPr>
                <w:spacing w:val="-10"/>
                <w:sz w:val="24"/>
                <w:szCs w:val="24"/>
                <w:lang w:val="en-US"/>
              </w:rPr>
              <w:t>9</w:t>
            </w:r>
          </w:p>
        </w:tc>
      </w:tr>
      <w:tr w14:paraId="0D40B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2597" w:type="dxa"/>
            <w:vMerge w:val="continue"/>
            <w:tcBorders>
              <w:top w:val="nil"/>
            </w:tcBorders>
          </w:tcPr>
          <w:p w14:paraId="2E73AEF8">
            <w:pPr>
              <w:widowControl w:val="0"/>
              <w:autoSpaceDE w:val="0"/>
              <w:autoSpaceDN w:val="0"/>
              <w:spacing w:after="0"/>
              <w:rPr>
                <w:rFonts w:ascii="Times New Roman" w:hAnsi="Times New Roman"/>
                <w:color w:val="auto"/>
                <w:sz w:val="24"/>
                <w:szCs w:val="24"/>
                <w:lang w:val="en-US"/>
              </w:rPr>
            </w:pPr>
          </w:p>
        </w:tc>
        <w:tc>
          <w:tcPr>
            <w:tcW w:w="8388" w:type="dxa"/>
          </w:tcPr>
          <w:p w14:paraId="60DCAFE8">
            <w:pPr>
              <w:pStyle w:val="17"/>
              <w:spacing w:line="275" w:lineRule="exact"/>
              <w:rPr>
                <w:b/>
                <w:sz w:val="24"/>
                <w:szCs w:val="24"/>
                <w:lang w:val="ru-RU"/>
              </w:rPr>
            </w:pPr>
            <w:r>
              <w:rPr>
                <w:b/>
                <w:sz w:val="24"/>
                <w:szCs w:val="24"/>
                <w:lang w:val="ru-RU"/>
              </w:rPr>
              <w:t>В</w:t>
            </w:r>
            <w:r>
              <w:rPr>
                <w:b/>
                <w:spacing w:val="-3"/>
                <w:sz w:val="24"/>
                <w:szCs w:val="24"/>
                <w:lang w:val="ru-RU"/>
              </w:rPr>
              <w:t xml:space="preserve"> </w:t>
            </w:r>
            <w:r>
              <w:rPr>
                <w:b/>
                <w:sz w:val="24"/>
                <w:szCs w:val="24"/>
                <w:lang w:val="ru-RU"/>
              </w:rPr>
              <w:t>том</w:t>
            </w:r>
            <w:r>
              <w:rPr>
                <w:b/>
                <w:spacing w:val="-3"/>
                <w:sz w:val="24"/>
                <w:szCs w:val="24"/>
                <w:lang w:val="ru-RU"/>
              </w:rPr>
              <w:t xml:space="preserve"> </w:t>
            </w:r>
            <w:r>
              <w:rPr>
                <w:b/>
                <w:sz w:val="24"/>
                <w:szCs w:val="24"/>
                <w:lang w:val="ru-RU"/>
              </w:rPr>
              <w:t>числе</w:t>
            </w:r>
            <w:r>
              <w:rPr>
                <w:b/>
                <w:spacing w:val="-5"/>
                <w:sz w:val="24"/>
                <w:szCs w:val="24"/>
                <w:lang w:val="ru-RU"/>
              </w:rPr>
              <w:t xml:space="preserve"> </w:t>
            </w:r>
            <w:r>
              <w:rPr>
                <w:b/>
                <w:sz w:val="24"/>
                <w:szCs w:val="24"/>
                <w:lang w:val="ru-RU"/>
              </w:rPr>
              <w:t xml:space="preserve">практических </w:t>
            </w:r>
            <w:r>
              <w:rPr>
                <w:b/>
                <w:spacing w:val="-2"/>
                <w:sz w:val="24"/>
                <w:szCs w:val="24"/>
                <w:lang w:val="ru-RU"/>
              </w:rPr>
              <w:t>занятий</w:t>
            </w:r>
          </w:p>
        </w:tc>
        <w:tc>
          <w:tcPr>
            <w:tcW w:w="1628" w:type="dxa"/>
          </w:tcPr>
          <w:p w14:paraId="0B8CD9A1">
            <w:pPr>
              <w:pStyle w:val="17"/>
              <w:spacing w:before="1"/>
              <w:ind w:left="20" w:right="9"/>
              <w:jc w:val="center"/>
              <w:rPr>
                <w:sz w:val="24"/>
                <w:szCs w:val="24"/>
                <w:lang w:val="en-US"/>
              </w:rPr>
            </w:pPr>
            <w:r>
              <w:rPr>
                <w:spacing w:val="-10"/>
                <w:sz w:val="24"/>
                <w:szCs w:val="24"/>
                <w:lang w:val="en-US"/>
              </w:rPr>
              <w:t>8</w:t>
            </w:r>
          </w:p>
        </w:tc>
        <w:tc>
          <w:tcPr>
            <w:tcW w:w="1946" w:type="dxa"/>
            <w:vMerge w:val="restart"/>
          </w:tcPr>
          <w:p w14:paraId="2DF5F586">
            <w:pPr>
              <w:pStyle w:val="17"/>
              <w:spacing w:line="251" w:lineRule="exact"/>
              <w:ind w:left="8"/>
              <w:jc w:val="center"/>
              <w:rPr>
                <w:sz w:val="24"/>
                <w:szCs w:val="24"/>
                <w:lang w:val="ru-RU"/>
              </w:rPr>
            </w:pPr>
            <w:r>
              <w:rPr>
                <w:sz w:val="24"/>
                <w:szCs w:val="24"/>
                <w:lang w:val="ru-RU"/>
              </w:rPr>
              <w:t>ОК</w:t>
            </w:r>
            <w:r>
              <w:rPr>
                <w:spacing w:val="-3"/>
                <w:sz w:val="24"/>
                <w:szCs w:val="24"/>
                <w:lang w:val="ru-RU"/>
              </w:rPr>
              <w:t xml:space="preserve"> </w:t>
            </w:r>
            <w:r>
              <w:rPr>
                <w:sz w:val="24"/>
                <w:szCs w:val="24"/>
                <w:lang w:val="ru-RU"/>
              </w:rPr>
              <w:t>01,ОК</w:t>
            </w:r>
            <w:r>
              <w:rPr>
                <w:spacing w:val="-2"/>
                <w:sz w:val="24"/>
                <w:szCs w:val="24"/>
                <w:lang w:val="ru-RU"/>
              </w:rPr>
              <w:t xml:space="preserve"> </w:t>
            </w:r>
            <w:r>
              <w:rPr>
                <w:sz w:val="24"/>
                <w:szCs w:val="24"/>
                <w:lang w:val="ru-RU"/>
              </w:rPr>
              <w:t>02,</w:t>
            </w:r>
            <w:r>
              <w:rPr>
                <w:spacing w:val="-2"/>
                <w:sz w:val="24"/>
                <w:szCs w:val="24"/>
                <w:lang w:val="ru-RU"/>
              </w:rPr>
              <w:t xml:space="preserve"> </w:t>
            </w:r>
            <w:r>
              <w:rPr>
                <w:sz w:val="24"/>
                <w:szCs w:val="24"/>
                <w:lang w:val="ru-RU"/>
              </w:rPr>
              <w:t>ОК</w:t>
            </w:r>
            <w:r>
              <w:rPr>
                <w:spacing w:val="-2"/>
                <w:sz w:val="24"/>
                <w:szCs w:val="24"/>
                <w:lang w:val="ru-RU"/>
              </w:rPr>
              <w:t xml:space="preserve"> </w:t>
            </w:r>
            <w:r>
              <w:rPr>
                <w:sz w:val="24"/>
                <w:szCs w:val="24"/>
                <w:lang w:val="ru-RU"/>
              </w:rPr>
              <w:t>03,ОК</w:t>
            </w:r>
            <w:r>
              <w:rPr>
                <w:spacing w:val="-2"/>
                <w:sz w:val="24"/>
                <w:szCs w:val="24"/>
                <w:lang w:val="ru-RU"/>
              </w:rPr>
              <w:t xml:space="preserve"> </w:t>
            </w:r>
            <w:r>
              <w:rPr>
                <w:spacing w:val="-5"/>
                <w:sz w:val="24"/>
                <w:szCs w:val="24"/>
                <w:lang w:val="ru-RU"/>
              </w:rPr>
              <w:t>12</w:t>
            </w:r>
          </w:p>
          <w:p w14:paraId="0772804F">
            <w:pPr>
              <w:pStyle w:val="17"/>
              <w:spacing w:line="252" w:lineRule="exact"/>
              <w:ind w:left="375" w:right="365"/>
              <w:jc w:val="center"/>
              <w:rPr>
                <w:sz w:val="24"/>
                <w:szCs w:val="24"/>
                <w:lang w:val="ru-RU"/>
              </w:rPr>
            </w:pPr>
            <w:r>
              <w:rPr>
                <w:sz w:val="24"/>
                <w:szCs w:val="24"/>
                <w:lang w:val="ru-RU"/>
              </w:rPr>
              <w:t>ПК</w:t>
            </w:r>
            <w:r>
              <w:rPr>
                <w:spacing w:val="-3"/>
                <w:sz w:val="24"/>
                <w:szCs w:val="24"/>
                <w:lang w:val="ru-RU"/>
              </w:rPr>
              <w:t xml:space="preserve"> </w:t>
            </w:r>
            <w:r>
              <w:rPr>
                <w:spacing w:val="-5"/>
                <w:sz w:val="24"/>
                <w:szCs w:val="24"/>
                <w:lang w:val="ru-RU"/>
              </w:rPr>
              <w:t>1.3</w:t>
            </w:r>
          </w:p>
          <w:p w14:paraId="7E6DFD78">
            <w:pPr>
              <w:pStyle w:val="17"/>
              <w:spacing w:before="4"/>
              <w:ind w:left="375" w:right="366"/>
              <w:jc w:val="center"/>
              <w:rPr>
                <w:sz w:val="24"/>
                <w:szCs w:val="24"/>
                <w:lang w:val="en-US"/>
              </w:rPr>
            </w:pPr>
            <w:r>
              <w:rPr>
                <w:sz w:val="24"/>
                <w:szCs w:val="24"/>
                <w:lang w:val="en-US"/>
              </w:rPr>
              <w:t>ЛР</w:t>
            </w:r>
            <w:r>
              <w:rPr>
                <w:spacing w:val="-1"/>
                <w:sz w:val="24"/>
                <w:szCs w:val="24"/>
                <w:lang w:val="en-US"/>
              </w:rPr>
              <w:t xml:space="preserve"> </w:t>
            </w:r>
            <w:r>
              <w:rPr>
                <w:spacing w:val="-10"/>
                <w:sz w:val="24"/>
                <w:szCs w:val="24"/>
                <w:lang w:val="en-US"/>
              </w:rPr>
              <w:t>7</w:t>
            </w:r>
          </w:p>
        </w:tc>
      </w:tr>
      <w:tr w14:paraId="5D26C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597" w:type="dxa"/>
            <w:vMerge w:val="continue"/>
            <w:tcBorders>
              <w:top w:val="nil"/>
            </w:tcBorders>
          </w:tcPr>
          <w:p w14:paraId="335D7F99">
            <w:pPr>
              <w:widowControl w:val="0"/>
              <w:autoSpaceDE w:val="0"/>
              <w:autoSpaceDN w:val="0"/>
              <w:spacing w:after="0"/>
              <w:rPr>
                <w:rFonts w:ascii="Times New Roman" w:hAnsi="Times New Roman"/>
                <w:color w:val="auto"/>
                <w:sz w:val="24"/>
                <w:szCs w:val="24"/>
                <w:lang w:val="en-US"/>
              </w:rPr>
            </w:pPr>
          </w:p>
        </w:tc>
        <w:tc>
          <w:tcPr>
            <w:tcW w:w="8388" w:type="dxa"/>
          </w:tcPr>
          <w:p w14:paraId="42AD7B95">
            <w:pPr>
              <w:pStyle w:val="17"/>
              <w:spacing w:line="275" w:lineRule="exact"/>
              <w:rPr>
                <w:b/>
                <w:sz w:val="24"/>
                <w:szCs w:val="24"/>
                <w:lang w:val="en-US"/>
              </w:rPr>
            </w:pPr>
            <w:r>
              <w:rPr>
                <w:b/>
                <w:sz w:val="24"/>
                <w:szCs w:val="24"/>
                <w:lang w:val="en-US"/>
              </w:rPr>
              <w:t>Практическое</w:t>
            </w:r>
            <w:r>
              <w:rPr>
                <w:b/>
                <w:spacing w:val="-6"/>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№1</w:t>
            </w:r>
          </w:p>
        </w:tc>
        <w:tc>
          <w:tcPr>
            <w:tcW w:w="1628" w:type="dxa"/>
          </w:tcPr>
          <w:p w14:paraId="3AEA339A">
            <w:pPr>
              <w:pStyle w:val="17"/>
              <w:spacing w:before="1"/>
              <w:ind w:left="20" w:right="9"/>
              <w:jc w:val="center"/>
              <w:rPr>
                <w:sz w:val="24"/>
                <w:szCs w:val="24"/>
                <w:lang w:val="en-US"/>
              </w:rPr>
            </w:pPr>
            <w:r>
              <w:rPr>
                <w:spacing w:val="-10"/>
                <w:sz w:val="24"/>
                <w:szCs w:val="24"/>
                <w:lang w:val="en-US"/>
              </w:rPr>
              <w:t>2</w:t>
            </w:r>
          </w:p>
        </w:tc>
        <w:tc>
          <w:tcPr>
            <w:tcW w:w="1946" w:type="dxa"/>
            <w:vMerge w:val="continue"/>
            <w:tcBorders>
              <w:top w:val="nil"/>
            </w:tcBorders>
          </w:tcPr>
          <w:p w14:paraId="7840AB25">
            <w:pPr>
              <w:widowControl w:val="0"/>
              <w:autoSpaceDE w:val="0"/>
              <w:autoSpaceDN w:val="0"/>
              <w:spacing w:after="0"/>
              <w:rPr>
                <w:rFonts w:ascii="Times New Roman" w:hAnsi="Times New Roman"/>
                <w:color w:val="auto"/>
                <w:sz w:val="24"/>
                <w:szCs w:val="24"/>
                <w:lang w:val="en-US"/>
              </w:rPr>
            </w:pPr>
          </w:p>
        </w:tc>
      </w:tr>
      <w:tr w14:paraId="448F1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2597" w:type="dxa"/>
            <w:vMerge w:val="continue"/>
            <w:tcBorders>
              <w:top w:val="nil"/>
            </w:tcBorders>
          </w:tcPr>
          <w:p w14:paraId="5A477E2B">
            <w:pPr>
              <w:widowControl w:val="0"/>
              <w:autoSpaceDE w:val="0"/>
              <w:autoSpaceDN w:val="0"/>
              <w:spacing w:after="0"/>
              <w:rPr>
                <w:rFonts w:ascii="Times New Roman" w:hAnsi="Times New Roman"/>
                <w:color w:val="auto"/>
                <w:sz w:val="24"/>
                <w:szCs w:val="24"/>
                <w:lang w:val="en-US"/>
              </w:rPr>
            </w:pPr>
          </w:p>
        </w:tc>
        <w:tc>
          <w:tcPr>
            <w:tcW w:w="8388" w:type="dxa"/>
          </w:tcPr>
          <w:p w14:paraId="4482337B">
            <w:pPr>
              <w:pStyle w:val="17"/>
              <w:numPr>
                <w:ilvl w:val="0"/>
                <w:numId w:val="21"/>
              </w:numPr>
              <w:tabs>
                <w:tab w:val="left" w:pos="273"/>
              </w:tabs>
              <w:spacing w:line="259" w:lineRule="auto"/>
              <w:ind w:right="111" w:firstLine="0"/>
              <w:rPr>
                <w:sz w:val="24"/>
                <w:szCs w:val="24"/>
                <w:lang w:val="ru-RU"/>
              </w:rPr>
            </w:pPr>
            <w:r>
              <w:rPr>
                <w:sz w:val="24"/>
                <w:szCs w:val="24"/>
                <w:lang w:val="ru-RU"/>
              </w:rPr>
              <w:t>Решение</w:t>
            </w:r>
            <w:r>
              <w:rPr>
                <w:spacing w:val="80"/>
                <w:sz w:val="24"/>
                <w:szCs w:val="24"/>
                <w:lang w:val="ru-RU"/>
              </w:rPr>
              <w:t xml:space="preserve"> </w:t>
            </w:r>
            <w:r>
              <w:rPr>
                <w:sz w:val="24"/>
                <w:szCs w:val="24"/>
                <w:lang w:val="ru-RU"/>
              </w:rPr>
              <w:t>задач,</w:t>
            </w:r>
            <w:r>
              <w:rPr>
                <w:spacing w:val="80"/>
                <w:sz w:val="24"/>
                <w:szCs w:val="24"/>
                <w:lang w:val="ru-RU"/>
              </w:rPr>
              <w:t xml:space="preserve"> </w:t>
            </w:r>
            <w:r>
              <w:rPr>
                <w:sz w:val="24"/>
                <w:szCs w:val="24"/>
                <w:lang w:val="ru-RU"/>
              </w:rPr>
              <w:t>моделирующих</w:t>
            </w:r>
            <w:r>
              <w:rPr>
                <w:spacing w:val="80"/>
                <w:sz w:val="24"/>
                <w:szCs w:val="24"/>
                <w:lang w:val="ru-RU"/>
              </w:rPr>
              <w:t xml:space="preserve"> </w:t>
            </w:r>
            <w:r>
              <w:rPr>
                <w:sz w:val="24"/>
                <w:szCs w:val="24"/>
                <w:lang w:val="ru-RU"/>
              </w:rPr>
              <w:t>моногибридное,</w:t>
            </w:r>
            <w:r>
              <w:rPr>
                <w:spacing w:val="80"/>
                <w:sz w:val="24"/>
                <w:szCs w:val="24"/>
                <w:lang w:val="ru-RU"/>
              </w:rPr>
              <w:t xml:space="preserve"> </w:t>
            </w:r>
            <w:r>
              <w:rPr>
                <w:sz w:val="24"/>
                <w:szCs w:val="24"/>
                <w:lang w:val="ru-RU"/>
              </w:rPr>
              <w:t>дигибридное,</w:t>
            </w:r>
            <w:r>
              <w:rPr>
                <w:spacing w:val="80"/>
                <w:sz w:val="24"/>
                <w:szCs w:val="24"/>
                <w:lang w:val="ru-RU"/>
              </w:rPr>
              <w:t xml:space="preserve"> </w:t>
            </w:r>
            <w:r>
              <w:rPr>
                <w:sz w:val="24"/>
                <w:szCs w:val="24"/>
                <w:lang w:val="ru-RU"/>
              </w:rPr>
              <w:t xml:space="preserve">полигибридное </w:t>
            </w:r>
            <w:r>
              <w:rPr>
                <w:spacing w:val="-2"/>
                <w:sz w:val="24"/>
                <w:szCs w:val="24"/>
                <w:lang w:val="ru-RU"/>
              </w:rPr>
              <w:t>скрещивание</w:t>
            </w:r>
          </w:p>
        </w:tc>
        <w:tc>
          <w:tcPr>
            <w:tcW w:w="1628" w:type="dxa"/>
          </w:tcPr>
          <w:p w14:paraId="506F5054">
            <w:pPr>
              <w:pStyle w:val="17"/>
              <w:ind w:left="0"/>
              <w:rPr>
                <w:sz w:val="24"/>
                <w:szCs w:val="24"/>
                <w:lang w:val="ru-RU"/>
              </w:rPr>
            </w:pPr>
          </w:p>
        </w:tc>
        <w:tc>
          <w:tcPr>
            <w:tcW w:w="1946" w:type="dxa"/>
            <w:vMerge w:val="continue"/>
            <w:tcBorders>
              <w:top w:val="nil"/>
            </w:tcBorders>
          </w:tcPr>
          <w:p w14:paraId="15A87D61">
            <w:pPr>
              <w:widowControl w:val="0"/>
              <w:autoSpaceDE w:val="0"/>
              <w:autoSpaceDN w:val="0"/>
              <w:spacing w:after="0"/>
              <w:rPr>
                <w:rFonts w:ascii="Times New Roman" w:hAnsi="Times New Roman"/>
                <w:color w:val="auto"/>
                <w:sz w:val="24"/>
                <w:szCs w:val="24"/>
                <w:lang w:val="ru-RU"/>
              </w:rPr>
            </w:pPr>
          </w:p>
        </w:tc>
      </w:tr>
      <w:tr w14:paraId="6FBB1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597" w:type="dxa"/>
            <w:vMerge w:val="continue"/>
            <w:tcBorders>
              <w:top w:val="nil"/>
            </w:tcBorders>
          </w:tcPr>
          <w:p w14:paraId="51A7997C">
            <w:pPr>
              <w:widowControl w:val="0"/>
              <w:autoSpaceDE w:val="0"/>
              <w:autoSpaceDN w:val="0"/>
              <w:spacing w:after="0"/>
              <w:rPr>
                <w:rFonts w:ascii="Times New Roman" w:hAnsi="Times New Roman"/>
                <w:color w:val="auto"/>
                <w:sz w:val="24"/>
                <w:szCs w:val="24"/>
                <w:lang w:val="ru-RU"/>
              </w:rPr>
            </w:pPr>
          </w:p>
        </w:tc>
        <w:tc>
          <w:tcPr>
            <w:tcW w:w="8388" w:type="dxa"/>
          </w:tcPr>
          <w:p w14:paraId="79D4973F">
            <w:pPr>
              <w:pStyle w:val="17"/>
              <w:spacing w:line="275" w:lineRule="exact"/>
              <w:rPr>
                <w:b/>
                <w:sz w:val="24"/>
                <w:szCs w:val="24"/>
                <w:lang w:val="en-US"/>
              </w:rPr>
            </w:pPr>
            <w:r>
              <w:rPr>
                <w:b/>
                <w:sz w:val="24"/>
                <w:szCs w:val="24"/>
                <w:lang w:val="en-US"/>
              </w:rPr>
              <w:t>Практическое</w:t>
            </w:r>
            <w:r>
              <w:rPr>
                <w:b/>
                <w:spacing w:val="-6"/>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№2</w:t>
            </w:r>
          </w:p>
        </w:tc>
        <w:tc>
          <w:tcPr>
            <w:tcW w:w="1628" w:type="dxa"/>
          </w:tcPr>
          <w:p w14:paraId="3F500B4F">
            <w:pPr>
              <w:pStyle w:val="17"/>
              <w:spacing w:before="1"/>
              <w:ind w:left="20" w:right="9"/>
              <w:jc w:val="center"/>
              <w:rPr>
                <w:sz w:val="24"/>
                <w:szCs w:val="24"/>
                <w:lang w:val="en-US"/>
              </w:rPr>
            </w:pPr>
            <w:r>
              <w:rPr>
                <w:spacing w:val="-10"/>
                <w:sz w:val="24"/>
                <w:szCs w:val="24"/>
                <w:lang w:val="en-US"/>
              </w:rPr>
              <w:t>2</w:t>
            </w:r>
          </w:p>
        </w:tc>
        <w:tc>
          <w:tcPr>
            <w:tcW w:w="1946" w:type="dxa"/>
            <w:vMerge w:val="continue"/>
            <w:tcBorders>
              <w:top w:val="nil"/>
            </w:tcBorders>
          </w:tcPr>
          <w:p w14:paraId="070DFE20">
            <w:pPr>
              <w:widowControl w:val="0"/>
              <w:autoSpaceDE w:val="0"/>
              <w:autoSpaceDN w:val="0"/>
              <w:spacing w:after="0"/>
              <w:rPr>
                <w:rFonts w:ascii="Times New Roman" w:hAnsi="Times New Roman"/>
                <w:color w:val="auto"/>
                <w:sz w:val="24"/>
                <w:szCs w:val="24"/>
                <w:lang w:val="en-US"/>
              </w:rPr>
            </w:pPr>
          </w:p>
        </w:tc>
      </w:tr>
      <w:tr w14:paraId="1725F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2597" w:type="dxa"/>
            <w:vMerge w:val="continue"/>
            <w:tcBorders>
              <w:top w:val="nil"/>
            </w:tcBorders>
          </w:tcPr>
          <w:p w14:paraId="19C27FCB">
            <w:pPr>
              <w:widowControl w:val="0"/>
              <w:autoSpaceDE w:val="0"/>
              <w:autoSpaceDN w:val="0"/>
              <w:spacing w:after="0"/>
              <w:rPr>
                <w:rFonts w:ascii="Times New Roman" w:hAnsi="Times New Roman"/>
                <w:color w:val="auto"/>
                <w:sz w:val="24"/>
                <w:szCs w:val="24"/>
                <w:lang w:val="en-US"/>
              </w:rPr>
            </w:pPr>
          </w:p>
        </w:tc>
        <w:tc>
          <w:tcPr>
            <w:tcW w:w="8388" w:type="dxa"/>
          </w:tcPr>
          <w:p w14:paraId="54BF5BF6">
            <w:pPr>
              <w:pStyle w:val="17"/>
              <w:spacing w:line="259" w:lineRule="auto"/>
              <w:ind w:right="105"/>
              <w:jc w:val="both"/>
              <w:rPr>
                <w:sz w:val="24"/>
                <w:szCs w:val="24"/>
                <w:lang w:val="ru-RU"/>
              </w:rPr>
            </w:pPr>
            <w:r>
              <w:rPr>
                <w:sz w:val="24"/>
                <w:szCs w:val="24"/>
                <w:lang w:val="ru-RU"/>
              </w:rPr>
              <w:t>2.Решение задач на взаимодействие аллельных и неаллельных генов: полное и неполное доминирование, кодоминирование, эпистаз, комплементарность, полимерию, пенетрантность</w:t>
            </w:r>
          </w:p>
        </w:tc>
        <w:tc>
          <w:tcPr>
            <w:tcW w:w="1628" w:type="dxa"/>
          </w:tcPr>
          <w:p w14:paraId="28E80D91">
            <w:pPr>
              <w:pStyle w:val="17"/>
              <w:ind w:left="0"/>
              <w:rPr>
                <w:sz w:val="24"/>
                <w:szCs w:val="24"/>
                <w:lang w:val="ru-RU"/>
              </w:rPr>
            </w:pPr>
          </w:p>
        </w:tc>
        <w:tc>
          <w:tcPr>
            <w:tcW w:w="1946" w:type="dxa"/>
            <w:vMerge w:val="continue"/>
            <w:tcBorders>
              <w:top w:val="nil"/>
            </w:tcBorders>
          </w:tcPr>
          <w:p w14:paraId="3656747E">
            <w:pPr>
              <w:widowControl w:val="0"/>
              <w:autoSpaceDE w:val="0"/>
              <w:autoSpaceDN w:val="0"/>
              <w:spacing w:after="0"/>
              <w:rPr>
                <w:rFonts w:ascii="Times New Roman" w:hAnsi="Times New Roman"/>
                <w:color w:val="auto"/>
                <w:sz w:val="24"/>
                <w:szCs w:val="24"/>
                <w:lang w:val="ru-RU"/>
              </w:rPr>
            </w:pPr>
          </w:p>
        </w:tc>
      </w:tr>
      <w:tr w14:paraId="37F6C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597" w:type="dxa"/>
            <w:vMerge w:val="continue"/>
            <w:tcBorders>
              <w:top w:val="nil"/>
            </w:tcBorders>
          </w:tcPr>
          <w:p w14:paraId="39239409">
            <w:pPr>
              <w:widowControl w:val="0"/>
              <w:autoSpaceDE w:val="0"/>
              <w:autoSpaceDN w:val="0"/>
              <w:spacing w:after="0"/>
              <w:rPr>
                <w:rFonts w:ascii="Times New Roman" w:hAnsi="Times New Roman"/>
                <w:color w:val="auto"/>
                <w:sz w:val="24"/>
                <w:szCs w:val="24"/>
                <w:lang w:val="ru-RU"/>
              </w:rPr>
            </w:pPr>
          </w:p>
        </w:tc>
        <w:tc>
          <w:tcPr>
            <w:tcW w:w="8388" w:type="dxa"/>
          </w:tcPr>
          <w:p w14:paraId="3A6BDCE3">
            <w:pPr>
              <w:pStyle w:val="17"/>
              <w:spacing w:line="275" w:lineRule="exact"/>
              <w:rPr>
                <w:b/>
                <w:sz w:val="24"/>
                <w:szCs w:val="24"/>
                <w:lang w:val="en-US"/>
              </w:rPr>
            </w:pPr>
            <w:r>
              <w:rPr>
                <w:b/>
                <w:sz w:val="24"/>
                <w:szCs w:val="24"/>
                <w:lang w:val="en-US"/>
              </w:rPr>
              <w:t>Практическое</w:t>
            </w:r>
            <w:r>
              <w:rPr>
                <w:b/>
                <w:spacing w:val="-6"/>
                <w:sz w:val="24"/>
                <w:szCs w:val="24"/>
                <w:lang w:val="en-US"/>
              </w:rPr>
              <w:t xml:space="preserve"> </w:t>
            </w:r>
            <w:r>
              <w:rPr>
                <w:b/>
                <w:sz w:val="24"/>
                <w:szCs w:val="24"/>
                <w:lang w:val="en-US"/>
              </w:rPr>
              <w:t>занятие</w:t>
            </w:r>
            <w:r>
              <w:rPr>
                <w:b/>
                <w:spacing w:val="-6"/>
                <w:sz w:val="24"/>
                <w:szCs w:val="24"/>
                <w:lang w:val="en-US"/>
              </w:rPr>
              <w:t xml:space="preserve"> </w:t>
            </w:r>
            <w:r>
              <w:rPr>
                <w:b/>
                <w:spacing w:val="-4"/>
                <w:sz w:val="24"/>
                <w:szCs w:val="24"/>
                <w:lang w:val="en-US"/>
              </w:rPr>
              <w:t>№3,4</w:t>
            </w:r>
          </w:p>
        </w:tc>
        <w:tc>
          <w:tcPr>
            <w:tcW w:w="1628" w:type="dxa"/>
          </w:tcPr>
          <w:p w14:paraId="5A9639A4">
            <w:pPr>
              <w:pStyle w:val="17"/>
              <w:ind w:left="20" w:right="9"/>
              <w:jc w:val="center"/>
              <w:rPr>
                <w:sz w:val="24"/>
                <w:szCs w:val="24"/>
                <w:lang w:val="en-US"/>
              </w:rPr>
            </w:pPr>
            <w:r>
              <w:rPr>
                <w:spacing w:val="-10"/>
                <w:sz w:val="24"/>
                <w:szCs w:val="24"/>
                <w:lang w:val="en-US"/>
              </w:rPr>
              <w:t>4</w:t>
            </w:r>
          </w:p>
        </w:tc>
        <w:tc>
          <w:tcPr>
            <w:tcW w:w="1946" w:type="dxa"/>
            <w:vMerge w:val="continue"/>
            <w:tcBorders>
              <w:top w:val="nil"/>
            </w:tcBorders>
          </w:tcPr>
          <w:p w14:paraId="2F17B52C">
            <w:pPr>
              <w:widowControl w:val="0"/>
              <w:autoSpaceDE w:val="0"/>
              <w:autoSpaceDN w:val="0"/>
              <w:spacing w:after="0"/>
              <w:rPr>
                <w:rFonts w:ascii="Times New Roman" w:hAnsi="Times New Roman"/>
                <w:color w:val="auto"/>
                <w:sz w:val="24"/>
                <w:szCs w:val="24"/>
                <w:lang w:val="en-US"/>
              </w:rPr>
            </w:pPr>
          </w:p>
        </w:tc>
      </w:tr>
      <w:tr w14:paraId="5CA8F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2597" w:type="dxa"/>
            <w:vMerge w:val="continue"/>
            <w:tcBorders>
              <w:top w:val="nil"/>
            </w:tcBorders>
          </w:tcPr>
          <w:p w14:paraId="1CCC4203">
            <w:pPr>
              <w:widowControl w:val="0"/>
              <w:autoSpaceDE w:val="0"/>
              <w:autoSpaceDN w:val="0"/>
              <w:spacing w:after="0"/>
              <w:rPr>
                <w:rFonts w:ascii="Times New Roman" w:hAnsi="Times New Roman"/>
                <w:color w:val="auto"/>
                <w:sz w:val="24"/>
                <w:szCs w:val="24"/>
                <w:lang w:val="en-US"/>
              </w:rPr>
            </w:pPr>
          </w:p>
        </w:tc>
        <w:tc>
          <w:tcPr>
            <w:tcW w:w="8388" w:type="dxa"/>
          </w:tcPr>
          <w:p w14:paraId="49FCBA8A">
            <w:pPr>
              <w:pStyle w:val="17"/>
              <w:spacing w:line="231" w:lineRule="exact"/>
              <w:rPr>
                <w:sz w:val="24"/>
                <w:szCs w:val="24"/>
                <w:lang w:val="ru-RU"/>
              </w:rPr>
            </w:pPr>
            <w:r>
              <w:rPr>
                <w:sz w:val="24"/>
                <w:szCs w:val="24"/>
                <w:lang w:val="ru-RU"/>
              </w:rPr>
              <w:t>3.Решение</w:t>
            </w:r>
            <w:r>
              <w:rPr>
                <w:spacing w:val="-6"/>
                <w:sz w:val="24"/>
                <w:szCs w:val="24"/>
                <w:lang w:val="ru-RU"/>
              </w:rPr>
              <w:t xml:space="preserve"> </w:t>
            </w:r>
            <w:r>
              <w:rPr>
                <w:sz w:val="24"/>
                <w:szCs w:val="24"/>
                <w:lang w:val="ru-RU"/>
              </w:rPr>
              <w:t>задач</w:t>
            </w:r>
            <w:r>
              <w:rPr>
                <w:spacing w:val="-4"/>
                <w:sz w:val="24"/>
                <w:szCs w:val="24"/>
                <w:lang w:val="ru-RU"/>
              </w:rPr>
              <w:t xml:space="preserve"> </w:t>
            </w:r>
            <w:r>
              <w:rPr>
                <w:sz w:val="24"/>
                <w:szCs w:val="24"/>
                <w:lang w:val="ru-RU"/>
              </w:rPr>
              <w:t>на</w:t>
            </w:r>
            <w:r>
              <w:rPr>
                <w:spacing w:val="-3"/>
                <w:sz w:val="24"/>
                <w:szCs w:val="24"/>
                <w:lang w:val="ru-RU"/>
              </w:rPr>
              <w:t xml:space="preserve"> </w:t>
            </w:r>
            <w:r>
              <w:rPr>
                <w:sz w:val="24"/>
                <w:szCs w:val="24"/>
                <w:lang w:val="ru-RU"/>
              </w:rPr>
              <w:t>наследование</w:t>
            </w:r>
            <w:r>
              <w:rPr>
                <w:spacing w:val="-4"/>
                <w:sz w:val="24"/>
                <w:szCs w:val="24"/>
                <w:lang w:val="ru-RU"/>
              </w:rPr>
              <w:t xml:space="preserve"> </w:t>
            </w:r>
            <w:r>
              <w:rPr>
                <w:sz w:val="24"/>
                <w:szCs w:val="24"/>
                <w:lang w:val="ru-RU"/>
              </w:rPr>
              <w:t>групп</w:t>
            </w:r>
            <w:r>
              <w:rPr>
                <w:spacing w:val="-5"/>
                <w:sz w:val="24"/>
                <w:szCs w:val="24"/>
                <w:lang w:val="ru-RU"/>
              </w:rPr>
              <w:t xml:space="preserve"> </w:t>
            </w:r>
            <w:r>
              <w:rPr>
                <w:sz w:val="24"/>
                <w:szCs w:val="24"/>
                <w:lang w:val="ru-RU"/>
              </w:rPr>
              <w:t>крови</w:t>
            </w:r>
            <w:r>
              <w:rPr>
                <w:spacing w:val="-4"/>
                <w:sz w:val="24"/>
                <w:szCs w:val="24"/>
                <w:lang w:val="ru-RU"/>
              </w:rPr>
              <w:t xml:space="preserve"> </w:t>
            </w:r>
            <w:r>
              <w:rPr>
                <w:sz w:val="24"/>
                <w:szCs w:val="24"/>
                <w:lang w:val="ru-RU"/>
              </w:rPr>
              <w:t>у</w:t>
            </w:r>
            <w:r>
              <w:rPr>
                <w:spacing w:val="-3"/>
                <w:sz w:val="24"/>
                <w:szCs w:val="24"/>
                <w:lang w:val="ru-RU"/>
              </w:rPr>
              <w:t xml:space="preserve"> </w:t>
            </w:r>
            <w:r>
              <w:rPr>
                <w:spacing w:val="-2"/>
                <w:sz w:val="24"/>
                <w:szCs w:val="24"/>
                <w:lang w:val="ru-RU"/>
              </w:rPr>
              <w:t>человека</w:t>
            </w:r>
          </w:p>
        </w:tc>
        <w:tc>
          <w:tcPr>
            <w:tcW w:w="1628" w:type="dxa"/>
          </w:tcPr>
          <w:p w14:paraId="2C38A41E">
            <w:pPr>
              <w:pStyle w:val="17"/>
              <w:ind w:left="0"/>
              <w:rPr>
                <w:sz w:val="24"/>
                <w:szCs w:val="24"/>
                <w:lang w:val="ru-RU"/>
              </w:rPr>
            </w:pPr>
          </w:p>
        </w:tc>
        <w:tc>
          <w:tcPr>
            <w:tcW w:w="1946" w:type="dxa"/>
            <w:vMerge w:val="continue"/>
            <w:tcBorders>
              <w:top w:val="nil"/>
            </w:tcBorders>
          </w:tcPr>
          <w:p w14:paraId="77F8E083">
            <w:pPr>
              <w:widowControl w:val="0"/>
              <w:autoSpaceDE w:val="0"/>
              <w:autoSpaceDN w:val="0"/>
              <w:spacing w:after="0"/>
              <w:rPr>
                <w:rFonts w:ascii="Times New Roman" w:hAnsi="Times New Roman"/>
                <w:color w:val="auto"/>
                <w:sz w:val="24"/>
                <w:szCs w:val="24"/>
                <w:lang w:val="ru-RU"/>
              </w:rPr>
            </w:pPr>
          </w:p>
        </w:tc>
      </w:tr>
      <w:tr w14:paraId="036BC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10985" w:type="dxa"/>
            <w:gridSpan w:val="2"/>
          </w:tcPr>
          <w:p w14:paraId="5C34B9E1">
            <w:pPr>
              <w:pStyle w:val="17"/>
              <w:spacing w:before="3"/>
              <w:rPr>
                <w:b/>
                <w:sz w:val="24"/>
                <w:szCs w:val="24"/>
                <w:lang w:val="ru-RU"/>
              </w:rPr>
            </w:pPr>
            <w:r>
              <w:rPr>
                <w:b/>
                <w:sz w:val="24"/>
                <w:szCs w:val="24"/>
                <w:lang w:val="ru-RU"/>
              </w:rPr>
              <w:t>Раздел</w:t>
            </w:r>
            <w:r>
              <w:rPr>
                <w:b/>
                <w:spacing w:val="-6"/>
                <w:sz w:val="24"/>
                <w:szCs w:val="24"/>
                <w:lang w:val="ru-RU"/>
              </w:rPr>
              <w:t xml:space="preserve"> </w:t>
            </w:r>
            <w:r>
              <w:rPr>
                <w:b/>
                <w:sz w:val="24"/>
                <w:szCs w:val="24"/>
                <w:lang w:val="ru-RU"/>
              </w:rPr>
              <w:t>4</w:t>
            </w:r>
            <w:r>
              <w:rPr>
                <w:b/>
                <w:spacing w:val="-5"/>
                <w:sz w:val="24"/>
                <w:szCs w:val="24"/>
                <w:lang w:val="ru-RU"/>
              </w:rPr>
              <w:t xml:space="preserve"> </w:t>
            </w:r>
            <w:r>
              <w:rPr>
                <w:b/>
                <w:sz w:val="24"/>
                <w:szCs w:val="24"/>
                <w:lang w:val="ru-RU"/>
              </w:rPr>
              <w:t>Методы</w:t>
            </w:r>
            <w:r>
              <w:rPr>
                <w:b/>
                <w:spacing w:val="-4"/>
                <w:sz w:val="24"/>
                <w:szCs w:val="24"/>
                <w:lang w:val="ru-RU"/>
              </w:rPr>
              <w:t xml:space="preserve"> </w:t>
            </w:r>
            <w:r>
              <w:rPr>
                <w:b/>
                <w:sz w:val="24"/>
                <w:szCs w:val="24"/>
                <w:lang w:val="ru-RU"/>
              </w:rPr>
              <w:t>изучения</w:t>
            </w:r>
            <w:r>
              <w:rPr>
                <w:b/>
                <w:spacing w:val="-4"/>
                <w:sz w:val="24"/>
                <w:szCs w:val="24"/>
                <w:lang w:val="ru-RU"/>
              </w:rPr>
              <w:t xml:space="preserve"> </w:t>
            </w:r>
            <w:r>
              <w:rPr>
                <w:b/>
                <w:sz w:val="24"/>
                <w:szCs w:val="24"/>
                <w:lang w:val="ru-RU"/>
              </w:rPr>
              <w:t>наследственности</w:t>
            </w:r>
            <w:r>
              <w:rPr>
                <w:b/>
                <w:spacing w:val="-3"/>
                <w:sz w:val="24"/>
                <w:szCs w:val="24"/>
                <w:lang w:val="ru-RU"/>
              </w:rPr>
              <w:t xml:space="preserve"> </w:t>
            </w:r>
            <w:r>
              <w:rPr>
                <w:b/>
                <w:sz w:val="24"/>
                <w:szCs w:val="24"/>
                <w:lang w:val="ru-RU"/>
              </w:rPr>
              <w:t>и</w:t>
            </w:r>
            <w:r>
              <w:rPr>
                <w:b/>
                <w:spacing w:val="-4"/>
                <w:sz w:val="24"/>
                <w:szCs w:val="24"/>
                <w:lang w:val="ru-RU"/>
              </w:rPr>
              <w:t xml:space="preserve"> </w:t>
            </w:r>
            <w:r>
              <w:rPr>
                <w:b/>
                <w:sz w:val="24"/>
                <w:szCs w:val="24"/>
                <w:lang w:val="ru-RU"/>
              </w:rPr>
              <w:t>изменчивости</w:t>
            </w:r>
            <w:r>
              <w:rPr>
                <w:b/>
                <w:spacing w:val="-4"/>
                <w:sz w:val="24"/>
                <w:szCs w:val="24"/>
                <w:lang w:val="ru-RU"/>
              </w:rPr>
              <w:t xml:space="preserve"> </w:t>
            </w:r>
            <w:r>
              <w:rPr>
                <w:b/>
                <w:sz w:val="24"/>
                <w:szCs w:val="24"/>
                <w:lang w:val="ru-RU"/>
              </w:rPr>
              <w:t>человека</w:t>
            </w:r>
            <w:r>
              <w:rPr>
                <w:b/>
                <w:spacing w:val="-5"/>
                <w:sz w:val="24"/>
                <w:szCs w:val="24"/>
                <w:lang w:val="ru-RU"/>
              </w:rPr>
              <w:t xml:space="preserve"> </w:t>
            </w:r>
            <w:r>
              <w:rPr>
                <w:b/>
                <w:sz w:val="24"/>
                <w:szCs w:val="24"/>
                <w:lang w:val="ru-RU"/>
              </w:rPr>
              <w:t>в</w:t>
            </w:r>
            <w:r>
              <w:rPr>
                <w:b/>
                <w:spacing w:val="-6"/>
                <w:sz w:val="24"/>
                <w:szCs w:val="24"/>
                <w:lang w:val="ru-RU"/>
              </w:rPr>
              <w:t xml:space="preserve"> </w:t>
            </w:r>
            <w:r>
              <w:rPr>
                <w:b/>
                <w:sz w:val="24"/>
                <w:szCs w:val="24"/>
                <w:lang w:val="ru-RU"/>
              </w:rPr>
              <w:t>норме</w:t>
            </w:r>
            <w:r>
              <w:rPr>
                <w:b/>
                <w:spacing w:val="-6"/>
                <w:sz w:val="24"/>
                <w:szCs w:val="24"/>
                <w:lang w:val="ru-RU"/>
              </w:rPr>
              <w:t xml:space="preserve"> </w:t>
            </w:r>
            <w:r>
              <w:rPr>
                <w:b/>
                <w:sz w:val="24"/>
                <w:szCs w:val="24"/>
                <w:lang w:val="ru-RU"/>
              </w:rPr>
              <w:t>и</w:t>
            </w:r>
            <w:r>
              <w:rPr>
                <w:b/>
                <w:spacing w:val="-3"/>
                <w:sz w:val="24"/>
                <w:szCs w:val="24"/>
                <w:lang w:val="ru-RU"/>
              </w:rPr>
              <w:t xml:space="preserve"> </w:t>
            </w:r>
            <w:r>
              <w:rPr>
                <w:b/>
                <w:spacing w:val="-2"/>
                <w:sz w:val="24"/>
                <w:szCs w:val="24"/>
                <w:lang w:val="ru-RU"/>
              </w:rPr>
              <w:t>патологии</w:t>
            </w:r>
          </w:p>
        </w:tc>
        <w:tc>
          <w:tcPr>
            <w:tcW w:w="1628" w:type="dxa"/>
          </w:tcPr>
          <w:p w14:paraId="2DD0FC48">
            <w:pPr>
              <w:pStyle w:val="17"/>
              <w:spacing w:before="3"/>
              <w:ind w:left="20" w:right="11"/>
              <w:jc w:val="center"/>
              <w:rPr>
                <w:b/>
                <w:sz w:val="24"/>
                <w:szCs w:val="24"/>
                <w:lang w:val="en-US"/>
              </w:rPr>
            </w:pPr>
            <w:r>
              <w:rPr>
                <w:b/>
                <w:spacing w:val="-5"/>
                <w:sz w:val="24"/>
                <w:szCs w:val="24"/>
                <w:lang w:val="en-US"/>
              </w:rPr>
              <w:t>6/4</w:t>
            </w:r>
          </w:p>
        </w:tc>
        <w:tc>
          <w:tcPr>
            <w:tcW w:w="1946" w:type="dxa"/>
          </w:tcPr>
          <w:p w14:paraId="06E46335">
            <w:pPr>
              <w:pStyle w:val="17"/>
              <w:ind w:left="0"/>
              <w:rPr>
                <w:sz w:val="24"/>
                <w:szCs w:val="24"/>
                <w:lang w:val="en-US"/>
              </w:rPr>
            </w:pPr>
          </w:p>
        </w:tc>
      </w:tr>
      <w:tr w14:paraId="4FAC1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2597" w:type="dxa"/>
            <w:vMerge w:val="restart"/>
          </w:tcPr>
          <w:p w14:paraId="07DCA424">
            <w:pPr>
              <w:pStyle w:val="17"/>
              <w:spacing w:line="251" w:lineRule="exact"/>
              <w:jc w:val="both"/>
              <w:rPr>
                <w:b/>
                <w:sz w:val="24"/>
                <w:szCs w:val="24"/>
                <w:lang w:val="ru-RU"/>
              </w:rPr>
            </w:pPr>
            <w:r>
              <w:rPr>
                <w:b/>
                <w:sz w:val="24"/>
                <w:szCs w:val="24"/>
                <w:lang w:val="ru-RU"/>
              </w:rPr>
              <w:t>Тема</w:t>
            </w:r>
            <w:r>
              <w:rPr>
                <w:b/>
                <w:spacing w:val="-2"/>
                <w:sz w:val="24"/>
                <w:szCs w:val="24"/>
                <w:lang w:val="ru-RU"/>
              </w:rPr>
              <w:t xml:space="preserve"> </w:t>
            </w:r>
            <w:r>
              <w:rPr>
                <w:b/>
                <w:spacing w:val="-10"/>
                <w:sz w:val="24"/>
                <w:szCs w:val="24"/>
                <w:lang w:val="ru-RU"/>
              </w:rPr>
              <w:t>1</w:t>
            </w:r>
          </w:p>
          <w:p w14:paraId="5A5F3208">
            <w:pPr>
              <w:pStyle w:val="17"/>
              <w:tabs>
                <w:tab w:val="left" w:pos="1565"/>
              </w:tabs>
              <w:spacing w:before="1"/>
              <w:ind w:right="99"/>
              <w:jc w:val="both"/>
              <w:rPr>
                <w:b/>
                <w:sz w:val="24"/>
                <w:szCs w:val="24"/>
                <w:lang w:val="ru-RU"/>
              </w:rPr>
            </w:pPr>
            <w:r>
              <w:rPr>
                <w:b/>
                <w:spacing w:val="-2"/>
                <w:sz w:val="24"/>
                <w:szCs w:val="24"/>
                <w:lang w:val="ru-RU"/>
              </w:rPr>
              <w:t>Методы</w:t>
            </w:r>
            <w:r>
              <w:rPr>
                <w:b/>
                <w:sz w:val="24"/>
                <w:szCs w:val="24"/>
                <w:lang w:val="ru-RU"/>
              </w:rPr>
              <w:tab/>
            </w:r>
            <w:r>
              <w:rPr>
                <w:b/>
                <w:spacing w:val="-2"/>
                <w:sz w:val="24"/>
                <w:szCs w:val="24"/>
                <w:lang w:val="ru-RU"/>
              </w:rPr>
              <w:t xml:space="preserve">изучения </w:t>
            </w:r>
            <w:r>
              <w:rPr>
                <w:b/>
                <w:sz w:val="24"/>
                <w:szCs w:val="24"/>
                <w:lang w:val="ru-RU"/>
              </w:rPr>
              <w:t>наследственности и изменчивости</w:t>
            </w:r>
            <w:r>
              <w:rPr>
                <w:b/>
                <w:spacing w:val="-14"/>
                <w:sz w:val="24"/>
                <w:szCs w:val="24"/>
                <w:lang w:val="ru-RU"/>
              </w:rPr>
              <w:t xml:space="preserve"> </w:t>
            </w:r>
            <w:r>
              <w:rPr>
                <w:b/>
                <w:sz w:val="24"/>
                <w:szCs w:val="24"/>
                <w:lang w:val="ru-RU"/>
              </w:rPr>
              <w:t>человека в норме и патологии.</w:t>
            </w:r>
          </w:p>
        </w:tc>
        <w:tc>
          <w:tcPr>
            <w:tcW w:w="8388" w:type="dxa"/>
          </w:tcPr>
          <w:p w14:paraId="04F48112">
            <w:pPr>
              <w:pStyle w:val="17"/>
              <w:spacing w:line="251" w:lineRule="exact"/>
              <w:rPr>
                <w:b/>
                <w:sz w:val="24"/>
                <w:szCs w:val="24"/>
                <w:lang w:val="en-US"/>
              </w:rPr>
            </w:pPr>
            <w:r>
              <w:rPr>
                <w:b/>
                <w:sz w:val="24"/>
                <w:szCs w:val="24"/>
                <w:lang w:val="en-US"/>
              </w:rPr>
              <w:t>Содержание</w:t>
            </w:r>
            <w:r>
              <w:rPr>
                <w:b/>
                <w:spacing w:val="-8"/>
                <w:sz w:val="24"/>
                <w:szCs w:val="24"/>
                <w:lang w:val="en-US"/>
              </w:rPr>
              <w:t xml:space="preserve"> </w:t>
            </w:r>
            <w:r>
              <w:rPr>
                <w:b/>
                <w:sz w:val="24"/>
                <w:szCs w:val="24"/>
                <w:lang w:val="en-US"/>
              </w:rPr>
              <w:t>учебного</w:t>
            </w:r>
            <w:r>
              <w:rPr>
                <w:b/>
                <w:spacing w:val="-8"/>
                <w:sz w:val="24"/>
                <w:szCs w:val="24"/>
                <w:lang w:val="en-US"/>
              </w:rPr>
              <w:t xml:space="preserve"> </w:t>
            </w:r>
            <w:r>
              <w:rPr>
                <w:b/>
                <w:spacing w:val="-2"/>
                <w:sz w:val="24"/>
                <w:szCs w:val="24"/>
                <w:lang w:val="en-US"/>
              </w:rPr>
              <w:t>материала</w:t>
            </w:r>
          </w:p>
        </w:tc>
        <w:tc>
          <w:tcPr>
            <w:tcW w:w="1628" w:type="dxa"/>
          </w:tcPr>
          <w:p w14:paraId="58493831">
            <w:pPr>
              <w:pStyle w:val="17"/>
              <w:spacing w:before="1"/>
              <w:ind w:left="20" w:right="9"/>
              <w:jc w:val="center"/>
              <w:rPr>
                <w:b/>
                <w:sz w:val="24"/>
                <w:szCs w:val="24"/>
                <w:lang w:val="en-US"/>
              </w:rPr>
            </w:pPr>
            <w:r>
              <w:rPr>
                <w:b/>
                <w:spacing w:val="-10"/>
                <w:sz w:val="24"/>
                <w:szCs w:val="24"/>
                <w:lang w:val="en-US"/>
              </w:rPr>
              <w:t>6</w:t>
            </w:r>
          </w:p>
        </w:tc>
        <w:tc>
          <w:tcPr>
            <w:tcW w:w="1946" w:type="dxa"/>
            <w:vMerge w:val="restart"/>
          </w:tcPr>
          <w:p w14:paraId="0033D82C">
            <w:pPr>
              <w:pStyle w:val="17"/>
              <w:spacing w:line="251" w:lineRule="exact"/>
              <w:ind w:left="375" w:right="365"/>
              <w:jc w:val="center"/>
              <w:rPr>
                <w:sz w:val="24"/>
                <w:szCs w:val="24"/>
                <w:lang w:val="ru-RU"/>
              </w:rPr>
            </w:pPr>
            <w:r>
              <w:rPr>
                <w:sz w:val="24"/>
                <w:szCs w:val="24"/>
                <w:lang w:val="ru-RU"/>
              </w:rPr>
              <w:t>ОК</w:t>
            </w:r>
            <w:r>
              <w:rPr>
                <w:spacing w:val="-4"/>
                <w:sz w:val="24"/>
                <w:szCs w:val="24"/>
                <w:lang w:val="ru-RU"/>
              </w:rPr>
              <w:t xml:space="preserve"> </w:t>
            </w:r>
            <w:r>
              <w:rPr>
                <w:sz w:val="24"/>
                <w:szCs w:val="24"/>
                <w:lang w:val="ru-RU"/>
              </w:rPr>
              <w:t>1,ОК</w:t>
            </w:r>
            <w:r>
              <w:rPr>
                <w:spacing w:val="-4"/>
                <w:sz w:val="24"/>
                <w:szCs w:val="24"/>
                <w:lang w:val="ru-RU"/>
              </w:rPr>
              <w:t xml:space="preserve"> </w:t>
            </w:r>
            <w:r>
              <w:rPr>
                <w:spacing w:val="-10"/>
                <w:sz w:val="24"/>
                <w:szCs w:val="24"/>
                <w:lang w:val="ru-RU"/>
              </w:rPr>
              <w:t>2</w:t>
            </w:r>
          </w:p>
          <w:p w14:paraId="3DDF5673">
            <w:pPr>
              <w:pStyle w:val="17"/>
              <w:spacing w:before="1"/>
              <w:ind w:left="375" w:right="367"/>
              <w:jc w:val="center"/>
              <w:rPr>
                <w:sz w:val="24"/>
                <w:szCs w:val="24"/>
                <w:lang w:val="ru-RU"/>
              </w:rPr>
            </w:pPr>
            <w:r>
              <w:rPr>
                <w:sz w:val="24"/>
                <w:szCs w:val="24"/>
                <w:lang w:val="ru-RU"/>
              </w:rPr>
              <w:t>ОК</w:t>
            </w:r>
            <w:r>
              <w:rPr>
                <w:spacing w:val="-3"/>
                <w:sz w:val="24"/>
                <w:szCs w:val="24"/>
                <w:lang w:val="ru-RU"/>
              </w:rPr>
              <w:t xml:space="preserve"> </w:t>
            </w:r>
            <w:r>
              <w:rPr>
                <w:spacing w:val="-10"/>
                <w:sz w:val="24"/>
                <w:szCs w:val="24"/>
                <w:lang w:val="ru-RU"/>
              </w:rPr>
              <w:t>4</w:t>
            </w:r>
          </w:p>
          <w:p w14:paraId="7074C8A4">
            <w:pPr>
              <w:pStyle w:val="17"/>
              <w:ind w:left="940" w:right="927"/>
              <w:jc w:val="center"/>
              <w:rPr>
                <w:sz w:val="24"/>
                <w:szCs w:val="24"/>
                <w:lang w:val="ru-RU"/>
              </w:rPr>
            </w:pPr>
            <w:r>
              <w:rPr>
                <w:sz w:val="24"/>
                <w:szCs w:val="24"/>
                <w:lang w:val="ru-RU"/>
              </w:rPr>
              <w:t>ПК</w:t>
            </w:r>
            <w:r>
              <w:rPr>
                <w:spacing w:val="-14"/>
                <w:sz w:val="24"/>
                <w:szCs w:val="24"/>
                <w:lang w:val="ru-RU"/>
              </w:rPr>
              <w:t xml:space="preserve"> </w:t>
            </w:r>
            <w:r>
              <w:rPr>
                <w:sz w:val="24"/>
                <w:szCs w:val="24"/>
                <w:lang w:val="ru-RU"/>
              </w:rPr>
              <w:t xml:space="preserve">1.9 </w:t>
            </w:r>
            <w:r>
              <w:rPr>
                <w:spacing w:val="-4"/>
                <w:sz w:val="24"/>
                <w:szCs w:val="24"/>
                <w:lang w:val="ru-RU"/>
              </w:rPr>
              <w:t>ЛР14</w:t>
            </w:r>
          </w:p>
        </w:tc>
      </w:tr>
      <w:tr w14:paraId="526A5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3" w:hRule="atLeast"/>
        </w:trPr>
        <w:tc>
          <w:tcPr>
            <w:tcW w:w="2597" w:type="dxa"/>
            <w:vMerge w:val="continue"/>
            <w:tcBorders>
              <w:top w:val="nil"/>
            </w:tcBorders>
          </w:tcPr>
          <w:p w14:paraId="01DBF3D7">
            <w:pPr>
              <w:widowControl w:val="0"/>
              <w:autoSpaceDE w:val="0"/>
              <w:autoSpaceDN w:val="0"/>
              <w:spacing w:after="0"/>
              <w:rPr>
                <w:rFonts w:ascii="Times New Roman" w:hAnsi="Times New Roman"/>
                <w:color w:val="auto"/>
                <w:sz w:val="24"/>
                <w:szCs w:val="24"/>
                <w:lang w:val="ru-RU"/>
              </w:rPr>
            </w:pPr>
          </w:p>
        </w:tc>
        <w:tc>
          <w:tcPr>
            <w:tcW w:w="8388" w:type="dxa"/>
          </w:tcPr>
          <w:p w14:paraId="7B157452">
            <w:pPr>
              <w:pStyle w:val="17"/>
              <w:numPr>
                <w:ilvl w:val="0"/>
                <w:numId w:val="22"/>
              </w:numPr>
              <w:tabs>
                <w:tab w:val="left" w:pos="273"/>
              </w:tabs>
              <w:spacing w:line="251" w:lineRule="exact"/>
              <w:ind w:left="273" w:hanging="165"/>
              <w:rPr>
                <w:sz w:val="24"/>
                <w:szCs w:val="24"/>
                <w:lang w:val="ru-RU"/>
              </w:rPr>
            </w:pPr>
            <w:r>
              <w:rPr>
                <w:sz w:val="24"/>
                <w:szCs w:val="24"/>
                <w:lang w:val="ru-RU"/>
              </w:rPr>
              <w:t>Генеалогический</w:t>
            </w:r>
            <w:r>
              <w:rPr>
                <w:spacing w:val="-8"/>
                <w:sz w:val="24"/>
                <w:szCs w:val="24"/>
                <w:lang w:val="ru-RU"/>
              </w:rPr>
              <w:t xml:space="preserve"> </w:t>
            </w:r>
            <w:r>
              <w:rPr>
                <w:sz w:val="24"/>
                <w:szCs w:val="24"/>
                <w:lang w:val="ru-RU"/>
              </w:rPr>
              <w:t>метод.</w:t>
            </w:r>
            <w:r>
              <w:rPr>
                <w:spacing w:val="-7"/>
                <w:sz w:val="24"/>
                <w:szCs w:val="24"/>
                <w:lang w:val="ru-RU"/>
              </w:rPr>
              <w:t xml:space="preserve"> </w:t>
            </w:r>
            <w:r>
              <w:rPr>
                <w:sz w:val="24"/>
                <w:szCs w:val="24"/>
                <w:lang w:val="ru-RU"/>
              </w:rPr>
              <w:t>Методика</w:t>
            </w:r>
            <w:r>
              <w:rPr>
                <w:spacing w:val="-5"/>
                <w:sz w:val="24"/>
                <w:szCs w:val="24"/>
                <w:lang w:val="ru-RU"/>
              </w:rPr>
              <w:t xml:space="preserve"> </w:t>
            </w:r>
            <w:r>
              <w:rPr>
                <w:sz w:val="24"/>
                <w:szCs w:val="24"/>
                <w:lang w:val="ru-RU"/>
              </w:rPr>
              <w:t>составления</w:t>
            </w:r>
            <w:r>
              <w:rPr>
                <w:spacing w:val="-7"/>
                <w:sz w:val="24"/>
                <w:szCs w:val="24"/>
                <w:lang w:val="ru-RU"/>
              </w:rPr>
              <w:t xml:space="preserve"> </w:t>
            </w:r>
            <w:r>
              <w:rPr>
                <w:sz w:val="24"/>
                <w:szCs w:val="24"/>
                <w:lang w:val="ru-RU"/>
              </w:rPr>
              <w:t>родословных</w:t>
            </w:r>
            <w:r>
              <w:rPr>
                <w:spacing w:val="-6"/>
                <w:sz w:val="24"/>
                <w:szCs w:val="24"/>
                <w:lang w:val="ru-RU"/>
              </w:rPr>
              <w:t xml:space="preserve"> </w:t>
            </w:r>
            <w:r>
              <w:rPr>
                <w:sz w:val="24"/>
                <w:szCs w:val="24"/>
                <w:lang w:val="ru-RU"/>
              </w:rPr>
              <w:t>и</w:t>
            </w:r>
            <w:r>
              <w:rPr>
                <w:spacing w:val="-5"/>
                <w:sz w:val="24"/>
                <w:szCs w:val="24"/>
                <w:lang w:val="ru-RU"/>
              </w:rPr>
              <w:t xml:space="preserve"> </w:t>
            </w:r>
            <w:r>
              <w:rPr>
                <w:sz w:val="24"/>
                <w:szCs w:val="24"/>
                <w:lang w:val="ru-RU"/>
              </w:rPr>
              <w:t>их</w:t>
            </w:r>
            <w:r>
              <w:rPr>
                <w:spacing w:val="-5"/>
                <w:sz w:val="24"/>
                <w:szCs w:val="24"/>
                <w:lang w:val="ru-RU"/>
              </w:rPr>
              <w:t xml:space="preserve"> </w:t>
            </w:r>
            <w:r>
              <w:rPr>
                <w:spacing w:val="-2"/>
                <w:sz w:val="24"/>
                <w:szCs w:val="24"/>
                <w:lang w:val="ru-RU"/>
              </w:rPr>
              <w:t>анализ.</w:t>
            </w:r>
          </w:p>
          <w:p w14:paraId="01767DB7">
            <w:pPr>
              <w:pStyle w:val="17"/>
              <w:numPr>
                <w:ilvl w:val="0"/>
                <w:numId w:val="22"/>
              </w:numPr>
              <w:tabs>
                <w:tab w:val="left" w:pos="271"/>
              </w:tabs>
              <w:ind w:left="108" w:right="94" w:firstLine="0"/>
              <w:rPr>
                <w:sz w:val="24"/>
                <w:szCs w:val="24"/>
                <w:lang w:val="ru-RU"/>
              </w:rPr>
            </w:pPr>
            <w:r>
              <w:rPr>
                <w:sz w:val="24"/>
                <w:szCs w:val="24"/>
                <w:lang w:val="ru-RU"/>
              </w:rPr>
              <w:t>Особенности родословных при аутосомно-доминантном, аутосомно-рецессивном и сцепленным с полом наследовании.</w:t>
            </w:r>
          </w:p>
          <w:p w14:paraId="6FE95192">
            <w:pPr>
              <w:pStyle w:val="17"/>
              <w:numPr>
                <w:ilvl w:val="0"/>
                <w:numId w:val="22"/>
              </w:numPr>
              <w:tabs>
                <w:tab w:val="left" w:pos="273"/>
              </w:tabs>
              <w:spacing w:line="252" w:lineRule="exact"/>
              <w:ind w:left="273" w:hanging="165"/>
              <w:rPr>
                <w:sz w:val="24"/>
                <w:szCs w:val="24"/>
                <w:lang w:val="en-US"/>
              </w:rPr>
            </w:pPr>
            <w:r>
              <w:rPr>
                <w:sz w:val="24"/>
                <w:szCs w:val="24"/>
                <w:lang w:val="en-US"/>
              </w:rPr>
              <w:t>Близнецовый</w:t>
            </w:r>
            <w:r>
              <w:rPr>
                <w:spacing w:val="-9"/>
                <w:sz w:val="24"/>
                <w:szCs w:val="24"/>
                <w:lang w:val="en-US"/>
              </w:rPr>
              <w:t xml:space="preserve"> </w:t>
            </w:r>
            <w:r>
              <w:rPr>
                <w:spacing w:val="-2"/>
                <w:sz w:val="24"/>
                <w:szCs w:val="24"/>
                <w:lang w:val="en-US"/>
              </w:rPr>
              <w:t>метод.</w:t>
            </w:r>
          </w:p>
          <w:p w14:paraId="33EA12F3">
            <w:pPr>
              <w:pStyle w:val="17"/>
              <w:numPr>
                <w:ilvl w:val="0"/>
                <w:numId w:val="22"/>
              </w:numPr>
              <w:tabs>
                <w:tab w:val="left" w:pos="273"/>
              </w:tabs>
              <w:spacing w:line="252" w:lineRule="exact"/>
              <w:ind w:left="273" w:hanging="165"/>
              <w:rPr>
                <w:sz w:val="24"/>
                <w:szCs w:val="24"/>
                <w:lang w:val="en-US"/>
              </w:rPr>
            </w:pPr>
            <w:r>
              <w:rPr>
                <w:sz w:val="24"/>
                <w:szCs w:val="24"/>
                <w:lang w:val="en-US"/>
              </w:rPr>
              <w:t>Биохимический</w:t>
            </w:r>
            <w:r>
              <w:rPr>
                <w:spacing w:val="-9"/>
                <w:sz w:val="24"/>
                <w:szCs w:val="24"/>
                <w:lang w:val="en-US"/>
              </w:rPr>
              <w:t xml:space="preserve"> </w:t>
            </w:r>
            <w:r>
              <w:rPr>
                <w:spacing w:val="-2"/>
                <w:sz w:val="24"/>
                <w:szCs w:val="24"/>
                <w:lang w:val="en-US"/>
              </w:rPr>
              <w:t>метод.</w:t>
            </w:r>
          </w:p>
          <w:p w14:paraId="085672B6">
            <w:pPr>
              <w:pStyle w:val="17"/>
              <w:numPr>
                <w:ilvl w:val="0"/>
                <w:numId w:val="22"/>
              </w:numPr>
              <w:tabs>
                <w:tab w:val="left" w:pos="271"/>
              </w:tabs>
              <w:spacing w:before="1"/>
              <w:ind w:left="108" w:right="92" w:firstLine="0"/>
              <w:rPr>
                <w:sz w:val="24"/>
                <w:szCs w:val="24"/>
                <w:lang w:val="ru-RU"/>
              </w:rPr>
            </w:pPr>
            <w:r>
              <w:rPr>
                <w:sz w:val="24"/>
                <w:szCs w:val="24"/>
                <w:lang w:val="ru-RU"/>
              </w:rPr>
              <w:t>Основные</w:t>
            </w:r>
            <w:r>
              <w:rPr>
                <w:spacing w:val="80"/>
                <w:sz w:val="24"/>
                <w:szCs w:val="24"/>
                <w:lang w:val="ru-RU"/>
              </w:rPr>
              <w:t xml:space="preserve"> </w:t>
            </w:r>
            <w:r>
              <w:rPr>
                <w:sz w:val="24"/>
                <w:szCs w:val="24"/>
                <w:lang w:val="ru-RU"/>
              </w:rPr>
              <w:t>показания</w:t>
            </w:r>
            <w:r>
              <w:rPr>
                <w:spacing w:val="80"/>
                <w:sz w:val="24"/>
                <w:szCs w:val="24"/>
                <w:lang w:val="ru-RU"/>
              </w:rPr>
              <w:t xml:space="preserve"> </w:t>
            </w:r>
            <w:r>
              <w:rPr>
                <w:sz w:val="24"/>
                <w:szCs w:val="24"/>
                <w:lang w:val="ru-RU"/>
              </w:rPr>
              <w:t>для</w:t>
            </w:r>
            <w:r>
              <w:rPr>
                <w:spacing w:val="80"/>
                <w:sz w:val="24"/>
                <w:szCs w:val="24"/>
                <w:lang w:val="ru-RU"/>
              </w:rPr>
              <w:t xml:space="preserve"> </w:t>
            </w:r>
            <w:r>
              <w:rPr>
                <w:sz w:val="24"/>
                <w:szCs w:val="24"/>
                <w:lang w:val="ru-RU"/>
              </w:rPr>
              <w:t>цитогенетического</w:t>
            </w:r>
            <w:r>
              <w:rPr>
                <w:spacing w:val="80"/>
                <w:sz w:val="24"/>
                <w:szCs w:val="24"/>
                <w:lang w:val="ru-RU"/>
              </w:rPr>
              <w:t xml:space="preserve"> </w:t>
            </w:r>
            <w:r>
              <w:rPr>
                <w:sz w:val="24"/>
                <w:szCs w:val="24"/>
                <w:lang w:val="ru-RU"/>
              </w:rPr>
              <w:t>исследования.Кариотипирование</w:t>
            </w:r>
            <w:r>
              <w:rPr>
                <w:spacing w:val="80"/>
                <w:sz w:val="24"/>
                <w:szCs w:val="24"/>
                <w:lang w:val="ru-RU"/>
              </w:rPr>
              <w:t xml:space="preserve"> </w:t>
            </w:r>
            <w:r>
              <w:rPr>
                <w:sz w:val="24"/>
                <w:szCs w:val="24"/>
                <w:lang w:val="ru-RU"/>
              </w:rPr>
              <w:t>– определение количества и качества хромосом.</w:t>
            </w:r>
          </w:p>
          <w:p w14:paraId="325BC6EC">
            <w:pPr>
              <w:pStyle w:val="17"/>
              <w:numPr>
                <w:ilvl w:val="0"/>
                <w:numId w:val="22"/>
              </w:numPr>
              <w:tabs>
                <w:tab w:val="left" w:pos="273"/>
              </w:tabs>
              <w:spacing w:before="1" w:line="253" w:lineRule="exact"/>
              <w:ind w:left="273" w:hanging="165"/>
              <w:rPr>
                <w:sz w:val="24"/>
                <w:szCs w:val="24"/>
                <w:lang w:val="en-US"/>
              </w:rPr>
            </w:pPr>
            <w:r>
              <w:rPr>
                <w:sz w:val="24"/>
                <w:szCs w:val="24"/>
                <w:lang w:val="en-US"/>
              </w:rPr>
              <w:t>Метод</w:t>
            </w:r>
            <w:r>
              <w:rPr>
                <w:spacing w:val="-3"/>
                <w:sz w:val="24"/>
                <w:szCs w:val="24"/>
                <w:lang w:val="en-US"/>
              </w:rPr>
              <w:t xml:space="preserve"> </w:t>
            </w:r>
            <w:r>
              <w:rPr>
                <w:spacing w:val="-2"/>
                <w:sz w:val="24"/>
                <w:szCs w:val="24"/>
                <w:lang w:val="en-US"/>
              </w:rPr>
              <w:t>дерматоглифики.</w:t>
            </w:r>
          </w:p>
          <w:p w14:paraId="55875C5C">
            <w:pPr>
              <w:pStyle w:val="17"/>
              <w:numPr>
                <w:ilvl w:val="0"/>
                <w:numId w:val="22"/>
              </w:numPr>
              <w:tabs>
                <w:tab w:val="left" w:pos="273"/>
              </w:tabs>
              <w:ind w:left="108" w:right="115" w:firstLine="0"/>
              <w:rPr>
                <w:sz w:val="24"/>
                <w:szCs w:val="24"/>
                <w:lang w:val="ru-RU"/>
              </w:rPr>
            </w:pPr>
            <w:r>
              <w:rPr>
                <w:sz w:val="24"/>
                <w:szCs w:val="24"/>
                <w:lang w:val="ru-RU"/>
              </w:rPr>
              <w:t>Методы</w:t>
            </w:r>
            <w:r>
              <w:rPr>
                <w:spacing w:val="40"/>
                <w:sz w:val="24"/>
                <w:szCs w:val="24"/>
                <w:lang w:val="ru-RU"/>
              </w:rPr>
              <w:t xml:space="preserve"> </w:t>
            </w:r>
            <w:r>
              <w:rPr>
                <w:sz w:val="24"/>
                <w:szCs w:val="24"/>
                <w:lang w:val="ru-RU"/>
              </w:rPr>
              <w:t>генетики</w:t>
            </w:r>
            <w:r>
              <w:rPr>
                <w:spacing w:val="40"/>
                <w:sz w:val="24"/>
                <w:szCs w:val="24"/>
                <w:lang w:val="ru-RU"/>
              </w:rPr>
              <w:t xml:space="preserve"> </w:t>
            </w:r>
            <w:r>
              <w:rPr>
                <w:sz w:val="24"/>
                <w:szCs w:val="24"/>
                <w:lang w:val="ru-RU"/>
              </w:rPr>
              <w:t>соматических</w:t>
            </w:r>
            <w:r>
              <w:rPr>
                <w:spacing w:val="40"/>
                <w:sz w:val="24"/>
                <w:szCs w:val="24"/>
                <w:lang w:val="ru-RU"/>
              </w:rPr>
              <w:t xml:space="preserve"> </w:t>
            </w:r>
            <w:r>
              <w:rPr>
                <w:sz w:val="24"/>
                <w:szCs w:val="24"/>
                <w:lang w:val="ru-RU"/>
              </w:rPr>
              <w:t>клеток</w:t>
            </w:r>
            <w:r>
              <w:rPr>
                <w:spacing w:val="40"/>
                <w:sz w:val="24"/>
                <w:szCs w:val="24"/>
                <w:lang w:val="ru-RU"/>
              </w:rPr>
              <w:t xml:space="preserve"> </w:t>
            </w:r>
            <w:r>
              <w:rPr>
                <w:sz w:val="24"/>
                <w:szCs w:val="24"/>
                <w:lang w:val="ru-RU"/>
              </w:rPr>
              <w:t>(простое</w:t>
            </w:r>
            <w:r>
              <w:rPr>
                <w:spacing w:val="40"/>
                <w:sz w:val="24"/>
                <w:szCs w:val="24"/>
                <w:lang w:val="ru-RU"/>
              </w:rPr>
              <w:t xml:space="preserve"> </w:t>
            </w:r>
            <w:r>
              <w:rPr>
                <w:sz w:val="24"/>
                <w:szCs w:val="24"/>
                <w:lang w:val="ru-RU"/>
              </w:rPr>
              <w:t>культивирование,</w:t>
            </w:r>
            <w:r>
              <w:rPr>
                <w:spacing w:val="40"/>
                <w:sz w:val="24"/>
                <w:szCs w:val="24"/>
                <w:lang w:val="ru-RU"/>
              </w:rPr>
              <w:t xml:space="preserve"> </w:t>
            </w:r>
            <w:r>
              <w:rPr>
                <w:sz w:val="24"/>
                <w:szCs w:val="24"/>
                <w:lang w:val="ru-RU"/>
              </w:rPr>
              <w:t>гибридизация, клонирование, селекция).</w:t>
            </w:r>
          </w:p>
          <w:p w14:paraId="4C499232">
            <w:pPr>
              <w:pStyle w:val="17"/>
              <w:numPr>
                <w:ilvl w:val="0"/>
                <w:numId w:val="22"/>
              </w:numPr>
              <w:tabs>
                <w:tab w:val="left" w:pos="271"/>
                <w:tab w:val="left" w:pos="3939"/>
                <w:tab w:val="left" w:pos="5281"/>
                <w:tab w:val="left" w:pos="6557"/>
              </w:tabs>
              <w:ind w:left="108" w:right="92" w:firstLine="0"/>
              <w:rPr>
                <w:sz w:val="24"/>
                <w:szCs w:val="24"/>
                <w:lang w:val="en-US"/>
              </w:rPr>
            </w:pPr>
            <w:r>
              <w:rPr>
                <w:spacing w:val="-2"/>
                <w:sz w:val="24"/>
                <w:szCs w:val="24"/>
                <w:lang w:val="ru-RU"/>
              </w:rPr>
              <w:t>Популяционно-статистический</w:t>
            </w:r>
            <w:r>
              <w:rPr>
                <w:sz w:val="24"/>
                <w:szCs w:val="24"/>
                <w:lang w:val="ru-RU"/>
              </w:rPr>
              <w:tab/>
            </w:r>
            <w:r>
              <w:rPr>
                <w:spacing w:val="-2"/>
                <w:sz w:val="24"/>
                <w:szCs w:val="24"/>
                <w:lang w:val="ru-RU"/>
              </w:rPr>
              <w:t>метод.</w:t>
            </w:r>
            <w:r>
              <w:rPr>
                <w:sz w:val="24"/>
                <w:szCs w:val="24"/>
                <w:lang w:val="ru-RU"/>
              </w:rPr>
              <w:tab/>
            </w:r>
            <w:r>
              <w:rPr>
                <w:spacing w:val="-2"/>
                <w:sz w:val="24"/>
                <w:szCs w:val="24"/>
                <w:lang w:val="ru-RU"/>
              </w:rPr>
              <w:t>Закон</w:t>
            </w:r>
            <w:r>
              <w:rPr>
                <w:sz w:val="24"/>
                <w:szCs w:val="24"/>
                <w:lang w:val="ru-RU"/>
              </w:rPr>
              <w:tab/>
            </w:r>
            <w:r>
              <w:rPr>
                <w:spacing w:val="-2"/>
                <w:sz w:val="24"/>
                <w:szCs w:val="24"/>
                <w:lang w:val="ru-RU"/>
              </w:rPr>
              <w:t xml:space="preserve">Харди-Вайнберга. </w:t>
            </w:r>
            <w:r>
              <w:rPr>
                <w:sz w:val="24"/>
                <w:szCs w:val="24"/>
                <w:lang w:val="en-US"/>
              </w:rPr>
              <w:t>Иммуногенетический метод.</w:t>
            </w:r>
          </w:p>
          <w:p w14:paraId="3491003F">
            <w:pPr>
              <w:pStyle w:val="17"/>
              <w:numPr>
                <w:ilvl w:val="0"/>
                <w:numId w:val="22"/>
              </w:numPr>
              <w:tabs>
                <w:tab w:val="left" w:pos="273"/>
                <w:tab w:val="left" w:pos="1259"/>
                <w:tab w:val="left" w:pos="2773"/>
                <w:tab w:val="left" w:pos="4180"/>
                <w:tab w:val="left" w:pos="4959"/>
                <w:tab w:val="left" w:pos="6436"/>
                <w:tab w:val="left" w:pos="7435"/>
              </w:tabs>
              <w:spacing w:line="252" w:lineRule="exact"/>
              <w:ind w:left="108" w:right="112" w:firstLine="0"/>
              <w:rPr>
                <w:sz w:val="24"/>
                <w:szCs w:val="24"/>
                <w:lang w:val="ru-RU"/>
              </w:rPr>
            </w:pPr>
            <w:r>
              <w:rPr>
                <w:spacing w:val="-2"/>
                <w:sz w:val="24"/>
                <w:szCs w:val="24"/>
                <w:lang w:val="ru-RU"/>
              </w:rPr>
              <w:t>Методы</w:t>
            </w:r>
            <w:r>
              <w:rPr>
                <w:sz w:val="24"/>
                <w:szCs w:val="24"/>
                <w:lang w:val="ru-RU"/>
              </w:rPr>
              <w:tab/>
            </w:r>
            <w:r>
              <w:rPr>
                <w:spacing w:val="-2"/>
                <w:sz w:val="24"/>
                <w:szCs w:val="24"/>
                <w:lang w:val="ru-RU"/>
              </w:rPr>
              <w:t>пренатальной</w:t>
            </w:r>
            <w:r>
              <w:rPr>
                <w:sz w:val="24"/>
                <w:szCs w:val="24"/>
                <w:lang w:val="ru-RU"/>
              </w:rPr>
              <w:tab/>
            </w:r>
            <w:r>
              <w:rPr>
                <w:spacing w:val="-2"/>
                <w:sz w:val="24"/>
                <w:szCs w:val="24"/>
                <w:lang w:val="ru-RU"/>
              </w:rPr>
              <w:t>диагностики</w:t>
            </w:r>
            <w:r>
              <w:rPr>
                <w:sz w:val="24"/>
                <w:szCs w:val="24"/>
                <w:lang w:val="ru-RU"/>
              </w:rPr>
              <w:tab/>
            </w:r>
            <w:r>
              <w:rPr>
                <w:spacing w:val="-4"/>
                <w:sz w:val="24"/>
                <w:szCs w:val="24"/>
                <w:lang w:val="ru-RU"/>
              </w:rPr>
              <w:t>(УЗИ,</w:t>
            </w:r>
            <w:r>
              <w:rPr>
                <w:sz w:val="24"/>
                <w:szCs w:val="24"/>
                <w:lang w:val="ru-RU"/>
              </w:rPr>
              <w:tab/>
            </w:r>
            <w:r>
              <w:rPr>
                <w:spacing w:val="-2"/>
                <w:sz w:val="24"/>
                <w:szCs w:val="24"/>
                <w:lang w:val="ru-RU"/>
              </w:rPr>
              <w:t>амниоцентез,</w:t>
            </w:r>
            <w:r>
              <w:rPr>
                <w:sz w:val="24"/>
                <w:szCs w:val="24"/>
                <w:lang w:val="ru-RU"/>
              </w:rPr>
              <w:tab/>
            </w:r>
            <w:r>
              <w:rPr>
                <w:spacing w:val="-2"/>
                <w:sz w:val="24"/>
                <w:szCs w:val="24"/>
                <w:lang w:val="ru-RU"/>
              </w:rPr>
              <w:t>биопсия</w:t>
            </w:r>
            <w:r>
              <w:rPr>
                <w:sz w:val="24"/>
                <w:szCs w:val="24"/>
                <w:lang w:val="ru-RU"/>
              </w:rPr>
              <w:tab/>
            </w:r>
            <w:r>
              <w:rPr>
                <w:spacing w:val="-2"/>
                <w:sz w:val="24"/>
                <w:szCs w:val="24"/>
                <w:lang w:val="ru-RU"/>
              </w:rPr>
              <w:t xml:space="preserve">хориона, </w:t>
            </w:r>
            <w:r>
              <w:rPr>
                <w:sz w:val="24"/>
                <w:szCs w:val="24"/>
                <w:lang w:val="ru-RU"/>
              </w:rPr>
              <w:t>определение фетопротеина.</w:t>
            </w:r>
          </w:p>
        </w:tc>
        <w:tc>
          <w:tcPr>
            <w:tcW w:w="1628" w:type="dxa"/>
          </w:tcPr>
          <w:p w14:paraId="63A506FC">
            <w:pPr>
              <w:pStyle w:val="17"/>
              <w:spacing w:before="1"/>
              <w:ind w:left="20" w:right="9"/>
              <w:jc w:val="center"/>
              <w:rPr>
                <w:sz w:val="24"/>
                <w:szCs w:val="24"/>
                <w:lang w:val="en-US"/>
              </w:rPr>
            </w:pPr>
            <w:r>
              <w:rPr>
                <w:spacing w:val="-10"/>
                <w:sz w:val="24"/>
                <w:szCs w:val="24"/>
                <w:lang w:val="en-US"/>
              </w:rPr>
              <w:t>2</w:t>
            </w:r>
          </w:p>
        </w:tc>
        <w:tc>
          <w:tcPr>
            <w:tcW w:w="1946" w:type="dxa"/>
            <w:vMerge w:val="continue"/>
            <w:tcBorders>
              <w:top w:val="nil"/>
            </w:tcBorders>
          </w:tcPr>
          <w:p w14:paraId="1202E0AC">
            <w:pPr>
              <w:widowControl w:val="0"/>
              <w:autoSpaceDE w:val="0"/>
              <w:autoSpaceDN w:val="0"/>
              <w:spacing w:after="0"/>
              <w:rPr>
                <w:rFonts w:ascii="Times New Roman" w:hAnsi="Times New Roman"/>
                <w:color w:val="auto"/>
                <w:sz w:val="24"/>
                <w:szCs w:val="24"/>
                <w:lang w:val="en-US"/>
              </w:rPr>
            </w:pPr>
          </w:p>
        </w:tc>
      </w:tr>
    </w:tbl>
    <w:p w14:paraId="172511F2">
      <w:pPr>
        <w:rPr>
          <w:rFonts w:ascii="Times New Roman" w:hAnsi="Times New Roman"/>
          <w:color w:val="auto"/>
          <w:sz w:val="24"/>
          <w:szCs w:val="24"/>
        </w:rPr>
        <w:sectPr>
          <w:type w:val="continuous"/>
          <w:pgSz w:w="16840" w:h="11910" w:orient="landscape"/>
          <w:pgMar w:top="1134" w:right="1274" w:bottom="1134" w:left="1701" w:header="0" w:footer="733" w:gutter="0"/>
          <w:cols w:space="720" w:num="1"/>
        </w:sectPr>
      </w:pPr>
    </w:p>
    <w:tbl>
      <w:tblPr>
        <w:tblStyle w:val="14"/>
        <w:tblW w:w="14842"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97"/>
        <w:gridCol w:w="8388"/>
        <w:gridCol w:w="1628"/>
        <w:gridCol w:w="2229"/>
      </w:tblGrid>
      <w:tr w14:paraId="5C602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597" w:type="dxa"/>
            <w:vMerge w:val="restart"/>
          </w:tcPr>
          <w:p w14:paraId="72D311CD">
            <w:pPr>
              <w:pStyle w:val="17"/>
              <w:ind w:left="0"/>
              <w:rPr>
                <w:sz w:val="24"/>
                <w:szCs w:val="24"/>
                <w:lang w:val="en-US"/>
              </w:rPr>
            </w:pPr>
          </w:p>
        </w:tc>
        <w:tc>
          <w:tcPr>
            <w:tcW w:w="8388" w:type="dxa"/>
          </w:tcPr>
          <w:p w14:paraId="7871812A">
            <w:pPr>
              <w:pStyle w:val="17"/>
              <w:spacing w:line="256" w:lineRule="exact"/>
              <w:rPr>
                <w:b/>
                <w:sz w:val="24"/>
                <w:szCs w:val="24"/>
                <w:lang w:val="ru-RU"/>
              </w:rPr>
            </w:pPr>
            <w:r>
              <w:rPr>
                <w:b/>
                <w:sz w:val="24"/>
                <w:szCs w:val="24"/>
                <w:lang w:val="ru-RU"/>
              </w:rPr>
              <w:t>В</w:t>
            </w:r>
            <w:r>
              <w:rPr>
                <w:b/>
                <w:spacing w:val="-3"/>
                <w:sz w:val="24"/>
                <w:szCs w:val="24"/>
                <w:lang w:val="ru-RU"/>
              </w:rPr>
              <w:t xml:space="preserve"> </w:t>
            </w:r>
            <w:r>
              <w:rPr>
                <w:b/>
                <w:sz w:val="24"/>
                <w:szCs w:val="24"/>
                <w:lang w:val="ru-RU"/>
              </w:rPr>
              <w:t>том</w:t>
            </w:r>
            <w:r>
              <w:rPr>
                <w:b/>
                <w:spacing w:val="-3"/>
                <w:sz w:val="24"/>
                <w:szCs w:val="24"/>
                <w:lang w:val="ru-RU"/>
              </w:rPr>
              <w:t xml:space="preserve"> </w:t>
            </w:r>
            <w:r>
              <w:rPr>
                <w:b/>
                <w:sz w:val="24"/>
                <w:szCs w:val="24"/>
                <w:lang w:val="ru-RU"/>
              </w:rPr>
              <w:t>числе</w:t>
            </w:r>
            <w:r>
              <w:rPr>
                <w:b/>
                <w:spacing w:val="-5"/>
                <w:sz w:val="24"/>
                <w:szCs w:val="24"/>
                <w:lang w:val="ru-RU"/>
              </w:rPr>
              <w:t xml:space="preserve"> </w:t>
            </w:r>
            <w:r>
              <w:rPr>
                <w:b/>
                <w:sz w:val="24"/>
                <w:szCs w:val="24"/>
                <w:lang w:val="ru-RU"/>
              </w:rPr>
              <w:t xml:space="preserve">практических </w:t>
            </w:r>
            <w:r>
              <w:rPr>
                <w:b/>
                <w:spacing w:val="-2"/>
                <w:sz w:val="24"/>
                <w:szCs w:val="24"/>
                <w:lang w:val="ru-RU"/>
              </w:rPr>
              <w:t>занятий</w:t>
            </w:r>
          </w:p>
        </w:tc>
        <w:tc>
          <w:tcPr>
            <w:tcW w:w="1628" w:type="dxa"/>
          </w:tcPr>
          <w:p w14:paraId="57403F17">
            <w:pPr>
              <w:pStyle w:val="17"/>
              <w:ind w:left="0"/>
              <w:rPr>
                <w:sz w:val="24"/>
                <w:szCs w:val="24"/>
                <w:lang w:val="ru-RU"/>
              </w:rPr>
            </w:pPr>
          </w:p>
        </w:tc>
        <w:tc>
          <w:tcPr>
            <w:tcW w:w="2229" w:type="dxa"/>
            <w:vMerge w:val="restart"/>
          </w:tcPr>
          <w:p w14:paraId="70DB4A8E">
            <w:pPr>
              <w:pStyle w:val="17"/>
              <w:spacing w:line="252" w:lineRule="exact"/>
              <w:ind w:left="376" w:right="364"/>
              <w:jc w:val="center"/>
              <w:rPr>
                <w:sz w:val="24"/>
                <w:szCs w:val="24"/>
                <w:lang w:val="ru-RU"/>
              </w:rPr>
            </w:pPr>
            <w:r>
              <w:rPr>
                <w:sz w:val="24"/>
                <w:szCs w:val="24"/>
                <w:lang w:val="ru-RU"/>
              </w:rPr>
              <w:t>ОК</w:t>
            </w:r>
            <w:r>
              <w:rPr>
                <w:spacing w:val="-4"/>
                <w:sz w:val="24"/>
                <w:szCs w:val="24"/>
                <w:lang w:val="ru-RU"/>
              </w:rPr>
              <w:t xml:space="preserve"> </w:t>
            </w:r>
            <w:r>
              <w:rPr>
                <w:sz w:val="24"/>
                <w:szCs w:val="24"/>
                <w:lang w:val="ru-RU"/>
              </w:rPr>
              <w:t>01,ОК</w:t>
            </w:r>
            <w:r>
              <w:rPr>
                <w:spacing w:val="-4"/>
                <w:sz w:val="24"/>
                <w:szCs w:val="24"/>
                <w:lang w:val="ru-RU"/>
              </w:rPr>
              <w:t xml:space="preserve"> </w:t>
            </w:r>
            <w:r>
              <w:rPr>
                <w:spacing w:val="-5"/>
                <w:sz w:val="24"/>
                <w:szCs w:val="24"/>
                <w:lang w:val="ru-RU"/>
              </w:rPr>
              <w:t>02</w:t>
            </w:r>
          </w:p>
          <w:p w14:paraId="07D6C0C1">
            <w:pPr>
              <w:pStyle w:val="17"/>
              <w:spacing w:before="1" w:line="253" w:lineRule="exact"/>
              <w:ind w:left="375" w:right="366"/>
              <w:jc w:val="center"/>
              <w:rPr>
                <w:sz w:val="24"/>
                <w:szCs w:val="24"/>
                <w:lang w:val="ru-RU"/>
              </w:rPr>
            </w:pPr>
            <w:r>
              <w:rPr>
                <w:sz w:val="24"/>
                <w:szCs w:val="24"/>
                <w:lang w:val="ru-RU"/>
              </w:rPr>
              <w:t>ОК</w:t>
            </w:r>
            <w:r>
              <w:rPr>
                <w:spacing w:val="-3"/>
                <w:sz w:val="24"/>
                <w:szCs w:val="24"/>
                <w:lang w:val="ru-RU"/>
              </w:rPr>
              <w:t xml:space="preserve"> </w:t>
            </w:r>
            <w:r>
              <w:rPr>
                <w:spacing w:val="-5"/>
                <w:sz w:val="24"/>
                <w:szCs w:val="24"/>
                <w:lang w:val="ru-RU"/>
              </w:rPr>
              <w:t>04</w:t>
            </w:r>
          </w:p>
          <w:p w14:paraId="1F3BE76D">
            <w:pPr>
              <w:pStyle w:val="17"/>
              <w:ind w:left="940" w:right="930"/>
              <w:jc w:val="center"/>
              <w:rPr>
                <w:sz w:val="24"/>
                <w:szCs w:val="24"/>
                <w:lang w:val="ru-RU"/>
              </w:rPr>
            </w:pPr>
            <w:r>
              <w:rPr>
                <w:sz w:val="24"/>
                <w:szCs w:val="24"/>
                <w:lang w:val="ru-RU"/>
              </w:rPr>
              <w:t>ПК</w:t>
            </w:r>
            <w:r>
              <w:rPr>
                <w:spacing w:val="-14"/>
                <w:sz w:val="24"/>
                <w:szCs w:val="24"/>
                <w:lang w:val="ru-RU"/>
              </w:rPr>
              <w:t xml:space="preserve"> </w:t>
            </w:r>
            <w:r>
              <w:rPr>
                <w:sz w:val="24"/>
                <w:szCs w:val="24"/>
                <w:lang w:val="ru-RU"/>
              </w:rPr>
              <w:t xml:space="preserve">1.9, </w:t>
            </w:r>
            <w:r>
              <w:rPr>
                <w:spacing w:val="-2"/>
                <w:sz w:val="24"/>
                <w:szCs w:val="24"/>
                <w:lang w:val="ru-RU"/>
              </w:rPr>
              <w:t>ЛР14.</w:t>
            </w:r>
          </w:p>
        </w:tc>
      </w:tr>
      <w:tr w14:paraId="0AC94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597" w:type="dxa"/>
            <w:vMerge w:val="continue"/>
            <w:tcBorders>
              <w:top w:val="nil"/>
            </w:tcBorders>
          </w:tcPr>
          <w:p w14:paraId="1BB26979">
            <w:pPr>
              <w:widowControl w:val="0"/>
              <w:autoSpaceDE w:val="0"/>
              <w:autoSpaceDN w:val="0"/>
              <w:spacing w:after="0"/>
              <w:rPr>
                <w:rFonts w:ascii="Times New Roman" w:hAnsi="Times New Roman"/>
                <w:color w:val="auto"/>
                <w:sz w:val="24"/>
                <w:szCs w:val="24"/>
                <w:lang w:val="ru-RU"/>
              </w:rPr>
            </w:pPr>
          </w:p>
        </w:tc>
        <w:tc>
          <w:tcPr>
            <w:tcW w:w="8388" w:type="dxa"/>
          </w:tcPr>
          <w:p w14:paraId="2B933358">
            <w:pPr>
              <w:pStyle w:val="17"/>
              <w:spacing w:line="255" w:lineRule="exact"/>
              <w:rPr>
                <w:b/>
                <w:sz w:val="24"/>
                <w:szCs w:val="24"/>
                <w:lang w:val="en-US"/>
              </w:rPr>
            </w:pPr>
            <w:r>
              <w:rPr>
                <w:b/>
                <w:sz w:val="24"/>
                <w:szCs w:val="24"/>
                <w:lang w:val="en-US"/>
              </w:rPr>
              <w:t>Практическое</w:t>
            </w:r>
            <w:r>
              <w:rPr>
                <w:b/>
                <w:spacing w:val="-6"/>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№5</w:t>
            </w:r>
          </w:p>
        </w:tc>
        <w:tc>
          <w:tcPr>
            <w:tcW w:w="1628" w:type="dxa"/>
          </w:tcPr>
          <w:p w14:paraId="03505A57">
            <w:pPr>
              <w:pStyle w:val="17"/>
              <w:spacing w:line="251" w:lineRule="exact"/>
              <w:ind w:left="20" w:right="9"/>
              <w:jc w:val="center"/>
              <w:rPr>
                <w:b/>
                <w:sz w:val="24"/>
                <w:szCs w:val="24"/>
                <w:lang w:val="en-US"/>
              </w:rPr>
            </w:pPr>
            <w:r>
              <w:rPr>
                <w:b/>
                <w:spacing w:val="-10"/>
                <w:sz w:val="24"/>
                <w:szCs w:val="24"/>
                <w:lang w:val="en-US"/>
              </w:rPr>
              <w:t>4</w:t>
            </w:r>
          </w:p>
        </w:tc>
        <w:tc>
          <w:tcPr>
            <w:tcW w:w="2229" w:type="dxa"/>
            <w:vMerge w:val="continue"/>
            <w:tcBorders>
              <w:top w:val="nil"/>
            </w:tcBorders>
          </w:tcPr>
          <w:p w14:paraId="66921C45">
            <w:pPr>
              <w:widowControl w:val="0"/>
              <w:autoSpaceDE w:val="0"/>
              <w:autoSpaceDN w:val="0"/>
              <w:spacing w:after="0"/>
              <w:rPr>
                <w:rFonts w:ascii="Times New Roman" w:hAnsi="Times New Roman"/>
                <w:color w:val="auto"/>
                <w:sz w:val="24"/>
                <w:szCs w:val="24"/>
                <w:lang w:val="en-US"/>
              </w:rPr>
            </w:pPr>
          </w:p>
        </w:tc>
      </w:tr>
      <w:tr w14:paraId="5CD6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2597" w:type="dxa"/>
            <w:vMerge w:val="continue"/>
            <w:tcBorders>
              <w:top w:val="nil"/>
            </w:tcBorders>
          </w:tcPr>
          <w:p w14:paraId="4E400496">
            <w:pPr>
              <w:widowControl w:val="0"/>
              <w:autoSpaceDE w:val="0"/>
              <w:autoSpaceDN w:val="0"/>
              <w:spacing w:after="0"/>
              <w:rPr>
                <w:rFonts w:ascii="Times New Roman" w:hAnsi="Times New Roman"/>
                <w:color w:val="auto"/>
                <w:sz w:val="24"/>
                <w:szCs w:val="24"/>
                <w:lang w:val="en-US"/>
              </w:rPr>
            </w:pPr>
          </w:p>
        </w:tc>
        <w:tc>
          <w:tcPr>
            <w:tcW w:w="8388" w:type="dxa"/>
          </w:tcPr>
          <w:p w14:paraId="28AEBFDE">
            <w:pPr>
              <w:pStyle w:val="17"/>
              <w:spacing w:before="1"/>
              <w:rPr>
                <w:sz w:val="24"/>
                <w:szCs w:val="24"/>
                <w:lang w:val="ru-RU"/>
              </w:rPr>
            </w:pPr>
            <w:r>
              <w:rPr>
                <w:sz w:val="24"/>
                <w:szCs w:val="24"/>
                <w:lang w:val="ru-RU"/>
              </w:rPr>
              <w:t>1.Составление</w:t>
            </w:r>
            <w:r>
              <w:rPr>
                <w:spacing w:val="-4"/>
                <w:sz w:val="24"/>
                <w:szCs w:val="24"/>
                <w:lang w:val="ru-RU"/>
              </w:rPr>
              <w:t xml:space="preserve"> </w:t>
            </w:r>
            <w:r>
              <w:rPr>
                <w:sz w:val="24"/>
                <w:szCs w:val="24"/>
                <w:lang w:val="ru-RU"/>
              </w:rPr>
              <w:t>и</w:t>
            </w:r>
            <w:r>
              <w:rPr>
                <w:spacing w:val="-8"/>
                <w:sz w:val="24"/>
                <w:szCs w:val="24"/>
                <w:lang w:val="ru-RU"/>
              </w:rPr>
              <w:t xml:space="preserve"> </w:t>
            </w:r>
            <w:r>
              <w:rPr>
                <w:sz w:val="24"/>
                <w:szCs w:val="24"/>
                <w:lang w:val="ru-RU"/>
              </w:rPr>
              <w:t>анализ</w:t>
            </w:r>
            <w:r>
              <w:rPr>
                <w:spacing w:val="-5"/>
                <w:sz w:val="24"/>
                <w:szCs w:val="24"/>
                <w:lang w:val="ru-RU"/>
              </w:rPr>
              <w:t xml:space="preserve"> </w:t>
            </w:r>
            <w:r>
              <w:rPr>
                <w:sz w:val="24"/>
                <w:szCs w:val="24"/>
                <w:lang w:val="ru-RU"/>
              </w:rPr>
              <w:t>родословных</w:t>
            </w:r>
            <w:r>
              <w:rPr>
                <w:spacing w:val="-3"/>
                <w:sz w:val="24"/>
                <w:szCs w:val="24"/>
                <w:lang w:val="ru-RU"/>
              </w:rPr>
              <w:t xml:space="preserve"> </w:t>
            </w:r>
            <w:r>
              <w:rPr>
                <w:spacing w:val="-4"/>
                <w:sz w:val="24"/>
                <w:szCs w:val="24"/>
                <w:lang w:val="ru-RU"/>
              </w:rPr>
              <w:t>схем</w:t>
            </w:r>
          </w:p>
        </w:tc>
        <w:tc>
          <w:tcPr>
            <w:tcW w:w="1628" w:type="dxa"/>
          </w:tcPr>
          <w:p w14:paraId="4D72BB2F">
            <w:pPr>
              <w:pStyle w:val="17"/>
              <w:spacing w:before="1"/>
              <w:ind w:left="20" w:right="9"/>
              <w:jc w:val="center"/>
              <w:rPr>
                <w:sz w:val="24"/>
                <w:szCs w:val="24"/>
                <w:lang w:val="en-US"/>
              </w:rPr>
            </w:pPr>
            <w:r>
              <w:rPr>
                <w:spacing w:val="-10"/>
                <w:sz w:val="24"/>
                <w:szCs w:val="24"/>
                <w:lang w:val="en-US"/>
              </w:rPr>
              <w:t>2</w:t>
            </w:r>
          </w:p>
        </w:tc>
        <w:tc>
          <w:tcPr>
            <w:tcW w:w="2229" w:type="dxa"/>
            <w:vMerge w:val="continue"/>
            <w:tcBorders>
              <w:top w:val="nil"/>
            </w:tcBorders>
          </w:tcPr>
          <w:p w14:paraId="1B64B73F">
            <w:pPr>
              <w:widowControl w:val="0"/>
              <w:autoSpaceDE w:val="0"/>
              <w:autoSpaceDN w:val="0"/>
              <w:spacing w:after="0"/>
              <w:rPr>
                <w:rFonts w:ascii="Times New Roman" w:hAnsi="Times New Roman"/>
                <w:color w:val="auto"/>
                <w:sz w:val="24"/>
                <w:szCs w:val="24"/>
                <w:lang w:val="en-US"/>
              </w:rPr>
            </w:pPr>
          </w:p>
        </w:tc>
      </w:tr>
      <w:tr w14:paraId="44D33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2597" w:type="dxa"/>
            <w:vMerge w:val="continue"/>
            <w:tcBorders>
              <w:top w:val="nil"/>
            </w:tcBorders>
          </w:tcPr>
          <w:p w14:paraId="41A7BFBB">
            <w:pPr>
              <w:widowControl w:val="0"/>
              <w:autoSpaceDE w:val="0"/>
              <w:autoSpaceDN w:val="0"/>
              <w:spacing w:after="0"/>
              <w:rPr>
                <w:rFonts w:ascii="Times New Roman" w:hAnsi="Times New Roman"/>
                <w:color w:val="auto"/>
                <w:sz w:val="24"/>
                <w:szCs w:val="24"/>
                <w:lang w:val="en-US"/>
              </w:rPr>
            </w:pPr>
          </w:p>
        </w:tc>
        <w:tc>
          <w:tcPr>
            <w:tcW w:w="8388" w:type="dxa"/>
          </w:tcPr>
          <w:p w14:paraId="2429C09C">
            <w:pPr>
              <w:pStyle w:val="17"/>
              <w:spacing w:line="275" w:lineRule="exact"/>
              <w:rPr>
                <w:b/>
                <w:sz w:val="24"/>
                <w:szCs w:val="24"/>
                <w:lang w:val="en-US"/>
              </w:rPr>
            </w:pPr>
            <w:r>
              <w:rPr>
                <w:b/>
                <w:sz w:val="24"/>
                <w:szCs w:val="24"/>
                <w:lang w:val="en-US"/>
              </w:rPr>
              <w:t>Практическое</w:t>
            </w:r>
            <w:r>
              <w:rPr>
                <w:b/>
                <w:spacing w:val="-6"/>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№6</w:t>
            </w:r>
          </w:p>
        </w:tc>
        <w:tc>
          <w:tcPr>
            <w:tcW w:w="1628" w:type="dxa"/>
          </w:tcPr>
          <w:p w14:paraId="3C614AF2">
            <w:pPr>
              <w:pStyle w:val="17"/>
              <w:ind w:left="0"/>
              <w:rPr>
                <w:sz w:val="24"/>
                <w:szCs w:val="24"/>
                <w:lang w:val="en-US"/>
              </w:rPr>
            </w:pPr>
          </w:p>
        </w:tc>
        <w:tc>
          <w:tcPr>
            <w:tcW w:w="2229" w:type="dxa"/>
            <w:vMerge w:val="continue"/>
            <w:tcBorders>
              <w:top w:val="nil"/>
            </w:tcBorders>
          </w:tcPr>
          <w:p w14:paraId="5C4E0FAE">
            <w:pPr>
              <w:widowControl w:val="0"/>
              <w:autoSpaceDE w:val="0"/>
              <w:autoSpaceDN w:val="0"/>
              <w:spacing w:after="0"/>
              <w:rPr>
                <w:rFonts w:ascii="Times New Roman" w:hAnsi="Times New Roman"/>
                <w:color w:val="auto"/>
                <w:sz w:val="24"/>
                <w:szCs w:val="24"/>
                <w:lang w:val="en-US"/>
              </w:rPr>
            </w:pPr>
          </w:p>
        </w:tc>
      </w:tr>
      <w:tr w14:paraId="77E72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2597" w:type="dxa"/>
            <w:vMerge w:val="continue"/>
            <w:tcBorders>
              <w:top w:val="nil"/>
            </w:tcBorders>
          </w:tcPr>
          <w:p w14:paraId="0D9EEF71">
            <w:pPr>
              <w:widowControl w:val="0"/>
              <w:autoSpaceDE w:val="0"/>
              <w:autoSpaceDN w:val="0"/>
              <w:spacing w:after="0"/>
              <w:rPr>
                <w:rFonts w:ascii="Times New Roman" w:hAnsi="Times New Roman"/>
                <w:color w:val="auto"/>
                <w:sz w:val="24"/>
                <w:szCs w:val="24"/>
                <w:lang w:val="en-US"/>
              </w:rPr>
            </w:pPr>
          </w:p>
        </w:tc>
        <w:tc>
          <w:tcPr>
            <w:tcW w:w="8388" w:type="dxa"/>
          </w:tcPr>
          <w:p w14:paraId="4A96124B">
            <w:pPr>
              <w:pStyle w:val="17"/>
              <w:spacing w:line="252" w:lineRule="exact"/>
              <w:rPr>
                <w:sz w:val="24"/>
                <w:szCs w:val="24"/>
                <w:lang w:val="ru-RU"/>
              </w:rPr>
            </w:pPr>
            <w:r>
              <w:rPr>
                <w:sz w:val="24"/>
                <w:szCs w:val="24"/>
                <w:lang w:val="ru-RU"/>
              </w:rPr>
              <w:t>2.Генетика</w:t>
            </w:r>
            <w:r>
              <w:rPr>
                <w:spacing w:val="-7"/>
                <w:sz w:val="24"/>
                <w:szCs w:val="24"/>
                <w:lang w:val="ru-RU"/>
              </w:rPr>
              <w:t xml:space="preserve"> </w:t>
            </w:r>
            <w:r>
              <w:rPr>
                <w:sz w:val="24"/>
                <w:szCs w:val="24"/>
                <w:lang w:val="ru-RU"/>
              </w:rPr>
              <w:t>пола</w:t>
            </w:r>
            <w:r>
              <w:rPr>
                <w:spacing w:val="-3"/>
                <w:sz w:val="24"/>
                <w:szCs w:val="24"/>
                <w:lang w:val="ru-RU"/>
              </w:rPr>
              <w:t xml:space="preserve"> </w:t>
            </w:r>
            <w:r>
              <w:rPr>
                <w:sz w:val="24"/>
                <w:szCs w:val="24"/>
                <w:lang w:val="ru-RU"/>
              </w:rPr>
              <w:t>у</w:t>
            </w:r>
            <w:r>
              <w:rPr>
                <w:spacing w:val="-6"/>
                <w:sz w:val="24"/>
                <w:szCs w:val="24"/>
                <w:lang w:val="ru-RU"/>
              </w:rPr>
              <w:t xml:space="preserve"> </w:t>
            </w:r>
            <w:r>
              <w:rPr>
                <w:sz w:val="24"/>
                <w:szCs w:val="24"/>
                <w:lang w:val="ru-RU"/>
              </w:rPr>
              <w:t>человека.</w:t>
            </w:r>
            <w:r>
              <w:rPr>
                <w:spacing w:val="-3"/>
                <w:sz w:val="24"/>
                <w:szCs w:val="24"/>
                <w:lang w:val="ru-RU"/>
              </w:rPr>
              <w:t xml:space="preserve"> </w:t>
            </w:r>
            <w:r>
              <w:rPr>
                <w:sz w:val="24"/>
                <w:szCs w:val="24"/>
                <w:lang w:val="ru-RU"/>
              </w:rPr>
              <w:t>Тельца</w:t>
            </w:r>
            <w:r>
              <w:rPr>
                <w:spacing w:val="-3"/>
                <w:sz w:val="24"/>
                <w:szCs w:val="24"/>
                <w:lang w:val="ru-RU"/>
              </w:rPr>
              <w:t xml:space="preserve"> </w:t>
            </w:r>
            <w:r>
              <w:rPr>
                <w:sz w:val="24"/>
                <w:szCs w:val="24"/>
                <w:lang w:val="ru-RU"/>
              </w:rPr>
              <w:t>Барра</w:t>
            </w:r>
            <w:r>
              <w:rPr>
                <w:spacing w:val="-3"/>
                <w:sz w:val="24"/>
                <w:szCs w:val="24"/>
                <w:lang w:val="ru-RU"/>
              </w:rPr>
              <w:t xml:space="preserve"> </w:t>
            </w:r>
            <w:r>
              <w:rPr>
                <w:sz w:val="24"/>
                <w:szCs w:val="24"/>
                <w:lang w:val="ru-RU"/>
              </w:rPr>
              <w:t>и</w:t>
            </w:r>
            <w:r>
              <w:rPr>
                <w:spacing w:val="-3"/>
                <w:sz w:val="24"/>
                <w:szCs w:val="24"/>
                <w:lang w:val="ru-RU"/>
              </w:rPr>
              <w:t xml:space="preserve"> </w:t>
            </w:r>
            <w:r>
              <w:rPr>
                <w:sz w:val="24"/>
                <w:szCs w:val="24"/>
                <w:lang w:val="ru-RU"/>
              </w:rPr>
              <w:t>их</w:t>
            </w:r>
            <w:r>
              <w:rPr>
                <w:spacing w:val="-3"/>
                <w:sz w:val="24"/>
                <w:szCs w:val="24"/>
                <w:lang w:val="ru-RU"/>
              </w:rPr>
              <w:t xml:space="preserve"> </w:t>
            </w:r>
            <w:r>
              <w:rPr>
                <w:sz w:val="24"/>
                <w:szCs w:val="24"/>
                <w:lang w:val="ru-RU"/>
              </w:rPr>
              <w:t>диагностическое</w:t>
            </w:r>
            <w:r>
              <w:rPr>
                <w:spacing w:val="-2"/>
                <w:sz w:val="24"/>
                <w:szCs w:val="24"/>
                <w:lang w:val="ru-RU"/>
              </w:rPr>
              <w:t xml:space="preserve"> значение</w:t>
            </w:r>
          </w:p>
        </w:tc>
        <w:tc>
          <w:tcPr>
            <w:tcW w:w="1628" w:type="dxa"/>
          </w:tcPr>
          <w:p w14:paraId="7313706A">
            <w:pPr>
              <w:pStyle w:val="17"/>
              <w:spacing w:line="252" w:lineRule="exact"/>
              <w:ind w:left="20" w:right="9"/>
              <w:jc w:val="center"/>
              <w:rPr>
                <w:sz w:val="24"/>
                <w:szCs w:val="24"/>
                <w:lang w:val="en-US"/>
              </w:rPr>
            </w:pPr>
            <w:r>
              <w:rPr>
                <w:spacing w:val="-10"/>
                <w:sz w:val="24"/>
                <w:szCs w:val="24"/>
                <w:lang w:val="en-US"/>
              </w:rPr>
              <w:t>2</w:t>
            </w:r>
          </w:p>
        </w:tc>
        <w:tc>
          <w:tcPr>
            <w:tcW w:w="2229" w:type="dxa"/>
            <w:vMerge w:val="continue"/>
            <w:tcBorders>
              <w:top w:val="nil"/>
            </w:tcBorders>
          </w:tcPr>
          <w:p w14:paraId="1875F5ED">
            <w:pPr>
              <w:widowControl w:val="0"/>
              <w:autoSpaceDE w:val="0"/>
              <w:autoSpaceDN w:val="0"/>
              <w:spacing w:after="0"/>
              <w:rPr>
                <w:rFonts w:ascii="Times New Roman" w:hAnsi="Times New Roman"/>
                <w:color w:val="auto"/>
                <w:sz w:val="24"/>
                <w:szCs w:val="24"/>
                <w:lang w:val="en-US"/>
              </w:rPr>
            </w:pPr>
          </w:p>
        </w:tc>
      </w:tr>
      <w:tr w14:paraId="7AF5C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10985" w:type="dxa"/>
            <w:gridSpan w:val="2"/>
          </w:tcPr>
          <w:p w14:paraId="00E211EE">
            <w:pPr>
              <w:pStyle w:val="17"/>
              <w:rPr>
                <w:b/>
                <w:sz w:val="24"/>
                <w:szCs w:val="24"/>
                <w:lang w:val="ru-RU"/>
              </w:rPr>
            </w:pPr>
            <w:r>
              <w:rPr>
                <w:b/>
                <w:sz w:val="24"/>
                <w:szCs w:val="24"/>
                <w:lang w:val="ru-RU"/>
              </w:rPr>
              <w:t>Раздел</w:t>
            </w:r>
            <w:r>
              <w:rPr>
                <w:b/>
                <w:spacing w:val="-7"/>
                <w:sz w:val="24"/>
                <w:szCs w:val="24"/>
                <w:lang w:val="ru-RU"/>
              </w:rPr>
              <w:t xml:space="preserve"> </w:t>
            </w:r>
            <w:r>
              <w:rPr>
                <w:b/>
                <w:sz w:val="24"/>
                <w:szCs w:val="24"/>
                <w:lang w:val="ru-RU"/>
              </w:rPr>
              <w:t>5.</w:t>
            </w:r>
            <w:r>
              <w:rPr>
                <w:b/>
                <w:spacing w:val="-4"/>
                <w:sz w:val="24"/>
                <w:szCs w:val="24"/>
                <w:lang w:val="ru-RU"/>
              </w:rPr>
              <w:t xml:space="preserve"> </w:t>
            </w:r>
            <w:r>
              <w:rPr>
                <w:b/>
                <w:sz w:val="24"/>
                <w:szCs w:val="24"/>
                <w:lang w:val="ru-RU"/>
              </w:rPr>
              <w:t>Виды</w:t>
            </w:r>
            <w:r>
              <w:rPr>
                <w:b/>
                <w:spacing w:val="-6"/>
                <w:sz w:val="24"/>
                <w:szCs w:val="24"/>
                <w:lang w:val="ru-RU"/>
              </w:rPr>
              <w:t xml:space="preserve"> </w:t>
            </w:r>
            <w:r>
              <w:rPr>
                <w:b/>
                <w:sz w:val="24"/>
                <w:szCs w:val="24"/>
                <w:lang w:val="ru-RU"/>
              </w:rPr>
              <w:t>изменчивости</w:t>
            </w:r>
            <w:r>
              <w:rPr>
                <w:b/>
                <w:spacing w:val="-4"/>
                <w:sz w:val="24"/>
                <w:szCs w:val="24"/>
                <w:lang w:val="ru-RU"/>
              </w:rPr>
              <w:t xml:space="preserve"> </w:t>
            </w:r>
            <w:r>
              <w:rPr>
                <w:b/>
                <w:sz w:val="24"/>
                <w:szCs w:val="24"/>
                <w:lang w:val="ru-RU"/>
              </w:rPr>
              <w:t>и</w:t>
            </w:r>
            <w:r>
              <w:rPr>
                <w:b/>
                <w:spacing w:val="-7"/>
                <w:sz w:val="24"/>
                <w:szCs w:val="24"/>
                <w:lang w:val="ru-RU"/>
              </w:rPr>
              <w:t xml:space="preserve"> </w:t>
            </w:r>
            <w:r>
              <w:rPr>
                <w:b/>
                <w:sz w:val="24"/>
                <w:szCs w:val="24"/>
                <w:lang w:val="ru-RU"/>
              </w:rPr>
              <w:t>виды</w:t>
            </w:r>
            <w:r>
              <w:rPr>
                <w:b/>
                <w:spacing w:val="-7"/>
                <w:sz w:val="24"/>
                <w:szCs w:val="24"/>
                <w:lang w:val="ru-RU"/>
              </w:rPr>
              <w:t xml:space="preserve"> </w:t>
            </w:r>
            <w:r>
              <w:rPr>
                <w:b/>
                <w:sz w:val="24"/>
                <w:szCs w:val="24"/>
                <w:lang w:val="ru-RU"/>
              </w:rPr>
              <w:t>мутаций</w:t>
            </w:r>
            <w:r>
              <w:rPr>
                <w:b/>
                <w:spacing w:val="-4"/>
                <w:sz w:val="24"/>
                <w:szCs w:val="24"/>
                <w:lang w:val="ru-RU"/>
              </w:rPr>
              <w:t xml:space="preserve"> </w:t>
            </w:r>
            <w:r>
              <w:rPr>
                <w:b/>
                <w:sz w:val="24"/>
                <w:szCs w:val="24"/>
                <w:lang w:val="ru-RU"/>
              </w:rPr>
              <w:t>у</w:t>
            </w:r>
            <w:r>
              <w:rPr>
                <w:b/>
                <w:spacing w:val="-7"/>
                <w:sz w:val="24"/>
                <w:szCs w:val="24"/>
                <w:lang w:val="ru-RU"/>
              </w:rPr>
              <w:t xml:space="preserve"> </w:t>
            </w:r>
            <w:r>
              <w:rPr>
                <w:b/>
                <w:sz w:val="24"/>
                <w:szCs w:val="24"/>
                <w:lang w:val="ru-RU"/>
              </w:rPr>
              <w:t>человека.</w:t>
            </w:r>
            <w:r>
              <w:rPr>
                <w:b/>
                <w:spacing w:val="-4"/>
                <w:sz w:val="24"/>
                <w:szCs w:val="24"/>
                <w:lang w:val="ru-RU"/>
              </w:rPr>
              <w:t xml:space="preserve"> </w:t>
            </w:r>
            <w:r>
              <w:rPr>
                <w:b/>
                <w:sz w:val="24"/>
                <w:szCs w:val="24"/>
                <w:lang w:val="ru-RU"/>
              </w:rPr>
              <w:t>Факторы</w:t>
            </w:r>
            <w:r>
              <w:rPr>
                <w:b/>
                <w:spacing w:val="8"/>
                <w:sz w:val="24"/>
                <w:szCs w:val="24"/>
                <w:lang w:val="ru-RU"/>
              </w:rPr>
              <w:t xml:space="preserve"> </w:t>
            </w:r>
            <w:r>
              <w:rPr>
                <w:b/>
                <w:spacing w:val="-2"/>
                <w:sz w:val="24"/>
                <w:szCs w:val="24"/>
                <w:lang w:val="ru-RU"/>
              </w:rPr>
              <w:t>мутагенеза</w:t>
            </w:r>
          </w:p>
        </w:tc>
        <w:tc>
          <w:tcPr>
            <w:tcW w:w="1628" w:type="dxa"/>
          </w:tcPr>
          <w:p w14:paraId="7F0C4B83">
            <w:pPr>
              <w:pStyle w:val="17"/>
              <w:ind w:left="20" w:right="20"/>
              <w:jc w:val="center"/>
              <w:rPr>
                <w:b/>
                <w:sz w:val="24"/>
                <w:szCs w:val="24"/>
                <w:lang w:val="en-US"/>
              </w:rPr>
            </w:pPr>
            <w:r>
              <w:rPr>
                <w:b/>
                <w:spacing w:val="-5"/>
                <w:sz w:val="24"/>
                <w:szCs w:val="24"/>
                <w:lang w:val="en-US"/>
              </w:rPr>
              <w:t>2/0</w:t>
            </w:r>
          </w:p>
        </w:tc>
        <w:tc>
          <w:tcPr>
            <w:tcW w:w="2229" w:type="dxa"/>
          </w:tcPr>
          <w:p w14:paraId="420A1C90">
            <w:pPr>
              <w:pStyle w:val="17"/>
              <w:ind w:left="0"/>
              <w:rPr>
                <w:sz w:val="24"/>
                <w:szCs w:val="24"/>
                <w:lang w:val="en-US"/>
              </w:rPr>
            </w:pPr>
          </w:p>
        </w:tc>
      </w:tr>
      <w:tr w14:paraId="413A5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597" w:type="dxa"/>
            <w:vMerge w:val="restart"/>
          </w:tcPr>
          <w:p w14:paraId="2111AB8F">
            <w:pPr>
              <w:pStyle w:val="17"/>
              <w:spacing w:line="251" w:lineRule="exact"/>
              <w:jc w:val="both"/>
              <w:rPr>
                <w:b/>
                <w:sz w:val="24"/>
                <w:szCs w:val="24"/>
                <w:lang w:val="ru-RU"/>
              </w:rPr>
            </w:pPr>
            <w:r>
              <w:rPr>
                <w:b/>
                <w:sz w:val="24"/>
                <w:szCs w:val="24"/>
                <w:lang w:val="ru-RU"/>
              </w:rPr>
              <w:t>Тема</w:t>
            </w:r>
            <w:r>
              <w:rPr>
                <w:b/>
                <w:spacing w:val="-1"/>
                <w:sz w:val="24"/>
                <w:szCs w:val="24"/>
                <w:lang w:val="ru-RU"/>
              </w:rPr>
              <w:t xml:space="preserve"> </w:t>
            </w:r>
            <w:r>
              <w:rPr>
                <w:b/>
                <w:spacing w:val="-10"/>
                <w:sz w:val="24"/>
                <w:szCs w:val="24"/>
                <w:lang w:val="ru-RU"/>
              </w:rPr>
              <w:t>1</w:t>
            </w:r>
          </w:p>
          <w:p w14:paraId="7C10117C">
            <w:pPr>
              <w:pStyle w:val="17"/>
              <w:ind w:right="99"/>
              <w:jc w:val="both"/>
              <w:rPr>
                <w:b/>
                <w:sz w:val="24"/>
                <w:szCs w:val="24"/>
                <w:lang w:val="en-US"/>
              </w:rPr>
            </w:pPr>
            <w:r>
              <w:rPr>
                <w:b/>
                <w:sz w:val="24"/>
                <w:szCs w:val="24"/>
                <w:lang w:val="ru-RU"/>
              </w:rPr>
              <w:t xml:space="preserve">Виды изменчивости и виды мутаций у человека. </w:t>
            </w:r>
            <w:r>
              <w:rPr>
                <w:b/>
                <w:sz w:val="24"/>
                <w:szCs w:val="24"/>
                <w:lang w:val="en-US"/>
              </w:rPr>
              <w:t xml:space="preserve">Факторы </w:t>
            </w:r>
            <w:r>
              <w:rPr>
                <w:b/>
                <w:spacing w:val="-2"/>
                <w:sz w:val="24"/>
                <w:szCs w:val="24"/>
                <w:lang w:val="en-US"/>
              </w:rPr>
              <w:t>мутагенеза.</w:t>
            </w:r>
          </w:p>
        </w:tc>
        <w:tc>
          <w:tcPr>
            <w:tcW w:w="8388" w:type="dxa"/>
          </w:tcPr>
          <w:p w14:paraId="32482805">
            <w:pPr>
              <w:pStyle w:val="17"/>
              <w:spacing w:line="252" w:lineRule="exact"/>
              <w:rPr>
                <w:b/>
                <w:sz w:val="24"/>
                <w:szCs w:val="24"/>
                <w:lang w:val="en-US"/>
              </w:rPr>
            </w:pPr>
            <w:r>
              <w:rPr>
                <w:b/>
                <w:sz w:val="24"/>
                <w:szCs w:val="24"/>
                <w:lang w:val="en-US"/>
              </w:rPr>
              <w:t>Содержание</w:t>
            </w:r>
            <w:r>
              <w:rPr>
                <w:b/>
                <w:spacing w:val="-8"/>
                <w:sz w:val="24"/>
                <w:szCs w:val="24"/>
                <w:lang w:val="en-US"/>
              </w:rPr>
              <w:t xml:space="preserve"> </w:t>
            </w:r>
            <w:r>
              <w:rPr>
                <w:b/>
                <w:sz w:val="24"/>
                <w:szCs w:val="24"/>
                <w:lang w:val="en-US"/>
              </w:rPr>
              <w:t>учебного</w:t>
            </w:r>
            <w:r>
              <w:rPr>
                <w:b/>
                <w:spacing w:val="-8"/>
                <w:sz w:val="24"/>
                <w:szCs w:val="24"/>
                <w:lang w:val="en-US"/>
              </w:rPr>
              <w:t xml:space="preserve"> </w:t>
            </w:r>
            <w:r>
              <w:rPr>
                <w:b/>
                <w:spacing w:val="-2"/>
                <w:sz w:val="24"/>
                <w:szCs w:val="24"/>
                <w:lang w:val="en-US"/>
              </w:rPr>
              <w:t>материала</w:t>
            </w:r>
          </w:p>
        </w:tc>
        <w:tc>
          <w:tcPr>
            <w:tcW w:w="1628" w:type="dxa"/>
          </w:tcPr>
          <w:p w14:paraId="4B978843">
            <w:pPr>
              <w:pStyle w:val="17"/>
              <w:spacing w:before="1"/>
              <w:ind w:left="20" w:right="9"/>
              <w:jc w:val="center"/>
              <w:rPr>
                <w:sz w:val="24"/>
                <w:szCs w:val="24"/>
                <w:lang w:val="en-US"/>
              </w:rPr>
            </w:pPr>
            <w:r>
              <w:rPr>
                <w:spacing w:val="-10"/>
                <w:sz w:val="24"/>
                <w:szCs w:val="24"/>
                <w:lang w:val="en-US"/>
              </w:rPr>
              <w:t>2</w:t>
            </w:r>
          </w:p>
        </w:tc>
        <w:tc>
          <w:tcPr>
            <w:tcW w:w="2229" w:type="dxa"/>
            <w:vMerge w:val="restart"/>
          </w:tcPr>
          <w:p w14:paraId="583E45F9">
            <w:pPr>
              <w:pStyle w:val="17"/>
              <w:spacing w:line="251" w:lineRule="exact"/>
              <w:ind w:left="375" w:right="365"/>
              <w:jc w:val="center"/>
              <w:rPr>
                <w:sz w:val="24"/>
                <w:szCs w:val="24"/>
                <w:lang w:val="ru-RU"/>
              </w:rPr>
            </w:pPr>
            <w:r>
              <w:rPr>
                <w:sz w:val="24"/>
                <w:szCs w:val="24"/>
                <w:lang w:val="ru-RU"/>
              </w:rPr>
              <w:t>ОК</w:t>
            </w:r>
            <w:r>
              <w:rPr>
                <w:spacing w:val="-4"/>
                <w:sz w:val="24"/>
                <w:szCs w:val="24"/>
                <w:lang w:val="ru-RU"/>
              </w:rPr>
              <w:t xml:space="preserve"> </w:t>
            </w:r>
            <w:r>
              <w:rPr>
                <w:sz w:val="24"/>
                <w:szCs w:val="24"/>
                <w:lang w:val="ru-RU"/>
              </w:rPr>
              <w:t>01,ОК</w:t>
            </w:r>
            <w:r>
              <w:rPr>
                <w:spacing w:val="-4"/>
                <w:sz w:val="24"/>
                <w:szCs w:val="24"/>
                <w:lang w:val="ru-RU"/>
              </w:rPr>
              <w:t xml:space="preserve"> </w:t>
            </w:r>
            <w:r>
              <w:rPr>
                <w:spacing w:val="-10"/>
                <w:sz w:val="24"/>
                <w:szCs w:val="24"/>
                <w:lang w:val="ru-RU"/>
              </w:rPr>
              <w:t>2</w:t>
            </w:r>
          </w:p>
          <w:p w14:paraId="328236AB">
            <w:pPr>
              <w:pStyle w:val="17"/>
              <w:spacing w:line="252" w:lineRule="exact"/>
              <w:ind w:left="375" w:right="367"/>
              <w:jc w:val="center"/>
              <w:rPr>
                <w:sz w:val="24"/>
                <w:szCs w:val="24"/>
                <w:lang w:val="ru-RU"/>
              </w:rPr>
            </w:pPr>
            <w:r>
              <w:rPr>
                <w:sz w:val="24"/>
                <w:szCs w:val="24"/>
                <w:lang w:val="ru-RU"/>
              </w:rPr>
              <w:t>ОК</w:t>
            </w:r>
            <w:r>
              <w:rPr>
                <w:spacing w:val="-3"/>
                <w:sz w:val="24"/>
                <w:szCs w:val="24"/>
                <w:lang w:val="ru-RU"/>
              </w:rPr>
              <w:t xml:space="preserve"> </w:t>
            </w:r>
            <w:r>
              <w:rPr>
                <w:spacing w:val="-10"/>
                <w:sz w:val="24"/>
                <w:szCs w:val="24"/>
                <w:lang w:val="ru-RU"/>
              </w:rPr>
              <w:t>4</w:t>
            </w:r>
          </w:p>
          <w:p w14:paraId="139AA6D1">
            <w:pPr>
              <w:pStyle w:val="17"/>
              <w:spacing w:before="1"/>
              <w:ind w:left="940" w:right="930"/>
              <w:jc w:val="center"/>
              <w:rPr>
                <w:sz w:val="24"/>
                <w:szCs w:val="24"/>
                <w:lang w:val="ru-RU"/>
              </w:rPr>
            </w:pPr>
            <w:r>
              <w:rPr>
                <w:sz w:val="24"/>
                <w:szCs w:val="24"/>
                <w:lang w:val="ru-RU"/>
              </w:rPr>
              <w:t>ПК</w:t>
            </w:r>
            <w:r>
              <w:rPr>
                <w:spacing w:val="-14"/>
                <w:sz w:val="24"/>
                <w:szCs w:val="24"/>
                <w:lang w:val="ru-RU"/>
              </w:rPr>
              <w:t xml:space="preserve"> </w:t>
            </w:r>
            <w:r>
              <w:rPr>
                <w:sz w:val="24"/>
                <w:szCs w:val="24"/>
                <w:lang w:val="ru-RU"/>
              </w:rPr>
              <w:t xml:space="preserve">1.9, </w:t>
            </w:r>
            <w:r>
              <w:rPr>
                <w:spacing w:val="-2"/>
                <w:sz w:val="24"/>
                <w:szCs w:val="24"/>
                <w:lang w:val="ru-RU"/>
              </w:rPr>
              <w:t>ЛР14.</w:t>
            </w:r>
          </w:p>
        </w:tc>
      </w:tr>
      <w:tr w14:paraId="109EA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5" w:hRule="atLeast"/>
        </w:trPr>
        <w:tc>
          <w:tcPr>
            <w:tcW w:w="2597" w:type="dxa"/>
            <w:vMerge w:val="continue"/>
            <w:tcBorders>
              <w:top w:val="nil"/>
            </w:tcBorders>
          </w:tcPr>
          <w:p w14:paraId="47F2C728">
            <w:pPr>
              <w:widowControl w:val="0"/>
              <w:autoSpaceDE w:val="0"/>
              <w:autoSpaceDN w:val="0"/>
              <w:spacing w:after="0"/>
              <w:rPr>
                <w:rFonts w:ascii="Times New Roman" w:hAnsi="Times New Roman"/>
                <w:color w:val="auto"/>
                <w:sz w:val="24"/>
                <w:szCs w:val="24"/>
                <w:lang w:val="ru-RU"/>
              </w:rPr>
            </w:pPr>
          </w:p>
        </w:tc>
        <w:tc>
          <w:tcPr>
            <w:tcW w:w="8388" w:type="dxa"/>
          </w:tcPr>
          <w:p w14:paraId="5BF05C78">
            <w:pPr>
              <w:pStyle w:val="17"/>
              <w:numPr>
                <w:ilvl w:val="0"/>
                <w:numId w:val="23"/>
              </w:numPr>
              <w:tabs>
                <w:tab w:val="left" w:pos="271"/>
              </w:tabs>
              <w:ind w:right="111" w:firstLine="0"/>
              <w:rPr>
                <w:sz w:val="24"/>
                <w:szCs w:val="24"/>
                <w:lang w:val="en-US"/>
              </w:rPr>
            </w:pPr>
            <w:r>
              <w:rPr>
                <w:sz w:val="24"/>
                <w:szCs w:val="24"/>
                <w:lang w:val="ru-RU"/>
              </w:rPr>
              <w:t>Роль</w:t>
            </w:r>
            <w:r>
              <w:rPr>
                <w:spacing w:val="80"/>
                <w:sz w:val="24"/>
                <w:szCs w:val="24"/>
                <w:lang w:val="ru-RU"/>
              </w:rPr>
              <w:t xml:space="preserve"> </w:t>
            </w:r>
            <w:r>
              <w:rPr>
                <w:sz w:val="24"/>
                <w:szCs w:val="24"/>
                <w:lang w:val="ru-RU"/>
              </w:rPr>
              <w:t>генотипа</w:t>
            </w:r>
            <w:r>
              <w:rPr>
                <w:spacing w:val="80"/>
                <w:sz w:val="24"/>
                <w:szCs w:val="24"/>
                <w:lang w:val="ru-RU"/>
              </w:rPr>
              <w:t xml:space="preserve"> </w:t>
            </w:r>
            <w:r>
              <w:rPr>
                <w:sz w:val="24"/>
                <w:szCs w:val="24"/>
                <w:lang w:val="ru-RU"/>
              </w:rPr>
              <w:t>и</w:t>
            </w:r>
            <w:r>
              <w:rPr>
                <w:spacing w:val="80"/>
                <w:sz w:val="24"/>
                <w:szCs w:val="24"/>
                <w:lang w:val="ru-RU"/>
              </w:rPr>
              <w:t xml:space="preserve"> </w:t>
            </w:r>
            <w:r>
              <w:rPr>
                <w:sz w:val="24"/>
                <w:szCs w:val="24"/>
                <w:lang w:val="ru-RU"/>
              </w:rPr>
              <w:t>внешней</w:t>
            </w:r>
            <w:r>
              <w:rPr>
                <w:spacing w:val="80"/>
                <w:sz w:val="24"/>
                <w:szCs w:val="24"/>
                <w:lang w:val="ru-RU"/>
              </w:rPr>
              <w:t xml:space="preserve"> </w:t>
            </w:r>
            <w:r>
              <w:rPr>
                <w:sz w:val="24"/>
                <w:szCs w:val="24"/>
                <w:lang w:val="ru-RU"/>
              </w:rPr>
              <w:t>среды</w:t>
            </w:r>
            <w:r>
              <w:rPr>
                <w:spacing w:val="80"/>
                <w:sz w:val="24"/>
                <w:szCs w:val="24"/>
                <w:lang w:val="ru-RU"/>
              </w:rPr>
              <w:t xml:space="preserve"> </w:t>
            </w:r>
            <w:r>
              <w:rPr>
                <w:sz w:val="24"/>
                <w:szCs w:val="24"/>
                <w:lang w:val="ru-RU"/>
              </w:rPr>
              <w:t>в</w:t>
            </w:r>
            <w:r>
              <w:rPr>
                <w:spacing w:val="80"/>
                <w:sz w:val="24"/>
                <w:szCs w:val="24"/>
                <w:lang w:val="ru-RU"/>
              </w:rPr>
              <w:t xml:space="preserve"> </w:t>
            </w:r>
            <w:r>
              <w:rPr>
                <w:sz w:val="24"/>
                <w:szCs w:val="24"/>
                <w:lang w:val="ru-RU"/>
              </w:rPr>
              <w:t>проявлении</w:t>
            </w:r>
            <w:r>
              <w:rPr>
                <w:spacing w:val="80"/>
                <w:sz w:val="24"/>
                <w:szCs w:val="24"/>
                <w:lang w:val="ru-RU"/>
              </w:rPr>
              <w:t xml:space="preserve"> </w:t>
            </w:r>
            <w:r>
              <w:rPr>
                <w:sz w:val="24"/>
                <w:szCs w:val="24"/>
                <w:lang w:val="ru-RU"/>
              </w:rPr>
              <w:t>признаков.</w:t>
            </w:r>
            <w:r>
              <w:rPr>
                <w:spacing w:val="80"/>
                <w:sz w:val="24"/>
                <w:szCs w:val="24"/>
                <w:lang w:val="ru-RU"/>
              </w:rPr>
              <w:t xml:space="preserve"> </w:t>
            </w:r>
            <w:r>
              <w:rPr>
                <w:sz w:val="24"/>
                <w:szCs w:val="24"/>
                <w:lang w:val="en-US"/>
              </w:rPr>
              <w:t>Основные</w:t>
            </w:r>
            <w:r>
              <w:rPr>
                <w:spacing w:val="80"/>
                <w:sz w:val="24"/>
                <w:szCs w:val="24"/>
                <w:lang w:val="en-US"/>
              </w:rPr>
              <w:t xml:space="preserve"> </w:t>
            </w:r>
            <w:r>
              <w:rPr>
                <w:sz w:val="24"/>
                <w:szCs w:val="24"/>
                <w:lang w:val="en-US"/>
              </w:rPr>
              <w:t>виды</w:t>
            </w:r>
            <w:r>
              <w:rPr>
                <w:spacing w:val="80"/>
                <w:sz w:val="24"/>
                <w:szCs w:val="24"/>
                <w:lang w:val="en-US"/>
              </w:rPr>
              <w:t xml:space="preserve"> </w:t>
            </w:r>
            <w:r>
              <w:rPr>
                <w:spacing w:val="-2"/>
                <w:sz w:val="24"/>
                <w:szCs w:val="24"/>
                <w:lang w:val="en-US"/>
              </w:rPr>
              <w:t>изменчивости.</w:t>
            </w:r>
          </w:p>
          <w:p w14:paraId="064FBD02">
            <w:pPr>
              <w:pStyle w:val="17"/>
              <w:numPr>
                <w:ilvl w:val="0"/>
                <w:numId w:val="23"/>
              </w:numPr>
              <w:tabs>
                <w:tab w:val="left" w:pos="271"/>
              </w:tabs>
              <w:ind w:left="271" w:hanging="163"/>
              <w:rPr>
                <w:sz w:val="24"/>
                <w:szCs w:val="24"/>
                <w:lang w:val="ru-RU"/>
              </w:rPr>
            </w:pPr>
            <w:r>
              <w:rPr>
                <w:sz w:val="24"/>
                <w:szCs w:val="24"/>
                <w:lang w:val="ru-RU"/>
              </w:rPr>
              <w:t>Причины</w:t>
            </w:r>
            <w:r>
              <w:rPr>
                <w:spacing w:val="-7"/>
                <w:sz w:val="24"/>
                <w:szCs w:val="24"/>
                <w:lang w:val="ru-RU"/>
              </w:rPr>
              <w:t xml:space="preserve"> </w:t>
            </w:r>
            <w:r>
              <w:rPr>
                <w:sz w:val="24"/>
                <w:szCs w:val="24"/>
                <w:lang w:val="ru-RU"/>
              </w:rPr>
              <w:t>и</w:t>
            </w:r>
            <w:r>
              <w:rPr>
                <w:spacing w:val="-6"/>
                <w:sz w:val="24"/>
                <w:szCs w:val="24"/>
                <w:lang w:val="ru-RU"/>
              </w:rPr>
              <w:t xml:space="preserve"> </w:t>
            </w:r>
            <w:r>
              <w:rPr>
                <w:sz w:val="24"/>
                <w:szCs w:val="24"/>
                <w:lang w:val="ru-RU"/>
              </w:rPr>
              <w:t>сущность</w:t>
            </w:r>
            <w:r>
              <w:rPr>
                <w:spacing w:val="-7"/>
                <w:sz w:val="24"/>
                <w:szCs w:val="24"/>
                <w:lang w:val="ru-RU"/>
              </w:rPr>
              <w:t xml:space="preserve"> </w:t>
            </w:r>
            <w:r>
              <w:rPr>
                <w:sz w:val="24"/>
                <w:szCs w:val="24"/>
                <w:lang w:val="ru-RU"/>
              </w:rPr>
              <w:t>мутационной</w:t>
            </w:r>
            <w:r>
              <w:rPr>
                <w:spacing w:val="-6"/>
                <w:sz w:val="24"/>
                <w:szCs w:val="24"/>
                <w:lang w:val="ru-RU"/>
              </w:rPr>
              <w:t xml:space="preserve"> </w:t>
            </w:r>
            <w:r>
              <w:rPr>
                <w:spacing w:val="-2"/>
                <w:sz w:val="24"/>
                <w:szCs w:val="24"/>
                <w:lang w:val="ru-RU"/>
              </w:rPr>
              <w:t>изменчивости.</w:t>
            </w:r>
          </w:p>
          <w:p w14:paraId="155DB92A">
            <w:pPr>
              <w:pStyle w:val="17"/>
              <w:numPr>
                <w:ilvl w:val="0"/>
                <w:numId w:val="23"/>
              </w:numPr>
              <w:tabs>
                <w:tab w:val="left" w:pos="273"/>
              </w:tabs>
              <w:spacing w:line="253" w:lineRule="exact"/>
              <w:ind w:left="273" w:hanging="165"/>
              <w:rPr>
                <w:sz w:val="24"/>
                <w:szCs w:val="24"/>
                <w:lang w:val="ru-RU"/>
              </w:rPr>
            </w:pPr>
            <w:r>
              <w:rPr>
                <w:sz w:val="24"/>
                <w:szCs w:val="24"/>
                <w:lang w:val="ru-RU"/>
              </w:rPr>
              <w:t>Виды</w:t>
            </w:r>
            <w:r>
              <w:rPr>
                <w:spacing w:val="-6"/>
                <w:sz w:val="24"/>
                <w:szCs w:val="24"/>
                <w:lang w:val="ru-RU"/>
              </w:rPr>
              <w:t xml:space="preserve"> </w:t>
            </w:r>
            <w:r>
              <w:rPr>
                <w:sz w:val="24"/>
                <w:szCs w:val="24"/>
                <w:lang w:val="ru-RU"/>
              </w:rPr>
              <w:t>мутаций</w:t>
            </w:r>
            <w:r>
              <w:rPr>
                <w:spacing w:val="-7"/>
                <w:sz w:val="24"/>
                <w:szCs w:val="24"/>
                <w:lang w:val="ru-RU"/>
              </w:rPr>
              <w:t xml:space="preserve"> </w:t>
            </w:r>
            <w:r>
              <w:rPr>
                <w:sz w:val="24"/>
                <w:szCs w:val="24"/>
                <w:lang w:val="ru-RU"/>
              </w:rPr>
              <w:t>(генные,</w:t>
            </w:r>
            <w:r>
              <w:rPr>
                <w:spacing w:val="-7"/>
                <w:sz w:val="24"/>
                <w:szCs w:val="24"/>
                <w:lang w:val="ru-RU"/>
              </w:rPr>
              <w:t xml:space="preserve"> </w:t>
            </w:r>
            <w:r>
              <w:rPr>
                <w:sz w:val="24"/>
                <w:szCs w:val="24"/>
                <w:lang w:val="ru-RU"/>
              </w:rPr>
              <w:t>хромосомные,</w:t>
            </w:r>
            <w:r>
              <w:rPr>
                <w:spacing w:val="-3"/>
                <w:sz w:val="24"/>
                <w:szCs w:val="24"/>
                <w:lang w:val="ru-RU"/>
              </w:rPr>
              <w:t xml:space="preserve"> </w:t>
            </w:r>
            <w:r>
              <w:rPr>
                <w:spacing w:val="-2"/>
                <w:sz w:val="24"/>
                <w:szCs w:val="24"/>
                <w:lang w:val="ru-RU"/>
              </w:rPr>
              <w:t>геномные).</w:t>
            </w:r>
          </w:p>
          <w:p w14:paraId="6545CE2B">
            <w:pPr>
              <w:pStyle w:val="17"/>
              <w:numPr>
                <w:ilvl w:val="0"/>
                <w:numId w:val="23"/>
              </w:numPr>
              <w:tabs>
                <w:tab w:val="left" w:pos="271"/>
              </w:tabs>
              <w:spacing w:line="252" w:lineRule="exact"/>
              <w:ind w:left="271" w:hanging="163"/>
              <w:rPr>
                <w:sz w:val="24"/>
                <w:szCs w:val="24"/>
                <w:lang w:val="en-US"/>
              </w:rPr>
            </w:pPr>
            <w:r>
              <w:rPr>
                <w:sz w:val="24"/>
                <w:szCs w:val="24"/>
                <w:lang w:val="en-US"/>
              </w:rPr>
              <w:t>Эндо</w:t>
            </w:r>
            <w:r>
              <w:rPr>
                <w:spacing w:val="1"/>
                <w:sz w:val="24"/>
                <w:szCs w:val="24"/>
                <w:lang w:val="en-US"/>
              </w:rPr>
              <w:t xml:space="preserve"> </w:t>
            </w:r>
            <w:r>
              <w:rPr>
                <w:sz w:val="24"/>
                <w:szCs w:val="24"/>
                <w:lang w:val="en-US"/>
              </w:rPr>
              <w:t>-</w:t>
            </w:r>
            <w:r>
              <w:rPr>
                <w:spacing w:val="-1"/>
                <w:sz w:val="24"/>
                <w:szCs w:val="24"/>
                <w:lang w:val="en-US"/>
              </w:rPr>
              <w:t xml:space="preserve"> </w:t>
            </w:r>
            <w:r>
              <w:rPr>
                <w:sz w:val="24"/>
                <w:szCs w:val="24"/>
                <w:lang w:val="en-US"/>
              </w:rPr>
              <w:t xml:space="preserve">и </w:t>
            </w:r>
            <w:r>
              <w:rPr>
                <w:spacing w:val="-2"/>
                <w:sz w:val="24"/>
                <w:szCs w:val="24"/>
                <w:lang w:val="en-US"/>
              </w:rPr>
              <w:t>экзомутагены.</w:t>
            </w:r>
          </w:p>
          <w:p w14:paraId="3EEBC48D">
            <w:pPr>
              <w:pStyle w:val="17"/>
              <w:numPr>
                <w:ilvl w:val="0"/>
                <w:numId w:val="23"/>
              </w:numPr>
              <w:tabs>
                <w:tab w:val="left" w:pos="273"/>
                <w:tab w:val="left" w:pos="1655"/>
              </w:tabs>
              <w:ind w:right="98" w:firstLine="0"/>
              <w:rPr>
                <w:sz w:val="24"/>
                <w:szCs w:val="24"/>
                <w:lang w:val="ru-RU"/>
              </w:rPr>
            </w:pPr>
            <w:r>
              <w:rPr>
                <w:spacing w:val="-2"/>
                <w:sz w:val="24"/>
                <w:szCs w:val="24"/>
                <w:lang w:val="ru-RU"/>
              </w:rPr>
              <w:t>Мутагенез,</w:t>
            </w:r>
            <w:r>
              <w:rPr>
                <w:sz w:val="24"/>
                <w:szCs w:val="24"/>
                <w:lang w:val="ru-RU"/>
              </w:rPr>
              <w:tab/>
            </w:r>
            <w:r>
              <w:rPr>
                <w:sz w:val="24"/>
                <w:szCs w:val="24"/>
                <w:lang w:val="ru-RU"/>
              </w:rPr>
              <w:t>его</w:t>
            </w:r>
            <w:r>
              <w:rPr>
                <w:spacing w:val="80"/>
                <w:sz w:val="24"/>
                <w:szCs w:val="24"/>
                <w:lang w:val="ru-RU"/>
              </w:rPr>
              <w:t xml:space="preserve"> </w:t>
            </w:r>
            <w:r>
              <w:rPr>
                <w:sz w:val="24"/>
                <w:szCs w:val="24"/>
                <w:lang w:val="ru-RU"/>
              </w:rPr>
              <w:t>виды.</w:t>
            </w:r>
            <w:r>
              <w:rPr>
                <w:spacing w:val="80"/>
                <w:sz w:val="24"/>
                <w:szCs w:val="24"/>
                <w:lang w:val="ru-RU"/>
              </w:rPr>
              <w:t xml:space="preserve"> </w:t>
            </w:r>
            <w:r>
              <w:rPr>
                <w:sz w:val="24"/>
                <w:szCs w:val="24"/>
                <w:lang w:val="ru-RU"/>
              </w:rPr>
              <w:t>Мутагенное</w:t>
            </w:r>
            <w:r>
              <w:rPr>
                <w:spacing w:val="80"/>
                <w:sz w:val="24"/>
                <w:szCs w:val="24"/>
                <w:lang w:val="ru-RU"/>
              </w:rPr>
              <w:t xml:space="preserve"> </w:t>
            </w:r>
            <w:r>
              <w:rPr>
                <w:sz w:val="24"/>
                <w:szCs w:val="24"/>
                <w:lang w:val="ru-RU"/>
              </w:rPr>
              <w:t>и</w:t>
            </w:r>
            <w:r>
              <w:rPr>
                <w:spacing w:val="80"/>
                <w:sz w:val="24"/>
                <w:szCs w:val="24"/>
                <w:lang w:val="ru-RU"/>
              </w:rPr>
              <w:t xml:space="preserve"> </w:t>
            </w:r>
            <w:r>
              <w:rPr>
                <w:sz w:val="24"/>
                <w:szCs w:val="24"/>
                <w:lang w:val="ru-RU"/>
              </w:rPr>
              <w:t>терратогенное</w:t>
            </w:r>
            <w:r>
              <w:rPr>
                <w:spacing w:val="80"/>
                <w:sz w:val="24"/>
                <w:szCs w:val="24"/>
                <w:lang w:val="ru-RU"/>
              </w:rPr>
              <w:t xml:space="preserve"> </w:t>
            </w:r>
            <w:r>
              <w:rPr>
                <w:sz w:val="24"/>
                <w:szCs w:val="24"/>
                <w:lang w:val="ru-RU"/>
              </w:rPr>
              <w:t>влияние</w:t>
            </w:r>
            <w:r>
              <w:rPr>
                <w:spacing w:val="80"/>
                <w:sz w:val="24"/>
                <w:szCs w:val="24"/>
                <w:lang w:val="ru-RU"/>
              </w:rPr>
              <w:t xml:space="preserve"> </w:t>
            </w:r>
            <w:r>
              <w:rPr>
                <w:sz w:val="24"/>
                <w:szCs w:val="24"/>
                <w:lang w:val="ru-RU"/>
              </w:rPr>
              <w:t>лекарственных препаратов на организм.</w:t>
            </w:r>
          </w:p>
          <w:p w14:paraId="71FAB26F">
            <w:pPr>
              <w:pStyle w:val="17"/>
              <w:numPr>
                <w:ilvl w:val="0"/>
                <w:numId w:val="23"/>
              </w:numPr>
              <w:tabs>
                <w:tab w:val="left" w:pos="273"/>
              </w:tabs>
              <w:spacing w:line="236" w:lineRule="exact"/>
              <w:ind w:left="273" w:hanging="165"/>
              <w:rPr>
                <w:sz w:val="24"/>
                <w:szCs w:val="24"/>
                <w:lang w:val="en-US"/>
              </w:rPr>
            </w:pPr>
            <w:r>
              <w:rPr>
                <w:sz w:val="24"/>
                <w:szCs w:val="24"/>
                <w:lang w:val="en-US"/>
              </w:rPr>
              <w:t>Фенокопии</w:t>
            </w:r>
            <w:r>
              <w:rPr>
                <w:spacing w:val="-4"/>
                <w:sz w:val="24"/>
                <w:szCs w:val="24"/>
                <w:lang w:val="en-US"/>
              </w:rPr>
              <w:t xml:space="preserve"> </w:t>
            </w:r>
            <w:r>
              <w:rPr>
                <w:sz w:val="24"/>
                <w:szCs w:val="24"/>
                <w:lang w:val="en-US"/>
              </w:rPr>
              <w:t>и</w:t>
            </w:r>
            <w:r>
              <w:rPr>
                <w:spacing w:val="-5"/>
                <w:sz w:val="24"/>
                <w:szCs w:val="24"/>
                <w:lang w:val="en-US"/>
              </w:rPr>
              <w:t xml:space="preserve"> </w:t>
            </w:r>
            <w:r>
              <w:rPr>
                <w:spacing w:val="-2"/>
                <w:sz w:val="24"/>
                <w:szCs w:val="24"/>
                <w:lang w:val="en-US"/>
              </w:rPr>
              <w:t>генокопии.</w:t>
            </w:r>
          </w:p>
        </w:tc>
        <w:tc>
          <w:tcPr>
            <w:tcW w:w="1628" w:type="dxa"/>
          </w:tcPr>
          <w:p w14:paraId="224E249C">
            <w:pPr>
              <w:pStyle w:val="17"/>
              <w:spacing w:before="1"/>
              <w:ind w:left="20" w:right="9"/>
              <w:jc w:val="center"/>
              <w:rPr>
                <w:sz w:val="24"/>
                <w:szCs w:val="24"/>
                <w:lang w:val="en-US"/>
              </w:rPr>
            </w:pPr>
            <w:r>
              <w:rPr>
                <w:spacing w:val="-10"/>
                <w:sz w:val="24"/>
                <w:szCs w:val="24"/>
                <w:lang w:val="en-US"/>
              </w:rPr>
              <w:t>2</w:t>
            </w:r>
          </w:p>
        </w:tc>
        <w:tc>
          <w:tcPr>
            <w:tcW w:w="2229" w:type="dxa"/>
            <w:vMerge w:val="continue"/>
            <w:tcBorders>
              <w:top w:val="nil"/>
            </w:tcBorders>
          </w:tcPr>
          <w:p w14:paraId="43A2635C">
            <w:pPr>
              <w:widowControl w:val="0"/>
              <w:autoSpaceDE w:val="0"/>
              <w:autoSpaceDN w:val="0"/>
              <w:spacing w:after="0"/>
              <w:rPr>
                <w:rFonts w:ascii="Times New Roman" w:hAnsi="Times New Roman"/>
                <w:color w:val="auto"/>
                <w:sz w:val="24"/>
                <w:szCs w:val="24"/>
                <w:lang w:val="en-US"/>
              </w:rPr>
            </w:pPr>
          </w:p>
        </w:tc>
      </w:tr>
      <w:tr w14:paraId="7734D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10985" w:type="dxa"/>
            <w:gridSpan w:val="2"/>
          </w:tcPr>
          <w:p w14:paraId="26A11370">
            <w:pPr>
              <w:pStyle w:val="17"/>
              <w:rPr>
                <w:b/>
                <w:sz w:val="24"/>
                <w:szCs w:val="24"/>
                <w:lang w:val="en-US"/>
              </w:rPr>
            </w:pPr>
            <w:r>
              <w:rPr>
                <w:b/>
                <w:sz w:val="24"/>
                <w:szCs w:val="24"/>
                <w:lang w:val="en-US"/>
              </w:rPr>
              <w:t>Раздел</w:t>
            </w:r>
            <w:r>
              <w:rPr>
                <w:b/>
                <w:spacing w:val="-5"/>
                <w:sz w:val="24"/>
                <w:szCs w:val="24"/>
                <w:lang w:val="en-US"/>
              </w:rPr>
              <w:t xml:space="preserve"> </w:t>
            </w:r>
            <w:r>
              <w:rPr>
                <w:b/>
                <w:sz w:val="24"/>
                <w:szCs w:val="24"/>
                <w:lang w:val="en-US"/>
              </w:rPr>
              <w:t>6.Наследственность</w:t>
            </w:r>
            <w:r>
              <w:rPr>
                <w:b/>
                <w:spacing w:val="-4"/>
                <w:sz w:val="24"/>
                <w:szCs w:val="24"/>
                <w:lang w:val="en-US"/>
              </w:rPr>
              <w:t xml:space="preserve"> </w:t>
            </w:r>
            <w:r>
              <w:rPr>
                <w:b/>
                <w:sz w:val="24"/>
                <w:szCs w:val="24"/>
                <w:lang w:val="en-US"/>
              </w:rPr>
              <w:t>и</w:t>
            </w:r>
            <w:r>
              <w:rPr>
                <w:b/>
                <w:spacing w:val="-4"/>
                <w:sz w:val="24"/>
                <w:szCs w:val="24"/>
                <w:lang w:val="en-US"/>
              </w:rPr>
              <w:t xml:space="preserve"> </w:t>
            </w:r>
            <w:r>
              <w:rPr>
                <w:b/>
                <w:spacing w:val="-2"/>
                <w:sz w:val="24"/>
                <w:szCs w:val="24"/>
                <w:lang w:val="en-US"/>
              </w:rPr>
              <w:t>патология</w:t>
            </w:r>
          </w:p>
        </w:tc>
        <w:tc>
          <w:tcPr>
            <w:tcW w:w="1628" w:type="dxa"/>
          </w:tcPr>
          <w:p w14:paraId="6FE731D6">
            <w:pPr>
              <w:pStyle w:val="17"/>
              <w:ind w:left="20" w:right="11"/>
              <w:jc w:val="center"/>
              <w:rPr>
                <w:b/>
                <w:sz w:val="24"/>
                <w:szCs w:val="24"/>
                <w:lang w:val="en-US"/>
              </w:rPr>
            </w:pPr>
            <w:r>
              <w:rPr>
                <w:b/>
                <w:spacing w:val="-5"/>
                <w:sz w:val="24"/>
                <w:szCs w:val="24"/>
                <w:lang w:val="en-US"/>
              </w:rPr>
              <w:t>8/6</w:t>
            </w:r>
          </w:p>
        </w:tc>
        <w:tc>
          <w:tcPr>
            <w:tcW w:w="2229" w:type="dxa"/>
          </w:tcPr>
          <w:p w14:paraId="7C1E0C2C">
            <w:pPr>
              <w:pStyle w:val="17"/>
              <w:ind w:left="0"/>
              <w:rPr>
                <w:sz w:val="24"/>
                <w:szCs w:val="24"/>
                <w:lang w:val="en-US"/>
              </w:rPr>
            </w:pPr>
          </w:p>
        </w:tc>
      </w:tr>
      <w:tr w14:paraId="06E95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2597" w:type="dxa"/>
            <w:vMerge w:val="restart"/>
          </w:tcPr>
          <w:p w14:paraId="281F7294">
            <w:pPr>
              <w:pStyle w:val="17"/>
              <w:spacing w:line="252" w:lineRule="exact"/>
              <w:rPr>
                <w:b/>
                <w:sz w:val="24"/>
                <w:szCs w:val="24"/>
                <w:lang w:val="en-US"/>
              </w:rPr>
            </w:pPr>
            <w:r>
              <w:rPr>
                <w:b/>
                <w:sz w:val="24"/>
                <w:szCs w:val="24"/>
                <w:lang w:val="en-US"/>
              </w:rPr>
              <w:t>Тема</w:t>
            </w:r>
            <w:r>
              <w:rPr>
                <w:b/>
                <w:spacing w:val="-2"/>
                <w:sz w:val="24"/>
                <w:szCs w:val="24"/>
                <w:lang w:val="en-US"/>
              </w:rPr>
              <w:t xml:space="preserve"> </w:t>
            </w:r>
            <w:r>
              <w:rPr>
                <w:b/>
                <w:spacing w:val="-10"/>
                <w:sz w:val="24"/>
                <w:szCs w:val="24"/>
                <w:lang w:val="en-US"/>
              </w:rPr>
              <w:t>1</w:t>
            </w:r>
          </w:p>
          <w:p w14:paraId="6D399A97">
            <w:pPr>
              <w:pStyle w:val="17"/>
              <w:spacing w:before="1"/>
              <w:rPr>
                <w:b/>
                <w:sz w:val="24"/>
                <w:szCs w:val="24"/>
                <w:lang w:val="en-US"/>
              </w:rPr>
            </w:pPr>
            <w:r>
              <w:rPr>
                <w:b/>
                <w:sz w:val="24"/>
                <w:szCs w:val="24"/>
                <w:lang w:val="en-US"/>
              </w:rPr>
              <w:t>Хромосомные</w:t>
            </w:r>
            <w:r>
              <w:rPr>
                <w:b/>
                <w:spacing w:val="-7"/>
                <w:sz w:val="24"/>
                <w:szCs w:val="24"/>
                <w:lang w:val="en-US"/>
              </w:rPr>
              <w:t xml:space="preserve"> </w:t>
            </w:r>
            <w:r>
              <w:rPr>
                <w:b/>
                <w:spacing w:val="-2"/>
                <w:sz w:val="24"/>
                <w:szCs w:val="24"/>
                <w:lang w:val="en-US"/>
              </w:rPr>
              <w:t>болезни</w:t>
            </w:r>
          </w:p>
        </w:tc>
        <w:tc>
          <w:tcPr>
            <w:tcW w:w="8388" w:type="dxa"/>
          </w:tcPr>
          <w:p w14:paraId="23F1151A">
            <w:pPr>
              <w:pStyle w:val="17"/>
              <w:spacing w:before="1"/>
              <w:rPr>
                <w:b/>
                <w:sz w:val="24"/>
                <w:szCs w:val="24"/>
                <w:lang w:val="en-US"/>
              </w:rPr>
            </w:pPr>
            <w:r>
              <w:rPr>
                <w:b/>
                <w:sz w:val="24"/>
                <w:szCs w:val="24"/>
                <w:lang w:val="en-US"/>
              </w:rPr>
              <w:t>Содержание</w:t>
            </w:r>
            <w:r>
              <w:rPr>
                <w:b/>
                <w:spacing w:val="-8"/>
                <w:sz w:val="24"/>
                <w:szCs w:val="24"/>
                <w:lang w:val="en-US"/>
              </w:rPr>
              <w:t xml:space="preserve"> </w:t>
            </w:r>
            <w:r>
              <w:rPr>
                <w:b/>
                <w:sz w:val="24"/>
                <w:szCs w:val="24"/>
                <w:lang w:val="en-US"/>
              </w:rPr>
              <w:t>учебного</w:t>
            </w:r>
            <w:r>
              <w:rPr>
                <w:b/>
                <w:spacing w:val="-8"/>
                <w:sz w:val="24"/>
                <w:szCs w:val="24"/>
                <w:lang w:val="en-US"/>
              </w:rPr>
              <w:t xml:space="preserve"> </w:t>
            </w:r>
            <w:r>
              <w:rPr>
                <w:b/>
                <w:spacing w:val="-2"/>
                <w:sz w:val="24"/>
                <w:szCs w:val="24"/>
                <w:lang w:val="en-US"/>
              </w:rPr>
              <w:t>материала</w:t>
            </w:r>
          </w:p>
        </w:tc>
        <w:tc>
          <w:tcPr>
            <w:tcW w:w="1628" w:type="dxa"/>
          </w:tcPr>
          <w:p w14:paraId="7CF82CAB">
            <w:pPr>
              <w:pStyle w:val="17"/>
              <w:spacing w:before="1"/>
              <w:ind w:left="20" w:right="5"/>
              <w:jc w:val="center"/>
              <w:rPr>
                <w:b/>
                <w:sz w:val="24"/>
                <w:szCs w:val="24"/>
                <w:lang w:val="en-US"/>
              </w:rPr>
            </w:pPr>
            <w:r>
              <w:rPr>
                <w:b/>
                <w:spacing w:val="-10"/>
                <w:sz w:val="24"/>
                <w:szCs w:val="24"/>
                <w:lang w:val="en-US"/>
              </w:rPr>
              <w:t>8</w:t>
            </w:r>
          </w:p>
        </w:tc>
        <w:tc>
          <w:tcPr>
            <w:tcW w:w="2229" w:type="dxa"/>
            <w:vMerge w:val="restart"/>
          </w:tcPr>
          <w:p w14:paraId="24AAD616">
            <w:pPr>
              <w:pStyle w:val="17"/>
              <w:spacing w:line="252" w:lineRule="exact"/>
              <w:ind w:left="376" w:right="364"/>
              <w:jc w:val="center"/>
              <w:rPr>
                <w:sz w:val="24"/>
                <w:szCs w:val="24"/>
                <w:lang w:val="en-US"/>
              </w:rPr>
            </w:pPr>
            <w:r>
              <w:rPr>
                <w:sz w:val="24"/>
                <w:szCs w:val="24"/>
                <w:lang w:val="en-US"/>
              </w:rPr>
              <w:t>ОК</w:t>
            </w:r>
            <w:r>
              <w:rPr>
                <w:spacing w:val="-4"/>
                <w:sz w:val="24"/>
                <w:szCs w:val="24"/>
                <w:lang w:val="en-US"/>
              </w:rPr>
              <w:t xml:space="preserve"> </w:t>
            </w:r>
            <w:r>
              <w:rPr>
                <w:sz w:val="24"/>
                <w:szCs w:val="24"/>
                <w:lang w:val="en-US"/>
              </w:rPr>
              <w:t>01,ОК</w:t>
            </w:r>
            <w:r>
              <w:rPr>
                <w:spacing w:val="-4"/>
                <w:sz w:val="24"/>
                <w:szCs w:val="24"/>
                <w:lang w:val="en-US"/>
              </w:rPr>
              <w:t xml:space="preserve"> </w:t>
            </w:r>
            <w:r>
              <w:rPr>
                <w:spacing w:val="-5"/>
                <w:sz w:val="24"/>
                <w:szCs w:val="24"/>
                <w:lang w:val="en-US"/>
              </w:rPr>
              <w:t>02</w:t>
            </w:r>
          </w:p>
          <w:p w14:paraId="1A75276E">
            <w:pPr>
              <w:pStyle w:val="17"/>
              <w:spacing w:before="1" w:line="252" w:lineRule="exact"/>
              <w:ind w:left="375" w:right="366"/>
              <w:jc w:val="center"/>
              <w:rPr>
                <w:sz w:val="24"/>
                <w:szCs w:val="24"/>
                <w:lang w:val="en-US"/>
              </w:rPr>
            </w:pPr>
            <w:r>
              <w:rPr>
                <w:sz w:val="24"/>
                <w:szCs w:val="24"/>
                <w:lang w:val="en-US"/>
              </w:rPr>
              <w:t>ОК</w:t>
            </w:r>
            <w:r>
              <w:rPr>
                <w:spacing w:val="-3"/>
                <w:sz w:val="24"/>
                <w:szCs w:val="24"/>
                <w:lang w:val="en-US"/>
              </w:rPr>
              <w:t xml:space="preserve"> </w:t>
            </w:r>
            <w:r>
              <w:rPr>
                <w:spacing w:val="-5"/>
                <w:sz w:val="24"/>
                <w:szCs w:val="24"/>
                <w:lang w:val="en-US"/>
              </w:rPr>
              <w:t>07</w:t>
            </w:r>
          </w:p>
          <w:p w14:paraId="2CC79AE8">
            <w:pPr>
              <w:pStyle w:val="17"/>
              <w:spacing w:line="244" w:lineRule="auto"/>
              <w:ind w:left="940" w:right="930"/>
              <w:jc w:val="center"/>
              <w:rPr>
                <w:sz w:val="24"/>
                <w:szCs w:val="24"/>
                <w:lang w:val="en-US"/>
              </w:rPr>
            </w:pPr>
            <w:r>
              <w:rPr>
                <w:sz w:val="24"/>
                <w:szCs w:val="24"/>
                <w:lang w:val="en-US"/>
              </w:rPr>
              <w:t>ПК</w:t>
            </w:r>
            <w:r>
              <w:rPr>
                <w:spacing w:val="-14"/>
                <w:sz w:val="24"/>
                <w:szCs w:val="24"/>
                <w:lang w:val="en-US"/>
              </w:rPr>
              <w:t xml:space="preserve"> </w:t>
            </w:r>
            <w:r>
              <w:rPr>
                <w:sz w:val="24"/>
                <w:szCs w:val="24"/>
                <w:lang w:val="en-US"/>
              </w:rPr>
              <w:t xml:space="preserve">1.3, </w:t>
            </w:r>
            <w:r>
              <w:rPr>
                <w:spacing w:val="-2"/>
                <w:sz w:val="24"/>
                <w:szCs w:val="24"/>
                <w:lang w:val="en-US"/>
              </w:rPr>
              <w:t>ЛР14.</w:t>
            </w:r>
          </w:p>
        </w:tc>
      </w:tr>
      <w:tr w14:paraId="6FDE6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2597" w:type="dxa"/>
            <w:vMerge w:val="continue"/>
            <w:tcBorders>
              <w:top w:val="nil"/>
            </w:tcBorders>
          </w:tcPr>
          <w:p w14:paraId="6BC46BD5">
            <w:pPr>
              <w:widowControl w:val="0"/>
              <w:autoSpaceDE w:val="0"/>
              <w:autoSpaceDN w:val="0"/>
              <w:spacing w:after="0"/>
              <w:rPr>
                <w:rFonts w:ascii="Times New Roman" w:hAnsi="Times New Roman"/>
                <w:color w:val="auto"/>
                <w:sz w:val="24"/>
                <w:szCs w:val="24"/>
                <w:lang w:val="en-US"/>
              </w:rPr>
            </w:pPr>
          </w:p>
        </w:tc>
        <w:tc>
          <w:tcPr>
            <w:tcW w:w="8388" w:type="dxa"/>
          </w:tcPr>
          <w:p w14:paraId="09D027A0">
            <w:pPr>
              <w:pStyle w:val="17"/>
              <w:numPr>
                <w:ilvl w:val="0"/>
                <w:numId w:val="24"/>
              </w:numPr>
              <w:tabs>
                <w:tab w:val="left" w:pos="271"/>
              </w:tabs>
              <w:spacing w:line="251" w:lineRule="exact"/>
              <w:ind w:left="271" w:hanging="163"/>
              <w:jc w:val="both"/>
              <w:rPr>
                <w:sz w:val="24"/>
                <w:szCs w:val="24"/>
                <w:lang w:val="en-US"/>
              </w:rPr>
            </w:pPr>
            <w:r>
              <w:rPr>
                <w:sz w:val="24"/>
                <w:szCs w:val="24"/>
                <w:lang w:val="en-US"/>
              </w:rPr>
              <w:t>Наследственные</w:t>
            </w:r>
            <w:r>
              <w:rPr>
                <w:spacing w:val="-8"/>
                <w:sz w:val="24"/>
                <w:szCs w:val="24"/>
                <w:lang w:val="en-US"/>
              </w:rPr>
              <w:t xml:space="preserve"> </w:t>
            </w:r>
            <w:r>
              <w:rPr>
                <w:sz w:val="24"/>
                <w:szCs w:val="24"/>
                <w:lang w:val="en-US"/>
              </w:rPr>
              <w:t>болезни</w:t>
            </w:r>
            <w:r>
              <w:rPr>
                <w:spacing w:val="-6"/>
                <w:sz w:val="24"/>
                <w:szCs w:val="24"/>
                <w:lang w:val="en-US"/>
              </w:rPr>
              <w:t xml:space="preserve"> </w:t>
            </w:r>
            <w:r>
              <w:rPr>
                <w:sz w:val="24"/>
                <w:szCs w:val="24"/>
                <w:lang w:val="en-US"/>
              </w:rPr>
              <w:t>их</w:t>
            </w:r>
            <w:r>
              <w:rPr>
                <w:spacing w:val="-5"/>
                <w:sz w:val="24"/>
                <w:szCs w:val="24"/>
                <w:lang w:val="en-US"/>
              </w:rPr>
              <w:t xml:space="preserve"> </w:t>
            </w:r>
            <w:r>
              <w:rPr>
                <w:spacing w:val="-2"/>
                <w:sz w:val="24"/>
                <w:szCs w:val="24"/>
                <w:lang w:val="en-US"/>
              </w:rPr>
              <w:t>классификация.</w:t>
            </w:r>
          </w:p>
          <w:p w14:paraId="600BA273">
            <w:pPr>
              <w:pStyle w:val="17"/>
              <w:numPr>
                <w:ilvl w:val="0"/>
                <w:numId w:val="24"/>
              </w:numPr>
              <w:tabs>
                <w:tab w:val="left" w:pos="271"/>
              </w:tabs>
              <w:ind w:left="108" w:right="111" w:firstLine="0"/>
              <w:jc w:val="both"/>
              <w:rPr>
                <w:sz w:val="24"/>
                <w:szCs w:val="24"/>
                <w:lang w:val="en-US"/>
              </w:rPr>
            </w:pPr>
            <w:r>
              <w:rPr>
                <w:sz w:val="24"/>
                <w:szCs w:val="24"/>
                <w:lang w:val="ru-RU"/>
              </w:rPr>
              <w:t>Хромосомные болезни.</w:t>
            </w:r>
            <w:r>
              <w:rPr>
                <w:spacing w:val="-1"/>
                <w:sz w:val="24"/>
                <w:szCs w:val="24"/>
                <w:lang w:val="ru-RU"/>
              </w:rPr>
              <w:t xml:space="preserve"> </w:t>
            </w:r>
            <w:r>
              <w:rPr>
                <w:sz w:val="24"/>
                <w:szCs w:val="24"/>
                <w:lang w:val="ru-RU"/>
              </w:rPr>
              <w:t>Количественные и структурные аномалии аутосом:</w:t>
            </w:r>
            <w:r>
              <w:rPr>
                <w:spacing w:val="-1"/>
                <w:sz w:val="24"/>
                <w:szCs w:val="24"/>
                <w:lang w:val="ru-RU"/>
              </w:rPr>
              <w:t xml:space="preserve"> </w:t>
            </w:r>
            <w:r>
              <w:rPr>
                <w:sz w:val="24"/>
                <w:szCs w:val="24"/>
                <w:lang w:val="ru-RU"/>
              </w:rPr>
              <w:t xml:space="preserve">синдром Дауна, синдром Эдвардса, синдром Патау. </w:t>
            </w:r>
            <w:r>
              <w:rPr>
                <w:sz w:val="24"/>
                <w:szCs w:val="24"/>
                <w:lang w:val="en-US"/>
              </w:rPr>
              <w:t>Клиника, цитогенетические варианты.</w:t>
            </w:r>
          </w:p>
          <w:p w14:paraId="25511E90">
            <w:pPr>
              <w:pStyle w:val="17"/>
              <w:numPr>
                <w:ilvl w:val="0"/>
                <w:numId w:val="24"/>
              </w:numPr>
              <w:tabs>
                <w:tab w:val="left" w:pos="273"/>
              </w:tabs>
              <w:ind w:left="108" w:right="92" w:firstLine="0"/>
              <w:jc w:val="both"/>
              <w:rPr>
                <w:sz w:val="24"/>
                <w:szCs w:val="24"/>
                <w:lang w:val="ru-RU"/>
              </w:rPr>
            </w:pPr>
            <w:r>
              <w:rPr>
                <w:sz w:val="24"/>
                <w:szCs w:val="24"/>
                <w:lang w:val="ru-RU"/>
              </w:rPr>
              <w:t>Клинические синдромы при аномалиях половых хромосом: синдром</w:t>
            </w:r>
            <w:r>
              <w:rPr>
                <w:spacing w:val="80"/>
                <w:sz w:val="24"/>
                <w:szCs w:val="24"/>
                <w:lang w:val="ru-RU"/>
              </w:rPr>
              <w:t xml:space="preserve"> </w:t>
            </w:r>
            <w:r>
              <w:rPr>
                <w:sz w:val="24"/>
                <w:szCs w:val="24"/>
                <w:lang w:val="ru-RU"/>
              </w:rPr>
              <w:t>Шерешевского-Тернера, синдром Клайнфельтера, синдром</w:t>
            </w:r>
            <w:r>
              <w:rPr>
                <w:spacing w:val="40"/>
                <w:sz w:val="24"/>
                <w:szCs w:val="24"/>
                <w:lang w:val="ru-RU"/>
              </w:rPr>
              <w:t xml:space="preserve"> </w:t>
            </w:r>
            <w:r>
              <w:rPr>
                <w:sz w:val="24"/>
                <w:szCs w:val="24"/>
                <w:lang w:val="ru-RU"/>
              </w:rPr>
              <w:t xml:space="preserve">трисомии Х, синдром дисомии по </w:t>
            </w:r>
            <w:r>
              <w:rPr>
                <w:sz w:val="24"/>
                <w:szCs w:val="24"/>
                <w:lang w:val="en-US"/>
              </w:rPr>
              <w:t>Y</w:t>
            </w:r>
            <w:r>
              <w:rPr>
                <w:sz w:val="24"/>
                <w:szCs w:val="24"/>
                <w:lang w:val="ru-RU"/>
              </w:rPr>
              <w:t>- хромосоме.</w:t>
            </w:r>
          </w:p>
          <w:p w14:paraId="0FCC3161">
            <w:pPr>
              <w:pStyle w:val="17"/>
              <w:numPr>
                <w:ilvl w:val="0"/>
                <w:numId w:val="24"/>
              </w:numPr>
              <w:tabs>
                <w:tab w:val="left" w:pos="273"/>
              </w:tabs>
              <w:spacing w:line="235" w:lineRule="exact"/>
              <w:ind w:left="273" w:hanging="165"/>
              <w:jc w:val="both"/>
              <w:rPr>
                <w:sz w:val="24"/>
                <w:szCs w:val="24"/>
                <w:lang w:val="en-US"/>
              </w:rPr>
            </w:pPr>
            <w:r>
              <w:rPr>
                <w:sz w:val="24"/>
                <w:szCs w:val="24"/>
                <w:lang w:val="en-US"/>
              </w:rPr>
              <w:t>Структурные</w:t>
            </w:r>
            <w:r>
              <w:rPr>
                <w:spacing w:val="-10"/>
                <w:sz w:val="24"/>
                <w:szCs w:val="24"/>
                <w:lang w:val="en-US"/>
              </w:rPr>
              <w:t xml:space="preserve"> </w:t>
            </w:r>
            <w:r>
              <w:rPr>
                <w:sz w:val="24"/>
                <w:szCs w:val="24"/>
                <w:lang w:val="en-US"/>
              </w:rPr>
              <w:t>аномалии</w:t>
            </w:r>
            <w:r>
              <w:rPr>
                <w:spacing w:val="-11"/>
                <w:sz w:val="24"/>
                <w:szCs w:val="24"/>
                <w:lang w:val="en-US"/>
              </w:rPr>
              <w:t xml:space="preserve"> </w:t>
            </w:r>
            <w:r>
              <w:rPr>
                <w:spacing w:val="-2"/>
                <w:sz w:val="24"/>
                <w:szCs w:val="24"/>
                <w:lang w:val="en-US"/>
              </w:rPr>
              <w:t>хромосом.</w:t>
            </w:r>
          </w:p>
        </w:tc>
        <w:tc>
          <w:tcPr>
            <w:tcW w:w="1628" w:type="dxa"/>
          </w:tcPr>
          <w:p w14:paraId="6748C30D">
            <w:pPr>
              <w:pStyle w:val="17"/>
              <w:ind w:left="20" w:right="9"/>
              <w:jc w:val="center"/>
              <w:rPr>
                <w:sz w:val="24"/>
                <w:szCs w:val="24"/>
                <w:lang w:val="en-US"/>
              </w:rPr>
            </w:pPr>
            <w:r>
              <w:rPr>
                <w:spacing w:val="-10"/>
                <w:sz w:val="24"/>
                <w:szCs w:val="24"/>
                <w:lang w:val="en-US"/>
              </w:rPr>
              <w:t>2</w:t>
            </w:r>
          </w:p>
        </w:tc>
        <w:tc>
          <w:tcPr>
            <w:tcW w:w="2229" w:type="dxa"/>
            <w:vMerge w:val="continue"/>
            <w:tcBorders>
              <w:top w:val="nil"/>
            </w:tcBorders>
          </w:tcPr>
          <w:p w14:paraId="520E21FD">
            <w:pPr>
              <w:widowControl w:val="0"/>
              <w:autoSpaceDE w:val="0"/>
              <w:autoSpaceDN w:val="0"/>
              <w:spacing w:after="0"/>
              <w:rPr>
                <w:rFonts w:ascii="Times New Roman" w:hAnsi="Times New Roman"/>
                <w:color w:val="auto"/>
                <w:sz w:val="24"/>
                <w:szCs w:val="24"/>
                <w:lang w:val="en-US"/>
              </w:rPr>
            </w:pPr>
          </w:p>
        </w:tc>
      </w:tr>
      <w:tr w14:paraId="075E3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597" w:type="dxa"/>
            <w:vMerge w:val="continue"/>
            <w:tcBorders>
              <w:top w:val="nil"/>
            </w:tcBorders>
          </w:tcPr>
          <w:p w14:paraId="77ED5848">
            <w:pPr>
              <w:widowControl w:val="0"/>
              <w:autoSpaceDE w:val="0"/>
              <w:autoSpaceDN w:val="0"/>
              <w:spacing w:after="0"/>
              <w:rPr>
                <w:rFonts w:ascii="Times New Roman" w:hAnsi="Times New Roman"/>
                <w:color w:val="auto"/>
                <w:sz w:val="24"/>
                <w:szCs w:val="24"/>
                <w:lang w:val="en-US"/>
              </w:rPr>
            </w:pPr>
          </w:p>
        </w:tc>
        <w:tc>
          <w:tcPr>
            <w:tcW w:w="8388" w:type="dxa"/>
          </w:tcPr>
          <w:p w14:paraId="76519D68">
            <w:pPr>
              <w:pStyle w:val="17"/>
              <w:spacing w:line="275" w:lineRule="exact"/>
              <w:rPr>
                <w:b/>
                <w:sz w:val="24"/>
                <w:szCs w:val="24"/>
                <w:lang w:val="ru-RU"/>
              </w:rPr>
            </w:pPr>
            <w:r>
              <w:rPr>
                <w:b/>
                <w:sz w:val="24"/>
                <w:szCs w:val="24"/>
                <w:lang w:val="ru-RU"/>
              </w:rPr>
              <w:t>В</w:t>
            </w:r>
            <w:r>
              <w:rPr>
                <w:b/>
                <w:spacing w:val="-3"/>
                <w:sz w:val="24"/>
                <w:szCs w:val="24"/>
                <w:lang w:val="ru-RU"/>
              </w:rPr>
              <w:t xml:space="preserve"> </w:t>
            </w:r>
            <w:r>
              <w:rPr>
                <w:b/>
                <w:sz w:val="24"/>
                <w:szCs w:val="24"/>
                <w:lang w:val="ru-RU"/>
              </w:rPr>
              <w:t>том</w:t>
            </w:r>
            <w:r>
              <w:rPr>
                <w:b/>
                <w:spacing w:val="-4"/>
                <w:sz w:val="24"/>
                <w:szCs w:val="24"/>
                <w:lang w:val="ru-RU"/>
              </w:rPr>
              <w:t xml:space="preserve"> </w:t>
            </w:r>
            <w:r>
              <w:rPr>
                <w:b/>
                <w:sz w:val="24"/>
                <w:szCs w:val="24"/>
                <w:lang w:val="ru-RU"/>
              </w:rPr>
              <w:t>числе</w:t>
            </w:r>
            <w:r>
              <w:rPr>
                <w:b/>
                <w:spacing w:val="-4"/>
                <w:sz w:val="24"/>
                <w:szCs w:val="24"/>
                <w:lang w:val="ru-RU"/>
              </w:rPr>
              <w:t xml:space="preserve"> </w:t>
            </w:r>
            <w:r>
              <w:rPr>
                <w:b/>
                <w:sz w:val="24"/>
                <w:szCs w:val="24"/>
                <w:lang w:val="ru-RU"/>
              </w:rPr>
              <w:t>практических</w:t>
            </w:r>
            <w:r>
              <w:rPr>
                <w:b/>
                <w:spacing w:val="-2"/>
                <w:sz w:val="24"/>
                <w:szCs w:val="24"/>
                <w:lang w:val="ru-RU"/>
              </w:rPr>
              <w:t xml:space="preserve"> занятий</w:t>
            </w:r>
          </w:p>
        </w:tc>
        <w:tc>
          <w:tcPr>
            <w:tcW w:w="1628" w:type="dxa"/>
          </w:tcPr>
          <w:p w14:paraId="444E04B8">
            <w:pPr>
              <w:pStyle w:val="17"/>
              <w:spacing w:before="1"/>
              <w:ind w:left="20" w:right="5"/>
              <w:jc w:val="center"/>
              <w:rPr>
                <w:b/>
                <w:sz w:val="24"/>
                <w:szCs w:val="24"/>
                <w:lang w:val="en-US"/>
              </w:rPr>
            </w:pPr>
            <w:r>
              <w:rPr>
                <w:b/>
                <w:spacing w:val="-10"/>
                <w:sz w:val="24"/>
                <w:szCs w:val="24"/>
                <w:lang w:val="en-US"/>
              </w:rPr>
              <w:t>2</w:t>
            </w:r>
          </w:p>
        </w:tc>
        <w:tc>
          <w:tcPr>
            <w:tcW w:w="2229" w:type="dxa"/>
            <w:vMerge w:val="restart"/>
          </w:tcPr>
          <w:p w14:paraId="467AC0CA">
            <w:pPr>
              <w:pStyle w:val="17"/>
              <w:spacing w:line="251" w:lineRule="exact"/>
              <w:ind w:left="376" w:right="364"/>
              <w:jc w:val="center"/>
              <w:rPr>
                <w:sz w:val="24"/>
                <w:szCs w:val="24"/>
                <w:lang w:val="ru-RU"/>
              </w:rPr>
            </w:pPr>
            <w:r>
              <w:rPr>
                <w:sz w:val="24"/>
                <w:szCs w:val="24"/>
                <w:lang w:val="ru-RU"/>
              </w:rPr>
              <w:t>ОК</w:t>
            </w:r>
            <w:r>
              <w:rPr>
                <w:spacing w:val="-4"/>
                <w:sz w:val="24"/>
                <w:szCs w:val="24"/>
                <w:lang w:val="ru-RU"/>
              </w:rPr>
              <w:t xml:space="preserve"> </w:t>
            </w:r>
            <w:r>
              <w:rPr>
                <w:sz w:val="24"/>
                <w:szCs w:val="24"/>
                <w:lang w:val="ru-RU"/>
              </w:rPr>
              <w:t>01,ОК</w:t>
            </w:r>
            <w:r>
              <w:rPr>
                <w:spacing w:val="-4"/>
                <w:sz w:val="24"/>
                <w:szCs w:val="24"/>
                <w:lang w:val="ru-RU"/>
              </w:rPr>
              <w:t xml:space="preserve"> </w:t>
            </w:r>
            <w:r>
              <w:rPr>
                <w:spacing w:val="-5"/>
                <w:sz w:val="24"/>
                <w:szCs w:val="24"/>
                <w:lang w:val="ru-RU"/>
              </w:rPr>
              <w:t>02</w:t>
            </w:r>
          </w:p>
          <w:p w14:paraId="4D4AC7A3">
            <w:pPr>
              <w:pStyle w:val="17"/>
              <w:spacing w:line="252" w:lineRule="exact"/>
              <w:ind w:left="375" w:right="366"/>
              <w:jc w:val="center"/>
              <w:rPr>
                <w:sz w:val="24"/>
                <w:szCs w:val="24"/>
                <w:lang w:val="ru-RU"/>
              </w:rPr>
            </w:pPr>
            <w:r>
              <w:rPr>
                <w:sz w:val="24"/>
                <w:szCs w:val="24"/>
                <w:lang w:val="ru-RU"/>
              </w:rPr>
              <w:t>ОК</w:t>
            </w:r>
            <w:r>
              <w:rPr>
                <w:spacing w:val="-3"/>
                <w:sz w:val="24"/>
                <w:szCs w:val="24"/>
                <w:lang w:val="ru-RU"/>
              </w:rPr>
              <w:t xml:space="preserve"> </w:t>
            </w:r>
            <w:r>
              <w:rPr>
                <w:spacing w:val="-5"/>
                <w:sz w:val="24"/>
                <w:szCs w:val="24"/>
                <w:lang w:val="ru-RU"/>
              </w:rPr>
              <w:t>07</w:t>
            </w:r>
          </w:p>
          <w:p w14:paraId="4515E2DD">
            <w:pPr>
              <w:pStyle w:val="17"/>
              <w:spacing w:before="1" w:line="242" w:lineRule="auto"/>
              <w:ind w:left="940" w:right="930"/>
              <w:jc w:val="center"/>
              <w:rPr>
                <w:sz w:val="24"/>
                <w:szCs w:val="24"/>
                <w:lang w:val="ru-RU"/>
              </w:rPr>
            </w:pPr>
            <w:r>
              <w:rPr>
                <w:sz w:val="24"/>
                <w:szCs w:val="24"/>
                <w:lang w:val="ru-RU"/>
              </w:rPr>
              <w:t>ПК</w:t>
            </w:r>
            <w:r>
              <w:rPr>
                <w:spacing w:val="-14"/>
                <w:sz w:val="24"/>
                <w:szCs w:val="24"/>
                <w:lang w:val="ru-RU"/>
              </w:rPr>
              <w:t xml:space="preserve"> </w:t>
            </w:r>
            <w:r>
              <w:rPr>
                <w:sz w:val="24"/>
                <w:szCs w:val="24"/>
                <w:lang w:val="ru-RU"/>
              </w:rPr>
              <w:t xml:space="preserve">1.3, </w:t>
            </w:r>
            <w:r>
              <w:rPr>
                <w:spacing w:val="-2"/>
                <w:sz w:val="24"/>
                <w:szCs w:val="24"/>
                <w:lang w:val="ru-RU"/>
              </w:rPr>
              <w:t>ЛР14.</w:t>
            </w:r>
          </w:p>
        </w:tc>
      </w:tr>
      <w:tr w14:paraId="08D68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597" w:type="dxa"/>
            <w:vMerge w:val="continue"/>
            <w:tcBorders>
              <w:top w:val="nil"/>
            </w:tcBorders>
          </w:tcPr>
          <w:p w14:paraId="62E3A648">
            <w:pPr>
              <w:widowControl w:val="0"/>
              <w:autoSpaceDE w:val="0"/>
              <w:autoSpaceDN w:val="0"/>
              <w:spacing w:after="0"/>
              <w:rPr>
                <w:rFonts w:ascii="Times New Roman" w:hAnsi="Times New Roman"/>
                <w:color w:val="auto"/>
                <w:sz w:val="24"/>
                <w:szCs w:val="24"/>
                <w:lang w:val="ru-RU"/>
              </w:rPr>
            </w:pPr>
          </w:p>
        </w:tc>
        <w:tc>
          <w:tcPr>
            <w:tcW w:w="8388" w:type="dxa"/>
          </w:tcPr>
          <w:p w14:paraId="45F51864">
            <w:pPr>
              <w:pStyle w:val="17"/>
              <w:spacing w:line="275" w:lineRule="exact"/>
              <w:rPr>
                <w:b/>
                <w:sz w:val="24"/>
                <w:szCs w:val="24"/>
                <w:lang w:val="en-US"/>
              </w:rPr>
            </w:pPr>
            <w:r>
              <w:rPr>
                <w:b/>
                <w:sz w:val="24"/>
                <w:szCs w:val="24"/>
                <w:lang w:val="en-US"/>
              </w:rPr>
              <w:t>Практическое</w:t>
            </w:r>
            <w:r>
              <w:rPr>
                <w:b/>
                <w:spacing w:val="-6"/>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№1</w:t>
            </w:r>
          </w:p>
        </w:tc>
        <w:tc>
          <w:tcPr>
            <w:tcW w:w="1628" w:type="dxa"/>
          </w:tcPr>
          <w:p w14:paraId="28BEC2C4">
            <w:pPr>
              <w:pStyle w:val="17"/>
              <w:spacing w:line="275" w:lineRule="exact"/>
              <w:ind w:left="20" w:right="5"/>
              <w:jc w:val="center"/>
              <w:rPr>
                <w:b/>
                <w:sz w:val="24"/>
                <w:szCs w:val="24"/>
                <w:lang w:val="en-US"/>
              </w:rPr>
            </w:pPr>
            <w:r>
              <w:rPr>
                <w:b/>
                <w:spacing w:val="-10"/>
                <w:sz w:val="24"/>
                <w:szCs w:val="24"/>
                <w:lang w:val="en-US"/>
              </w:rPr>
              <w:t>2</w:t>
            </w:r>
          </w:p>
        </w:tc>
        <w:tc>
          <w:tcPr>
            <w:tcW w:w="2229" w:type="dxa"/>
            <w:vMerge w:val="continue"/>
            <w:tcBorders>
              <w:top w:val="nil"/>
            </w:tcBorders>
          </w:tcPr>
          <w:p w14:paraId="36B93F78">
            <w:pPr>
              <w:widowControl w:val="0"/>
              <w:autoSpaceDE w:val="0"/>
              <w:autoSpaceDN w:val="0"/>
              <w:spacing w:after="0"/>
              <w:rPr>
                <w:rFonts w:ascii="Times New Roman" w:hAnsi="Times New Roman"/>
                <w:color w:val="auto"/>
                <w:sz w:val="24"/>
                <w:szCs w:val="24"/>
                <w:lang w:val="en-US"/>
              </w:rPr>
            </w:pPr>
          </w:p>
        </w:tc>
      </w:tr>
      <w:tr w14:paraId="06E68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2597" w:type="dxa"/>
            <w:vMerge w:val="continue"/>
            <w:tcBorders>
              <w:top w:val="nil"/>
            </w:tcBorders>
          </w:tcPr>
          <w:p w14:paraId="61A1449D">
            <w:pPr>
              <w:widowControl w:val="0"/>
              <w:autoSpaceDE w:val="0"/>
              <w:autoSpaceDN w:val="0"/>
              <w:spacing w:after="0"/>
              <w:rPr>
                <w:rFonts w:ascii="Times New Roman" w:hAnsi="Times New Roman"/>
                <w:color w:val="auto"/>
                <w:sz w:val="24"/>
                <w:szCs w:val="24"/>
                <w:lang w:val="en-US"/>
              </w:rPr>
            </w:pPr>
          </w:p>
        </w:tc>
        <w:tc>
          <w:tcPr>
            <w:tcW w:w="8388" w:type="dxa"/>
          </w:tcPr>
          <w:p w14:paraId="4E104C7F">
            <w:pPr>
              <w:pStyle w:val="17"/>
              <w:numPr>
                <w:ilvl w:val="0"/>
                <w:numId w:val="25"/>
              </w:numPr>
              <w:tabs>
                <w:tab w:val="left" w:pos="321"/>
              </w:tabs>
              <w:spacing w:line="251" w:lineRule="exact"/>
              <w:ind w:hanging="213"/>
              <w:rPr>
                <w:sz w:val="24"/>
                <w:szCs w:val="24"/>
                <w:lang w:val="ru-RU"/>
              </w:rPr>
            </w:pPr>
            <w:r>
              <w:rPr>
                <w:sz w:val="24"/>
                <w:szCs w:val="24"/>
                <w:lang w:val="ru-RU"/>
              </w:rPr>
              <w:t>Раскладка</w:t>
            </w:r>
            <w:r>
              <w:rPr>
                <w:spacing w:val="-6"/>
                <w:sz w:val="24"/>
                <w:szCs w:val="24"/>
                <w:lang w:val="ru-RU"/>
              </w:rPr>
              <w:t xml:space="preserve"> </w:t>
            </w:r>
            <w:r>
              <w:rPr>
                <w:sz w:val="24"/>
                <w:szCs w:val="24"/>
                <w:lang w:val="ru-RU"/>
              </w:rPr>
              <w:t>и</w:t>
            </w:r>
            <w:r>
              <w:rPr>
                <w:spacing w:val="-4"/>
                <w:sz w:val="24"/>
                <w:szCs w:val="24"/>
                <w:lang w:val="ru-RU"/>
              </w:rPr>
              <w:t xml:space="preserve"> </w:t>
            </w:r>
            <w:r>
              <w:rPr>
                <w:sz w:val="24"/>
                <w:szCs w:val="24"/>
                <w:lang w:val="ru-RU"/>
              </w:rPr>
              <w:t>изучение</w:t>
            </w:r>
            <w:r>
              <w:rPr>
                <w:spacing w:val="46"/>
                <w:sz w:val="24"/>
                <w:szCs w:val="24"/>
                <w:lang w:val="ru-RU"/>
              </w:rPr>
              <w:t xml:space="preserve"> </w:t>
            </w:r>
            <w:r>
              <w:rPr>
                <w:sz w:val="24"/>
                <w:szCs w:val="24"/>
                <w:lang w:val="ru-RU"/>
              </w:rPr>
              <w:t>аномальных</w:t>
            </w:r>
            <w:r>
              <w:rPr>
                <w:spacing w:val="-7"/>
                <w:sz w:val="24"/>
                <w:szCs w:val="24"/>
                <w:lang w:val="ru-RU"/>
              </w:rPr>
              <w:t xml:space="preserve"> </w:t>
            </w:r>
            <w:r>
              <w:rPr>
                <w:sz w:val="24"/>
                <w:szCs w:val="24"/>
                <w:lang w:val="ru-RU"/>
              </w:rPr>
              <w:t>кариотипов</w:t>
            </w:r>
            <w:r>
              <w:rPr>
                <w:spacing w:val="-5"/>
                <w:sz w:val="24"/>
                <w:szCs w:val="24"/>
                <w:lang w:val="ru-RU"/>
              </w:rPr>
              <w:t xml:space="preserve"> </w:t>
            </w:r>
            <w:r>
              <w:rPr>
                <w:sz w:val="24"/>
                <w:szCs w:val="24"/>
                <w:lang w:val="ru-RU"/>
              </w:rPr>
              <w:t>по</w:t>
            </w:r>
            <w:r>
              <w:rPr>
                <w:spacing w:val="-4"/>
                <w:sz w:val="24"/>
                <w:szCs w:val="24"/>
                <w:lang w:val="ru-RU"/>
              </w:rPr>
              <w:t xml:space="preserve"> </w:t>
            </w:r>
            <w:r>
              <w:rPr>
                <w:sz w:val="24"/>
                <w:szCs w:val="24"/>
                <w:lang w:val="ru-RU"/>
              </w:rPr>
              <w:t>фотографиям</w:t>
            </w:r>
            <w:r>
              <w:rPr>
                <w:spacing w:val="-6"/>
                <w:sz w:val="24"/>
                <w:szCs w:val="24"/>
                <w:lang w:val="ru-RU"/>
              </w:rPr>
              <w:t xml:space="preserve"> </w:t>
            </w:r>
            <w:r>
              <w:rPr>
                <w:spacing w:val="-2"/>
                <w:sz w:val="24"/>
                <w:szCs w:val="24"/>
                <w:lang w:val="ru-RU"/>
              </w:rPr>
              <w:t>больных</w:t>
            </w:r>
          </w:p>
        </w:tc>
        <w:tc>
          <w:tcPr>
            <w:tcW w:w="1628" w:type="dxa"/>
          </w:tcPr>
          <w:p w14:paraId="3E8C66F4">
            <w:pPr>
              <w:pStyle w:val="17"/>
              <w:ind w:left="0"/>
              <w:rPr>
                <w:sz w:val="24"/>
                <w:szCs w:val="24"/>
                <w:lang w:val="ru-RU"/>
              </w:rPr>
            </w:pPr>
          </w:p>
        </w:tc>
        <w:tc>
          <w:tcPr>
            <w:tcW w:w="2229" w:type="dxa"/>
            <w:vMerge w:val="continue"/>
            <w:tcBorders>
              <w:top w:val="nil"/>
            </w:tcBorders>
          </w:tcPr>
          <w:p w14:paraId="68E94E3B">
            <w:pPr>
              <w:widowControl w:val="0"/>
              <w:autoSpaceDE w:val="0"/>
              <w:autoSpaceDN w:val="0"/>
              <w:spacing w:after="0"/>
              <w:rPr>
                <w:rFonts w:ascii="Times New Roman" w:hAnsi="Times New Roman"/>
                <w:color w:val="auto"/>
                <w:sz w:val="24"/>
                <w:szCs w:val="24"/>
                <w:lang w:val="ru-RU"/>
              </w:rPr>
            </w:pPr>
          </w:p>
        </w:tc>
      </w:tr>
      <w:tr w14:paraId="6B41C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2597" w:type="dxa"/>
          </w:tcPr>
          <w:p w14:paraId="42C77518">
            <w:pPr>
              <w:pStyle w:val="17"/>
              <w:spacing w:line="251" w:lineRule="exact"/>
              <w:rPr>
                <w:b/>
                <w:sz w:val="24"/>
                <w:szCs w:val="24"/>
                <w:lang w:val="en-US"/>
              </w:rPr>
            </w:pPr>
            <w:r>
              <w:rPr>
                <w:b/>
                <w:sz w:val="24"/>
                <w:szCs w:val="24"/>
                <w:lang w:val="en-US"/>
              </w:rPr>
              <w:t>Тема</w:t>
            </w:r>
            <w:r>
              <w:rPr>
                <w:b/>
                <w:spacing w:val="-2"/>
                <w:sz w:val="24"/>
                <w:szCs w:val="24"/>
                <w:lang w:val="en-US"/>
              </w:rPr>
              <w:t xml:space="preserve"> </w:t>
            </w:r>
            <w:r>
              <w:rPr>
                <w:b/>
                <w:spacing w:val="-10"/>
                <w:sz w:val="24"/>
                <w:szCs w:val="24"/>
                <w:lang w:val="en-US"/>
              </w:rPr>
              <w:t>2</w:t>
            </w:r>
          </w:p>
        </w:tc>
        <w:tc>
          <w:tcPr>
            <w:tcW w:w="8388" w:type="dxa"/>
          </w:tcPr>
          <w:p w14:paraId="4C880122">
            <w:pPr>
              <w:pStyle w:val="17"/>
              <w:rPr>
                <w:b/>
                <w:sz w:val="24"/>
                <w:szCs w:val="24"/>
                <w:lang w:val="en-US"/>
              </w:rPr>
            </w:pPr>
            <w:r>
              <w:rPr>
                <w:b/>
                <w:sz w:val="24"/>
                <w:szCs w:val="24"/>
                <w:lang w:val="en-US"/>
              </w:rPr>
              <w:t>Содержание</w:t>
            </w:r>
            <w:r>
              <w:rPr>
                <w:b/>
                <w:spacing w:val="-8"/>
                <w:sz w:val="24"/>
                <w:szCs w:val="24"/>
                <w:lang w:val="en-US"/>
              </w:rPr>
              <w:t xml:space="preserve"> </w:t>
            </w:r>
            <w:r>
              <w:rPr>
                <w:b/>
                <w:sz w:val="24"/>
                <w:szCs w:val="24"/>
                <w:lang w:val="en-US"/>
              </w:rPr>
              <w:t>учебного</w:t>
            </w:r>
            <w:r>
              <w:rPr>
                <w:b/>
                <w:spacing w:val="-8"/>
                <w:sz w:val="24"/>
                <w:szCs w:val="24"/>
                <w:lang w:val="en-US"/>
              </w:rPr>
              <w:t xml:space="preserve"> </w:t>
            </w:r>
            <w:r>
              <w:rPr>
                <w:b/>
                <w:spacing w:val="-2"/>
                <w:sz w:val="24"/>
                <w:szCs w:val="24"/>
                <w:lang w:val="en-US"/>
              </w:rPr>
              <w:t>материала</w:t>
            </w:r>
          </w:p>
        </w:tc>
        <w:tc>
          <w:tcPr>
            <w:tcW w:w="1628" w:type="dxa"/>
          </w:tcPr>
          <w:p w14:paraId="777860E3">
            <w:pPr>
              <w:pStyle w:val="17"/>
              <w:ind w:left="0"/>
              <w:rPr>
                <w:sz w:val="24"/>
                <w:szCs w:val="24"/>
                <w:lang w:val="en-US"/>
              </w:rPr>
            </w:pPr>
          </w:p>
        </w:tc>
        <w:tc>
          <w:tcPr>
            <w:tcW w:w="2229" w:type="dxa"/>
          </w:tcPr>
          <w:p w14:paraId="4935371E">
            <w:pPr>
              <w:pStyle w:val="17"/>
              <w:spacing w:line="251" w:lineRule="exact"/>
              <w:ind w:left="807"/>
              <w:rPr>
                <w:sz w:val="24"/>
                <w:szCs w:val="24"/>
                <w:lang w:val="en-US"/>
              </w:rPr>
            </w:pPr>
            <w:r>
              <w:rPr>
                <w:sz w:val="24"/>
                <w:szCs w:val="24"/>
                <w:lang w:val="en-US"/>
              </w:rPr>
              <w:t>ОК</w:t>
            </w:r>
            <w:r>
              <w:rPr>
                <w:spacing w:val="-4"/>
                <w:sz w:val="24"/>
                <w:szCs w:val="24"/>
                <w:lang w:val="en-US"/>
              </w:rPr>
              <w:t xml:space="preserve"> </w:t>
            </w:r>
            <w:r>
              <w:rPr>
                <w:sz w:val="24"/>
                <w:szCs w:val="24"/>
                <w:lang w:val="en-US"/>
              </w:rPr>
              <w:t>01,ОК</w:t>
            </w:r>
            <w:r>
              <w:rPr>
                <w:spacing w:val="-4"/>
                <w:sz w:val="24"/>
                <w:szCs w:val="24"/>
                <w:lang w:val="en-US"/>
              </w:rPr>
              <w:t xml:space="preserve"> </w:t>
            </w:r>
            <w:r>
              <w:rPr>
                <w:spacing w:val="-5"/>
                <w:sz w:val="24"/>
                <w:szCs w:val="24"/>
                <w:lang w:val="en-US"/>
              </w:rPr>
              <w:t>02</w:t>
            </w:r>
          </w:p>
        </w:tc>
      </w:tr>
    </w:tbl>
    <w:p w14:paraId="5F73AA43">
      <w:pPr>
        <w:pStyle w:val="17"/>
        <w:spacing w:line="251" w:lineRule="exact"/>
        <w:rPr>
          <w:sz w:val="24"/>
          <w:szCs w:val="24"/>
        </w:rPr>
        <w:sectPr>
          <w:type w:val="continuous"/>
          <w:pgSz w:w="16840" w:h="11910" w:orient="landscape"/>
          <w:pgMar w:top="1134" w:right="1274" w:bottom="1134" w:left="1701" w:header="0" w:footer="733" w:gutter="0"/>
          <w:cols w:space="720" w:num="1"/>
        </w:sectPr>
      </w:pPr>
    </w:p>
    <w:tbl>
      <w:tblPr>
        <w:tblStyle w:val="14"/>
        <w:tblW w:w="14842"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97"/>
        <w:gridCol w:w="8388"/>
        <w:gridCol w:w="1628"/>
        <w:gridCol w:w="2229"/>
      </w:tblGrid>
      <w:tr w14:paraId="75AC1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9" w:hRule="atLeast"/>
        </w:trPr>
        <w:tc>
          <w:tcPr>
            <w:tcW w:w="2597" w:type="dxa"/>
            <w:vMerge w:val="restart"/>
          </w:tcPr>
          <w:p w14:paraId="3877555D">
            <w:pPr>
              <w:pStyle w:val="17"/>
              <w:tabs>
                <w:tab w:val="left" w:pos="1647"/>
              </w:tabs>
              <w:spacing w:line="252" w:lineRule="exact"/>
              <w:rPr>
                <w:b/>
                <w:sz w:val="24"/>
                <w:szCs w:val="24"/>
                <w:lang w:val="ru-RU"/>
              </w:rPr>
            </w:pPr>
            <w:r>
              <w:rPr>
                <w:b/>
                <w:spacing w:val="-2"/>
                <w:sz w:val="24"/>
                <w:szCs w:val="24"/>
                <w:lang w:val="ru-RU"/>
              </w:rPr>
              <w:t>Генные</w:t>
            </w:r>
            <w:r>
              <w:rPr>
                <w:b/>
                <w:sz w:val="24"/>
                <w:szCs w:val="24"/>
                <w:lang w:val="ru-RU"/>
              </w:rPr>
              <w:tab/>
            </w:r>
            <w:r>
              <w:rPr>
                <w:b/>
                <w:spacing w:val="-2"/>
                <w:sz w:val="24"/>
                <w:szCs w:val="24"/>
                <w:lang w:val="ru-RU"/>
              </w:rPr>
              <w:t>болезни.</w:t>
            </w:r>
          </w:p>
          <w:p w14:paraId="44E293E6">
            <w:pPr>
              <w:pStyle w:val="17"/>
              <w:spacing w:before="1" w:line="253" w:lineRule="exact"/>
              <w:rPr>
                <w:b/>
                <w:sz w:val="24"/>
                <w:szCs w:val="24"/>
                <w:lang w:val="ru-RU"/>
              </w:rPr>
            </w:pPr>
            <w:r>
              <w:rPr>
                <w:b/>
                <w:spacing w:val="-2"/>
                <w:sz w:val="24"/>
                <w:szCs w:val="24"/>
                <w:lang w:val="ru-RU"/>
              </w:rPr>
              <w:t>Наследственное</w:t>
            </w:r>
          </w:p>
          <w:p w14:paraId="41FB31E2">
            <w:pPr>
              <w:pStyle w:val="17"/>
              <w:tabs>
                <w:tab w:val="left" w:pos="2358"/>
              </w:tabs>
              <w:ind w:right="99"/>
              <w:rPr>
                <w:b/>
                <w:sz w:val="24"/>
                <w:szCs w:val="24"/>
                <w:lang w:val="ru-RU"/>
              </w:rPr>
            </w:pPr>
            <w:r>
              <w:rPr>
                <w:b/>
                <w:spacing w:val="-2"/>
                <w:sz w:val="24"/>
                <w:szCs w:val="24"/>
                <w:lang w:val="ru-RU"/>
              </w:rPr>
              <w:t>предрасположение</w:t>
            </w:r>
            <w:r>
              <w:rPr>
                <w:b/>
                <w:sz w:val="24"/>
                <w:szCs w:val="24"/>
                <w:lang w:val="ru-RU"/>
              </w:rPr>
              <w:tab/>
            </w:r>
            <w:r>
              <w:rPr>
                <w:b/>
                <w:spacing w:val="-10"/>
                <w:sz w:val="24"/>
                <w:szCs w:val="24"/>
                <w:lang w:val="ru-RU"/>
              </w:rPr>
              <w:t xml:space="preserve">к </w:t>
            </w:r>
            <w:r>
              <w:rPr>
                <w:b/>
                <w:spacing w:val="-2"/>
                <w:sz w:val="24"/>
                <w:szCs w:val="24"/>
                <w:lang w:val="ru-RU"/>
              </w:rPr>
              <w:t>болезням.</w:t>
            </w:r>
          </w:p>
        </w:tc>
        <w:tc>
          <w:tcPr>
            <w:tcW w:w="8388" w:type="dxa"/>
          </w:tcPr>
          <w:p w14:paraId="1E522DF1">
            <w:pPr>
              <w:pStyle w:val="17"/>
              <w:numPr>
                <w:ilvl w:val="0"/>
                <w:numId w:val="26"/>
              </w:numPr>
              <w:tabs>
                <w:tab w:val="left" w:pos="271"/>
              </w:tabs>
              <w:spacing w:line="252" w:lineRule="exact"/>
              <w:ind w:left="271" w:hanging="163"/>
              <w:rPr>
                <w:sz w:val="24"/>
                <w:szCs w:val="24"/>
                <w:lang w:val="en-US"/>
              </w:rPr>
            </w:pPr>
            <w:r>
              <w:rPr>
                <w:sz w:val="24"/>
                <w:szCs w:val="24"/>
                <w:lang w:val="en-US"/>
              </w:rPr>
              <w:t>Причины</w:t>
            </w:r>
            <w:r>
              <w:rPr>
                <w:spacing w:val="-6"/>
                <w:sz w:val="24"/>
                <w:szCs w:val="24"/>
                <w:lang w:val="en-US"/>
              </w:rPr>
              <w:t xml:space="preserve"> </w:t>
            </w:r>
            <w:r>
              <w:rPr>
                <w:sz w:val="24"/>
                <w:szCs w:val="24"/>
                <w:lang w:val="en-US"/>
              </w:rPr>
              <w:t>генных</w:t>
            </w:r>
            <w:r>
              <w:rPr>
                <w:spacing w:val="-6"/>
                <w:sz w:val="24"/>
                <w:szCs w:val="24"/>
                <w:lang w:val="en-US"/>
              </w:rPr>
              <w:t xml:space="preserve"> </w:t>
            </w:r>
            <w:r>
              <w:rPr>
                <w:spacing w:val="-2"/>
                <w:sz w:val="24"/>
                <w:szCs w:val="24"/>
                <w:lang w:val="en-US"/>
              </w:rPr>
              <w:t>заболеваний.</w:t>
            </w:r>
          </w:p>
          <w:p w14:paraId="2CE73114">
            <w:pPr>
              <w:pStyle w:val="17"/>
              <w:numPr>
                <w:ilvl w:val="0"/>
                <w:numId w:val="26"/>
              </w:numPr>
              <w:tabs>
                <w:tab w:val="left" w:pos="271"/>
              </w:tabs>
              <w:spacing w:before="1" w:line="253" w:lineRule="exact"/>
              <w:ind w:left="271" w:hanging="163"/>
              <w:rPr>
                <w:sz w:val="24"/>
                <w:szCs w:val="24"/>
                <w:lang w:val="ru-RU"/>
              </w:rPr>
            </w:pPr>
            <w:r>
              <w:rPr>
                <w:sz w:val="24"/>
                <w:szCs w:val="24"/>
                <w:lang w:val="ru-RU"/>
              </w:rPr>
              <w:t>Аутосомно-доминантные</w:t>
            </w:r>
            <w:r>
              <w:rPr>
                <w:spacing w:val="-13"/>
                <w:sz w:val="24"/>
                <w:szCs w:val="24"/>
                <w:lang w:val="ru-RU"/>
              </w:rPr>
              <w:t xml:space="preserve"> </w:t>
            </w:r>
            <w:r>
              <w:rPr>
                <w:sz w:val="24"/>
                <w:szCs w:val="24"/>
                <w:lang w:val="ru-RU"/>
              </w:rPr>
              <w:t>заболевания.</w:t>
            </w:r>
            <w:r>
              <w:rPr>
                <w:spacing w:val="-11"/>
                <w:sz w:val="24"/>
                <w:szCs w:val="24"/>
                <w:lang w:val="ru-RU"/>
              </w:rPr>
              <w:t xml:space="preserve"> </w:t>
            </w:r>
            <w:r>
              <w:rPr>
                <w:sz w:val="24"/>
                <w:szCs w:val="24"/>
                <w:lang w:val="ru-RU"/>
              </w:rPr>
              <w:t>Аутосомно-рецессивные</w:t>
            </w:r>
            <w:r>
              <w:rPr>
                <w:spacing w:val="-10"/>
                <w:sz w:val="24"/>
                <w:szCs w:val="24"/>
                <w:lang w:val="ru-RU"/>
              </w:rPr>
              <w:t xml:space="preserve"> </w:t>
            </w:r>
            <w:r>
              <w:rPr>
                <w:spacing w:val="-2"/>
                <w:sz w:val="24"/>
                <w:szCs w:val="24"/>
                <w:lang w:val="ru-RU"/>
              </w:rPr>
              <w:t>заболевания.</w:t>
            </w:r>
          </w:p>
          <w:p w14:paraId="0437F31A">
            <w:pPr>
              <w:pStyle w:val="17"/>
              <w:numPr>
                <w:ilvl w:val="0"/>
                <w:numId w:val="26"/>
              </w:numPr>
              <w:tabs>
                <w:tab w:val="left" w:pos="271"/>
              </w:tabs>
              <w:ind w:left="108" w:right="2630" w:firstLine="0"/>
              <w:rPr>
                <w:sz w:val="24"/>
                <w:szCs w:val="24"/>
                <w:lang w:val="en-US"/>
              </w:rPr>
            </w:pPr>
            <w:r>
              <w:rPr>
                <w:sz w:val="24"/>
                <w:szCs w:val="24"/>
                <w:lang w:val="ru-RU"/>
              </w:rPr>
              <w:t>Х</w:t>
            </w:r>
            <w:r>
              <w:rPr>
                <w:spacing w:val="-8"/>
                <w:sz w:val="24"/>
                <w:szCs w:val="24"/>
                <w:lang w:val="ru-RU"/>
              </w:rPr>
              <w:t xml:space="preserve"> </w:t>
            </w:r>
            <w:r>
              <w:rPr>
                <w:sz w:val="24"/>
                <w:szCs w:val="24"/>
                <w:lang w:val="ru-RU"/>
              </w:rPr>
              <w:t>-</w:t>
            </w:r>
            <w:r>
              <w:rPr>
                <w:spacing w:val="-8"/>
                <w:sz w:val="24"/>
                <w:szCs w:val="24"/>
                <w:lang w:val="ru-RU"/>
              </w:rPr>
              <w:t xml:space="preserve"> </w:t>
            </w:r>
            <w:r>
              <w:rPr>
                <w:sz w:val="24"/>
                <w:szCs w:val="24"/>
                <w:lang w:val="ru-RU"/>
              </w:rPr>
              <w:t>сцепленные</w:t>
            </w:r>
            <w:r>
              <w:rPr>
                <w:spacing w:val="-9"/>
                <w:sz w:val="24"/>
                <w:szCs w:val="24"/>
                <w:lang w:val="ru-RU"/>
              </w:rPr>
              <w:t xml:space="preserve"> </w:t>
            </w:r>
            <w:r>
              <w:rPr>
                <w:sz w:val="24"/>
                <w:szCs w:val="24"/>
                <w:lang w:val="ru-RU"/>
              </w:rPr>
              <w:t>рецессивные</w:t>
            </w:r>
            <w:r>
              <w:rPr>
                <w:spacing w:val="-7"/>
                <w:sz w:val="24"/>
                <w:szCs w:val="24"/>
                <w:lang w:val="ru-RU"/>
              </w:rPr>
              <w:t xml:space="preserve"> </w:t>
            </w:r>
            <w:r>
              <w:rPr>
                <w:sz w:val="24"/>
                <w:szCs w:val="24"/>
                <w:lang w:val="ru-RU"/>
              </w:rPr>
              <w:t>и</w:t>
            </w:r>
            <w:r>
              <w:rPr>
                <w:spacing w:val="-7"/>
                <w:sz w:val="24"/>
                <w:szCs w:val="24"/>
                <w:lang w:val="ru-RU"/>
              </w:rPr>
              <w:t xml:space="preserve"> </w:t>
            </w:r>
            <w:r>
              <w:rPr>
                <w:sz w:val="24"/>
                <w:szCs w:val="24"/>
                <w:lang w:val="ru-RU"/>
              </w:rPr>
              <w:t>доминантные</w:t>
            </w:r>
            <w:r>
              <w:rPr>
                <w:spacing w:val="-7"/>
                <w:sz w:val="24"/>
                <w:szCs w:val="24"/>
                <w:lang w:val="ru-RU"/>
              </w:rPr>
              <w:t xml:space="preserve"> </w:t>
            </w:r>
            <w:r>
              <w:rPr>
                <w:sz w:val="24"/>
                <w:szCs w:val="24"/>
                <w:lang w:val="ru-RU"/>
              </w:rPr>
              <w:t xml:space="preserve">заболевания. </w:t>
            </w:r>
            <w:r>
              <w:rPr>
                <w:sz w:val="24"/>
                <w:szCs w:val="24"/>
                <w:lang w:val="en-US"/>
              </w:rPr>
              <w:t>4.У-сцепленные заболевания.</w:t>
            </w:r>
          </w:p>
          <w:p w14:paraId="6991C7EB">
            <w:pPr>
              <w:pStyle w:val="17"/>
              <w:spacing w:line="252" w:lineRule="exact"/>
              <w:ind w:right="617"/>
              <w:rPr>
                <w:sz w:val="24"/>
                <w:szCs w:val="24"/>
                <w:lang w:val="ru-RU"/>
              </w:rPr>
            </w:pPr>
            <w:r>
              <w:rPr>
                <w:sz w:val="24"/>
                <w:szCs w:val="24"/>
                <w:lang w:val="ru-RU"/>
              </w:rPr>
              <w:t>5.Особенности</w:t>
            </w:r>
            <w:r>
              <w:rPr>
                <w:spacing w:val="-12"/>
                <w:sz w:val="24"/>
                <w:szCs w:val="24"/>
                <w:lang w:val="ru-RU"/>
              </w:rPr>
              <w:t xml:space="preserve"> </w:t>
            </w:r>
            <w:r>
              <w:rPr>
                <w:sz w:val="24"/>
                <w:szCs w:val="24"/>
                <w:lang w:val="ru-RU"/>
              </w:rPr>
              <w:t>болезней</w:t>
            </w:r>
            <w:r>
              <w:rPr>
                <w:spacing w:val="-12"/>
                <w:sz w:val="24"/>
                <w:szCs w:val="24"/>
                <w:lang w:val="ru-RU"/>
              </w:rPr>
              <w:t xml:space="preserve"> </w:t>
            </w:r>
            <w:r>
              <w:rPr>
                <w:sz w:val="24"/>
                <w:szCs w:val="24"/>
                <w:lang w:val="ru-RU"/>
              </w:rPr>
              <w:t>с</w:t>
            </w:r>
            <w:r>
              <w:rPr>
                <w:spacing w:val="-14"/>
                <w:sz w:val="24"/>
                <w:szCs w:val="24"/>
                <w:lang w:val="ru-RU"/>
              </w:rPr>
              <w:t xml:space="preserve"> </w:t>
            </w:r>
            <w:r>
              <w:rPr>
                <w:sz w:val="24"/>
                <w:szCs w:val="24"/>
                <w:lang w:val="ru-RU"/>
              </w:rPr>
              <w:t>наследственной</w:t>
            </w:r>
            <w:r>
              <w:rPr>
                <w:spacing w:val="-11"/>
                <w:sz w:val="24"/>
                <w:szCs w:val="24"/>
                <w:lang w:val="ru-RU"/>
              </w:rPr>
              <w:t xml:space="preserve"> </w:t>
            </w:r>
            <w:r>
              <w:rPr>
                <w:sz w:val="24"/>
                <w:szCs w:val="24"/>
                <w:lang w:val="ru-RU"/>
              </w:rPr>
              <w:t>предрасположенностью. 6.Моногенные болезни с наследственной предрасположенностью.</w:t>
            </w:r>
          </w:p>
        </w:tc>
        <w:tc>
          <w:tcPr>
            <w:tcW w:w="1628" w:type="dxa"/>
          </w:tcPr>
          <w:p w14:paraId="5DE1216F">
            <w:pPr>
              <w:pStyle w:val="17"/>
              <w:spacing w:before="1"/>
              <w:ind w:left="20" w:right="9"/>
              <w:jc w:val="center"/>
              <w:rPr>
                <w:sz w:val="24"/>
                <w:szCs w:val="24"/>
                <w:lang w:val="en-US"/>
              </w:rPr>
            </w:pPr>
            <w:r>
              <w:rPr>
                <w:spacing w:val="-10"/>
                <w:sz w:val="24"/>
                <w:szCs w:val="24"/>
                <w:lang w:val="en-US"/>
              </w:rPr>
              <w:t>2</w:t>
            </w:r>
          </w:p>
        </w:tc>
        <w:tc>
          <w:tcPr>
            <w:tcW w:w="2229" w:type="dxa"/>
          </w:tcPr>
          <w:p w14:paraId="538B0683">
            <w:pPr>
              <w:pStyle w:val="17"/>
              <w:spacing w:line="252" w:lineRule="exact"/>
              <w:ind w:left="12" w:right="3"/>
              <w:jc w:val="center"/>
              <w:rPr>
                <w:sz w:val="24"/>
                <w:szCs w:val="24"/>
                <w:lang w:val="en-US"/>
              </w:rPr>
            </w:pPr>
            <w:r>
              <w:rPr>
                <w:sz w:val="24"/>
                <w:szCs w:val="24"/>
                <w:lang w:val="en-US"/>
              </w:rPr>
              <w:t>ОК</w:t>
            </w:r>
            <w:r>
              <w:rPr>
                <w:spacing w:val="-3"/>
                <w:sz w:val="24"/>
                <w:szCs w:val="24"/>
                <w:lang w:val="en-US"/>
              </w:rPr>
              <w:t xml:space="preserve"> </w:t>
            </w:r>
            <w:r>
              <w:rPr>
                <w:spacing w:val="-5"/>
                <w:sz w:val="24"/>
                <w:szCs w:val="24"/>
                <w:lang w:val="en-US"/>
              </w:rPr>
              <w:t>07</w:t>
            </w:r>
          </w:p>
          <w:p w14:paraId="6D986231">
            <w:pPr>
              <w:pStyle w:val="17"/>
              <w:spacing w:before="1"/>
              <w:ind w:left="856" w:right="846"/>
              <w:jc w:val="center"/>
              <w:rPr>
                <w:sz w:val="24"/>
                <w:szCs w:val="24"/>
                <w:lang w:val="en-US"/>
              </w:rPr>
            </w:pPr>
            <w:r>
              <w:rPr>
                <w:sz w:val="24"/>
                <w:szCs w:val="24"/>
                <w:lang w:val="en-US"/>
              </w:rPr>
              <w:t>ПК</w:t>
            </w:r>
            <w:r>
              <w:rPr>
                <w:spacing w:val="-14"/>
                <w:sz w:val="24"/>
                <w:szCs w:val="24"/>
                <w:lang w:val="en-US"/>
              </w:rPr>
              <w:t xml:space="preserve"> </w:t>
            </w:r>
            <w:r>
              <w:rPr>
                <w:sz w:val="24"/>
                <w:szCs w:val="24"/>
                <w:lang w:val="en-US"/>
              </w:rPr>
              <w:t xml:space="preserve">1.3, </w:t>
            </w:r>
            <w:r>
              <w:rPr>
                <w:spacing w:val="-2"/>
                <w:sz w:val="24"/>
                <w:szCs w:val="24"/>
                <w:lang w:val="en-US"/>
              </w:rPr>
              <w:t>ЛР14.</w:t>
            </w:r>
          </w:p>
          <w:p w14:paraId="588B41CA">
            <w:pPr>
              <w:widowControl w:val="0"/>
              <w:autoSpaceDE w:val="0"/>
              <w:autoSpaceDN w:val="0"/>
              <w:spacing w:after="0"/>
              <w:jc w:val="center"/>
              <w:rPr>
                <w:lang w:val="en-US" w:eastAsia="en-US"/>
              </w:rPr>
            </w:pPr>
          </w:p>
        </w:tc>
      </w:tr>
      <w:tr w14:paraId="46BAE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597" w:type="dxa"/>
            <w:vMerge w:val="continue"/>
            <w:tcBorders>
              <w:top w:val="nil"/>
            </w:tcBorders>
          </w:tcPr>
          <w:p w14:paraId="79961679">
            <w:pPr>
              <w:widowControl w:val="0"/>
              <w:autoSpaceDE w:val="0"/>
              <w:autoSpaceDN w:val="0"/>
              <w:spacing w:after="0"/>
              <w:rPr>
                <w:rFonts w:ascii="Times New Roman" w:hAnsi="Times New Roman"/>
                <w:color w:val="auto"/>
                <w:sz w:val="24"/>
                <w:szCs w:val="24"/>
                <w:lang w:val="en-US"/>
              </w:rPr>
            </w:pPr>
          </w:p>
        </w:tc>
        <w:tc>
          <w:tcPr>
            <w:tcW w:w="8388" w:type="dxa"/>
          </w:tcPr>
          <w:p w14:paraId="0CA9F6C4">
            <w:pPr>
              <w:pStyle w:val="17"/>
              <w:spacing w:line="275" w:lineRule="exact"/>
              <w:rPr>
                <w:b/>
                <w:sz w:val="24"/>
                <w:szCs w:val="24"/>
                <w:lang w:val="ru-RU"/>
              </w:rPr>
            </w:pPr>
            <w:r>
              <w:rPr>
                <w:b/>
                <w:sz w:val="24"/>
                <w:szCs w:val="24"/>
                <w:lang w:val="ru-RU"/>
              </w:rPr>
              <w:t>В</w:t>
            </w:r>
            <w:r>
              <w:rPr>
                <w:b/>
                <w:spacing w:val="-3"/>
                <w:sz w:val="24"/>
                <w:szCs w:val="24"/>
                <w:lang w:val="ru-RU"/>
              </w:rPr>
              <w:t xml:space="preserve"> </w:t>
            </w:r>
            <w:r>
              <w:rPr>
                <w:b/>
                <w:sz w:val="24"/>
                <w:szCs w:val="24"/>
                <w:lang w:val="ru-RU"/>
              </w:rPr>
              <w:t>том</w:t>
            </w:r>
            <w:r>
              <w:rPr>
                <w:b/>
                <w:spacing w:val="-3"/>
                <w:sz w:val="24"/>
                <w:szCs w:val="24"/>
                <w:lang w:val="ru-RU"/>
              </w:rPr>
              <w:t xml:space="preserve"> </w:t>
            </w:r>
            <w:r>
              <w:rPr>
                <w:b/>
                <w:sz w:val="24"/>
                <w:szCs w:val="24"/>
                <w:lang w:val="ru-RU"/>
              </w:rPr>
              <w:t>числе</w:t>
            </w:r>
            <w:r>
              <w:rPr>
                <w:b/>
                <w:spacing w:val="-5"/>
                <w:sz w:val="24"/>
                <w:szCs w:val="24"/>
                <w:lang w:val="ru-RU"/>
              </w:rPr>
              <w:t xml:space="preserve"> </w:t>
            </w:r>
            <w:r>
              <w:rPr>
                <w:b/>
                <w:sz w:val="24"/>
                <w:szCs w:val="24"/>
                <w:lang w:val="ru-RU"/>
              </w:rPr>
              <w:t xml:space="preserve">практических </w:t>
            </w:r>
            <w:r>
              <w:rPr>
                <w:b/>
                <w:spacing w:val="-2"/>
                <w:sz w:val="24"/>
                <w:szCs w:val="24"/>
                <w:lang w:val="ru-RU"/>
              </w:rPr>
              <w:t>занятий</w:t>
            </w:r>
          </w:p>
        </w:tc>
        <w:tc>
          <w:tcPr>
            <w:tcW w:w="1628" w:type="dxa"/>
          </w:tcPr>
          <w:p w14:paraId="56D44A29">
            <w:pPr>
              <w:pStyle w:val="17"/>
              <w:spacing w:before="1"/>
              <w:ind w:left="20" w:right="9"/>
              <w:jc w:val="center"/>
              <w:rPr>
                <w:b/>
                <w:sz w:val="24"/>
                <w:szCs w:val="24"/>
                <w:lang w:val="en-US"/>
              </w:rPr>
            </w:pPr>
            <w:r>
              <w:rPr>
                <w:b/>
                <w:spacing w:val="-10"/>
                <w:sz w:val="24"/>
                <w:szCs w:val="24"/>
                <w:lang w:val="en-US"/>
              </w:rPr>
              <w:t>2</w:t>
            </w:r>
          </w:p>
        </w:tc>
        <w:tc>
          <w:tcPr>
            <w:tcW w:w="2229" w:type="dxa"/>
            <w:vMerge w:val="restart"/>
          </w:tcPr>
          <w:p w14:paraId="1E115B72">
            <w:pPr>
              <w:pStyle w:val="17"/>
              <w:spacing w:line="251" w:lineRule="exact"/>
              <w:ind w:left="376" w:right="364"/>
              <w:jc w:val="center"/>
              <w:rPr>
                <w:sz w:val="24"/>
                <w:szCs w:val="24"/>
                <w:lang w:val="ru-RU"/>
              </w:rPr>
            </w:pPr>
            <w:r>
              <w:rPr>
                <w:sz w:val="24"/>
                <w:szCs w:val="24"/>
                <w:lang w:val="ru-RU"/>
              </w:rPr>
              <w:t>ОК</w:t>
            </w:r>
            <w:r>
              <w:rPr>
                <w:spacing w:val="-4"/>
                <w:sz w:val="24"/>
                <w:szCs w:val="24"/>
                <w:lang w:val="ru-RU"/>
              </w:rPr>
              <w:t xml:space="preserve"> </w:t>
            </w:r>
            <w:r>
              <w:rPr>
                <w:sz w:val="24"/>
                <w:szCs w:val="24"/>
                <w:lang w:val="ru-RU"/>
              </w:rPr>
              <w:t>01,ОК</w:t>
            </w:r>
            <w:r>
              <w:rPr>
                <w:spacing w:val="-4"/>
                <w:sz w:val="24"/>
                <w:szCs w:val="24"/>
                <w:lang w:val="ru-RU"/>
              </w:rPr>
              <w:t xml:space="preserve"> </w:t>
            </w:r>
            <w:r>
              <w:rPr>
                <w:spacing w:val="-5"/>
                <w:sz w:val="24"/>
                <w:szCs w:val="24"/>
                <w:lang w:val="ru-RU"/>
              </w:rPr>
              <w:t>02</w:t>
            </w:r>
          </w:p>
          <w:p w14:paraId="2C5ACD97">
            <w:pPr>
              <w:pStyle w:val="17"/>
              <w:spacing w:line="252" w:lineRule="exact"/>
              <w:ind w:left="375" w:right="366"/>
              <w:jc w:val="center"/>
              <w:rPr>
                <w:sz w:val="24"/>
                <w:szCs w:val="24"/>
                <w:lang w:val="ru-RU"/>
              </w:rPr>
            </w:pPr>
            <w:r>
              <w:rPr>
                <w:sz w:val="24"/>
                <w:szCs w:val="24"/>
                <w:lang w:val="ru-RU"/>
              </w:rPr>
              <w:t>ОК</w:t>
            </w:r>
            <w:r>
              <w:rPr>
                <w:spacing w:val="-3"/>
                <w:sz w:val="24"/>
                <w:szCs w:val="24"/>
                <w:lang w:val="ru-RU"/>
              </w:rPr>
              <w:t xml:space="preserve"> </w:t>
            </w:r>
            <w:r>
              <w:rPr>
                <w:spacing w:val="-5"/>
                <w:sz w:val="24"/>
                <w:szCs w:val="24"/>
                <w:lang w:val="ru-RU"/>
              </w:rPr>
              <w:t>07</w:t>
            </w:r>
          </w:p>
          <w:p w14:paraId="64D352C0">
            <w:pPr>
              <w:pStyle w:val="17"/>
              <w:spacing w:before="2"/>
              <w:ind w:left="940" w:right="930"/>
              <w:jc w:val="center"/>
              <w:rPr>
                <w:sz w:val="24"/>
                <w:szCs w:val="24"/>
                <w:lang w:val="ru-RU"/>
              </w:rPr>
            </w:pPr>
            <w:r>
              <w:rPr>
                <w:sz w:val="24"/>
                <w:szCs w:val="24"/>
                <w:lang w:val="ru-RU"/>
              </w:rPr>
              <w:t>ПК</w:t>
            </w:r>
            <w:r>
              <w:rPr>
                <w:spacing w:val="-14"/>
                <w:sz w:val="24"/>
                <w:szCs w:val="24"/>
                <w:lang w:val="ru-RU"/>
              </w:rPr>
              <w:t xml:space="preserve"> </w:t>
            </w:r>
            <w:r>
              <w:rPr>
                <w:sz w:val="24"/>
                <w:szCs w:val="24"/>
                <w:lang w:val="ru-RU"/>
              </w:rPr>
              <w:t xml:space="preserve">1.3, </w:t>
            </w:r>
            <w:r>
              <w:rPr>
                <w:spacing w:val="-2"/>
                <w:sz w:val="24"/>
                <w:szCs w:val="24"/>
                <w:lang w:val="ru-RU"/>
              </w:rPr>
              <w:t>ЛР14.</w:t>
            </w:r>
          </w:p>
        </w:tc>
      </w:tr>
      <w:tr w14:paraId="3578B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trPr>
        <w:tc>
          <w:tcPr>
            <w:tcW w:w="2597" w:type="dxa"/>
            <w:vMerge w:val="continue"/>
            <w:tcBorders>
              <w:top w:val="nil"/>
            </w:tcBorders>
          </w:tcPr>
          <w:p w14:paraId="525AAFA9">
            <w:pPr>
              <w:widowControl w:val="0"/>
              <w:autoSpaceDE w:val="0"/>
              <w:autoSpaceDN w:val="0"/>
              <w:spacing w:after="0"/>
              <w:rPr>
                <w:rFonts w:ascii="Times New Roman" w:hAnsi="Times New Roman"/>
                <w:color w:val="auto"/>
                <w:sz w:val="24"/>
                <w:szCs w:val="24"/>
                <w:lang w:val="ru-RU"/>
              </w:rPr>
            </w:pPr>
          </w:p>
        </w:tc>
        <w:tc>
          <w:tcPr>
            <w:tcW w:w="8388" w:type="dxa"/>
          </w:tcPr>
          <w:p w14:paraId="7540142D">
            <w:pPr>
              <w:pStyle w:val="17"/>
              <w:spacing w:before="1"/>
              <w:rPr>
                <w:b/>
                <w:sz w:val="24"/>
                <w:szCs w:val="24"/>
                <w:lang w:val="en-US"/>
              </w:rPr>
            </w:pPr>
            <w:r>
              <w:rPr>
                <w:b/>
                <w:sz w:val="24"/>
                <w:szCs w:val="24"/>
                <w:lang w:val="en-US"/>
              </w:rPr>
              <w:t>Практическое</w:t>
            </w:r>
            <w:r>
              <w:rPr>
                <w:b/>
                <w:spacing w:val="-6"/>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№2</w:t>
            </w:r>
          </w:p>
        </w:tc>
        <w:tc>
          <w:tcPr>
            <w:tcW w:w="1628" w:type="dxa"/>
          </w:tcPr>
          <w:p w14:paraId="714B4321">
            <w:pPr>
              <w:pStyle w:val="17"/>
              <w:spacing w:before="4"/>
              <w:ind w:left="20" w:right="9"/>
              <w:jc w:val="center"/>
              <w:rPr>
                <w:sz w:val="24"/>
                <w:szCs w:val="24"/>
                <w:lang w:val="en-US"/>
              </w:rPr>
            </w:pPr>
            <w:r>
              <w:rPr>
                <w:spacing w:val="-10"/>
                <w:sz w:val="24"/>
                <w:szCs w:val="24"/>
                <w:lang w:val="en-US"/>
              </w:rPr>
              <w:t>2</w:t>
            </w:r>
          </w:p>
        </w:tc>
        <w:tc>
          <w:tcPr>
            <w:tcW w:w="2229" w:type="dxa"/>
            <w:vMerge w:val="continue"/>
            <w:tcBorders>
              <w:top w:val="nil"/>
            </w:tcBorders>
          </w:tcPr>
          <w:p w14:paraId="1E22D4DF">
            <w:pPr>
              <w:widowControl w:val="0"/>
              <w:autoSpaceDE w:val="0"/>
              <w:autoSpaceDN w:val="0"/>
              <w:spacing w:after="0"/>
              <w:rPr>
                <w:rFonts w:ascii="Times New Roman" w:hAnsi="Times New Roman"/>
                <w:color w:val="auto"/>
                <w:sz w:val="24"/>
                <w:szCs w:val="24"/>
                <w:lang w:val="en-US"/>
              </w:rPr>
            </w:pPr>
          </w:p>
        </w:tc>
      </w:tr>
      <w:tr w14:paraId="50A7B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2597" w:type="dxa"/>
            <w:vMerge w:val="continue"/>
            <w:tcBorders>
              <w:top w:val="nil"/>
            </w:tcBorders>
          </w:tcPr>
          <w:p w14:paraId="539F1C8D">
            <w:pPr>
              <w:widowControl w:val="0"/>
              <w:autoSpaceDE w:val="0"/>
              <w:autoSpaceDN w:val="0"/>
              <w:spacing w:after="0"/>
              <w:rPr>
                <w:rFonts w:ascii="Times New Roman" w:hAnsi="Times New Roman"/>
                <w:color w:val="auto"/>
                <w:sz w:val="24"/>
                <w:szCs w:val="24"/>
                <w:lang w:val="en-US"/>
              </w:rPr>
            </w:pPr>
          </w:p>
        </w:tc>
        <w:tc>
          <w:tcPr>
            <w:tcW w:w="8388" w:type="dxa"/>
          </w:tcPr>
          <w:p w14:paraId="3CAF6A3F">
            <w:pPr>
              <w:pStyle w:val="17"/>
              <w:numPr>
                <w:ilvl w:val="0"/>
                <w:numId w:val="27"/>
              </w:numPr>
              <w:tabs>
                <w:tab w:val="left" w:pos="271"/>
              </w:tabs>
              <w:spacing w:line="254" w:lineRule="exact"/>
              <w:ind w:right="105" w:firstLine="0"/>
              <w:rPr>
                <w:sz w:val="24"/>
                <w:szCs w:val="24"/>
                <w:lang w:val="ru-RU"/>
              </w:rPr>
            </w:pPr>
            <w:r>
              <w:rPr>
                <w:sz w:val="24"/>
                <w:szCs w:val="24"/>
                <w:lang w:val="ru-RU"/>
              </w:rPr>
              <w:t>Изучение</w:t>
            </w:r>
            <w:r>
              <w:rPr>
                <w:spacing w:val="80"/>
                <w:sz w:val="24"/>
                <w:szCs w:val="24"/>
                <w:lang w:val="ru-RU"/>
              </w:rPr>
              <w:t xml:space="preserve"> </w:t>
            </w:r>
            <w:r>
              <w:rPr>
                <w:sz w:val="24"/>
                <w:szCs w:val="24"/>
                <w:lang w:val="ru-RU"/>
              </w:rPr>
              <w:t>аномальных</w:t>
            </w:r>
            <w:r>
              <w:rPr>
                <w:spacing w:val="25"/>
                <w:sz w:val="24"/>
                <w:szCs w:val="24"/>
                <w:lang w:val="ru-RU"/>
              </w:rPr>
              <w:t xml:space="preserve"> </w:t>
            </w:r>
            <w:r>
              <w:rPr>
                <w:sz w:val="24"/>
                <w:szCs w:val="24"/>
                <w:lang w:val="ru-RU"/>
              </w:rPr>
              <w:t>фенотипов и клинических проявлений генных заболеваний по фотографиям больных.</w:t>
            </w:r>
          </w:p>
        </w:tc>
        <w:tc>
          <w:tcPr>
            <w:tcW w:w="1628" w:type="dxa"/>
          </w:tcPr>
          <w:p w14:paraId="5E42AC50">
            <w:pPr>
              <w:pStyle w:val="17"/>
              <w:ind w:left="0"/>
              <w:rPr>
                <w:sz w:val="24"/>
                <w:szCs w:val="24"/>
                <w:lang w:val="ru-RU"/>
              </w:rPr>
            </w:pPr>
          </w:p>
        </w:tc>
        <w:tc>
          <w:tcPr>
            <w:tcW w:w="2229" w:type="dxa"/>
            <w:vMerge w:val="continue"/>
            <w:tcBorders>
              <w:top w:val="nil"/>
            </w:tcBorders>
          </w:tcPr>
          <w:p w14:paraId="0CC666DC">
            <w:pPr>
              <w:widowControl w:val="0"/>
              <w:autoSpaceDE w:val="0"/>
              <w:autoSpaceDN w:val="0"/>
              <w:spacing w:after="0"/>
              <w:rPr>
                <w:rFonts w:ascii="Times New Roman" w:hAnsi="Times New Roman"/>
                <w:color w:val="auto"/>
                <w:sz w:val="24"/>
                <w:szCs w:val="24"/>
                <w:lang w:val="ru-RU"/>
              </w:rPr>
            </w:pPr>
          </w:p>
        </w:tc>
      </w:tr>
      <w:tr w14:paraId="590DC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10985" w:type="dxa"/>
            <w:gridSpan w:val="2"/>
          </w:tcPr>
          <w:p w14:paraId="0E746936">
            <w:pPr>
              <w:pStyle w:val="17"/>
              <w:spacing w:before="1" w:line="259" w:lineRule="auto"/>
              <w:ind w:right="145"/>
              <w:rPr>
                <w:b/>
                <w:sz w:val="24"/>
                <w:szCs w:val="24"/>
                <w:lang w:val="ru-RU"/>
              </w:rPr>
            </w:pPr>
            <w:r>
              <w:rPr>
                <w:b/>
                <w:sz w:val="24"/>
                <w:szCs w:val="24"/>
                <w:lang w:val="ru-RU"/>
              </w:rPr>
              <w:t>Раздел</w:t>
            </w:r>
            <w:r>
              <w:rPr>
                <w:b/>
                <w:spacing w:val="-7"/>
                <w:sz w:val="24"/>
                <w:szCs w:val="24"/>
                <w:lang w:val="ru-RU"/>
              </w:rPr>
              <w:t xml:space="preserve"> </w:t>
            </w:r>
            <w:r>
              <w:rPr>
                <w:b/>
                <w:sz w:val="24"/>
                <w:szCs w:val="24"/>
                <w:lang w:val="ru-RU"/>
              </w:rPr>
              <w:t>7.</w:t>
            </w:r>
            <w:r>
              <w:rPr>
                <w:b/>
                <w:spacing w:val="-5"/>
                <w:sz w:val="24"/>
                <w:szCs w:val="24"/>
                <w:lang w:val="ru-RU"/>
              </w:rPr>
              <w:t xml:space="preserve"> </w:t>
            </w:r>
            <w:r>
              <w:rPr>
                <w:b/>
                <w:sz w:val="24"/>
                <w:szCs w:val="24"/>
                <w:lang w:val="ru-RU"/>
              </w:rPr>
              <w:t>Диагностика</w:t>
            </w:r>
            <w:r>
              <w:rPr>
                <w:b/>
                <w:spacing w:val="-7"/>
                <w:sz w:val="24"/>
                <w:szCs w:val="24"/>
                <w:lang w:val="ru-RU"/>
              </w:rPr>
              <w:t xml:space="preserve"> </w:t>
            </w:r>
            <w:r>
              <w:rPr>
                <w:b/>
                <w:sz w:val="24"/>
                <w:szCs w:val="24"/>
                <w:lang w:val="ru-RU"/>
              </w:rPr>
              <w:t>наследственных</w:t>
            </w:r>
            <w:r>
              <w:rPr>
                <w:b/>
                <w:spacing w:val="-7"/>
                <w:sz w:val="24"/>
                <w:szCs w:val="24"/>
                <w:lang w:val="ru-RU"/>
              </w:rPr>
              <w:t xml:space="preserve"> </w:t>
            </w:r>
            <w:r>
              <w:rPr>
                <w:b/>
                <w:sz w:val="24"/>
                <w:szCs w:val="24"/>
                <w:lang w:val="ru-RU"/>
              </w:rPr>
              <w:t>заболеваний</w:t>
            </w:r>
            <w:r>
              <w:rPr>
                <w:b/>
                <w:spacing w:val="-7"/>
                <w:sz w:val="24"/>
                <w:szCs w:val="24"/>
                <w:lang w:val="ru-RU"/>
              </w:rPr>
              <w:t xml:space="preserve"> </w:t>
            </w:r>
            <w:r>
              <w:rPr>
                <w:b/>
                <w:sz w:val="24"/>
                <w:szCs w:val="24"/>
                <w:lang w:val="ru-RU"/>
              </w:rPr>
              <w:t>Профилактика</w:t>
            </w:r>
            <w:r>
              <w:rPr>
                <w:b/>
                <w:spacing w:val="-7"/>
                <w:sz w:val="24"/>
                <w:szCs w:val="24"/>
                <w:lang w:val="ru-RU"/>
              </w:rPr>
              <w:t xml:space="preserve"> </w:t>
            </w:r>
            <w:r>
              <w:rPr>
                <w:b/>
                <w:sz w:val="24"/>
                <w:szCs w:val="24"/>
                <w:lang w:val="ru-RU"/>
              </w:rPr>
              <w:t>и</w:t>
            </w:r>
            <w:r>
              <w:rPr>
                <w:b/>
                <w:spacing w:val="-9"/>
                <w:sz w:val="24"/>
                <w:szCs w:val="24"/>
                <w:lang w:val="ru-RU"/>
              </w:rPr>
              <w:t xml:space="preserve"> </w:t>
            </w:r>
            <w:r>
              <w:rPr>
                <w:b/>
                <w:sz w:val="24"/>
                <w:szCs w:val="24"/>
                <w:lang w:val="ru-RU"/>
              </w:rPr>
              <w:t>лечение</w:t>
            </w:r>
            <w:r>
              <w:rPr>
                <w:b/>
                <w:spacing w:val="-8"/>
                <w:sz w:val="24"/>
                <w:szCs w:val="24"/>
                <w:lang w:val="ru-RU"/>
              </w:rPr>
              <w:t xml:space="preserve"> </w:t>
            </w:r>
            <w:r>
              <w:rPr>
                <w:b/>
                <w:sz w:val="24"/>
                <w:szCs w:val="24"/>
                <w:lang w:val="ru-RU"/>
              </w:rPr>
              <w:t>наследственных заболеваний. Медико-генетическое консультирование.</w:t>
            </w:r>
          </w:p>
        </w:tc>
        <w:tc>
          <w:tcPr>
            <w:tcW w:w="1628" w:type="dxa"/>
          </w:tcPr>
          <w:p w14:paraId="42E9385F">
            <w:pPr>
              <w:pStyle w:val="17"/>
              <w:spacing w:before="1"/>
              <w:ind w:left="20"/>
              <w:jc w:val="center"/>
              <w:rPr>
                <w:b/>
                <w:sz w:val="24"/>
                <w:szCs w:val="24"/>
                <w:lang w:val="en-US"/>
              </w:rPr>
            </w:pPr>
            <w:r>
              <w:rPr>
                <w:b/>
                <w:spacing w:val="-5"/>
                <w:sz w:val="24"/>
                <w:szCs w:val="24"/>
                <w:lang w:val="en-US"/>
              </w:rPr>
              <w:t>4/0</w:t>
            </w:r>
          </w:p>
        </w:tc>
        <w:tc>
          <w:tcPr>
            <w:tcW w:w="2229" w:type="dxa"/>
          </w:tcPr>
          <w:p w14:paraId="3E2961BD">
            <w:pPr>
              <w:pStyle w:val="17"/>
              <w:ind w:left="0"/>
              <w:rPr>
                <w:sz w:val="24"/>
                <w:szCs w:val="24"/>
                <w:lang w:val="en-US"/>
              </w:rPr>
            </w:pPr>
          </w:p>
        </w:tc>
      </w:tr>
      <w:tr w14:paraId="0C845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atLeast"/>
        </w:trPr>
        <w:tc>
          <w:tcPr>
            <w:tcW w:w="2597" w:type="dxa"/>
            <w:vMerge w:val="restart"/>
          </w:tcPr>
          <w:p w14:paraId="1846EAB7">
            <w:pPr>
              <w:pStyle w:val="17"/>
              <w:spacing w:line="251" w:lineRule="exact"/>
              <w:rPr>
                <w:b/>
                <w:sz w:val="24"/>
                <w:szCs w:val="24"/>
                <w:lang w:val="ru-RU"/>
              </w:rPr>
            </w:pPr>
            <w:r>
              <w:rPr>
                <w:b/>
                <w:sz w:val="24"/>
                <w:szCs w:val="24"/>
                <w:lang w:val="ru-RU"/>
              </w:rPr>
              <w:t>Тема</w:t>
            </w:r>
            <w:r>
              <w:rPr>
                <w:b/>
                <w:spacing w:val="-2"/>
                <w:sz w:val="24"/>
                <w:szCs w:val="24"/>
                <w:lang w:val="ru-RU"/>
              </w:rPr>
              <w:t xml:space="preserve"> </w:t>
            </w:r>
            <w:r>
              <w:rPr>
                <w:b/>
                <w:spacing w:val="-10"/>
                <w:sz w:val="24"/>
                <w:szCs w:val="24"/>
                <w:lang w:val="ru-RU"/>
              </w:rPr>
              <w:t>1</w:t>
            </w:r>
          </w:p>
          <w:p w14:paraId="41D507C3">
            <w:pPr>
              <w:pStyle w:val="17"/>
              <w:spacing w:before="2"/>
              <w:rPr>
                <w:b/>
                <w:sz w:val="24"/>
                <w:szCs w:val="24"/>
                <w:lang w:val="ru-RU"/>
              </w:rPr>
            </w:pPr>
            <w:r>
              <w:rPr>
                <w:b/>
                <w:spacing w:val="-2"/>
                <w:sz w:val="24"/>
                <w:szCs w:val="24"/>
                <w:lang w:val="ru-RU"/>
              </w:rPr>
              <w:t>Диагностика наследственных заболеваний</w:t>
            </w:r>
          </w:p>
          <w:p w14:paraId="0CB24004">
            <w:pPr>
              <w:pStyle w:val="17"/>
              <w:tabs>
                <w:tab w:val="left" w:pos="2359"/>
              </w:tabs>
              <w:ind w:right="98"/>
              <w:rPr>
                <w:b/>
                <w:sz w:val="24"/>
                <w:szCs w:val="24"/>
                <w:lang w:val="ru-RU"/>
              </w:rPr>
            </w:pPr>
            <w:r>
              <w:rPr>
                <w:b/>
                <w:spacing w:val="-2"/>
                <w:sz w:val="24"/>
                <w:szCs w:val="24"/>
                <w:lang w:val="ru-RU"/>
              </w:rPr>
              <w:t>Профилактика</w:t>
            </w:r>
            <w:r>
              <w:rPr>
                <w:b/>
                <w:sz w:val="24"/>
                <w:szCs w:val="24"/>
                <w:lang w:val="ru-RU"/>
              </w:rPr>
              <w:tab/>
            </w:r>
            <w:r>
              <w:rPr>
                <w:b/>
                <w:spacing w:val="-10"/>
                <w:sz w:val="24"/>
                <w:szCs w:val="24"/>
                <w:lang w:val="ru-RU"/>
              </w:rPr>
              <w:t xml:space="preserve">и </w:t>
            </w:r>
            <w:r>
              <w:rPr>
                <w:b/>
                <w:spacing w:val="-2"/>
                <w:sz w:val="24"/>
                <w:szCs w:val="24"/>
                <w:lang w:val="ru-RU"/>
              </w:rPr>
              <w:t>лечение</w:t>
            </w:r>
          </w:p>
          <w:p w14:paraId="01E09972">
            <w:pPr>
              <w:pStyle w:val="17"/>
              <w:tabs>
                <w:tab w:val="left" w:pos="1636"/>
              </w:tabs>
              <w:ind w:right="94"/>
              <w:rPr>
                <w:b/>
                <w:sz w:val="24"/>
                <w:szCs w:val="24"/>
                <w:lang w:val="ru-RU"/>
              </w:rPr>
            </w:pPr>
            <w:r>
              <w:rPr>
                <w:b/>
                <w:spacing w:val="-2"/>
                <w:sz w:val="24"/>
                <w:szCs w:val="24"/>
                <w:lang w:val="ru-RU"/>
              </w:rPr>
              <w:t>наследственных заболеваний.</w:t>
            </w:r>
            <w:r>
              <w:rPr>
                <w:b/>
                <w:sz w:val="24"/>
                <w:szCs w:val="24"/>
                <w:lang w:val="ru-RU"/>
              </w:rPr>
              <w:tab/>
            </w:r>
            <w:r>
              <w:rPr>
                <w:b/>
                <w:sz w:val="24"/>
                <w:szCs w:val="24"/>
                <w:lang w:val="ru-RU"/>
              </w:rPr>
              <w:t>Медико-</w:t>
            </w:r>
            <w:r>
              <w:rPr>
                <w:b/>
                <w:spacing w:val="-2"/>
                <w:sz w:val="24"/>
                <w:szCs w:val="24"/>
                <w:lang w:val="ru-RU"/>
              </w:rPr>
              <w:t>генетическое консультирование.</w:t>
            </w:r>
          </w:p>
        </w:tc>
        <w:tc>
          <w:tcPr>
            <w:tcW w:w="8388" w:type="dxa"/>
          </w:tcPr>
          <w:p w14:paraId="7D0F90A1">
            <w:pPr>
              <w:pStyle w:val="17"/>
              <w:spacing w:line="251" w:lineRule="exact"/>
              <w:rPr>
                <w:b/>
                <w:sz w:val="24"/>
                <w:szCs w:val="24"/>
                <w:lang w:val="en-US"/>
              </w:rPr>
            </w:pPr>
            <w:r>
              <w:rPr>
                <w:b/>
                <w:sz w:val="24"/>
                <w:szCs w:val="24"/>
                <w:lang w:val="en-US"/>
              </w:rPr>
              <w:t>Содержание</w:t>
            </w:r>
            <w:r>
              <w:rPr>
                <w:b/>
                <w:spacing w:val="-8"/>
                <w:sz w:val="24"/>
                <w:szCs w:val="24"/>
                <w:lang w:val="en-US"/>
              </w:rPr>
              <w:t xml:space="preserve"> </w:t>
            </w:r>
            <w:r>
              <w:rPr>
                <w:b/>
                <w:sz w:val="24"/>
                <w:szCs w:val="24"/>
                <w:lang w:val="en-US"/>
              </w:rPr>
              <w:t>учебного</w:t>
            </w:r>
            <w:r>
              <w:rPr>
                <w:b/>
                <w:spacing w:val="-8"/>
                <w:sz w:val="24"/>
                <w:szCs w:val="24"/>
                <w:lang w:val="en-US"/>
              </w:rPr>
              <w:t xml:space="preserve"> </w:t>
            </w:r>
            <w:r>
              <w:rPr>
                <w:b/>
                <w:spacing w:val="-2"/>
                <w:sz w:val="24"/>
                <w:szCs w:val="24"/>
                <w:lang w:val="en-US"/>
              </w:rPr>
              <w:t>материала</w:t>
            </w:r>
          </w:p>
        </w:tc>
        <w:tc>
          <w:tcPr>
            <w:tcW w:w="1628" w:type="dxa"/>
          </w:tcPr>
          <w:p w14:paraId="7D1E8BC3">
            <w:pPr>
              <w:pStyle w:val="17"/>
              <w:spacing w:before="1"/>
              <w:ind w:left="20" w:right="9"/>
              <w:jc w:val="center"/>
              <w:rPr>
                <w:sz w:val="24"/>
                <w:szCs w:val="24"/>
                <w:lang w:val="en-US"/>
              </w:rPr>
            </w:pPr>
            <w:r>
              <w:rPr>
                <w:spacing w:val="-10"/>
                <w:sz w:val="24"/>
                <w:szCs w:val="24"/>
                <w:lang w:val="en-US"/>
              </w:rPr>
              <w:t>2</w:t>
            </w:r>
          </w:p>
        </w:tc>
        <w:tc>
          <w:tcPr>
            <w:tcW w:w="2229" w:type="dxa"/>
            <w:vMerge w:val="restart"/>
          </w:tcPr>
          <w:p w14:paraId="16D8AB74">
            <w:pPr>
              <w:pStyle w:val="17"/>
              <w:spacing w:line="251" w:lineRule="exact"/>
              <w:ind w:left="376" w:right="364"/>
              <w:jc w:val="center"/>
              <w:rPr>
                <w:sz w:val="24"/>
                <w:szCs w:val="24"/>
                <w:lang w:val="ru-RU"/>
              </w:rPr>
            </w:pPr>
            <w:r>
              <w:rPr>
                <w:sz w:val="24"/>
                <w:szCs w:val="24"/>
                <w:lang w:val="ru-RU"/>
              </w:rPr>
              <w:t>ОК</w:t>
            </w:r>
            <w:r>
              <w:rPr>
                <w:spacing w:val="-4"/>
                <w:sz w:val="24"/>
                <w:szCs w:val="24"/>
                <w:lang w:val="ru-RU"/>
              </w:rPr>
              <w:t xml:space="preserve"> </w:t>
            </w:r>
            <w:r>
              <w:rPr>
                <w:sz w:val="24"/>
                <w:szCs w:val="24"/>
                <w:lang w:val="ru-RU"/>
              </w:rPr>
              <w:t>01,ОК</w:t>
            </w:r>
            <w:r>
              <w:rPr>
                <w:spacing w:val="-4"/>
                <w:sz w:val="24"/>
                <w:szCs w:val="24"/>
                <w:lang w:val="ru-RU"/>
              </w:rPr>
              <w:t xml:space="preserve"> </w:t>
            </w:r>
            <w:r>
              <w:rPr>
                <w:spacing w:val="-5"/>
                <w:sz w:val="24"/>
                <w:szCs w:val="24"/>
                <w:lang w:val="ru-RU"/>
              </w:rPr>
              <w:t>02</w:t>
            </w:r>
          </w:p>
          <w:p w14:paraId="56C83B18">
            <w:pPr>
              <w:pStyle w:val="17"/>
              <w:spacing w:before="2" w:line="253" w:lineRule="exact"/>
              <w:ind w:left="376" w:right="364"/>
              <w:jc w:val="center"/>
              <w:rPr>
                <w:sz w:val="24"/>
                <w:szCs w:val="24"/>
                <w:lang w:val="ru-RU"/>
              </w:rPr>
            </w:pPr>
            <w:r>
              <w:rPr>
                <w:sz w:val="24"/>
                <w:szCs w:val="24"/>
                <w:lang w:val="ru-RU"/>
              </w:rPr>
              <w:t>ОК</w:t>
            </w:r>
            <w:r>
              <w:rPr>
                <w:spacing w:val="-3"/>
                <w:sz w:val="24"/>
                <w:szCs w:val="24"/>
                <w:lang w:val="ru-RU"/>
              </w:rPr>
              <w:t xml:space="preserve"> </w:t>
            </w:r>
            <w:r>
              <w:rPr>
                <w:spacing w:val="-10"/>
                <w:sz w:val="24"/>
                <w:szCs w:val="24"/>
                <w:lang w:val="ru-RU"/>
              </w:rPr>
              <w:t>7</w:t>
            </w:r>
          </w:p>
          <w:p w14:paraId="3FA0179E">
            <w:pPr>
              <w:pStyle w:val="17"/>
              <w:ind w:left="376" w:right="364"/>
              <w:jc w:val="both"/>
              <w:rPr>
                <w:sz w:val="24"/>
                <w:szCs w:val="24"/>
                <w:lang w:val="ru-RU"/>
              </w:rPr>
            </w:pPr>
            <w:r>
              <w:rPr>
                <w:sz w:val="24"/>
                <w:szCs w:val="24"/>
                <w:lang w:val="ru-RU"/>
              </w:rPr>
              <w:t>ПК</w:t>
            </w:r>
            <w:r>
              <w:rPr>
                <w:spacing w:val="-14"/>
                <w:sz w:val="24"/>
                <w:szCs w:val="24"/>
                <w:lang w:val="ru-RU"/>
              </w:rPr>
              <w:t xml:space="preserve"> </w:t>
            </w:r>
            <w:r>
              <w:rPr>
                <w:sz w:val="24"/>
                <w:szCs w:val="24"/>
                <w:lang w:val="ru-RU"/>
              </w:rPr>
              <w:t xml:space="preserve">1.3 </w:t>
            </w:r>
            <w:r>
              <w:rPr>
                <w:spacing w:val="-4"/>
                <w:sz w:val="24"/>
                <w:szCs w:val="24"/>
                <w:lang w:val="ru-RU"/>
              </w:rPr>
              <w:t>ЛР14, ЛР15</w:t>
            </w:r>
          </w:p>
        </w:tc>
      </w:tr>
      <w:tr w14:paraId="6C15C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2" w:hRule="atLeast"/>
        </w:trPr>
        <w:tc>
          <w:tcPr>
            <w:tcW w:w="2597" w:type="dxa"/>
            <w:vMerge w:val="continue"/>
            <w:tcBorders>
              <w:top w:val="nil"/>
            </w:tcBorders>
          </w:tcPr>
          <w:p w14:paraId="108D8844">
            <w:pPr>
              <w:widowControl w:val="0"/>
              <w:autoSpaceDE w:val="0"/>
              <w:autoSpaceDN w:val="0"/>
              <w:spacing w:after="0"/>
              <w:rPr>
                <w:rFonts w:ascii="Times New Roman" w:hAnsi="Times New Roman"/>
                <w:color w:val="auto"/>
                <w:sz w:val="24"/>
                <w:szCs w:val="24"/>
                <w:lang w:val="ru-RU"/>
              </w:rPr>
            </w:pPr>
          </w:p>
        </w:tc>
        <w:tc>
          <w:tcPr>
            <w:tcW w:w="8388" w:type="dxa"/>
          </w:tcPr>
          <w:p w14:paraId="4CCCF532">
            <w:pPr>
              <w:pStyle w:val="17"/>
              <w:numPr>
                <w:ilvl w:val="0"/>
                <w:numId w:val="28"/>
              </w:numPr>
              <w:tabs>
                <w:tab w:val="left" w:pos="271"/>
              </w:tabs>
              <w:spacing w:line="251" w:lineRule="exact"/>
              <w:ind w:left="271" w:hanging="163"/>
              <w:rPr>
                <w:sz w:val="24"/>
                <w:szCs w:val="24"/>
                <w:lang w:val="ru-RU"/>
              </w:rPr>
            </w:pPr>
            <w:r>
              <w:rPr>
                <w:sz w:val="24"/>
                <w:szCs w:val="24"/>
                <w:lang w:val="ru-RU"/>
              </w:rPr>
              <w:t>Принципы</w:t>
            </w:r>
            <w:r>
              <w:rPr>
                <w:spacing w:val="-13"/>
                <w:sz w:val="24"/>
                <w:szCs w:val="24"/>
                <w:lang w:val="ru-RU"/>
              </w:rPr>
              <w:t xml:space="preserve"> </w:t>
            </w:r>
            <w:r>
              <w:rPr>
                <w:sz w:val="24"/>
                <w:szCs w:val="24"/>
                <w:lang w:val="ru-RU"/>
              </w:rPr>
              <w:t>клинической</w:t>
            </w:r>
            <w:r>
              <w:rPr>
                <w:spacing w:val="-13"/>
                <w:sz w:val="24"/>
                <w:szCs w:val="24"/>
                <w:lang w:val="ru-RU"/>
              </w:rPr>
              <w:t xml:space="preserve"> </w:t>
            </w:r>
            <w:r>
              <w:rPr>
                <w:sz w:val="24"/>
                <w:szCs w:val="24"/>
                <w:lang w:val="ru-RU"/>
              </w:rPr>
              <w:t>диагностики</w:t>
            </w:r>
            <w:r>
              <w:rPr>
                <w:spacing w:val="-10"/>
                <w:sz w:val="24"/>
                <w:szCs w:val="24"/>
                <w:lang w:val="ru-RU"/>
              </w:rPr>
              <w:t xml:space="preserve"> </w:t>
            </w:r>
            <w:r>
              <w:rPr>
                <w:sz w:val="24"/>
                <w:szCs w:val="24"/>
                <w:lang w:val="ru-RU"/>
              </w:rPr>
              <w:t>наследственных</w:t>
            </w:r>
            <w:r>
              <w:rPr>
                <w:spacing w:val="-10"/>
                <w:sz w:val="24"/>
                <w:szCs w:val="24"/>
                <w:lang w:val="ru-RU"/>
              </w:rPr>
              <w:t xml:space="preserve"> </w:t>
            </w:r>
            <w:r>
              <w:rPr>
                <w:spacing w:val="-2"/>
                <w:sz w:val="24"/>
                <w:szCs w:val="24"/>
                <w:lang w:val="ru-RU"/>
              </w:rPr>
              <w:t>заболеваний.</w:t>
            </w:r>
          </w:p>
          <w:p w14:paraId="4D60BC56">
            <w:pPr>
              <w:pStyle w:val="17"/>
              <w:numPr>
                <w:ilvl w:val="0"/>
                <w:numId w:val="28"/>
              </w:numPr>
              <w:tabs>
                <w:tab w:val="left" w:pos="271"/>
              </w:tabs>
              <w:spacing w:before="1"/>
              <w:ind w:left="108" w:right="96" w:firstLine="0"/>
              <w:rPr>
                <w:sz w:val="24"/>
                <w:szCs w:val="24"/>
                <w:lang w:val="ru-RU"/>
              </w:rPr>
            </w:pPr>
            <w:r>
              <w:rPr>
                <w:sz w:val="24"/>
                <w:szCs w:val="24"/>
                <w:lang w:val="ru-RU"/>
              </w:rPr>
              <w:t>Лабораторные</w:t>
            </w:r>
            <w:r>
              <w:rPr>
                <w:spacing w:val="40"/>
                <w:sz w:val="24"/>
                <w:szCs w:val="24"/>
                <w:lang w:val="ru-RU"/>
              </w:rPr>
              <w:t xml:space="preserve"> </w:t>
            </w:r>
            <w:r>
              <w:rPr>
                <w:sz w:val="24"/>
                <w:szCs w:val="24"/>
                <w:lang w:val="ru-RU"/>
              </w:rPr>
              <w:t>методы</w:t>
            </w:r>
            <w:r>
              <w:rPr>
                <w:spacing w:val="40"/>
                <w:sz w:val="24"/>
                <w:szCs w:val="24"/>
                <w:lang w:val="ru-RU"/>
              </w:rPr>
              <w:t xml:space="preserve"> </w:t>
            </w:r>
            <w:r>
              <w:rPr>
                <w:sz w:val="24"/>
                <w:szCs w:val="24"/>
                <w:lang w:val="ru-RU"/>
              </w:rPr>
              <w:t>диагностики</w:t>
            </w:r>
            <w:r>
              <w:rPr>
                <w:spacing w:val="40"/>
                <w:sz w:val="24"/>
                <w:szCs w:val="24"/>
                <w:lang w:val="ru-RU"/>
              </w:rPr>
              <w:t xml:space="preserve"> </w:t>
            </w:r>
            <w:r>
              <w:rPr>
                <w:sz w:val="24"/>
                <w:szCs w:val="24"/>
                <w:lang w:val="ru-RU"/>
              </w:rPr>
              <w:t>наследственных</w:t>
            </w:r>
            <w:r>
              <w:rPr>
                <w:spacing w:val="40"/>
                <w:sz w:val="24"/>
                <w:szCs w:val="24"/>
                <w:lang w:val="ru-RU"/>
              </w:rPr>
              <w:t xml:space="preserve"> </w:t>
            </w:r>
            <w:r>
              <w:rPr>
                <w:sz w:val="24"/>
                <w:szCs w:val="24"/>
                <w:lang w:val="ru-RU"/>
              </w:rPr>
              <w:t>болезней:</w:t>
            </w:r>
            <w:r>
              <w:rPr>
                <w:spacing w:val="40"/>
                <w:sz w:val="24"/>
                <w:szCs w:val="24"/>
                <w:lang w:val="ru-RU"/>
              </w:rPr>
              <w:t xml:space="preserve"> </w:t>
            </w:r>
            <w:r>
              <w:rPr>
                <w:sz w:val="24"/>
                <w:szCs w:val="24"/>
                <w:lang w:val="ru-RU"/>
              </w:rPr>
              <w:t>цитогенетические, биохимические, молекулярно-генетические.</w:t>
            </w:r>
          </w:p>
          <w:p w14:paraId="66659B06">
            <w:pPr>
              <w:pStyle w:val="17"/>
              <w:numPr>
                <w:ilvl w:val="0"/>
                <w:numId w:val="28"/>
              </w:numPr>
              <w:tabs>
                <w:tab w:val="left" w:pos="273"/>
              </w:tabs>
              <w:spacing w:before="1" w:line="252" w:lineRule="exact"/>
              <w:ind w:left="273" w:hanging="165"/>
              <w:rPr>
                <w:sz w:val="24"/>
                <w:szCs w:val="24"/>
                <w:lang w:val="en-US"/>
              </w:rPr>
            </w:pPr>
            <w:r>
              <w:rPr>
                <w:sz w:val="24"/>
                <w:szCs w:val="24"/>
                <w:lang w:val="en-US"/>
              </w:rPr>
              <w:t>Виды</w:t>
            </w:r>
            <w:r>
              <w:rPr>
                <w:spacing w:val="-8"/>
                <w:sz w:val="24"/>
                <w:szCs w:val="24"/>
                <w:lang w:val="en-US"/>
              </w:rPr>
              <w:t xml:space="preserve"> </w:t>
            </w:r>
            <w:r>
              <w:rPr>
                <w:sz w:val="24"/>
                <w:szCs w:val="24"/>
                <w:lang w:val="en-US"/>
              </w:rPr>
              <w:t>профилактики</w:t>
            </w:r>
            <w:r>
              <w:rPr>
                <w:spacing w:val="-8"/>
                <w:sz w:val="24"/>
                <w:szCs w:val="24"/>
                <w:lang w:val="en-US"/>
              </w:rPr>
              <w:t xml:space="preserve"> </w:t>
            </w:r>
            <w:r>
              <w:rPr>
                <w:sz w:val="24"/>
                <w:szCs w:val="24"/>
                <w:lang w:val="en-US"/>
              </w:rPr>
              <w:t>наследственных</w:t>
            </w:r>
            <w:r>
              <w:rPr>
                <w:spacing w:val="-7"/>
                <w:sz w:val="24"/>
                <w:szCs w:val="24"/>
                <w:lang w:val="en-US"/>
              </w:rPr>
              <w:t xml:space="preserve"> </w:t>
            </w:r>
            <w:r>
              <w:rPr>
                <w:spacing w:val="-2"/>
                <w:sz w:val="24"/>
                <w:szCs w:val="24"/>
                <w:lang w:val="en-US"/>
              </w:rPr>
              <w:t>болезней.</w:t>
            </w:r>
          </w:p>
          <w:p w14:paraId="69DEC922">
            <w:pPr>
              <w:pStyle w:val="17"/>
              <w:numPr>
                <w:ilvl w:val="0"/>
                <w:numId w:val="28"/>
              </w:numPr>
              <w:tabs>
                <w:tab w:val="left" w:pos="273"/>
                <w:tab w:val="left" w:pos="2587"/>
                <w:tab w:val="left" w:pos="4573"/>
                <w:tab w:val="left" w:pos="5152"/>
                <w:tab w:val="left" w:pos="6746"/>
              </w:tabs>
              <w:ind w:left="108" w:right="110" w:firstLine="0"/>
              <w:rPr>
                <w:sz w:val="24"/>
                <w:szCs w:val="24"/>
                <w:lang w:val="en-US"/>
              </w:rPr>
            </w:pPr>
            <w:r>
              <w:rPr>
                <w:spacing w:val="-2"/>
                <w:sz w:val="24"/>
                <w:szCs w:val="24"/>
                <w:lang w:val="ru-RU"/>
              </w:rPr>
              <w:t>Медико-генетическое</w:t>
            </w:r>
            <w:r>
              <w:rPr>
                <w:sz w:val="24"/>
                <w:szCs w:val="24"/>
                <w:lang w:val="ru-RU"/>
              </w:rPr>
              <w:tab/>
            </w:r>
            <w:r>
              <w:rPr>
                <w:spacing w:val="-2"/>
                <w:sz w:val="24"/>
                <w:szCs w:val="24"/>
                <w:lang w:val="ru-RU"/>
              </w:rPr>
              <w:t>консультирование</w:t>
            </w:r>
            <w:r>
              <w:rPr>
                <w:sz w:val="24"/>
                <w:szCs w:val="24"/>
                <w:lang w:val="ru-RU"/>
              </w:rPr>
              <w:tab/>
            </w:r>
            <w:r>
              <w:rPr>
                <w:spacing w:val="-4"/>
                <w:sz w:val="24"/>
                <w:szCs w:val="24"/>
                <w:lang w:val="ru-RU"/>
              </w:rPr>
              <w:t>как</w:t>
            </w:r>
            <w:r>
              <w:rPr>
                <w:sz w:val="24"/>
                <w:szCs w:val="24"/>
                <w:lang w:val="ru-RU"/>
              </w:rPr>
              <w:tab/>
            </w:r>
            <w:r>
              <w:rPr>
                <w:spacing w:val="-2"/>
                <w:sz w:val="24"/>
                <w:szCs w:val="24"/>
                <w:lang w:val="ru-RU"/>
              </w:rPr>
              <w:t>профилактика</w:t>
            </w:r>
            <w:r>
              <w:rPr>
                <w:sz w:val="24"/>
                <w:szCs w:val="24"/>
                <w:lang w:val="ru-RU"/>
              </w:rPr>
              <w:tab/>
            </w:r>
            <w:r>
              <w:rPr>
                <w:spacing w:val="-2"/>
                <w:sz w:val="24"/>
                <w:szCs w:val="24"/>
                <w:lang w:val="ru-RU"/>
              </w:rPr>
              <w:t xml:space="preserve">наследственных </w:t>
            </w:r>
            <w:r>
              <w:rPr>
                <w:sz w:val="24"/>
                <w:szCs w:val="24"/>
                <w:lang w:val="ru-RU"/>
              </w:rPr>
              <w:t xml:space="preserve">заболеваний. </w:t>
            </w:r>
            <w:r>
              <w:rPr>
                <w:sz w:val="24"/>
                <w:szCs w:val="24"/>
                <w:lang w:val="en-US"/>
              </w:rPr>
              <w:t>Перспективное и ретроспективное консультирование.</w:t>
            </w:r>
          </w:p>
          <w:p w14:paraId="4261250E">
            <w:pPr>
              <w:pStyle w:val="17"/>
              <w:numPr>
                <w:ilvl w:val="0"/>
                <w:numId w:val="28"/>
              </w:numPr>
              <w:tabs>
                <w:tab w:val="left" w:pos="328"/>
              </w:tabs>
              <w:spacing w:line="252" w:lineRule="exact"/>
              <w:ind w:left="328" w:hanging="220"/>
              <w:rPr>
                <w:sz w:val="24"/>
                <w:szCs w:val="24"/>
                <w:lang w:val="ru-RU"/>
              </w:rPr>
            </w:pPr>
            <w:r>
              <w:rPr>
                <w:sz w:val="24"/>
                <w:szCs w:val="24"/>
                <w:lang w:val="ru-RU"/>
              </w:rPr>
              <w:t>Показания</w:t>
            </w:r>
            <w:r>
              <w:rPr>
                <w:spacing w:val="-10"/>
                <w:sz w:val="24"/>
                <w:szCs w:val="24"/>
                <w:lang w:val="ru-RU"/>
              </w:rPr>
              <w:t xml:space="preserve"> </w:t>
            </w:r>
            <w:r>
              <w:rPr>
                <w:sz w:val="24"/>
                <w:szCs w:val="24"/>
                <w:lang w:val="ru-RU"/>
              </w:rPr>
              <w:t>к</w:t>
            </w:r>
            <w:r>
              <w:rPr>
                <w:spacing w:val="-6"/>
                <w:sz w:val="24"/>
                <w:szCs w:val="24"/>
                <w:lang w:val="ru-RU"/>
              </w:rPr>
              <w:t xml:space="preserve"> </w:t>
            </w:r>
            <w:r>
              <w:rPr>
                <w:sz w:val="24"/>
                <w:szCs w:val="24"/>
                <w:lang w:val="ru-RU"/>
              </w:rPr>
              <w:t>медико-генетическому</w:t>
            </w:r>
            <w:r>
              <w:rPr>
                <w:spacing w:val="-9"/>
                <w:sz w:val="24"/>
                <w:szCs w:val="24"/>
                <w:lang w:val="ru-RU"/>
              </w:rPr>
              <w:t xml:space="preserve"> </w:t>
            </w:r>
            <w:r>
              <w:rPr>
                <w:spacing w:val="-2"/>
                <w:sz w:val="24"/>
                <w:szCs w:val="24"/>
                <w:lang w:val="ru-RU"/>
              </w:rPr>
              <w:t>консультированию.</w:t>
            </w:r>
          </w:p>
          <w:p w14:paraId="678D2B56">
            <w:pPr>
              <w:pStyle w:val="17"/>
              <w:numPr>
                <w:ilvl w:val="0"/>
                <w:numId w:val="28"/>
              </w:numPr>
              <w:tabs>
                <w:tab w:val="left" w:pos="328"/>
              </w:tabs>
              <w:ind w:left="108" w:right="897" w:firstLine="0"/>
              <w:rPr>
                <w:sz w:val="24"/>
                <w:szCs w:val="24"/>
                <w:lang w:val="en-US"/>
              </w:rPr>
            </w:pPr>
            <w:r>
              <w:rPr>
                <w:sz w:val="24"/>
                <w:szCs w:val="24"/>
                <w:lang w:val="ru-RU"/>
              </w:rPr>
              <w:t>Массовые,</w:t>
            </w:r>
            <w:r>
              <w:rPr>
                <w:spacing w:val="-12"/>
                <w:sz w:val="24"/>
                <w:szCs w:val="24"/>
                <w:lang w:val="ru-RU"/>
              </w:rPr>
              <w:t xml:space="preserve"> </w:t>
            </w:r>
            <w:r>
              <w:rPr>
                <w:sz w:val="24"/>
                <w:szCs w:val="24"/>
                <w:lang w:val="ru-RU"/>
              </w:rPr>
              <w:t>скринирующие</w:t>
            </w:r>
            <w:r>
              <w:rPr>
                <w:spacing w:val="-10"/>
                <w:sz w:val="24"/>
                <w:szCs w:val="24"/>
                <w:lang w:val="ru-RU"/>
              </w:rPr>
              <w:t xml:space="preserve"> </w:t>
            </w:r>
            <w:r>
              <w:rPr>
                <w:sz w:val="24"/>
                <w:szCs w:val="24"/>
                <w:lang w:val="ru-RU"/>
              </w:rPr>
              <w:t>методы</w:t>
            </w:r>
            <w:r>
              <w:rPr>
                <w:spacing w:val="-10"/>
                <w:sz w:val="24"/>
                <w:szCs w:val="24"/>
                <w:lang w:val="ru-RU"/>
              </w:rPr>
              <w:t xml:space="preserve"> </w:t>
            </w:r>
            <w:r>
              <w:rPr>
                <w:sz w:val="24"/>
                <w:szCs w:val="24"/>
                <w:lang w:val="ru-RU"/>
              </w:rPr>
              <w:t>выявления</w:t>
            </w:r>
            <w:r>
              <w:rPr>
                <w:spacing w:val="-11"/>
                <w:sz w:val="24"/>
                <w:szCs w:val="24"/>
                <w:lang w:val="ru-RU"/>
              </w:rPr>
              <w:t xml:space="preserve"> </w:t>
            </w:r>
            <w:r>
              <w:rPr>
                <w:sz w:val="24"/>
                <w:szCs w:val="24"/>
                <w:lang w:val="ru-RU"/>
              </w:rPr>
              <w:t>наследственных</w:t>
            </w:r>
            <w:r>
              <w:rPr>
                <w:spacing w:val="-10"/>
                <w:sz w:val="24"/>
                <w:szCs w:val="24"/>
                <w:lang w:val="ru-RU"/>
              </w:rPr>
              <w:t xml:space="preserve"> </w:t>
            </w:r>
            <w:r>
              <w:rPr>
                <w:sz w:val="24"/>
                <w:szCs w:val="24"/>
                <w:lang w:val="ru-RU"/>
              </w:rPr>
              <w:t xml:space="preserve">заболеваний. </w:t>
            </w:r>
            <w:r>
              <w:rPr>
                <w:sz w:val="24"/>
                <w:szCs w:val="24"/>
                <w:lang w:val="en-US"/>
              </w:rPr>
              <w:t>7.Пренатальная диагностика (неинвазивные и инвазивные методы). 8.Неонатальный скрининг.</w:t>
            </w:r>
          </w:p>
        </w:tc>
        <w:tc>
          <w:tcPr>
            <w:tcW w:w="1628" w:type="dxa"/>
          </w:tcPr>
          <w:p w14:paraId="5C2169DD">
            <w:pPr>
              <w:pStyle w:val="17"/>
              <w:ind w:left="0"/>
              <w:rPr>
                <w:sz w:val="24"/>
                <w:szCs w:val="24"/>
                <w:lang w:val="en-US"/>
              </w:rPr>
            </w:pPr>
          </w:p>
        </w:tc>
        <w:tc>
          <w:tcPr>
            <w:tcW w:w="2229" w:type="dxa"/>
            <w:vMerge w:val="continue"/>
            <w:tcBorders>
              <w:top w:val="nil"/>
            </w:tcBorders>
          </w:tcPr>
          <w:p w14:paraId="2A725DD7">
            <w:pPr>
              <w:widowControl w:val="0"/>
              <w:autoSpaceDE w:val="0"/>
              <w:autoSpaceDN w:val="0"/>
              <w:spacing w:after="0"/>
              <w:rPr>
                <w:rFonts w:ascii="Times New Roman" w:hAnsi="Times New Roman"/>
                <w:color w:val="auto"/>
                <w:sz w:val="24"/>
                <w:szCs w:val="24"/>
                <w:lang w:val="en-US"/>
              </w:rPr>
            </w:pPr>
          </w:p>
        </w:tc>
      </w:tr>
      <w:tr w14:paraId="485F4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trPr>
        <w:tc>
          <w:tcPr>
            <w:tcW w:w="2597" w:type="dxa"/>
          </w:tcPr>
          <w:p w14:paraId="7618708B">
            <w:pPr>
              <w:pStyle w:val="17"/>
              <w:spacing w:line="275" w:lineRule="exact"/>
              <w:rPr>
                <w:b/>
                <w:sz w:val="24"/>
                <w:szCs w:val="24"/>
                <w:lang w:val="en-US"/>
              </w:rPr>
            </w:pPr>
            <w:r>
              <w:rPr>
                <w:b/>
                <w:spacing w:val="-4"/>
                <w:sz w:val="24"/>
                <w:szCs w:val="24"/>
                <w:lang w:val="en-US"/>
              </w:rPr>
              <w:t>Тема</w:t>
            </w:r>
          </w:p>
          <w:p w14:paraId="256A368D">
            <w:pPr>
              <w:pStyle w:val="17"/>
              <w:rPr>
                <w:b/>
                <w:sz w:val="24"/>
                <w:szCs w:val="24"/>
                <w:lang w:val="en-US"/>
              </w:rPr>
            </w:pPr>
            <w:r>
              <w:rPr>
                <w:b/>
                <w:sz w:val="24"/>
                <w:szCs w:val="24"/>
                <w:lang w:val="en-US"/>
              </w:rPr>
              <w:t>Итоговое</w:t>
            </w:r>
            <w:r>
              <w:rPr>
                <w:b/>
                <w:spacing w:val="-5"/>
                <w:sz w:val="24"/>
                <w:szCs w:val="24"/>
                <w:lang w:val="en-US"/>
              </w:rPr>
              <w:t xml:space="preserve"> </w:t>
            </w:r>
            <w:r>
              <w:rPr>
                <w:b/>
                <w:spacing w:val="-2"/>
                <w:sz w:val="24"/>
                <w:szCs w:val="24"/>
                <w:lang w:val="en-US"/>
              </w:rPr>
              <w:t>занятие</w:t>
            </w:r>
          </w:p>
        </w:tc>
        <w:tc>
          <w:tcPr>
            <w:tcW w:w="8388" w:type="dxa"/>
          </w:tcPr>
          <w:p w14:paraId="7F6440F3">
            <w:pPr>
              <w:pStyle w:val="17"/>
              <w:spacing w:line="275" w:lineRule="exact"/>
              <w:ind w:left="115"/>
              <w:rPr>
                <w:sz w:val="24"/>
                <w:szCs w:val="24"/>
                <w:lang w:val="ru-RU"/>
              </w:rPr>
            </w:pPr>
            <w:r>
              <w:rPr>
                <w:sz w:val="24"/>
                <w:szCs w:val="24"/>
                <w:lang w:val="ru-RU"/>
              </w:rPr>
              <w:t>Промежуточная</w:t>
            </w:r>
            <w:r>
              <w:rPr>
                <w:spacing w:val="-6"/>
                <w:sz w:val="24"/>
                <w:szCs w:val="24"/>
                <w:lang w:val="ru-RU"/>
              </w:rPr>
              <w:t xml:space="preserve"> </w:t>
            </w:r>
            <w:r>
              <w:rPr>
                <w:sz w:val="24"/>
                <w:szCs w:val="24"/>
                <w:lang w:val="ru-RU"/>
              </w:rPr>
              <w:t>аттестация</w:t>
            </w:r>
            <w:r>
              <w:rPr>
                <w:spacing w:val="-3"/>
                <w:sz w:val="24"/>
                <w:szCs w:val="24"/>
                <w:lang w:val="ru-RU"/>
              </w:rPr>
              <w:t xml:space="preserve"> </w:t>
            </w:r>
            <w:r>
              <w:rPr>
                <w:sz w:val="24"/>
                <w:szCs w:val="24"/>
                <w:lang w:val="ru-RU"/>
              </w:rPr>
              <w:t>(другие</w:t>
            </w:r>
            <w:r>
              <w:rPr>
                <w:spacing w:val="-4"/>
                <w:sz w:val="24"/>
                <w:szCs w:val="24"/>
                <w:lang w:val="ru-RU"/>
              </w:rPr>
              <w:t xml:space="preserve"> </w:t>
            </w:r>
            <w:r>
              <w:rPr>
                <w:sz w:val="24"/>
                <w:szCs w:val="24"/>
                <w:lang w:val="ru-RU"/>
              </w:rPr>
              <w:t>формы</w:t>
            </w:r>
            <w:r>
              <w:rPr>
                <w:spacing w:val="-3"/>
                <w:sz w:val="24"/>
                <w:szCs w:val="24"/>
                <w:lang w:val="ru-RU"/>
              </w:rPr>
              <w:t xml:space="preserve"> </w:t>
            </w:r>
            <w:r>
              <w:rPr>
                <w:spacing w:val="-2"/>
                <w:sz w:val="24"/>
                <w:szCs w:val="24"/>
                <w:lang w:val="ru-RU"/>
              </w:rPr>
              <w:t>контроля)</w:t>
            </w:r>
          </w:p>
        </w:tc>
        <w:tc>
          <w:tcPr>
            <w:tcW w:w="1628" w:type="dxa"/>
          </w:tcPr>
          <w:p w14:paraId="03CF4A60">
            <w:pPr>
              <w:pStyle w:val="17"/>
              <w:spacing w:line="275" w:lineRule="exact"/>
              <w:ind w:left="20" w:right="9"/>
              <w:jc w:val="center"/>
              <w:rPr>
                <w:b/>
                <w:sz w:val="24"/>
                <w:szCs w:val="24"/>
                <w:lang w:val="en-US"/>
              </w:rPr>
            </w:pPr>
            <w:r>
              <w:rPr>
                <w:b/>
                <w:spacing w:val="-10"/>
                <w:sz w:val="24"/>
                <w:szCs w:val="24"/>
                <w:lang w:val="en-US"/>
              </w:rPr>
              <w:t>2</w:t>
            </w:r>
          </w:p>
        </w:tc>
        <w:tc>
          <w:tcPr>
            <w:tcW w:w="2229" w:type="dxa"/>
          </w:tcPr>
          <w:p w14:paraId="15DC152B">
            <w:pPr>
              <w:pStyle w:val="17"/>
              <w:spacing w:line="251" w:lineRule="exact"/>
              <w:ind w:left="12"/>
              <w:jc w:val="center"/>
              <w:rPr>
                <w:sz w:val="24"/>
                <w:szCs w:val="24"/>
                <w:lang w:val="ru-RU"/>
              </w:rPr>
            </w:pPr>
            <w:r>
              <w:rPr>
                <w:sz w:val="24"/>
                <w:szCs w:val="24"/>
                <w:lang w:val="ru-RU"/>
              </w:rPr>
              <w:t>ОК</w:t>
            </w:r>
            <w:r>
              <w:rPr>
                <w:spacing w:val="-4"/>
                <w:sz w:val="24"/>
                <w:szCs w:val="24"/>
                <w:lang w:val="ru-RU"/>
              </w:rPr>
              <w:t xml:space="preserve"> </w:t>
            </w:r>
            <w:r>
              <w:rPr>
                <w:sz w:val="24"/>
                <w:szCs w:val="24"/>
                <w:lang w:val="ru-RU"/>
              </w:rPr>
              <w:t>01,ОК</w:t>
            </w:r>
            <w:r>
              <w:rPr>
                <w:spacing w:val="-4"/>
                <w:sz w:val="24"/>
                <w:szCs w:val="24"/>
                <w:lang w:val="ru-RU"/>
              </w:rPr>
              <w:t xml:space="preserve"> </w:t>
            </w:r>
            <w:r>
              <w:rPr>
                <w:spacing w:val="-5"/>
                <w:sz w:val="24"/>
                <w:szCs w:val="24"/>
                <w:lang w:val="ru-RU"/>
              </w:rPr>
              <w:t>02</w:t>
            </w:r>
          </w:p>
          <w:p w14:paraId="1698054A">
            <w:pPr>
              <w:pStyle w:val="17"/>
              <w:spacing w:line="252" w:lineRule="exact"/>
              <w:ind w:left="12" w:right="3"/>
              <w:jc w:val="center"/>
              <w:rPr>
                <w:sz w:val="24"/>
                <w:szCs w:val="24"/>
                <w:lang w:val="ru-RU"/>
              </w:rPr>
            </w:pPr>
            <w:r>
              <w:rPr>
                <w:sz w:val="24"/>
                <w:szCs w:val="24"/>
                <w:lang w:val="ru-RU"/>
              </w:rPr>
              <w:t>ОК</w:t>
            </w:r>
            <w:r>
              <w:rPr>
                <w:spacing w:val="-3"/>
                <w:sz w:val="24"/>
                <w:szCs w:val="24"/>
                <w:lang w:val="ru-RU"/>
              </w:rPr>
              <w:t xml:space="preserve"> </w:t>
            </w:r>
            <w:r>
              <w:rPr>
                <w:spacing w:val="-5"/>
                <w:sz w:val="24"/>
                <w:szCs w:val="24"/>
                <w:lang w:val="ru-RU"/>
              </w:rPr>
              <w:t>07</w:t>
            </w:r>
          </w:p>
          <w:p w14:paraId="09A02E1F">
            <w:pPr>
              <w:pStyle w:val="17"/>
              <w:spacing w:before="2"/>
              <w:ind w:left="856" w:right="843"/>
              <w:jc w:val="center"/>
              <w:rPr>
                <w:sz w:val="24"/>
                <w:szCs w:val="24"/>
                <w:lang w:val="ru-RU"/>
              </w:rPr>
            </w:pPr>
            <w:r>
              <w:rPr>
                <w:sz w:val="24"/>
                <w:szCs w:val="24"/>
                <w:lang w:val="ru-RU"/>
              </w:rPr>
              <w:t>ПК</w:t>
            </w:r>
            <w:r>
              <w:rPr>
                <w:spacing w:val="-14"/>
                <w:sz w:val="24"/>
                <w:szCs w:val="24"/>
                <w:lang w:val="ru-RU"/>
              </w:rPr>
              <w:t xml:space="preserve"> </w:t>
            </w:r>
            <w:r>
              <w:rPr>
                <w:sz w:val="24"/>
                <w:szCs w:val="24"/>
                <w:lang w:val="ru-RU"/>
              </w:rPr>
              <w:t xml:space="preserve">1.3 </w:t>
            </w:r>
            <w:r>
              <w:rPr>
                <w:spacing w:val="-2"/>
                <w:sz w:val="24"/>
                <w:szCs w:val="24"/>
                <w:lang w:val="ru-RU"/>
              </w:rPr>
              <w:t>ЛР14,</w:t>
            </w:r>
          </w:p>
          <w:p w14:paraId="16EC4AAB">
            <w:pPr>
              <w:pStyle w:val="17"/>
              <w:spacing w:line="233" w:lineRule="exact"/>
              <w:ind w:left="12" w:right="1"/>
              <w:jc w:val="center"/>
              <w:rPr>
                <w:sz w:val="24"/>
                <w:szCs w:val="24"/>
                <w:lang w:val="en-US"/>
              </w:rPr>
            </w:pPr>
            <w:r>
              <w:rPr>
                <w:spacing w:val="-4"/>
                <w:sz w:val="24"/>
                <w:szCs w:val="24"/>
                <w:lang w:val="en-US"/>
              </w:rPr>
              <w:t>ЛР15</w:t>
            </w:r>
          </w:p>
        </w:tc>
      </w:tr>
      <w:tr w14:paraId="6162E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trPr>
        <w:tc>
          <w:tcPr>
            <w:tcW w:w="10985" w:type="dxa"/>
            <w:gridSpan w:val="2"/>
          </w:tcPr>
          <w:p w14:paraId="060611CD">
            <w:pPr>
              <w:pStyle w:val="17"/>
              <w:ind w:left="0" w:right="95"/>
              <w:jc w:val="right"/>
              <w:rPr>
                <w:b/>
                <w:sz w:val="24"/>
                <w:szCs w:val="24"/>
                <w:lang w:val="en-US"/>
              </w:rPr>
            </w:pPr>
            <w:r>
              <w:rPr>
                <w:b/>
                <w:spacing w:val="-2"/>
                <w:sz w:val="24"/>
                <w:szCs w:val="24"/>
                <w:lang w:val="en-US"/>
              </w:rPr>
              <w:t>Всего:</w:t>
            </w:r>
          </w:p>
        </w:tc>
        <w:tc>
          <w:tcPr>
            <w:tcW w:w="1628" w:type="dxa"/>
          </w:tcPr>
          <w:p w14:paraId="6656B4C4">
            <w:pPr>
              <w:pStyle w:val="17"/>
              <w:ind w:left="20" w:right="10"/>
              <w:jc w:val="center"/>
              <w:rPr>
                <w:b/>
                <w:sz w:val="24"/>
                <w:szCs w:val="24"/>
                <w:lang w:val="en-US"/>
              </w:rPr>
            </w:pPr>
            <w:r>
              <w:rPr>
                <w:b/>
                <w:spacing w:val="-5"/>
                <w:sz w:val="24"/>
                <w:szCs w:val="24"/>
                <w:lang w:val="en-US"/>
              </w:rPr>
              <w:t>32</w:t>
            </w:r>
          </w:p>
        </w:tc>
        <w:tc>
          <w:tcPr>
            <w:tcW w:w="2229" w:type="dxa"/>
          </w:tcPr>
          <w:p w14:paraId="6A372EC8">
            <w:pPr>
              <w:pStyle w:val="17"/>
              <w:ind w:left="0"/>
              <w:rPr>
                <w:sz w:val="24"/>
                <w:szCs w:val="24"/>
                <w:lang w:val="en-US"/>
              </w:rPr>
            </w:pPr>
          </w:p>
        </w:tc>
      </w:tr>
    </w:tbl>
    <w:p w14:paraId="0A954FAD">
      <w:pPr>
        <w:pStyle w:val="17"/>
        <w:rPr>
          <w:sz w:val="24"/>
          <w:szCs w:val="24"/>
        </w:rPr>
        <w:sectPr>
          <w:type w:val="continuous"/>
          <w:pgSz w:w="16840" w:h="11910" w:orient="landscape"/>
          <w:pgMar w:top="1134" w:right="1274" w:bottom="1134" w:left="1701" w:header="0" w:footer="733" w:gutter="0"/>
          <w:cols w:space="720" w:num="1"/>
        </w:sectPr>
      </w:pPr>
    </w:p>
    <w:p w14:paraId="1BB72291">
      <w:pPr>
        <w:pStyle w:val="3"/>
        <w:keepNext w:val="0"/>
        <w:keepLines w:val="0"/>
        <w:widowControl w:val="0"/>
        <w:numPr>
          <w:ilvl w:val="0"/>
          <w:numId w:val="16"/>
        </w:numPr>
        <w:tabs>
          <w:tab w:val="left" w:pos="523"/>
        </w:tabs>
        <w:autoSpaceDE w:val="0"/>
        <w:autoSpaceDN w:val="0"/>
        <w:spacing w:before="76" w:line="240" w:lineRule="auto"/>
        <w:ind w:left="523" w:hanging="240"/>
        <w:jc w:val="left"/>
        <w:rPr>
          <w:rFonts w:ascii="Times New Roman" w:hAnsi="Times New Roman" w:cs="Times New Roman"/>
          <w:color w:val="auto"/>
          <w:sz w:val="24"/>
          <w:szCs w:val="24"/>
        </w:rPr>
      </w:pPr>
      <w:r>
        <w:rPr>
          <w:rFonts w:ascii="Times New Roman" w:hAnsi="Times New Roman" w:cs="Times New Roman"/>
          <w:color w:val="auto"/>
          <w:sz w:val="24"/>
          <w:szCs w:val="24"/>
        </w:rPr>
        <w:t>УСЛОВИЯ</w:t>
      </w:r>
      <w:r>
        <w:rPr>
          <w:rFonts w:ascii="Times New Roman" w:hAnsi="Times New Roman" w:cs="Times New Roman"/>
          <w:color w:val="auto"/>
          <w:spacing w:val="-7"/>
          <w:sz w:val="24"/>
          <w:szCs w:val="24"/>
        </w:rPr>
        <w:t xml:space="preserve"> </w:t>
      </w:r>
      <w:r>
        <w:rPr>
          <w:rFonts w:ascii="Times New Roman" w:hAnsi="Times New Roman" w:cs="Times New Roman"/>
          <w:color w:val="auto"/>
          <w:sz w:val="24"/>
          <w:szCs w:val="24"/>
        </w:rPr>
        <w:t>РЕАЛИЗАЦИИ</w:t>
      </w:r>
      <w:r>
        <w:rPr>
          <w:rFonts w:ascii="Times New Roman" w:hAnsi="Times New Roman" w:cs="Times New Roman"/>
          <w:color w:val="auto"/>
          <w:spacing w:val="-3"/>
          <w:sz w:val="24"/>
          <w:szCs w:val="24"/>
        </w:rPr>
        <w:t xml:space="preserve"> </w:t>
      </w:r>
      <w:r>
        <w:rPr>
          <w:rFonts w:ascii="Times New Roman" w:hAnsi="Times New Roman" w:cs="Times New Roman"/>
          <w:color w:val="auto"/>
          <w:sz w:val="24"/>
          <w:szCs w:val="24"/>
        </w:rPr>
        <w:t>УЧЕБНОЙ</w:t>
      </w:r>
      <w:r>
        <w:rPr>
          <w:rFonts w:ascii="Times New Roman" w:hAnsi="Times New Roman" w:cs="Times New Roman"/>
          <w:color w:val="auto"/>
          <w:spacing w:val="-3"/>
          <w:sz w:val="24"/>
          <w:szCs w:val="24"/>
        </w:rPr>
        <w:t xml:space="preserve"> </w:t>
      </w:r>
      <w:r>
        <w:rPr>
          <w:rFonts w:ascii="Times New Roman" w:hAnsi="Times New Roman" w:cs="Times New Roman"/>
          <w:color w:val="auto"/>
          <w:spacing w:val="-2"/>
          <w:sz w:val="24"/>
          <w:szCs w:val="24"/>
        </w:rPr>
        <w:t>ДИСЦИПЛИНЫ</w:t>
      </w:r>
    </w:p>
    <w:p w14:paraId="09F46240">
      <w:pPr>
        <w:pStyle w:val="4"/>
        <w:keepNext w:val="0"/>
        <w:keepLines w:val="0"/>
        <w:widowControl w:val="0"/>
        <w:numPr>
          <w:ilvl w:val="1"/>
          <w:numId w:val="16"/>
        </w:numPr>
        <w:tabs>
          <w:tab w:val="left" w:pos="703"/>
        </w:tabs>
        <w:autoSpaceDE w:val="0"/>
        <w:autoSpaceDN w:val="0"/>
        <w:spacing w:before="0" w:line="240" w:lineRule="auto"/>
        <w:ind w:left="703"/>
        <w:rPr>
          <w:rFonts w:ascii="Times New Roman" w:hAnsi="Times New Roman" w:cs="Times New Roman"/>
          <w:color w:val="auto"/>
        </w:rPr>
      </w:pPr>
      <w:r>
        <w:rPr>
          <w:rFonts w:ascii="Times New Roman" w:hAnsi="Times New Roman" w:cs="Times New Roman"/>
          <w:color w:val="auto"/>
        </w:rPr>
        <w:t>Требования</w:t>
      </w:r>
      <w:r>
        <w:rPr>
          <w:rFonts w:ascii="Times New Roman" w:hAnsi="Times New Roman" w:cs="Times New Roman"/>
          <w:color w:val="auto"/>
          <w:spacing w:val="-9"/>
        </w:rPr>
        <w:t xml:space="preserve"> </w:t>
      </w:r>
      <w:r>
        <w:rPr>
          <w:rFonts w:ascii="Times New Roman" w:hAnsi="Times New Roman" w:cs="Times New Roman"/>
          <w:color w:val="auto"/>
        </w:rPr>
        <w:t>к</w:t>
      </w:r>
      <w:r>
        <w:rPr>
          <w:rFonts w:ascii="Times New Roman" w:hAnsi="Times New Roman" w:cs="Times New Roman"/>
          <w:color w:val="auto"/>
          <w:spacing w:val="-6"/>
        </w:rPr>
        <w:t xml:space="preserve"> </w:t>
      </w:r>
      <w:r>
        <w:rPr>
          <w:rFonts w:ascii="Times New Roman" w:hAnsi="Times New Roman" w:cs="Times New Roman"/>
          <w:color w:val="auto"/>
        </w:rPr>
        <w:t>материально-техническому</w:t>
      </w:r>
      <w:r>
        <w:rPr>
          <w:rFonts w:ascii="Times New Roman" w:hAnsi="Times New Roman" w:cs="Times New Roman"/>
          <w:color w:val="auto"/>
          <w:spacing w:val="-6"/>
        </w:rPr>
        <w:t xml:space="preserve"> </w:t>
      </w:r>
      <w:r>
        <w:rPr>
          <w:rFonts w:ascii="Times New Roman" w:hAnsi="Times New Roman" w:cs="Times New Roman"/>
          <w:color w:val="auto"/>
          <w:spacing w:val="-2"/>
        </w:rPr>
        <w:t>обеспечению</w:t>
      </w:r>
    </w:p>
    <w:p w14:paraId="54486F74">
      <w:pPr>
        <w:pStyle w:val="9"/>
        <w:spacing w:before="24"/>
        <w:ind w:left="283"/>
        <w:rPr>
          <w:b/>
          <w:bCs/>
          <w:sz w:val="24"/>
          <w:szCs w:val="24"/>
          <w:u w:val="single"/>
        </w:rPr>
      </w:pPr>
      <w:r>
        <w:rPr>
          <w:sz w:val="24"/>
          <w:szCs w:val="24"/>
        </w:rPr>
        <w:t>Для</w:t>
      </w:r>
      <w:r>
        <w:rPr>
          <w:spacing w:val="-7"/>
          <w:sz w:val="24"/>
          <w:szCs w:val="24"/>
        </w:rPr>
        <w:t xml:space="preserve"> </w:t>
      </w:r>
      <w:r>
        <w:rPr>
          <w:sz w:val="24"/>
          <w:szCs w:val="24"/>
        </w:rPr>
        <w:t>реализации</w:t>
      </w:r>
      <w:r>
        <w:rPr>
          <w:spacing w:val="-5"/>
          <w:sz w:val="24"/>
          <w:szCs w:val="24"/>
        </w:rPr>
        <w:t xml:space="preserve"> </w:t>
      </w:r>
      <w:r>
        <w:rPr>
          <w:sz w:val="24"/>
          <w:szCs w:val="24"/>
        </w:rPr>
        <w:t>программы</w:t>
      </w:r>
      <w:r>
        <w:rPr>
          <w:spacing w:val="-3"/>
          <w:sz w:val="24"/>
          <w:szCs w:val="24"/>
        </w:rPr>
        <w:t xml:space="preserve"> </w:t>
      </w:r>
      <w:r>
        <w:rPr>
          <w:sz w:val="24"/>
          <w:szCs w:val="24"/>
        </w:rPr>
        <w:t>учебной</w:t>
      </w:r>
      <w:r>
        <w:rPr>
          <w:spacing w:val="-3"/>
          <w:sz w:val="24"/>
          <w:szCs w:val="24"/>
        </w:rPr>
        <w:t xml:space="preserve"> </w:t>
      </w:r>
      <w:r>
        <w:rPr>
          <w:sz w:val="24"/>
          <w:szCs w:val="24"/>
        </w:rPr>
        <w:t>дисциплины</w:t>
      </w:r>
      <w:r>
        <w:rPr>
          <w:spacing w:val="-3"/>
          <w:sz w:val="24"/>
          <w:szCs w:val="24"/>
        </w:rPr>
        <w:t xml:space="preserve"> </w:t>
      </w:r>
      <w:r>
        <w:rPr>
          <w:spacing w:val="-2"/>
          <w:sz w:val="24"/>
          <w:szCs w:val="24"/>
        </w:rPr>
        <w:t xml:space="preserve">предусмотрен </w:t>
      </w:r>
      <w:r>
        <w:rPr>
          <w:b/>
          <w:bCs/>
          <w:sz w:val="24"/>
          <w:szCs w:val="24"/>
          <w:u w:val="single"/>
        </w:rPr>
        <w:t>Кабинет биологии</w:t>
      </w:r>
    </w:p>
    <w:p w14:paraId="2874CBEE">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58AE0DAE">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67F684E3">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53296F4F">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4DD8886E">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6 шт</w:t>
      </w:r>
    </w:p>
    <w:p w14:paraId="03914037">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Учебно-наглядные пособия.</w:t>
      </w:r>
    </w:p>
    <w:p w14:paraId="556FDB4F">
      <w:pPr>
        <w:widowControl w:val="0"/>
        <w:autoSpaceDE w:val="0"/>
        <w:autoSpaceDN w:val="0"/>
        <w:adjustRightInd w:val="0"/>
        <w:rPr>
          <w:rFonts w:ascii="Times New Roman" w:hAnsi="Times New Roman"/>
          <w:sz w:val="24"/>
          <w:szCs w:val="24"/>
        </w:rPr>
      </w:pPr>
      <w:r>
        <w:rPr>
          <w:rFonts w:ascii="Times New Roman" w:hAnsi="Times New Roman"/>
          <w:sz w:val="24"/>
          <w:szCs w:val="24"/>
        </w:rPr>
        <w:t>Микроскопы монокулярные, бинокулярные – 10 шт</w:t>
      </w:r>
    </w:p>
    <w:p w14:paraId="46FF1D82">
      <w:pPr>
        <w:pStyle w:val="77"/>
        <w:shd w:val="clear" w:color="auto" w:fill="FFFFFF"/>
        <w:spacing w:before="0" w:beforeAutospacing="0" w:after="0" w:afterAutospacing="0"/>
        <w:rPr>
          <w:color w:val="000000"/>
        </w:rPr>
      </w:pPr>
      <w:r>
        <w:rPr>
          <w:color w:val="000000"/>
        </w:rPr>
        <w:t>Шкаф модульный для демонстра-ции коллекции лекарственного растительного сырья – 1 шт</w:t>
      </w:r>
    </w:p>
    <w:p w14:paraId="1CD06FC3">
      <w:pPr>
        <w:pStyle w:val="9"/>
        <w:rPr>
          <w:color w:val="000000"/>
          <w:sz w:val="24"/>
          <w:szCs w:val="24"/>
        </w:rPr>
      </w:pPr>
      <w:r>
        <w:rPr>
          <w:color w:val="000000"/>
          <w:sz w:val="24"/>
          <w:szCs w:val="24"/>
        </w:rPr>
        <w:t>Гербарий и оснащение для его заготовки (Лупа ручная, линейка, ножницы, садовый набор, сетка гербарная, папка для гербария, сито для просеивания, иглы препаровальные, шкаф сушильный, весы тарирные, весы ручные: 5,0; 20,0; 100,0, разновес, лупа препаровальная)</w:t>
      </w:r>
    </w:p>
    <w:p w14:paraId="66CFF4D4">
      <w:pPr>
        <w:pStyle w:val="77"/>
        <w:shd w:val="clear" w:color="auto" w:fill="FFFFFF"/>
        <w:spacing w:before="0" w:beforeAutospacing="0" w:after="0" w:afterAutospacing="0"/>
        <w:rPr>
          <w:color w:val="000000"/>
        </w:rPr>
      </w:pPr>
      <w:r>
        <w:rPr>
          <w:color w:val="000000"/>
        </w:rPr>
        <w:t>Штатив для пробирок</w:t>
      </w:r>
    </w:p>
    <w:p w14:paraId="044CEE1D">
      <w:pPr>
        <w:pStyle w:val="77"/>
        <w:shd w:val="clear" w:color="auto" w:fill="FFFFFF"/>
        <w:spacing w:before="0" w:beforeAutospacing="0" w:after="0" w:afterAutospacing="0"/>
        <w:rPr>
          <w:color w:val="000000"/>
        </w:rPr>
      </w:pPr>
      <w:r>
        <w:t>Ноутбук с лицензионным программным обеспечением и возможностью подключения к информационно- телекоммуникационной сети «Интернет» - 1 шт</w:t>
      </w:r>
    </w:p>
    <w:p w14:paraId="63531912">
      <w:pPr>
        <w:pStyle w:val="9"/>
        <w:rPr>
          <w:sz w:val="24"/>
          <w:szCs w:val="24"/>
        </w:rPr>
      </w:pPr>
      <w:r>
        <w:rPr>
          <w:sz w:val="24"/>
          <w:szCs w:val="24"/>
        </w:rPr>
        <w:t>Мультимедийная установка – 1ш</w:t>
      </w:r>
    </w:p>
    <w:p w14:paraId="37383A78">
      <w:pPr>
        <w:pStyle w:val="4"/>
        <w:keepNext w:val="0"/>
        <w:keepLines w:val="0"/>
        <w:widowControl w:val="0"/>
        <w:numPr>
          <w:ilvl w:val="1"/>
          <w:numId w:val="29"/>
        </w:numPr>
        <w:tabs>
          <w:tab w:val="left" w:pos="703"/>
        </w:tabs>
        <w:autoSpaceDE w:val="0"/>
        <w:autoSpaceDN w:val="0"/>
        <w:spacing w:before="276" w:line="240" w:lineRule="auto"/>
        <w:ind w:left="703" w:leftChars="0" w:hanging="263" w:firstLineChars="0"/>
        <w:rPr>
          <w:rFonts w:ascii="Times New Roman" w:hAnsi="Times New Roman" w:cs="Times New Roman"/>
          <w:color w:val="auto"/>
        </w:rPr>
      </w:pPr>
      <w:bookmarkStart w:id="10" w:name="_GoBack"/>
      <w:bookmarkEnd w:id="10"/>
      <w:r>
        <w:rPr>
          <w:rFonts w:ascii="Times New Roman" w:hAnsi="Times New Roman" w:cs="Times New Roman"/>
          <w:color w:val="auto"/>
        </w:rPr>
        <w:t>Информационное</w:t>
      </w:r>
      <w:r>
        <w:rPr>
          <w:rFonts w:ascii="Times New Roman" w:hAnsi="Times New Roman" w:cs="Times New Roman"/>
          <w:color w:val="auto"/>
          <w:spacing w:val="-10"/>
        </w:rPr>
        <w:t xml:space="preserve"> </w:t>
      </w:r>
      <w:r>
        <w:rPr>
          <w:rFonts w:ascii="Times New Roman" w:hAnsi="Times New Roman" w:cs="Times New Roman"/>
          <w:color w:val="auto"/>
        </w:rPr>
        <w:t>обеспечение</w:t>
      </w:r>
      <w:r>
        <w:rPr>
          <w:rFonts w:ascii="Times New Roman" w:hAnsi="Times New Roman" w:cs="Times New Roman"/>
          <w:color w:val="auto"/>
          <w:spacing w:val="-7"/>
        </w:rPr>
        <w:t xml:space="preserve"> </w:t>
      </w:r>
      <w:r>
        <w:rPr>
          <w:rFonts w:ascii="Times New Roman" w:hAnsi="Times New Roman" w:cs="Times New Roman"/>
          <w:color w:val="auto"/>
        </w:rPr>
        <w:t>реализации</w:t>
      </w:r>
      <w:r>
        <w:rPr>
          <w:rFonts w:ascii="Times New Roman" w:hAnsi="Times New Roman" w:cs="Times New Roman"/>
          <w:color w:val="auto"/>
          <w:spacing w:val="-5"/>
        </w:rPr>
        <w:t xml:space="preserve"> </w:t>
      </w:r>
      <w:r>
        <w:rPr>
          <w:rFonts w:ascii="Times New Roman" w:hAnsi="Times New Roman" w:cs="Times New Roman"/>
          <w:color w:val="auto"/>
          <w:spacing w:val="-2"/>
        </w:rPr>
        <w:t>программы</w:t>
      </w:r>
    </w:p>
    <w:p w14:paraId="313089E2">
      <w:pPr>
        <w:pStyle w:val="16"/>
        <w:numPr>
          <w:ilvl w:val="2"/>
          <w:numId w:val="29"/>
        </w:numPr>
        <w:tabs>
          <w:tab w:val="left" w:pos="823"/>
        </w:tabs>
        <w:rPr>
          <w:sz w:val="24"/>
          <w:szCs w:val="24"/>
        </w:rPr>
      </w:pPr>
      <w:r>
        <w:rPr>
          <w:sz w:val="24"/>
          <w:szCs w:val="24"/>
        </w:rPr>
        <w:t>.Нормативно-правовые</w:t>
      </w:r>
      <w:r>
        <w:rPr>
          <w:spacing w:val="-9"/>
          <w:sz w:val="24"/>
          <w:szCs w:val="24"/>
        </w:rPr>
        <w:t xml:space="preserve"> </w:t>
      </w:r>
      <w:r>
        <w:rPr>
          <w:sz w:val="24"/>
          <w:szCs w:val="24"/>
        </w:rPr>
        <w:t>документы</w:t>
      </w:r>
      <w:r>
        <w:rPr>
          <w:spacing w:val="-5"/>
          <w:sz w:val="24"/>
          <w:szCs w:val="24"/>
        </w:rPr>
        <w:t xml:space="preserve"> </w:t>
      </w:r>
      <w:r>
        <w:rPr>
          <w:sz w:val="24"/>
          <w:szCs w:val="24"/>
        </w:rPr>
        <w:t>(только</w:t>
      </w:r>
      <w:r>
        <w:rPr>
          <w:spacing w:val="-5"/>
          <w:sz w:val="24"/>
          <w:szCs w:val="24"/>
        </w:rPr>
        <w:t xml:space="preserve"> </w:t>
      </w:r>
      <w:r>
        <w:rPr>
          <w:spacing w:val="-2"/>
          <w:sz w:val="24"/>
          <w:szCs w:val="24"/>
        </w:rPr>
        <w:t>отраслевые)</w:t>
      </w:r>
    </w:p>
    <w:p w14:paraId="10392901">
      <w:pPr>
        <w:pStyle w:val="16"/>
        <w:numPr>
          <w:ilvl w:val="2"/>
          <w:numId w:val="29"/>
        </w:numPr>
        <w:tabs>
          <w:tab w:val="left" w:pos="823"/>
        </w:tabs>
        <w:rPr>
          <w:sz w:val="24"/>
          <w:szCs w:val="24"/>
        </w:rPr>
      </w:pPr>
      <w:r>
        <w:rPr>
          <w:sz w:val="24"/>
          <w:szCs w:val="24"/>
        </w:rPr>
        <w:t>Основные</w:t>
      </w:r>
      <w:r>
        <w:rPr>
          <w:spacing w:val="-8"/>
          <w:sz w:val="24"/>
          <w:szCs w:val="24"/>
        </w:rPr>
        <w:t xml:space="preserve"> </w:t>
      </w:r>
      <w:r>
        <w:rPr>
          <w:spacing w:val="-2"/>
          <w:sz w:val="24"/>
          <w:szCs w:val="24"/>
        </w:rPr>
        <w:t>источники</w:t>
      </w:r>
    </w:p>
    <w:p w14:paraId="2C3ABFEF">
      <w:pPr>
        <w:pStyle w:val="9"/>
        <w:ind w:left="283" w:right="253"/>
        <w:jc w:val="both"/>
        <w:rPr>
          <w:sz w:val="24"/>
          <w:szCs w:val="24"/>
        </w:rPr>
      </w:pPr>
      <w:r>
        <w:rPr>
          <w:sz w:val="24"/>
          <w:szCs w:val="24"/>
        </w:rPr>
        <w:t>1.</w:t>
      </w:r>
      <w:r>
        <w:rPr>
          <w:spacing w:val="80"/>
          <w:sz w:val="24"/>
          <w:szCs w:val="24"/>
        </w:rPr>
        <w:t xml:space="preserve">   </w:t>
      </w:r>
      <w:r>
        <w:rPr>
          <w:sz w:val="24"/>
          <w:szCs w:val="24"/>
        </w:rPr>
        <w:t>Борисова, Т. Н. Генетика человека с основами медицинской генетики : учебное пособие для</w:t>
      </w:r>
      <w:r>
        <w:rPr>
          <w:spacing w:val="-3"/>
          <w:sz w:val="24"/>
          <w:szCs w:val="24"/>
        </w:rPr>
        <w:t xml:space="preserve"> </w:t>
      </w:r>
      <w:r>
        <w:rPr>
          <w:sz w:val="24"/>
          <w:szCs w:val="24"/>
        </w:rPr>
        <w:t>среднего</w:t>
      </w:r>
      <w:r>
        <w:rPr>
          <w:spacing w:val="-3"/>
          <w:sz w:val="24"/>
          <w:szCs w:val="24"/>
        </w:rPr>
        <w:t xml:space="preserve"> </w:t>
      </w:r>
      <w:r>
        <w:rPr>
          <w:sz w:val="24"/>
          <w:szCs w:val="24"/>
        </w:rPr>
        <w:t>профессионального</w:t>
      </w:r>
      <w:r>
        <w:rPr>
          <w:spacing w:val="-3"/>
          <w:sz w:val="24"/>
          <w:szCs w:val="24"/>
        </w:rPr>
        <w:t xml:space="preserve"> </w:t>
      </w:r>
      <w:r>
        <w:rPr>
          <w:sz w:val="24"/>
          <w:szCs w:val="24"/>
        </w:rPr>
        <w:t>образования</w:t>
      </w:r>
      <w:r>
        <w:rPr>
          <w:spacing w:val="-6"/>
          <w:sz w:val="24"/>
          <w:szCs w:val="24"/>
        </w:rPr>
        <w:t xml:space="preserve"> </w:t>
      </w:r>
      <w:r>
        <w:rPr>
          <w:sz w:val="24"/>
          <w:szCs w:val="24"/>
        </w:rPr>
        <w:t>/</w:t>
      </w:r>
      <w:r>
        <w:rPr>
          <w:spacing w:val="-3"/>
          <w:sz w:val="24"/>
          <w:szCs w:val="24"/>
        </w:rPr>
        <w:t xml:space="preserve"> </w:t>
      </w:r>
      <w:r>
        <w:rPr>
          <w:sz w:val="24"/>
          <w:szCs w:val="24"/>
        </w:rPr>
        <w:t>Т.</w:t>
      </w:r>
      <w:r>
        <w:rPr>
          <w:spacing w:val="-3"/>
          <w:sz w:val="24"/>
          <w:szCs w:val="24"/>
        </w:rPr>
        <w:t xml:space="preserve"> </w:t>
      </w:r>
      <w:r>
        <w:rPr>
          <w:sz w:val="24"/>
          <w:szCs w:val="24"/>
        </w:rPr>
        <w:t>Н.</w:t>
      </w:r>
      <w:r>
        <w:rPr>
          <w:spacing w:val="-3"/>
          <w:sz w:val="24"/>
          <w:szCs w:val="24"/>
        </w:rPr>
        <w:t xml:space="preserve"> </w:t>
      </w:r>
      <w:r>
        <w:rPr>
          <w:sz w:val="24"/>
          <w:szCs w:val="24"/>
        </w:rPr>
        <w:t>Борисова,</w:t>
      </w:r>
      <w:r>
        <w:rPr>
          <w:spacing w:val="-3"/>
          <w:sz w:val="24"/>
          <w:szCs w:val="24"/>
        </w:rPr>
        <w:t xml:space="preserve"> </w:t>
      </w:r>
      <w:r>
        <w:rPr>
          <w:sz w:val="24"/>
          <w:szCs w:val="24"/>
        </w:rPr>
        <w:t>Г.</w:t>
      </w:r>
      <w:r>
        <w:rPr>
          <w:spacing w:val="-3"/>
          <w:sz w:val="24"/>
          <w:szCs w:val="24"/>
        </w:rPr>
        <w:t xml:space="preserve"> </w:t>
      </w:r>
      <w:r>
        <w:rPr>
          <w:sz w:val="24"/>
          <w:szCs w:val="24"/>
        </w:rPr>
        <w:t>И.</w:t>
      </w:r>
      <w:r>
        <w:rPr>
          <w:spacing w:val="-1"/>
          <w:sz w:val="24"/>
          <w:szCs w:val="24"/>
        </w:rPr>
        <w:t xml:space="preserve"> </w:t>
      </w:r>
      <w:r>
        <w:rPr>
          <w:sz w:val="24"/>
          <w:szCs w:val="24"/>
        </w:rPr>
        <w:t>Чуваков.</w:t>
      </w:r>
      <w:r>
        <w:rPr>
          <w:spacing w:val="-1"/>
          <w:sz w:val="24"/>
          <w:szCs w:val="24"/>
        </w:rPr>
        <w:t xml:space="preserve"> </w:t>
      </w:r>
      <w:r>
        <w:rPr>
          <w:sz w:val="24"/>
          <w:szCs w:val="24"/>
        </w:rPr>
        <w:t>—</w:t>
      </w:r>
      <w:r>
        <w:rPr>
          <w:spacing w:val="-3"/>
          <w:sz w:val="24"/>
          <w:szCs w:val="24"/>
        </w:rPr>
        <w:t xml:space="preserve"> </w:t>
      </w:r>
      <w:r>
        <w:rPr>
          <w:sz w:val="24"/>
          <w:szCs w:val="24"/>
        </w:rPr>
        <w:t>2-е</w:t>
      </w:r>
      <w:r>
        <w:rPr>
          <w:spacing w:val="-4"/>
          <w:sz w:val="24"/>
          <w:szCs w:val="24"/>
        </w:rPr>
        <w:t xml:space="preserve"> </w:t>
      </w:r>
      <w:r>
        <w:rPr>
          <w:sz w:val="24"/>
          <w:szCs w:val="24"/>
        </w:rPr>
        <w:t>изд.,</w:t>
      </w:r>
      <w:r>
        <w:rPr>
          <w:spacing w:val="-3"/>
          <w:sz w:val="24"/>
          <w:szCs w:val="24"/>
        </w:rPr>
        <w:t xml:space="preserve"> </w:t>
      </w:r>
      <w:r>
        <w:rPr>
          <w:sz w:val="24"/>
          <w:szCs w:val="24"/>
        </w:rPr>
        <w:t>испр. и доп. — Москва : Издательство Юрайт, 2021. — 159 с. — (ЭБС Юрайт).</w:t>
      </w:r>
    </w:p>
    <w:p w14:paraId="1CA4B464">
      <w:pPr>
        <w:pStyle w:val="16"/>
        <w:numPr>
          <w:ilvl w:val="2"/>
          <w:numId w:val="29"/>
        </w:numPr>
        <w:tabs>
          <w:tab w:val="left" w:pos="823"/>
        </w:tabs>
        <w:spacing w:line="276" w:lineRule="exact"/>
        <w:jc w:val="both"/>
        <w:rPr>
          <w:sz w:val="24"/>
          <w:szCs w:val="24"/>
        </w:rPr>
      </w:pPr>
      <w:r>
        <w:rPr>
          <w:sz w:val="24"/>
          <w:szCs w:val="24"/>
        </w:rPr>
        <w:t>Дополнительные</w:t>
      </w:r>
      <w:r>
        <w:rPr>
          <w:spacing w:val="-11"/>
          <w:sz w:val="24"/>
          <w:szCs w:val="24"/>
        </w:rPr>
        <w:t xml:space="preserve"> </w:t>
      </w:r>
      <w:r>
        <w:rPr>
          <w:spacing w:val="-2"/>
          <w:sz w:val="24"/>
          <w:szCs w:val="24"/>
        </w:rPr>
        <w:t>источники</w:t>
      </w:r>
    </w:p>
    <w:p w14:paraId="6E70EFDC">
      <w:pPr>
        <w:pStyle w:val="16"/>
        <w:numPr>
          <w:ilvl w:val="3"/>
          <w:numId w:val="29"/>
        </w:numPr>
        <w:tabs>
          <w:tab w:val="left" w:pos="603"/>
        </w:tabs>
        <w:ind w:right="137" w:firstLine="141"/>
        <w:jc w:val="both"/>
        <w:rPr>
          <w:sz w:val="24"/>
          <w:szCs w:val="24"/>
        </w:rPr>
      </w:pPr>
      <w:r>
        <w:rPr>
          <w:sz w:val="24"/>
          <w:szCs w:val="24"/>
        </w:rPr>
        <w:t>Борисова, Т. Н.</w:t>
      </w:r>
      <w:r>
        <w:rPr>
          <w:spacing w:val="40"/>
          <w:sz w:val="24"/>
          <w:szCs w:val="24"/>
        </w:rPr>
        <w:t xml:space="preserve"> </w:t>
      </w:r>
      <w:r>
        <w:rPr>
          <w:sz w:val="24"/>
          <w:szCs w:val="24"/>
        </w:rPr>
        <w:t xml:space="preserve">Медицинская генетика : учебное пособие для вузов / Т. Н. Борисова, Г. И. Чуваков. — 2-е изд., испр. и доп. — Москва : Издательство Юрайт, 2021. — 159 с. — (ЭБС </w:t>
      </w:r>
      <w:r>
        <w:rPr>
          <w:spacing w:val="-2"/>
          <w:sz w:val="24"/>
          <w:szCs w:val="24"/>
        </w:rPr>
        <w:t>Юрайт).</w:t>
      </w:r>
    </w:p>
    <w:p w14:paraId="116EE4F9">
      <w:pPr>
        <w:pStyle w:val="16"/>
        <w:numPr>
          <w:ilvl w:val="3"/>
          <w:numId w:val="29"/>
        </w:numPr>
        <w:tabs>
          <w:tab w:val="left" w:pos="709"/>
        </w:tabs>
        <w:ind w:left="424" w:right="138" w:firstLine="0"/>
        <w:jc w:val="both"/>
        <w:rPr>
          <w:sz w:val="24"/>
          <w:szCs w:val="24"/>
        </w:rPr>
      </w:pPr>
      <w:r>
        <w:rPr>
          <w:sz w:val="24"/>
          <w:szCs w:val="24"/>
        </w:rPr>
        <w:t>Нахаева, В. И.</w:t>
      </w:r>
      <w:r>
        <w:rPr>
          <w:spacing w:val="40"/>
          <w:sz w:val="24"/>
          <w:szCs w:val="24"/>
        </w:rPr>
        <w:t xml:space="preserve"> </w:t>
      </w:r>
      <w:r>
        <w:rPr>
          <w:sz w:val="24"/>
          <w:szCs w:val="24"/>
        </w:rPr>
        <w:t>Биология: генетика. Практический курс : учебное пособие для среднего профессионального образования / В. И. Нахаева. — 2-е изд., перераб. и доп. — Москва : Издательство Юрайт, 2021. — 276 с. — (ЭБС Юрайт).</w:t>
      </w:r>
    </w:p>
    <w:p w14:paraId="18B1BE37">
      <w:pPr>
        <w:pStyle w:val="16"/>
        <w:jc w:val="both"/>
        <w:rPr>
          <w:sz w:val="24"/>
          <w:szCs w:val="24"/>
        </w:rPr>
        <w:sectPr>
          <w:footerReference r:id="rId12" w:type="default"/>
          <w:pgSz w:w="11910" w:h="16840"/>
          <w:pgMar w:top="1134" w:right="969" w:bottom="1134" w:left="1701" w:header="0" w:footer="773" w:gutter="0"/>
          <w:cols w:space="720" w:num="1"/>
        </w:sectPr>
      </w:pPr>
    </w:p>
    <w:p w14:paraId="11B9CC73">
      <w:pPr>
        <w:pStyle w:val="3"/>
        <w:keepNext w:val="0"/>
        <w:keepLines w:val="0"/>
        <w:widowControl w:val="0"/>
        <w:numPr>
          <w:ilvl w:val="0"/>
          <w:numId w:val="16"/>
        </w:numPr>
        <w:tabs>
          <w:tab w:val="left" w:pos="523"/>
        </w:tabs>
        <w:autoSpaceDE w:val="0"/>
        <w:autoSpaceDN w:val="0"/>
        <w:spacing w:before="76" w:line="240" w:lineRule="auto"/>
        <w:ind w:left="523" w:hanging="240"/>
        <w:jc w:val="left"/>
        <w:rPr>
          <w:rFonts w:ascii="Times New Roman" w:hAnsi="Times New Roman" w:cs="Times New Roman"/>
          <w:color w:val="auto"/>
          <w:sz w:val="24"/>
          <w:szCs w:val="24"/>
        </w:rPr>
      </w:pPr>
      <w:r>
        <w:rPr>
          <w:rFonts w:ascii="Times New Roman" w:hAnsi="Times New Roman" w:cs="Times New Roman"/>
          <w:color w:val="auto"/>
          <w:sz w:val="24"/>
          <w:szCs w:val="24"/>
        </w:rPr>
        <w:t>КОНТРОЛЬ</w:t>
      </w:r>
      <w:r>
        <w:rPr>
          <w:rFonts w:ascii="Times New Roman" w:hAnsi="Times New Roman" w:cs="Times New Roman"/>
          <w:color w:val="auto"/>
          <w:spacing w:val="-7"/>
          <w:sz w:val="24"/>
          <w:szCs w:val="24"/>
        </w:rPr>
        <w:t xml:space="preserve"> </w:t>
      </w:r>
      <w:r>
        <w:rPr>
          <w:rFonts w:ascii="Times New Roman" w:hAnsi="Times New Roman" w:cs="Times New Roman"/>
          <w:color w:val="auto"/>
          <w:sz w:val="24"/>
          <w:szCs w:val="24"/>
        </w:rPr>
        <w:t>И</w:t>
      </w:r>
      <w:r>
        <w:rPr>
          <w:rFonts w:ascii="Times New Roman" w:hAnsi="Times New Roman" w:cs="Times New Roman"/>
          <w:color w:val="auto"/>
          <w:spacing w:val="-3"/>
          <w:sz w:val="24"/>
          <w:szCs w:val="24"/>
        </w:rPr>
        <w:t xml:space="preserve"> </w:t>
      </w:r>
      <w:r>
        <w:rPr>
          <w:rFonts w:ascii="Times New Roman" w:hAnsi="Times New Roman" w:cs="Times New Roman"/>
          <w:color w:val="auto"/>
          <w:sz w:val="24"/>
          <w:szCs w:val="24"/>
        </w:rPr>
        <w:t>ОЦЕНКА</w:t>
      </w:r>
      <w:r>
        <w:rPr>
          <w:rFonts w:ascii="Times New Roman" w:hAnsi="Times New Roman" w:cs="Times New Roman"/>
          <w:color w:val="auto"/>
          <w:spacing w:val="-2"/>
          <w:sz w:val="24"/>
          <w:szCs w:val="24"/>
        </w:rPr>
        <w:t xml:space="preserve"> </w:t>
      </w:r>
      <w:r>
        <w:rPr>
          <w:rFonts w:ascii="Times New Roman" w:hAnsi="Times New Roman" w:cs="Times New Roman"/>
          <w:color w:val="auto"/>
          <w:sz w:val="24"/>
          <w:szCs w:val="24"/>
        </w:rPr>
        <w:t>РЕЗУЛЬТАТОВ</w:t>
      </w:r>
      <w:r>
        <w:rPr>
          <w:rFonts w:ascii="Times New Roman" w:hAnsi="Times New Roman" w:cs="Times New Roman"/>
          <w:color w:val="auto"/>
          <w:spacing w:val="-3"/>
          <w:sz w:val="24"/>
          <w:szCs w:val="24"/>
        </w:rPr>
        <w:t xml:space="preserve"> </w:t>
      </w:r>
      <w:r>
        <w:rPr>
          <w:rFonts w:ascii="Times New Roman" w:hAnsi="Times New Roman" w:cs="Times New Roman"/>
          <w:color w:val="auto"/>
          <w:sz w:val="24"/>
          <w:szCs w:val="24"/>
        </w:rPr>
        <w:t>ОСВОЕНИЯ</w:t>
      </w:r>
      <w:r>
        <w:rPr>
          <w:rFonts w:ascii="Times New Roman" w:hAnsi="Times New Roman" w:cs="Times New Roman"/>
          <w:color w:val="auto"/>
          <w:spacing w:val="-4"/>
          <w:sz w:val="24"/>
          <w:szCs w:val="24"/>
        </w:rPr>
        <w:t xml:space="preserve"> </w:t>
      </w:r>
      <w:r>
        <w:rPr>
          <w:rFonts w:ascii="Times New Roman" w:hAnsi="Times New Roman" w:cs="Times New Roman"/>
          <w:color w:val="auto"/>
          <w:spacing w:val="-2"/>
          <w:sz w:val="24"/>
          <w:szCs w:val="24"/>
        </w:rPr>
        <w:t>ДИСЦИПЛИНЫ</w:t>
      </w:r>
    </w:p>
    <w:p w14:paraId="03991409">
      <w:pPr>
        <w:pStyle w:val="9"/>
        <w:spacing w:before="46" w:after="1"/>
        <w:rPr>
          <w:b/>
          <w:sz w:val="24"/>
          <w:szCs w:val="24"/>
        </w:rPr>
      </w:pPr>
    </w:p>
    <w:tbl>
      <w:tblPr>
        <w:tblStyle w:val="14"/>
        <w:tblW w:w="9347" w:type="dxa"/>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89"/>
        <w:gridCol w:w="3975"/>
        <w:gridCol w:w="2683"/>
      </w:tblGrid>
      <w:tr w14:paraId="1D2C6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89" w:type="dxa"/>
          </w:tcPr>
          <w:p w14:paraId="2FF60F94">
            <w:pPr>
              <w:pStyle w:val="17"/>
              <w:spacing w:before="1" w:line="257" w:lineRule="exact"/>
              <w:ind w:left="173"/>
              <w:rPr>
                <w:b/>
                <w:sz w:val="24"/>
                <w:szCs w:val="24"/>
                <w:lang w:val="en-US"/>
              </w:rPr>
            </w:pPr>
            <w:r>
              <w:rPr>
                <w:b/>
                <w:sz w:val="24"/>
                <w:szCs w:val="24"/>
                <w:lang w:val="en-US"/>
              </w:rPr>
              <w:t>Результаты</w:t>
            </w:r>
            <w:r>
              <w:rPr>
                <w:b/>
                <w:spacing w:val="-3"/>
                <w:sz w:val="24"/>
                <w:szCs w:val="24"/>
                <w:lang w:val="en-US"/>
              </w:rPr>
              <w:t xml:space="preserve"> </w:t>
            </w:r>
            <w:r>
              <w:rPr>
                <w:b/>
                <w:spacing w:val="-2"/>
                <w:sz w:val="24"/>
                <w:szCs w:val="24"/>
                <w:lang w:val="en-US"/>
              </w:rPr>
              <w:t>обучения</w:t>
            </w:r>
          </w:p>
        </w:tc>
        <w:tc>
          <w:tcPr>
            <w:tcW w:w="3975" w:type="dxa"/>
          </w:tcPr>
          <w:p w14:paraId="0090EFE3">
            <w:pPr>
              <w:pStyle w:val="17"/>
              <w:spacing w:before="1" w:line="257" w:lineRule="exact"/>
              <w:ind w:left="1029"/>
              <w:rPr>
                <w:b/>
                <w:sz w:val="24"/>
                <w:szCs w:val="24"/>
                <w:lang w:val="en-US"/>
              </w:rPr>
            </w:pPr>
            <w:r>
              <w:rPr>
                <w:b/>
                <w:sz w:val="24"/>
                <w:szCs w:val="24"/>
                <w:lang w:val="en-US"/>
              </w:rPr>
              <w:t>Критерии</w:t>
            </w:r>
            <w:r>
              <w:rPr>
                <w:b/>
                <w:spacing w:val="-4"/>
                <w:sz w:val="24"/>
                <w:szCs w:val="24"/>
                <w:lang w:val="en-US"/>
              </w:rPr>
              <w:t xml:space="preserve"> </w:t>
            </w:r>
            <w:r>
              <w:rPr>
                <w:b/>
                <w:spacing w:val="-2"/>
                <w:sz w:val="24"/>
                <w:szCs w:val="24"/>
                <w:lang w:val="en-US"/>
              </w:rPr>
              <w:t>оценки</w:t>
            </w:r>
          </w:p>
        </w:tc>
        <w:tc>
          <w:tcPr>
            <w:tcW w:w="2683" w:type="dxa"/>
          </w:tcPr>
          <w:p w14:paraId="6304BE1D">
            <w:pPr>
              <w:pStyle w:val="17"/>
              <w:spacing w:before="1" w:line="257" w:lineRule="exact"/>
              <w:ind w:left="744"/>
              <w:rPr>
                <w:b/>
                <w:sz w:val="24"/>
                <w:szCs w:val="24"/>
                <w:lang w:val="en-US"/>
              </w:rPr>
            </w:pPr>
            <w:r>
              <w:rPr>
                <w:b/>
                <w:sz w:val="24"/>
                <w:szCs w:val="24"/>
                <w:lang w:val="en-US"/>
              </w:rPr>
              <w:t>Критерии</w:t>
            </w:r>
            <w:r>
              <w:rPr>
                <w:b/>
                <w:spacing w:val="-4"/>
                <w:sz w:val="24"/>
                <w:szCs w:val="24"/>
                <w:lang w:val="en-US"/>
              </w:rPr>
              <w:t xml:space="preserve"> </w:t>
            </w:r>
            <w:r>
              <w:rPr>
                <w:b/>
                <w:spacing w:val="-2"/>
                <w:sz w:val="24"/>
                <w:szCs w:val="24"/>
                <w:lang w:val="en-US"/>
              </w:rPr>
              <w:t>оценки</w:t>
            </w:r>
          </w:p>
        </w:tc>
      </w:tr>
      <w:tr w14:paraId="28F03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atLeast"/>
        </w:trPr>
        <w:tc>
          <w:tcPr>
            <w:tcW w:w="2689" w:type="dxa"/>
          </w:tcPr>
          <w:p w14:paraId="6E5BE963">
            <w:pPr>
              <w:pStyle w:val="17"/>
              <w:ind w:right="97"/>
              <w:jc w:val="both"/>
              <w:rPr>
                <w:sz w:val="24"/>
                <w:szCs w:val="24"/>
                <w:lang w:val="ru-RU"/>
              </w:rPr>
            </w:pPr>
            <w:r>
              <w:rPr>
                <w:sz w:val="24"/>
                <w:szCs w:val="24"/>
                <w:lang w:val="ru-RU"/>
              </w:rPr>
              <w:t xml:space="preserve">Ум. 1 ориентировать в </w:t>
            </w:r>
            <w:r>
              <w:rPr>
                <w:spacing w:val="-2"/>
                <w:sz w:val="24"/>
                <w:szCs w:val="24"/>
                <w:lang w:val="ru-RU"/>
              </w:rPr>
              <w:t>современной</w:t>
            </w:r>
          </w:p>
          <w:p w14:paraId="2CC4C43A">
            <w:pPr>
              <w:pStyle w:val="17"/>
              <w:tabs>
                <w:tab w:val="left" w:pos="2331"/>
              </w:tabs>
              <w:ind w:right="97"/>
              <w:jc w:val="both"/>
              <w:rPr>
                <w:sz w:val="24"/>
                <w:szCs w:val="24"/>
                <w:lang w:val="ru-RU"/>
              </w:rPr>
            </w:pPr>
            <w:r>
              <w:rPr>
                <w:spacing w:val="-2"/>
                <w:sz w:val="24"/>
                <w:szCs w:val="24"/>
                <w:lang w:val="ru-RU"/>
              </w:rPr>
              <w:t>информации</w:t>
            </w:r>
            <w:r>
              <w:rPr>
                <w:sz w:val="24"/>
                <w:szCs w:val="24"/>
                <w:lang w:val="ru-RU"/>
              </w:rPr>
              <w:tab/>
            </w:r>
            <w:r>
              <w:rPr>
                <w:spacing w:val="-6"/>
                <w:sz w:val="24"/>
                <w:szCs w:val="24"/>
                <w:lang w:val="ru-RU"/>
              </w:rPr>
              <w:t xml:space="preserve">по </w:t>
            </w:r>
            <w:r>
              <w:rPr>
                <w:sz w:val="24"/>
                <w:szCs w:val="24"/>
                <w:lang w:val="ru-RU"/>
              </w:rPr>
              <w:t xml:space="preserve">генетике при изучении </w:t>
            </w:r>
            <w:r>
              <w:rPr>
                <w:spacing w:val="-2"/>
                <w:sz w:val="24"/>
                <w:szCs w:val="24"/>
                <w:lang w:val="ru-RU"/>
              </w:rPr>
              <w:t>аннотаций</w:t>
            </w:r>
          </w:p>
          <w:p w14:paraId="6F17235C">
            <w:pPr>
              <w:pStyle w:val="17"/>
              <w:spacing w:line="270" w:lineRule="atLeast"/>
              <w:rPr>
                <w:sz w:val="24"/>
                <w:szCs w:val="24"/>
                <w:lang w:val="en-US"/>
              </w:rPr>
            </w:pPr>
            <w:r>
              <w:rPr>
                <w:spacing w:val="-2"/>
                <w:sz w:val="24"/>
                <w:szCs w:val="24"/>
                <w:lang w:val="en-US"/>
              </w:rPr>
              <w:t>лекарственных препаратов;</w:t>
            </w:r>
          </w:p>
        </w:tc>
        <w:tc>
          <w:tcPr>
            <w:tcW w:w="3975" w:type="dxa"/>
            <w:vMerge w:val="restart"/>
          </w:tcPr>
          <w:p w14:paraId="05839CDC">
            <w:pPr>
              <w:pStyle w:val="17"/>
              <w:tabs>
                <w:tab w:val="left" w:pos="1547"/>
                <w:tab w:val="left" w:pos="2953"/>
              </w:tabs>
              <w:ind w:left="110" w:right="94"/>
              <w:rPr>
                <w:sz w:val="24"/>
                <w:szCs w:val="24"/>
                <w:lang w:val="ru-RU"/>
              </w:rPr>
            </w:pPr>
            <w:r>
              <w:rPr>
                <w:spacing w:val="-2"/>
                <w:sz w:val="24"/>
                <w:szCs w:val="24"/>
                <w:lang w:val="ru-RU"/>
              </w:rPr>
              <w:t>Полнота</w:t>
            </w:r>
            <w:r>
              <w:rPr>
                <w:sz w:val="24"/>
                <w:szCs w:val="24"/>
                <w:lang w:val="ru-RU"/>
              </w:rPr>
              <w:tab/>
            </w:r>
            <w:r>
              <w:rPr>
                <w:spacing w:val="-2"/>
                <w:sz w:val="24"/>
                <w:szCs w:val="24"/>
                <w:lang w:val="ru-RU"/>
              </w:rPr>
              <w:t>ответов,</w:t>
            </w:r>
            <w:r>
              <w:rPr>
                <w:sz w:val="24"/>
                <w:szCs w:val="24"/>
                <w:lang w:val="ru-RU"/>
              </w:rPr>
              <w:tab/>
            </w:r>
            <w:r>
              <w:rPr>
                <w:spacing w:val="-2"/>
                <w:sz w:val="24"/>
                <w:szCs w:val="24"/>
                <w:lang w:val="ru-RU"/>
              </w:rPr>
              <w:t>точность формулировок,</w:t>
            </w:r>
          </w:p>
          <w:p w14:paraId="7F183316">
            <w:pPr>
              <w:pStyle w:val="17"/>
              <w:ind w:left="170"/>
              <w:rPr>
                <w:sz w:val="24"/>
                <w:szCs w:val="24"/>
                <w:lang w:val="ru-RU"/>
              </w:rPr>
            </w:pPr>
            <w:r>
              <w:rPr>
                <w:sz w:val="24"/>
                <w:szCs w:val="24"/>
                <w:lang w:val="ru-RU"/>
              </w:rPr>
              <w:t>не</w:t>
            </w:r>
            <w:r>
              <w:rPr>
                <w:spacing w:val="-3"/>
                <w:sz w:val="24"/>
                <w:szCs w:val="24"/>
                <w:lang w:val="ru-RU"/>
              </w:rPr>
              <w:t xml:space="preserve"> </w:t>
            </w:r>
            <w:r>
              <w:rPr>
                <w:sz w:val="24"/>
                <w:szCs w:val="24"/>
                <w:lang w:val="ru-RU"/>
              </w:rPr>
              <w:t>менее</w:t>
            </w:r>
            <w:r>
              <w:rPr>
                <w:spacing w:val="-2"/>
                <w:sz w:val="24"/>
                <w:szCs w:val="24"/>
                <w:lang w:val="ru-RU"/>
              </w:rPr>
              <w:t xml:space="preserve"> </w:t>
            </w:r>
            <w:r>
              <w:rPr>
                <w:sz w:val="24"/>
                <w:szCs w:val="24"/>
                <w:lang w:val="ru-RU"/>
              </w:rPr>
              <w:t>60%</w:t>
            </w:r>
            <w:r>
              <w:rPr>
                <w:spacing w:val="-3"/>
                <w:sz w:val="24"/>
                <w:szCs w:val="24"/>
                <w:lang w:val="ru-RU"/>
              </w:rPr>
              <w:t xml:space="preserve"> </w:t>
            </w:r>
            <w:r>
              <w:rPr>
                <w:sz w:val="24"/>
                <w:szCs w:val="24"/>
                <w:lang w:val="ru-RU"/>
              </w:rPr>
              <w:t>правильных</w:t>
            </w:r>
            <w:r>
              <w:rPr>
                <w:spacing w:val="-1"/>
                <w:sz w:val="24"/>
                <w:szCs w:val="24"/>
                <w:lang w:val="ru-RU"/>
              </w:rPr>
              <w:t xml:space="preserve"> </w:t>
            </w:r>
            <w:r>
              <w:rPr>
                <w:spacing w:val="-2"/>
                <w:sz w:val="24"/>
                <w:szCs w:val="24"/>
                <w:lang w:val="ru-RU"/>
              </w:rPr>
              <w:t>ответов</w:t>
            </w:r>
          </w:p>
        </w:tc>
        <w:tc>
          <w:tcPr>
            <w:tcW w:w="2683" w:type="dxa"/>
            <w:vMerge w:val="restart"/>
          </w:tcPr>
          <w:p w14:paraId="62CEA4C5">
            <w:pPr>
              <w:pStyle w:val="17"/>
              <w:spacing w:line="275" w:lineRule="exact"/>
              <w:ind w:left="110"/>
              <w:rPr>
                <w:b/>
                <w:sz w:val="24"/>
                <w:szCs w:val="24"/>
                <w:lang w:val="ru-RU"/>
              </w:rPr>
            </w:pPr>
            <w:r>
              <w:rPr>
                <w:b/>
                <w:sz w:val="24"/>
                <w:szCs w:val="24"/>
                <w:lang w:val="ru-RU"/>
              </w:rPr>
              <w:t>Текущий</w:t>
            </w:r>
            <w:r>
              <w:rPr>
                <w:b/>
                <w:spacing w:val="-4"/>
                <w:sz w:val="24"/>
                <w:szCs w:val="24"/>
                <w:lang w:val="ru-RU"/>
              </w:rPr>
              <w:t xml:space="preserve"> </w:t>
            </w:r>
            <w:r>
              <w:rPr>
                <w:b/>
                <w:spacing w:val="-2"/>
                <w:sz w:val="24"/>
                <w:szCs w:val="24"/>
                <w:lang w:val="ru-RU"/>
              </w:rPr>
              <w:t>контроль</w:t>
            </w:r>
          </w:p>
          <w:p w14:paraId="3DB64DF9">
            <w:pPr>
              <w:pStyle w:val="17"/>
              <w:ind w:left="110"/>
              <w:rPr>
                <w:sz w:val="24"/>
                <w:szCs w:val="24"/>
                <w:lang w:val="ru-RU"/>
              </w:rPr>
            </w:pPr>
            <w:r>
              <w:rPr>
                <w:spacing w:val="-2"/>
                <w:sz w:val="24"/>
                <w:szCs w:val="24"/>
                <w:lang w:val="ru-RU"/>
              </w:rPr>
              <w:t>Тестирование</w:t>
            </w:r>
          </w:p>
          <w:p w14:paraId="715A336A">
            <w:pPr>
              <w:pStyle w:val="17"/>
              <w:tabs>
                <w:tab w:val="left" w:pos="2475"/>
              </w:tabs>
              <w:ind w:left="110" w:right="93"/>
              <w:jc w:val="both"/>
              <w:rPr>
                <w:sz w:val="24"/>
                <w:szCs w:val="24"/>
                <w:lang w:val="ru-RU"/>
              </w:rPr>
            </w:pPr>
            <w:r>
              <w:rPr>
                <w:sz w:val="24"/>
                <w:szCs w:val="24"/>
                <w:lang w:val="ru-RU"/>
              </w:rPr>
              <w:t xml:space="preserve">Практические задания по работе с терминологией </w:t>
            </w:r>
            <w:r>
              <w:rPr>
                <w:spacing w:val="-2"/>
                <w:sz w:val="24"/>
                <w:szCs w:val="24"/>
                <w:lang w:val="ru-RU"/>
              </w:rPr>
              <w:t>(ситуационные</w:t>
            </w:r>
            <w:r>
              <w:rPr>
                <w:sz w:val="24"/>
                <w:szCs w:val="24"/>
                <w:lang w:val="ru-RU"/>
              </w:rPr>
              <w:tab/>
            </w:r>
            <w:r>
              <w:rPr>
                <w:spacing w:val="-2"/>
                <w:sz w:val="24"/>
                <w:szCs w:val="24"/>
                <w:lang w:val="ru-RU"/>
              </w:rPr>
              <w:t>задачи).</w:t>
            </w:r>
          </w:p>
          <w:p w14:paraId="7B2D5991">
            <w:pPr>
              <w:pStyle w:val="17"/>
              <w:tabs>
                <w:tab w:val="left" w:pos="1727"/>
                <w:tab w:val="left" w:pos="1947"/>
                <w:tab w:val="left" w:pos="2497"/>
                <w:tab w:val="left" w:pos="2771"/>
              </w:tabs>
              <w:ind w:left="110" w:right="93"/>
              <w:rPr>
                <w:sz w:val="24"/>
                <w:szCs w:val="24"/>
                <w:lang w:val="ru-RU"/>
              </w:rPr>
            </w:pPr>
            <w:r>
              <w:rPr>
                <w:spacing w:val="-2"/>
                <w:sz w:val="24"/>
                <w:szCs w:val="24"/>
                <w:lang w:val="ru-RU"/>
              </w:rPr>
              <w:t>Практические</w:t>
            </w:r>
            <w:r>
              <w:rPr>
                <w:sz w:val="24"/>
                <w:szCs w:val="24"/>
                <w:lang w:val="ru-RU"/>
              </w:rPr>
              <w:tab/>
            </w:r>
            <w:r>
              <w:rPr>
                <w:sz w:val="24"/>
                <w:szCs w:val="24"/>
                <w:lang w:val="ru-RU"/>
              </w:rPr>
              <w:tab/>
            </w:r>
            <w:r>
              <w:rPr>
                <w:sz w:val="24"/>
                <w:szCs w:val="24"/>
                <w:lang w:val="ru-RU"/>
              </w:rPr>
              <w:tab/>
            </w:r>
            <w:r>
              <w:rPr>
                <w:spacing w:val="-2"/>
                <w:sz w:val="24"/>
                <w:szCs w:val="24"/>
                <w:lang w:val="ru-RU"/>
              </w:rPr>
              <w:t>задания (терминологический)на массовые,</w:t>
            </w:r>
            <w:r>
              <w:rPr>
                <w:sz w:val="24"/>
                <w:szCs w:val="24"/>
                <w:lang w:val="ru-RU"/>
              </w:rPr>
              <w:tab/>
            </w:r>
            <w:r>
              <w:rPr>
                <w:spacing w:val="-2"/>
                <w:sz w:val="24"/>
                <w:szCs w:val="24"/>
                <w:lang w:val="ru-RU"/>
              </w:rPr>
              <w:t>скринирующие программы,</w:t>
            </w:r>
            <w:r>
              <w:rPr>
                <w:sz w:val="24"/>
                <w:szCs w:val="24"/>
                <w:lang w:val="ru-RU"/>
              </w:rPr>
              <w:tab/>
            </w:r>
            <w:r>
              <w:rPr>
                <w:sz w:val="24"/>
                <w:szCs w:val="24"/>
                <w:lang w:val="ru-RU"/>
              </w:rPr>
              <w:tab/>
            </w:r>
            <w:r>
              <w:rPr>
                <w:sz w:val="24"/>
                <w:szCs w:val="24"/>
                <w:lang w:val="ru-RU"/>
              </w:rPr>
              <w:tab/>
            </w:r>
            <w:r>
              <w:rPr>
                <w:sz w:val="24"/>
                <w:szCs w:val="24"/>
                <w:lang w:val="ru-RU"/>
              </w:rPr>
              <w:tab/>
            </w:r>
            <w:r>
              <w:rPr>
                <w:spacing w:val="-4"/>
                <w:sz w:val="24"/>
                <w:szCs w:val="24"/>
                <w:lang w:val="ru-RU"/>
              </w:rPr>
              <w:t xml:space="preserve">виды </w:t>
            </w:r>
            <w:r>
              <w:rPr>
                <w:spacing w:val="-2"/>
                <w:sz w:val="24"/>
                <w:szCs w:val="24"/>
                <w:lang w:val="ru-RU"/>
              </w:rPr>
              <w:t>пренатальной</w:t>
            </w:r>
            <w:r>
              <w:rPr>
                <w:sz w:val="24"/>
                <w:szCs w:val="24"/>
                <w:lang w:val="ru-RU"/>
              </w:rPr>
              <w:tab/>
            </w:r>
            <w:r>
              <w:rPr>
                <w:sz w:val="24"/>
                <w:szCs w:val="24"/>
                <w:lang w:val="ru-RU"/>
              </w:rPr>
              <w:tab/>
            </w:r>
            <w:r>
              <w:rPr>
                <w:spacing w:val="-2"/>
                <w:sz w:val="24"/>
                <w:szCs w:val="24"/>
                <w:lang w:val="ru-RU"/>
              </w:rPr>
              <w:t xml:space="preserve">диагностики, </w:t>
            </w:r>
            <w:r>
              <w:rPr>
                <w:sz w:val="24"/>
                <w:szCs w:val="24"/>
                <w:lang w:val="ru-RU"/>
              </w:rPr>
              <w:t>неонатальный скрининг).</w:t>
            </w:r>
          </w:p>
        </w:tc>
      </w:tr>
      <w:tr w14:paraId="50D8E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2" w:hRule="atLeast"/>
        </w:trPr>
        <w:tc>
          <w:tcPr>
            <w:tcW w:w="2689" w:type="dxa"/>
          </w:tcPr>
          <w:p w14:paraId="0DA4BBB9">
            <w:pPr>
              <w:pStyle w:val="17"/>
              <w:tabs>
                <w:tab w:val="left" w:pos="1595"/>
              </w:tabs>
              <w:ind w:right="97"/>
              <w:jc w:val="both"/>
              <w:rPr>
                <w:sz w:val="24"/>
                <w:szCs w:val="24"/>
                <w:lang w:val="ru-RU"/>
              </w:rPr>
            </w:pPr>
            <w:r>
              <w:rPr>
                <w:sz w:val="24"/>
                <w:szCs w:val="24"/>
                <w:lang w:val="ru-RU"/>
              </w:rPr>
              <w:t xml:space="preserve">решать ситуационные </w:t>
            </w:r>
            <w:r>
              <w:rPr>
                <w:spacing w:val="-2"/>
                <w:sz w:val="24"/>
                <w:szCs w:val="24"/>
                <w:lang w:val="ru-RU"/>
              </w:rPr>
              <w:t>задачи,</w:t>
            </w:r>
            <w:r>
              <w:rPr>
                <w:sz w:val="24"/>
                <w:szCs w:val="24"/>
                <w:lang w:val="ru-RU"/>
              </w:rPr>
              <w:tab/>
            </w:r>
            <w:r>
              <w:rPr>
                <w:spacing w:val="-2"/>
                <w:sz w:val="24"/>
                <w:szCs w:val="24"/>
                <w:lang w:val="ru-RU"/>
              </w:rPr>
              <w:t xml:space="preserve">применяя </w:t>
            </w:r>
            <w:r>
              <w:rPr>
                <w:sz w:val="24"/>
                <w:szCs w:val="24"/>
                <w:lang w:val="ru-RU"/>
              </w:rPr>
              <w:t>теоретические знания;</w:t>
            </w:r>
          </w:p>
        </w:tc>
        <w:tc>
          <w:tcPr>
            <w:tcW w:w="3975" w:type="dxa"/>
            <w:vMerge w:val="continue"/>
            <w:tcBorders>
              <w:top w:val="nil"/>
            </w:tcBorders>
          </w:tcPr>
          <w:p w14:paraId="4DDCC80C">
            <w:pPr>
              <w:widowControl w:val="0"/>
              <w:autoSpaceDE w:val="0"/>
              <w:autoSpaceDN w:val="0"/>
              <w:spacing w:after="0"/>
              <w:rPr>
                <w:rFonts w:ascii="Times New Roman" w:hAnsi="Times New Roman"/>
                <w:color w:val="auto"/>
                <w:sz w:val="24"/>
                <w:szCs w:val="24"/>
                <w:lang w:val="ru-RU"/>
              </w:rPr>
            </w:pPr>
          </w:p>
        </w:tc>
        <w:tc>
          <w:tcPr>
            <w:tcW w:w="2683" w:type="dxa"/>
            <w:vMerge w:val="continue"/>
            <w:tcBorders>
              <w:top w:val="nil"/>
            </w:tcBorders>
          </w:tcPr>
          <w:p w14:paraId="12535410">
            <w:pPr>
              <w:widowControl w:val="0"/>
              <w:autoSpaceDE w:val="0"/>
              <w:autoSpaceDN w:val="0"/>
              <w:spacing w:after="0"/>
              <w:rPr>
                <w:rFonts w:ascii="Times New Roman" w:hAnsi="Times New Roman"/>
                <w:color w:val="auto"/>
                <w:sz w:val="24"/>
                <w:szCs w:val="24"/>
                <w:lang w:val="ru-RU"/>
              </w:rPr>
            </w:pPr>
          </w:p>
        </w:tc>
      </w:tr>
      <w:tr w14:paraId="6C6E5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2689" w:type="dxa"/>
          </w:tcPr>
          <w:p w14:paraId="09734139">
            <w:pPr>
              <w:pStyle w:val="17"/>
              <w:rPr>
                <w:sz w:val="24"/>
                <w:szCs w:val="24"/>
                <w:lang w:val="ru-RU"/>
              </w:rPr>
            </w:pPr>
            <w:r>
              <w:rPr>
                <w:spacing w:val="-2"/>
                <w:sz w:val="24"/>
                <w:szCs w:val="24"/>
                <w:lang w:val="ru-RU"/>
              </w:rPr>
              <w:t xml:space="preserve">пропагандировать </w:t>
            </w:r>
            <w:r>
              <w:rPr>
                <w:sz w:val="24"/>
                <w:szCs w:val="24"/>
                <w:lang w:val="ru-RU"/>
              </w:rPr>
              <w:t>здоровый</w:t>
            </w:r>
            <w:r>
              <w:rPr>
                <w:spacing w:val="-15"/>
                <w:sz w:val="24"/>
                <w:szCs w:val="24"/>
                <w:lang w:val="ru-RU"/>
              </w:rPr>
              <w:t xml:space="preserve"> </w:t>
            </w:r>
            <w:r>
              <w:rPr>
                <w:sz w:val="24"/>
                <w:szCs w:val="24"/>
                <w:lang w:val="ru-RU"/>
              </w:rPr>
              <w:t>образ</w:t>
            </w:r>
            <w:r>
              <w:rPr>
                <w:spacing w:val="-15"/>
                <w:sz w:val="24"/>
                <w:szCs w:val="24"/>
                <w:lang w:val="ru-RU"/>
              </w:rPr>
              <w:t xml:space="preserve"> </w:t>
            </w:r>
            <w:r>
              <w:rPr>
                <w:sz w:val="24"/>
                <w:szCs w:val="24"/>
                <w:lang w:val="ru-RU"/>
              </w:rPr>
              <w:t xml:space="preserve">жизни как один из факторов, </w:t>
            </w:r>
            <w:r>
              <w:rPr>
                <w:spacing w:val="-2"/>
                <w:sz w:val="24"/>
                <w:szCs w:val="24"/>
                <w:lang w:val="ru-RU"/>
              </w:rPr>
              <w:t>исключающий</w:t>
            </w:r>
          </w:p>
          <w:p w14:paraId="53EFA0F1">
            <w:pPr>
              <w:pStyle w:val="17"/>
              <w:spacing w:line="270" w:lineRule="atLeast"/>
              <w:rPr>
                <w:sz w:val="24"/>
                <w:szCs w:val="24"/>
                <w:lang w:val="en-US"/>
              </w:rPr>
            </w:pPr>
            <w:r>
              <w:rPr>
                <w:spacing w:val="-2"/>
                <w:sz w:val="24"/>
                <w:szCs w:val="24"/>
                <w:lang w:val="en-US"/>
              </w:rPr>
              <w:t>наследственную патологию</w:t>
            </w:r>
          </w:p>
        </w:tc>
        <w:tc>
          <w:tcPr>
            <w:tcW w:w="3975" w:type="dxa"/>
            <w:vMerge w:val="continue"/>
            <w:tcBorders>
              <w:top w:val="nil"/>
            </w:tcBorders>
          </w:tcPr>
          <w:p w14:paraId="2A3EDD53">
            <w:pPr>
              <w:widowControl w:val="0"/>
              <w:autoSpaceDE w:val="0"/>
              <w:autoSpaceDN w:val="0"/>
              <w:spacing w:after="0"/>
              <w:rPr>
                <w:rFonts w:ascii="Times New Roman" w:hAnsi="Times New Roman"/>
                <w:color w:val="auto"/>
                <w:sz w:val="24"/>
                <w:szCs w:val="24"/>
                <w:lang w:val="en-US"/>
              </w:rPr>
            </w:pPr>
          </w:p>
        </w:tc>
        <w:tc>
          <w:tcPr>
            <w:tcW w:w="2683" w:type="dxa"/>
            <w:vMerge w:val="continue"/>
            <w:tcBorders>
              <w:top w:val="nil"/>
            </w:tcBorders>
          </w:tcPr>
          <w:p w14:paraId="562E26B5">
            <w:pPr>
              <w:widowControl w:val="0"/>
              <w:autoSpaceDE w:val="0"/>
              <w:autoSpaceDN w:val="0"/>
              <w:spacing w:after="0"/>
              <w:rPr>
                <w:rFonts w:ascii="Times New Roman" w:hAnsi="Times New Roman"/>
                <w:color w:val="auto"/>
                <w:sz w:val="24"/>
                <w:szCs w:val="24"/>
                <w:lang w:val="en-US"/>
              </w:rPr>
            </w:pPr>
          </w:p>
        </w:tc>
      </w:tr>
      <w:tr w14:paraId="3859F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2689" w:type="dxa"/>
          </w:tcPr>
          <w:p w14:paraId="3D8744EB">
            <w:pPr>
              <w:pStyle w:val="17"/>
              <w:ind w:right="122"/>
              <w:rPr>
                <w:sz w:val="24"/>
                <w:szCs w:val="24"/>
                <w:lang w:val="ru-RU"/>
              </w:rPr>
            </w:pPr>
            <w:r>
              <w:rPr>
                <w:sz w:val="24"/>
                <w:szCs w:val="24"/>
                <w:lang w:val="ru-RU"/>
              </w:rPr>
              <w:t>Зн.1Биохимические и цитологические</w:t>
            </w:r>
            <w:r>
              <w:rPr>
                <w:spacing w:val="-15"/>
                <w:sz w:val="24"/>
                <w:szCs w:val="24"/>
                <w:lang w:val="ru-RU"/>
              </w:rPr>
              <w:t xml:space="preserve"> </w:t>
            </w:r>
            <w:r>
              <w:rPr>
                <w:sz w:val="24"/>
                <w:szCs w:val="24"/>
                <w:lang w:val="ru-RU"/>
              </w:rPr>
              <w:t xml:space="preserve">основы </w:t>
            </w:r>
            <w:r>
              <w:rPr>
                <w:spacing w:val="-2"/>
                <w:sz w:val="24"/>
                <w:szCs w:val="24"/>
                <w:lang w:val="ru-RU"/>
              </w:rPr>
              <w:t>наследственности</w:t>
            </w:r>
          </w:p>
        </w:tc>
        <w:tc>
          <w:tcPr>
            <w:tcW w:w="3975" w:type="dxa"/>
          </w:tcPr>
          <w:p w14:paraId="495D1235">
            <w:pPr>
              <w:pStyle w:val="17"/>
              <w:tabs>
                <w:tab w:val="left" w:pos="1547"/>
                <w:tab w:val="left" w:pos="2953"/>
              </w:tabs>
              <w:ind w:left="110" w:right="94"/>
              <w:rPr>
                <w:sz w:val="24"/>
                <w:szCs w:val="24"/>
                <w:lang w:val="ru-RU"/>
              </w:rPr>
            </w:pPr>
            <w:r>
              <w:rPr>
                <w:spacing w:val="-2"/>
                <w:sz w:val="24"/>
                <w:szCs w:val="24"/>
                <w:lang w:val="ru-RU"/>
              </w:rPr>
              <w:t>Полнота</w:t>
            </w:r>
            <w:r>
              <w:rPr>
                <w:sz w:val="24"/>
                <w:szCs w:val="24"/>
                <w:lang w:val="ru-RU"/>
              </w:rPr>
              <w:tab/>
            </w:r>
            <w:r>
              <w:rPr>
                <w:spacing w:val="-2"/>
                <w:sz w:val="24"/>
                <w:szCs w:val="24"/>
                <w:lang w:val="ru-RU"/>
              </w:rPr>
              <w:t>ответов,</w:t>
            </w:r>
            <w:r>
              <w:rPr>
                <w:sz w:val="24"/>
                <w:szCs w:val="24"/>
                <w:lang w:val="ru-RU"/>
              </w:rPr>
              <w:tab/>
            </w:r>
            <w:r>
              <w:rPr>
                <w:spacing w:val="-2"/>
                <w:sz w:val="24"/>
                <w:szCs w:val="24"/>
                <w:lang w:val="ru-RU"/>
              </w:rPr>
              <w:t>точность формулировок,</w:t>
            </w:r>
          </w:p>
          <w:p w14:paraId="25A77B69">
            <w:pPr>
              <w:pStyle w:val="17"/>
              <w:ind w:left="170"/>
              <w:rPr>
                <w:sz w:val="24"/>
                <w:szCs w:val="24"/>
                <w:lang w:val="ru-RU"/>
              </w:rPr>
            </w:pPr>
            <w:r>
              <w:rPr>
                <w:sz w:val="24"/>
                <w:szCs w:val="24"/>
                <w:lang w:val="ru-RU"/>
              </w:rPr>
              <w:t>не</w:t>
            </w:r>
            <w:r>
              <w:rPr>
                <w:spacing w:val="-3"/>
                <w:sz w:val="24"/>
                <w:szCs w:val="24"/>
                <w:lang w:val="ru-RU"/>
              </w:rPr>
              <w:t xml:space="preserve"> </w:t>
            </w:r>
            <w:r>
              <w:rPr>
                <w:sz w:val="24"/>
                <w:szCs w:val="24"/>
                <w:lang w:val="ru-RU"/>
              </w:rPr>
              <w:t>менее</w:t>
            </w:r>
            <w:r>
              <w:rPr>
                <w:spacing w:val="-2"/>
                <w:sz w:val="24"/>
                <w:szCs w:val="24"/>
                <w:lang w:val="ru-RU"/>
              </w:rPr>
              <w:t xml:space="preserve"> </w:t>
            </w:r>
            <w:r>
              <w:rPr>
                <w:sz w:val="24"/>
                <w:szCs w:val="24"/>
                <w:lang w:val="ru-RU"/>
              </w:rPr>
              <w:t>60%</w:t>
            </w:r>
            <w:r>
              <w:rPr>
                <w:spacing w:val="-3"/>
                <w:sz w:val="24"/>
                <w:szCs w:val="24"/>
                <w:lang w:val="ru-RU"/>
              </w:rPr>
              <w:t xml:space="preserve"> </w:t>
            </w:r>
            <w:r>
              <w:rPr>
                <w:sz w:val="24"/>
                <w:szCs w:val="24"/>
                <w:lang w:val="ru-RU"/>
              </w:rPr>
              <w:t>правильных</w:t>
            </w:r>
            <w:r>
              <w:rPr>
                <w:spacing w:val="-1"/>
                <w:sz w:val="24"/>
                <w:szCs w:val="24"/>
                <w:lang w:val="ru-RU"/>
              </w:rPr>
              <w:t xml:space="preserve"> </w:t>
            </w:r>
            <w:r>
              <w:rPr>
                <w:spacing w:val="-2"/>
                <w:sz w:val="24"/>
                <w:szCs w:val="24"/>
                <w:lang w:val="ru-RU"/>
              </w:rPr>
              <w:t>ответов</w:t>
            </w:r>
          </w:p>
        </w:tc>
        <w:tc>
          <w:tcPr>
            <w:tcW w:w="2683" w:type="dxa"/>
          </w:tcPr>
          <w:p w14:paraId="6E987D4E">
            <w:pPr>
              <w:pStyle w:val="17"/>
              <w:spacing w:line="275" w:lineRule="exact"/>
              <w:ind w:left="110"/>
              <w:rPr>
                <w:sz w:val="24"/>
                <w:szCs w:val="24"/>
                <w:lang w:val="ru-RU"/>
              </w:rPr>
            </w:pPr>
            <w:r>
              <w:rPr>
                <w:spacing w:val="-2"/>
                <w:sz w:val="24"/>
                <w:szCs w:val="24"/>
                <w:lang w:val="ru-RU"/>
              </w:rPr>
              <w:t>Тестирование</w:t>
            </w:r>
          </w:p>
          <w:p w14:paraId="0A8A3536">
            <w:pPr>
              <w:pStyle w:val="17"/>
              <w:tabs>
                <w:tab w:val="left" w:pos="1897"/>
                <w:tab w:val="left" w:pos="3048"/>
              </w:tabs>
              <w:ind w:left="110"/>
              <w:rPr>
                <w:sz w:val="24"/>
                <w:szCs w:val="24"/>
                <w:lang w:val="ru-RU"/>
              </w:rPr>
            </w:pPr>
            <w:r>
              <w:rPr>
                <w:spacing w:val="-2"/>
                <w:sz w:val="24"/>
                <w:szCs w:val="24"/>
                <w:lang w:val="ru-RU"/>
              </w:rPr>
              <w:t>Практические</w:t>
            </w:r>
            <w:r>
              <w:rPr>
                <w:sz w:val="24"/>
                <w:szCs w:val="24"/>
                <w:lang w:val="ru-RU"/>
              </w:rPr>
              <w:tab/>
            </w:r>
            <w:r>
              <w:rPr>
                <w:spacing w:val="-2"/>
                <w:sz w:val="24"/>
                <w:szCs w:val="24"/>
                <w:lang w:val="ru-RU"/>
              </w:rPr>
              <w:t>задания</w:t>
            </w:r>
            <w:r>
              <w:rPr>
                <w:sz w:val="24"/>
                <w:szCs w:val="24"/>
                <w:lang w:val="ru-RU"/>
              </w:rPr>
              <w:tab/>
            </w:r>
            <w:r>
              <w:rPr>
                <w:spacing w:val="-5"/>
                <w:sz w:val="24"/>
                <w:szCs w:val="24"/>
                <w:lang w:val="ru-RU"/>
              </w:rPr>
              <w:t>по</w:t>
            </w:r>
          </w:p>
          <w:p w14:paraId="2F236789">
            <w:pPr>
              <w:pStyle w:val="17"/>
              <w:tabs>
                <w:tab w:val="left" w:pos="1209"/>
                <w:tab w:val="left" w:pos="1734"/>
              </w:tabs>
              <w:spacing w:line="270" w:lineRule="atLeast"/>
              <w:ind w:left="110" w:right="95"/>
              <w:rPr>
                <w:sz w:val="24"/>
                <w:szCs w:val="24"/>
                <w:lang w:val="ru-RU"/>
              </w:rPr>
            </w:pPr>
            <w:r>
              <w:rPr>
                <w:spacing w:val="-2"/>
                <w:sz w:val="24"/>
                <w:szCs w:val="24"/>
                <w:lang w:val="ru-RU"/>
              </w:rPr>
              <w:t>работе</w:t>
            </w:r>
            <w:r>
              <w:rPr>
                <w:sz w:val="24"/>
                <w:szCs w:val="24"/>
                <w:lang w:val="ru-RU"/>
              </w:rPr>
              <w:tab/>
            </w:r>
            <w:r>
              <w:rPr>
                <w:spacing w:val="-10"/>
                <w:sz w:val="24"/>
                <w:szCs w:val="24"/>
                <w:lang w:val="ru-RU"/>
              </w:rPr>
              <w:t>с</w:t>
            </w:r>
            <w:r>
              <w:rPr>
                <w:sz w:val="24"/>
                <w:szCs w:val="24"/>
                <w:lang w:val="ru-RU"/>
              </w:rPr>
              <w:tab/>
            </w:r>
            <w:r>
              <w:rPr>
                <w:spacing w:val="-2"/>
                <w:sz w:val="24"/>
                <w:szCs w:val="24"/>
                <w:lang w:val="ru-RU"/>
              </w:rPr>
              <w:t xml:space="preserve">терминологией </w:t>
            </w:r>
            <w:r>
              <w:rPr>
                <w:sz w:val="24"/>
                <w:szCs w:val="24"/>
                <w:lang w:val="ru-RU"/>
              </w:rPr>
              <w:t>(ситуационные задачи).</w:t>
            </w:r>
          </w:p>
        </w:tc>
      </w:tr>
      <w:tr w14:paraId="7BEFB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2689" w:type="dxa"/>
          </w:tcPr>
          <w:p w14:paraId="2B2B2113">
            <w:pPr>
              <w:pStyle w:val="17"/>
              <w:ind w:right="864"/>
              <w:rPr>
                <w:sz w:val="24"/>
                <w:szCs w:val="24"/>
                <w:lang w:val="ru-RU"/>
              </w:rPr>
            </w:pPr>
            <w:r>
              <w:rPr>
                <w:spacing w:val="-2"/>
                <w:sz w:val="24"/>
                <w:szCs w:val="24"/>
                <w:lang w:val="ru-RU"/>
              </w:rPr>
              <w:t xml:space="preserve">Закономерности наследования </w:t>
            </w:r>
            <w:r>
              <w:rPr>
                <w:sz w:val="24"/>
                <w:szCs w:val="24"/>
                <w:lang w:val="ru-RU"/>
              </w:rPr>
              <w:t>признаков,</w:t>
            </w:r>
            <w:r>
              <w:rPr>
                <w:spacing w:val="-15"/>
                <w:sz w:val="24"/>
                <w:szCs w:val="24"/>
                <w:lang w:val="ru-RU"/>
              </w:rPr>
              <w:t xml:space="preserve"> </w:t>
            </w:r>
            <w:r>
              <w:rPr>
                <w:sz w:val="24"/>
                <w:szCs w:val="24"/>
                <w:lang w:val="ru-RU"/>
              </w:rPr>
              <w:t>виды</w:t>
            </w:r>
          </w:p>
          <w:p w14:paraId="01FD8943">
            <w:pPr>
              <w:pStyle w:val="17"/>
              <w:spacing w:line="256" w:lineRule="exact"/>
              <w:rPr>
                <w:sz w:val="24"/>
                <w:szCs w:val="24"/>
                <w:lang w:val="ru-RU"/>
              </w:rPr>
            </w:pPr>
            <w:r>
              <w:rPr>
                <w:sz w:val="24"/>
                <w:szCs w:val="24"/>
                <w:lang w:val="ru-RU"/>
              </w:rPr>
              <w:t>взаимодействия</w:t>
            </w:r>
            <w:r>
              <w:rPr>
                <w:spacing w:val="-7"/>
                <w:sz w:val="24"/>
                <w:szCs w:val="24"/>
                <w:lang w:val="ru-RU"/>
              </w:rPr>
              <w:t xml:space="preserve"> </w:t>
            </w:r>
            <w:r>
              <w:rPr>
                <w:spacing w:val="-4"/>
                <w:sz w:val="24"/>
                <w:szCs w:val="24"/>
                <w:lang w:val="ru-RU"/>
              </w:rPr>
              <w:t>генов</w:t>
            </w:r>
          </w:p>
        </w:tc>
        <w:tc>
          <w:tcPr>
            <w:tcW w:w="3975" w:type="dxa"/>
          </w:tcPr>
          <w:p w14:paraId="30B15502">
            <w:pPr>
              <w:pStyle w:val="17"/>
              <w:tabs>
                <w:tab w:val="left" w:pos="1547"/>
                <w:tab w:val="left" w:pos="2954"/>
              </w:tabs>
              <w:ind w:left="110" w:right="94"/>
              <w:rPr>
                <w:sz w:val="24"/>
                <w:szCs w:val="24"/>
                <w:lang w:val="ru-RU"/>
              </w:rPr>
            </w:pPr>
            <w:r>
              <w:rPr>
                <w:spacing w:val="-2"/>
                <w:sz w:val="24"/>
                <w:szCs w:val="24"/>
                <w:lang w:val="ru-RU"/>
              </w:rPr>
              <w:t>Полнота</w:t>
            </w:r>
            <w:r>
              <w:rPr>
                <w:sz w:val="24"/>
                <w:szCs w:val="24"/>
                <w:lang w:val="ru-RU"/>
              </w:rPr>
              <w:tab/>
            </w:r>
            <w:r>
              <w:rPr>
                <w:spacing w:val="-2"/>
                <w:sz w:val="24"/>
                <w:szCs w:val="24"/>
                <w:lang w:val="ru-RU"/>
              </w:rPr>
              <w:t>ответов,</w:t>
            </w:r>
            <w:r>
              <w:rPr>
                <w:sz w:val="24"/>
                <w:szCs w:val="24"/>
                <w:lang w:val="ru-RU"/>
              </w:rPr>
              <w:tab/>
            </w:r>
            <w:r>
              <w:rPr>
                <w:spacing w:val="-2"/>
                <w:sz w:val="24"/>
                <w:szCs w:val="24"/>
                <w:lang w:val="ru-RU"/>
              </w:rPr>
              <w:t>точность формулировок,</w:t>
            </w:r>
          </w:p>
          <w:p w14:paraId="4EC6B1DE">
            <w:pPr>
              <w:pStyle w:val="17"/>
              <w:ind w:left="170"/>
              <w:rPr>
                <w:sz w:val="24"/>
                <w:szCs w:val="24"/>
                <w:lang w:val="ru-RU"/>
              </w:rPr>
            </w:pPr>
            <w:r>
              <w:rPr>
                <w:sz w:val="24"/>
                <w:szCs w:val="24"/>
                <w:lang w:val="ru-RU"/>
              </w:rPr>
              <w:t>не</w:t>
            </w:r>
            <w:r>
              <w:rPr>
                <w:spacing w:val="-3"/>
                <w:sz w:val="24"/>
                <w:szCs w:val="24"/>
                <w:lang w:val="ru-RU"/>
              </w:rPr>
              <w:t xml:space="preserve"> </w:t>
            </w:r>
            <w:r>
              <w:rPr>
                <w:sz w:val="24"/>
                <w:szCs w:val="24"/>
                <w:lang w:val="ru-RU"/>
              </w:rPr>
              <w:t>менее</w:t>
            </w:r>
            <w:r>
              <w:rPr>
                <w:spacing w:val="-2"/>
                <w:sz w:val="24"/>
                <w:szCs w:val="24"/>
                <w:lang w:val="ru-RU"/>
              </w:rPr>
              <w:t xml:space="preserve"> </w:t>
            </w:r>
            <w:r>
              <w:rPr>
                <w:sz w:val="24"/>
                <w:szCs w:val="24"/>
                <w:lang w:val="ru-RU"/>
              </w:rPr>
              <w:t>60%</w:t>
            </w:r>
            <w:r>
              <w:rPr>
                <w:spacing w:val="-3"/>
                <w:sz w:val="24"/>
                <w:szCs w:val="24"/>
                <w:lang w:val="ru-RU"/>
              </w:rPr>
              <w:t xml:space="preserve"> </w:t>
            </w:r>
            <w:r>
              <w:rPr>
                <w:sz w:val="24"/>
                <w:szCs w:val="24"/>
                <w:lang w:val="ru-RU"/>
              </w:rPr>
              <w:t>правильных</w:t>
            </w:r>
            <w:r>
              <w:rPr>
                <w:spacing w:val="-1"/>
                <w:sz w:val="24"/>
                <w:szCs w:val="24"/>
                <w:lang w:val="ru-RU"/>
              </w:rPr>
              <w:t xml:space="preserve"> </w:t>
            </w:r>
            <w:r>
              <w:rPr>
                <w:spacing w:val="-2"/>
                <w:sz w:val="24"/>
                <w:szCs w:val="24"/>
                <w:lang w:val="ru-RU"/>
              </w:rPr>
              <w:t>ответов</w:t>
            </w:r>
          </w:p>
        </w:tc>
        <w:tc>
          <w:tcPr>
            <w:tcW w:w="2683" w:type="dxa"/>
          </w:tcPr>
          <w:p w14:paraId="3D5A042F">
            <w:pPr>
              <w:pStyle w:val="17"/>
              <w:spacing w:line="276" w:lineRule="exact"/>
              <w:ind w:left="110" w:right="93"/>
              <w:jc w:val="both"/>
              <w:rPr>
                <w:sz w:val="24"/>
                <w:szCs w:val="24"/>
                <w:lang w:val="ru-RU"/>
              </w:rPr>
            </w:pPr>
            <w:r>
              <w:rPr>
                <w:sz w:val="24"/>
                <w:szCs w:val="24"/>
                <w:lang w:val="ru-RU"/>
              </w:rPr>
              <w:t xml:space="preserve">Практические задания по работе с терминологией (проверочная работа, решение </w:t>
            </w:r>
            <w:r>
              <w:rPr>
                <w:spacing w:val="-2"/>
                <w:sz w:val="24"/>
                <w:szCs w:val="24"/>
                <w:lang w:val="ru-RU"/>
              </w:rPr>
              <w:t>задач)</w:t>
            </w:r>
          </w:p>
        </w:tc>
      </w:tr>
      <w:tr w14:paraId="15590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2" w:hRule="atLeast"/>
        </w:trPr>
        <w:tc>
          <w:tcPr>
            <w:tcW w:w="2689" w:type="dxa"/>
          </w:tcPr>
          <w:p w14:paraId="1D044D0E">
            <w:pPr>
              <w:pStyle w:val="17"/>
              <w:tabs>
                <w:tab w:val="left" w:pos="1643"/>
              </w:tabs>
              <w:ind w:right="96"/>
              <w:jc w:val="both"/>
              <w:rPr>
                <w:sz w:val="24"/>
                <w:szCs w:val="24"/>
                <w:lang w:val="ru-RU"/>
              </w:rPr>
            </w:pPr>
            <w:r>
              <w:rPr>
                <w:spacing w:val="-2"/>
                <w:sz w:val="24"/>
                <w:szCs w:val="24"/>
                <w:lang w:val="ru-RU"/>
              </w:rPr>
              <w:t>Методы</w:t>
            </w:r>
            <w:r>
              <w:rPr>
                <w:sz w:val="24"/>
                <w:szCs w:val="24"/>
                <w:lang w:val="ru-RU"/>
              </w:rPr>
              <w:tab/>
            </w:r>
            <w:r>
              <w:rPr>
                <w:spacing w:val="-2"/>
                <w:sz w:val="24"/>
                <w:szCs w:val="24"/>
                <w:lang w:val="ru-RU"/>
              </w:rPr>
              <w:t xml:space="preserve">изучения </w:t>
            </w:r>
            <w:r>
              <w:rPr>
                <w:sz w:val="24"/>
                <w:szCs w:val="24"/>
                <w:lang w:val="ru-RU"/>
              </w:rPr>
              <w:t>наследственности и изменчивости человека в норме</w:t>
            </w:r>
            <w:r>
              <w:rPr>
                <w:spacing w:val="40"/>
                <w:sz w:val="24"/>
                <w:szCs w:val="24"/>
                <w:lang w:val="ru-RU"/>
              </w:rPr>
              <w:t xml:space="preserve"> </w:t>
            </w:r>
            <w:r>
              <w:rPr>
                <w:sz w:val="24"/>
                <w:szCs w:val="24"/>
                <w:lang w:val="ru-RU"/>
              </w:rPr>
              <w:t>и патологии</w:t>
            </w:r>
          </w:p>
        </w:tc>
        <w:tc>
          <w:tcPr>
            <w:tcW w:w="3975" w:type="dxa"/>
          </w:tcPr>
          <w:p w14:paraId="3D848034">
            <w:pPr>
              <w:pStyle w:val="17"/>
              <w:ind w:left="110"/>
              <w:rPr>
                <w:sz w:val="24"/>
                <w:szCs w:val="24"/>
                <w:lang w:val="ru-RU"/>
              </w:rPr>
            </w:pPr>
            <w:r>
              <w:rPr>
                <w:sz w:val="24"/>
                <w:szCs w:val="24"/>
                <w:lang w:val="ru-RU"/>
              </w:rPr>
              <w:t>Полнота</w:t>
            </w:r>
            <w:r>
              <w:rPr>
                <w:spacing w:val="-15"/>
                <w:sz w:val="24"/>
                <w:szCs w:val="24"/>
                <w:lang w:val="ru-RU"/>
              </w:rPr>
              <w:t xml:space="preserve"> </w:t>
            </w:r>
            <w:r>
              <w:rPr>
                <w:sz w:val="24"/>
                <w:szCs w:val="24"/>
                <w:lang w:val="ru-RU"/>
              </w:rPr>
              <w:t>ответов,</w:t>
            </w:r>
            <w:r>
              <w:rPr>
                <w:spacing w:val="-15"/>
                <w:sz w:val="24"/>
                <w:szCs w:val="24"/>
                <w:lang w:val="ru-RU"/>
              </w:rPr>
              <w:t xml:space="preserve"> </w:t>
            </w:r>
            <w:r>
              <w:rPr>
                <w:sz w:val="24"/>
                <w:szCs w:val="24"/>
                <w:lang w:val="ru-RU"/>
              </w:rPr>
              <w:t xml:space="preserve">точность </w:t>
            </w:r>
            <w:r>
              <w:rPr>
                <w:spacing w:val="-2"/>
                <w:sz w:val="24"/>
                <w:szCs w:val="24"/>
                <w:lang w:val="ru-RU"/>
              </w:rPr>
              <w:t>формулировок,</w:t>
            </w:r>
          </w:p>
          <w:p w14:paraId="6F944E54">
            <w:pPr>
              <w:pStyle w:val="17"/>
              <w:ind w:left="170"/>
              <w:rPr>
                <w:sz w:val="24"/>
                <w:szCs w:val="24"/>
                <w:lang w:val="ru-RU"/>
              </w:rPr>
            </w:pPr>
            <w:r>
              <w:rPr>
                <w:sz w:val="24"/>
                <w:szCs w:val="24"/>
                <w:lang w:val="ru-RU"/>
              </w:rPr>
              <w:t>не</w:t>
            </w:r>
            <w:r>
              <w:rPr>
                <w:spacing w:val="-3"/>
                <w:sz w:val="24"/>
                <w:szCs w:val="24"/>
                <w:lang w:val="ru-RU"/>
              </w:rPr>
              <w:t xml:space="preserve"> </w:t>
            </w:r>
            <w:r>
              <w:rPr>
                <w:sz w:val="24"/>
                <w:szCs w:val="24"/>
                <w:lang w:val="ru-RU"/>
              </w:rPr>
              <w:t>менее</w:t>
            </w:r>
            <w:r>
              <w:rPr>
                <w:spacing w:val="-2"/>
                <w:sz w:val="24"/>
                <w:szCs w:val="24"/>
                <w:lang w:val="ru-RU"/>
              </w:rPr>
              <w:t xml:space="preserve"> </w:t>
            </w:r>
            <w:r>
              <w:rPr>
                <w:sz w:val="24"/>
                <w:szCs w:val="24"/>
                <w:lang w:val="ru-RU"/>
              </w:rPr>
              <w:t>60%</w:t>
            </w:r>
            <w:r>
              <w:rPr>
                <w:spacing w:val="-3"/>
                <w:sz w:val="24"/>
                <w:szCs w:val="24"/>
                <w:lang w:val="ru-RU"/>
              </w:rPr>
              <w:t xml:space="preserve"> </w:t>
            </w:r>
            <w:r>
              <w:rPr>
                <w:sz w:val="24"/>
                <w:szCs w:val="24"/>
                <w:lang w:val="ru-RU"/>
              </w:rPr>
              <w:t>правильных</w:t>
            </w:r>
            <w:r>
              <w:rPr>
                <w:spacing w:val="-1"/>
                <w:sz w:val="24"/>
                <w:szCs w:val="24"/>
                <w:lang w:val="ru-RU"/>
              </w:rPr>
              <w:t xml:space="preserve"> </w:t>
            </w:r>
            <w:r>
              <w:rPr>
                <w:spacing w:val="-2"/>
                <w:sz w:val="24"/>
                <w:szCs w:val="24"/>
                <w:lang w:val="ru-RU"/>
              </w:rPr>
              <w:t>ответов</w:t>
            </w:r>
          </w:p>
        </w:tc>
        <w:tc>
          <w:tcPr>
            <w:tcW w:w="2683" w:type="dxa"/>
          </w:tcPr>
          <w:p w14:paraId="452CABBE">
            <w:pPr>
              <w:pStyle w:val="17"/>
              <w:ind w:left="110" w:right="95"/>
              <w:rPr>
                <w:sz w:val="24"/>
                <w:szCs w:val="24"/>
                <w:lang w:val="ru-RU"/>
              </w:rPr>
            </w:pPr>
            <w:r>
              <w:rPr>
                <w:sz w:val="24"/>
                <w:szCs w:val="24"/>
                <w:lang w:val="ru-RU"/>
              </w:rPr>
              <w:t>Практические</w:t>
            </w:r>
            <w:r>
              <w:rPr>
                <w:spacing w:val="-15"/>
                <w:sz w:val="24"/>
                <w:szCs w:val="24"/>
                <w:lang w:val="ru-RU"/>
              </w:rPr>
              <w:t xml:space="preserve"> </w:t>
            </w:r>
            <w:r>
              <w:rPr>
                <w:sz w:val="24"/>
                <w:szCs w:val="24"/>
                <w:lang w:val="ru-RU"/>
              </w:rPr>
              <w:t>задания</w:t>
            </w:r>
            <w:r>
              <w:rPr>
                <w:spacing w:val="-15"/>
                <w:sz w:val="24"/>
                <w:szCs w:val="24"/>
                <w:lang w:val="ru-RU"/>
              </w:rPr>
              <w:t xml:space="preserve"> </w:t>
            </w:r>
            <w:r>
              <w:rPr>
                <w:sz w:val="24"/>
                <w:szCs w:val="24"/>
                <w:lang w:val="ru-RU"/>
              </w:rPr>
              <w:t>по работе с терминологией (генетический диктант упражнения</w:t>
            </w:r>
            <w:r>
              <w:rPr>
                <w:spacing w:val="-13"/>
                <w:sz w:val="24"/>
                <w:szCs w:val="24"/>
                <w:lang w:val="ru-RU"/>
              </w:rPr>
              <w:t xml:space="preserve"> </w:t>
            </w:r>
            <w:r>
              <w:rPr>
                <w:sz w:val="24"/>
                <w:szCs w:val="24"/>
                <w:lang w:val="ru-RU"/>
              </w:rPr>
              <w:t>и</w:t>
            </w:r>
            <w:r>
              <w:rPr>
                <w:spacing w:val="-10"/>
                <w:sz w:val="24"/>
                <w:szCs w:val="24"/>
                <w:lang w:val="ru-RU"/>
              </w:rPr>
              <w:t xml:space="preserve"> </w:t>
            </w:r>
            <w:r>
              <w:rPr>
                <w:sz w:val="24"/>
                <w:szCs w:val="24"/>
                <w:lang w:val="ru-RU"/>
              </w:rPr>
              <w:t>задания</w:t>
            </w:r>
            <w:r>
              <w:rPr>
                <w:spacing w:val="-13"/>
                <w:sz w:val="24"/>
                <w:szCs w:val="24"/>
                <w:lang w:val="ru-RU"/>
              </w:rPr>
              <w:t xml:space="preserve"> </w:t>
            </w:r>
            <w:r>
              <w:rPr>
                <w:sz w:val="24"/>
                <w:szCs w:val="24"/>
                <w:lang w:val="ru-RU"/>
              </w:rPr>
              <w:t>по</w:t>
            </w:r>
          </w:p>
          <w:p w14:paraId="3BADFD69">
            <w:pPr>
              <w:pStyle w:val="17"/>
              <w:ind w:left="110" w:right="109"/>
              <w:rPr>
                <w:sz w:val="24"/>
                <w:szCs w:val="24"/>
                <w:lang w:val="ru-RU"/>
              </w:rPr>
            </w:pPr>
            <w:r>
              <w:rPr>
                <w:sz w:val="24"/>
                <w:szCs w:val="24"/>
                <w:lang w:val="ru-RU"/>
              </w:rPr>
              <w:t>применению</w:t>
            </w:r>
            <w:r>
              <w:rPr>
                <w:spacing w:val="-15"/>
                <w:sz w:val="24"/>
                <w:szCs w:val="24"/>
                <w:lang w:val="ru-RU"/>
              </w:rPr>
              <w:t xml:space="preserve"> </w:t>
            </w:r>
            <w:r>
              <w:rPr>
                <w:sz w:val="24"/>
                <w:szCs w:val="24"/>
                <w:lang w:val="ru-RU"/>
              </w:rPr>
              <w:t>генеалогического и</w:t>
            </w:r>
            <w:r>
              <w:rPr>
                <w:spacing w:val="40"/>
                <w:sz w:val="24"/>
                <w:szCs w:val="24"/>
                <w:lang w:val="ru-RU"/>
              </w:rPr>
              <w:t xml:space="preserve"> </w:t>
            </w:r>
            <w:r>
              <w:rPr>
                <w:sz w:val="24"/>
                <w:szCs w:val="24"/>
                <w:lang w:val="ru-RU"/>
              </w:rPr>
              <w:t>цитогенетического</w:t>
            </w:r>
          </w:p>
          <w:p w14:paraId="331B911C">
            <w:pPr>
              <w:pStyle w:val="17"/>
              <w:spacing w:line="256" w:lineRule="exact"/>
              <w:ind w:left="110"/>
              <w:rPr>
                <w:sz w:val="24"/>
                <w:szCs w:val="24"/>
                <w:lang w:val="ru-RU"/>
              </w:rPr>
            </w:pPr>
            <w:r>
              <w:rPr>
                <w:spacing w:val="-2"/>
                <w:sz w:val="24"/>
                <w:szCs w:val="24"/>
                <w:lang w:val="ru-RU"/>
              </w:rPr>
              <w:t>методов).</w:t>
            </w:r>
          </w:p>
        </w:tc>
      </w:tr>
      <w:tr w14:paraId="496A5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2689" w:type="dxa"/>
          </w:tcPr>
          <w:p w14:paraId="65FCFD86">
            <w:pPr>
              <w:pStyle w:val="17"/>
              <w:spacing w:before="1"/>
              <w:rPr>
                <w:sz w:val="24"/>
                <w:szCs w:val="24"/>
                <w:lang w:val="ru-RU"/>
              </w:rPr>
            </w:pPr>
            <w:r>
              <w:rPr>
                <w:sz w:val="24"/>
                <w:szCs w:val="24"/>
                <w:lang w:val="ru-RU"/>
              </w:rPr>
              <w:t>Основные виды изменчивости,</w:t>
            </w:r>
            <w:r>
              <w:rPr>
                <w:spacing w:val="24"/>
                <w:sz w:val="24"/>
                <w:szCs w:val="24"/>
                <w:lang w:val="ru-RU"/>
              </w:rPr>
              <w:t xml:space="preserve"> </w:t>
            </w:r>
            <w:r>
              <w:rPr>
                <w:sz w:val="24"/>
                <w:szCs w:val="24"/>
                <w:lang w:val="ru-RU"/>
              </w:rPr>
              <w:t>виды</w:t>
            </w:r>
          </w:p>
          <w:p w14:paraId="6867D745">
            <w:pPr>
              <w:pStyle w:val="17"/>
              <w:spacing w:line="274" w:lineRule="exact"/>
              <w:rPr>
                <w:sz w:val="24"/>
                <w:szCs w:val="24"/>
                <w:lang w:val="ru-RU"/>
              </w:rPr>
            </w:pPr>
            <w:r>
              <w:rPr>
                <w:sz w:val="24"/>
                <w:szCs w:val="24"/>
                <w:lang w:val="ru-RU"/>
              </w:rPr>
              <w:t>мутаций</w:t>
            </w:r>
            <w:r>
              <w:rPr>
                <w:spacing w:val="-15"/>
                <w:sz w:val="24"/>
                <w:szCs w:val="24"/>
                <w:lang w:val="ru-RU"/>
              </w:rPr>
              <w:t xml:space="preserve"> </w:t>
            </w:r>
            <w:r>
              <w:rPr>
                <w:sz w:val="24"/>
                <w:szCs w:val="24"/>
                <w:lang w:val="ru-RU"/>
              </w:rPr>
              <w:t>у</w:t>
            </w:r>
            <w:r>
              <w:rPr>
                <w:spacing w:val="-15"/>
                <w:sz w:val="24"/>
                <w:szCs w:val="24"/>
                <w:lang w:val="ru-RU"/>
              </w:rPr>
              <w:t xml:space="preserve"> </w:t>
            </w:r>
            <w:r>
              <w:rPr>
                <w:sz w:val="24"/>
                <w:szCs w:val="24"/>
                <w:lang w:val="ru-RU"/>
              </w:rPr>
              <w:t xml:space="preserve">человека, факторы </w:t>
            </w:r>
            <w:r>
              <w:rPr>
                <w:spacing w:val="-2"/>
                <w:sz w:val="24"/>
                <w:szCs w:val="24"/>
                <w:lang w:val="ru-RU"/>
              </w:rPr>
              <w:t>мутагенеза</w:t>
            </w:r>
          </w:p>
        </w:tc>
        <w:tc>
          <w:tcPr>
            <w:tcW w:w="3975" w:type="dxa"/>
          </w:tcPr>
          <w:p w14:paraId="343A180D">
            <w:pPr>
              <w:pStyle w:val="17"/>
              <w:spacing w:before="1"/>
              <w:ind w:left="148" w:right="94"/>
              <w:jc w:val="both"/>
              <w:rPr>
                <w:sz w:val="24"/>
                <w:szCs w:val="24"/>
                <w:lang w:val="ru-RU"/>
              </w:rPr>
            </w:pPr>
            <w:r>
              <w:rPr>
                <w:sz w:val="24"/>
                <w:szCs w:val="24"/>
                <w:lang w:val="ru-RU"/>
              </w:rPr>
              <w:t>Полнота ответов, точность формулировок,</w:t>
            </w:r>
            <w:r>
              <w:rPr>
                <w:spacing w:val="40"/>
                <w:sz w:val="24"/>
                <w:szCs w:val="24"/>
                <w:lang w:val="ru-RU"/>
              </w:rPr>
              <w:t xml:space="preserve"> </w:t>
            </w:r>
            <w:r>
              <w:rPr>
                <w:sz w:val="24"/>
                <w:szCs w:val="24"/>
                <w:lang w:val="ru-RU"/>
              </w:rPr>
              <w:t>не менее 60% правильных ответов</w:t>
            </w:r>
          </w:p>
        </w:tc>
        <w:tc>
          <w:tcPr>
            <w:tcW w:w="2683" w:type="dxa"/>
          </w:tcPr>
          <w:p w14:paraId="097A03EE">
            <w:pPr>
              <w:pStyle w:val="17"/>
              <w:spacing w:before="121"/>
              <w:ind w:left="144"/>
              <w:rPr>
                <w:sz w:val="24"/>
                <w:szCs w:val="24"/>
                <w:lang w:val="ru-RU"/>
              </w:rPr>
            </w:pPr>
            <w:r>
              <w:rPr>
                <w:sz w:val="24"/>
                <w:szCs w:val="24"/>
                <w:lang w:val="ru-RU"/>
              </w:rPr>
              <w:t xml:space="preserve">Практические задания </w:t>
            </w:r>
            <w:r>
              <w:rPr>
                <w:spacing w:val="-2"/>
                <w:sz w:val="24"/>
                <w:szCs w:val="24"/>
                <w:lang w:val="ru-RU"/>
              </w:rPr>
              <w:t>(терминологический)на</w:t>
            </w:r>
          </w:p>
          <w:p w14:paraId="71732841">
            <w:pPr>
              <w:pStyle w:val="17"/>
              <w:spacing w:line="276" w:lineRule="exact"/>
              <w:ind w:left="144"/>
              <w:rPr>
                <w:sz w:val="24"/>
                <w:szCs w:val="24"/>
                <w:lang w:val="ru-RU"/>
              </w:rPr>
            </w:pPr>
            <w:r>
              <w:rPr>
                <w:sz w:val="24"/>
                <w:szCs w:val="24"/>
                <w:lang w:val="ru-RU"/>
              </w:rPr>
              <w:t>решение</w:t>
            </w:r>
            <w:r>
              <w:rPr>
                <w:spacing w:val="-6"/>
                <w:sz w:val="24"/>
                <w:szCs w:val="24"/>
                <w:lang w:val="ru-RU"/>
              </w:rPr>
              <w:t xml:space="preserve"> </w:t>
            </w:r>
            <w:r>
              <w:rPr>
                <w:sz w:val="24"/>
                <w:szCs w:val="24"/>
                <w:lang w:val="ru-RU"/>
              </w:rPr>
              <w:t>ситуационных</w:t>
            </w:r>
            <w:r>
              <w:rPr>
                <w:spacing w:val="-4"/>
                <w:sz w:val="24"/>
                <w:szCs w:val="24"/>
                <w:lang w:val="ru-RU"/>
              </w:rPr>
              <w:t xml:space="preserve"> задач</w:t>
            </w:r>
          </w:p>
        </w:tc>
      </w:tr>
      <w:tr w14:paraId="5F714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2689" w:type="dxa"/>
          </w:tcPr>
          <w:p w14:paraId="14DCECF5">
            <w:pPr>
              <w:pStyle w:val="17"/>
              <w:ind w:right="127"/>
              <w:rPr>
                <w:sz w:val="24"/>
                <w:szCs w:val="24"/>
                <w:lang w:val="ru-RU"/>
              </w:rPr>
            </w:pPr>
            <w:r>
              <w:rPr>
                <w:sz w:val="24"/>
                <w:szCs w:val="24"/>
                <w:lang w:val="ru-RU"/>
              </w:rPr>
              <w:t xml:space="preserve">Основные группы </w:t>
            </w:r>
            <w:r>
              <w:rPr>
                <w:spacing w:val="-2"/>
                <w:sz w:val="24"/>
                <w:szCs w:val="24"/>
                <w:lang w:val="ru-RU"/>
              </w:rPr>
              <w:t xml:space="preserve">наследственных </w:t>
            </w:r>
            <w:r>
              <w:rPr>
                <w:sz w:val="24"/>
                <w:szCs w:val="24"/>
                <w:lang w:val="ru-RU"/>
              </w:rPr>
              <w:t>заболеваний,</w:t>
            </w:r>
            <w:r>
              <w:rPr>
                <w:spacing w:val="24"/>
                <w:sz w:val="24"/>
                <w:szCs w:val="24"/>
                <w:lang w:val="ru-RU"/>
              </w:rPr>
              <w:t xml:space="preserve"> </w:t>
            </w:r>
            <w:r>
              <w:rPr>
                <w:sz w:val="24"/>
                <w:szCs w:val="24"/>
                <w:lang w:val="ru-RU"/>
              </w:rPr>
              <w:t>причины и механизмы</w:t>
            </w:r>
          </w:p>
          <w:p w14:paraId="20F4DC87">
            <w:pPr>
              <w:pStyle w:val="17"/>
              <w:rPr>
                <w:sz w:val="24"/>
                <w:szCs w:val="24"/>
                <w:lang w:val="en-US"/>
              </w:rPr>
            </w:pPr>
            <w:r>
              <w:rPr>
                <w:spacing w:val="-2"/>
                <w:sz w:val="24"/>
                <w:szCs w:val="24"/>
                <w:lang w:val="en-US"/>
              </w:rPr>
              <w:t>возникновения</w:t>
            </w:r>
          </w:p>
        </w:tc>
        <w:tc>
          <w:tcPr>
            <w:tcW w:w="3975" w:type="dxa"/>
          </w:tcPr>
          <w:p w14:paraId="41E9EC3A">
            <w:pPr>
              <w:pStyle w:val="17"/>
              <w:ind w:left="110" w:right="94"/>
              <w:jc w:val="both"/>
              <w:rPr>
                <w:sz w:val="24"/>
                <w:szCs w:val="24"/>
                <w:lang w:val="ru-RU"/>
              </w:rPr>
            </w:pPr>
            <w:r>
              <w:rPr>
                <w:sz w:val="24"/>
                <w:szCs w:val="24"/>
                <w:lang w:val="ru-RU"/>
              </w:rPr>
              <w:t>Полнота ответов, точность формулировок,</w:t>
            </w:r>
            <w:r>
              <w:rPr>
                <w:spacing w:val="40"/>
                <w:sz w:val="24"/>
                <w:szCs w:val="24"/>
                <w:lang w:val="ru-RU"/>
              </w:rPr>
              <w:t xml:space="preserve"> </w:t>
            </w:r>
            <w:r>
              <w:rPr>
                <w:sz w:val="24"/>
                <w:szCs w:val="24"/>
                <w:lang w:val="ru-RU"/>
              </w:rPr>
              <w:t>не менее 60% правильных ответов</w:t>
            </w:r>
          </w:p>
        </w:tc>
        <w:tc>
          <w:tcPr>
            <w:tcW w:w="2683" w:type="dxa"/>
          </w:tcPr>
          <w:p w14:paraId="6F267E78">
            <w:pPr>
              <w:pStyle w:val="17"/>
              <w:spacing w:before="119"/>
              <w:ind w:left="144"/>
              <w:rPr>
                <w:sz w:val="24"/>
                <w:szCs w:val="24"/>
                <w:lang w:val="en-US"/>
              </w:rPr>
            </w:pPr>
            <w:r>
              <w:rPr>
                <w:sz w:val="24"/>
                <w:szCs w:val="24"/>
                <w:lang w:val="en-US"/>
              </w:rPr>
              <w:t>Практические</w:t>
            </w:r>
            <w:r>
              <w:rPr>
                <w:spacing w:val="-6"/>
                <w:sz w:val="24"/>
                <w:szCs w:val="24"/>
                <w:lang w:val="en-US"/>
              </w:rPr>
              <w:t xml:space="preserve"> </w:t>
            </w:r>
            <w:r>
              <w:rPr>
                <w:spacing w:val="-2"/>
                <w:sz w:val="24"/>
                <w:szCs w:val="24"/>
                <w:lang w:val="en-US"/>
              </w:rPr>
              <w:t>задания</w:t>
            </w:r>
          </w:p>
          <w:p w14:paraId="28D70A1F">
            <w:pPr>
              <w:pStyle w:val="17"/>
              <w:ind w:left="144"/>
              <w:rPr>
                <w:sz w:val="24"/>
                <w:szCs w:val="24"/>
                <w:lang w:val="en-US"/>
              </w:rPr>
            </w:pPr>
            <w:r>
              <w:rPr>
                <w:sz w:val="24"/>
                <w:szCs w:val="24"/>
                <w:lang w:val="en-US"/>
              </w:rPr>
              <w:t>(терминологический</w:t>
            </w:r>
            <w:r>
              <w:rPr>
                <w:spacing w:val="52"/>
                <w:sz w:val="24"/>
                <w:szCs w:val="24"/>
                <w:lang w:val="en-US"/>
              </w:rPr>
              <w:t xml:space="preserve"> </w:t>
            </w:r>
            <w:r>
              <w:rPr>
                <w:spacing w:val="-2"/>
                <w:sz w:val="24"/>
                <w:szCs w:val="24"/>
                <w:lang w:val="en-US"/>
              </w:rPr>
              <w:t>диктант)</w:t>
            </w:r>
          </w:p>
        </w:tc>
      </w:tr>
      <w:tr w14:paraId="328F4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2689" w:type="dxa"/>
          </w:tcPr>
          <w:p w14:paraId="34C9F93F">
            <w:pPr>
              <w:pStyle w:val="17"/>
              <w:ind w:right="107"/>
              <w:rPr>
                <w:sz w:val="24"/>
                <w:szCs w:val="24"/>
                <w:lang w:val="ru-RU"/>
              </w:rPr>
            </w:pPr>
            <w:r>
              <w:rPr>
                <w:sz w:val="24"/>
                <w:szCs w:val="24"/>
                <w:lang w:val="ru-RU"/>
              </w:rPr>
              <w:t>Цели,</w:t>
            </w:r>
            <w:r>
              <w:rPr>
                <w:spacing w:val="-10"/>
                <w:sz w:val="24"/>
                <w:szCs w:val="24"/>
                <w:lang w:val="ru-RU"/>
              </w:rPr>
              <w:t xml:space="preserve"> </w:t>
            </w:r>
            <w:r>
              <w:rPr>
                <w:sz w:val="24"/>
                <w:szCs w:val="24"/>
                <w:lang w:val="ru-RU"/>
              </w:rPr>
              <w:t>задачи,</w:t>
            </w:r>
            <w:r>
              <w:rPr>
                <w:spacing w:val="-10"/>
                <w:sz w:val="24"/>
                <w:szCs w:val="24"/>
                <w:lang w:val="ru-RU"/>
              </w:rPr>
              <w:t xml:space="preserve"> </w:t>
            </w:r>
            <w:r>
              <w:rPr>
                <w:sz w:val="24"/>
                <w:szCs w:val="24"/>
                <w:lang w:val="ru-RU"/>
              </w:rPr>
              <w:t>методы</w:t>
            </w:r>
            <w:r>
              <w:rPr>
                <w:spacing w:val="40"/>
                <w:sz w:val="24"/>
                <w:szCs w:val="24"/>
                <w:lang w:val="ru-RU"/>
              </w:rPr>
              <w:t xml:space="preserve"> </w:t>
            </w:r>
            <w:r>
              <w:rPr>
                <w:sz w:val="24"/>
                <w:szCs w:val="24"/>
                <w:lang w:val="ru-RU"/>
              </w:rPr>
              <w:t>и показания к медико-</w:t>
            </w:r>
          </w:p>
          <w:p w14:paraId="7B3463AB">
            <w:pPr>
              <w:pStyle w:val="17"/>
              <w:rPr>
                <w:sz w:val="24"/>
                <w:szCs w:val="24"/>
                <w:lang w:val="en-US"/>
              </w:rPr>
            </w:pPr>
            <w:r>
              <w:rPr>
                <w:spacing w:val="-2"/>
                <w:sz w:val="24"/>
                <w:szCs w:val="24"/>
                <w:lang w:val="en-US"/>
              </w:rPr>
              <w:t>генетическому консультированию</w:t>
            </w:r>
          </w:p>
        </w:tc>
        <w:tc>
          <w:tcPr>
            <w:tcW w:w="3975" w:type="dxa"/>
          </w:tcPr>
          <w:p w14:paraId="4B3F39AF">
            <w:pPr>
              <w:pStyle w:val="17"/>
              <w:ind w:left="110" w:right="94"/>
              <w:jc w:val="both"/>
              <w:rPr>
                <w:sz w:val="24"/>
                <w:szCs w:val="24"/>
                <w:lang w:val="ru-RU"/>
              </w:rPr>
            </w:pPr>
            <w:r>
              <w:rPr>
                <w:sz w:val="24"/>
                <w:szCs w:val="24"/>
                <w:lang w:val="ru-RU"/>
              </w:rPr>
              <w:t>Полнота ответов, точность формулировок,</w:t>
            </w:r>
            <w:r>
              <w:rPr>
                <w:spacing w:val="40"/>
                <w:sz w:val="24"/>
                <w:szCs w:val="24"/>
                <w:lang w:val="ru-RU"/>
              </w:rPr>
              <w:t xml:space="preserve"> </w:t>
            </w:r>
            <w:r>
              <w:rPr>
                <w:sz w:val="24"/>
                <w:szCs w:val="24"/>
                <w:lang w:val="ru-RU"/>
              </w:rPr>
              <w:t>не менее 60% правильных ответов</w:t>
            </w:r>
          </w:p>
        </w:tc>
        <w:tc>
          <w:tcPr>
            <w:tcW w:w="2683" w:type="dxa"/>
          </w:tcPr>
          <w:p w14:paraId="4FD4CC2A">
            <w:pPr>
              <w:pStyle w:val="17"/>
              <w:ind w:left="110"/>
              <w:rPr>
                <w:sz w:val="24"/>
                <w:szCs w:val="24"/>
                <w:lang w:val="ru-RU"/>
              </w:rPr>
            </w:pPr>
            <w:r>
              <w:rPr>
                <w:sz w:val="24"/>
                <w:szCs w:val="24"/>
                <w:lang w:val="ru-RU"/>
              </w:rPr>
              <w:t xml:space="preserve">Практические задания </w:t>
            </w:r>
            <w:r>
              <w:rPr>
                <w:spacing w:val="-2"/>
                <w:sz w:val="24"/>
                <w:szCs w:val="24"/>
                <w:lang w:val="ru-RU"/>
              </w:rPr>
              <w:t>(терминологический)на</w:t>
            </w:r>
          </w:p>
          <w:p w14:paraId="6AAA59F3">
            <w:pPr>
              <w:pStyle w:val="17"/>
              <w:ind w:left="110" w:right="617"/>
              <w:rPr>
                <w:sz w:val="24"/>
                <w:szCs w:val="24"/>
                <w:lang w:val="ru-RU"/>
              </w:rPr>
            </w:pPr>
            <w:r>
              <w:rPr>
                <w:sz w:val="24"/>
                <w:szCs w:val="24"/>
                <w:lang w:val="ru-RU"/>
              </w:rPr>
              <w:t>массовые,</w:t>
            </w:r>
            <w:r>
              <w:rPr>
                <w:spacing w:val="-15"/>
                <w:sz w:val="24"/>
                <w:szCs w:val="24"/>
                <w:lang w:val="ru-RU"/>
              </w:rPr>
              <w:t xml:space="preserve"> </w:t>
            </w:r>
            <w:r>
              <w:rPr>
                <w:sz w:val="24"/>
                <w:szCs w:val="24"/>
                <w:lang w:val="ru-RU"/>
              </w:rPr>
              <w:t>скринирующие программы, виды</w:t>
            </w:r>
          </w:p>
          <w:p w14:paraId="4B59551F">
            <w:pPr>
              <w:pStyle w:val="17"/>
              <w:spacing w:line="276" w:lineRule="exact"/>
              <w:ind w:left="110"/>
              <w:rPr>
                <w:sz w:val="24"/>
                <w:szCs w:val="24"/>
                <w:lang w:val="en-US"/>
              </w:rPr>
            </w:pPr>
            <w:r>
              <w:rPr>
                <w:sz w:val="24"/>
                <w:szCs w:val="24"/>
                <w:lang w:val="en-US"/>
              </w:rPr>
              <w:t>пренатальной</w:t>
            </w:r>
            <w:r>
              <w:rPr>
                <w:spacing w:val="23"/>
                <w:sz w:val="24"/>
                <w:szCs w:val="24"/>
                <w:lang w:val="en-US"/>
              </w:rPr>
              <w:t xml:space="preserve"> </w:t>
            </w:r>
            <w:r>
              <w:rPr>
                <w:sz w:val="24"/>
                <w:szCs w:val="24"/>
                <w:lang w:val="en-US"/>
              </w:rPr>
              <w:t>диагностики, неонатальный скрининг).</w:t>
            </w:r>
          </w:p>
        </w:tc>
      </w:tr>
    </w:tbl>
    <w:p w14:paraId="680C6536">
      <w:pPr>
        <w:pStyle w:val="17"/>
        <w:spacing w:line="276" w:lineRule="exact"/>
        <w:rPr>
          <w:sz w:val="24"/>
          <w:szCs w:val="24"/>
        </w:rPr>
        <w:sectPr>
          <w:pgSz w:w="11910" w:h="16840"/>
          <w:pgMar w:top="1134" w:right="1274" w:bottom="1134" w:left="1701" w:header="0" w:footer="773" w:gutter="0"/>
          <w:cols w:space="720" w:num="1"/>
        </w:sectPr>
      </w:pPr>
    </w:p>
    <w:p w14:paraId="709D28A5">
      <w:pPr>
        <w:pStyle w:val="9"/>
        <w:spacing w:before="4"/>
        <w:rPr>
          <w:b/>
          <w:sz w:val="24"/>
          <w:szCs w:val="24"/>
        </w:rPr>
      </w:pPr>
    </w:p>
    <w:p w14:paraId="3E70FA84">
      <w:pPr>
        <w:spacing w:after="0" w:line="240" w:lineRule="auto"/>
        <w:rPr>
          <w:rFonts w:ascii="Times New Roman" w:hAnsi="Times New Roman"/>
          <w:color w:val="auto"/>
          <w:sz w:val="24"/>
          <w:szCs w:val="24"/>
        </w:rPr>
      </w:pPr>
    </w:p>
    <w:p w14:paraId="244F0F5E">
      <w:pPr>
        <w:spacing w:after="0" w:line="240" w:lineRule="auto"/>
        <w:jc w:val="center"/>
        <w:rPr>
          <w:rFonts w:ascii="Times New Roman" w:hAnsi="Times New Roman"/>
          <w:b/>
          <w:bCs/>
          <w:color w:val="auto"/>
          <w:sz w:val="24"/>
          <w:szCs w:val="24"/>
          <w:lang w:eastAsia="en-GB"/>
        </w:rPr>
      </w:pPr>
      <w:r>
        <w:rPr>
          <w:rFonts w:ascii="Times New Roman" w:hAnsi="Times New Roman"/>
          <w:color w:val="auto"/>
          <w:sz w:val="24"/>
          <w:szCs w:val="24"/>
        </w:rPr>
        <w:drawing>
          <wp:inline distT="0" distB="0" distL="0" distR="0">
            <wp:extent cx="1975485" cy="2216785"/>
            <wp:effectExtent l="19050" t="0" r="5195" b="0"/>
            <wp:docPr id="19"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 descr="C:\Users\Дом\Desktop\ЛОГОТИП.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1976005" cy="2217206"/>
                    </a:xfrm>
                    <a:prstGeom prst="rect">
                      <a:avLst/>
                    </a:prstGeom>
                    <a:noFill/>
                    <a:ln>
                      <a:noFill/>
                    </a:ln>
                  </pic:spPr>
                </pic:pic>
              </a:graphicData>
            </a:graphic>
          </wp:inline>
        </w:drawing>
      </w:r>
    </w:p>
    <w:p w14:paraId="1312643C">
      <w:pPr>
        <w:pStyle w:val="10"/>
        <w:spacing w:beforeAutospacing="0" w:after="0" w:afterAutospacing="0"/>
        <w:jc w:val="center"/>
        <w:rPr>
          <w:b/>
          <w:i/>
          <w:color w:val="auto"/>
          <w:szCs w:val="24"/>
        </w:rPr>
      </w:pPr>
      <w:r>
        <w:rPr>
          <w:b/>
          <w:i/>
          <w:color w:val="auto"/>
          <w:szCs w:val="24"/>
        </w:rPr>
        <w:t>Автономная некоммерческая организация</w:t>
      </w:r>
    </w:p>
    <w:p w14:paraId="091E7784">
      <w:pPr>
        <w:pStyle w:val="10"/>
        <w:spacing w:beforeAutospacing="0" w:after="0" w:afterAutospacing="0"/>
        <w:jc w:val="center"/>
        <w:rPr>
          <w:b/>
          <w:i/>
          <w:color w:val="auto"/>
          <w:szCs w:val="24"/>
        </w:rPr>
      </w:pPr>
      <w:r>
        <w:rPr>
          <w:b/>
          <w:i/>
          <w:color w:val="auto"/>
          <w:szCs w:val="24"/>
        </w:rPr>
        <w:t>«Профессиональная образовательная организация</w:t>
      </w:r>
    </w:p>
    <w:p w14:paraId="0A887010">
      <w:pPr>
        <w:pStyle w:val="10"/>
        <w:spacing w:beforeAutospacing="0" w:after="0" w:afterAutospacing="0"/>
        <w:jc w:val="center"/>
        <w:rPr>
          <w:b/>
          <w:i/>
          <w:color w:val="auto"/>
          <w:szCs w:val="24"/>
        </w:rPr>
      </w:pPr>
      <w:r>
        <w:rPr>
          <w:b/>
          <w:i/>
          <w:color w:val="auto"/>
          <w:szCs w:val="24"/>
        </w:rPr>
        <w:t>многопрофильный колледж «Призвание»</w:t>
      </w:r>
    </w:p>
    <w:p w14:paraId="4F830754">
      <w:pPr>
        <w:pStyle w:val="10"/>
        <w:spacing w:beforeAutospacing="0" w:after="0" w:afterAutospacing="0"/>
        <w:jc w:val="center"/>
        <w:rPr>
          <w:b/>
          <w:i/>
          <w:color w:val="auto"/>
          <w:szCs w:val="24"/>
        </w:rPr>
      </w:pPr>
    </w:p>
    <w:p w14:paraId="4FACCCE5">
      <w:pPr>
        <w:pStyle w:val="10"/>
        <w:spacing w:beforeAutospacing="0" w:after="0" w:afterAutospacing="0"/>
        <w:jc w:val="center"/>
        <w:rPr>
          <w:b/>
          <w:i/>
          <w:color w:val="auto"/>
          <w:szCs w:val="24"/>
        </w:rPr>
      </w:pPr>
    </w:p>
    <w:p w14:paraId="7994D83B">
      <w:pPr>
        <w:pStyle w:val="10"/>
        <w:spacing w:beforeAutospacing="0" w:after="0" w:afterAutospacing="0"/>
        <w:jc w:val="center"/>
        <w:rPr>
          <w:b/>
          <w:i/>
          <w:color w:val="auto"/>
          <w:szCs w:val="24"/>
        </w:rPr>
      </w:pPr>
    </w:p>
    <w:p w14:paraId="34ED492B">
      <w:pPr>
        <w:suppressAutoHyphens/>
        <w:adjustRightInd w:val="0"/>
        <w:spacing w:after="0" w:line="240" w:lineRule="auto"/>
        <w:ind w:left="5760"/>
        <w:rPr>
          <w:rFonts w:ascii="Times New Roman" w:hAnsi="Times New Roman"/>
          <w:b/>
          <w:color w:val="auto"/>
          <w:sz w:val="24"/>
          <w:szCs w:val="24"/>
        </w:rPr>
      </w:pPr>
      <w:r>
        <w:rPr>
          <w:rFonts w:ascii="Times New Roman" w:hAnsi="Times New Roman"/>
          <w:b/>
          <w:color w:val="auto"/>
          <w:sz w:val="24"/>
          <w:szCs w:val="24"/>
        </w:rPr>
        <w:t xml:space="preserve">Утверждаю: </w:t>
      </w:r>
    </w:p>
    <w:p w14:paraId="496ABFE4">
      <w:pPr>
        <w:suppressAutoHyphens/>
        <w:adjustRightInd w:val="0"/>
        <w:spacing w:line="240" w:lineRule="auto"/>
        <w:ind w:left="5760"/>
        <w:rPr>
          <w:rFonts w:ascii="Times New Roman" w:hAnsi="Times New Roman"/>
          <w:color w:val="auto"/>
          <w:sz w:val="24"/>
          <w:szCs w:val="24"/>
        </w:rPr>
      </w:pPr>
      <w:r>
        <w:rPr>
          <w:rFonts w:ascii="Times New Roman" w:hAnsi="Times New Roman"/>
          <w:color w:val="auto"/>
          <w:sz w:val="24"/>
          <w:szCs w:val="24"/>
        </w:rPr>
        <w:t>Директор АНО «ПОО  МК «Призвание»</w:t>
      </w:r>
    </w:p>
    <w:p w14:paraId="17891F21">
      <w:pPr>
        <w:suppressAutoHyphens/>
        <w:adjustRightInd w:val="0"/>
        <w:spacing w:line="240" w:lineRule="auto"/>
        <w:ind w:left="5760"/>
        <w:rPr>
          <w:rFonts w:ascii="Times New Roman" w:hAnsi="Times New Roman"/>
          <w:color w:val="auto"/>
          <w:sz w:val="24"/>
          <w:szCs w:val="24"/>
        </w:rPr>
      </w:pPr>
      <w:r>
        <w:rPr>
          <w:rFonts w:ascii="Times New Roman" w:hAnsi="Times New Roman"/>
          <w:color w:val="auto"/>
          <w:sz w:val="24"/>
          <w:szCs w:val="24"/>
        </w:rPr>
        <w:t>_________________________</w:t>
      </w:r>
    </w:p>
    <w:p w14:paraId="725EE3DE">
      <w:pPr>
        <w:suppressAutoHyphens/>
        <w:adjustRightInd w:val="0"/>
        <w:spacing w:line="240" w:lineRule="auto"/>
        <w:ind w:left="5760"/>
        <w:rPr>
          <w:rFonts w:ascii="Times New Roman" w:hAnsi="Times New Roman"/>
          <w:color w:val="auto"/>
          <w:sz w:val="24"/>
          <w:szCs w:val="24"/>
        </w:rPr>
      </w:pPr>
      <w:r>
        <w:rPr>
          <w:rFonts w:ascii="Times New Roman" w:hAnsi="Times New Roman"/>
          <w:color w:val="auto"/>
          <w:sz w:val="24"/>
          <w:szCs w:val="24"/>
        </w:rPr>
        <w:t>Приказ №  ____ от_________</w:t>
      </w:r>
    </w:p>
    <w:p w14:paraId="4C8549BF">
      <w:pPr>
        <w:pStyle w:val="10"/>
        <w:spacing w:beforeAutospacing="0" w:after="0" w:afterAutospacing="0"/>
        <w:jc w:val="center"/>
        <w:rPr>
          <w:i/>
          <w:color w:val="auto"/>
          <w:szCs w:val="24"/>
        </w:rPr>
      </w:pPr>
    </w:p>
    <w:p w14:paraId="66DA0C5D">
      <w:pPr>
        <w:pStyle w:val="10"/>
        <w:spacing w:beforeAutospacing="0" w:after="0" w:afterAutospacing="0"/>
        <w:jc w:val="center"/>
        <w:rPr>
          <w:b/>
          <w:i/>
          <w:color w:val="auto"/>
          <w:szCs w:val="24"/>
        </w:rPr>
      </w:pPr>
    </w:p>
    <w:p w14:paraId="7ED09376">
      <w:pPr>
        <w:spacing w:after="0" w:line="240" w:lineRule="auto"/>
        <w:rPr>
          <w:rFonts w:ascii="Times New Roman" w:hAnsi="Times New Roman"/>
          <w:b/>
          <w:bCs/>
          <w:color w:val="auto"/>
          <w:sz w:val="24"/>
          <w:szCs w:val="24"/>
          <w:lang w:eastAsia="en-GB"/>
        </w:rPr>
      </w:pPr>
    </w:p>
    <w:p w14:paraId="7F0CB01E">
      <w:pPr>
        <w:spacing w:after="0" w:line="240" w:lineRule="auto"/>
        <w:jc w:val="center"/>
        <w:rPr>
          <w:rFonts w:ascii="Times New Roman" w:hAnsi="Times New Roman"/>
          <w:b/>
          <w:bCs/>
          <w:color w:val="auto"/>
          <w:sz w:val="24"/>
          <w:szCs w:val="24"/>
          <w:lang w:eastAsia="en-GB"/>
        </w:rPr>
      </w:pPr>
      <w:r>
        <w:rPr>
          <w:rFonts w:ascii="Times New Roman" w:hAnsi="Times New Roman"/>
          <w:b/>
          <w:bCs/>
          <w:color w:val="auto"/>
          <w:sz w:val="24"/>
          <w:szCs w:val="24"/>
          <w:lang w:eastAsia="en-GB"/>
        </w:rPr>
        <w:t xml:space="preserve">РАБОЧАЯ ПРОГРАММА </w:t>
      </w:r>
    </w:p>
    <w:p w14:paraId="51DB7B82">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ОП-В 02 Первая доврачебная медицинская помощь</w:t>
      </w:r>
    </w:p>
    <w:p w14:paraId="0D8DB7FE">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по специальности  </w:t>
      </w:r>
    </w:p>
    <w:p w14:paraId="32C1DB4A">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33.02.01  Фармация</w:t>
      </w:r>
    </w:p>
    <w:p w14:paraId="298BF538">
      <w:pPr>
        <w:spacing w:after="0" w:line="240" w:lineRule="auto"/>
        <w:jc w:val="center"/>
        <w:rPr>
          <w:rFonts w:ascii="Times New Roman" w:hAnsi="Times New Roman" w:eastAsia="OfficinaSansBookC"/>
          <w:b/>
          <w:color w:val="auto"/>
          <w:sz w:val="24"/>
          <w:szCs w:val="24"/>
        </w:rPr>
      </w:pPr>
    </w:p>
    <w:p w14:paraId="1F6BE32D">
      <w:pPr>
        <w:spacing w:after="0" w:line="240" w:lineRule="auto"/>
        <w:rPr>
          <w:rFonts w:ascii="Times New Roman" w:hAnsi="Times New Roman" w:eastAsia="OfficinaSansBookC"/>
          <w:color w:val="auto"/>
          <w:sz w:val="24"/>
          <w:szCs w:val="24"/>
        </w:rPr>
      </w:pPr>
    </w:p>
    <w:p w14:paraId="36974140">
      <w:pPr>
        <w:spacing w:after="0" w:line="240" w:lineRule="auto"/>
        <w:rPr>
          <w:rFonts w:ascii="Times New Roman" w:hAnsi="Times New Roman" w:eastAsia="OfficinaSansBookC"/>
          <w:color w:val="auto"/>
          <w:sz w:val="24"/>
          <w:szCs w:val="24"/>
        </w:rPr>
      </w:pPr>
    </w:p>
    <w:p w14:paraId="61FA2241">
      <w:pPr>
        <w:spacing w:after="0" w:line="240" w:lineRule="auto"/>
        <w:jc w:val="center"/>
        <w:rPr>
          <w:rFonts w:ascii="Times New Roman" w:hAnsi="Times New Roman" w:eastAsia="OfficinaSansBookC"/>
          <w:color w:val="auto"/>
          <w:sz w:val="24"/>
          <w:szCs w:val="24"/>
        </w:rPr>
      </w:pPr>
    </w:p>
    <w:p w14:paraId="3406CDE8">
      <w:pPr>
        <w:spacing w:after="0" w:line="240" w:lineRule="auto"/>
        <w:jc w:val="center"/>
        <w:rPr>
          <w:rFonts w:ascii="Times New Roman" w:hAnsi="Times New Roman" w:eastAsia="OfficinaSansBookC"/>
          <w:color w:val="auto"/>
          <w:sz w:val="24"/>
          <w:szCs w:val="24"/>
        </w:rPr>
      </w:pPr>
    </w:p>
    <w:p w14:paraId="609C9323">
      <w:pPr>
        <w:spacing w:after="0" w:line="240" w:lineRule="auto"/>
        <w:jc w:val="center"/>
        <w:rPr>
          <w:rFonts w:ascii="Times New Roman" w:hAnsi="Times New Roman" w:eastAsia="OfficinaSansBookC"/>
          <w:color w:val="auto"/>
          <w:sz w:val="24"/>
          <w:szCs w:val="24"/>
        </w:rPr>
      </w:pPr>
    </w:p>
    <w:p w14:paraId="463B4C80">
      <w:pPr>
        <w:spacing w:after="0" w:line="240" w:lineRule="auto"/>
        <w:jc w:val="center"/>
        <w:rPr>
          <w:rFonts w:ascii="Times New Roman" w:hAnsi="Times New Roman" w:eastAsia="OfficinaSansBookC"/>
          <w:color w:val="auto"/>
          <w:sz w:val="24"/>
          <w:szCs w:val="24"/>
        </w:rPr>
      </w:pPr>
    </w:p>
    <w:p w14:paraId="033A1362">
      <w:pPr>
        <w:spacing w:after="0" w:line="240" w:lineRule="auto"/>
        <w:jc w:val="center"/>
        <w:rPr>
          <w:rFonts w:ascii="Times New Roman" w:hAnsi="Times New Roman" w:eastAsia="OfficinaSansBookC"/>
          <w:color w:val="auto"/>
          <w:sz w:val="24"/>
          <w:szCs w:val="24"/>
        </w:rPr>
      </w:pPr>
    </w:p>
    <w:p w14:paraId="0E3B198D">
      <w:pPr>
        <w:spacing w:after="0" w:line="240" w:lineRule="auto"/>
        <w:jc w:val="center"/>
        <w:rPr>
          <w:rFonts w:ascii="Times New Roman" w:hAnsi="Times New Roman" w:eastAsia="OfficinaSansBookC"/>
          <w:color w:val="auto"/>
          <w:sz w:val="24"/>
          <w:szCs w:val="24"/>
        </w:rPr>
      </w:pPr>
    </w:p>
    <w:p w14:paraId="06B120C1">
      <w:pPr>
        <w:spacing w:after="0" w:line="240" w:lineRule="auto"/>
        <w:jc w:val="center"/>
        <w:rPr>
          <w:rFonts w:ascii="Times New Roman" w:hAnsi="Times New Roman" w:eastAsia="OfficinaSansBookC"/>
          <w:color w:val="auto"/>
          <w:sz w:val="24"/>
          <w:szCs w:val="24"/>
        </w:rPr>
      </w:pPr>
    </w:p>
    <w:p w14:paraId="02C914EF">
      <w:pPr>
        <w:spacing w:after="0" w:line="240" w:lineRule="auto"/>
        <w:jc w:val="center"/>
        <w:rPr>
          <w:rFonts w:ascii="Times New Roman" w:hAnsi="Times New Roman" w:eastAsia="OfficinaSansBookC"/>
          <w:color w:val="auto"/>
          <w:sz w:val="24"/>
          <w:szCs w:val="24"/>
        </w:rPr>
      </w:pPr>
    </w:p>
    <w:p w14:paraId="31164F58">
      <w:pPr>
        <w:spacing w:after="0" w:line="240" w:lineRule="auto"/>
        <w:jc w:val="center"/>
        <w:rPr>
          <w:rFonts w:ascii="Times New Roman" w:hAnsi="Times New Roman" w:eastAsia="OfficinaSansBookC"/>
          <w:color w:val="auto"/>
          <w:sz w:val="24"/>
          <w:szCs w:val="24"/>
        </w:rPr>
      </w:pPr>
    </w:p>
    <w:p w14:paraId="7F694CDC">
      <w:pPr>
        <w:spacing w:after="0" w:line="240" w:lineRule="auto"/>
        <w:jc w:val="center"/>
        <w:rPr>
          <w:rFonts w:ascii="Times New Roman" w:hAnsi="Times New Roman" w:eastAsia="OfficinaSansBookC"/>
          <w:color w:val="auto"/>
          <w:sz w:val="24"/>
          <w:szCs w:val="24"/>
        </w:rPr>
      </w:pPr>
    </w:p>
    <w:p w14:paraId="7002F5D7">
      <w:pPr>
        <w:spacing w:after="0" w:line="240" w:lineRule="auto"/>
        <w:jc w:val="center"/>
        <w:rPr>
          <w:rFonts w:ascii="Times New Roman" w:hAnsi="Times New Roman" w:eastAsia="OfficinaSansBookC"/>
          <w:color w:val="auto"/>
          <w:sz w:val="24"/>
          <w:szCs w:val="24"/>
        </w:rPr>
      </w:pPr>
    </w:p>
    <w:p w14:paraId="72DD5F6F">
      <w:pPr>
        <w:spacing w:after="0" w:line="240" w:lineRule="auto"/>
        <w:jc w:val="center"/>
        <w:rPr>
          <w:rFonts w:ascii="Times New Roman" w:hAnsi="Times New Roman" w:eastAsia="OfficinaSansBookC"/>
          <w:color w:val="auto"/>
          <w:sz w:val="24"/>
          <w:szCs w:val="24"/>
        </w:rPr>
      </w:pPr>
    </w:p>
    <w:p w14:paraId="321ECF00">
      <w:pPr>
        <w:spacing w:after="0" w:line="240" w:lineRule="auto"/>
        <w:jc w:val="center"/>
        <w:rPr>
          <w:rFonts w:ascii="Times New Roman" w:hAnsi="Times New Roman" w:eastAsia="OfficinaSansBookC"/>
          <w:color w:val="auto"/>
          <w:sz w:val="24"/>
          <w:szCs w:val="24"/>
        </w:rPr>
      </w:pPr>
    </w:p>
    <w:p w14:paraId="09428EAF">
      <w:pPr>
        <w:spacing w:after="0" w:line="240" w:lineRule="auto"/>
        <w:jc w:val="center"/>
        <w:rPr>
          <w:rFonts w:ascii="Times New Roman" w:hAnsi="Times New Roman" w:eastAsia="OfficinaSansBookC"/>
          <w:color w:val="auto"/>
          <w:sz w:val="24"/>
          <w:szCs w:val="24"/>
        </w:rPr>
      </w:pPr>
      <w:r>
        <w:rPr>
          <w:rFonts w:ascii="Times New Roman" w:hAnsi="Times New Roman" w:eastAsia="OfficinaSansBookC"/>
          <w:color w:val="auto"/>
          <w:sz w:val="24"/>
          <w:szCs w:val="24"/>
        </w:rPr>
        <w:t>Евпатория, 2026</w:t>
      </w:r>
    </w:p>
    <w:p w14:paraId="22562B48">
      <w:pPr>
        <w:spacing w:after="0" w:line="240" w:lineRule="auto"/>
        <w:jc w:val="center"/>
        <w:rPr>
          <w:rFonts w:ascii="Times New Roman" w:hAnsi="Times New Roman" w:eastAsia="OfficinaSansBookC"/>
          <w:color w:val="auto"/>
          <w:sz w:val="24"/>
          <w:szCs w:val="24"/>
        </w:rPr>
      </w:pPr>
    </w:p>
    <w:p w14:paraId="204A00F3">
      <w:pPr>
        <w:spacing w:after="0" w:line="240" w:lineRule="auto"/>
        <w:jc w:val="both"/>
        <w:rPr>
          <w:rFonts w:ascii="Times New Roman" w:hAnsi="Times New Roman" w:eastAsia="OfficinaSansBookC"/>
          <w:b/>
          <w:color w:val="auto"/>
          <w:sz w:val="24"/>
          <w:szCs w:val="24"/>
        </w:rPr>
      </w:pPr>
      <w:r>
        <w:rPr>
          <w:rFonts w:ascii="Times New Roman" w:hAnsi="Times New Roman"/>
          <w:color w:val="auto"/>
          <w:sz w:val="24"/>
          <w:szCs w:val="24"/>
        </w:rPr>
        <w:t xml:space="preserve">Рабочая программа учебного предмета </w:t>
      </w:r>
      <w:r>
        <w:rPr>
          <w:rFonts w:ascii="Times New Roman" w:hAnsi="Times New Roman" w:eastAsia="OfficinaSansBookC"/>
          <w:b/>
          <w:color w:val="auto"/>
          <w:sz w:val="24"/>
          <w:szCs w:val="24"/>
        </w:rPr>
        <w:t xml:space="preserve">ОП-В 02 Первая доврачебная медицинская помощь  </w:t>
      </w:r>
      <w:r>
        <w:rPr>
          <w:rFonts w:ascii="Times New Roman" w:hAnsi="Times New Roman"/>
          <w:color w:val="auto"/>
          <w:sz w:val="24"/>
          <w:szCs w:val="24"/>
        </w:rPr>
        <w:t xml:space="preserve">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color w:val="auto"/>
          <w:sz w:val="24"/>
          <w:szCs w:val="24"/>
        </w:rPr>
        <w:t xml:space="preserve">33.02.01  Фармация, </w:t>
      </w:r>
      <w:r>
        <w:rPr>
          <w:rFonts w:ascii="Times New Roman" w:hAnsi="Times New Roman"/>
          <w:color w:val="auto"/>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224A2008">
      <w:pPr>
        <w:spacing w:after="0" w:line="240" w:lineRule="auto"/>
        <w:rPr>
          <w:rFonts w:ascii="Times New Roman" w:hAnsi="Times New Roman"/>
          <w:color w:val="auto"/>
          <w:sz w:val="24"/>
          <w:szCs w:val="24"/>
        </w:rPr>
      </w:pPr>
    </w:p>
    <w:p w14:paraId="3B0187F4">
      <w:pPr>
        <w:spacing w:line="240" w:lineRule="auto"/>
        <w:rPr>
          <w:rFonts w:ascii="Times New Roman" w:hAnsi="Times New Roman"/>
          <w:color w:val="auto"/>
          <w:sz w:val="24"/>
          <w:szCs w:val="24"/>
        </w:rPr>
      </w:pPr>
      <w:r>
        <w:rPr>
          <w:rFonts w:ascii="Times New Roman" w:hAnsi="Times New Roman"/>
          <w:color w:val="auto"/>
          <w:sz w:val="24"/>
          <w:szCs w:val="24"/>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66DFD92C">
      <w:pPr>
        <w:spacing w:line="240" w:lineRule="auto"/>
        <w:rPr>
          <w:rFonts w:ascii="Times New Roman" w:hAnsi="Times New Roman"/>
          <w:color w:val="auto"/>
          <w:sz w:val="24"/>
          <w:szCs w:val="24"/>
        </w:rPr>
      </w:pPr>
      <w:r>
        <w:rPr>
          <w:rFonts w:ascii="Times New Roman" w:hAnsi="Times New Roman"/>
          <w:color w:val="auto"/>
          <w:sz w:val="24"/>
          <w:szCs w:val="24"/>
        </w:rPr>
        <w:t xml:space="preserve">Разработчик: _________________________________, преподаватель </w:t>
      </w:r>
    </w:p>
    <w:p w14:paraId="011B0532">
      <w:pPr>
        <w:spacing w:line="240" w:lineRule="auto"/>
        <w:rPr>
          <w:rFonts w:ascii="Times New Roman" w:hAnsi="Times New Roman"/>
          <w:i/>
          <w:color w:val="auto"/>
          <w:sz w:val="24"/>
          <w:szCs w:val="24"/>
        </w:rPr>
      </w:pPr>
      <w:r>
        <w:rPr>
          <w:rFonts w:ascii="Times New Roman" w:hAnsi="Times New Roman"/>
          <w:color w:val="auto"/>
          <w:sz w:val="24"/>
          <w:szCs w:val="24"/>
        </w:rPr>
        <w:t>Рецензент:</w:t>
      </w:r>
    </w:p>
    <w:p w14:paraId="2500AD7B">
      <w:pPr>
        <w:spacing w:line="240" w:lineRule="auto"/>
        <w:ind w:firstLine="708"/>
        <w:rPr>
          <w:rFonts w:ascii="Times New Roman" w:hAnsi="Times New Roman"/>
          <w:color w:val="auto"/>
          <w:sz w:val="24"/>
          <w:szCs w:val="24"/>
          <w:lang w:eastAsia="uk-UA"/>
        </w:rPr>
      </w:pPr>
      <w:r>
        <w:rPr>
          <w:rFonts w:ascii="Times New Roman" w:hAnsi="Times New Roman"/>
          <w:color w:val="auto"/>
          <w:sz w:val="24"/>
          <w:szCs w:val="24"/>
        </w:rPr>
        <w:t xml:space="preserve">_____________ </w:t>
      </w:r>
      <w:r>
        <w:rPr>
          <w:rFonts w:ascii="Times New Roman" w:hAnsi="Times New Roman"/>
          <w:color w:val="auto"/>
          <w:sz w:val="24"/>
          <w:szCs w:val="24"/>
          <w:lang w:eastAsia="uk-UA"/>
        </w:rPr>
        <w:t>- преподаватель высшей квалификационной категории</w:t>
      </w:r>
    </w:p>
    <w:p w14:paraId="7272E3EF">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color w:val="auto"/>
          <w:sz w:val="24"/>
          <w:szCs w:val="24"/>
          <w:vertAlign w:val="superscript"/>
          <w:lang w:eastAsia="uk-UA"/>
        </w:rPr>
      </w:pPr>
    </w:p>
    <w:p w14:paraId="359826B1">
      <w:pPr>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      </w:t>
      </w:r>
    </w:p>
    <w:p w14:paraId="75519E8E">
      <w:pPr>
        <w:tabs>
          <w:tab w:val="left" w:pos="142"/>
          <w:tab w:val="left" w:pos="6225"/>
        </w:tabs>
        <w:spacing w:line="240" w:lineRule="auto"/>
        <w:rPr>
          <w:rFonts w:ascii="Times New Roman" w:hAnsi="Times New Roman"/>
          <w:bCs/>
          <w:color w:val="auto"/>
          <w:sz w:val="24"/>
          <w:szCs w:val="24"/>
        </w:rPr>
      </w:pPr>
      <w:r>
        <w:rPr>
          <w:rFonts w:ascii="Times New Roman" w:hAnsi="Times New Roman"/>
          <w:color w:val="auto"/>
          <w:sz w:val="24"/>
          <w:szCs w:val="24"/>
          <w:lang w:eastAsia="uk-UA"/>
        </w:rPr>
        <w:t>Рабочая программа принята на заседании цикловой комиссии ОП  цикла</w:t>
      </w:r>
    </w:p>
    <w:p w14:paraId="4A2C14D2">
      <w:pPr>
        <w:tabs>
          <w:tab w:val="left" w:pos="142"/>
          <w:tab w:val="left" w:pos="6225"/>
        </w:tabs>
        <w:spacing w:line="240" w:lineRule="auto"/>
        <w:rPr>
          <w:rFonts w:ascii="Times New Roman" w:hAnsi="Times New Roman"/>
          <w:color w:val="auto"/>
          <w:sz w:val="24"/>
          <w:szCs w:val="24"/>
        </w:rPr>
      </w:pPr>
      <w:r>
        <w:rPr>
          <w:rFonts w:ascii="Times New Roman" w:hAnsi="Times New Roman"/>
          <w:color w:val="auto"/>
          <w:spacing w:val="-5"/>
          <w:sz w:val="24"/>
          <w:szCs w:val="24"/>
        </w:rPr>
        <w:t xml:space="preserve"> </w:t>
      </w:r>
      <w:r>
        <w:rPr>
          <w:rFonts w:ascii="Times New Roman" w:hAnsi="Times New Roman"/>
          <w:color w:val="auto"/>
          <w:sz w:val="24"/>
          <w:szCs w:val="24"/>
          <w:lang w:eastAsia="uk-UA"/>
        </w:rPr>
        <w:t>протокол    №1   от ______________________2026 г</w:t>
      </w:r>
    </w:p>
    <w:p w14:paraId="65A3E43B">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pacing w:val="-5"/>
          <w:sz w:val="24"/>
          <w:szCs w:val="24"/>
        </w:rPr>
      </w:pPr>
    </w:p>
    <w:p w14:paraId="0FF98391">
      <w:pPr>
        <w:tabs>
          <w:tab w:val="left" w:pos="142"/>
          <w:tab w:val="left" w:pos="6225"/>
        </w:tabs>
        <w:spacing w:line="240" w:lineRule="auto"/>
        <w:rPr>
          <w:rFonts w:ascii="Times New Roman" w:hAnsi="Times New Roman"/>
          <w:color w:val="auto"/>
          <w:sz w:val="24"/>
          <w:szCs w:val="24"/>
        </w:rPr>
      </w:pPr>
    </w:p>
    <w:p w14:paraId="316340C5">
      <w:pPr>
        <w:tabs>
          <w:tab w:val="left" w:pos="142"/>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      </w:t>
      </w:r>
    </w:p>
    <w:p w14:paraId="2A47A861">
      <w:pPr>
        <w:tabs>
          <w:tab w:val="left" w:pos="142"/>
        </w:tabs>
        <w:spacing w:line="240" w:lineRule="auto"/>
        <w:rPr>
          <w:rFonts w:ascii="Times New Roman" w:hAnsi="Times New Roman"/>
          <w:color w:val="auto"/>
          <w:sz w:val="24"/>
          <w:szCs w:val="24"/>
          <w:u w:val="single"/>
          <w:lang w:eastAsia="uk-UA"/>
        </w:rPr>
      </w:pPr>
      <w:r>
        <w:rPr>
          <w:rFonts w:ascii="Times New Roman" w:hAnsi="Times New Roman"/>
          <w:color w:val="auto"/>
          <w:sz w:val="24"/>
          <w:szCs w:val="24"/>
          <w:lang w:eastAsia="uk-UA"/>
        </w:rPr>
        <w:t>Председатель цикловой комиссии __________ /</w:t>
      </w:r>
      <w:r>
        <w:rPr>
          <w:rFonts w:ascii="Times New Roman" w:hAnsi="Times New Roman"/>
          <w:b/>
          <w:color w:val="auto"/>
          <w:sz w:val="24"/>
          <w:szCs w:val="24"/>
          <w:lang w:eastAsia="uk-UA"/>
        </w:rPr>
        <w:t xml:space="preserve"> </w:t>
      </w:r>
      <w:r>
        <w:rPr>
          <w:rFonts w:ascii="Times New Roman" w:hAnsi="Times New Roman"/>
          <w:color w:val="auto"/>
          <w:sz w:val="24"/>
          <w:szCs w:val="24"/>
          <w:lang w:eastAsia="uk-UA"/>
        </w:rPr>
        <w:t xml:space="preserve">  _______________</w:t>
      </w:r>
    </w:p>
    <w:p w14:paraId="5B454D8D">
      <w:pPr>
        <w:tabs>
          <w:tab w:val="left" w:pos="142"/>
        </w:tabs>
        <w:spacing w:line="240" w:lineRule="auto"/>
        <w:rPr>
          <w:rFonts w:ascii="Times New Roman" w:hAnsi="Times New Roman"/>
          <w:color w:val="auto"/>
          <w:sz w:val="24"/>
          <w:szCs w:val="24"/>
        </w:rPr>
      </w:pPr>
    </w:p>
    <w:p w14:paraId="20F06E46">
      <w:pPr>
        <w:tabs>
          <w:tab w:val="left" w:pos="142"/>
          <w:tab w:val="left" w:pos="6225"/>
        </w:tabs>
        <w:spacing w:line="240" w:lineRule="auto"/>
        <w:rPr>
          <w:rFonts w:ascii="Times New Roman" w:hAnsi="Times New Roman"/>
          <w:color w:val="auto"/>
          <w:sz w:val="24"/>
          <w:szCs w:val="24"/>
        </w:rPr>
      </w:pPr>
    </w:p>
    <w:p w14:paraId="53C16D21">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 xml:space="preserve">Рабочая программа одобрена на заседании педагогического совета, </w:t>
      </w:r>
    </w:p>
    <w:p w14:paraId="72E93AE7">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color w:val="auto"/>
          <w:sz w:val="24"/>
          <w:szCs w:val="24"/>
          <w:lang w:eastAsia="uk-UA"/>
        </w:rPr>
      </w:pPr>
      <w:r>
        <w:rPr>
          <w:rFonts w:ascii="Times New Roman" w:hAnsi="Times New Roman"/>
          <w:color w:val="auto"/>
          <w:sz w:val="24"/>
          <w:szCs w:val="24"/>
          <w:lang w:eastAsia="uk-UA"/>
        </w:rPr>
        <w:t>протокол  №1   от _________________________2026 г.</w:t>
      </w:r>
    </w:p>
    <w:p w14:paraId="4FC96CFA">
      <w:pPr>
        <w:spacing w:line="259" w:lineRule="auto"/>
        <w:rPr>
          <w:rFonts w:ascii="Times New Roman" w:hAnsi="Times New Roman"/>
          <w:color w:val="auto"/>
          <w:sz w:val="24"/>
          <w:szCs w:val="24"/>
        </w:rPr>
      </w:pPr>
      <w:r>
        <w:rPr>
          <w:rFonts w:ascii="Times New Roman" w:hAnsi="Times New Roman"/>
          <w:color w:val="auto"/>
          <w:sz w:val="24"/>
          <w:szCs w:val="24"/>
        </w:rPr>
        <w:br w:type="page"/>
      </w:r>
    </w:p>
    <w:p w14:paraId="2B35BA32">
      <w:pPr>
        <w:pStyle w:val="2"/>
        <w:ind w:left="1500" w:right="2062"/>
        <w:jc w:val="center"/>
        <w:rPr>
          <w:sz w:val="24"/>
          <w:szCs w:val="24"/>
        </w:rPr>
      </w:pPr>
      <w:r>
        <w:rPr>
          <w:spacing w:val="-2"/>
          <w:sz w:val="24"/>
          <w:szCs w:val="24"/>
        </w:rPr>
        <w:t>СОДЕРЖАНИЕ</w:t>
      </w:r>
    </w:p>
    <w:p w14:paraId="6D80B19C">
      <w:pPr>
        <w:pStyle w:val="9"/>
        <w:spacing w:before="105"/>
        <w:rPr>
          <w:b/>
          <w:sz w:val="24"/>
          <w:szCs w:val="24"/>
        </w:rPr>
      </w:pPr>
    </w:p>
    <w:tbl>
      <w:tblPr>
        <w:tblStyle w:val="14"/>
        <w:tblW w:w="0" w:type="auto"/>
        <w:tblInd w:w="525" w:type="dxa"/>
        <w:tblLayout w:type="fixed"/>
        <w:tblCellMar>
          <w:top w:w="0" w:type="dxa"/>
          <w:left w:w="0" w:type="dxa"/>
          <w:bottom w:w="0" w:type="dxa"/>
          <w:right w:w="0" w:type="dxa"/>
        </w:tblCellMar>
      </w:tblPr>
      <w:tblGrid>
        <w:gridCol w:w="7040"/>
        <w:gridCol w:w="1243"/>
      </w:tblGrid>
      <w:tr w14:paraId="0584C820">
        <w:tblPrEx>
          <w:tblCellMar>
            <w:top w:w="0" w:type="dxa"/>
            <w:left w:w="0" w:type="dxa"/>
            <w:bottom w:w="0" w:type="dxa"/>
            <w:right w:w="0" w:type="dxa"/>
          </w:tblCellMar>
        </w:tblPrEx>
        <w:trPr>
          <w:trHeight w:val="811" w:hRule="atLeast"/>
        </w:trPr>
        <w:tc>
          <w:tcPr>
            <w:tcW w:w="7040" w:type="dxa"/>
          </w:tcPr>
          <w:p w14:paraId="7638465D">
            <w:pPr>
              <w:pStyle w:val="17"/>
              <w:spacing w:line="278" w:lineRule="auto"/>
              <w:ind w:left="410" w:hanging="360"/>
              <w:rPr>
                <w:b/>
                <w:sz w:val="24"/>
                <w:szCs w:val="24"/>
                <w:lang w:val="ru-RU"/>
              </w:rPr>
            </w:pPr>
            <w:r>
              <w:rPr>
                <w:b/>
                <w:sz w:val="24"/>
                <w:szCs w:val="24"/>
                <w:lang w:val="ru-RU"/>
              </w:rPr>
              <w:t>1.</w:t>
            </w:r>
            <w:r>
              <w:rPr>
                <w:b/>
                <w:spacing w:val="40"/>
                <w:sz w:val="24"/>
                <w:szCs w:val="24"/>
                <w:lang w:val="ru-RU"/>
              </w:rPr>
              <w:t xml:space="preserve"> </w:t>
            </w:r>
            <w:r>
              <w:rPr>
                <w:b/>
                <w:sz w:val="24"/>
                <w:szCs w:val="24"/>
                <w:lang w:val="ru-RU"/>
              </w:rPr>
              <w:t>ОБЩАЯ ХАРАКТЕРИСТИКА РАБОЧЕЙ ПРОГРАММЫ</w:t>
            </w:r>
            <w:r>
              <w:rPr>
                <w:b/>
                <w:spacing w:val="-18"/>
                <w:sz w:val="24"/>
                <w:szCs w:val="24"/>
                <w:lang w:val="ru-RU"/>
              </w:rPr>
              <w:t xml:space="preserve"> </w:t>
            </w:r>
            <w:r>
              <w:rPr>
                <w:b/>
                <w:sz w:val="24"/>
                <w:szCs w:val="24"/>
                <w:lang w:val="ru-RU"/>
              </w:rPr>
              <w:t>УЧЕБНОЙ</w:t>
            </w:r>
            <w:r>
              <w:rPr>
                <w:b/>
                <w:spacing w:val="-17"/>
                <w:sz w:val="24"/>
                <w:szCs w:val="24"/>
                <w:lang w:val="ru-RU"/>
              </w:rPr>
              <w:t xml:space="preserve"> </w:t>
            </w:r>
            <w:r>
              <w:rPr>
                <w:b/>
                <w:sz w:val="24"/>
                <w:szCs w:val="24"/>
                <w:lang w:val="ru-RU"/>
              </w:rPr>
              <w:t>ДИСЦИПЛИНЫ</w:t>
            </w:r>
          </w:p>
        </w:tc>
        <w:tc>
          <w:tcPr>
            <w:tcW w:w="1243" w:type="dxa"/>
          </w:tcPr>
          <w:p w14:paraId="3B95462D">
            <w:pPr>
              <w:pStyle w:val="17"/>
              <w:spacing w:line="311" w:lineRule="exact"/>
              <w:ind w:left="0" w:right="126"/>
              <w:jc w:val="right"/>
              <w:rPr>
                <w:b/>
                <w:sz w:val="24"/>
                <w:szCs w:val="24"/>
                <w:lang w:val="en-US"/>
              </w:rPr>
            </w:pPr>
            <w:r>
              <w:rPr>
                <w:b/>
                <w:spacing w:val="-10"/>
                <w:sz w:val="24"/>
                <w:szCs w:val="24"/>
                <w:lang w:val="en-US"/>
              </w:rPr>
              <w:t>4</w:t>
            </w:r>
          </w:p>
        </w:tc>
      </w:tr>
      <w:tr w14:paraId="61F43629">
        <w:tblPrEx>
          <w:tblCellMar>
            <w:top w:w="0" w:type="dxa"/>
            <w:left w:w="0" w:type="dxa"/>
            <w:bottom w:w="0" w:type="dxa"/>
            <w:right w:w="0" w:type="dxa"/>
          </w:tblCellMar>
        </w:tblPrEx>
        <w:trPr>
          <w:trHeight w:val="940" w:hRule="atLeast"/>
        </w:trPr>
        <w:tc>
          <w:tcPr>
            <w:tcW w:w="7040" w:type="dxa"/>
          </w:tcPr>
          <w:p w14:paraId="7936F39A">
            <w:pPr>
              <w:pStyle w:val="17"/>
              <w:spacing w:before="117" w:line="278" w:lineRule="auto"/>
              <w:ind w:left="410" w:hanging="360"/>
              <w:rPr>
                <w:b/>
                <w:sz w:val="24"/>
                <w:szCs w:val="24"/>
                <w:lang w:val="ru-RU"/>
              </w:rPr>
            </w:pPr>
            <w:r>
              <w:rPr>
                <w:b/>
                <w:sz w:val="24"/>
                <w:szCs w:val="24"/>
                <w:lang w:val="ru-RU"/>
              </w:rPr>
              <w:t>2.</w:t>
            </w:r>
            <w:r>
              <w:rPr>
                <w:b/>
                <w:spacing w:val="40"/>
                <w:sz w:val="24"/>
                <w:szCs w:val="24"/>
                <w:lang w:val="ru-RU"/>
              </w:rPr>
              <w:t xml:space="preserve"> </w:t>
            </w:r>
            <w:r>
              <w:rPr>
                <w:b/>
                <w:sz w:val="24"/>
                <w:szCs w:val="24"/>
                <w:lang w:val="ru-RU"/>
              </w:rPr>
              <w:t>СТРУКТУРА</w:t>
            </w:r>
            <w:r>
              <w:rPr>
                <w:b/>
                <w:spacing w:val="-8"/>
                <w:sz w:val="24"/>
                <w:szCs w:val="24"/>
                <w:lang w:val="ru-RU"/>
              </w:rPr>
              <w:t xml:space="preserve"> </w:t>
            </w:r>
            <w:r>
              <w:rPr>
                <w:b/>
                <w:sz w:val="24"/>
                <w:szCs w:val="24"/>
                <w:lang w:val="ru-RU"/>
              </w:rPr>
              <w:t>И</w:t>
            </w:r>
            <w:r>
              <w:rPr>
                <w:b/>
                <w:spacing w:val="-7"/>
                <w:sz w:val="24"/>
                <w:szCs w:val="24"/>
                <w:lang w:val="ru-RU"/>
              </w:rPr>
              <w:t xml:space="preserve"> </w:t>
            </w:r>
            <w:r>
              <w:rPr>
                <w:b/>
                <w:sz w:val="24"/>
                <w:szCs w:val="24"/>
                <w:lang w:val="ru-RU"/>
              </w:rPr>
              <w:t>СОДЕРЖАНИЕ</w:t>
            </w:r>
            <w:r>
              <w:rPr>
                <w:b/>
                <w:spacing w:val="-7"/>
                <w:sz w:val="24"/>
                <w:szCs w:val="24"/>
                <w:lang w:val="ru-RU"/>
              </w:rPr>
              <w:t xml:space="preserve"> </w:t>
            </w:r>
            <w:r>
              <w:rPr>
                <w:b/>
                <w:sz w:val="24"/>
                <w:szCs w:val="24"/>
                <w:lang w:val="ru-RU"/>
              </w:rPr>
              <w:t xml:space="preserve">УЧЕБНОЙ </w:t>
            </w:r>
            <w:r>
              <w:rPr>
                <w:b/>
                <w:spacing w:val="-2"/>
                <w:sz w:val="24"/>
                <w:szCs w:val="24"/>
                <w:lang w:val="ru-RU"/>
              </w:rPr>
              <w:t>ДИСЦИПЛИНЫ</w:t>
            </w:r>
          </w:p>
        </w:tc>
        <w:tc>
          <w:tcPr>
            <w:tcW w:w="1243" w:type="dxa"/>
          </w:tcPr>
          <w:p w14:paraId="652C5ED5">
            <w:pPr>
              <w:pStyle w:val="17"/>
              <w:spacing w:before="117"/>
              <w:ind w:left="0" w:right="126"/>
              <w:jc w:val="right"/>
              <w:rPr>
                <w:b/>
                <w:sz w:val="24"/>
                <w:szCs w:val="24"/>
                <w:lang w:val="en-US"/>
              </w:rPr>
            </w:pPr>
            <w:r>
              <w:rPr>
                <w:b/>
                <w:spacing w:val="-10"/>
                <w:sz w:val="24"/>
                <w:szCs w:val="24"/>
                <w:lang w:val="en-US"/>
              </w:rPr>
              <w:t>6</w:t>
            </w:r>
          </w:p>
        </w:tc>
      </w:tr>
      <w:tr w14:paraId="01FE4EB9">
        <w:tblPrEx>
          <w:tblCellMar>
            <w:top w:w="0" w:type="dxa"/>
            <w:left w:w="0" w:type="dxa"/>
            <w:bottom w:w="0" w:type="dxa"/>
            <w:right w:w="0" w:type="dxa"/>
          </w:tblCellMar>
        </w:tblPrEx>
        <w:trPr>
          <w:trHeight w:val="1001" w:hRule="atLeast"/>
        </w:trPr>
        <w:tc>
          <w:tcPr>
            <w:tcW w:w="7040" w:type="dxa"/>
          </w:tcPr>
          <w:p w14:paraId="506F8A7D">
            <w:pPr>
              <w:pStyle w:val="17"/>
              <w:spacing w:before="117" w:line="278" w:lineRule="auto"/>
              <w:ind w:left="410" w:hanging="360"/>
              <w:rPr>
                <w:b/>
                <w:sz w:val="24"/>
                <w:szCs w:val="24"/>
                <w:lang w:val="en-US"/>
              </w:rPr>
            </w:pPr>
            <w:r>
              <w:rPr>
                <w:b/>
                <w:sz w:val="24"/>
                <w:szCs w:val="24"/>
                <w:lang w:val="en-US"/>
              </w:rPr>
              <w:t>3.</w:t>
            </w:r>
            <w:r>
              <w:rPr>
                <w:b/>
                <w:spacing w:val="40"/>
                <w:sz w:val="24"/>
                <w:szCs w:val="24"/>
                <w:lang w:val="en-US"/>
              </w:rPr>
              <w:t xml:space="preserve"> </w:t>
            </w:r>
            <w:r>
              <w:rPr>
                <w:b/>
                <w:sz w:val="24"/>
                <w:szCs w:val="24"/>
                <w:lang w:val="en-US"/>
              </w:rPr>
              <w:t>УСЛОВИЯ</w:t>
            </w:r>
            <w:r>
              <w:rPr>
                <w:b/>
                <w:spacing w:val="-10"/>
                <w:sz w:val="24"/>
                <w:szCs w:val="24"/>
                <w:lang w:val="en-US"/>
              </w:rPr>
              <w:t xml:space="preserve"> </w:t>
            </w:r>
            <w:r>
              <w:rPr>
                <w:b/>
                <w:sz w:val="24"/>
                <w:szCs w:val="24"/>
                <w:lang w:val="en-US"/>
              </w:rPr>
              <w:t>РЕАЛИЗАЦИИ</w:t>
            </w:r>
            <w:r>
              <w:rPr>
                <w:b/>
                <w:spacing w:val="-9"/>
                <w:sz w:val="24"/>
                <w:szCs w:val="24"/>
                <w:lang w:val="en-US"/>
              </w:rPr>
              <w:t xml:space="preserve"> </w:t>
            </w:r>
            <w:r>
              <w:rPr>
                <w:b/>
                <w:sz w:val="24"/>
                <w:szCs w:val="24"/>
                <w:lang w:val="en-US"/>
              </w:rPr>
              <w:t xml:space="preserve">УЧЕБНОЙ </w:t>
            </w:r>
            <w:r>
              <w:rPr>
                <w:b/>
                <w:spacing w:val="-2"/>
                <w:sz w:val="24"/>
                <w:szCs w:val="24"/>
                <w:lang w:val="en-US"/>
              </w:rPr>
              <w:t>ДИСЦИПЛИНЫ</w:t>
            </w:r>
          </w:p>
        </w:tc>
        <w:tc>
          <w:tcPr>
            <w:tcW w:w="1243" w:type="dxa"/>
          </w:tcPr>
          <w:p w14:paraId="59A26BB6">
            <w:pPr>
              <w:pStyle w:val="17"/>
              <w:spacing w:before="117"/>
              <w:ind w:left="0" w:right="48"/>
              <w:jc w:val="right"/>
              <w:rPr>
                <w:b/>
                <w:sz w:val="24"/>
                <w:szCs w:val="24"/>
                <w:lang w:val="en-US"/>
              </w:rPr>
            </w:pPr>
            <w:r>
              <w:rPr>
                <w:b/>
                <w:spacing w:val="-5"/>
                <w:sz w:val="24"/>
                <w:szCs w:val="24"/>
                <w:lang w:val="en-US"/>
              </w:rPr>
              <w:t>10</w:t>
            </w:r>
          </w:p>
        </w:tc>
      </w:tr>
      <w:tr w14:paraId="44AEE629">
        <w:tblPrEx>
          <w:tblCellMar>
            <w:top w:w="0" w:type="dxa"/>
            <w:left w:w="0" w:type="dxa"/>
            <w:bottom w:w="0" w:type="dxa"/>
            <w:right w:w="0" w:type="dxa"/>
          </w:tblCellMar>
        </w:tblPrEx>
        <w:trPr>
          <w:trHeight w:val="875" w:hRule="atLeast"/>
        </w:trPr>
        <w:tc>
          <w:tcPr>
            <w:tcW w:w="7040" w:type="dxa"/>
          </w:tcPr>
          <w:p w14:paraId="2B50134C">
            <w:pPr>
              <w:pStyle w:val="17"/>
              <w:spacing w:before="115" w:line="370" w:lineRule="atLeast"/>
              <w:ind w:left="410" w:hanging="360"/>
              <w:rPr>
                <w:b/>
                <w:sz w:val="24"/>
                <w:szCs w:val="24"/>
                <w:lang w:val="ru-RU"/>
              </w:rPr>
            </w:pPr>
            <w:r>
              <w:rPr>
                <w:b/>
                <w:sz w:val="24"/>
                <w:szCs w:val="24"/>
                <w:lang w:val="ru-RU"/>
              </w:rPr>
              <w:t>4.</w:t>
            </w:r>
            <w:r>
              <w:rPr>
                <w:b/>
                <w:spacing w:val="40"/>
                <w:sz w:val="24"/>
                <w:szCs w:val="24"/>
                <w:lang w:val="ru-RU"/>
              </w:rPr>
              <w:t xml:space="preserve"> </w:t>
            </w:r>
            <w:r>
              <w:rPr>
                <w:b/>
                <w:sz w:val="24"/>
                <w:szCs w:val="24"/>
                <w:lang w:val="ru-RU"/>
              </w:rPr>
              <w:t>КОНТРОЛЬ И ОЦЕНКА РЕЗУЛЬТАТОВ ОСВОЕНИЯ</w:t>
            </w:r>
            <w:r>
              <w:rPr>
                <w:b/>
                <w:spacing w:val="-10"/>
                <w:sz w:val="24"/>
                <w:szCs w:val="24"/>
                <w:lang w:val="ru-RU"/>
              </w:rPr>
              <w:t xml:space="preserve"> </w:t>
            </w:r>
            <w:r>
              <w:rPr>
                <w:b/>
                <w:sz w:val="24"/>
                <w:szCs w:val="24"/>
                <w:lang w:val="ru-RU"/>
              </w:rPr>
              <w:t>УЧЕБНОЙ</w:t>
            </w:r>
            <w:r>
              <w:rPr>
                <w:b/>
                <w:spacing w:val="-8"/>
                <w:sz w:val="24"/>
                <w:szCs w:val="24"/>
                <w:lang w:val="ru-RU"/>
              </w:rPr>
              <w:t xml:space="preserve"> </w:t>
            </w:r>
            <w:r>
              <w:rPr>
                <w:b/>
                <w:spacing w:val="-2"/>
                <w:sz w:val="24"/>
                <w:szCs w:val="24"/>
                <w:lang w:val="ru-RU"/>
              </w:rPr>
              <w:t>ДИСЦИПЛИНЫ</w:t>
            </w:r>
          </w:p>
        </w:tc>
        <w:tc>
          <w:tcPr>
            <w:tcW w:w="1243" w:type="dxa"/>
          </w:tcPr>
          <w:p w14:paraId="41C52AB5">
            <w:pPr>
              <w:pStyle w:val="17"/>
              <w:spacing w:before="179"/>
              <w:ind w:left="0" w:right="55"/>
              <w:jc w:val="right"/>
              <w:rPr>
                <w:b/>
                <w:sz w:val="24"/>
                <w:szCs w:val="24"/>
                <w:lang w:val="en-US"/>
              </w:rPr>
            </w:pPr>
            <w:r>
              <w:rPr>
                <w:b/>
                <w:spacing w:val="-5"/>
                <w:sz w:val="24"/>
                <w:szCs w:val="24"/>
                <w:lang w:val="en-US"/>
              </w:rPr>
              <w:t>12</w:t>
            </w:r>
          </w:p>
        </w:tc>
      </w:tr>
    </w:tbl>
    <w:p w14:paraId="0AC35A51">
      <w:pPr>
        <w:pStyle w:val="17"/>
        <w:jc w:val="right"/>
        <w:rPr>
          <w:b/>
          <w:sz w:val="24"/>
          <w:szCs w:val="24"/>
        </w:rPr>
        <w:sectPr>
          <w:footerReference r:id="rId13" w:type="default"/>
          <w:pgSz w:w="11910" w:h="16840"/>
          <w:pgMar w:top="1134" w:right="1274" w:bottom="1134" w:left="1701" w:header="0" w:footer="980" w:gutter="0"/>
          <w:cols w:space="720" w:num="1"/>
        </w:sectPr>
      </w:pPr>
    </w:p>
    <w:p w14:paraId="545013A6">
      <w:pPr>
        <w:pStyle w:val="2"/>
        <w:numPr>
          <w:ilvl w:val="0"/>
          <w:numId w:val="30"/>
        </w:numPr>
        <w:tabs>
          <w:tab w:val="left" w:pos="667"/>
          <w:tab w:val="left" w:pos="1172"/>
        </w:tabs>
        <w:spacing w:before="74" w:line="278" w:lineRule="auto"/>
        <w:ind w:right="953" w:hanging="785"/>
        <w:jc w:val="left"/>
        <w:rPr>
          <w:sz w:val="24"/>
          <w:szCs w:val="24"/>
        </w:rPr>
      </w:pPr>
      <w:r>
        <w:rPr>
          <w:sz w:val="24"/>
          <w:szCs w:val="24"/>
        </w:rPr>
        <w:t>ОБЩАЯ</w:t>
      </w:r>
      <w:r>
        <w:rPr>
          <w:spacing w:val="-11"/>
          <w:sz w:val="24"/>
          <w:szCs w:val="24"/>
        </w:rPr>
        <w:t xml:space="preserve"> </w:t>
      </w:r>
      <w:r>
        <w:rPr>
          <w:sz w:val="24"/>
          <w:szCs w:val="24"/>
        </w:rPr>
        <w:t>ХАРАКТЕРИСТИКА</w:t>
      </w:r>
      <w:r>
        <w:rPr>
          <w:spacing w:val="-11"/>
          <w:sz w:val="24"/>
          <w:szCs w:val="24"/>
        </w:rPr>
        <w:t xml:space="preserve"> </w:t>
      </w:r>
      <w:r>
        <w:rPr>
          <w:sz w:val="24"/>
          <w:szCs w:val="24"/>
        </w:rPr>
        <w:t>РАБОЧЕЙ</w:t>
      </w:r>
      <w:r>
        <w:rPr>
          <w:spacing w:val="-10"/>
          <w:sz w:val="24"/>
          <w:szCs w:val="24"/>
        </w:rPr>
        <w:t xml:space="preserve"> </w:t>
      </w:r>
      <w:r>
        <w:rPr>
          <w:sz w:val="24"/>
          <w:szCs w:val="24"/>
        </w:rPr>
        <w:t>ПРОГРАММЫУЧЕБНОЙ ДИСЦИПЛИНЫ «ПЕРВАЯ МЕДИЦИНСКАЯ ПОМОЩЬ»</w:t>
      </w:r>
    </w:p>
    <w:p w14:paraId="1B92C0EC">
      <w:pPr>
        <w:pStyle w:val="9"/>
        <w:spacing w:before="42"/>
        <w:rPr>
          <w:b/>
          <w:sz w:val="24"/>
          <w:szCs w:val="24"/>
        </w:rPr>
      </w:pPr>
    </w:p>
    <w:p w14:paraId="71D8CDBD">
      <w:pPr>
        <w:pStyle w:val="3"/>
        <w:keepNext w:val="0"/>
        <w:keepLines w:val="0"/>
        <w:widowControl w:val="0"/>
        <w:numPr>
          <w:ilvl w:val="1"/>
          <w:numId w:val="30"/>
        </w:numPr>
        <w:tabs>
          <w:tab w:val="left" w:pos="1507"/>
        </w:tabs>
        <w:autoSpaceDE w:val="0"/>
        <w:autoSpaceDN w:val="0"/>
        <w:spacing w:before="1" w:line="278" w:lineRule="auto"/>
        <w:ind w:right="842"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Место дисциплины в структуре основной образовательной </w:t>
      </w:r>
      <w:r>
        <w:rPr>
          <w:rFonts w:ascii="Times New Roman" w:hAnsi="Times New Roman" w:cs="Times New Roman"/>
          <w:color w:val="auto"/>
          <w:spacing w:val="-2"/>
          <w:sz w:val="24"/>
          <w:szCs w:val="24"/>
        </w:rPr>
        <w:t>программы</w:t>
      </w:r>
    </w:p>
    <w:p w14:paraId="01D3B282">
      <w:pPr>
        <w:pStyle w:val="9"/>
        <w:spacing w:line="276" w:lineRule="auto"/>
        <w:ind w:left="284" w:right="846" w:firstLine="708"/>
        <w:jc w:val="both"/>
        <w:rPr>
          <w:sz w:val="24"/>
          <w:szCs w:val="24"/>
        </w:rPr>
      </w:pPr>
      <w:r>
        <w:rPr>
          <w:sz w:val="24"/>
          <w:szCs w:val="24"/>
        </w:rPr>
        <w:t>Учебная дисциплина «Первая медицинская помощь» является вариативной частью общепрофессионального цикла основной образовательной</w:t>
      </w:r>
      <w:r>
        <w:rPr>
          <w:spacing w:val="74"/>
          <w:w w:val="150"/>
          <w:sz w:val="24"/>
          <w:szCs w:val="24"/>
        </w:rPr>
        <w:t xml:space="preserve"> </w:t>
      </w:r>
      <w:r>
        <w:rPr>
          <w:sz w:val="24"/>
          <w:szCs w:val="24"/>
        </w:rPr>
        <w:t>программы</w:t>
      </w:r>
      <w:r>
        <w:rPr>
          <w:spacing w:val="79"/>
          <w:w w:val="150"/>
          <w:sz w:val="24"/>
          <w:szCs w:val="24"/>
        </w:rPr>
        <w:t xml:space="preserve"> </w:t>
      </w:r>
      <w:r>
        <w:rPr>
          <w:sz w:val="24"/>
          <w:szCs w:val="24"/>
        </w:rPr>
        <w:t>в</w:t>
      </w:r>
      <w:r>
        <w:rPr>
          <w:spacing w:val="78"/>
          <w:w w:val="150"/>
          <w:sz w:val="24"/>
          <w:szCs w:val="24"/>
        </w:rPr>
        <w:t xml:space="preserve"> </w:t>
      </w:r>
      <w:r>
        <w:rPr>
          <w:sz w:val="24"/>
          <w:szCs w:val="24"/>
        </w:rPr>
        <w:t>соответствии</w:t>
      </w:r>
      <w:r>
        <w:rPr>
          <w:spacing w:val="22"/>
          <w:sz w:val="24"/>
          <w:szCs w:val="24"/>
        </w:rPr>
        <w:t xml:space="preserve">  </w:t>
      </w:r>
      <w:r>
        <w:rPr>
          <w:sz w:val="24"/>
          <w:szCs w:val="24"/>
        </w:rPr>
        <w:t>с</w:t>
      </w:r>
      <w:r>
        <w:rPr>
          <w:spacing w:val="79"/>
          <w:w w:val="150"/>
          <w:sz w:val="24"/>
          <w:szCs w:val="24"/>
        </w:rPr>
        <w:t xml:space="preserve"> </w:t>
      </w:r>
      <w:r>
        <w:rPr>
          <w:sz w:val="24"/>
          <w:szCs w:val="24"/>
        </w:rPr>
        <w:t>ФГОС</w:t>
      </w:r>
      <w:r>
        <w:rPr>
          <w:spacing w:val="75"/>
          <w:w w:val="150"/>
          <w:sz w:val="24"/>
          <w:szCs w:val="24"/>
        </w:rPr>
        <w:t xml:space="preserve"> </w:t>
      </w:r>
      <w:r>
        <w:rPr>
          <w:sz w:val="24"/>
          <w:szCs w:val="24"/>
        </w:rPr>
        <w:t>по</w:t>
      </w:r>
      <w:r>
        <w:rPr>
          <w:spacing w:val="80"/>
          <w:w w:val="150"/>
          <w:sz w:val="24"/>
          <w:szCs w:val="24"/>
        </w:rPr>
        <w:t xml:space="preserve"> </w:t>
      </w:r>
      <w:r>
        <w:rPr>
          <w:spacing w:val="-2"/>
          <w:sz w:val="24"/>
          <w:szCs w:val="24"/>
        </w:rPr>
        <w:t>специальности</w:t>
      </w:r>
    </w:p>
    <w:p w14:paraId="5F26D626">
      <w:pPr>
        <w:pStyle w:val="9"/>
        <w:ind w:left="284"/>
        <w:jc w:val="both"/>
        <w:rPr>
          <w:sz w:val="24"/>
          <w:szCs w:val="24"/>
        </w:rPr>
      </w:pPr>
      <w:r>
        <w:rPr>
          <w:sz w:val="24"/>
          <w:szCs w:val="24"/>
        </w:rPr>
        <w:t>33.02.01</w:t>
      </w:r>
      <w:r>
        <w:rPr>
          <w:spacing w:val="-4"/>
          <w:sz w:val="24"/>
          <w:szCs w:val="24"/>
        </w:rPr>
        <w:t xml:space="preserve"> </w:t>
      </w:r>
      <w:r>
        <w:rPr>
          <w:spacing w:val="-2"/>
          <w:sz w:val="24"/>
          <w:szCs w:val="24"/>
        </w:rPr>
        <w:t>Фармация.</w:t>
      </w:r>
    </w:p>
    <w:p w14:paraId="377C312B">
      <w:pPr>
        <w:pStyle w:val="9"/>
        <w:spacing w:before="42"/>
        <w:ind w:left="992"/>
        <w:rPr>
          <w:sz w:val="24"/>
          <w:szCs w:val="24"/>
        </w:rPr>
      </w:pPr>
      <w:r>
        <w:rPr>
          <w:sz w:val="24"/>
          <w:szCs w:val="24"/>
        </w:rPr>
        <w:t>Особое</w:t>
      </w:r>
      <w:r>
        <w:rPr>
          <w:spacing w:val="-8"/>
          <w:sz w:val="24"/>
          <w:szCs w:val="24"/>
        </w:rPr>
        <w:t xml:space="preserve"> </w:t>
      </w:r>
      <w:r>
        <w:rPr>
          <w:sz w:val="24"/>
          <w:szCs w:val="24"/>
        </w:rPr>
        <w:t>значение</w:t>
      </w:r>
      <w:r>
        <w:rPr>
          <w:spacing w:val="-6"/>
          <w:sz w:val="24"/>
          <w:szCs w:val="24"/>
        </w:rPr>
        <w:t xml:space="preserve"> </w:t>
      </w:r>
      <w:r>
        <w:rPr>
          <w:sz w:val="24"/>
          <w:szCs w:val="24"/>
        </w:rPr>
        <w:t>дисциплина</w:t>
      </w:r>
      <w:r>
        <w:rPr>
          <w:spacing w:val="-6"/>
          <w:sz w:val="24"/>
          <w:szCs w:val="24"/>
        </w:rPr>
        <w:t xml:space="preserve"> </w:t>
      </w:r>
      <w:r>
        <w:rPr>
          <w:sz w:val="24"/>
          <w:szCs w:val="24"/>
        </w:rPr>
        <w:t>имеет</w:t>
      </w:r>
      <w:r>
        <w:rPr>
          <w:spacing w:val="-6"/>
          <w:sz w:val="24"/>
          <w:szCs w:val="24"/>
        </w:rPr>
        <w:t xml:space="preserve"> </w:t>
      </w:r>
      <w:r>
        <w:rPr>
          <w:sz w:val="24"/>
          <w:szCs w:val="24"/>
        </w:rPr>
        <w:t>при</w:t>
      </w:r>
      <w:r>
        <w:rPr>
          <w:spacing w:val="-7"/>
          <w:sz w:val="24"/>
          <w:szCs w:val="24"/>
        </w:rPr>
        <w:t xml:space="preserve"> </w:t>
      </w:r>
      <w:r>
        <w:rPr>
          <w:sz w:val="24"/>
          <w:szCs w:val="24"/>
        </w:rPr>
        <w:t>формировании</w:t>
      </w:r>
      <w:r>
        <w:rPr>
          <w:spacing w:val="-7"/>
          <w:sz w:val="24"/>
          <w:szCs w:val="24"/>
        </w:rPr>
        <w:t xml:space="preserve"> </w:t>
      </w:r>
      <w:r>
        <w:rPr>
          <w:sz w:val="24"/>
          <w:szCs w:val="24"/>
        </w:rPr>
        <w:t>и</w:t>
      </w:r>
      <w:r>
        <w:rPr>
          <w:spacing w:val="-4"/>
          <w:sz w:val="24"/>
          <w:szCs w:val="24"/>
        </w:rPr>
        <w:t xml:space="preserve"> </w:t>
      </w:r>
      <w:r>
        <w:rPr>
          <w:spacing w:val="-2"/>
          <w:sz w:val="24"/>
          <w:szCs w:val="24"/>
        </w:rPr>
        <w:t>развитии</w:t>
      </w:r>
    </w:p>
    <w:p w14:paraId="095C4E21">
      <w:pPr>
        <w:pStyle w:val="9"/>
        <w:tabs>
          <w:tab w:val="left" w:pos="1678"/>
          <w:tab w:val="left" w:pos="2329"/>
          <w:tab w:val="left" w:pos="3805"/>
          <w:tab w:val="left" w:pos="5113"/>
          <w:tab w:val="left" w:pos="6447"/>
          <w:tab w:val="left" w:pos="7385"/>
        </w:tabs>
        <w:spacing w:before="48"/>
        <w:ind w:left="284" w:right="846" w:firstLine="707"/>
        <w:rPr>
          <w:sz w:val="24"/>
          <w:szCs w:val="24"/>
        </w:rPr>
      </w:pPr>
      <w:r>
        <w:rPr>
          <w:spacing w:val="-6"/>
          <w:sz w:val="24"/>
          <w:szCs w:val="24"/>
        </w:rPr>
        <w:t>ОК</w:t>
      </w:r>
      <w:r>
        <w:rPr>
          <w:sz w:val="24"/>
          <w:szCs w:val="24"/>
        </w:rPr>
        <w:tab/>
      </w:r>
      <w:r>
        <w:rPr>
          <w:spacing w:val="-4"/>
          <w:sz w:val="24"/>
          <w:szCs w:val="24"/>
        </w:rPr>
        <w:t>01.</w:t>
      </w:r>
      <w:r>
        <w:rPr>
          <w:sz w:val="24"/>
          <w:szCs w:val="24"/>
        </w:rPr>
        <w:tab/>
      </w:r>
      <w:r>
        <w:rPr>
          <w:spacing w:val="-2"/>
          <w:sz w:val="24"/>
          <w:szCs w:val="24"/>
        </w:rPr>
        <w:t>Выбирать</w:t>
      </w:r>
      <w:r>
        <w:rPr>
          <w:sz w:val="24"/>
          <w:szCs w:val="24"/>
        </w:rPr>
        <w:tab/>
      </w:r>
      <w:r>
        <w:rPr>
          <w:spacing w:val="-2"/>
          <w:sz w:val="24"/>
          <w:szCs w:val="24"/>
        </w:rPr>
        <w:t>способы</w:t>
      </w:r>
      <w:r>
        <w:rPr>
          <w:sz w:val="24"/>
          <w:szCs w:val="24"/>
        </w:rPr>
        <w:tab/>
      </w:r>
      <w:r>
        <w:rPr>
          <w:spacing w:val="-2"/>
          <w:sz w:val="24"/>
          <w:szCs w:val="24"/>
        </w:rPr>
        <w:t>решения</w:t>
      </w:r>
      <w:r>
        <w:rPr>
          <w:sz w:val="24"/>
          <w:szCs w:val="24"/>
        </w:rPr>
        <w:tab/>
      </w:r>
      <w:r>
        <w:rPr>
          <w:spacing w:val="-2"/>
          <w:sz w:val="24"/>
          <w:szCs w:val="24"/>
        </w:rPr>
        <w:t>задач</w:t>
      </w:r>
      <w:r>
        <w:rPr>
          <w:sz w:val="24"/>
          <w:szCs w:val="24"/>
        </w:rPr>
        <w:tab/>
      </w:r>
      <w:r>
        <w:rPr>
          <w:spacing w:val="-2"/>
          <w:sz w:val="24"/>
          <w:szCs w:val="24"/>
        </w:rPr>
        <w:t xml:space="preserve">профессиональной </w:t>
      </w:r>
      <w:r>
        <w:rPr>
          <w:sz w:val="24"/>
          <w:szCs w:val="24"/>
        </w:rPr>
        <w:t>деятельности применительно к различным контекстам.</w:t>
      </w:r>
    </w:p>
    <w:p w14:paraId="23731D7C">
      <w:pPr>
        <w:pStyle w:val="9"/>
        <w:spacing w:before="1"/>
        <w:ind w:left="284" w:firstLine="707"/>
        <w:rPr>
          <w:sz w:val="24"/>
          <w:szCs w:val="24"/>
        </w:rPr>
      </w:pPr>
      <w:r>
        <w:rPr>
          <w:sz w:val="24"/>
          <w:szCs w:val="24"/>
        </w:rPr>
        <w:t>ОК</w:t>
      </w:r>
      <w:r>
        <w:rPr>
          <w:spacing w:val="-4"/>
          <w:sz w:val="24"/>
          <w:szCs w:val="24"/>
        </w:rPr>
        <w:t xml:space="preserve"> </w:t>
      </w:r>
      <w:r>
        <w:rPr>
          <w:sz w:val="24"/>
          <w:szCs w:val="24"/>
        </w:rPr>
        <w:t>02.</w:t>
      </w:r>
      <w:r>
        <w:rPr>
          <w:spacing w:val="-4"/>
          <w:sz w:val="24"/>
          <w:szCs w:val="24"/>
        </w:rPr>
        <w:t xml:space="preserve"> </w:t>
      </w:r>
      <w:r>
        <w:rPr>
          <w:sz w:val="24"/>
          <w:szCs w:val="24"/>
        </w:rPr>
        <w:t>Осуществлять</w:t>
      </w:r>
      <w:r>
        <w:rPr>
          <w:spacing w:val="-5"/>
          <w:sz w:val="24"/>
          <w:szCs w:val="24"/>
        </w:rPr>
        <w:t xml:space="preserve"> </w:t>
      </w:r>
      <w:r>
        <w:rPr>
          <w:sz w:val="24"/>
          <w:szCs w:val="24"/>
        </w:rPr>
        <w:t>поиск,</w:t>
      </w:r>
      <w:r>
        <w:rPr>
          <w:spacing w:val="-4"/>
          <w:sz w:val="24"/>
          <w:szCs w:val="24"/>
        </w:rPr>
        <w:t xml:space="preserve"> </w:t>
      </w:r>
      <w:r>
        <w:rPr>
          <w:sz w:val="24"/>
          <w:szCs w:val="24"/>
        </w:rPr>
        <w:t>анализ</w:t>
      </w:r>
      <w:r>
        <w:rPr>
          <w:spacing w:val="-4"/>
          <w:sz w:val="24"/>
          <w:szCs w:val="24"/>
        </w:rPr>
        <w:t xml:space="preserve"> </w:t>
      </w:r>
      <w:r>
        <w:rPr>
          <w:sz w:val="24"/>
          <w:szCs w:val="24"/>
        </w:rPr>
        <w:t>и</w:t>
      </w:r>
      <w:r>
        <w:rPr>
          <w:spacing w:val="-6"/>
          <w:sz w:val="24"/>
          <w:szCs w:val="24"/>
        </w:rPr>
        <w:t xml:space="preserve"> </w:t>
      </w:r>
      <w:r>
        <w:rPr>
          <w:sz w:val="24"/>
          <w:szCs w:val="24"/>
        </w:rPr>
        <w:t>интерпретацию</w:t>
      </w:r>
      <w:r>
        <w:rPr>
          <w:spacing w:val="-5"/>
          <w:sz w:val="24"/>
          <w:szCs w:val="24"/>
        </w:rPr>
        <w:t xml:space="preserve"> </w:t>
      </w:r>
      <w:r>
        <w:rPr>
          <w:sz w:val="24"/>
          <w:szCs w:val="24"/>
        </w:rPr>
        <w:t>информации,</w:t>
      </w:r>
      <w:r>
        <w:rPr>
          <w:spacing w:val="-4"/>
          <w:sz w:val="24"/>
          <w:szCs w:val="24"/>
        </w:rPr>
        <w:t xml:space="preserve"> </w:t>
      </w:r>
      <w:r>
        <w:rPr>
          <w:sz w:val="24"/>
          <w:szCs w:val="24"/>
        </w:rPr>
        <w:t>нео бходимой для выполнения задач профессиональной деятельности.</w:t>
      </w:r>
    </w:p>
    <w:p w14:paraId="2740C36A">
      <w:pPr>
        <w:pStyle w:val="9"/>
        <w:tabs>
          <w:tab w:val="left" w:pos="5362"/>
          <w:tab w:val="left" w:pos="6325"/>
          <w:tab w:val="left" w:pos="8201"/>
        </w:tabs>
        <w:ind w:left="284" w:right="846" w:firstLine="707"/>
        <w:rPr>
          <w:sz w:val="24"/>
          <w:szCs w:val="24"/>
        </w:rPr>
      </w:pPr>
      <w:r>
        <w:rPr>
          <w:sz w:val="24"/>
          <w:szCs w:val="24"/>
        </w:rPr>
        <w:t>ОК 04. Работать в  коллективе</w:t>
      </w:r>
      <w:r>
        <w:rPr>
          <w:sz w:val="24"/>
          <w:szCs w:val="24"/>
        </w:rPr>
        <w:tab/>
      </w:r>
      <w:r>
        <w:rPr>
          <w:spacing w:val="-10"/>
          <w:sz w:val="24"/>
          <w:szCs w:val="24"/>
        </w:rPr>
        <w:t>и</w:t>
      </w:r>
      <w:r>
        <w:rPr>
          <w:sz w:val="24"/>
          <w:szCs w:val="24"/>
        </w:rPr>
        <w:tab/>
      </w:r>
      <w:r>
        <w:rPr>
          <w:spacing w:val="-2"/>
          <w:sz w:val="24"/>
          <w:szCs w:val="24"/>
        </w:rPr>
        <w:t>команде,</w:t>
      </w:r>
      <w:r>
        <w:rPr>
          <w:sz w:val="24"/>
          <w:szCs w:val="24"/>
        </w:rPr>
        <w:tab/>
      </w:r>
      <w:r>
        <w:rPr>
          <w:spacing w:val="-2"/>
          <w:sz w:val="24"/>
          <w:szCs w:val="24"/>
        </w:rPr>
        <w:t xml:space="preserve">эффективно </w:t>
      </w:r>
      <w:r>
        <w:rPr>
          <w:sz w:val="24"/>
          <w:szCs w:val="24"/>
        </w:rPr>
        <w:t>взаимодействовать с коллегами, руководством, клиентами.</w:t>
      </w:r>
    </w:p>
    <w:p w14:paraId="5720CDD4">
      <w:pPr>
        <w:pStyle w:val="9"/>
        <w:ind w:left="284" w:right="846" w:firstLine="707"/>
        <w:jc w:val="both"/>
        <w:rPr>
          <w:sz w:val="24"/>
          <w:szCs w:val="24"/>
        </w:rPr>
      </w:pPr>
      <w:r>
        <w:rPr>
          <w:sz w:val="24"/>
          <w:szCs w:val="24"/>
        </w:rP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A9E3A3C">
      <w:pPr>
        <w:pStyle w:val="9"/>
        <w:ind w:left="284" w:right="845" w:firstLine="707"/>
        <w:jc w:val="both"/>
        <w:rPr>
          <w:sz w:val="24"/>
          <w:szCs w:val="24"/>
        </w:rPr>
      </w:pPr>
      <w:r>
        <w:rPr>
          <w:sz w:val="24"/>
          <w:szCs w:val="24"/>
        </w:rP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4107283B">
      <w:pPr>
        <w:pStyle w:val="9"/>
        <w:spacing w:line="242" w:lineRule="auto"/>
        <w:ind w:left="284" w:right="844" w:firstLine="707"/>
        <w:jc w:val="both"/>
        <w:rPr>
          <w:sz w:val="24"/>
          <w:szCs w:val="24"/>
        </w:rPr>
      </w:pPr>
      <w:r>
        <w:rPr>
          <w:sz w:val="24"/>
          <w:szCs w:val="24"/>
        </w:rPr>
        <w:t>ОК 07. Содействовать сохранению окружающей среды, ресурсосбережению, эффективно действовать в чрезвычайных ситуациях.</w:t>
      </w:r>
    </w:p>
    <w:p w14:paraId="39DDE621">
      <w:pPr>
        <w:pStyle w:val="9"/>
        <w:ind w:left="284" w:right="844" w:firstLine="708"/>
        <w:jc w:val="both"/>
        <w:rPr>
          <w:sz w:val="24"/>
          <w:szCs w:val="24"/>
        </w:rPr>
      </w:pPr>
      <w:r>
        <w:rPr>
          <w:sz w:val="24"/>
          <w:szCs w:val="24"/>
        </w:rPr>
        <w:t>ПК 2.5. Соблюдать правила санитарно - гигиенического режима, охраны труда, техники безопасности</w:t>
      </w:r>
      <w:r>
        <w:rPr>
          <w:spacing w:val="40"/>
          <w:sz w:val="24"/>
          <w:szCs w:val="24"/>
        </w:rPr>
        <w:t xml:space="preserve"> </w:t>
      </w:r>
      <w:r>
        <w:rPr>
          <w:sz w:val="24"/>
          <w:szCs w:val="24"/>
        </w:rPr>
        <w:t>и противопожарной безопасности, порядок действий при чрезвычайных ситуациях.</w:t>
      </w:r>
    </w:p>
    <w:p w14:paraId="67F025DD">
      <w:pPr>
        <w:pStyle w:val="9"/>
        <w:ind w:left="284" w:right="846" w:firstLine="707"/>
        <w:jc w:val="both"/>
        <w:rPr>
          <w:sz w:val="24"/>
          <w:szCs w:val="24"/>
        </w:rPr>
      </w:pPr>
      <w:r>
        <w:rPr>
          <w:sz w:val="24"/>
          <w:szCs w:val="24"/>
        </w:rPr>
        <w:t>ЛР 10. Заботящийся о защите окружающей среды, собственной и</w:t>
      </w:r>
      <w:r>
        <w:rPr>
          <w:spacing w:val="80"/>
          <w:sz w:val="24"/>
          <w:szCs w:val="24"/>
        </w:rPr>
        <w:t xml:space="preserve"> </w:t>
      </w:r>
      <w:r>
        <w:rPr>
          <w:sz w:val="24"/>
          <w:szCs w:val="24"/>
        </w:rPr>
        <w:t>чужой безопасности, в том числе цифровой.</w:t>
      </w:r>
    </w:p>
    <w:p w14:paraId="2A2702FD">
      <w:pPr>
        <w:pStyle w:val="9"/>
        <w:spacing w:before="176"/>
        <w:rPr>
          <w:sz w:val="24"/>
          <w:szCs w:val="24"/>
        </w:rPr>
      </w:pPr>
    </w:p>
    <w:p w14:paraId="3C7AE03E">
      <w:pPr>
        <w:pStyle w:val="3"/>
        <w:keepNext w:val="0"/>
        <w:keepLines w:val="0"/>
        <w:widowControl w:val="0"/>
        <w:numPr>
          <w:ilvl w:val="1"/>
          <w:numId w:val="30"/>
        </w:numPr>
        <w:tabs>
          <w:tab w:val="left" w:pos="1506"/>
        </w:tabs>
        <w:autoSpaceDE w:val="0"/>
        <w:autoSpaceDN w:val="0"/>
        <w:spacing w:before="0" w:line="240" w:lineRule="auto"/>
        <w:ind w:left="1506" w:hanging="514"/>
        <w:rPr>
          <w:rFonts w:ascii="Times New Roman" w:hAnsi="Times New Roman" w:cs="Times New Roman"/>
          <w:color w:val="auto"/>
          <w:sz w:val="24"/>
          <w:szCs w:val="24"/>
        </w:rPr>
      </w:pPr>
      <w:r>
        <w:rPr>
          <w:rFonts w:ascii="Times New Roman" w:hAnsi="Times New Roman" w:cs="Times New Roman"/>
          <w:color w:val="auto"/>
          <w:sz w:val="24"/>
          <w:szCs w:val="24"/>
        </w:rPr>
        <w:t>Цель</w:t>
      </w:r>
      <w:r>
        <w:rPr>
          <w:rFonts w:ascii="Times New Roman" w:hAnsi="Times New Roman" w:cs="Times New Roman"/>
          <w:color w:val="auto"/>
          <w:spacing w:val="-8"/>
          <w:sz w:val="24"/>
          <w:szCs w:val="24"/>
        </w:rPr>
        <w:t xml:space="preserve"> </w:t>
      </w:r>
      <w:r>
        <w:rPr>
          <w:rFonts w:ascii="Times New Roman" w:hAnsi="Times New Roman" w:cs="Times New Roman"/>
          <w:color w:val="auto"/>
          <w:sz w:val="24"/>
          <w:szCs w:val="24"/>
        </w:rPr>
        <w:t>и</w:t>
      </w:r>
      <w:r>
        <w:rPr>
          <w:rFonts w:ascii="Times New Roman" w:hAnsi="Times New Roman" w:cs="Times New Roman"/>
          <w:color w:val="auto"/>
          <w:spacing w:val="-7"/>
          <w:sz w:val="24"/>
          <w:szCs w:val="24"/>
        </w:rPr>
        <w:t xml:space="preserve"> </w:t>
      </w:r>
      <w:r>
        <w:rPr>
          <w:rFonts w:ascii="Times New Roman" w:hAnsi="Times New Roman" w:cs="Times New Roman"/>
          <w:color w:val="auto"/>
          <w:sz w:val="24"/>
          <w:szCs w:val="24"/>
        </w:rPr>
        <w:t>планируемые</w:t>
      </w:r>
      <w:r>
        <w:rPr>
          <w:rFonts w:ascii="Times New Roman" w:hAnsi="Times New Roman" w:cs="Times New Roman"/>
          <w:color w:val="auto"/>
          <w:spacing w:val="-5"/>
          <w:sz w:val="24"/>
          <w:szCs w:val="24"/>
        </w:rPr>
        <w:t xml:space="preserve"> </w:t>
      </w:r>
      <w:r>
        <w:rPr>
          <w:rFonts w:ascii="Times New Roman" w:hAnsi="Times New Roman" w:cs="Times New Roman"/>
          <w:color w:val="auto"/>
          <w:sz w:val="24"/>
          <w:szCs w:val="24"/>
        </w:rPr>
        <w:t>результаты</w:t>
      </w:r>
      <w:r>
        <w:rPr>
          <w:rFonts w:ascii="Times New Roman" w:hAnsi="Times New Roman" w:cs="Times New Roman"/>
          <w:color w:val="auto"/>
          <w:spacing w:val="-7"/>
          <w:sz w:val="24"/>
          <w:szCs w:val="24"/>
        </w:rPr>
        <w:t xml:space="preserve"> </w:t>
      </w:r>
      <w:r>
        <w:rPr>
          <w:rFonts w:ascii="Times New Roman" w:hAnsi="Times New Roman" w:cs="Times New Roman"/>
          <w:color w:val="auto"/>
          <w:sz w:val="24"/>
          <w:szCs w:val="24"/>
        </w:rPr>
        <w:t>освоения</w:t>
      </w:r>
      <w:r>
        <w:rPr>
          <w:rFonts w:ascii="Times New Roman" w:hAnsi="Times New Roman" w:cs="Times New Roman"/>
          <w:color w:val="auto"/>
          <w:spacing w:val="-6"/>
          <w:sz w:val="24"/>
          <w:szCs w:val="24"/>
        </w:rPr>
        <w:t xml:space="preserve"> </w:t>
      </w:r>
      <w:r>
        <w:rPr>
          <w:rFonts w:ascii="Times New Roman" w:hAnsi="Times New Roman" w:cs="Times New Roman"/>
          <w:color w:val="auto"/>
          <w:spacing w:val="-2"/>
          <w:sz w:val="24"/>
          <w:szCs w:val="24"/>
        </w:rPr>
        <w:t>дисциплины</w:t>
      </w:r>
    </w:p>
    <w:p w14:paraId="54E9E750">
      <w:pPr>
        <w:pStyle w:val="9"/>
        <w:spacing w:before="50" w:line="276" w:lineRule="auto"/>
        <w:ind w:left="284" w:right="845" w:firstLine="708"/>
        <w:jc w:val="both"/>
        <w:rPr>
          <w:sz w:val="24"/>
          <w:szCs w:val="24"/>
        </w:rPr>
      </w:pPr>
      <w:r>
        <w:rPr>
          <w:sz w:val="24"/>
          <w:szCs w:val="24"/>
        </w:rPr>
        <w:t>В</w:t>
      </w:r>
      <w:r>
        <w:rPr>
          <w:spacing w:val="-4"/>
          <w:sz w:val="24"/>
          <w:szCs w:val="24"/>
        </w:rPr>
        <w:t xml:space="preserve"> </w:t>
      </w:r>
      <w:r>
        <w:rPr>
          <w:sz w:val="24"/>
          <w:szCs w:val="24"/>
        </w:rPr>
        <w:t>рамках</w:t>
      </w:r>
      <w:r>
        <w:rPr>
          <w:spacing w:val="-4"/>
          <w:sz w:val="24"/>
          <w:szCs w:val="24"/>
        </w:rPr>
        <w:t xml:space="preserve"> </w:t>
      </w:r>
      <w:r>
        <w:rPr>
          <w:sz w:val="24"/>
          <w:szCs w:val="24"/>
        </w:rPr>
        <w:t>программы</w:t>
      </w:r>
      <w:r>
        <w:rPr>
          <w:spacing w:val="-3"/>
          <w:sz w:val="24"/>
          <w:szCs w:val="24"/>
        </w:rPr>
        <w:t xml:space="preserve"> </w:t>
      </w:r>
      <w:r>
        <w:rPr>
          <w:sz w:val="24"/>
          <w:szCs w:val="24"/>
        </w:rPr>
        <w:t>учебной</w:t>
      </w:r>
      <w:r>
        <w:rPr>
          <w:spacing w:val="-4"/>
          <w:sz w:val="24"/>
          <w:szCs w:val="24"/>
        </w:rPr>
        <w:t xml:space="preserve"> </w:t>
      </w:r>
      <w:r>
        <w:rPr>
          <w:sz w:val="24"/>
          <w:szCs w:val="24"/>
        </w:rPr>
        <w:t>дисциплины</w:t>
      </w:r>
      <w:r>
        <w:rPr>
          <w:spacing w:val="-3"/>
          <w:sz w:val="24"/>
          <w:szCs w:val="24"/>
        </w:rPr>
        <w:t xml:space="preserve"> </w:t>
      </w:r>
      <w:r>
        <w:rPr>
          <w:sz w:val="24"/>
          <w:szCs w:val="24"/>
        </w:rPr>
        <w:t>обучающимися</w:t>
      </w:r>
      <w:r>
        <w:rPr>
          <w:spacing w:val="-4"/>
          <w:sz w:val="24"/>
          <w:szCs w:val="24"/>
        </w:rPr>
        <w:t xml:space="preserve"> </w:t>
      </w:r>
      <w:r>
        <w:rPr>
          <w:sz w:val="24"/>
          <w:szCs w:val="24"/>
        </w:rPr>
        <w:t>осваиваются умения и знания</w:t>
      </w:r>
    </w:p>
    <w:tbl>
      <w:tblPr>
        <w:tblStyle w:val="14"/>
        <w:tblW w:w="0" w:type="auto"/>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2"/>
        <w:gridCol w:w="4653"/>
        <w:gridCol w:w="3655"/>
      </w:tblGrid>
      <w:tr w14:paraId="4D294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1262" w:type="dxa"/>
          </w:tcPr>
          <w:p w14:paraId="180CB781">
            <w:pPr>
              <w:pStyle w:val="17"/>
              <w:spacing w:line="275" w:lineRule="exact"/>
              <w:ind w:left="9"/>
              <w:jc w:val="center"/>
              <w:rPr>
                <w:b/>
                <w:sz w:val="24"/>
                <w:szCs w:val="24"/>
                <w:lang w:val="en-US"/>
              </w:rPr>
            </w:pPr>
            <w:r>
              <w:rPr>
                <w:b/>
                <w:spacing w:val="-5"/>
                <w:sz w:val="24"/>
                <w:szCs w:val="24"/>
                <w:lang w:val="en-US"/>
              </w:rPr>
              <w:t>Код</w:t>
            </w:r>
          </w:p>
          <w:p w14:paraId="3F8C359F">
            <w:pPr>
              <w:pStyle w:val="17"/>
              <w:spacing w:before="38"/>
              <w:ind w:left="9" w:right="3"/>
              <w:jc w:val="center"/>
              <w:rPr>
                <w:b/>
                <w:position w:val="8"/>
                <w:sz w:val="24"/>
                <w:szCs w:val="24"/>
                <w:lang w:val="en-US"/>
              </w:rPr>
            </w:pPr>
            <w:r>
              <w:rPr>
                <w:b/>
                <w:sz w:val="24"/>
                <w:szCs w:val="24"/>
                <w:lang w:val="en-US"/>
              </w:rPr>
              <w:t>ПК,</w:t>
            </w:r>
            <w:r>
              <w:rPr>
                <w:b/>
                <w:spacing w:val="1"/>
                <w:sz w:val="24"/>
                <w:szCs w:val="24"/>
                <w:lang w:val="en-US"/>
              </w:rPr>
              <w:t xml:space="preserve"> </w:t>
            </w:r>
            <w:r>
              <w:rPr>
                <w:b/>
                <w:spacing w:val="-5"/>
                <w:sz w:val="24"/>
                <w:szCs w:val="24"/>
                <w:lang w:val="en-US"/>
              </w:rPr>
              <w:t>ОК</w:t>
            </w:r>
            <w:r>
              <w:fldChar w:fldCharType="begin"/>
            </w:r>
            <w:r>
              <w:instrText xml:space="preserve"> HYPERLINK \l "_bookmark0" </w:instrText>
            </w:r>
            <w:r>
              <w:fldChar w:fldCharType="separate"/>
            </w:r>
            <w:r>
              <w:rPr>
                <w:b/>
                <w:spacing w:val="-5"/>
                <w:position w:val="8"/>
                <w:sz w:val="24"/>
                <w:szCs w:val="24"/>
                <w:lang w:val="en-US"/>
              </w:rPr>
              <w:t>1</w:t>
            </w:r>
            <w:r>
              <w:rPr>
                <w:b/>
                <w:spacing w:val="-5"/>
                <w:position w:val="8"/>
                <w:sz w:val="24"/>
                <w:szCs w:val="24"/>
                <w:lang w:val="en-US"/>
              </w:rPr>
              <w:fldChar w:fldCharType="end"/>
            </w:r>
          </w:p>
        </w:tc>
        <w:tc>
          <w:tcPr>
            <w:tcW w:w="4653" w:type="dxa"/>
          </w:tcPr>
          <w:p w14:paraId="31CCCF5E">
            <w:pPr>
              <w:pStyle w:val="17"/>
              <w:spacing w:before="157"/>
              <w:ind w:left="6"/>
              <w:jc w:val="center"/>
              <w:rPr>
                <w:b/>
                <w:sz w:val="24"/>
                <w:szCs w:val="24"/>
                <w:lang w:val="en-US"/>
              </w:rPr>
            </w:pPr>
            <w:r>
              <w:rPr>
                <w:b/>
                <w:spacing w:val="-2"/>
                <w:sz w:val="24"/>
                <w:szCs w:val="24"/>
                <w:lang w:val="en-US"/>
              </w:rPr>
              <w:t>Умения</w:t>
            </w:r>
          </w:p>
        </w:tc>
        <w:tc>
          <w:tcPr>
            <w:tcW w:w="3655" w:type="dxa"/>
          </w:tcPr>
          <w:p w14:paraId="63FC9008">
            <w:pPr>
              <w:pStyle w:val="17"/>
              <w:spacing w:before="157"/>
              <w:ind w:left="8"/>
              <w:jc w:val="center"/>
              <w:rPr>
                <w:b/>
                <w:sz w:val="24"/>
                <w:szCs w:val="24"/>
                <w:lang w:val="en-US"/>
              </w:rPr>
            </w:pPr>
            <w:r>
              <w:rPr>
                <w:b/>
                <w:spacing w:val="-2"/>
                <w:sz w:val="24"/>
                <w:szCs w:val="24"/>
                <w:lang w:val="en-US"/>
              </w:rPr>
              <w:t>Знания</w:t>
            </w:r>
          </w:p>
        </w:tc>
      </w:tr>
      <w:tr w14:paraId="263FE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trPr>
        <w:tc>
          <w:tcPr>
            <w:tcW w:w="1262" w:type="dxa"/>
          </w:tcPr>
          <w:p w14:paraId="1BB3EC0F">
            <w:pPr>
              <w:pStyle w:val="17"/>
              <w:spacing w:line="275" w:lineRule="exact"/>
              <w:ind w:left="254"/>
              <w:rPr>
                <w:sz w:val="24"/>
                <w:szCs w:val="24"/>
                <w:lang w:val="en-US"/>
              </w:rPr>
            </w:pPr>
            <w:r>
              <w:rPr>
                <w:sz w:val="24"/>
                <w:szCs w:val="24"/>
                <w:lang w:val="en-US"/>
              </w:rPr>
              <w:t>ПК</w:t>
            </w:r>
            <w:r>
              <w:rPr>
                <w:spacing w:val="-1"/>
                <w:sz w:val="24"/>
                <w:szCs w:val="24"/>
                <w:lang w:val="en-US"/>
              </w:rPr>
              <w:t xml:space="preserve"> </w:t>
            </w:r>
            <w:r>
              <w:rPr>
                <w:spacing w:val="-4"/>
                <w:sz w:val="24"/>
                <w:szCs w:val="24"/>
                <w:lang w:val="en-US"/>
              </w:rPr>
              <w:t>2.5,</w:t>
            </w:r>
          </w:p>
          <w:p w14:paraId="606AC1DD">
            <w:pPr>
              <w:pStyle w:val="17"/>
              <w:spacing w:before="41"/>
              <w:ind w:left="283"/>
              <w:rPr>
                <w:sz w:val="24"/>
                <w:szCs w:val="24"/>
                <w:lang w:val="en-US"/>
              </w:rPr>
            </w:pPr>
            <w:r>
              <w:rPr>
                <w:sz w:val="24"/>
                <w:szCs w:val="24"/>
                <w:lang w:val="en-US"/>
              </w:rPr>
              <w:t>ОК</w:t>
            </w:r>
            <w:r>
              <w:rPr>
                <w:spacing w:val="-1"/>
                <w:sz w:val="24"/>
                <w:szCs w:val="24"/>
                <w:lang w:val="en-US"/>
              </w:rPr>
              <w:t xml:space="preserve"> </w:t>
            </w:r>
            <w:r>
              <w:rPr>
                <w:spacing w:val="-5"/>
                <w:sz w:val="24"/>
                <w:szCs w:val="24"/>
                <w:lang w:val="en-US"/>
              </w:rPr>
              <w:t>01,</w:t>
            </w:r>
          </w:p>
          <w:p w14:paraId="69606D62">
            <w:pPr>
              <w:pStyle w:val="17"/>
              <w:spacing w:before="40"/>
              <w:ind w:left="283"/>
              <w:rPr>
                <w:sz w:val="24"/>
                <w:szCs w:val="24"/>
                <w:lang w:val="en-US"/>
              </w:rPr>
            </w:pPr>
            <w:r>
              <w:rPr>
                <w:sz w:val="24"/>
                <w:szCs w:val="24"/>
                <w:lang w:val="en-US"/>
              </w:rPr>
              <w:t>ОК</w:t>
            </w:r>
            <w:r>
              <w:rPr>
                <w:spacing w:val="-1"/>
                <w:sz w:val="24"/>
                <w:szCs w:val="24"/>
                <w:lang w:val="en-US"/>
              </w:rPr>
              <w:t xml:space="preserve"> </w:t>
            </w:r>
            <w:r>
              <w:rPr>
                <w:spacing w:val="-5"/>
                <w:sz w:val="24"/>
                <w:szCs w:val="24"/>
                <w:lang w:val="en-US"/>
              </w:rPr>
              <w:t>02,</w:t>
            </w:r>
          </w:p>
        </w:tc>
        <w:tc>
          <w:tcPr>
            <w:tcW w:w="4653" w:type="dxa"/>
          </w:tcPr>
          <w:p w14:paraId="59DEA811">
            <w:pPr>
              <w:pStyle w:val="17"/>
              <w:tabs>
                <w:tab w:val="left" w:pos="530"/>
                <w:tab w:val="left" w:pos="1596"/>
                <w:tab w:val="left" w:pos="2774"/>
                <w:tab w:val="left" w:pos="3136"/>
              </w:tabs>
              <w:spacing w:line="276" w:lineRule="auto"/>
              <w:ind w:left="108" w:right="96" w:firstLine="60"/>
              <w:rPr>
                <w:sz w:val="24"/>
                <w:szCs w:val="24"/>
                <w:lang w:val="ru-RU"/>
              </w:rPr>
            </w:pPr>
            <w:r>
              <w:rPr>
                <w:sz w:val="24"/>
                <w:szCs w:val="24"/>
                <w:lang w:val="ru-RU"/>
              </w:rPr>
              <w:t>-</w:t>
            </w:r>
            <w:r>
              <w:rPr>
                <w:sz w:val="24"/>
                <w:szCs w:val="24"/>
                <w:lang w:val="ru-RU"/>
              </w:rPr>
              <w:tab/>
            </w:r>
            <w:r>
              <w:rPr>
                <w:spacing w:val="-2"/>
                <w:sz w:val="24"/>
                <w:szCs w:val="24"/>
                <w:lang w:val="ru-RU"/>
              </w:rPr>
              <w:t>владеть</w:t>
            </w:r>
            <w:r>
              <w:rPr>
                <w:sz w:val="24"/>
                <w:szCs w:val="24"/>
                <w:lang w:val="ru-RU"/>
              </w:rPr>
              <w:tab/>
            </w:r>
            <w:r>
              <w:rPr>
                <w:spacing w:val="-2"/>
                <w:sz w:val="24"/>
                <w:szCs w:val="24"/>
                <w:lang w:val="ru-RU"/>
              </w:rPr>
              <w:t>экспресс</w:t>
            </w:r>
            <w:r>
              <w:rPr>
                <w:sz w:val="24"/>
                <w:szCs w:val="24"/>
                <w:lang w:val="ru-RU"/>
              </w:rPr>
              <w:tab/>
            </w:r>
            <w:r>
              <w:rPr>
                <w:sz w:val="24"/>
                <w:szCs w:val="24"/>
                <w:lang w:val="ru-RU"/>
              </w:rPr>
              <w:t>-</w:t>
            </w:r>
            <w:r>
              <w:rPr>
                <w:sz w:val="24"/>
                <w:szCs w:val="24"/>
                <w:lang w:val="ru-RU"/>
              </w:rPr>
              <w:tab/>
            </w:r>
            <w:r>
              <w:rPr>
                <w:spacing w:val="-2"/>
                <w:sz w:val="24"/>
                <w:szCs w:val="24"/>
                <w:lang w:val="ru-RU"/>
              </w:rPr>
              <w:t xml:space="preserve">диагностикой </w:t>
            </w:r>
            <w:r>
              <w:rPr>
                <w:sz w:val="24"/>
                <w:szCs w:val="24"/>
                <w:lang w:val="ru-RU"/>
              </w:rPr>
              <w:t>состояний,</w:t>
            </w:r>
            <w:r>
              <w:rPr>
                <w:spacing w:val="74"/>
                <w:w w:val="150"/>
                <w:sz w:val="24"/>
                <w:szCs w:val="24"/>
                <w:lang w:val="ru-RU"/>
              </w:rPr>
              <w:t xml:space="preserve"> </w:t>
            </w:r>
            <w:r>
              <w:rPr>
                <w:sz w:val="24"/>
                <w:szCs w:val="24"/>
                <w:lang w:val="ru-RU"/>
              </w:rPr>
              <w:t>требующих</w:t>
            </w:r>
            <w:r>
              <w:rPr>
                <w:spacing w:val="79"/>
                <w:w w:val="150"/>
                <w:sz w:val="24"/>
                <w:szCs w:val="24"/>
                <w:lang w:val="ru-RU"/>
              </w:rPr>
              <w:t xml:space="preserve"> </w:t>
            </w:r>
            <w:r>
              <w:rPr>
                <w:sz w:val="24"/>
                <w:szCs w:val="24"/>
                <w:lang w:val="ru-RU"/>
              </w:rPr>
              <w:t>оказания</w:t>
            </w:r>
            <w:r>
              <w:rPr>
                <w:spacing w:val="77"/>
                <w:w w:val="150"/>
                <w:sz w:val="24"/>
                <w:szCs w:val="24"/>
                <w:lang w:val="ru-RU"/>
              </w:rPr>
              <w:t xml:space="preserve"> </w:t>
            </w:r>
            <w:r>
              <w:rPr>
                <w:spacing w:val="-2"/>
                <w:sz w:val="24"/>
                <w:szCs w:val="24"/>
                <w:lang w:val="ru-RU"/>
              </w:rPr>
              <w:t>первой</w:t>
            </w:r>
          </w:p>
          <w:p w14:paraId="31814F1B">
            <w:pPr>
              <w:pStyle w:val="17"/>
              <w:spacing w:line="275" w:lineRule="exact"/>
              <w:ind w:left="108"/>
              <w:rPr>
                <w:sz w:val="24"/>
                <w:szCs w:val="24"/>
                <w:lang w:val="en-US"/>
              </w:rPr>
            </w:pPr>
            <w:r>
              <w:rPr>
                <w:sz w:val="24"/>
                <w:szCs w:val="24"/>
                <w:lang w:val="en-US"/>
              </w:rPr>
              <w:t xml:space="preserve">медицинской </w:t>
            </w:r>
            <w:r>
              <w:rPr>
                <w:spacing w:val="-2"/>
                <w:sz w:val="24"/>
                <w:szCs w:val="24"/>
                <w:lang w:val="en-US"/>
              </w:rPr>
              <w:t>помощи;</w:t>
            </w:r>
          </w:p>
        </w:tc>
        <w:tc>
          <w:tcPr>
            <w:tcW w:w="3655" w:type="dxa"/>
          </w:tcPr>
          <w:p w14:paraId="38B59DAF">
            <w:pPr>
              <w:pStyle w:val="17"/>
              <w:tabs>
                <w:tab w:val="left" w:pos="797"/>
              </w:tabs>
              <w:spacing w:line="276" w:lineRule="auto"/>
              <w:ind w:left="106" w:right="95"/>
              <w:rPr>
                <w:sz w:val="24"/>
                <w:szCs w:val="24"/>
                <w:lang w:val="ru-RU"/>
              </w:rPr>
            </w:pPr>
            <w:r>
              <w:rPr>
                <w:sz w:val="24"/>
                <w:szCs w:val="24"/>
                <w:lang w:val="ru-RU"/>
              </w:rPr>
              <w:t>-</w:t>
            </w:r>
            <w:r>
              <w:rPr>
                <w:sz w:val="24"/>
                <w:szCs w:val="24"/>
                <w:lang w:val="ru-RU"/>
              </w:rPr>
              <w:tab/>
            </w:r>
            <w:r>
              <w:rPr>
                <w:sz w:val="24"/>
                <w:szCs w:val="24"/>
                <w:lang w:val="ru-RU"/>
              </w:rPr>
              <w:t>правовую</w:t>
            </w:r>
            <w:r>
              <w:rPr>
                <w:spacing w:val="-15"/>
                <w:sz w:val="24"/>
                <w:szCs w:val="24"/>
                <w:lang w:val="ru-RU"/>
              </w:rPr>
              <w:t xml:space="preserve"> </w:t>
            </w:r>
            <w:r>
              <w:rPr>
                <w:sz w:val="24"/>
                <w:szCs w:val="24"/>
                <w:lang w:val="ru-RU"/>
              </w:rPr>
              <w:t>ответственность при</w:t>
            </w:r>
            <w:r>
              <w:rPr>
                <w:spacing w:val="50"/>
                <w:w w:val="150"/>
                <w:sz w:val="24"/>
                <w:szCs w:val="24"/>
                <w:lang w:val="ru-RU"/>
              </w:rPr>
              <w:t xml:space="preserve"> </w:t>
            </w:r>
            <w:r>
              <w:rPr>
                <w:sz w:val="24"/>
                <w:szCs w:val="24"/>
                <w:lang w:val="ru-RU"/>
              </w:rPr>
              <w:t>отказе</w:t>
            </w:r>
            <w:r>
              <w:rPr>
                <w:spacing w:val="78"/>
                <w:sz w:val="24"/>
                <w:szCs w:val="24"/>
                <w:lang w:val="ru-RU"/>
              </w:rPr>
              <w:t xml:space="preserve"> </w:t>
            </w:r>
            <w:r>
              <w:rPr>
                <w:sz w:val="24"/>
                <w:szCs w:val="24"/>
                <w:lang w:val="ru-RU"/>
              </w:rPr>
              <w:t>от</w:t>
            </w:r>
            <w:r>
              <w:rPr>
                <w:spacing w:val="79"/>
                <w:sz w:val="24"/>
                <w:szCs w:val="24"/>
                <w:lang w:val="ru-RU"/>
              </w:rPr>
              <w:t xml:space="preserve"> </w:t>
            </w:r>
            <w:r>
              <w:rPr>
                <w:sz w:val="24"/>
                <w:szCs w:val="24"/>
                <w:lang w:val="ru-RU"/>
              </w:rPr>
              <w:t>оказания</w:t>
            </w:r>
            <w:r>
              <w:rPr>
                <w:spacing w:val="79"/>
                <w:sz w:val="24"/>
                <w:szCs w:val="24"/>
                <w:lang w:val="ru-RU"/>
              </w:rPr>
              <w:t xml:space="preserve"> </w:t>
            </w:r>
            <w:r>
              <w:rPr>
                <w:spacing w:val="-2"/>
                <w:sz w:val="24"/>
                <w:szCs w:val="24"/>
                <w:lang w:val="ru-RU"/>
              </w:rPr>
              <w:t>первой</w:t>
            </w:r>
          </w:p>
          <w:p w14:paraId="3144698B">
            <w:pPr>
              <w:pStyle w:val="17"/>
              <w:tabs>
                <w:tab w:val="left" w:pos="2712"/>
              </w:tabs>
              <w:spacing w:line="275" w:lineRule="exact"/>
              <w:ind w:left="106"/>
              <w:rPr>
                <w:sz w:val="24"/>
                <w:szCs w:val="24"/>
                <w:lang w:val="en-US"/>
              </w:rPr>
            </w:pPr>
            <w:r>
              <w:rPr>
                <w:spacing w:val="-2"/>
                <w:sz w:val="24"/>
                <w:szCs w:val="24"/>
                <w:lang w:val="en-US"/>
              </w:rPr>
              <w:t>медицинской</w:t>
            </w:r>
            <w:r>
              <w:rPr>
                <w:sz w:val="24"/>
                <w:szCs w:val="24"/>
                <w:lang w:val="en-US"/>
              </w:rPr>
              <w:tab/>
            </w:r>
            <w:r>
              <w:rPr>
                <w:spacing w:val="-2"/>
                <w:sz w:val="24"/>
                <w:szCs w:val="24"/>
                <w:lang w:val="en-US"/>
              </w:rPr>
              <w:t>помощи</w:t>
            </w:r>
          </w:p>
        </w:tc>
      </w:tr>
    </w:tbl>
    <w:p w14:paraId="612D5398">
      <w:pPr>
        <w:pStyle w:val="9"/>
        <w:spacing w:before="7"/>
        <w:rPr>
          <w:sz w:val="24"/>
          <w:szCs w:val="24"/>
        </w:rPr>
      </w:pPr>
      <w:r>
        <w:rPr>
          <w:sz w:val="24"/>
          <w:szCs w:val="24"/>
          <w:lang w:eastAsia="ru-RU"/>
        </w:rPr>
        <mc:AlternateContent>
          <mc:Choice Requires="wps">
            <w:drawing>
              <wp:anchor distT="0" distB="0" distL="0" distR="0" simplePos="0" relativeHeight="251664384" behindDoc="1" locked="0" layoutInCell="1" allowOverlap="1">
                <wp:simplePos x="0" y="0"/>
                <wp:positionH relativeFrom="page">
                  <wp:posOffset>1080135</wp:posOffset>
                </wp:positionH>
                <wp:positionV relativeFrom="paragraph">
                  <wp:posOffset>107315</wp:posOffset>
                </wp:positionV>
                <wp:extent cx="1828800" cy="7620"/>
                <wp:effectExtent l="0" t="0" r="0" b="0"/>
                <wp:wrapTopAndBottom/>
                <wp:docPr id="9" name="Graphic 3"/>
                <wp:cNvGraphicFramePr/>
                <a:graphic xmlns:a="http://schemas.openxmlformats.org/drawingml/2006/main">
                  <a:graphicData uri="http://schemas.microsoft.com/office/word/2010/wordprocessingShape">
                    <wps:wsp>
                      <wps:cNvSpPr/>
                      <wps:spPr>
                        <a:xfrm>
                          <a:off x="0" y="0"/>
                          <a:ext cx="1828800" cy="7620"/>
                        </a:xfrm>
                        <a:custGeom>
                          <a:avLst/>
                          <a:gdLst/>
                          <a:ahLst/>
                          <a:cxnLst/>
                          <a:rect l="l" t="t" r="r" b="b"/>
                          <a:pathLst>
                            <a:path w="1828800" h="7620">
                              <a:moveTo>
                                <a:pt x="1828800" y="0"/>
                              </a:moveTo>
                              <a:lnTo>
                                <a:pt x="0" y="0"/>
                              </a:lnTo>
                              <a:lnTo>
                                <a:pt x="0" y="7619"/>
                              </a:lnTo>
                              <a:lnTo>
                                <a:pt x="1828800" y="7619"/>
                              </a:lnTo>
                              <a:lnTo>
                                <a:pt x="1828800" y="0"/>
                              </a:lnTo>
                              <a:close/>
                            </a:path>
                          </a:pathLst>
                        </a:custGeom>
                        <a:solidFill>
                          <a:srgbClr val="000000"/>
                        </a:solidFill>
                      </wps:spPr>
                      <wps:bodyPr wrap="square" lIns="0" tIns="0" rIns="0" bIns="0" rtlCol="0">
                        <a:noAutofit/>
                      </wps:bodyPr>
                    </wps:wsp>
                  </a:graphicData>
                </a:graphic>
              </wp:anchor>
            </w:drawing>
          </mc:Choice>
          <mc:Fallback>
            <w:pict>
              <v:shape id="Graphic 3" o:spid="_x0000_s1026" o:spt="100" style="position:absolute;left:0pt;margin-left:85.05pt;margin-top:8.45pt;height:0.6pt;width:144pt;mso-position-horizontal-relative:page;mso-wrap-distance-bottom:0pt;mso-wrap-distance-top:0pt;z-index:-251652096;mso-width-relative:page;mso-height-relative:page;" fillcolor="#000000" filled="t" stroked="f" coordsize="1828800,7620" o:gfxdata="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m2OBU9UAAAAJAQAA&#10;DwAAAAAAAAABACAAAAAiAAAAZHJzL2Rvd25yZXYueG1sUEsBAhQAFAAAAAgAh07iQKEi7v4cAgAA&#10;3AQAAA4AAAAAAAAAAQAgAAAAJAEAAGRycy9lMm9Eb2MueG1sUEsFBgAAAAAGAAYAWQEAALIFAAAA&#10;AA==&#10;" path="m1828800,0l0,0,0,7619,1828800,7619,1828800,0xe">
                <v:fill on="t" focussize="0,0"/>
                <v:stroke on="f"/>
                <v:imagedata o:title=""/>
                <o:lock v:ext="edit" aspectratio="f"/>
                <v:textbox inset="0mm,0mm,0mm,0mm"/>
                <w10:wrap type="topAndBottom"/>
              </v:shape>
            </w:pict>
          </mc:Fallback>
        </mc:AlternateContent>
      </w:r>
    </w:p>
    <w:p w14:paraId="0CEA76AF">
      <w:pPr>
        <w:spacing w:before="103"/>
        <w:ind w:left="284" w:right="1047" w:hanging="1"/>
        <w:rPr>
          <w:rFonts w:ascii="Times New Roman" w:hAnsi="Times New Roman"/>
          <w:color w:val="auto"/>
          <w:sz w:val="24"/>
          <w:szCs w:val="24"/>
        </w:rPr>
      </w:pPr>
      <w:bookmarkStart w:id="3" w:name="_bookmark0"/>
      <w:bookmarkEnd w:id="3"/>
      <w:r>
        <w:rPr>
          <w:rFonts w:ascii="Times New Roman" w:hAnsi="Times New Roman"/>
          <w:color w:val="auto"/>
          <w:sz w:val="24"/>
          <w:szCs w:val="24"/>
          <w:vertAlign w:val="superscript"/>
        </w:rPr>
        <w:t>1</w:t>
      </w:r>
      <w:r>
        <w:rPr>
          <w:rFonts w:ascii="Times New Roman" w:hAnsi="Times New Roman"/>
          <w:color w:val="auto"/>
          <w:spacing w:val="-3"/>
          <w:sz w:val="24"/>
          <w:szCs w:val="24"/>
        </w:rPr>
        <w:t xml:space="preserve"> </w:t>
      </w:r>
      <w:r>
        <w:rPr>
          <w:rFonts w:ascii="Times New Roman" w:hAnsi="Times New Roman"/>
          <w:color w:val="auto"/>
          <w:sz w:val="24"/>
          <w:szCs w:val="24"/>
        </w:rPr>
        <w:t>Могут</w:t>
      </w:r>
      <w:r>
        <w:rPr>
          <w:rFonts w:ascii="Times New Roman" w:hAnsi="Times New Roman"/>
          <w:color w:val="auto"/>
          <w:spacing w:val="-4"/>
          <w:sz w:val="24"/>
          <w:szCs w:val="24"/>
        </w:rPr>
        <w:t xml:space="preserve"> </w:t>
      </w:r>
      <w:r>
        <w:rPr>
          <w:rFonts w:ascii="Times New Roman" w:hAnsi="Times New Roman"/>
          <w:color w:val="auto"/>
          <w:sz w:val="24"/>
          <w:szCs w:val="24"/>
        </w:rPr>
        <w:t>быть</w:t>
      </w:r>
      <w:r>
        <w:rPr>
          <w:rFonts w:ascii="Times New Roman" w:hAnsi="Times New Roman"/>
          <w:color w:val="auto"/>
          <w:spacing w:val="-3"/>
          <w:sz w:val="24"/>
          <w:szCs w:val="24"/>
        </w:rPr>
        <w:t xml:space="preserve"> </w:t>
      </w:r>
      <w:r>
        <w:rPr>
          <w:rFonts w:ascii="Times New Roman" w:hAnsi="Times New Roman"/>
          <w:color w:val="auto"/>
          <w:sz w:val="24"/>
          <w:szCs w:val="24"/>
        </w:rPr>
        <w:t>приведены</w:t>
      </w:r>
      <w:r>
        <w:rPr>
          <w:rFonts w:ascii="Times New Roman" w:hAnsi="Times New Roman"/>
          <w:color w:val="auto"/>
          <w:spacing w:val="-3"/>
          <w:sz w:val="24"/>
          <w:szCs w:val="24"/>
        </w:rPr>
        <w:t xml:space="preserve"> </w:t>
      </w:r>
      <w:r>
        <w:rPr>
          <w:rFonts w:ascii="Times New Roman" w:hAnsi="Times New Roman"/>
          <w:color w:val="auto"/>
          <w:sz w:val="24"/>
          <w:szCs w:val="24"/>
        </w:rPr>
        <w:t>коды</w:t>
      </w:r>
      <w:r>
        <w:rPr>
          <w:rFonts w:ascii="Times New Roman" w:hAnsi="Times New Roman"/>
          <w:color w:val="auto"/>
          <w:spacing w:val="-3"/>
          <w:sz w:val="24"/>
          <w:szCs w:val="24"/>
        </w:rPr>
        <w:t xml:space="preserve"> </w:t>
      </w:r>
      <w:r>
        <w:rPr>
          <w:rFonts w:ascii="Times New Roman" w:hAnsi="Times New Roman"/>
          <w:color w:val="auto"/>
          <w:sz w:val="24"/>
          <w:szCs w:val="24"/>
        </w:rPr>
        <w:t>личностных</w:t>
      </w:r>
      <w:r>
        <w:rPr>
          <w:rFonts w:ascii="Times New Roman" w:hAnsi="Times New Roman"/>
          <w:color w:val="auto"/>
          <w:spacing w:val="-4"/>
          <w:sz w:val="24"/>
          <w:szCs w:val="24"/>
        </w:rPr>
        <w:t xml:space="preserve"> </w:t>
      </w:r>
      <w:r>
        <w:rPr>
          <w:rFonts w:ascii="Times New Roman" w:hAnsi="Times New Roman"/>
          <w:color w:val="auto"/>
          <w:sz w:val="24"/>
          <w:szCs w:val="24"/>
        </w:rPr>
        <w:t>результатов</w:t>
      </w:r>
      <w:r>
        <w:rPr>
          <w:rFonts w:ascii="Times New Roman" w:hAnsi="Times New Roman"/>
          <w:color w:val="auto"/>
          <w:spacing w:val="-4"/>
          <w:sz w:val="24"/>
          <w:szCs w:val="24"/>
        </w:rPr>
        <w:t xml:space="preserve"> </w:t>
      </w:r>
      <w:r>
        <w:rPr>
          <w:rFonts w:ascii="Times New Roman" w:hAnsi="Times New Roman"/>
          <w:color w:val="auto"/>
          <w:sz w:val="24"/>
          <w:szCs w:val="24"/>
        </w:rPr>
        <w:t>реализации</w:t>
      </w:r>
      <w:r>
        <w:rPr>
          <w:rFonts w:ascii="Times New Roman" w:hAnsi="Times New Roman"/>
          <w:color w:val="auto"/>
          <w:spacing w:val="-4"/>
          <w:sz w:val="24"/>
          <w:szCs w:val="24"/>
        </w:rPr>
        <w:t xml:space="preserve"> </w:t>
      </w:r>
      <w:r>
        <w:rPr>
          <w:rFonts w:ascii="Times New Roman" w:hAnsi="Times New Roman"/>
          <w:color w:val="auto"/>
          <w:sz w:val="24"/>
          <w:szCs w:val="24"/>
        </w:rPr>
        <w:t>программы</w:t>
      </w:r>
      <w:r>
        <w:rPr>
          <w:rFonts w:ascii="Times New Roman" w:hAnsi="Times New Roman"/>
          <w:color w:val="auto"/>
          <w:spacing w:val="-3"/>
          <w:sz w:val="24"/>
          <w:szCs w:val="24"/>
        </w:rPr>
        <w:t xml:space="preserve"> </w:t>
      </w:r>
      <w:r>
        <w:rPr>
          <w:rFonts w:ascii="Times New Roman" w:hAnsi="Times New Roman"/>
          <w:color w:val="auto"/>
          <w:sz w:val="24"/>
          <w:szCs w:val="24"/>
        </w:rPr>
        <w:t>воспитания</w:t>
      </w:r>
      <w:r>
        <w:rPr>
          <w:rFonts w:ascii="Times New Roman" w:hAnsi="Times New Roman"/>
          <w:color w:val="auto"/>
          <w:spacing w:val="-4"/>
          <w:sz w:val="24"/>
          <w:szCs w:val="24"/>
        </w:rPr>
        <w:t xml:space="preserve"> </w:t>
      </w:r>
      <w:r>
        <w:rPr>
          <w:rFonts w:ascii="Times New Roman" w:hAnsi="Times New Roman"/>
          <w:color w:val="auto"/>
          <w:sz w:val="24"/>
          <w:szCs w:val="24"/>
        </w:rPr>
        <w:t>в</w:t>
      </w:r>
      <w:r>
        <w:rPr>
          <w:rFonts w:ascii="Times New Roman" w:hAnsi="Times New Roman"/>
          <w:color w:val="auto"/>
          <w:spacing w:val="-4"/>
          <w:sz w:val="24"/>
          <w:szCs w:val="24"/>
        </w:rPr>
        <w:t xml:space="preserve"> </w:t>
      </w:r>
      <w:r>
        <w:rPr>
          <w:rFonts w:ascii="Times New Roman" w:hAnsi="Times New Roman"/>
          <w:color w:val="auto"/>
          <w:sz w:val="24"/>
          <w:szCs w:val="24"/>
        </w:rPr>
        <w:t>соответствии с Приложением 3 ПООП.</w:t>
      </w:r>
    </w:p>
    <w:p w14:paraId="0492F30F">
      <w:pPr>
        <w:rPr>
          <w:rFonts w:ascii="Times New Roman" w:hAnsi="Times New Roman"/>
          <w:color w:val="auto"/>
          <w:sz w:val="24"/>
          <w:szCs w:val="24"/>
        </w:rPr>
        <w:sectPr>
          <w:pgSz w:w="11910" w:h="16840"/>
          <w:pgMar w:top="1134" w:right="1274" w:bottom="1134" w:left="1701" w:header="0" w:footer="980" w:gutter="0"/>
          <w:cols w:space="720" w:num="1"/>
        </w:sectPr>
      </w:pPr>
    </w:p>
    <w:tbl>
      <w:tblPr>
        <w:tblStyle w:val="14"/>
        <w:tblW w:w="0" w:type="auto"/>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2"/>
        <w:gridCol w:w="4653"/>
        <w:gridCol w:w="3655"/>
      </w:tblGrid>
      <w:tr w14:paraId="1B848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1" w:hRule="atLeast"/>
        </w:trPr>
        <w:tc>
          <w:tcPr>
            <w:tcW w:w="1262" w:type="dxa"/>
          </w:tcPr>
          <w:p w14:paraId="527BAD38">
            <w:pPr>
              <w:pStyle w:val="17"/>
              <w:spacing w:before="1"/>
              <w:ind w:left="283"/>
              <w:rPr>
                <w:sz w:val="24"/>
                <w:szCs w:val="24"/>
                <w:lang w:val="ru-RU"/>
              </w:rPr>
            </w:pPr>
            <w:r>
              <w:rPr>
                <w:sz w:val="24"/>
                <w:szCs w:val="24"/>
                <w:lang w:val="ru-RU"/>
              </w:rPr>
              <w:t>ОК</w:t>
            </w:r>
            <w:r>
              <w:rPr>
                <w:spacing w:val="-1"/>
                <w:sz w:val="24"/>
                <w:szCs w:val="24"/>
                <w:lang w:val="ru-RU"/>
              </w:rPr>
              <w:t xml:space="preserve"> </w:t>
            </w:r>
            <w:r>
              <w:rPr>
                <w:spacing w:val="-5"/>
                <w:sz w:val="24"/>
                <w:szCs w:val="24"/>
                <w:lang w:val="ru-RU"/>
              </w:rPr>
              <w:t>04,</w:t>
            </w:r>
          </w:p>
          <w:p w14:paraId="528973A0">
            <w:pPr>
              <w:pStyle w:val="17"/>
              <w:spacing w:before="41"/>
              <w:ind w:left="283"/>
              <w:rPr>
                <w:sz w:val="24"/>
                <w:szCs w:val="24"/>
                <w:lang w:val="ru-RU"/>
              </w:rPr>
            </w:pPr>
            <w:r>
              <w:rPr>
                <w:sz w:val="24"/>
                <w:szCs w:val="24"/>
                <w:lang w:val="ru-RU"/>
              </w:rPr>
              <w:t>ОК</w:t>
            </w:r>
            <w:r>
              <w:rPr>
                <w:spacing w:val="-1"/>
                <w:sz w:val="24"/>
                <w:szCs w:val="24"/>
                <w:lang w:val="ru-RU"/>
              </w:rPr>
              <w:t xml:space="preserve"> </w:t>
            </w:r>
            <w:r>
              <w:rPr>
                <w:spacing w:val="-5"/>
                <w:sz w:val="24"/>
                <w:szCs w:val="24"/>
                <w:lang w:val="ru-RU"/>
              </w:rPr>
              <w:t>05,</w:t>
            </w:r>
          </w:p>
          <w:p w14:paraId="4DFAE0B2">
            <w:pPr>
              <w:pStyle w:val="17"/>
              <w:spacing w:before="41"/>
              <w:ind w:left="283"/>
              <w:rPr>
                <w:sz w:val="24"/>
                <w:szCs w:val="24"/>
                <w:lang w:val="ru-RU"/>
              </w:rPr>
            </w:pPr>
            <w:r>
              <w:rPr>
                <w:sz w:val="24"/>
                <w:szCs w:val="24"/>
                <w:lang w:val="ru-RU"/>
              </w:rPr>
              <w:t>ОК</w:t>
            </w:r>
            <w:r>
              <w:rPr>
                <w:spacing w:val="-1"/>
                <w:sz w:val="24"/>
                <w:szCs w:val="24"/>
                <w:lang w:val="ru-RU"/>
              </w:rPr>
              <w:t xml:space="preserve"> </w:t>
            </w:r>
            <w:r>
              <w:rPr>
                <w:spacing w:val="-5"/>
                <w:sz w:val="24"/>
                <w:szCs w:val="24"/>
                <w:lang w:val="ru-RU"/>
              </w:rPr>
              <w:t>06,</w:t>
            </w:r>
          </w:p>
          <w:p w14:paraId="10B7CAB9">
            <w:pPr>
              <w:pStyle w:val="17"/>
              <w:spacing w:before="41"/>
              <w:ind w:left="283"/>
              <w:rPr>
                <w:sz w:val="24"/>
                <w:szCs w:val="24"/>
                <w:lang w:val="ru-RU"/>
              </w:rPr>
            </w:pPr>
            <w:r>
              <w:rPr>
                <w:sz w:val="24"/>
                <w:szCs w:val="24"/>
                <w:lang w:val="ru-RU"/>
              </w:rPr>
              <w:t>ОК</w:t>
            </w:r>
            <w:r>
              <w:rPr>
                <w:spacing w:val="-1"/>
                <w:sz w:val="24"/>
                <w:szCs w:val="24"/>
                <w:lang w:val="ru-RU"/>
              </w:rPr>
              <w:t xml:space="preserve"> </w:t>
            </w:r>
            <w:r>
              <w:rPr>
                <w:spacing w:val="-5"/>
                <w:sz w:val="24"/>
                <w:szCs w:val="24"/>
                <w:lang w:val="ru-RU"/>
              </w:rPr>
              <w:t>07,</w:t>
            </w:r>
          </w:p>
          <w:p w14:paraId="0E447833">
            <w:pPr>
              <w:pStyle w:val="17"/>
              <w:spacing w:before="43"/>
              <w:ind w:left="314"/>
              <w:rPr>
                <w:sz w:val="24"/>
                <w:szCs w:val="24"/>
                <w:lang w:val="ru-RU"/>
              </w:rPr>
            </w:pPr>
            <w:r>
              <w:rPr>
                <w:sz w:val="24"/>
                <w:szCs w:val="24"/>
                <w:lang w:val="ru-RU"/>
              </w:rPr>
              <w:t>ОК</w:t>
            </w:r>
            <w:r>
              <w:rPr>
                <w:spacing w:val="-1"/>
                <w:sz w:val="24"/>
                <w:szCs w:val="24"/>
                <w:lang w:val="ru-RU"/>
              </w:rPr>
              <w:t xml:space="preserve"> </w:t>
            </w:r>
            <w:r>
              <w:rPr>
                <w:spacing w:val="-5"/>
                <w:sz w:val="24"/>
                <w:szCs w:val="24"/>
                <w:lang w:val="ru-RU"/>
              </w:rPr>
              <w:t>09</w:t>
            </w:r>
          </w:p>
          <w:p w14:paraId="654CD805">
            <w:pPr>
              <w:pStyle w:val="17"/>
              <w:spacing w:before="41"/>
              <w:ind w:left="333"/>
              <w:rPr>
                <w:sz w:val="24"/>
                <w:szCs w:val="24"/>
                <w:lang w:val="en-US"/>
              </w:rPr>
            </w:pPr>
            <w:r>
              <w:rPr>
                <w:sz w:val="24"/>
                <w:szCs w:val="24"/>
                <w:lang w:val="en-US"/>
              </w:rPr>
              <w:t xml:space="preserve">ЛР </w:t>
            </w:r>
            <w:r>
              <w:rPr>
                <w:spacing w:val="-5"/>
                <w:sz w:val="24"/>
                <w:szCs w:val="24"/>
                <w:lang w:val="en-US"/>
              </w:rPr>
              <w:t>10</w:t>
            </w:r>
          </w:p>
        </w:tc>
        <w:tc>
          <w:tcPr>
            <w:tcW w:w="4653" w:type="dxa"/>
          </w:tcPr>
          <w:p w14:paraId="0E46CB71">
            <w:pPr>
              <w:pStyle w:val="17"/>
              <w:numPr>
                <w:ilvl w:val="0"/>
                <w:numId w:val="31"/>
              </w:numPr>
              <w:tabs>
                <w:tab w:val="left" w:pos="726"/>
              </w:tabs>
              <w:spacing w:before="1" w:line="276" w:lineRule="auto"/>
              <w:ind w:right="96" w:firstLine="0"/>
              <w:jc w:val="both"/>
              <w:rPr>
                <w:sz w:val="24"/>
                <w:szCs w:val="24"/>
                <w:lang w:val="ru-RU"/>
              </w:rPr>
            </w:pPr>
            <w:r>
              <w:rPr>
                <w:sz w:val="24"/>
                <w:szCs w:val="24"/>
                <w:lang w:val="ru-RU"/>
              </w:rPr>
              <w:t>соблюдать права пациента при оказании ему неотложной помощи;</w:t>
            </w:r>
          </w:p>
          <w:p w14:paraId="48523D4D">
            <w:pPr>
              <w:pStyle w:val="17"/>
              <w:numPr>
                <w:ilvl w:val="0"/>
                <w:numId w:val="31"/>
              </w:numPr>
              <w:tabs>
                <w:tab w:val="left" w:pos="726"/>
                <w:tab w:val="left" w:pos="2232"/>
                <w:tab w:val="left" w:pos="3019"/>
                <w:tab w:val="left" w:pos="3828"/>
              </w:tabs>
              <w:spacing w:line="276" w:lineRule="auto"/>
              <w:ind w:right="96" w:firstLine="0"/>
              <w:jc w:val="both"/>
              <w:rPr>
                <w:sz w:val="24"/>
                <w:szCs w:val="24"/>
                <w:lang w:val="ru-RU"/>
              </w:rPr>
            </w:pPr>
            <w:r>
              <w:rPr>
                <w:spacing w:val="-2"/>
                <w:sz w:val="24"/>
                <w:szCs w:val="24"/>
                <w:lang w:val="ru-RU"/>
              </w:rPr>
              <w:t>владеть</w:t>
            </w:r>
            <w:r>
              <w:rPr>
                <w:sz w:val="24"/>
                <w:szCs w:val="24"/>
                <w:lang w:val="ru-RU"/>
              </w:rPr>
              <w:tab/>
            </w:r>
            <w:r>
              <w:rPr>
                <w:sz w:val="24"/>
                <w:szCs w:val="24"/>
                <w:lang w:val="ru-RU"/>
              </w:rPr>
              <w:tab/>
            </w:r>
            <w:r>
              <w:rPr>
                <w:spacing w:val="-2"/>
                <w:sz w:val="24"/>
                <w:szCs w:val="24"/>
                <w:lang w:val="ru-RU"/>
              </w:rPr>
              <w:t>современными технологиями</w:t>
            </w:r>
            <w:r>
              <w:rPr>
                <w:sz w:val="24"/>
                <w:szCs w:val="24"/>
                <w:lang w:val="ru-RU"/>
              </w:rPr>
              <w:tab/>
            </w:r>
            <w:r>
              <w:rPr>
                <w:spacing w:val="-2"/>
                <w:sz w:val="24"/>
                <w:szCs w:val="24"/>
                <w:lang w:val="ru-RU"/>
              </w:rPr>
              <w:t>оказания</w:t>
            </w:r>
            <w:r>
              <w:rPr>
                <w:sz w:val="24"/>
                <w:szCs w:val="24"/>
                <w:lang w:val="ru-RU"/>
              </w:rPr>
              <w:tab/>
            </w:r>
            <w:r>
              <w:rPr>
                <w:spacing w:val="-2"/>
                <w:sz w:val="24"/>
                <w:szCs w:val="24"/>
                <w:lang w:val="ru-RU"/>
              </w:rPr>
              <w:t>первой медицинской</w:t>
            </w:r>
          </w:p>
          <w:p w14:paraId="0DEA69D5">
            <w:pPr>
              <w:pStyle w:val="17"/>
              <w:ind w:left="108"/>
              <w:rPr>
                <w:sz w:val="24"/>
                <w:szCs w:val="24"/>
                <w:lang w:val="en-US"/>
              </w:rPr>
            </w:pPr>
            <w:r>
              <w:rPr>
                <w:spacing w:val="-2"/>
                <w:sz w:val="24"/>
                <w:szCs w:val="24"/>
                <w:lang w:val="en-US"/>
              </w:rPr>
              <w:t>помощи;</w:t>
            </w:r>
          </w:p>
          <w:p w14:paraId="623E39D7">
            <w:pPr>
              <w:pStyle w:val="17"/>
              <w:numPr>
                <w:ilvl w:val="0"/>
                <w:numId w:val="31"/>
              </w:numPr>
              <w:tabs>
                <w:tab w:val="left" w:pos="726"/>
              </w:tabs>
              <w:spacing w:before="40" w:line="276" w:lineRule="auto"/>
              <w:ind w:right="96" w:firstLine="0"/>
              <w:jc w:val="both"/>
              <w:rPr>
                <w:sz w:val="24"/>
                <w:szCs w:val="24"/>
                <w:lang w:val="ru-RU"/>
              </w:rPr>
            </w:pPr>
            <w:r>
              <w:rPr>
                <w:sz w:val="24"/>
                <w:szCs w:val="24"/>
                <w:lang w:val="ru-RU"/>
              </w:rPr>
              <w:t xml:space="preserve">взаимодействовать с бригадами скорой медицинской помощи и </w:t>
            </w:r>
            <w:r>
              <w:rPr>
                <w:spacing w:val="-2"/>
                <w:sz w:val="24"/>
                <w:szCs w:val="24"/>
                <w:lang w:val="ru-RU"/>
              </w:rPr>
              <w:t>спасателями;</w:t>
            </w:r>
          </w:p>
          <w:p w14:paraId="52DEE801">
            <w:pPr>
              <w:pStyle w:val="17"/>
              <w:numPr>
                <w:ilvl w:val="0"/>
                <w:numId w:val="31"/>
              </w:numPr>
              <w:tabs>
                <w:tab w:val="left" w:pos="726"/>
                <w:tab w:val="left" w:pos="2745"/>
                <w:tab w:val="left" w:pos="4428"/>
              </w:tabs>
              <w:spacing w:before="1" w:line="276" w:lineRule="auto"/>
              <w:ind w:right="95" w:firstLine="0"/>
              <w:jc w:val="both"/>
              <w:rPr>
                <w:sz w:val="24"/>
                <w:szCs w:val="24"/>
                <w:lang w:val="en-US"/>
              </w:rPr>
            </w:pPr>
            <w:r>
              <w:rPr>
                <w:spacing w:val="-2"/>
                <w:sz w:val="24"/>
                <w:szCs w:val="24"/>
                <w:lang w:val="en-US"/>
              </w:rPr>
              <w:t>подготовить</w:t>
            </w:r>
            <w:r>
              <w:rPr>
                <w:sz w:val="24"/>
                <w:szCs w:val="24"/>
                <w:lang w:val="en-US"/>
              </w:rPr>
              <w:tab/>
            </w:r>
            <w:r>
              <w:rPr>
                <w:spacing w:val="-2"/>
                <w:sz w:val="24"/>
                <w:szCs w:val="24"/>
                <w:lang w:val="en-US"/>
              </w:rPr>
              <w:t>пациента</w:t>
            </w:r>
            <w:r>
              <w:rPr>
                <w:sz w:val="24"/>
                <w:szCs w:val="24"/>
                <w:lang w:val="en-US"/>
              </w:rPr>
              <w:tab/>
            </w:r>
            <w:r>
              <w:rPr>
                <w:spacing w:val="-10"/>
                <w:sz w:val="24"/>
                <w:szCs w:val="24"/>
                <w:lang w:val="en-US"/>
              </w:rPr>
              <w:t xml:space="preserve">к </w:t>
            </w:r>
            <w:r>
              <w:rPr>
                <w:spacing w:val="-2"/>
                <w:sz w:val="24"/>
                <w:szCs w:val="24"/>
                <w:lang w:val="en-US"/>
              </w:rPr>
              <w:t>транспортировке;</w:t>
            </w:r>
          </w:p>
          <w:p w14:paraId="6EACEEC6">
            <w:pPr>
              <w:pStyle w:val="17"/>
              <w:numPr>
                <w:ilvl w:val="0"/>
                <w:numId w:val="31"/>
              </w:numPr>
              <w:tabs>
                <w:tab w:val="left" w:pos="726"/>
              </w:tabs>
              <w:spacing w:line="278" w:lineRule="auto"/>
              <w:ind w:right="96" w:firstLine="0"/>
              <w:jc w:val="both"/>
              <w:rPr>
                <w:sz w:val="24"/>
                <w:szCs w:val="24"/>
                <w:lang w:val="ru-RU"/>
              </w:rPr>
            </w:pPr>
            <w:r>
              <w:rPr>
                <w:sz w:val="24"/>
                <w:szCs w:val="24"/>
                <w:lang w:val="ru-RU"/>
              </w:rPr>
              <w:t>осуществлять наблюдение и уход за пострадавшими во время</w:t>
            </w:r>
          </w:p>
          <w:p w14:paraId="2E007901">
            <w:pPr>
              <w:pStyle w:val="17"/>
              <w:spacing w:line="272" w:lineRule="exact"/>
              <w:ind w:left="108"/>
              <w:jc w:val="both"/>
              <w:rPr>
                <w:sz w:val="24"/>
                <w:szCs w:val="24"/>
                <w:lang w:val="ru-RU"/>
              </w:rPr>
            </w:pPr>
            <w:r>
              <w:rPr>
                <w:sz w:val="24"/>
                <w:szCs w:val="24"/>
                <w:lang w:val="ru-RU"/>
              </w:rPr>
              <w:t>транспортировки</w:t>
            </w:r>
            <w:r>
              <w:rPr>
                <w:spacing w:val="55"/>
                <w:sz w:val="24"/>
                <w:szCs w:val="24"/>
                <w:lang w:val="ru-RU"/>
              </w:rPr>
              <w:t xml:space="preserve">   </w:t>
            </w:r>
            <w:r>
              <w:rPr>
                <w:sz w:val="24"/>
                <w:szCs w:val="24"/>
                <w:lang w:val="ru-RU"/>
              </w:rPr>
              <w:t>в</w:t>
            </w:r>
            <w:r>
              <w:rPr>
                <w:spacing w:val="55"/>
                <w:sz w:val="24"/>
                <w:szCs w:val="24"/>
                <w:lang w:val="ru-RU"/>
              </w:rPr>
              <w:t xml:space="preserve">   </w:t>
            </w:r>
            <w:r>
              <w:rPr>
                <w:sz w:val="24"/>
                <w:szCs w:val="24"/>
                <w:lang w:val="ru-RU"/>
              </w:rPr>
              <w:t>зависимости</w:t>
            </w:r>
            <w:r>
              <w:rPr>
                <w:spacing w:val="56"/>
                <w:sz w:val="24"/>
                <w:szCs w:val="24"/>
                <w:lang w:val="ru-RU"/>
              </w:rPr>
              <w:t xml:space="preserve">   </w:t>
            </w:r>
            <w:r>
              <w:rPr>
                <w:spacing w:val="-5"/>
                <w:sz w:val="24"/>
                <w:szCs w:val="24"/>
                <w:lang w:val="ru-RU"/>
              </w:rPr>
              <w:t>от</w:t>
            </w:r>
          </w:p>
          <w:p w14:paraId="7D036B5C">
            <w:pPr>
              <w:pStyle w:val="17"/>
              <w:spacing w:before="40"/>
              <w:ind w:left="108"/>
              <w:jc w:val="both"/>
              <w:rPr>
                <w:sz w:val="24"/>
                <w:szCs w:val="24"/>
                <w:lang w:val="ru-RU"/>
              </w:rPr>
            </w:pPr>
            <w:r>
              <w:rPr>
                <w:sz w:val="24"/>
                <w:szCs w:val="24"/>
                <w:lang w:val="ru-RU"/>
              </w:rPr>
              <w:t>характера</w:t>
            </w:r>
            <w:r>
              <w:rPr>
                <w:spacing w:val="-3"/>
                <w:sz w:val="24"/>
                <w:szCs w:val="24"/>
                <w:lang w:val="ru-RU"/>
              </w:rPr>
              <w:t xml:space="preserve"> </w:t>
            </w:r>
            <w:r>
              <w:rPr>
                <w:sz w:val="24"/>
                <w:szCs w:val="24"/>
                <w:lang w:val="ru-RU"/>
              </w:rPr>
              <w:t>поражающего</w:t>
            </w:r>
            <w:r>
              <w:rPr>
                <w:spacing w:val="-1"/>
                <w:sz w:val="24"/>
                <w:szCs w:val="24"/>
                <w:lang w:val="ru-RU"/>
              </w:rPr>
              <w:t xml:space="preserve"> </w:t>
            </w:r>
            <w:r>
              <w:rPr>
                <w:spacing w:val="-2"/>
                <w:sz w:val="24"/>
                <w:szCs w:val="24"/>
                <w:lang w:val="ru-RU"/>
              </w:rPr>
              <w:t>фактора.</w:t>
            </w:r>
          </w:p>
        </w:tc>
        <w:tc>
          <w:tcPr>
            <w:tcW w:w="3655" w:type="dxa"/>
          </w:tcPr>
          <w:p w14:paraId="1C989824">
            <w:pPr>
              <w:pStyle w:val="17"/>
              <w:spacing w:before="1"/>
              <w:ind w:left="106"/>
              <w:rPr>
                <w:sz w:val="24"/>
                <w:szCs w:val="24"/>
                <w:lang w:val="ru-RU"/>
              </w:rPr>
            </w:pPr>
            <w:r>
              <w:rPr>
                <w:spacing w:val="-2"/>
                <w:sz w:val="24"/>
                <w:szCs w:val="24"/>
                <w:lang w:val="ru-RU"/>
              </w:rPr>
              <w:t>пациентам;</w:t>
            </w:r>
          </w:p>
          <w:p w14:paraId="4AF8953E">
            <w:pPr>
              <w:pStyle w:val="17"/>
              <w:tabs>
                <w:tab w:val="left" w:pos="521"/>
              </w:tabs>
              <w:spacing w:before="41" w:line="276" w:lineRule="auto"/>
              <w:ind w:left="106" w:right="95"/>
              <w:rPr>
                <w:sz w:val="24"/>
                <w:szCs w:val="24"/>
                <w:lang w:val="ru-RU"/>
              </w:rPr>
            </w:pPr>
            <w:r>
              <w:rPr>
                <w:sz w:val="24"/>
                <w:szCs w:val="24"/>
                <w:lang w:val="ru-RU"/>
              </w:rPr>
              <w:t>-</w:t>
            </w:r>
            <w:r>
              <w:rPr>
                <w:sz w:val="24"/>
                <w:szCs w:val="24"/>
                <w:lang w:val="ru-RU"/>
              </w:rPr>
              <w:tab/>
            </w:r>
            <w:r>
              <w:rPr>
                <w:sz w:val="24"/>
                <w:szCs w:val="24"/>
                <w:lang w:val="ru-RU"/>
              </w:rPr>
              <w:t>права</w:t>
            </w:r>
            <w:r>
              <w:rPr>
                <w:spacing w:val="-4"/>
                <w:sz w:val="24"/>
                <w:szCs w:val="24"/>
                <w:lang w:val="ru-RU"/>
              </w:rPr>
              <w:t xml:space="preserve"> </w:t>
            </w:r>
            <w:r>
              <w:rPr>
                <w:sz w:val="24"/>
                <w:szCs w:val="24"/>
                <w:lang w:val="ru-RU"/>
              </w:rPr>
              <w:t>пациента</w:t>
            </w:r>
            <w:r>
              <w:rPr>
                <w:spacing w:val="-4"/>
                <w:sz w:val="24"/>
                <w:szCs w:val="24"/>
                <w:lang w:val="ru-RU"/>
              </w:rPr>
              <w:t xml:space="preserve"> </w:t>
            </w:r>
            <w:r>
              <w:rPr>
                <w:sz w:val="24"/>
                <w:szCs w:val="24"/>
                <w:lang w:val="ru-RU"/>
              </w:rPr>
              <w:t>при</w:t>
            </w:r>
            <w:r>
              <w:rPr>
                <w:spacing w:val="-5"/>
                <w:sz w:val="24"/>
                <w:szCs w:val="24"/>
                <w:lang w:val="ru-RU"/>
              </w:rPr>
              <w:t xml:space="preserve"> </w:t>
            </w:r>
            <w:r>
              <w:rPr>
                <w:sz w:val="24"/>
                <w:szCs w:val="24"/>
                <w:lang w:val="ru-RU"/>
              </w:rPr>
              <w:t>оказании ему неотложной помощи.</w:t>
            </w:r>
          </w:p>
        </w:tc>
      </w:tr>
    </w:tbl>
    <w:p w14:paraId="5DC78413">
      <w:pPr>
        <w:pStyle w:val="17"/>
        <w:spacing w:line="276" w:lineRule="auto"/>
        <w:rPr>
          <w:sz w:val="24"/>
          <w:szCs w:val="24"/>
        </w:rPr>
        <w:sectPr>
          <w:pgSz w:w="11910" w:h="16840"/>
          <w:pgMar w:top="1134" w:right="1274" w:bottom="1134" w:left="1701" w:header="0" w:footer="980" w:gutter="0"/>
          <w:cols w:space="720" w:num="1"/>
        </w:sectPr>
      </w:pPr>
    </w:p>
    <w:p w14:paraId="5DD1176C">
      <w:pPr>
        <w:pStyle w:val="2"/>
        <w:numPr>
          <w:ilvl w:val="0"/>
          <w:numId w:val="30"/>
        </w:numPr>
        <w:tabs>
          <w:tab w:val="left" w:pos="1102"/>
        </w:tabs>
        <w:spacing w:before="74"/>
        <w:ind w:left="1102" w:hanging="280"/>
        <w:jc w:val="left"/>
        <w:rPr>
          <w:sz w:val="24"/>
          <w:szCs w:val="24"/>
        </w:rPr>
      </w:pPr>
      <w:r>
        <w:rPr>
          <w:sz w:val="24"/>
          <w:szCs w:val="24"/>
        </w:rPr>
        <w:t>СТРУКТУРА</w:t>
      </w:r>
      <w:r>
        <w:rPr>
          <w:spacing w:val="-9"/>
          <w:sz w:val="24"/>
          <w:szCs w:val="24"/>
        </w:rPr>
        <w:t xml:space="preserve"> </w:t>
      </w:r>
      <w:r>
        <w:rPr>
          <w:sz w:val="24"/>
          <w:szCs w:val="24"/>
        </w:rPr>
        <w:t>И</w:t>
      </w:r>
      <w:r>
        <w:rPr>
          <w:spacing w:val="58"/>
          <w:sz w:val="24"/>
          <w:szCs w:val="24"/>
        </w:rPr>
        <w:t xml:space="preserve"> </w:t>
      </w:r>
      <w:r>
        <w:rPr>
          <w:sz w:val="24"/>
          <w:szCs w:val="24"/>
        </w:rPr>
        <w:t>СОДЕРЖАНИЕ</w:t>
      </w:r>
      <w:r>
        <w:rPr>
          <w:spacing w:val="-5"/>
          <w:sz w:val="24"/>
          <w:szCs w:val="24"/>
        </w:rPr>
        <w:t xml:space="preserve"> </w:t>
      </w:r>
      <w:r>
        <w:rPr>
          <w:sz w:val="24"/>
          <w:szCs w:val="24"/>
        </w:rPr>
        <w:t>УЧЕБНОЙ</w:t>
      </w:r>
      <w:r>
        <w:rPr>
          <w:spacing w:val="-5"/>
          <w:sz w:val="24"/>
          <w:szCs w:val="24"/>
        </w:rPr>
        <w:t xml:space="preserve"> </w:t>
      </w:r>
      <w:r>
        <w:rPr>
          <w:spacing w:val="-2"/>
          <w:sz w:val="24"/>
          <w:szCs w:val="24"/>
        </w:rPr>
        <w:t>ДИСЦИПЛИНЫ</w:t>
      </w:r>
    </w:p>
    <w:p w14:paraId="54306D5D">
      <w:pPr>
        <w:pStyle w:val="3"/>
        <w:keepNext w:val="0"/>
        <w:keepLines w:val="0"/>
        <w:widowControl w:val="0"/>
        <w:numPr>
          <w:ilvl w:val="1"/>
          <w:numId w:val="30"/>
        </w:numPr>
        <w:tabs>
          <w:tab w:val="left" w:pos="595"/>
        </w:tabs>
        <w:autoSpaceDE w:val="0"/>
        <w:autoSpaceDN w:val="0"/>
        <w:spacing w:before="2" w:line="240" w:lineRule="auto"/>
        <w:ind w:left="595" w:hanging="491"/>
        <w:rPr>
          <w:rFonts w:ascii="Times New Roman" w:hAnsi="Times New Roman" w:cs="Times New Roman"/>
          <w:color w:val="auto"/>
          <w:sz w:val="24"/>
          <w:szCs w:val="24"/>
        </w:rPr>
      </w:pPr>
      <w:r>
        <w:rPr>
          <w:rFonts w:ascii="Times New Roman" w:hAnsi="Times New Roman" w:cs="Times New Roman"/>
          <w:color w:val="auto"/>
          <w:sz w:val="24"/>
          <w:szCs w:val="24"/>
        </w:rPr>
        <w:t>Объем</w:t>
      </w:r>
      <w:r>
        <w:rPr>
          <w:rFonts w:ascii="Times New Roman" w:hAnsi="Times New Roman" w:cs="Times New Roman"/>
          <w:color w:val="auto"/>
          <w:spacing w:val="-5"/>
          <w:sz w:val="24"/>
          <w:szCs w:val="24"/>
        </w:rPr>
        <w:t xml:space="preserve"> </w:t>
      </w:r>
      <w:r>
        <w:rPr>
          <w:rFonts w:ascii="Times New Roman" w:hAnsi="Times New Roman" w:cs="Times New Roman"/>
          <w:color w:val="auto"/>
          <w:sz w:val="24"/>
          <w:szCs w:val="24"/>
        </w:rPr>
        <w:t>учебной</w:t>
      </w:r>
      <w:r>
        <w:rPr>
          <w:rFonts w:ascii="Times New Roman" w:hAnsi="Times New Roman" w:cs="Times New Roman"/>
          <w:color w:val="auto"/>
          <w:spacing w:val="-6"/>
          <w:sz w:val="24"/>
          <w:szCs w:val="24"/>
        </w:rPr>
        <w:t xml:space="preserve"> </w:t>
      </w:r>
      <w:r>
        <w:rPr>
          <w:rFonts w:ascii="Times New Roman" w:hAnsi="Times New Roman" w:cs="Times New Roman"/>
          <w:color w:val="auto"/>
          <w:sz w:val="24"/>
          <w:szCs w:val="24"/>
        </w:rPr>
        <w:t>дисциплины</w:t>
      </w:r>
      <w:r>
        <w:rPr>
          <w:rFonts w:ascii="Times New Roman" w:hAnsi="Times New Roman" w:cs="Times New Roman"/>
          <w:color w:val="auto"/>
          <w:spacing w:val="-4"/>
          <w:sz w:val="24"/>
          <w:szCs w:val="24"/>
        </w:rPr>
        <w:t xml:space="preserve"> </w:t>
      </w:r>
      <w:r>
        <w:rPr>
          <w:rFonts w:ascii="Times New Roman" w:hAnsi="Times New Roman" w:cs="Times New Roman"/>
          <w:color w:val="auto"/>
          <w:sz w:val="24"/>
          <w:szCs w:val="24"/>
        </w:rPr>
        <w:t>и</w:t>
      </w:r>
      <w:r>
        <w:rPr>
          <w:rFonts w:ascii="Times New Roman" w:hAnsi="Times New Roman" w:cs="Times New Roman"/>
          <w:color w:val="auto"/>
          <w:spacing w:val="-4"/>
          <w:sz w:val="24"/>
          <w:szCs w:val="24"/>
        </w:rPr>
        <w:t xml:space="preserve"> </w:t>
      </w:r>
      <w:r>
        <w:rPr>
          <w:rFonts w:ascii="Times New Roman" w:hAnsi="Times New Roman" w:cs="Times New Roman"/>
          <w:color w:val="auto"/>
          <w:sz w:val="24"/>
          <w:szCs w:val="24"/>
        </w:rPr>
        <w:t>виды</w:t>
      </w:r>
      <w:r>
        <w:rPr>
          <w:rFonts w:ascii="Times New Roman" w:hAnsi="Times New Roman" w:cs="Times New Roman"/>
          <w:color w:val="auto"/>
          <w:spacing w:val="-4"/>
          <w:sz w:val="24"/>
          <w:szCs w:val="24"/>
        </w:rPr>
        <w:t xml:space="preserve"> </w:t>
      </w:r>
      <w:r>
        <w:rPr>
          <w:rFonts w:ascii="Times New Roman" w:hAnsi="Times New Roman" w:cs="Times New Roman"/>
          <w:color w:val="auto"/>
          <w:sz w:val="24"/>
          <w:szCs w:val="24"/>
        </w:rPr>
        <w:t>учебной</w:t>
      </w:r>
      <w:r>
        <w:rPr>
          <w:rFonts w:ascii="Times New Roman" w:hAnsi="Times New Roman" w:cs="Times New Roman"/>
          <w:color w:val="auto"/>
          <w:spacing w:val="-3"/>
          <w:sz w:val="24"/>
          <w:szCs w:val="24"/>
        </w:rPr>
        <w:t xml:space="preserve"> </w:t>
      </w:r>
      <w:r>
        <w:rPr>
          <w:rFonts w:ascii="Times New Roman" w:hAnsi="Times New Roman" w:cs="Times New Roman"/>
          <w:color w:val="auto"/>
          <w:spacing w:val="-2"/>
          <w:sz w:val="24"/>
          <w:szCs w:val="24"/>
        </w:rPr>
        <w:t>работы</w:t>
      </w:r>
    </w:p>
    <w:p w14:paraId="709C658E">
      <w:pPr>
        <w:pStyle w:val="9"/>
        <w:spacing w:before="91"/>
        <w:rPr>
          <w:b/>
          <w:sz w:val="24"/>
          <w:szCs w:val="24"/>
        </w:rPr>
      </w:pPr>
    </w:p>
    <w:tbl>
      <w:tblPr>
        <w:tblStyle w:val="14"/>
        <w:tblW w:w="9706" w:type="dxa"/>
        <w:tblInd w:w="1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906"/>
        <w:gridCol w:w="1800"/>
      </w:tblGrid>
      <w:tr w14:paraId="33CF7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45" w:hRule="atLeast"/>
        </w:trPr>
        <w:tc>
          <w:tcPr>
            <w:tcW w:w="7906" w:type="dxa"/>
          </w:tcPr>
          <w:p w14:paraId="3C2F23DB">
            <w:pPr>
              <w:pStyle w:val="17"/>
              <w:ind w:left="13"/>
              <w:jc w:val="center"/>
              <w:rPr>
                <w:b/>
                <w:sz w:val="24"/>
                <w:szCs w:val="24"/>
                <w:lang w:val="en-US"/>
              </w:rPr>
            </w:pPr>
            <w:r>
              <w:rPr>
                <w:b/>
                <w:sz w:val="24"/>
                <w:szCs w:val="24"/>
                <w:lang w:val="en-US"/>
              </w:rPr>
              <w:t>Вид</w:t>
            </w:r>
            <w:r>
              <w:rPr>
                <w:b/>
                <w:spacing w:val="-3"/>
                <w:sz w:val="24"/>
                <w:szCs w:val="24"/>
                <w:lang w:val="en-US"/>
              </w:rPr>
              <w:t xml:space="preserve"> </w:t>
            </w:r>
            <w:r>
              <w:rPr>
                <w:b/>
                <w:sz w:val="24"/>
                <w:szCs w:val="24"/>
                <w:lang w:val="en-US"/>
              </w:rPr>
              <w:t>учебной</w:t>
            </w:r>
            <w:r>
              <w:rPr>
                <w:b/>
                <w:spacing w:val="-3"/>
                <w:sz w:val="24"/>
                <w:szCs w:val="24"/>
                <w:lang w:val="en-US"/>
              </w:rPr>
              <w:t xml:space="preserve"> </w:t>
            </w:r>
            <w:r>
              <w:rPr>
                <w:b/>
                <w:spacing w:val="-2"/>
                <w:sz w:val="24"/>
                <w:szCs w:val="24"/>
                <w:lang w:val="en-US"/>
              </w:rPr>
              <w:t>работы</w:t>
            </w:r>
          </w:p>
        </w:tc>
        <w:tc>
          <w:tcPr>
            <w:tcW w:w="1800" w:type="dxa"/>
          </w:tcPr>
          <w:p w14:paraId="493909F8">
            <w:pPr>
              <w:pStyle w:val="17"/>
              <w:spacing w:line="322" w:lineRule="exact"/>
              <w:ind w:left="541" w:right="469" w:hanging="63"/>
              <w:rPr>
                <w:b/>
                <w:sz w:val="24"/>
                <w:szCs w:val="24"/>
                <w:lang w:val="en-US"/>
              </w:rPr>
            </w:pPr>
            <w:r>
              <w:rPr>
                <w:b/>
                <w:spacing w:val="-2"/>
                <w:sz w:val="24"/>
                <w:szCs w:val="24"/>
                <w:lang w:val="en-US"/>
              </w:rPr>
              <w:t xml:space="preserve">Объем </w:t>
            </w:r>
            <w:r>
              <w:rPr>
                <w:b/>
                <w:spacing w:val="-4"/>
                <w:sz w:val="24"/>
                <w:szCs w:val="24"/>
                <w:lang w:val="en-US"/>
              </w:rPr>
              <w:t>часов</w:t>
            </w:r>
          </w:p>
        </w:tc>
      </w:tr>
      <w:tr w14:paraId="2DDE3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6" w:hRule="atLeast"/>
        </w:trPr>
        <w:tc>
          <w:tcPr>
            <w:tcW w:w="7906" w:type="dxa"/>
          </w:tcPr>
          <w:p w14:paraId="4EE2B953">
            <w:pPr>
              <w:pStyle w:val="17"/>
              <w:spacing w:line="275" w:lineRule="exact"/>
              <w:rPr>
                <w:b/>
                <w:sz w:val="24"/>
                <w:szCs w:val="24"/>
                <w:lang w:val="ru-RU"/>
              </w:rPr>
            </w:pPr>
            <w:r>
              <w:rPr>
                <w:b/>
                <w:sz w:val="24"/>
                <w:szCs w:val="24"/>
                <w:lang w:val="ru-RU"/>
              </w:rPr>
              <w:t>Объем</w:t>
            </w:r>
            <w:r>
              <w:rPr>
                <w:b/>
                <w:spacing w:val="-8"/>
                <w:sz w:val="24"/>
                <w:szCs w:val="24"/>
                <w:lang w:val="ru-RU"/>
              </w:rPr>
              <w:t xml:space="preserve"> </w:t>
            </w:r>
            <w:r>
              <w:rPr>
                <w:b/>
                <w:sz w:val="24"/>
                <w:szCs w:val="24"/>
                <w:lang w:val="ru-RU"/>
              </w:rPr>
              <w:t>образовательной</w:t>
            </w:r>
            <w:r>
              <w:rPr>
                <w:b/>
                <w:spacing w:val="-4"/>
                <w:sz w:val="24"/>
                <w:szCs w:val="24"/>
                <w:lang w:val="ru-RU"/>
              </w:rPr>
              <w:t xml:space="preserve"> </w:t>
            </w:r>
            <w:r>
              <w:rPr>
                <w:b/>
                <w:sz w:val="24"/>
                <w:szCs w:val="24"/>
                <w:lang w:val="ru-RU"/>
              </w:rPr>
              <w:t>программы</w:t>
            </w:r>
            <w:r>
              <w:rPr>
                <w:b/>
                <w:spacing w:val="-6"/>
                <w:sz w:val="24"/>
                <w:szCs w:val="24"/>
                <w:lang w:val="ru-RU"/>
              </w:rPr>
              <w:t xml:space="preserve"> </w:t>
            </w:r>
            <w:r>
              <w:rPr>
                <w:b/>
                <w:sz w:val="24"/>
                <w:szCs w:val="24"/>
                <w:lang w:val="ru-RU"/>
              </w:rPr>
              <w:t>учебной</w:t>
            </w:r>
            <w:r>
              <w:rPr>
                <w:b/>
                <w:spacing w:val="-4"/>
                <w:sz w:val="24"/>
                <w:szCs w:val="24"/>
                <w:lang w:val="ru-RU"/>
              </w:rPr>
              <w:t xml:space="preserve"> </w:t>
            </w:r>
            <w:r>
              <w:rPr>
                <w:b/>
                <w:spacing w:val="-2"/>
                <w:sz w:val="24"/>
                <w:szCs w:val="24"/>
                <w:lang w:val="ru-RU"/>
              </w:rPr>
              <w:t>дисциплины</w:t>
            </w:r>
          </w:p>
        </w:tc>
        <w:tc>
          <w:tcPr>
            <w:tcW w:w="1800" w:type="dxa"/>
          </w:tcPr>
          <w:p w14:paraId="0F47032F">
            <w:pPr>
              <w:pStyle w:val="17"/>
              <w:spacing w:line="275" w:lineRule="exact"/>
              <w:ind w:left="13"/>
              <w:jc w:val="center"/>
              <w:rPr>
                <w:b/>
                <w:sz w:val="24"/>
                <w:szCs w:val="24"/>
                <w:lang w:val="ru-RU"/>
              </w:rPr>
            </w:pPr>
            <w:r>
              <w:rPr>
                <w:b/>
                <w:sz w:val="24"/>
                <w:szCs w:val="24"/>
                <w:lang w:val="ru-RU"/>
              </w:rPr>
              <w:t>30</w:t>
            </w:r>
          </w:p>
        </w:tc>
      </w:tr>
      <w:tr w14:paraId="725F4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8" w:hRule="atLeast"/>
        </w:trPr>
        <w:tc>
          <w:tcPr>
            <w:tcW w:w="7906" w:type="dxa"/>
          </w:tcPr>
          <w:p w14:paraId="0A179C80">
            <w:pPr>
              <w:pStyle w:val="17"/>
              <w:spacing w:line="275" w:lineRule="exact"/>
              <w:rPr>
                <w:b/>
                <w:sz w:val="24"/>
                <w:szCs w:val="24"/>
                <w:lang w:val="ru-RU"/>
              </w:rPr>
            </w:pPr>
            <w:r>
              <w:rPr>
                <w:b/>
                <w:sz w:val="24"/>
                <w:szCs w:val="24"/>
                <w:lang w:val="ru-RU"/>
              </w:rPr>
              <w:t>в</w:t>
            </w:r>
            <w:r>
              <w:rPr>
                <w:b/>
                <w:spacing w:val="-3"/>
                <w:sz w:val="24"/>
                <w:szCs w:val="24"/>
                <w:lang w:val="ru-RU"/>
              </w:rPr>
              <w:t xml:space="preserve"> </w:t>
            </w:r>
            <w:r>
              <w:rPr>
                <w:b/>
                <w:sz w:val="24"/>
                <w:szCs w:val="24"/>
                <w:lang w:val="ru-RU"/>
              </w:rPr>
              <w:t>т.ч.</w:t>
            </w:r>
            <w:r>
              <w:rPr>
                <w:b/>
                <w:spacing w:val="-2"/>
                <w:sz w:val="24"/>
                <w:szCs w:val="24"/>
                <w:lang w:val="ru-RU"/>
              </w:rPr>
              <w:t xml:space="preserve"> </w:t>
            </w:r>
            <w:r>
              <w:rPr>
                <w:b/>
                <w:sz w:val="24"/>
                <w:szCs w:val="24"/>
                <w:lang w:val="ru-RU"/>
              </w:rPr>
              <w:t>в</w:t>
            </w:r>
            <w:r>
              <w:rPr>
                <w:b/>
                <w:spacing w:val="-3"/>
                <w:sz w:val="24"/>
                <w:szCs w:val="24"/>
                <w:lang w:val="ru-RU"/>
              </w:rPr>
              <w:t xml:space="preserve"> </w:t>
            </w:r>
            <w:r>
              <w:rPr>
                <w:b/>
                <w:sz w:val="24"/>
                <w:szCs w:val="24"/>
                <w:lang w:val="ru-RU"/>
              </w:rPr>
              <w:t>форме</w:t>
            </w:r>
            <w:r>
              <w:rPr>
                <w:b/>
                <w:spacing w:val="-3"/>
                <w:sz w:val="24"/>
                <w:szCs w:val="24"/>
                <w:lang w:val="ru-RU"/>
              </w:rPr>
              <w:t xml:space="preserve"> </w:t>
            </w:r>
            <w:r>
              <w:rPr>
                <w:b/>
                <w:sz w:val="24"/>
                <w:szCs w:val="24"/>
                <w:lang w:val="ru-RU"/>
              </w:rPr>
              <w:t>практической</w:t>
            </w:r>
            <w:r>
              <w:rPr>
                <w:b/>
                <w:spacing w:val="-2"/>
                <w:sz w:val="24"/>
                <w:szCs w:val="24"/>
                <w:lang w:val="ru-RU"/>
              </w:rPr>
              <w:t xml:space="preserve"> подготовки</w:t>
            </w:r>
          </w:p>
        </w:tc>
        <w:tc>
          <w:tcPr>
            <w:tcW w:w="1800" w:type="dxa"/>
          </w:tcPr>
          <w:p w14:paraId="69754983">
            <w:pPr>
              <w:pStyle w:val="17"/>
              <w:spacing w:line="275" w:lineRule="exact"/>
              <w:ind w:left="13"/>
              <w:jc w:val="center"/>
              <w:rPr>
                <w:b/>
                <w:sz w:val="24"/>
                <w:szCs w:val="24"/>
                <w:lang w:val="ru-RU"/>
              </w:rPr>
            </w:pPr>
          </w:p>
        </w:tc>
      </w:tr>
      <w:tr w14:paraId="0422C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7906" w:type="dxa"/>
          </w:tcPr>
          <w:p w14:paraId="01A8684E">
            <w:pPr>
              <w:pStyle w:val="17"/>
              <w:spacing w:line="275" w:lineRule="exact"/>
              <w:rPr>
                <w:sz w:val="24"/>
                <w:szCs w:val="24"/>
                <w:lang w:val="en-US"/>
              </w:rPr>
            </w:pPr>
            <w:r>
              <w:rPr>
                <w:sz w:val="24"/>
                <w:szCs w:val="24"/>
                <w:lang w:val="en-US"/>
              </w:rPr>
              <w:t>в</w:t>
            </w:r>
            <w:r>
              <w:rPr>
                <w:spacing w:val="-3"/>
                <w:sz w:val="24"/>
                <w:szCs w:val="24"/>
                <w:lang w:val="en-US"/>
              </w:rPr>
              <w:t xml:space="preserve"> </w:t>
            </w:r>
            <w:r>
              <w:rPr>
                <w:sz w:val="24"/>
                <w:szCs w:val="24"/>
                <w:lang w:val="en-US"/>
              </w:rPr>
              <w:t>том</w:t>
            </w:r>
            <w:r>
              <w:rPr>
                <w:spacing w:val="-1"/>
                <w:sz w:val="24"/>
                <w:szCs w:val="24"/>
                <w:lang w:val="en-US"/>
              </w:rPr>
              <w:t xml:space="preserve"> </w:t>
            </w:r>
            <w:r>
              <w:rPr>
                <w:spacing w:val="-2"/>
                <w:sz w:val="24"/>
                <w:szCs w:val="24"/>
                <w:lang w:val="en-US"/>
              </w:rPr>
              <w:t>числе:</w:t>
            </w:r>
          </w:p>
        </w:tc>
        <w:tc>
          <w:tcPr>
            <w:tcW w:w="1800" w:type="dxa"/>
          </w:tcPr>
          <w:p w14:paraId="307A5DB5">
            <w:pPr>
              <w:pStyle w:val="17"/>
              <w:ind w:left="0"/>
              <w:rPr>
                <w:sz w:val="24"/>
                <w:szCs w:val="24"/>
                <w:lang w:val="en-US"/>
              </w:rPr>
            </w:pPr>
          </w:p>
        </w:tc>
      </w:tr>
      <w:tr w14:paraId="19B85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6" w:hRule="atLeast"/>
        </w:trPr>
        <w:tc>
          <w:tcPr>
            <w:tcW w:w="7906" w:type="dxa"/>
          </w:tcPr>
          <w:p w14:paraId="4108C257">
            <w:pPr>
              <w:pStyle w:val="17"/>
              <w:spacing w:line="275" w:lineRule="exact"/>
              <w:rPr>
                <w:sz w:val="24"/>
                <w:szCs w:val="24"/>
                <w:lang w:val="en-US"/>
              </w:rPr>
            </w:pPr>
            <w:r>
              <w:rPr>
                <w:sz w:val="24"/>
                <w:szCs w:val="24"/>
                <w:lang w:val="en-US"/>
              </w:rPr>
              <w:t>теоретическое</w:t>
            </w:r>
            <w:r>
              <w:rPr>
                <w:spacing w:val="-4"/>
                <w:sz w:val="24"/>
                <w:szCs w:val="24"/>
                <w:lang w:val="en-US"/>
              </w:rPr>
              <w:t xml:space="preserve"> </w:t>
            </w:r>
            <w:r>
              <w:rPr>
                <w:spacing w:val="-2"/>
                <w:sz w:val="24"/>
                <w:szCs w:val="24"/>
                <w:lang w:val="en-US"/>
              </w:rPr>
              <w:t>обучение</w:t>
            </w:r>
          </w:p>
        </w:tc>
        <w:tc>
          <w:tcPr>
            <w:tcW w:w="1800" w:type="dxa"/>
          </w:tcPr>
          <w:p w14:paraId="2A1C516A">
            <w:pPr>
              <w:pStyle w:val="17"/>
              <w:spacing w:line="275" w:lineRule="exact"/>
              <w:ind w:left="13"/>
              <w:jc w:val="center"/>
              <w:rPr>
                <w:sz w:val="24"/>
                <w:szCs w:val="24"/>
                <w:lang w:val="ru-RU"/>
              </w:rPr>
            </w:pPr>
            <w:r>
              <w:rPr>
                <w:sz w:val="24"/>
                <w:szCs w:val="24"/>
                <w:lang w:val="ru-RU"/>
              </w:rPr>
              <w:t>15</w:t>
            </w:r>
          </w:p>
        </w:tc>
      </w:tr>
      <w:tr w14:paraId="73BAC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8" w:hRule="atLeast"/>
        </w:trPr>
        <w:tc>
          <w:tcPr>
            <w:tcW w:w="7906" w:type="dxa"/>
          </w:tcPr>
          <w:p w14:paraId="63A000D9">
            <w:pPr>
              <w:pStyle w:val="17"/>
              <w:spacing w:before="1"/>
              <w:rPr>
                <w:sz w:val="24"/>
                <w:szCs w:val="24"/>
                <w:lang w:val="en-US"/>
              </w:rPr>
            </w:pPr>
            <w:r>
              <w:rPr>
                <w:sz w:val="24"/>
                <w:szCs w:val="24"/>
                <w:lang w:val="en-US"/>
              </w:rPr>
              <w:t xml:space="preserve">практические </w:t>
            </w:r>
            <w:r>
              <w:rPr>
                <w:spacing w:val="-2"/>
                <w:sz w:val="24"/>
                <w:szCs w:val="24"/>
                <w:lang w:val="en-US"/>
              </w:rPr>
              <w:t>занятия</w:t>
            </w:r>
          </w:p>
        </w:tc>
        <w:tc>
          <w:tcPr>
            <w:tcW w:w="1800" w:type="dxa"/>
          </w:tcPr>
          <w:p w14:paraId="1FE291EC">
            <w:pPr>
              <w:pStyle w:val="17"/>
              <w:spacing w:before="1"/>
              <w:ind w:left="13"/>
              <w:jc w:val="center"/>
              <w:rPr>
                <w:sz w:val="24"/>
                <w:szCs w:val="24"/>
                <w:lang w:val="ru-RU"/>
              </w:rPr>
            </w:pPr>
            <w:r>
              <w:rPr>
                <w:sz w:val="24"/>
                <w:szCs w:val="24"/>
                <w:lang w:val="ru-RU"/>
              </w:rPr>
              <w:t>15</w:t>
            </w:r>
          </w:p>
        </w:tc>
      </w:tr>
      <w:tr w14:paraId="4CA45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7906" w:type="dxa"/>
            <w:tcBorders>
              <w:right w:val="single" w:color="000000" w:sz="4" w:space="0"/>
            </w:tcBorders>
          </w:tcPr>
          <w:p w14:paraId="713D0433">
            <w:pPr>
              <w:pStyle w:val="17"/>
              <w:tabs>
                <w:tab w:val="left" w:pos="5540"/>
              </w:tabs>
              <w:spacing w:before="2"/>
              <w:rPr>
                <w:b/>
                <w:i/>
                <w:sz w:val="24"/>
                <w:szCs w:val="24"/>
                <w:lang w:val="ru-RU"/>
              </w:rPr>
            </w:pPr>
            <w:r>
              <w:rPr>
                <w:i/>
                <w:sz w:val="24"/>
                <w:szCs w:val="24"/>
                <w:lang w:val="ru-RU"/>
              </w:rPr>
              <w:t>Итоговая</w:t>
            </w:r>
            <w:r>
              <w:rPr>
                <w:i/>
                <w:spacing w:val="-8"/>
                <w:sz w:val="24"/>
                <w:szCs w:val="24"/>
                <w:lang w:val="ru-RU"/>
              </w:rPr>
              <w:t xml:space="preserve"> </w:t>
            </w:r>
            <w:r>
              <w:rPr>
                <w:i/>
                <w:sz w:val="24"/>
                <w:szCs w:val="24"/>
                <w:lang w:val="ru-RU"/>
              </w:rPr>
              <w:t>аттестация</w:t>
            </w:r>
            <w:r>
              <w:rPr>
                <w:i/>
                <w:spacing w:val="-5"/>
                <w:sz w:val="24"/>
                <w:szCs w:val="24"/>
                <w:lang w:val="ru-RU"/>
              </w:rPr>
              <w:t xml:space="preserve"> </w:t>
            </w:r>
            <w:r>
              <w:rPr>
                <w:i/>
                <w:sz w:val="24"/>
                <w:szCs w:val="24"/>
                <w:lang w:val="ru-RU"/>
              </w:rPr>
              <w:t>в</w:t>
            </w:r>
            <w:r>
              <w:rPr>
                <w:i/>
                <w:spacing w:val="-3"/>
                <w:sz w:val="24"/>
                <w:szCs w:val="24"/>
                <w:lang w:val="ru-RU"/>
              </w:rPr>
              <w:t xml:space="preserve"> </w:t>
            </w:r>
            <w:r>
              <w:rPr>
                <w:i/>
                <w:sz w:val="24"/>
                <w:szCs w:val="24"/>
                <w:lang w:val="ru-RU"/>
              </w:rPr>
              <w:t>форме</w:t>
            </w:r>
            <w:r>
              <w:rPr>
                <w:i/>
                <w:spacing w:val="-7"/>
                <w:sz w:val="24"/>
                <w:szCs w:val="24"/>
                <w:lang w:val="ru-RU"/>
              </w:rPr>
              <w:t xml:space="preserve">   кр/р</w:t>
            </w:r>
          </w:p>
        </w:tc>
        <w:tc>
          <w:tcPr>
            <w:tcW w:w="1800" w:type="dxa"/>
            <w:tcBorders>
              <w:left w:val="single" w:color="000000" w:sz="4" w:space="0"/>
            </w:tcBorders>
          </w:tcPr>
          <w:p w14:paraId="3A85AA41">
            <w:pPr>
              <w:pStyle w:val="17"/>
              <w:spacing w:before="2"/>
              <w:ind w:left="17"/>
              <w:jc w:val="center"/>
              <w:rPr>
                <w:sz w:val="24"/>
                <w:szCs w:val="24"/>
                <w:lang w:val="ru-RU"/>
              </w:rPr>
            </w:pPr>
          </w:p>
        </w:tc>
      </w:tr>
    </w:tbl>
    <w:p w14:paraId="2F7DB4B0">
      <w:pPr>
        <w:pStyle w:val="9"/>
        <w:rPr>
          <w:b/>
          <w:sz w:val="24"/>
          <w:szCs w:val="24"/>
        </w:rPr>
      </w:pPr>
    </w:p>
    <w:p w14:paraId="4B783E10">
      <w:pPr>
        <w:pStyle w:val="9"/>
        <w:rPr>
          <w:b/>
          <w:sz w:val="24"/>
          <w:szCs w:val="24"/>
        </w:rPr>
      </w:pPr>
    </w:p>
    <w:p w14:paraId="0BD61B2F">
      <w:pPr>
        <w:pStyle w:val="9"/>
        <w:rPr>
          <w:b/>
          <w:sz w:val="24"/>
          <w:szCs w:val="24"/>
        </w:rPr>
      </w:pPr>
    </w:p>
    <w:p w14:paraId="5C8D2E52">
      <w:pPr>
        <w:pStyle w:val="9"/>
        <w:rPr>
          <w:b/>
          <w:sz w:val="24"/>
          <w:szCs w:val="24"/>
        </w:rPr>
      </w:pPr>
    </w:p>
    <w:p w14:paraId="522C3147">
      <w:pPr>
        <w:pStyle w:val="9"/>
        <w:rPr>
          <w:b/>
          <w:sz w:val="24"/>
          <w:szCs w:val="24"/>
        </w:rPr>
      </w:pPr>
    </w:p>
    <w:p w14:paraId="0B0CFBBF">
      <w:pPr>
        <w:pStyle w:val="9"/>
        <w:rPr>
          <w:b/>
          <w:sz w:val="24"/>
          <w:szCs w:val="24"/>
        </w:rPr>
      </w:pPr>
    </w:p>
    <w:p w14:paraId="21C99A97">
      <w:pPr>
        <w:pStyle w:val="9"/>
        <w:rPr>
          <w:b/>
          <w:sz w:val="24"/>
          <w:szCs w:val="24"/>
        </w:rPr>
      </w:pPr>
    </w:p>
    <w:p w14:paraId="176E4627">
      <w:pPr>
        <w:pStyle w:val="9"/>
        <w:rPr>
          <w:b/>
          <w:sz w:val="24"/>
          <w:szCs w:val="24"/>
        </w:rPr>
      </w:pPr>
    </w:p>
    <w:p w14:paraId="0CCEB903">
      <w:pPr>
        <w:pStyle w:val="9"/>
        <w:rPr>
          <w:b/>
          <w:sz w:val="24"/>
          <w:szCs w:val="24"/>
        </w:rPr>
      </w:pPr>
    </w:p>
    <w:p w14:paraId="5A22DB23">
      <w:pPr>
        <w:pStyle w:val="9"/>
        <w:rPr>
          <w:b/>
          <w:sz w:val="24"/>
          <w:szCs w:val="24"/>
        </w:rPr>
      </w:pPr>
    </w:p>
    <w:p w14:paraId="14C7AACD">
      <w:pPr>
        <w:pStyle w:val="9"/>
        <w:rPr>
          <w:b/>
          <w:sz w:val="24"/>
          <w:szCs w:val="24"/>
        </w:rPr>
      </w:pPr>
    </w:p>
    <w:p w14:paraId="08BAF6EF">
      <w:pPr>
        <w:pStyle w:val="9"/>
        <w:rPr>
          <w:b/>
          <w:sz w:val="24"/>
          <w:szCs w:val="24"/>
        </w:rPr>
      </w:pPr>
    </w:p>
    <w:p w14:paraId="7F14E9EC">
      <w:pPr>
        <w:pStyle w:val="9"/>
        <w:rPr>
          <w:b/>
          <w:sz w:val="24"/>
          <w:szCs w:val="24"/>
        </w:rPr>
      </w:pPr>
    </w:p>
    <w:p w14:paraId="0678460F">
      <w:pPr>
        <w:pStyle w:val="9"/>
        <w:rPr>
          <w:b/>
          <w:sz w:val="24"/>
          <w:szCs w:val="24"/>
        </w:rPr>
      </w:pPr>
    </w:p>
    <w:p w14:paraId="400267DA">
      <w:pPr>
        <w:pStyle w:val="9"/>
        <w:rPr>
          <w:b/>
          <w:sz w:val="24"/>
          <w:szCs w:val="24"/>
        </w:rPr>
      </w:pPr>
    </w:p>
    <w:p w14:paraId="08705EAE">
      <w:pPr>
        <w:pStyle w:val="9"/>
        <w:rPr>
          <w:b/>
          <w:sz w:val="24"/>
          <w:szCs w:val="24"/>
        </w:rPr>
      </w:pPr>
    </w:p>
    <w:p w14:paraId="06197EC1">
      <w:pPr>
        <w:pStyle w:val="9"/>
        <w:rPr>
          <w:b/>
          <w:sz w:val="24"/>
          <w:szCs w:val="24"/>
        </w:rPr>
      </w:pPr>
    </w:p>
    <w:p w14:paraId="7673475C">
      <w:pPr>
        <w:pStyle w:val="9"/>
        <w:spacing w:before="120"/>
        <w:rPr>
          <w:b/>
          <w:sz w:val="24"/>
          <w:szCs w:val="24"/>
        </w:rPr>
      </w:pPr>
      <w:r>
        <w:rPr>
          <w:b/>
          <w:sz w:val="24"/>
          <w:szCs w:val="24"/>
          <w:lang w:eastAsia="ru-RU"/>
        </w:rPr>
        <mc:AlternateContent>
          <mc:Choice Requires="wps">
            <w:drawing>
              <wp:anchor distT="0" distB="0" distL="0" distR="0" simplePos="0" relativeHeight="251665408" behindDoc="1" locked="0" layoutInCell="1" allowOverlap="1">
                <wp:simplePos x="0" y="0"/>
                <wp:positionH relativeFrom="page">
                  <wp:posOffset>1080135</wp:posOffset>
                </wp:positionH>
                <wp:positionV relativeFrom="paragraph">
                  <wp:posOffset>237490</wp:posOffset>
                </wp:positionV>
                <wp:extent cx="1828800" cy="7620"/>
                <wp:effectExtent l="0" t="0" r="0" b="0"/>
                <wp:wrapTopAndBottom/>
                <wp:docPr id="10" name="Graphic 4"/>
                <wp:cNvGraphicFramePr/>
                <a:graphic xmlns:a="http://schemas.openxmlformats.org/drawingml/2006/main">
                  <a:graphicData uri="http://schemas.microsoft.com/office/word/2010/wordprocessingShape">
                    <wps:wsp>
                      <wps:cNvSpPr/>
                      <wps:spPr>
                        <a:xfrm>
                          <a:off x="0" y="0"/>
                          <a:ext cx="1828800" cy="7620"/>
                        </a:xfrm>
                        <a:custGeom>
                          <a:avLst/>
                          <a:gdLst/>
                          <a:ahLst/>
                          <a:cxnLst/>
                          <a:rect l="l" t="t" r="r" b="b"/>
                          <a:pathLst>
                            <a:path w="1828800" h="7620">
                              <a:moveTo>
                                <a:pt x="1828800" y="0"/>
                              </a:moveTo>
                              <a:lnTo>
                                <a:pt x="0" y="0"/>
                              </a:lnTo>
                              <a:lnTo>
                                <a:pt x="0" y="7620"/>
                              </a:lnTo>
                              <a:lnTo>
                                <a:pt x="1828800" y="7620"/>
                              </a:lnTo>
                              <a:lnTo>
                                <a:pt x="1828800" y="0"/>
                              </a:lnTo>
                              <a:close/>
                            </a:path>
                          </a:pathLst>
                        </a:custGeom>
                        <a:solidFill>
                          <a:srgbClr val="000000"/>
                        </a:solidFill>
                      </wps:spPr>
                      <wps:bodyPr wrap="square" lIns="0" tIns="0" rIns="0" bIns="0" rtlCol="0">
                        <a:noAutofit/>
                      </wps:bodyPr>
                    </wps:wsp>
                  </a:graphicData>
                </a:graphic>
              </wp:anchor>
            </w:drawing>
          </mc:Choice>
          <mc:Fallback>
            <w:pict>
              <v:shape id="Graphic 4" o:spid="_x0000_s1026" o:spt="100" style="position:absolute;left:0pt;margin-left:85.05pt;margin-top:18.7pt;height:0.6pt;width:144pt;mso-position-horizontal-relative:page;mso-wrap-distance-bottom:0pt;mso-wrap-distance-top:0pt;z-index:-251651072;mso-width-relative:page;mso-height-relative:page;" fillcolor="#000000" filled="t" stroked="f" coordsize="1828800,7620" o:gfxdata="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bPmtg1wAAAAkBAAAP&#10;AAAAAAAAAAEAIAAAACIAAABkcnMvZG93bnJldi54bWxQSwECFAAUAAAACACHTuJAKbxBWRkCAADd&#10;BAAADgAAAAAAAAABACAAAAAmAQAAZHJzL2Uyb0RvYy54bWxQSwUGAAAAAAYABgBZAQAAsQUAAAAA&#10;" path="m1828800,0l0,0,0,7620,1828800,7620,1828800,0xe">
                <v:fill on="t" focussize="0,0"/>
                <v:stroke on="f"/>
                <v:imagedata o:title=""/>
                <o:lock v:ext="edit" aspectratio="f"/>
                <v:textbox inset="0mm,0mm,0mm,0mm"/>
                <w10:wrap type="topAndBottom"/>
              </v:shape>
            </w:pict>
          </mc:Fallback>
        </mc:AlternateContent>
      </w:r>
    </w:p>
    <w:p w14:paraId="6DA7E852">
      <w:pPr>
        <w:pStyle w:val="9"/>
        <w:spacing w:before="33"/>
        <w:rPr>
          <w:i/>
          <w:sz w:val="24"/>
          <w:szCs w:val="24"/>
        </w:rPr>
      </w:pPr>
      <w:bookmarkStart w:id="4" w:name="_bookmark1"/>
      <w:bookmarkEnd w:id="4"/>
    </w:p>
    <w:p w14:paraId="47AC85A2">
      <w:pPr>
        <w:pStyle w:val="3"/>
        <w:keepNext w:val="0"/>
        <w:keepLines w:val="0"/>
        <w:widowControl w:val="0"/>
        <w:numPr>
          <w:ilvl w:val="1"/>
          <w:numId w:val="30"/>
        </w:numPr>
        <w:tabs>
          <w:tab w:val="left" w:pos="617"/>
        </w:tabs>
        <w:autoSpaceDE w:val="0"/>
        <w:autoSpaceDN w:val="0"/>
        <w:spacing w:before="0" w:line="240" w:lineRule="auto"/>
        <w:ind w:left="617" w:hanging="477"/>
        <w:rPr>
          <w:rFonts w:ascii="Times New Roman" w:hAnsi="Times New Roman" w:cs="Times New Roman"/>
          <w:color w:val="auto"/>
          <w:sz w:val="24"/>
          <w:szCs w:val="24"/>
        </w:rPr>
      </w:pPr>
      <w:r>
        <w:rPr>
          <w:rFonts w:ascii="Times New Roman" w:hAnsi="Times New Roman" w:cs="Times New Roman"/>
          <w:color w:val="auto"/>
          <w:spacing w:val="-2"/>
          <w:sz w:val="24"/>
          <w:szCs w:val="24"/>
        </w:rPr>
        <w:t>Тематический</w:t>
      </w:r>
      <w:r>
        <w:rPr>
          <w:rFonts w:ascii="Times New Roman" w:hAnsi="Times New Roman" w:cs="Times New Roman"/>
          <w:color w:val="auto"/>
          <w:spacing w:val="-13"/>
          <w:sz w:val="24"/>
          <w:szCs w:val="24"/>
        </w:rPr>
        <w:t xml:space="preserve"> </w:t>
      </w:r>
      <w:r>
        <w:rPr>
          <w:rFonts w:ascii="Times New Roman" w:hAnsi="Times New Roman" w:cs="Times New Roman"/>
          <w:color w:val="auto"/>
          <w:spacing w:val="-2"/>
          <w:sz w:val="24"/>
          <w:szCs w:val="24"/>
        </w:rPr>
        <w:t>план</w:t>
      </w:r>
      <w:r>
        <w:rPr>
          <w:rFonts w:ascii="Times New Roman" w:hAnsi="Times New Roman" w:cs="Times New Roman"/>
          <w:color w:val="auto"/>
          <w:spacing w:val="-10"/>
          <w:sz w:val="24"/>
          <w:szCs w:val="24"/>
        </w:rPr>
        <w:t xml:space="preserve"> </w:t>
      </w:r>
      <w:r>
        <w:rPr>
          <w:rFonts w:ascii="Times New Roman" w:hAnsi="Times New Roman" w:cs="Times New Roman"/>
          <w:color w:val="auto"/>
          <w:spacing w:val="-2"/>
          <w:sz w:val="24"/>
          <w:szCs w:val="24"/>
        </w:rPr>
        <w:t>и</w:t>
      </w:r>
      <w:r>
        <w:rPr>
          <w:rFonts w:ascii="Times New Roman" w:hAnsi="Times New Roman" w:cs="Times New Roman"/>
          <w:color w:val="auto"/>
          <w:spacing w:val="-11"/>
          <w:sz w:val="24"/>
          <w:szCs w:val="24"/>
        </w:rPr>
        <w:t xml:space="preserve"> </w:t>
      </w:r>
      <w:r>
        <w:rPr>
          <w:rFonts w:ascii="Times New Roman" w:hAnsi="Times New Roman" w:cs="Times New Roman"/>
          <w:color w:val="auto"/>
          <w:spacing w:val="-2"/>
          <w:sz w:val="24"/>
          <w:szCs w:val="24"/>
        </w:rPr>
        <w:t>содержание</w:t>
      </w:r>
      <w:r>
        <w:rPr>
          <w:rFonts w:ascii="Times New Roman" w:hAnsi="Times New Roman" w:cs="Times New Roman"/>
          <w:color w:val="auto"/>
          <w:spacing w:val="-7"/>
          <w:sz w:val="24"/>
          <w:szCs w:val="24"/>
        </w:rPr>
        <w:t xml:space="preserve"> </w:t>
      </w:r>
      <w:r>
        <w:rPr>
          <w:rFonts w:ascii="Times New Roman" w:hAnsi="Times New Roman" w:cs="Times New Roman"/>
          <w:color w:val="auto"/>
          <w:spacing w:val="-2"/>
          <w:sz w:val="24"/>
          <w:szCs w:val="24"/>
        </w:rPr>
        <w:t>учебной</w:t>
      </w:r>
      <w:r>
        <w:rPr>
          <w:rFonts w:ascii="Times New Roman" w:hAnsi="Times New Roman" w:cs="Times New Roman"/>
          <w:color w:val="auto"/>
          <w:spacing w:val="-10"/>
          <w:sz w:val="24"/>
          <w:szCs w:val="24"/>
        </w:rPr>
        <w:t xml:space="preserve"> </w:t>
      </w:r>
      <w:r>
        <w:rPr>
          <w:rFonts w:ascii="Times New Roman" w:hAnsi="Times New Roman" w:cs="Times New Roman"/>
          <w:color w:val="auto"/>
          <w:spacing w:val="-2"/>
          <w:sz w:val="24"/>
          <w:szCs w:val="24"/>
        </w:rPr>
        <w:t>дисциплины</w:t>
      </w:r>
      <w:r>
        <w:rPr>
          <w:rFonts w:ascii="Times New Roman" w:hAnsi="Times New Roman" w:cs="Times New Roman"/>
          <w:color w:val="auto"/>
          <w:spacing w:val="-9"/>
          <w:sz w:val="24"/>
          <w:szCs w:val="24"/>
        </w:rPr>
        <w:t xml:space="preserve"> </w:t>
      </w:r>
      <w:r>
        <w:rPr>
          <w:rFonts w:ascii="Times New Roman" w:hAnsi="Times New Roman" w:cs="Times New Roman"/>
          <w:color w:val="auto"/>
          <w:spacing w:val="-2"/>
          <w:sz w:val="24"/>
          <w:szCs w:val="24"/>
          <w:u w:val="thick"/>
        </w:rPr>
        <w:t>Первая</w:t>
      </w:r>
      <w:r>
        <w:rPr>
          <w:rFonts w:ascii="Times New Roman" w:hAnsi="Times New Roman" w:cs="Times New Roman"/>
          <w:color w:val="auto"/>
          <w:spacing w:val="-10"/>
          <w:sz w:val="24"/>
          <w:szCs w:val="24"/>
          <w:u w:val="thick"/>
        </w:rPr>
        <w:t xml:space="preserve"> </w:t>
      </w:r>
      <w:r>
        <w:rPr>
          <w:rFonts w:ascii="Times New Roman" w:hAnsi="Times New Roman" w:cs="Times New Roman"/>
          <w:color w:val="auto"/>
          <w:spacing w:val="-2"/>
          <w:sz w:val="24"/>
          <w:szCs w:val="24"/>
          <w:u w:val="thick"/>
        </w:rPr>
        <w:t>медиц</w:t>
      </w:r>
      <w:bookmarkStart w:id="5" w:name="_bookmark2"/>
      <w:bookmarkEnd w:id="5"/>
      <w:r>
        <w:rPr>
          <w:rFonts w:ascii="Times New Roman" w:hAnsi="Times New Roman" w:cs="Times New Roman"/>
          <w:color w:val="auto"/>
          <w:spacing w:val="-2"/>
          <w:sz w:val="24"/>
          <w:szCs w:val="24"/>
          <w:u w:val="thick"/>
        </w:rPr>
        <w:t>инская</w:t>
      </w:r>
      <w:r>
        <w:rPr>
          <w:rFonts w:ascii="Times New Roman" w:hAnsi="Times New Roman" w:cs="Times New Roman"/>
          <w:color w:val="auto"/>
          <w:spacing w:val="-9"/>
          <w:sz w:val="24"/>
          <w:szCs w:val="24"/>
          <w:u w:val="thick"/>
        </w:rPr>
        <w:t xml:space="preserve"> </w:t>
      </w:r>
      <w:r>
        <w:rPr>
          <w:rFonts w:ascii="Times New Roman" w:hAnsi="Times New Roman" w:cs="Times New Roman"/>
          <w:color w:val="auto"/>
          <w:spacing w:val="-2"/>
          <w:sz w:val="24"/>
          <w:szCs w:val="24"/>
          <w:u w:val="thick"/>
        </w:rPr>
        <w:t>помощь</w:t>
      </w:r>
    </w:p>
    <w:p w14:paraId="52B5AAAE">
      <w:pPr>
        <w:pStyle w:val="9"/>
        <w:rPr>
          <w:b/>
          <w:sz w:val="24"/>
          <w:szCs w:val="24"/>
        </w:rPr>
      </w:pPr>
    </w:p>
    <w:p w14:paraId="642BFD12">
      <w:pPr>
        <w:pStyle w:val="9"/>
        <w:spacing w:before="183"/>
        <w:rPr>
          <w:b/>
          <w:sz w:val="24"/>
          <w:szCs w:val="24"/>
        </w:rPr>
      </w:pPr>
    </w:p>
    <w:tbl>
      <w:tblPr>
        <w:tblStyle w:val="14"/>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90"/>
        <w:gridCol w:w="9057"/>
        <w:gridCol w:w="1276"/>
        <w:gridCol w:w="1984"/>
      </w:tblGrid>
      <w:tr w14:paraId="589DE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83" w:hRule="atLeast"/>
        </w:trPr>
        <w:tc>
          <w:tcPr>
            <w:tcW w:w="2390" w:type="dxa"/>
          </w:tcPr>
          <w:p w14:paraId="60E368DC">
            <w:pPr>
              <w:pStyle w:val="17"/>
              <w:ind w:left="0"/>
              <w:rPr>
                <w:b/>
                <w:sz w:val="24"/>
                <w:szCs w:val="24"/>
                <w:lang w:val="ru-RU"/>
              </w:rPr>
            </w:pPr>
          </w:p>
          <w:p w14:paraId="2A9EC305">
            <w:pPr>
              <w:pStyle w:val="17"/>
              <w:ind w:left="0"/>
              <w:rPr>
                <w:b/>
                <w:sz w:val="24"/>
                <w:szCs w:val="24"/>
                <w:lang w:val="ru-RU"/>
              </w:rPr>
            </w:pPr>
          </w:p>
          <w:p w14:paraId="737C337D">
            <w:pPr>
              <w:pStyle w:val="17"/>
              <w:spacing w:before="97"/>
              <w:ind w:left="0"/>
              <w:rPr>
                <w:b/>
                <w:sz w:val="24"/>
                <w:szCs w:val="24"/>
                <w:lang w:val="ru-RU"/>
              </w:rPr>
            </w:pPr>
          </w:p>
          <w:p w14:paraId="2D8FDE61">
            <w:pPr>
              <w:pStyle w:val="17"/>
              <w:spacing w:line="276" w:lineRule="auto"/>
              <w:ind w:left="383" w:right="277"/>
              <w:rPr>
                <w:b/>
                <w:sz w:val="24"/>
                <w:szCs w:val="24"/>
                <w:lang w:val="en-US"/>
              </w:rPr>
            </w:pPr>
            <w:r>
              <w:rPr>
                <w:b/>
                <w:spacing w:val="-2"/>
                <w:sz w:val="24"/>
                <w:szCs w:val="24"/>
                <w:lang w:val="en-US"/>
              </w:rPr>
              <w:t xml:space="preserve">Наименование </w:t>
            </w:r>
            <w:r>
              <w:rPr>
                <w:b/>
                <w:sz w:val="24"/>
                <w:szCs w:val="24"/>
                <w:lang w:val="en-US"/>
              </w:rPr>
              <w:t>разделов</w:t>
            </w:r>
            <w:r>
              <w:rPr>
                <w:b/>
                <w:spacing w:val="-1"/>
                <w:sz w:val="24"/>
                <w:szCs w:val="24"/>
                <w:lang w:val="en-US"/>
              </w:rPr>
              <w:t xml:space="preserve"> </w:t>
            </w:r>
            <w:r>
              <w:rPr>
                <w:b/>
                <w:sz w:val="24"/>
                <w:szCs w:val="24"/>
                <w:lang w:val="en-US"/>
              </w:rPr>
              <w:t>и</w:t>
            </w:r>
            <w:r>
              <w:rPr>
                <w:b/>
                <w:spacing w:val="-1"/>
                <w:sz w:val="24"/>
                <w:szCs w:val="24"/>
                <w:lang w:val="en-US"/>
              </w:rPr>
              <w:t xml:space="preserve"> </w:t>
            </w:r>
            <w:r>
              <w:rPr>
                <w:b/>
                <w:spacing w:val="-5"/>
                <w:sz w:val="24"/>
                <w:szCs w:val="24"/>
                <w:lang w:val="en-US"/>
              </w:rPr>
              <w:t>тем</w:t>
            </w:r>
          </w:p>
        </w:tc>
        <w:tc>
          <w:tcPr>
            <w:tcW w:w="9057" w:type="dxa"/>
          </w:tcPr>
          <w:p w14:paraId="3457E3E3">
            <w:pPr>
              <w:pStyle w:val="17"/>
              <w:ind w:left="0"/>
              <w:rPr>
                <w:b/>
                <w:sz w:val="24"/>
                <w:szCs w:val="24"/>
                <w:lang w:val="ru-RU"/>
              </w:rPr>
            </w:pPr>
          </w:p>
          <w:p w14:paraId="093AF0BA">
            <w:pPr>
              <w:pStyle w:val="17"/>
              <w:ind w:left="0"/>
              <w:rPr>
                <w:b/>
                <w:sz w:val="24"/>
                <w:szCs w:val="24"/>
                <w:lang w:val="ru-RU"/>
              </w:rPr>
            </w:pPr>
          </w:p>
          <w:p w14:paraId="07522A49">
            <w:pPr>
              <w:pStyle w:val="17"/>
              <w:spacing w:before="255"/>
              <w:ind w:left="0"/>
              <w:rPr>
                <w:b/>
                <w:sz w:val="24"/>
                <w:szCs w:val="24"/>
                <w:lang w:val="ru-RU"/>
              </w:rPr>
            </w:pPr>
          </w:p>
          <w:p w14:paraId="6B8542A1">
            <w:pPr>
              <w:pStyle w:val="17"/>
              <w:spacing w:before="1"/>
              <w:ind w:left="0" w:right="1"/>
              <w:jc w:val="center"/>
              <w:rPr>
                <w:b/>
                <w:sz w:val="24"/>
                <w:szCs w:val="24"/>
                <w:lang w:val="ru-RU"/>
              </w:rPr>
            </w:pPr>
            <w:r>
              <w:rPr>
                <w:b/>
                <w:sz w:val="24"/>
                <w:szCs w:val="24"/>
                <w:lang w:val="ru-RU"/>
              </w:rPr>
              <w:t>Содержание</w:t>
            </w:r>
            <w:r>
              <w:rPr>
                <w:b/>
                <w:spacing w:val="-7"/>
                <w:sz w:val="24"/>
                <w:szCs w:val="24"/>
                <w:lang w:val="ru-RU"/>
              </w:rPr>
              <w:t xml:space="preserve"> </w:t>
            </w:r>
            <w:r>
              <w:rPr>
                <w:b/>
                <w:sz w:val="24"/>
                <w:szCs w:val="24"/>
                <w:lang w:val="ru-RU"/>
              </w:rPr>
              <w:t>учебного</w:t>
            </w:r>
            <w:r>
              <w:rPr>
                <w:b/>
                <w:spacing w:val="-2"/>
                <w:sz w:val="24"/>
                <w:szCs w:val="24"/>
                <w:lang w:val="ru-RU"/>
              </w:rPr>
              <w:t xml:space="preserve"> </w:t>
            </w:r>
            <w:r>
              <w:rPr>
                <w:b/>
                <w:sz w:val="24"/>
                <w:szCs w:val="24"/>
                <w:lang w:val="ru-RU"/>
              </w:rPr>
              <w:t>материала</w:t>
            </w:r>
            <w:r>
              <w:rPr>
                <w:b/>
                <w:spacing w:val="-4"/>
                <w:sz w:val="24"/>
                <w:szCs w:val="24"/>
                <w:lang w:val="ru-RU"/>
              </w:rPr>
              <w:t xml:space="preserve"> </w:t>
            </w:r>
            <w:r>
              <w:rPr>
                <w:b/>
                <w:sz w:val="24"/>
                <w:szCs w:val="24"/>
                <w:lang w:val="ru-RU"/>
              </w:rPr>
              <w:t>и</w:t>
            </w:r>
            <w:r>
              <w:rPr>
                <w:b/>
                <w:spacing w:val="-4"/>
                <w:sz w:val="24"/>
                <w:szCs w:val="24"/>
                <w:lang w:val="ru-RU"/>
              </w:rPr>
              <w:t xml:space="preserve"> </w:t>
            </w:r>
            <w:r>
              <w:rPr>
                <w:b/>
                <w:sz w:val="24"/>
                <w:szCs w:val="24"/>
                <w:lang w:val="ru-RU"/>
              </w:rPr>
              <w:t>формы</w:t>
            </w:r>
            <w:r>
              <w:rPr>
                <w:b/>
                <w:spacing w:val="-5"/>
                <w:sz w:val="24"/>
                <w:szCs w:val="24"/>
                <w:lang w:val="ru-RU"/>
              </w:rPr>
              <w:t xml:space="preserve"> </w:t>
            </w:r>
            <w:r>
              <w:rPr>
                <w:b/>
                <w:sz w:val="24"/>
                <w:szCs w:val="24"/>
                <w:lang w:val="ru-RU"/>
              </w:rPr>
              <w:t>организации</w:t>
            </w:r>
            <w:r>
              <w:rPr>
                <w:b/>
                <w:spacing w:val="-3"/>
                <w:sz w:val="24"/>
                <w:szCs w:val="24"/>
                <w:lang w:val="ru-RU"/>
              </w:rPr>
              <w:t xml:space="preserve"> </w:t>
            </w:r>
            <w:r>
              <w:rPr>
                <w:b/>
                <w:spacing w:val="-2"/>
                <w:sz w:val="24"/>
                <w:szCs w:val="24"/>
                <w:lang w:val="ru-RU"/>
              </w:rPr>
              <w:t>обучающихся</w:t>
            </w:r>
          </w:p>
        </w:tc>
        <w:tc>
          <w:tcPr>
            <w:tcW w:w="1276" w:type="dxa"/>
          </w:tcPr>
          <w:p w14:paraId="7024F0A5">
            <w:pPr>
              <w:pStyle w:val="17"/>
              <w:ind w:left="0"/>
              <w:rPr>
                <w:b/>
                <w:sz w:val="24"/>
                <w:szCs w:val="24"/>
                <w:lang w:val="ru-RU"/>
              </w:rPr>
            </w:pPr>
          </w:p>
          <w:p w14:paraId="36F0C751">
            <w:pPr>
              <w:pStyle w:val="17"/>
              <w:ind w:left="0"/>
              <w:rPr>
                <w:b/>
                <w:sz w:val="24"/>
                <w:szCs w:val="24"/>
                <w:lang w:val="ru-RU"/>
              </w:rPr>
            </w:pPr>
          </w:p>
          <w:p w14:paraId="3054EFFD">
            <w:pPr>
              <w:pStyle w:val="17"/>
              <w:spacing w:before="97"/>
              <w:ind w:left="0"/>
              <w:rPr>
                <w:b/>
                <w:sz w:val="24"/>
                <w:szCs w:val="24"/>
                <w:lang w:val="ru-RU"/>
              </w:rPr>
            </w:pPr>
          </w:p>
          <w:p w14:paraId="51F301A2">
            <w:pPr>
              <w:pStyle w:val="17"/>
              <w:spacing w:line="276" w:lineRule="auto"/>
              <w:ind w:left="336" w:right="170" w:hanging="152"/>
              <w:rPr>
                <w:b/>
                <w:sz w:val="24"/>
                <w:szCs w:val="24"/>
                <w:lang w:val="en-US"/>
              </w:rPr>
            </w:pPr>
            <w:r>
              <w:rPr>
                <w:b/>
                <w:sz w:val="24"/>
                <w:szCs w:val="24"/>
                <w:lang w:val="en-US"/>
              </w:rPr>
              <w:t>Объем</w:t>
            </w:r>
            <w:r>
              <w:rPr>
                <w:b/>
                <w:spacing w:val="-15"/>
                <w:sz w:val="24"/>
                <w:szCs w:val="24"/>
                <w:lang w:val="en-US"/>
              </w:rPr>
              <w:t xml:space="preserve"> </w:t>
            </w:r>
            <w:r>
              <w:rPr>
                <w:b/>
                <w:sz w:val="24"/>
                <w:szCs w:val="24"/>
                <w:lang w:val="en-US"/>
              </w:rPr>
              <w:t xml:space="preserve">в </w:t>
            </w:r>
            <w:r>
              <w:rPr>
                <w:b/>
                <w:spacing w:val="-2"/>
                <w:sz w:val="24"/>
                <w:szCs w:val="24"/>
                <w:lang w:val="en-US"/>
              </w:rPr>
              <w:t>часах</w:t>
            </w:r>
          </w:p>
        </w:tc>
        <w:tc>
          <w:tcPr>
            <w:tcW w:w="1984" w:type="dxa"/>
          </w:tcPr>
          <w:p w14:paraId="37823A32">
            <w:pPr>
              <w:pStyle w:val="17"/>
              <w:spacing w:line="276" w:lineRule="exact"/>
              <w:ind w:left="150" w:right="134" w:hanging="2"/>
              <w:jc w:val="center"/>
              <w:rPr>
                <w:b/>
                <w:sz w:val="24"/>
                <w:szCs w:val="24"/>
                <w:lang w:val="ru-RU"/>
              </w:rPr>
            </w:pPr>
            <w:r>
              <w:rPr>
                <w:b/>
                <w:spacing w:val="-4"/>
                <w:sz w:val="24"/>
                <w:szCs w:val="24"/>
                <w:lang w:val="ru-RU"/>
              </w:rPr>
              <w:t xml:space="preserve">Коды </w:t>
            </w:r>
            <w:r>
              <w:rPr>
                <w:b/>
                <w:sz w:val="24"/>
                <w:szCs w:val="24"/>
                <w:lang w:val="ru-RU"/>
              </w:rPr>
              <w:t xml:space="preserve">компетенций и </w:t>
            </w:r>
            <w:r>
              <w:rPr>
                <w:b/>
                <w:spacing w:val="-2"/>
                <w:sz w:val="24"/>
                <w:szCs w:val="24"/>
                <w:lang w:val="ru-RU"/>
              </w:rPr>
              <w:t>личностных результатов</w:t>
            </w:r>
            <w:r>
              <w:fldChar w:fldCharType="begin"/>
            </w:r>
            <w:r>
              <w:instrText xml:space="preserve"> HYPERLINK \l "_bookmark2" </w:instrText>
            </w:r>
            <w:r>
              <w:fldChar w:fldCharType="separate"/>
            </w:r>
            <w:r>
              <w:rPr>
                <w:b/>
                <w:spacing w:val="-2"/>
                <w:position w:val="8"/>
                <w:sz w:val="24"/>
                <w:szCs w:val="24"/>
                <w:lang w:val="ru-RU"/>
              </w:rPr>
              <w:t>3</w:t>
            </w:r>
            <w:r>
              <w:rPr>
                <w:b/>
                <w:spacing w:val="-2"/>
                <w:position w:val="8"/>
                <w:sz w:val="24"/>
                <w:szCs w:val="24"/>
                <w:lang w:val="ru-RU"/>
              </w:rPr>
              <w:fldChar w:fldCharType="end"/>
            </w:r>
            <w:r>
              <w:rPr>
                <w:b/>
                <w:spacing w:val="-2"/>
                <w:sz w:val="24"/>
                <w:szCs w:val="24"/>
                <w:lang w:val="ru-RU"/>
              </w:rPr>
              <w:t>, формированию которых способствует элемент программы</w:t>
            </w:r>
          </w:p>
        </w:tc>
      </w:tr>
      <w:tr w14:paraId="4ADCE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2390" w:type="dxa"/>
          </w:tcPr>
          <w:p w14:paraId="74DD3034">
            <w:pPr>
              <w:pStyle w:val="17"/>
              <w:spacing w:line="275" w:lineRule="exact"/>
              <w:ind w:left="0" w:right="2"/>
              <w:jc w:val="center"/>
              <w:rPr>
                <w:b/>
                <w:i/>
                <w:sz w:val="24"/>
                <w:szCs w:val="24"/>
                <w:lang w:val="en-US"/>
              </w:rPr>
            </w:pPr>
            <w:r>
              <w:rPr>
                <w:b/>
                <w:i/>
                <w:spacing w:val="-10"/>
                <w:sz w:val="24"/>
                <w:szCs w:val="24"/>
                <w:lang w:val="en-US"/>
              </w:rPr>
              <w:t>1</w:t>
            </w:r>
          </w:p>
        </w:tc>
        <w:tc>
          <w:tcPr>
            <w:tcW w:w="9057" w:type="dxa"/>
          </w:tcPr>
          <w:p w14:paraId="3A711904">
            <w:pPr>
              <w:pStyle w:val="17"/>
              <w:spacing w:line="275" w:lineRule="exact"/>
              <w:ind w:left="0" w:right="1"/>
              <w:jc w:val="center"/>
              <w:rPr>
                <w:b/>
                <w:i/>
                <w:sz w:val="24"/>
                <w:szCs w:val="24"/>
                <w:lang w:val="en-US"/>
              </w:rPr>
            </w:pPr>
            <w:r>
              <w:rPr>
                <w:b/>
                <w:i/>
                <w:spacing w:val="-10"/>
                <w:sz w:val="24"/>
                <w:szCs w:val="24"/>
                <w:lang w:val="en-US"/>
              </w:rPr>
              <w:t>2</w:t>
            </w:r>
          </w:p>
        </w:tc>
        <w:tc>
          <w:tcPr>
            <w:tcW w:w="1276" w:type="dxa"/>
          </w:tcPr>
          <w:p w14:paraId="29B66CCC">
            <w:pPr>
              <w:pStyle w:val="17"/>
              <w:spacing w:line="275" w:lineRule="exact"/>
              <w:ind w:left="12"/>
              <w:jc w:val="center"/>
              <w:rPr>
                <w:b/>
                <w:i/>
                <w:sz w:val="24"/>
                <w:szCs w:val="24"/>
                <w:lang w:val="en-US"/>
              </w:rPr>
            </w:pPr>
            <w:r>
              <w:rPr>
                <w:b/>
                <w:i/>
                <w:spacing w:val="-10"/>
                <w:sz w:val="24"/>
                <w:szCs w:val="24"/>
                <w:lang w:val="en-US"/>
              </w:rPr>
              <w:t>3</w:t>
            </w:r>
          </w:p>
        </w:tc>
        <w:tc>
          <w:tcPr>
            <w:tcW w:w="1984" w:type="dxa"/>
          </w:tcPr>
          <w:p w14:paraId="281F3CDE">
            <w:pPr>
              <w:pStyle w:val="17"/>
              <w:spacing w:line="275" w:lineRule="exact"/>
              <w:ind w:left="14" w:right="3"/>
              <w:jc w:val="center"/>
              <w:rPr>
                <w:b/>
                <w:i/>
                <w:sz w:val="24"/>
                <w:szCs w:val="24"/>
                <w:lang w:val="en-US"/>
              </w:rPr>
            </w:pPr>
            <w:r>
              <w:rPr>
                <w:b/>
                <w:i/>
                <w:spacing w:val="-10"/>
                <w:sz w:val="24"/>
                <w:szCs w:val="24"/>
                <w:lang w:val="en-US"/>
              </w:rPr>
              <w:t>4</w:t>
            </w:r>
          </w:p>
        </w:tc>
      </w:tr>
      <w:tr w14:paraId="51621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4" w:hRule="atLeast"/>
        </w:trPr>
        <w:tc>
          <w:tcPr>
            <w:tcW w:w="2390" w:type="dxa"/>
          </w:tcPr>
          <w:p w14:paraId="0FD9F5EB">
            <w:pPr>
              <w:pStyle w:val="17"/>
              <w:ind w:right="646"/>
              <w:rPr>
                <w:b/>
                <w:sz w:val="24"/>
                <w:szCs w:val="24"/>
                <w:lang w:val="en-US"/>
              </w:rPr>
            </w:pPr>
            <w:r>
              <w:rPr>
                <w:b/>
                <w:sz w:val="24"/>
                <w:szCs w:val="24"/>
                <w:lang w:val="en-US"/>
              </w:rPr>
              <w:t xml:space="preserve">Тема 1. </w:t>
            </w:r>
            <w:r>
              <w:rPr>
                <w:b/>
                <w:spacing w:val="-2"/>
                <w:sz w:val="24"/>
                <w:szCs w:val="24"/>
                <w:lang w:val="en-US"/>
              </w:rPr>
              <w:t>Оказание медицинской помощи</w:t>
            </w:r>
          </w:p>
        </w:tc>
        <w:tc>
          <w:tcPr>
            <w:tcW w:w="9057" w:type="dxa"/>
          </w:tcPr>
          <w:p w14:paraId="1AB09374">
            <w:pPr>
              <w:pStyle w:val="17"/>
              <w:spacing w:line="275" w:lineRule="exact"/>
              <w:ind w:left="125"/>
              <w:rPr>
                <w:b/>
                <w:sz w:val="24"/>
                <w:szCs w:val="24"/>
                <w:lang w:val="en-US"/>
              </w:rPr>
            </w:pPr>
            <w:r>
              <w:rPr>
                <w:b/>
                <w:spacing w:val="-2"/>
                <w:sz w:val="24"/>
                <w:szCs w:val="24"/>
                <w:lang w:val="en-US"/>
              </w:rPr>
              <w:t>Содержание</w:t>
            </w:r>
          </w:p>
          <w:p w14:paraId="61817F28">
            <w:pPr>
              <w:pStyle w:val="17"/>
              <w:numPr>
                <w:ilvl w:val="0"/>
                <w:numId w:val="32"/>
              </w:numPr>
              <w:tabs>
                <w:tab w:val="left" w:pos="303"/>
              </w:tabs>
              <w:ind w:left="303" w:hanging="178"/>
              <w:rPr>
                <w:sz w:val="24"/>
                <w:szCs w:val="24"/>
                <w:lang w:val="en-US"/>
              </w:rPr>
            </w:pPr>
            <w:r>
              <w:rPr>
                <w:sz w:val="24"/>
                <w:szCs w:val="24"/>
                <w:lang w:val="en-US"/>
              </w:rPr>
              <w:t>Понятие</w:t>
            </w:r>
            <w:r>
              <w:rPr>
                <w:spacing w:val="-2"/>
                <w:sz w:val="24"/>
                <w:szCs w:val="24"/>
                <w:lang w:val="en-US"/>
              </w:rPr>
              <w:t xml:space="preserve"> </w:t>
            </w:r>
            <w:r>
              <w:rPr>
                <w:sz w:val="24"/>
                <w:szCs w:val="24"/>
                <w:lang w:val="en-US"/>
              </w:rPr>
              <w:t>«оказание</w:t>
            </w:r>
            <w:r>
              <w:rPr>
                <w:spacing w:val="-3"/>
                <w:sz w:val="24"/>
                <w:szCs w:val="24"/>
                <w:lang w:val="en-US"/>
              </w:rPr>
              <w:t xml:space="preserve"> </w:t>
            </w:r>
            <w:r>
              <w:rPr>
                <w:sz w:val="24"/>
                <w:szCs w:val="24"/>
                <w:lang w:val="en-US"/>
              </w:rPr>
              <w:t>медицинской</w:t>
            </w:r>
            <w:r>
              <w:rPr>
                <w:spacing w:val="-3"/>
                <w:sz w:val="24"/>
                <w:szCs w:val="24"/>
                <w:lang w:val="en-US"/>
              </w:rPr>
              <w:t xml:space="preserve"> </w:t>
            </w:r>
            <w:r>
              <w:rPr>
                <w:spacing w:val="-2"/>
                <w:sz w:val="24"/>
                <w:szCs w:val="24"/>
                <w:lang w:val="en-US"/>
              </w:rPr>
              <w:t>помощи»</w:t>
            </w:r>
          </w:p>
          <w:p w14:paraId="67BCD98F">
            <w:pPr>
              <w:pStyle w:val="17"/>
              <w:numPr>
                <w:ilvl w:val="0"/>
                <w:numId w:val="32"/>
              </w:numPr>
              <w:tabs>
                <w:tab w:val="left" w:pos="303"/>
              </w:tabs>
              <w:ind w:left="125" w:right="3624" w:firstLine="0"/>
              <w:rPr>
                <w:sz w:val="24"/>
                <w:szCs w:val="24"/>
                <w:lang w:val="ru-RU"/>
              </w:rPr>
            </w:pPr>
            <w:r>
              <w:rPr>
                <w:sz w:val="24"/>
                <w:szCs w:val="24"/>
                <w:lang w:val="ru-RU"/>
              </w:rPr>
              <w:t>Правовые</w:t>
            </w:r>
            <w:r>
              <w:rPr>
                <w:spacing w:val="-10"/>
                <w:sz w:val="24"/>
                <w:szCs w:val="24"/>
                <w:lang w:val="ru-RU"/>
              </w:rPr>
              <w:t xml:space="preserve"> </w:t>
            </w:r>
            <w:r>
              <w:rPr>
                <w:sz w:val="24"/>
                <w:szCs w:val="24"/>
                <w:lang w:val="ru-RU"/>
              </w:rPr>
              <w:t>основы</w:t>
            </w:r>
            <w:r>
              <w:rPr>
                <w:spacing w:val="-10"/>
                <w:sz w:val="24"/>
                <w:szCs w:val="24"/>
                <w:lang w:val="ru-RU"/>
              </w:rPr>
              <w:t xml:space="preserve"> </w:t>
            </w:r>
            <w:r>
              <w:rPr>
                <w:sz w:val="24"/>
                <w:szCs w:val="24"/>
                <w:lang w:val="ru-RU"/>
              </w:rPr>
              <w:t>оказания</w:t>
            </w:r>
            <w:r>
              <w:rPr>
                <w:spacing w:val="-9"/>
                <w:sz w:val="24"/>
                <w:szCs w:val="24"/>
                <w:lang w:val="ru-RU"/>
              </w:rPr>
              <w:t xml:space="preserve"> </w:t>
            </w:r>
            <w:r>
              <w:rPr>
                <w:sz w:val="24"/>
                <w:szCs w:val="24"/>
                <w:lang w:val="ru-RU"/>
              </w:rPr>
              <w:t>медицинской</w:t>
            </w:r>
            <w:r>
              <w:rPr>
                <w:spacing w:val="-8"/>
                <w:sz w:val="24"/>
                <w:szCs w:val="24"/>
                <w:lang w:val="ru-RU"/>
              </w:rPr>
              <w:t xml:space="preserve"> </w:t>
            </w:r>
            <w:r>
              <w:rPr>
                <w:sz w:val="24"/>
                <w:szCs w:val="24"/>
                <w:lang w:val="ru-RU"/>
              </w:rPr>
              <w:t>помощи 3.Состояния, угрожающие жизни пациента.</w:t>
            </w:r>
          </w:p>
          <w:p w14:paraId="2A0D93E3">
            <w:pPr>
              <w:pStyle w:val="17"/>
              <w:numPr>
                <w:ilvl w:val="0"/>
                <w:numId w:val="33"/>
              </w:numPr>
              <w:tabs>
                <w:tab w:val="left" w:pos="305"/>
              </w:tabs>
              <w:ind w:right="91" w:firstLine="0"/>
              <w:jc w:val="both"/>
              <w:rPr>
                <w:sz w:val="24"/>
                <w:szCs w:val="24"/>
                <w:lang w:val="ru-RU"/>
              </w:rPr>
            </w:pPr>
            <w:r>
              <w:rPr>
                <w:sz w:val="24"/>
                <w:szCs w:val="24"/>
                <w:lang w:val="ru-RU"/>
              </w:rPr>
              <w:t xml:space="preserve">Задачи, объем и основные принципы оказания медицинской помощи в экстренной </w:t>
            </w:r>
            <w:r>
              <w:rPr>
                <w:spacing w:val="-2"/>
                <w:sz w:val="24"/>
                <w:szCs w:val="24"/>
                <w:lang w:val="ru-RU"/>
              </w:rPr>
              <w:t>форме.</w:t>
            </w:r>
          </w:p>
          <w:p w14:paraId="7800B89C">
            <w:pPr>
              <w:pStyle w:val="17"/>
              <w:numPr>
                <w:ilvl w:val="0"/>
                <w:numId w:val="33"/>
              </w:numPr>
              <w:tabs>
                <w:tab w:val="left" w:pos="305"/>
              </w:tabs>
              <w:ind w:right="90" w:firstLine="0"/>
              <w:jc w:val="both"/>
              <w:rPr>
                <w:sz w:val="24"/>
                <w:szCs w:val="24"/>
                <w:lang w:val="ru-RU"/>
              </w:rPr>
            </w:pPr>
            <w:r>
              <w:rPr>
                <w:sz w:val="24"/>
                <w:szCs w:val="24"/>
                <w:lang w:val="ru-RU"/>
              </w:rPr>
              <w:t xml:space="preserve">Виды экспресс-исследований, перечень и порядок применения лекарственных препаратов, медицинских изделий при оказании медицинской помощи в экстренной </w:t>
            </w:r>
            <w:r>
              <w:rPr>
                <w:spacing w:val="-2"/>
                <w:sz w:val="24"/>
                <w:szCs w:val="24"/>
                <w:lang w:val="ru-RU"/>
              </w:rPr>
              <w:t>форме.</w:t>
            </w:r>
          </w:p>
          <w:p w14:paraId="2FBB3532">
            <w:pPr>
              <w:pStyle w:val="17"/>
              <w:numPr>
                <w:ilvl w:val="0"/>
                <w:numId w:val="33"/>
              </w:numPr>
              <w:tabs>
                <w:tab w:val="left" w:pos="336"/>
              </w:tabs>
              <w:spacing w:line="276" w:lineRule="auto"/>
              <w:ind w:left="158" w:right="88" w:firstLine="0"/>
              <w:jc w:val="both"/>
              <w:rPr>
                <w:sz w:val="24"/>
                <w:szCs w:val="24"/>
                <w:lang w:val="ru-RU"/>
              </w:rPr>
            </w:pPr>
            <w:r>
              <w:rPr>
                <w:sz w:val="24"/>
                <w:szCs w:val="24"/>
                <w:lang w:val="ru-RU"/>
              </w:rPr>
              <w:t>Правила и порядок проведения мониторинга состояния пациента при оказании медицинской</w:t>
            </w:r>
            <w:r>
              <w:rPr>
                <w:spacing w:val="73"/>
                <w:sz w:val="24"/>
                <w:szCs w:val="24"/>
                <w:lang w:val="ru-RU"/>
              </w:rPr>
              <w:t xml:space="preserve"> </w:t>
            </w:r>
            <w:r>
              <w:rPr>
                <w:sz w:val="24"/>
                <w:szCs w:val="24"/>
                <w:lang w:val="ru-RU"/>
              </w:rPr>
              <w:t>помощи</w:t>
            </w:r>
            <w:r>
              <w:rPr>
                <w:spacing w:val="73"/>
                <w:sz w:val="24"/>
                <w:szCs w:val="24"/>
                <w:lang w:val="ru-RU"/>
              </w:rPr>
              <w:t xml:space="preserve"> </w:t>
            </w:r>
            <w:r>
              <w:rPr>
                <w:sz w:val="24"/>
                <w:szCs w:val="24"/>
                <w:lang w:val="ru-RU"/>
              </w:rPr>
              <w:t>в</w:t>
            </w:r>
            <w:r>
              <w:rPr>
                <w:spacing w:val="73"/>
                <w:sz w:val="24"/>
                <w:szCs w:val="24"/>
                <w:lang w:val="ru-RU"/>
              </w:rPr>
              <w:t xml:space="preserve"> </w:t>
            </w:r>
            <w:r>
              <w:rPr>
                <w:sz w:val="24"/>
                <w:szCs w:val="24"/>
                <w:lang w:val="ru-RU"/>
              </w:rPr>
              <w:t>экстренной</w:t>
            </w:r>
            <w:r>
              <w:rPr>
                <w:spacing w:val="75"/>
                <w:sz w:val="24"/>
                <w:szCs w:val="24"/>
                <w:lang w:val="ru-RU"/>
              </w:rPr>
              <w:t xml:space="preserve"> </w:t>
            </w:r>
            <w:r>
              <w:rPr>
                <w:sz w:val="24"/>
                <w:szCs w:val="24"/>
                <w:lang w:val="ru-RU"/>
              </w:rPr>
              <w:t>форме,</w:t>
            </w:r>
            <w:r>
              <w:rPr>
                <w:spacing w:val="76"/>
                <w:sz w:val="24"/>
                <w:szCs w:val="24"/>
                <w:lang w:val="ru-RU"/>
              </w:rPr>
              <w:t xml:space="preserve"> </w:t>
            </w:r>
            <w:r>
              <w:rPr>
                <w:sz w:val="24"/>
                <w:szCs w:val="24"/>
                <w:lang w:val="ru-RU"/>
              </w:rPr>
              <w:t>порядок</w:t>
            </w:r>
            <w:r>
              <w:rPr>
                <w:spacing w:val="75"/>
                <w:sz w:val="24"/>
                <w:szCs w:val="24"/>
                <w:lang w:val="ru-RU"/>
              </w:rPr>
              <w:t xml:space="preserve"> </w:t>
            </w:r>
            <w:r>
              <w:rPr>
                <w:sz w:val="24"/>
                <w:szCs w:val="24"/>
                <w:lang w:val="ru-RU"/>
              </w:rPr>
              <w:t>передачи</w:t>
            </w:r>
            <w:r>
              <w:rPr>
                <w:spacing w:val="75"/>
                <w:sz w:val="24"/>
                <w:szCs w:val="24"/>
                <w:lang w:val="ru-RU"/>
              </w:rPr>
              <w:t xml:space="preserve"> </w:t>
            </w:r>
            <w:r>
              <w:rPr>
                <w:sz w:val="24"/>
                <w:szCs w:val="24"/>
                <w:lang w:val="ru-RU"/>
              </w:rPr>
              <w:t>пациента</w:t>
            </w:r>
            <w:r>
              <w:rPr>
                <w:spacing w:val="73"/>
                <w:sz w:val="24"/>
                <w:szCs w:val="24"/>
                <w:lang w:val="ru-RU"/>
              </w:rPr>
              <w:t xml:space="preserve"> </w:t>
            </w:r>
            <w:r>
              <w:rPr>
                <w:spacing w:val="-2"/>
                <w:sz w:val="24"/>
                <w:szCs w:val="24"/>
                <w:lang w:val="ru-RU"/>
              </w:rPr>
              <w:t>бригаде</w:t>
            </w:r>
          </w:p>
          <w:p w14:paraId="14B32AF3">
            <w:pPr>
              <w:pStyle w:val="17"/>
              <w:spacing w:line="275" w:lineRule="exact"/>
              <w:ind w:left="158"/>
              <w:jc w:val="both"/>
              <w:rPr>
                <w:sz w:val="24"/>
                <w:szCs w:val="24"/>
                <w:lang w:val="en-US"/>
              </w:rPr>
            </w:pPr>
            <w:r>
              <w:rPr>
                <w:sz w:val="24"/>
                <w:szCs w:val="24"/>
                <w:lang w:val="en-US"/>
              </w:rPr>
              <w:t>скорой</w:t>
            </w:r>
            <w:r>
              <w:rPr>
                <w:spacing w:val="-2"/>
                <w:sz w:val="24"/>
                <w:szCs w:val="24"/>
                <w:lang w:val="en-US"/>
              </w:rPr>
              <w:t xml:space="preserve"> </w:t>
            </w:r>
            <w:r>
              <w:rPr>
                <w:sz w:val="24"/>
                <w:szCs w:val="24"/>
                <w:lang w:val="en-US"/>
              </w:rPr>
              <w:t>медицинской</w:t>
            </w:r>
            <w:r>
              <w:rPr>
                <w:spacing w:val="-4"/>
                <w:sz w:val="24"/>
                <w:szCs w:val="24"/>
                <w:lang w:val="en-US"/>
              </w:rPr>
              <w:t xml:space="preserve"> </w:t>
            </w:r>
            <w:r>
              <w:rPr>
                <w:spacing w:val="-2"/>
                <w:sz w:val="24"/>
                <w:szCs w:val="24"/>
                <w:lang w:val="en-US"/>
              </w:rPr>
              <w:t>помощи</w:t>
            </w:r>
          </w:p>
        </w:tc>
        <w:tc>
          <w:tcPr>
            <w:tcW w:w="1276" w:type="dxa"/>
          </w:tcPr>
          <w:p w14:paraId="40C75663">
            <w:pPr>
              <w:pStyle w:val="17"/>
              <w:spacing w:line="275" w:lineRule="exact"/>
              <w:ind w:left="12"/>
              <w:jc w:val="center"/>
              <w:rPr>
                <w:b/>
                <w:sz w:val="24"/>
                <w:szCs w:val="24"/>
                <w:lang w:val="en-US"/>
              </w:rPr>
            </w:pPr>
            <w:r>
              <w:rPr>
                <w:b/>
                <w:spacing w:val="-10"/>
                <w:sz w:val="24"/>
                <w:szCs w:val="24"/>
                <w:lang w:val="en-US"/>
              </w:rPr>
              <w:t>2</w:t>
            </w:r>
          </w:p>
        </w:tc>
        <w:tc>
          <w:tcPr>
            <w:tcW w:w="1984" w:type="dxa"/>
          </w:tcPr>
          <w:p w14:paraId="1CDA3E98">
            <w:pPr>
              <w:pStyle w:val="17"/>
              <w:spacing w:line="275" w:lineRule="exact"/>
              <w:ind w:left="616"/>
              <w:rPr>
                <w:sz w:val="24"/>
                <w:szCs w:val="24"/>
                <w:lang w:val="ru-RU"/>
              </w:rPr>
            </w:pPr>
            <w:r>
              <w:rPr>
                <w:sz w:val="24"/>
                <w:szCs w:val="24"/>
                <w:lang w:val="ru-RU"/>
              </w:rPr>
              <w:t>ПК</w:t>
            </w:r>
            <w:r>
              <w:rPr>
                <w:spacing w:val="-1"/>
                <w:sz w:val="24"/>
                <w:szCs w:val="24"/>
                <w:lang w:val="ru-RU"/>
              </w:rPr>
              <w:t xml:space="preserve"> </w:t>
            </w:r>
            <w:r>
              <w:rPr>
                <w:spacing w:val="-4"/>
                <w:sz w:val="24"/>
                <w:szCs w:val="24"/>
                <w:lang w:val="ru-RU"/>
              </w:rPr>
              <w:t>2.5,</w:t>
            </w:r>
          </w:p>
          <w:p w14:paraId="18301C09">
            <w:pPr>
              <w:pStyle w:val="17"/>
              <w:spacing w:before="41"/>
              <w:ind w:left="270"/>
              <w:rPr>
                <w:sz w:val="24"/>
                <w:szCs w:val="24"/>
                <w:lang w:val="ru-RU"/>
              </w:rPr>
            </w:pPr>
            <w:r>
              <w:rPr>
                <w:sz w:val="24"/>
                <w:szCs w:val="24"/>
                <w:lang w:val="ru-RU"/>
              </w:rPr>
              <w:t>ОК</w:t>
            </w:r>
            <w:r>
              <w:rPr>
                <w:spacing w:val="-1"/>
                <w:sz w:val="24"/>
                <w:szCs w:val="24"/>
                <w:lang w:val="ru-RU"/>
              </w:rPr>
              <w:t xml:space="preserve"> </w:t>
            </w:r>
            <w:r>
              <w:rPr>
                <w:sz w:val="24"/>
                <w:szCs w:val="24"/>
                <w:lang w:val="ru-RU"/>
              </w:rPr>
              <w:t>01,</w:t>
            </w:r>
            <w:r>
              <w:rPr>
                <w:spacing w:val="-1"/>
                <w:sz w:val="24"/>
                <w:szCs w:val="24"/>
                <w:lang w:val="ru-RU"/>
              </w:rPr>
              <w:t xml:space="preserve"> </w:t>
            </w:r>
            <w:r>
              <w:rPr>
                <w:sz w:val="24"/>
                <w:szCs w:val="24"/>
                <w:lang w:val="ru-RU"/>
              </w:rPr>
              <w:t xml:space="preserve">ОК </w:t>
            </w:r>
            <w:r>
              <w:rPr>
                <w:spacing w:val="-5"/>
                <w:sz w:val="24"/>
                <w:szCs w:val="24"/>
                <w:lang w:val="ru-RU"/>
              </w:rPr>
              <w:t>02,</w:t>
            </w:r>
          </w:p>
          <w:p w14:paraId="731BB214">
            <w:pPr>
              <w:pStyle w:val="17"/>
              <w:spacing w:before="40"/>
              <w:ind w:left="270"/>
              <w:rPr>
                <w:sz w:val="24"/>
                <w:szCs w:val="24"/>
                <w:lang w:val="ru-RU"/>
              </w:rPr>
            </w:pPr>
            <w:r>
              <w:rPr>
                <w:sz w:val="24"/>
                <w:szCs w:val="24"/>
                <w:lang w:val="ru-RU"/>
              </w:rPr>
              <w:t>ОК</w:t>
            </w:r>
            <w:r>
              <w:rPr>
                <w:spacing w:val="-1"/>
                <w:sz w:val="24"/>
                <w:szCs w:val="24"/>
                <w:lang w:val="ru-RU"/>
              </w:rPr>
              <w:t xml:space="preserve"> </w:t>
            </w:r>
            <w:r>
              <w:rPr>
                <w:sz w:val="24"/>
                <w:szCs w:val="24"/>
                <w:lang w:val="ru-RU"/>
              </w:rPr>
              <w:t>04,</w:t>
            </w:r>
            <w:r>
              <w:rPr>
                <w:spacing w:val="-1"/>
                <w:sz w:val="24"/>
                <w:szCs w:val="24"/>
                <w:lang w:val="ru-RU"/>
              </w:rPr>
              <w:t xml:space="preserve"> </w:t>
            </w:r>
            <w:r>
              <w:rPr>
                <w:sz w:val="24"/>
                <w:szCs w:val="24"/>
                <w:lang w:val="ru-RU"/>
              </w:rPr>
              <w:t xml:space="preserve">ОК </w:t>
            </w:r>
            <w:r>
              <w:rPr>
                <w:spacing w:val="-5"/>
                <w:sz w:val="24"/>
                <w:szCs w:val="24"/>
                <w:lang w:val="ru-RU"/>
              </w:rPr>
              <w:t>05,</w:t>
            </w:r>
          </w:p>
          <w:p w14:paraId="4AF274E7">
            <w:pPr>
              <w:pStyle w:val="17"/>
              <w:spacing w:before="44"/>
              <w:ind w:left="270"/>
              <w:rPr>
                <w:sz w:val="24"/>
                <w:szCs w:val="24"/>
                <w:lang w:val="en-US"/>
              </w:rPr>
            </w:pPr>
            <w:r>
              <w:rPr>
                <w:sz w:val="24"/>
                <w:szCs w:val="24"/>
                <w:lang w:val="en-US"/>
              </w:rPr>
              <w:t>ОК</w:t>
            </w:r>
            <w:r>
              <w:rPr>
                <w:spacing w:val="-1"/>
                <w:sz w:val="24"/>
                <w:szCs w:val="24"/>
                <w:lang w:val="en-US"/>
              </w:rPr>
              <w:t xml:space="preserve"> </w:t>
            </w:r>
            <w:r>
              <w:rPr>
                <w:sz w:val="24"/>
                <w:szCs w:val="24"/>
                <w:lang w:val="en-US"/>
              </w:rPr>
              <w:t>06,</w:t>
            </w:r>
            <w:r>
              <w:rPr>
                <w:spacing w:val="-1"/>
                <w:sz w:val="24"/>
                <w:szCs w:val="24"/>
                <w:lang w:val="en-US"/>
              </w:rPr>
              <w:t xml:space="preserve"> </w:t>
            </w:r>
            <w:r>
              <w:rPr>
                <w:sz w:val="24"/>
                <w:szCs w:val="24"/>
                <w:lang w:val="en-US"/>
              </w:rPr>
              <w:t xml:space="preserve">ОК </w:t>
            </w:r>
            <w:r>
              <w:rPr>
                <w:spacing w:val="-5"/>
                <w:sz w:val="24"/>
                <w:szCs w:val="24"/>
                <w:lang w:val="en-US"/>
              </w:rPr>
              <w:t>07,</w:t>
            </w:r>
          </w:p>
          <w:p w14:paraId="58C3AAAF">
            <w:pPr>
              <w:pStyle w:val="17"/>
              <w:spacing w:before="40"/>
              <w:ind w:left="318"/>
              <w:rPr>
                <w:sz w:val="24"/>
                <w:szCs w:val="24"/>
                <w:lang w:val="en-US"/>
              </w:rPr>
            </w:pPr>
            <w:r>
              <w:rPr>
                <w:sz w:val="24"/>
                <w:szCs w:val="24"/>
                <w:lang w:val="en-US"/>
              </w:rPr>
              <w:t>ОК</w:t>
            </w:r>
            <w:r>
              <w:rPr>
                <w:spacing w:val="-1"/>
                <w:sz w:val="24"/>
                <w:szCs w:val="24"/>
                <w:lang w:val="en-US"/>
              </w:rPr>
              <w:t xml:space="preserve"> </w:t>
            </w:r>
            <w:r>
              <w:rPr>
                <w:sz w:val="24"/>
                <w:szCs w:val="24"/>
                <w:lang w:val="en-US"/>
              </w:rPr>
              <w:t xml:space="preserve">09, ЛР </w:t>
            </w:r>
            <w:r>
              <w:rPr>
                <w:spacing w:val="-5"/>
                <w:sz w:val="24"/>
                <w:szCs w:val="24"/>
                <w:lang w:val="en-US"/>
              </w:rPr>
              <w:t>10</w:t>
            </w:r>
          </w:p>
        </w:tc>
      </w:tr>
      <w:tr w14:paraId="54603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trPr>
        <w:tc>
          <w:tcPr>
            <w:tcW w:w="2390" w:type="dxa"/>
          </w:tcPr>
          <w:p w14:paraId="118926A2">
            <w:pPr>
              <w:pStyle w:val="17"/>
              <w:spacing w:before="1"/>
              <w:ind w:right="646"/>
              <w:rPr>
                <w:b/>
                <w:sz w:val="24"/>
                <w:szCs w:val="24"/>
                <w:lang w:val="en-US"/>
              </w:rPr>
            </w:pPr>
            <w:r>
              <w:rPr>
                <w:b/>
                <w:sz w:val="24"/>
                <w:szCs w:val="24"/>
                <w:lang w:val="en-US"/>
              </w:rPr>
              <w:t xml:space="preserve">Тема 2. </w:t>
            </w:r>
            <w:r>
              <w:rPr>
                <w:b/>
                <w:spacing w:val="-2"/>
                <w:sz w:val="24"/>
                <w:szCs w:val="24"/>
                <w:lang w:val="en-US"/>
              </w:rPr>
              <w:t>Основы реанимации</w:t>
            </w:r>
          </w:p>
        </w:tc>
        <w:tc>
          <w:tcPr>
            <w:tcW w:w="9057" w:type="dxa"/>
          </w:tcPr>
          <w:p w14:paraId="7621F5ED">
            <w:pPr>
              <w:pStyle w:val="17"/>
              <w:spacing w:before="1"/>
              <w:ind w:left="120"/>
              <w:rPr>
                <w:b/>
                <w:sz w:val="24"/>
                <w:szCs w:val="24"/>
                <w:lang w:val="en-US"/>
              </w:rPr>
            </w:pPr>
            <w:r>
              <w:rPr>
                <w:b/>
                <w:spacing w:val="-2"/>
                <w:sz w:val="24"/>
                <w:szCs w:val="24"/>
                <w:lang w:val="en-US"/>
              </w:rPr>
              <w:t>Содержание</w:t>
            </w:r>
          </w:p>
          <w:p w14:paraId="2548FBB4">
            <w:pPr>
              <w:pStyle w:val="17"/>
              <w:numPr>
                <w:ilvl w:val="0"/>
                <w:numId w:val="34"/>
              </w:numPr>
              <w:tabs>
                <w:tab w:val="left" w:pos="360"/>
              </w:tabs>
              <w:rPr>
                <w:sz w:val="24"/>
                <w:szCs w:val="24"/>
                <w:lang w:val="ru-RU"/>
              </w:rPr>
            </w:pPr>
            <w:r>
              <w:rPr>
                <w:sz w:val="24"/>
                <w:szCs w:val="24"/>
                <w:lang w:val="ru-RU"/>
              </w:rPr>
              <w:t>Понятие</w:t>
            </w:r>
            <w:r>
              <w:rPr>
                <w:spacing w:val="-2"/>
                <w:sz w:val="24"/>
                <w:szCs w:val="24"/>
                <w:lang w:val="ru-RU"/>
              </w:rPr>
              <w:t xml:space="preserve"> </w:t>
            </w:r>
            <w:r>
              <w:rPr>
                <w:sz w:val="24"/>
                <w:szCs w:val="24"/>
                <w:lang w:val="ru-RU"/>
              </w:rPr>
              <w:t>«терминальное</w:t>
            </w:r>
            <w:r>
              <w:rPr>
                <w:spacing w:val="-4"/>
                <w:sz w:val="24"/>
                <w:szCs w:val="24"/>
                <w:lang w:val="ru-RU"/>
              </w:rPr>
              <w:t xml:space="preserve"> </w:t>
            </w:r>
            <w:r>
              <w:rPr>
                <w:sz w:val="24"/>
                <w:szCs w:val="24"/>
                <w:lang w:val="ru-RU"/>
              </w:rPr>
              <w:t>состояние»,</w:t>
            </w:r>
            <w:r>
              <w:rPr>
                <w:spacing w:val="-3"/>
                <w:sz w:val="24"/>
                <w:szCs w:val="24"/>
                <w:lang w:val="ru-RU"/>
              </w:rPr>
              <w:t xml:space="preserve"> </w:t>
            </w:r>
            <w:r>
              <w:rPr>
                <w:sz w:val="24"/>
                <w:szCs w:val="24"/>
                <w:lang w:val="ru-RU"/>
              </w:rPr>
              <w:t>причины,</w:t>
            </w:r>
            <w:r>
              <w:rPr>
                <w:spacing w:val="-3"/>
                <w:sz w:val="24"/>
                <w:szCs w:val="24"/>
                <w:lang w:val="ru-RU"/>
              </w:rPr>
              <w:t xml:space="preserve"> </w:t>
            </w:r>
            <w:r>
              <w:rPr>
                <w:sz w:val="24"/>
                <w:szCs w:val="24"/>
                <w:lang w:val="ru-RU"/>
              </w:rPr>
              <w:t>стадии</w:t>
            </w:r>
            <w:r>
              <w:rPr>
                <w:spacing w:val="-2"/>
                <w:sz w:val="24"/>
                <w:szCs w:val="24"/>
                <w:lang w:val="ru-RU"/>
              </w:rPr>
              <w:t xml:space="preserve"> </w:t>
            </w:r>
            <w:r>
              <w:rPr>
                <w:sz w:val="24"/>
                <w:szCs w:val="24"/>
                <w:lang w:val="ru-RU"/>
              </w:rPr>
              <w:t>и</w:t>
            </w:r>
            <w:r>
              <w:rPr>
                <w:spacing w:val="-2"/>
                <w:sz w:val="24"/>
                <w:szCs w:val="24"/>
                <w:lang w:val="ru-RU"/>
              </w:rPr>
              <w:t xml:space="preserve"> </w:t>
            </w:r>
            <w:r>
              <w:rPr>
                <w:sz w:val="24"/>
                <w:szCs w:val="24"/>
                <w:lang w:val="ru-RU"/>
              </w:rPr>
              <w:t>клинические</w:t>
            </w:r>
            <w:r>
              <w:rPr>
                <w:spacing w:val="-3"/>
                <w:sz w:val="24"/>
                <w:szCs w:val="24"/>
                <w:lang w:val="ru-RU"/>
              </w:rPr>
              <w:t xml:space="preserve"> </w:t>
            </w:r>
            <w:r>
              <w:rPr>
                <w:spacing w:val="-2"/>
                <w:sz w:val="24"/>
                <w:szCs w:val="24"/>
                <w:lang w:val="ru-RU"/>
              </w:rPr>
              <w:t>проявления.</w:t>
            </w:r>
          </w:p>
          <w:p w14:paraId="0DA33D54">
            <w:pPr>
              <w:pStyle w:val="17"/>
              <w:numPr>
                <w:ilvl w:val="0"/>
                <w:numId w:val="34"/>
              </w:numPr>
              <w:tabs>
                <w:tab w:val="left" w:pos="360"/>
              </w:tabs>
              <w:rPr>
                <w:sz w:val="24"/>
                <w:szCs w:val="24"/>
                <w:lang w:val="en-US"/>
              </w:rPr>
            </w:pPr>
            <w:r>
              <w:rPr>
                <w:sz w:val="24"/>
                <w:szCs w:val="24"/>
                <w:lang w:val="en-US"/>
              </w:rPr>
              <w:t>Методика</w:t>
            </w:r>
            <w:r>
              <w:rPr>
                <w:spacing w:val="-4"/>
                <w:sz w:val="24"/>
                <w:szCs w:val="24"/>
                <w:lang w:val="en-US"/>
              </w:rPr>
              <w:t xml:space="preserve"> </w:t>
            </w:r>
            <w:r>
              <w:rPr>
                <w:sz w:val="24"/>
                <w:szCs w:val="24"/>
                <w:lang w:val="en-US"/>
              </w:rPr>
              <w:t>физикального</w:t>
            </w:r>
            <w:r>
              <w:rPr>
                <w:spacing w:val="-2"/>
                <w:sz w:val="24"/>
                <w:szCs w:val="24"/>
                <w:lang w:val="en-US"/>
              </w:rPr>
              <w:t xml:space="preserve"> </w:t>
            </w:r>
            <w:r>
              <w:rPr>
                <w:sz w:val="24"/>
                <w:szCs w:val="24"/>
                <w:lang w:val="en-US"/>
              </w:rPr>
              <w:t>исследования</w:t>
            </w:r>
            <w:r>
              <w:rPr>
                <w:spacing w:val="-2"/>
                <w:sz w:val="24"/>
                <w:szCs w:val="24"/>
                <w:lang w:val="en-US"/>
              </w:rPr>
              <w:t xml:space="preserve"> пациентов.</w:t>
            </w:r>
          </w:p>
          <w:p w14:paraId="6A300C98">
            <w:pPr>
              <w:pStyle w:val="17"/>
              <w:numPr>
                <w:ilvl w:val="0"/>
                <w:numId w:val="34"/>
              </w:numPr>
              <w:tabs>
                <w:tab w:val="left" w:pos="298"/>
              </w:tabs>
              <w:spacing w:line="257" w:lineRule="exact"/>
              <w:ind w:left="298" w:hanging="178"/>
              <w:rPr>
                <w:sz w:val="24"/>
                <w:szCs w:val="24"/>
                <w:lang w:val="ru-RU"/>
              </w:rPr>
            </w:pPr>
            <w:r>
              <w:rPr>
                <w:sz w:val="24"/>
                <w:szCs w:val="24"/>
                <w:lang w:val="ru-RU"/>
              </w:rPr>
              <w:t>Базовые</w:t>
            </w:r>
            <w:r>
              <w:rPr>
                <w:spacing w:val="-5"/>
                <w:sz w:val="24"/>
                <w:szCs w:val="24"/>
                <w:lang w:val="ru-RU"/>
              </w:rPr>
              <w:t xml:space="preserve"> </w:t>
            </w:r>
            <w:r>
              <w:rPr>
                <w:sz w:val="24"/>
                <w:szCs w:val="24"/>
                <w:lang w:val="ru-RU"/>
              </w:rPr>
              <w:t>реанимационные</w:t>
            </w:r>
            <w:r>
              <w:rPr>
                <w:spacing w:val="-3"/>
                <w:sz w:val="24"/>
                <w:szCs w:val="24"/>
                <w:lang w:val="ru-RU"/>
              </w:rPr>
              <w:t xml:space="preserve"> </w:t>
            </w:r>
            <w:r>
              <w:rPr>
                <w:sz w:val="24"/>
                <w:szCs w:val="24"/>
                <w:lang w:val="ru-RU"/>
              </w:rPr>
              <w:t>мероприятия,</w:t>
            </w:r>
            <w:r>
              <w:rPr>
                <w:spacing w:val="-1"/>
                <w:sz w:val="24"/>
                <w:szCs w:val="24"/>
                <w:lang w:val="ru-RU"/>
              </w:rPr>
              <w:t xml:space="preserve"> </w:t>
            </w:r>
            <w:r>
              <w:rPr>
                <w:sz w:val="24"/>
                <w:szCs w:val="24"/>
                <w:lang w:val="ru-RU"/>
              </w:rPr>
              <w:t>показания</w:t>
            </w:r>
            <w:r>
              <w:rPr>
                <w:spacing w:val="-2"/>
                <w:sz w:val="24"/>
                <w:szCs w:val="24"/>
                <w:lang w:val="ru-RU"/>
              </w:rPr>
              <w:t xml:space="preserve"> </w:t>
            </w:r>
            <w:r>
              <w:rPr>
                <w:sz w:val="24"/>
                <w:szCs w:val="24"/>
                <w:lang w:val="ru-RU"/>
              </w:rPr>
              <w:t>к</w:t>
            </w:r>
            <w:r>
              <w:rPr>
                <w:spacing w:val="-4"/>
                <w:sz w:val="24"/>
                <w:szCs w:val="24"/>
                <w:lang w:val="ru-RU"/>
              </w:rPr>
              <w:t xml:space="preserve"> </w:t>
            </w:r>
            <w:r>
              <w:rPr>
                <w:sz w:val="24"/>
                <w:szCs w:val="24"/>
                <w:lang w:val="ru-RU"/>
              </w:rPr>
              <w:t>их</w:t>
            </w:r>
            <w:r>
              <w:rPr>
                <w:spacing w:val="1"/>
                <w:sz w:val="24"/>
                <w:szCs w:val="24"/>
                <w:lang w:val="ru-RU"/>
              </w:rPr>
              <w:t xml:space="preserve"> </w:t>
            </w:r>
            <w:r>
              <w:rPr>
                <w:spacing w:val="-2"/>
                <w:sz w:val="24"/>
                <w:szCs w:val="24"/>
                <w:lang w:val="ru-RU"/>
              </w:rPr>
              <w:t>началу.</w:t>
            </w:r>
          </w:p>
        </w:tc>
        <w:tc>
          <w:tcPr>
            <w:tcW w:w="1276" w:type="dxa"/>
          </w:tcPr>
          <w:p w14:paraId="2BF13851">
            <w:pPr>
              <w:pStyle w:val="17"/>
              <w:spacing w:before="1"/>
              <w:ind w:left="12"/>
              <w:jc w:val="center"/>
              <w:rPr>
                <w:b/>
                <w:sz w:val="24"/>
                <w:szCs w:val="24"/>
                <w:lang w:val="en-US"/>
              </w:rPr>
            </w:pPr>
            <w:r>
              <w:rPr>
                <w:b/>
                <w:spacing w:val="-10"/>
                <w:sz w:val="24"/>
                <w:szCs w:val="24"/>
                <w:lang w:val="en-US"/>
              </w:rPr>
              <w:t>2</w:t>
            </w:r>
          </w:p>
        </w:tc>
        <w:tc>
          <w:tcPr>
            <w:tcW w:w="1984" w:type="dxa"/>
          </w:tcPr>
          <w:p w14:paraId="06BC4273">
            <w:pPr>
              <w:pStyle w:val="17"/>
              <w:spacing w:before="1"/>
              <w:ind w:left="14" w:right="3"/>
              <w:jc w:val="center"/>
              <w:rPr>
                <w:sz w:val="24"/>
                <w:szCs w:val="24"/>
                <w:lang w:val="ru-RU"/>
              </w:rPr>
            </w:pPr>
            <w:r>
              <w:rPr>
                <w:sz w:val="24"/>
                <w:szCs w:val="24"/>
                <w:lang w:val="ru-RU"/>
              </w:rPr>
              <w:t>ПК</w:t>
            </w:r>
            <w:r>
              <w:rPr>
                <w:spacing w:val="-1"/>
                <w:sz w:val="24"/>
                <w:szCs w:val="24"/>
                <w:lang w:val="ru-RU"/>
              </w:rPr>
              <w:t xml:space="preserve"> </w:t>
            </w:r>
            <w:r>
              <w:rPr>
                <w:spacing w:val="-4"/>
                <w:sz w:val="24"/>
                <w:szCs w:val="24"/>
                <w:lang w:val="ru-RU"/>
              </w:rPr>
              <w:t>2.5,</w:t>
            </w:r>
          </w:p>
          <w:p w14:paraId="5B83CDC7">
            <w:pPr>
              <w:pStyle w:val="17"/>
              <w:spacing w:before="41"/>
              <w:ind w:left="14"/>
              <w:jc w:val="center"/>
              <w:rPr>
                <w:sz w:val="24"/>
                <w:szCs w:val="24"/>
                <w:lang w:val="ru-RU"/>
              </w:rPr>
            </w:pPr>
            <w:r>
              <w:rPr>
                <w:sz w:val="24"/>
                <w:szCs w:val="24"/>
                <w:lang w:val="ru-RU"/>
              </w:rPr>
              <w:t>ОК</w:t>
            </w:r>
            <w:r>
              <w:rPr>
                <w:spacing w:val="-1"/>
                <w:sz w:val="24"/>
                <w:szCs w:val="24"/>
                <w:lang w:val="ru-RU"/>
              </w:rPr>
              <w:t xml:space="preserve"> </w:t>
            </w:r>
            <w:r>
              <w:rPr>
                <w:sz w:val="24"/>
                <w:szCs w:val="24"/>
                <w:lang w:val="ru-RU"/>
              </w:rPr>
              <w:t>01,</w:t>
            </w:r>
            <w:r>
              <w:rPr>
                <w:spacing w:val="-1"/>
                <w:sz w:val="24"/>
                <w:szCs w:val="24"/>
                <w:lang w:val="ru-RU"/>
              </w:rPr>
              <w:t xml:space="preserve"> </w:t>
            </w:r>
            <w:r>
              <w:rPr>
                <w:sz w:val="24"/>
                <w:szCs w:val="24"/>
                <w:lang w:val="ru-RU"/>
              </w:rPr>
              <w:t xml:space="preserve">ОК </w:t>
            </w:r>
            <w:r>
              <w:rPr>
                <w:spacing w:val="-5"/>
                <w:sz w:val="24"/>
                <w:szCs w:val="24"/>
                <w:lang w:val="ru-RU"/>
              </w:rPr>
              <w:t>02,</w:t>
            </w:r>
          </w:p>
          <w:p w14:paraId="65481578">
            <w:pPr>
              <w:pStyle w:val="17"/>
              <w:spacing w:before="41"/>
              <w:ind w:left="14"/>
              <w:jc w:val="center"/>
              <w:rPr>
                <w:sz w:val="24"/>
                <w:szCs w:val="24"/>
                <w:lang w:val="ru-RU"/>
              </w:rPr>
            </w:pPr>
            <w:r>
              <w:rPr>
                <w:sz w:val="24"/>
                <w:szCs w:val="24"/>
                <w:lang w:val="ru-RU"/>
              </w:rPr>
              <w:t>ОК</w:t>
            </w:r>
            <w:r>
              <w:rPr>
                <w:spacing w:val="-1"/>
                <w:sz w:val="24"/>
                <w:szCs w:val="24"/>
                <w:lang w:val="ru-RU"/>
              </w:rPr>
              <w:t xml:space="preserve"> </w:t>
            </w:r>
            <w:r>
              <w:rPr>
                <w:sz w:val="24"/>
                <w:szCs w:val="24"/>
                <w:lang w:val="ru-RU"/>
              </w:rPr>
              <w:t>04,</w:t>
            </w:r>
            <w:r>
              <w:rPr>
                <w:spacing w:val="-1"/>
                <w:sz w:val="24"/>
                <w:szCs w:val="24"/>
                <w:lang w:val="ru-RU"/>
              </w:rPr>
              <w:t xml:space="preserve"> </w:t>
            </w:r>
            <w:r>
              <w:rPr>
                <w:sz w:val="24"/>
                <w:szCs w:val="24"/>
                <w:lang w:val="ru-RU"/>
              </w:rPr>
              <w:t xml:space="preserve">ОК </w:t>
            </w:r>
            <w:r>
              <w:rPr>
                <w:spacing w:val="-5"/>
                <w:sz w:val="24"/>
                <w:szCs w:val="24"/>
                <w:lang w:val="ru-RU"/>
              </w:rPr>
              <w:t>05,</w:t>
            </w:r>
          </w:p>
        </w:tc>
      </w:tr>
    </w:tbl>
    <w:p w14:paraId="02F8842B">
      <w:pPr>
        <w:pStyle w:val="9"/>
        <w:spacing w:before="1"/>
        <w:rPr>
          <w:b/>
          <w:sz w:val="24"/>
          <w:szCs w:val="24"/>
        </w:rPr>
      </w:pPr>
      <w:r>
        <w:rPr>
          <w:b/>
          <w:sz w:val="24"/>
          <w:szCs w:val="24"/>
          <w:lang w:eastAsia="ru-RU"/>
        </w:rPr>
        <mc:AlternateContent>
          <mc:Choice Requires="wps">
            <w:drawing>
              <wp:anchor distT="0" distB="0" distL="0" distR="0" simplePos="0" relativeHeight="251666432" behindDoc="1" locked="0" layoutInCell="1" allowOverlap="1">
                <wp:simplePos x="0" y="0"/>
                <wp:positionH relativeFrom="page">
                  <wp:posOffset>718820</wp:posOffset>
                </wp:positionH>
                <wp:positionV relativeFrom="paragraph">
                  <wp:posOffset>154940</wp:posOffset>
                </wp:positionV>
                <wp:extent cx="1828800" cy="7620"/>
                <wp:effectExtent l="0" t="0" r="0" b="0"/>
                <wp:wrapTopAndBottom/>
                <wp:docPr id="11" name="Graphic 6"/>
                <wp:cNvGraphicFramePr/>
                <a:graphic xmlns:a="http://schemas.openxmlformats.org/drawingml/2006/main">
                  <a:graphicData uri="http://schemas.microsoft.com/office/word/2010/wordprocessingShape">
                    <wps:wsp>
                      <wps:cNvSpPr/>
                      <wps:spPr>
                        <a:xfrm>
                          <a:off x="0" y="0"/>
                          <a:ext cx="1828800" cy="7620"/>
                        </a:xfrm>
                        <a:custGeom>
                          <a:avLst/>
                          <a:gdLst/>
                          <a:ahLst/>
                          <a:cxnLst/>
                          <a:rect l="l" t="t" r="r" b="b"/>
                          <a:pathLst>
                            <a:path w="1828800" h="7620">
                              <a:moveTo>
                                <a:pt x="1828800" y="0"/>
                              </a:moveTo>
                              <a:lnTo>
                                <a:pt x="0" y="0"/>
                              </a:lnTo>
                              <a:lnTo>
                                <a:pt x="0" y="7619"/>
                              </a:lnTo>
                              <a:lnTo>
                                <a:pt x="1828800" y="7619"/>
                              </a:lnTo>
                              <a:lnTo>
                                <a:pt x="1828800" y="0"/>
                              </a:lnTo>
                              <a:close/>
                            </a:path>
                          </a:pathLst>
                        </a:custGeom>
                        <a:solidFill>
                          <a:srgbClr val="000000"/>
                        </a:solidFill>
                      </wps:spPr>
                      <wps:bodyPr wrap="square" lIns="0" tIns="0" rIns="0" bIns="0" rtlCol="0">
                        <a:noAutofit/>
                      </wps:bodyPr>
                    </wps:wsp>
                  </a:graphicData>
                </a:graphic>
              </wp:anchor>
            </w:drawing>
          </mc:Choice>
          <mc:Fallback>
            <w:pict>
              <v:shape id="Graphic 6" o:spid="_x0000_s1026" o:spt="100" style="position:absolute;left:0pt;margin-left:56.6pt;margin-top:12.2pt;height:0.6pt;width:144pt;mso-position-horizontal-relative:page;mso-wrap-distance-bottom:0pt;mso-wrap-distance-top:0pt;z-index:-251650048;mso-width-relative:page;mso-height-relative:page;" fillcolor="#000000" filled="t" stroked="f" coordsize="1828800,7620" o:gfxdata="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HGTmY/WAAAACQEA&#10;AA8AAAAAAAAAAQAgAAAAIgAAAGRycy9kb3ducmV2LnhtbFBLAQIUABQAAAAIAIdO4kC92EZAHAIA&#10;AN0EAAAOAAAAAAAAAAEAIAAAACUBAABkcnMvZTJvRG9jLnhtbFBLBQYAAAAABgAGAFkBAACzBQAA&#10;AAA=&#10;" path="m1828800,0l0,0,0,7619,1828800,7619,1828800,0xe">
                <v:fill on="t" focussize="0,0"/>
                <v:stroke on="f"/>
                <v:imagedata o:title=""/>
                <o:lock v:ext="edit" aspectratio="f"/>
                <v:textbox inset="0mm,0mm,0mm,0mm"/>
                <w10:wrap type="topAndBottom"/>
              </v:shape>
            </w:pict>
          </mc:Fallback>
        </mc:AlternateContent>
      </w:r>
    </w:p>
    <w:p w14:paraId="2B4668E3">
      <w:pPr>
        <w:spacing w:before="101"/>
        <w:ind w:left="140"/>
        <w:rPr>
          <w:rFonts w:ascii="Times New Roman" w:hAnsi="Times New Roman"/>
          <w:color w:val="auto"/>
          <w:sz w:val="24"/>
          <w:szCs w:val="24"/>
        </w:rPr>
      </w:pPr>
      <w:r>
        <w:rPr>
          <w:rFonts w:ascii="Times New Roman" w:hAnsi="Times New Roman"/>
          <w:color w:val="auto"/>
          <w:sz w:val="24"/>
          <w:szCs w:val="24"/>
          <w:vertAlign w:val="superscript"/>
        </w:rPr>
        <w:t>3</w:t>
      </w:r>
      <w:r>
        <w:rPr>
          <w:rFonts w:ascii="Times New Roman" w:hAnsi="Times New Roman"/>
          <w:color w:val="auto"/>
          <w:spacing w:val="-7"/>
          <w:sz w:val="24"/>
          <w:szCs w:val="24"/>
        </w:rPr>
        <w:t xml:space="preserve"> </w:t>
      </w:r>
      <w:r>
        <w:rPr>
          <w:rFonts w:ascii="Times New Roman" w:hAnsi="Times New Roman"/>
          <w:color w:val="auto"/>
          <w:sz w:val="24"/>
          <w:szCs w:val="24"/>
        </w:rPr>
        <w:t>Могут</w:t>
      </w:r>
      <w:r>
        <w:rPr>
          <w:rFonts w:ascii="Times New Roman" w:hAnsi="Times New Roman"/>
          <w:color w:val="auto"/>
          <w:spacing w:val="-8"/>
          <w:sz w:val="24"/>
          <w:szCs w:val="24"/>
        </w:rPr>
        <w:t xml:space="preserve"> </w:t>
      </w:r>
      <w:r>
        <w:rPr>
          <w:rFonts w:ascii="Times New Roman" w:hAnsi="Times New Roman"/>
          <w:color w:val="auto"/>
          <w:sz w:val="24"/>
          <w:szCs w:val="24"/>
        </w:rPr>
        <w:t>быть</w:t>
      </w:r>
      <w:r>
        <w:rPr>
          <w:rFonts w:ascii="Times New Roman" w:hAnsi="Times New Roman"/>
          <w:color w:val="auto"/>
          <w:spacing w:val="-6"/>
          <w:sz w:val="24"/>
          <w:szCs w:val="24"/>
        </w:rPr>
        <w:t xml:space="preserve"> </w:t>
      </w:r>
      <w:r>
        <w:rPr>
          <w:rFonts w:ascii="Times New Roman" w:hAnsi="Times New Roman"/>
          <w:color w:val="auto"/>
          <w:sz w:val="24"/>
          <w:szCs w:val="24"/>
        </w:rPr>
        <w:t>приведены</w:t>
      </w:r>
      <w:r>
        <w:rPr>
          <w:rFonts w:ascii="Times New Roman" w:hAnsi="Times New Roman"/>
          <w:color w:val="auto"/>
          <w:spacing w:val="-7"/>
          <w:sz w:val="24"/>
          <w:szCs w:val="24"/>
        </w:rPr>
        <w:t xml:space="preserve"> </w:t>
      </w:r>
      <w:r>
        <w:rPr>
          <w:rFonts w:ascii="Times New Roman" w:hAnsi="Times New Roman"/>
          <w:color w:val="auto"/>
          <w:sz w:val="24"/>
          <w:szCs w:val="24"/>
        </w:rPr>
        <w:t>коды</w:t>
      </w:r>
      <w:r>
        <w:rPr>
          <w:rFonts w:ascii="Times New Roman" w:hAnsi="Times New Roman"/>
          <w:color w:val="auto"/>
          <w:spacing w:val="-7"/>
          <w:sz w:val="24"/>
          <w:szCs w:val="24"/>
        </w:rPr>
        <w:t xml:space="preserve"> </w:t>
      </w:r>
      <w:r>
        <w:rPr>
          <w:rFonts w:ascii="Times New Roman" w:hAnsi="Times New Roman"/>
          <w:color w:val="auto"/>
          <w:sz w:val="24"/>
          <w:szCs w:val="24"/>
        </w:rPr>
        <w:t>личностных</w:t>
      </w:r>
      <w:r>
        <w:rPr>
          <w:rFonts w:ascii="Times New Roman" w:hAnsi="Times New Roman"/>
          <w:color w:val="auto"/>
          <w:spacing w:val="-7"/>
          <w:sz w:val="24"/>
          <w:szCs w:val="24"/>
        </w:rPr>
        <w:t xml:space="preserve"> </w:t>
      </w:r>
      <w:r>
        <w:rPr>
          <w:rFonts w:ascii="Times New Roman" w:hAnsi="Times New Roman"/>
          <w:color w:val="auto"/>
          <w:sz w:val="24"/>
          <w:szCs w:val="24"/>
        </w:rPr>
        <w:t>результатов</w:t>
      </w:r>
      <w:r>
        <w:rPr>
          <w:rFonts w:ascii="Times New Roman" w:hAnsi="Times New Roman"/>
          <w:color w:val="auto"/>
          <w:spacing w:val="-8"/>
          <w:sz w:val="24"/>
          <w:szCs w:val="24"/>
        </w:rPr>
        <w:t xml:space="preserve"> </w:t>
      </w:r>
      <w:r>
        <w:rPr>
          <w:rFonts w:ascii="Times New Roman" w:hAnsi="Times New Roman"/>
          <w:color w:val="auto"/>
          <w:sz w:val="24"/>
          <w:szCs w:val="24"/>
        </w:rPr>
        <w:t>реализации</w:t>
      </w:r>
      <w:r>
        <w:rPr>
          <w:rFonts w:ascii="Times New Roman" w:hAnsi="Times New Roman"/>
          <w:color w:val="auto"/>
          <w:spacing w:val="-7"/>
          <w:sz w:val="24"/>
          <w:szCs w:val="24"/>
        </w:rPr>
        <w:t xml:space="preserve"> </w:t>
      </w:r>
      <w:r>
        <w:rPr>
          <w:rFonts w:ascii="Times New Roman" w:hAnsi="Times New Roman"/>
          <w:color w:val="auto"/>
          <w:sz w:val="24"/>
          <w:szCs w:val="24"/>
        </w:rPr>
        <w:t>программы</w:t>
      </w:r>
      <w:r>
        <w:rPr>
          <w:rFonts w:ascii="Times New Roman" w:hAnsi="Times New Roman"/>
          <w:color w:val="auto"/>
          <w:spacing w:val="-7"/>
          <w:sz w:val="24"/>
          <w:szCs w:val="24"/>
        </w:rPr>
        <w:t xml:space="preserve"> </w:t>
      </w:r>
      <w:r>
        <w:rPr>
          <w:rFonts w:ascii="Times New Roman" w:hAnsi="Times New Roman"/>
          <w:color w:val="auto"/>
          <w:sz w:val="24"/>
          <w:szCs w:val="24"/>
        </w:rPr>
        <w:t>воспитания</w:t>
      </w:r>
      <w:r>
        <w:rPr>
          <w:rFonts w:ascii="Times New Roman" w:hAnsi="Times New Roman"/>
          <w:color w:val="auto"/>
          <w:spacing w:val="-7"/>
          <w:sz w:val="24"/>
          <w:szCs w:val="24"/>
        </w:rPr>
        <w:t xml:space="preserve"> </w:t>
      </w:r>
      <w:r>
        <w:rPr>
          <w:rFonts w:ascii="Times New Roman" w:hAnsi="Times New Roman"/>
          <w:color w:val="auto"/>
          <w:sz w:val="24"/>
          <w:szCs w:val="24"/>
        </w:rPr>
        <w:t>в</w:t>
      </w:r>
      <w:r>
        <w:rPr>
          <w:rFonts w:ascii="Times New Roman" w:hAnsi="Times New Roman"/>
          <w:color w:val="auto"/>
          <w:spacing w:val="-8"/>
          <w:sz w:val="24"/>
          <w:szCs w:val="24"/>
        </w:rPr>
        <w:t xml:space="preserve"> </w:t>
      </w:r>
      <w:r>
        <w:rPr>
          <w:rFonts w:ascii="Times New Roman" w:hAnsi="Times New Roman"/>
          <w:color w:val="auto"/>
          <w:sz w:val="24"/>
          <w:szCs w:val="24"/>
        </w:rPr>
        <w:t>соответствии</w:t>
      </w:r>
      <w:r>
        <w:rPr>
          <w:rFonts w:ascii="Times New Roman" w:hAnsi="Times New Roman"/>
          <w:color w:val="auto"/>
          <w:spacing w:val="-7"/>
          <w:sz w:val="24"/>
          <w:szCs w:val="24"/>
        </w:rPr>
        <w:t xml:space="preserve"> </w:t>
      </w:r>
      <w:r>
        <w:rPr>
          <w:rFonts w:ascii="Times New Roman" w:hAnsi="Times New Roman"/>
          <w:color w:val="auto"/>
          <w:sz w:val="24"/>
          <w:szCs w:val="24"/>
        </w:rPr>
        <w:t>с</w:t>
      </w:r>
      <w:r>
        <w:rPr>
          <w:rFonts w:ascii="Times New Roman" w:hAnsi="Times New Roman"/>
          <w:color w:val="auto"/>
          <w:spacing w:val="-7"/>
          <w:sz w:val="24"/>
          <w:szCs w:val="24"/>
        </w:rPr>
        <w:t xml:space="preserve"> </w:t>
      </w:r>
      <w:r>
        <w:rPr>
          <w:rFonts w:ascii="Times New Roman" w:hAnsi="Times New Roman"/>
          <w:color w:val="auto"/>
          <w:sz w:val="24"/>
          <w:szCs w:val="24"/>
        </w:rPr>
        <w:t>Приложением</w:t>
      </w:r>
      <w:r>
        <w:rPr>
          <w:rFonts w:ascii="Times New Roman" w:hAnsi="Times New Roman"/>
          <w:color w:val="auto"/>
          <w:spacing w:val="-6"/>
          <w:sz w:val="24"/>
          <w:szCs w:val="24"/>
        </w:rPr>
        <w:t xml:space="preserve"> </w:t>
      </w:r>
      <w:r>
        <w:rPr>
          <w:rFonts w:ascii="Times New Roman" w:hAnsi="Times New Roman"/>
          <w:color w:val="auto"/>
          <w:sz w:val="24"/>
          <w:szCs w:val="24"/>
        </w:rPr>
        <w:t>3</w:t>
      </w:r>
      <w:r>
        <w:rPr>
          <w:rFonts w:ascii="Times New Roman" w:hAnsi="Times New Roman"/>
          <w:color w:val="auto"/>
          <w:spacing w:val="-5"/>
          <w:sz w:val="24"/>
          <w:szCs w:val="24"/>
        </w:rPr>
        <w:t xml:space="preserve"> </w:t>
      </w:r>
      <w:r>
        <w:rPr>
          <w:rFonts w:ascii="Times New Roman" w:hAnsi="Times New Roman"/>
          <w:color w:val="auto"/>
          <w:spacing w:val="-2"/>
          <w:sz w:val="24"/>
          <w:szCs w:val="24"/>
        </w:rPr>
        <w:t>ПООП.</w:t>
      </w:r>
    </w:p>
    <w:p w14:paraId="2B5CC904">
      <w:pPr>
        <w:rPr>
          <w:rFonts w:ascii="Times New Roman" w:hAnsi="Times New Roman"/>
          <w:color w:val="auto"/>
          <w:sz w:val="24"/>
          <w:szCs w:val="24"/>
        </w:rPr>
        <w:sectPr>
          <w:footerReference r:id="rId14" w:type="default"/>
          <w:pgSz w:w="16840" w:h="11910" w:orient="landscape"/>
          <w:pgMar w:top="1134" w:right="1274" w:bottom="1134" w:left="1701" w:header="0" w:footer="1053" w:gutter="0"/>
          <w:cols w:space="720" w:num="1"/>
        </w:sectPr>
      </w:pPr>
    </w:p>
    <w:p w14:paraId="65BBD708">
      <w:pPr>
        <w:pStyle w:val="9"/>
        <w:spacing w:before="125"/>
        <w:rPr>
          <w:sz w:val="24"/>
          <w:szCs w:val="24"/>
        </w:rPr>
      </w:pPr>
    </w:p>
    <w:tbl>
      <w:tblPr>
        <w:tblStyle w:val="14"/>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90"/>
        <w:gridCol w:w="9057"/>
        <w:gridCol w:w="1276"/>
        <w:gridCol w:w="1984"/>
      </w:tblGrid>
      <w:tr w14:paraId="4A56B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2390" w:type="dxa"/>
          </w:tcPr>
          <w:p w14:paraId="53696F0C">
            <w:pPr>
              <w:pStyle w:val="17"/>
              <w:ind w:left="0"/>
              <w:rPr>
                <w:sz w:val="24"/>
                <w:szCs w:val="24"/>
                <w:lang w:val="ru-RU"/>
              </w:rPr>
            </w:pPr>
          </w:p>
        </w:tc>
        <w:tc>
          <w:tcPr>
            <w:tcW w:w="9057" w:type="dxa"/>
          </w:tcPr>
          <w:p w14:paraId="1424E13D">
            <w:pPr>
              <w:pStyle w:val="17"/>
              <w:numPr>
                <w:ilvl w:val="0"/>
                <w:numId w:val="35"/>
              </w:numPr>
              <w:tabs>
                <w:tab w:val="left" w:pos="303"/>
              </w:tabs>
              <w:spacing w:line="275" w:lineRule="exact"/>
              <w:ind w:left="303" w:hanging="178"/>
              <w:rPr>
                <w:sz w:val="24"/>
                <w:szCs w:val="24"/>
                <w:lang w:val="ru-RU"/>
              </w:rPr>
            </w:pPr>
            <w:r>
              <w:rPr>
                <w:sz w:val="24"/>
                <w:szCs w:val="24"/>
                <w:lang w:val="ru-RU"/>
              </w:rPr>
              <w:t>Метод</w:t>
            </w:r>
            <w:r>
              <w:rPr>
                <w:spacing w:val="-3"/>
                <w:sz w:val="24"/>
                <w:szCs w:val="24"/>
                <w:lang w:val="ru-RU"/>
              </w:rPr>
              <w:t xml:space="preserve"> </w:t>
            </w:r>
            <w:r>
              <w:rPr>
                <w:sz w:val="24"/>
                <w:szCs w:val="24"/>
                <w:lang w:val="ru-RU"/>
              </w:rPr>
              <w:t>реанимации</w:t>
            </w:r>
            <w:r>
              <w:rPr>
                <w:spacing w:val="-4"/>
                <w:sz w:val="24"/>
                <w:szCs w:val="24"/>
                <w:lang w:val="ru-RU"/>
              </w:rPr>
              <w:t xml:space="preserve"> </w:t>
            </w:r>
            <w:r>
              <w:rPr>
                <w:sz w:val="24"/>
                <w:szCs w:val="24"/>
                <w:lang w:val="ru-RU"/>
              </w:rPr>
              <w:t>при</w:t>
            </w:r>
            <w:r>
              <w:rPr>
                <w:spacing w:val="1"/>
                <w:sz w:val="24"/>
                <w:szCs w:val="24"/>
                <w:lang w:val="ru-RU"/>
              </w:rPr>
              <w:t xml:space="preserve"> </w:t>
            </w:r>
            <w:r>
              <w:rPr>
                <w:sz w:val="24"/>
                <w:szCs w:val="24"/>
                <w:lang w:val="ru-RU"/>
              </w:rPr>
              <w:t>участии</w:t>
            </w:r>
            <w:r>
              <w:rPr>
                <w:spacing w:val="-2"/>
                <w:sz w:val="24"/>
                <w:szCs w:val="24"/>
                <w:lang w:val="ru-RU"/>
              </w:rPr>
              <w:t xml:space="preserve"> </w:t>
            </w:r>
            <w:r>
              <w:rPr>
                <w:sz w:val="24"/>
                <w:szCs w:val="24"/>
                <w:lang w:val="ru-RU"/>
              </w:rPr>
              <w:t>одного</w:t>
            </w:r>
            <w:r>
              <w:rPr>
                <w:spacing w:val="-5"/>
                <w:sz w:val="24"/>
                <w:szCs w:val="24"/>
                <w:lang w:val="ru-RU"/>
              </w:rPr>
              <w:t xml:space="preserve"> </w:t>
            </w:r>
            <w:r>
              <w:rPr>
                <w:sz w:val="24"/>
                <w:szCs w:val="24"/>
                <w:lang w:val="ru-RU"/>
              </w:rPr>
              <w:t>или</w:t>
            </w:r>
            <w:r>
              <w:rPr>
                <w:spacing w:val="-1"/>
                <w:sz w:val="24"/>
                <w:szCs w:val="24"/>
                <w:lang w:val="ru-RU"/>
              </w:rPr>
              <w:t xml:space="preserve"> </w:t>
            </w:r>
            <w:r>
              <w:rPr>
                <w:sz w:val="24"/>
                <w:szCs w:val="24"/>
                <w:lang w:val="ru-RU"/>
              </w:rPr>
              <w:t xml:space="preserve">двух </w:t>
            </w:r>
            <w:r>
              <w:rPr>
                <w:spacing w:val="-2"/>
                <w:sz w:val="24"/>
                <w:szCs w:val="24"/>
                <w:lang w:val="ru-RU"/>
              </w:rPr>
              <w:t>реаниматоров.</w:t>
            </w:r>
          </w:p>
          <w:p w14:paraId="1269B73B">
            <w:pPr>
              <w:pStyle w:val="17"/>
              <w:numPr>
                <w:ilvl w:val="0"/>
                <w:numId w:val="35"/>
              </w:numPr>
              <w:tabs>
                <w:tab w:val="left" w:pos="305"/>
              </w:tabs>
              <w:ind w:hanging="180"/>
              <w:rPr>
                <w:sz w:val="24"/>
                <w:szCs w:val="24"/>
                <w:lang w:val="en-US"/>
              </w:rPr>
            </w:pPr>
            <w:r>
              <w:rPr>
                <w:sz w:val="24"/>
                <w:szCs w:val="24"/>
                <w:lang w:val="en-US"/>
              </w:rPr>
              <w:t>Контроль</w:t>
            </w:r>
            <w:r>
              <w:rPr>
                <w:spacing w:val="-7"/>
                <w:sz w:val="24"/>
                <w:szCs w:val="24"/>
                <w:lang w:val="en-US"/>
              </w:rPr>
              <w:t xml:space="preserve"> </w:t>
            </w:r>
            <w:r>
              <w:rPr>
                <w:sz w:val="24"/>
                <w:szCs w:val="24"/>
                <w:lang w:val="en-US"/>
              </w:rPr>
              <w:t>эффективности</w:t>
            </w:r>
            <w:r>
              <w:rPr>
                <w:spacing w:val="-3"/>
                <w:sz w:val="24"/>
                <w:szCs w:val="24"/>
                <w:lang w:val="en-US"/>
              </w:rPr>
              <w:t xml:space="preserve"> </w:t>
            </w:r>
            <w:r>
              <w:rPr>
                <w:sz w:val="24"/>
                <w:szCs w:val="24"/>
                <w:lang w:val="en-US"/>
              </w:rPr>
              <w:t>реанимационных</w:t>
            </w:r>
            <w:r>
              <w:rPr>
                <w:spacing w:val="-2"/>
                <w:sz w:val="24"/>
                <w:szCs w:val="24"/>
                <w:lang w:val="en-US"/>
              </w:rPr>
              <w:t xml:space="preserve"> мероприятий.</w:t>
            </w:r>
          </w:p>
          <w:p w14:paraId="1472ACD9">
            <w:pPr>
              <w:pStyle w:val="17"/>
              <w:numPr>
                <w:ilvl w:val="0"/>
                <w:numId w:val="35"/>
              </w:numPr>
              <w:tabs>
                <w:tab w:val="left" w:pos="305"/>
              </w:tabs>
              <w:ind w:left="125" w:right="518" w:firstLine="0"/>
              <w:rPr>
                <w:sz w:val="24"/>
                <w:szCs w:val="24"/>
                <w:lang w:val="en-US"/>
              </w:rPr>
            </w:pPr>
            <w:r>
              <w:rPr>
                <w:sz w:val="24"/>
                <w:szCs w:val="24"/>
                <w:lang w:val="ru-RU"/>
              </w:rPr>
              <w:t>Техника</w:t>
            </w:r>
            <w:r>
              <w:rPr>
                <w:spacing w:val="-7"/>
                <w:sz w:val="24"/>
                <w:szCs w:val="24"/>
                <w:lang w:val="ru-RU"/>
              </w:rPr>
              <w:t xml:space="preserve"> </w:t>
            </w:r>
            <w:r>
              <w:rPr>
                <w:sz w:val="24"/>
                <w:szCs w:val="24"/>
                <w:lang w:val="ru-RU"/>
              </w:rPr>
              <w:t>безопасности</w:t>
            </w:r>
            <w:r>
              <w:rPr>
                <w:spacing w:val="-5"/>
                <w:sz w:val="24"/>
                <w:szCs w:val="24"/>
                <w:lang w:val="ru-RU"/>
              </w:rPr>
              <w:t xml:space="preserve"> </w:t>
            </w:r>
            <w:r>
              <w:rPr>
                <w:sz w:val="24"/>
                <w:szCs w:val="24"/>
                <w:lang w:val="ru-RU"/>
              </w:rPr>
              <w:t>при</w:t>
            </w:r>
            <w:r>
              <w:rPr>
                <w:spacing w:val="-8"/>
                <w:sz w:val="24"/>
                <w:szCs w:val="24"/>
                <w:lang w:val="ru-RU"/>
              </w:rPr>
              <w:t xml:space="preserve"> </w:t>
            </w:r>
            <w:r>
              <w:rPr>
                <w:sz w:val="24"/>
                <w:szCs w:val="24"/>
                <w:lang w:val="ru-RU"/>
              </w:rPr>
              <w:t>проведении</w:t>
            </w:r>
            <w:r>
              <w:rPr>
                <w:spacing w:val="-8"/>
                <w:sz w:val="24"/>
                <w:szCs w:val="24"/>
                <w:lang w:val="ru-RU"/>
              </w:rPr>
              <w:t xml:space="preserve"> </w:t>
            </w:r>
            <w:r>
              <w:rPr>
                <w:sz w:val="24"/>
                <w:szCs w:val="24"/>
                <w:lang w:val="ru-RU"/>
              </w:rPr>
              <w:t>базовой</w:t>
            </w:r>
            <w:r>
              <w:rPr>
                <w:spacing w:val="-5"/>
                <w:sz w:val="24"/>
                <w:szCs w:val="24"/>
                <w:lang w:val="ru-RU"/>
              </w:rPr>
              <w:t xml:space="preserve"> </w:t>
            </w:r>
            <w:r>
              <w:rPr>
                <w:sz w:val="24"/>
                <w:szCs w:val="24"/>
                <w:lang w:val="ru-RU"/>
              </w:rPr>
              <w:t>сердечно-легочной</w:t>
            </w:r>
            <w:r>
              <w:rPr>
                <w:spacing w:val="-5"/>
                <w:sz w:val="24"/>
                <w:szCs w:val="24"/>
                <w:lang w:val="ru-RU"/>
              </w:rPr>
              <w:t xml:space="preserve"> </w:t>
            </w:r>
            <w:r>
              <w:rPr>
                <w:sz w:val="24"/>
                <w:szCs w:val="24"/>
                <w:lang w:val="ru-RU"/>
              </w:rPr>
              <w:t xml:space="preserve">реанимации. </w:t>
            </w:r>
            <w:r>
              <w:rPr>
                <w:sz w:val="24"/>
                <w:szCs w:val="24"/>
                <w:lang w:val="en-US"/>
              </w:rPr>
              <w:t>7.Окончание реанимационных мероприятий. Констатация смерти.</w:t>
            </w:r>
          </w:p>
          <w:p w14:paraId="69D55B86">
            <w:pPr>
              <w:pStyle w:val="17"/>
              <w:spacing w:line="257" w:lineRule="exact"/>
              <w:ind w:left="125"/>
              <w:rPr>
                <w:sz w:val="24"/>
                <w:szCs w:val="24"/>
                <w:lang w:val="ru-RU"/>
              </w:rPr>
            </w:pPr>
            <w:r>
              <w:rPr>
                <w:sz w:val="24"/>
                <w:szCs w:val="24"/>
                <w:lang w:val="ru-RU"/>
              </w:rPr>
              <w:t>8.Особенности</w:t>
            </w:r>
            <w:r>
              <w:rPr>
                <w:spacing w:val="-5"/>
                <w:sz w:val="24"/>
                <w:szCs w:val="24"/>
                <w:lang w:val="ru-RU"/>
              </w:rPr>
              <w:t xml:space="preserve"> </w:t>
            </w:r>
            <w:r>
              <w:rPr>
                <w:sz w:val="24"/>
                <w:szCs w:val="24"/>
                <w:lang w:val="ru-RU"/>
              </w:rPr>
              <w:t>проведения</w:t>
            </w:r>
            <w:r>
              <w:rPr>
                <w:spacing w:val="-4"/>
                <w:sz w:val="24"/>
                <w:szCs w:val="24"/>
                <w:lang w:val="ru-RU"/>
              </w:rPr>
              <w:t xml:space="preserve"> </w:t>
            </w:r>
            <w:r>
              <w:rPr>
                <w:sz w:val="24"/>
                <w:szCs w:val="24"/>
                <w:lang w:val="ru-RU"/>
              </w:rPr>
              <w:t>реанимационных</w:t>
            </w:r>
            <w:r>
              <w:rPr>
                <w:spacing w:val="-2"/>
                <w:sz w:val="24"/>
                <w:szCs w:val="24"/>
                <w:lang w:val="ru-RU"/>
              </w:rPr>
              <w:t xml:space="preserve"> </w:t>
            </w:r>
            <w:r>
              <w:rPr>
                <w:sz w:val="24"/>
                <w:szCs w:val="24"/>
                <w:lang w:val="ru-RU"/>
              </w:rPr>
              <w:t>мероприятий у</w:t>
            </w:r>
            <w:r>
              <w:rPr>
                <w:spacing w:val="-11"/>
                <w:sz w:val="24"/>
                <w:szCs w:val="24"/>
                <w:lang w:val="ru-RU"/>
              </w:rPr>
              <w:t xml:space="preserve"> </w:t>
            </w:r>
            <w:r>
              <w:rPr>
                <w:spacing w:val="-2"/>
                <w:sz w:val="24"/>
                <w:szCs w:val="24"/>
                <w:lang w:val="ru-RU"/>
              </w:rPr>
              <w:t>детей.</w:t>
            </w:r>
          </w:p>
        </w:tc>
        <w:tc>
          <w:tcPr>
            <w:tcW w:w="1276" w:type="dxa"/>
          </w:tcPr>
          <w:p w14:paraId="113FF02A">
            <w:pPr>
              <w:pStyle w:val="17"/>
              <w:ind w:left="0"/>
              <w:rPr>
                <w:sz w:val="24"/>
                <w:szCs w:val="24"/>
                <w:lang w:val="ru-RU"/>
              </w:rPr>
            </w:pPr>
          </w:p>
        </w:tc>
        <w:tc>
          <w:tcPr>
            <w:tcW w:w="1984" w:type="dxa"/>
          </w:tcPr>
          <w:p w14:paraId="0FD782D7">
            <w:pPr>
              <w:pStyle w:val="17"/>
              <w:spacing w:line="275" w:lineRule="exact"/>
              <w:ind w:left="270"/>
              <w:rPr>
                <w:sz w:val="24"/>
                <w:szCs w:val="24"/>
                <w:lang w:val="en-US"/>
              </w:rPr>
            </w:pPr>
            <w:r>
              <w:rPr>
                <w:sz w:val="24"/>
                <w:szCs w:val="24"/>
                <w:lang w:val="en-US"/>
              </w:rPr>
              <w:t>ОК</w:t>
            </w:r>
            <w:r>
              <w:rPr>
                <w:spacing w:val="-1"/>
                <w:sz w:val="24"/>
                <w:szCs w:val="24"/>
                <w:lang w:val="en-US"/>
              </w:rPr>
              <w:t xml:space="preserve"> </w:t>
            </w:r>
            <w:r>
              <w:rPr>
                <w:sz w:val="24"/>
                <w:szCs w:val="24"/>
                <w:lang w:val="en-US"/>
              </w:rPr>
              <w:t>06,</w:t>
            </w:r>
            <w:r>
              <w:rPr>
                <w:spacing w:val="-1"/>
                <w:sz w:val="24"/>
                <w:szCs w:val="24"/>
                <w:lang w:val="en-US"/>
              </w:rPr>
              <w:t xml:space="preserve"> </w:t>
            </w:r>
            <w:r>
              <w:rPr>
                <w:sz w:val="24"/>
                <w:szCs w:val="24"/>
                <w:lang w:val="en-US"/>
              </w:rPr>
              <w:t xml:space="preserve">ОК </w:t>
            </w:r>
            <w:r>
              <w:rPr>
                <w:spacing w:val="-5"/>
                <w:sz w:val="24"/>
                <w:szCs w:val="24"/>
                <w:lang w:val="en-US"/>
              </w:rPr>
              <w:t>07,</w:t>
            </w:r>
          </w:p>
          <w:p w14:paraId="13A0DA79">
            <w:pPr>
              <w:pStyle w:val="17"/>
              <w:spacing w:before="41"/>
              <w:ind w:left="318"/>
              <w:rPr>
                <w:sz w:val="24"/>
                <w:szCs w:val="24"/>
                <w:lang w:val="en-US"/>
              </w:rPr>
            </w:pPr>
            <w:r>
              <w:rPr>
                <w:sz w:val="24"/>
                <w:szCs w:val="24"/>
                <w:lang w:val="en-US"/>
              </w:rPr>
              <w:t>ОК</w:t>
            </w:r>
            <w:r>
              <w:rPr>
                <w:spacing w:val="-1"/>
                <w:sz w:val="24"/>
                <w:szCs w:val="24"/>
                <w:lang w:val="en-US"/>
              </w:rPr>
              <w:t xml:space="preserve"> </w:t>
            </w:r>
            <w:r>
              <w:rPr>
                <w:sz w:val="24"/>
                <w:szCs w:val="24"/>
                <w:lang w:val="en-US"/>
              </w:rPr>
              <w:t xml:space="preserve">09, ЛР </w:t>
            </w:r>
            <w:r>
              <w:rPr>
                <w:spacing w:val="-5"/>
                <w:sz w:val="24"/>
                <w:szCs w:val="24"/>
                <w:lang w:val="en-US"/>
              </w:rPr>
              <w:t>10</w:t>
            </w:r>
          </w:p>
        </w:tc>
      </w:tr>
      <w:tr w14:paraId="10F93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9" w:hRule="atLeast"/>
        </w:trPr>
        <w:tc>
          <w:tcPr>
            <w:tcW w:w="2390" w:type="dxa"/>
          </w:tcPr>
          <w:p w14:paraId="56CA2C55">
            <w:pPr>
              <w:pStyle w:val="17"/>
              <w:ind w:right="646"/>
              <w:rPr>
                <w:b/>
                <w:sz w:val="24"/>
                <w:szCs w:val="24"/>
                <w:lang w:val="ru-RU"/>
              </w:rPr>
            </w:pPr>
            <w:r>
              <w:rPr>
                <w:b/>
                <w:sz w:val="24"/>
                <w:szCs w:val="24"/>
                <w:lang w:val="ru-RU"/>
              </w:rPr>
              <w:t xml:space="preserve">Тема 3. </w:t>
            </w:r>
            <w:r>
              <w:rPr>
                <w:b/>
                <w:spacing w:val="-2"/>
                <w:sz w:val="24"/>
                <w:szCs w:val="24"/>
                <w:lang w:val="ru-RU"/>
              </w:rPr>
              <w:t xml:space="preserve">Оказание медицинской </w:t>
            </w:r>
            <w:r>
              <w:rPr>
                <w:b/>
                <w:sz w:val="24"/>
                <w:szCs w:val="24"/>
                <w:lang w:val="ru-RU"/>
              </w:rPr>
              <w:t>помощи в</w:t>
            </w:r>
          </w:p>
          <w:p w14:paraId="52DFF7F3">
            <w:pPr>
              <w:pStyle w:val="17"/>
              <w:ind w:right="277"/>
              <w:rPr>
                <w:b/>
                <w:sz w:val="24"/>
                <w:szCs w:val="24"/>
                <w:lang w:val="ru-RU"/>
              </w:rPr>
            </w:pPr>
            <w:r>
              <w:rPr>
                <w:b/>
                <w:sz w:val="24"/>
                <w:szCs w:val="24"/>
                <w:lang w:val="ru-RU"/>
              </w:rPr>
              <w:t>экстренной</w:t>
            </w:r>
            <w:r>
              <w:rPr>
                <w:b/>
                <w:spacing w:val="-15"/>
                <w:sz w:val="24"/>
                <w:szCs w:val="24"/>
                <w:lang w:val="ru-RU"/>
              </w:rPr>
              <w:t xml:space="preserve"> </w:t>
            </w:r>
            <w:r>
              <w:rPr>
                <w:b/>
                <w:sz w:val="24"/>
                <w:szCs w:val="24"/>
                <w:lang w:val="ru-RU"/>
              </w:rPr>
              <w:t xml:space="preserve">форме при нарушениях </w:t>
            </w:r>
            <w:r>
              <w:rPr>
                <w:b/>
                <w:spacing w:val="-2"/>
                <w:sz w:val="24"/>
                <w:szCs w:val="24"/>
                <w:lang w:val="ru-RU"/>
              </w:rPr>
              <w:t>дыхания</w:t>
            </w:r>
          </w:p>
        </w:tc>
        <w:tc>
          <w:tcPr>
            <w:tcW w:w="9057" w:type="dxa"/>
          </w:tcPr>
          <w:p w14:paraId="13DA5AB8">
            <w:pPr>
              <w:pStyle w:val="17"/>
              <w:spacing w:line="275" w:lineRule="exact"/>
              <w:ind w:left="125"/>
              <w:rPr>
                <w:b/>
                <w:sz w:val="24"/>
                <w:szCs w:val="24"/>
                <w:lang w:val="en-US"/>
              </w:rPr>
            </w:pPr>
            <w:r>
              <w:rPr>
                <w:b/>
                <w:spacing w:val="-2"/>
                <w:sz w:val="24"/>
                <w:szCs w:val="24"/>
                <w:lang w:val="en-US"/>
              </w:rPr>
              <w:t>Содержание</w:t>
            </w:r>
          </w:p>
          <w:p w14:paraId="1C5DFC00">
            <w:pPr>
              <w:pStyle w:val="17"/>
              <w:numPr>
                <w:ilvl w:val="0"/>
                <w:numId w:val="36"/>
              </w:numPr>
              <w:tabs>
                <w:tab w:val="left" w:pos="303"/>
              </w:tabs>
              <w:ind w:left="303" w:hanging="178"/>
              <w:rPr>
                <w:sz w:val="24"/>
                <w:szCs w:val="24"/>
                <w:lang w:val="ru-RU"/>
              </w:rPr>
            </w:pPr>
            <w:r>
              <w:rPr>
                <w:sz w:val="24"/>
                <w:szCs w:val="24"/>
                <w:lang w:val="ru-RU"/>
              </w:rPr>
              <w:t>Характеристика</w:t>
            </w:r>
            <w:r>
              <w:rPr>
                <w:spacing w:val="-5"/>
                <w:sz w:val="24"/>
                <w:szCs w:val="24"/>
                <w:lang w:val="ru-RU"/>
              </w:rPr>
              <w:t xml:space="preserve"> </w:t>
            </w:r>
            <w:r>
              <w:rPr>
                <w:sz w:val="24"/>
                <w:szCs w:val="24"/>
                <w:lang w:val="ru-RU"/>
              </w:rPr>
              <w:t>нарушений дыхания.</w:t>
            </w:r>
            <w:r>
              <w:rPr>
                <w:spacing w:val="-2"/>
                <w:sz w:val="24"/>
                <w:szCs w:val="24"/>
                <w:lang w:val="ru-RU"/>
              </w:rPr>
              <w:t xml:space="preserve"> </w:t>
            </w:r>
            <w:r>
              <w:rPr>
                <w:sz w:val="24"/>
                <w:szCs w:val="24"/>
                <w:lang w:val="ru-RU"/>
              </w:rPr>
              <w:t>Виды</w:t>
            </w:r>
            <w:r>
              <w:rPr>
                <w:spacing w:val="-2"/>
                <w:sz w:val="24"/>
                <w:szCs w:val="24"/>
                <w:lang w:val="ru-RU"/>
              </w:rPr>
              <w:t xml:space="preserve"> </w:t>
            </w:r>
            <w:r>
              <w:rPr>
                <w:sz w:val="24"/>
                <w:szCs w:val="24"/>
                <w:lang w:val="ru-RU"/>
              </w:rPr>
              <w:t>нарушений,</w:t>
            </w:r>
            <w:r>
              <w:rPr>
                <w:spacing w:val="-1"/>
                <w:sz w:val="24"/>
                <w:szCs w:val="24"/>
                <w:lang w:val="ru-RU"/>
              </w:rPr>
              <w:t xml:space="preserve"> </w:t>
            </w:r>
            <w:r>
              <w:rPr>
                <w:sz w:val="24"/>
                <w:szCs w:val="24"/>
                <w:lang w:val="ru-RU"/>
              </w:rPr>
              <w:t>причины</w:t>
            </w:r>
            <w:r>
              <w:rPr>
                <w:spacing w:val="-2"/>
                <w:sz w:val="24"/>
                <w:szCs w:val="24"/>
                <w:lang w:val="ru-RU"/>
              </w:rPr>
              <w:t xml:space="preserve"> возникновения.</w:t>
            </w:r>
          </w:p>
          <w:p w14:paraId="4D450050">
            <w:pPr>
              <w:pStyle w:val="17"/>
              <w:numPr>
                <w:ilvl w:val="0"/>
                <w:numId w:val="36"/>
              </w:numPr>
              <w:tabs>
                <w:tab w:val="left" w:pos="303"/>
              </w:tabs>
              <w:ind w:left="125" w:right="95" w:firstLine="0"/>
              <w:rPr>
                <w:sz w:val="24"/>
                <w:szCs w:val="24"/>
                <w:lang w:val="ru-RU"/>
              </w:rPr>
            </w:pPr>
            <w:r>
              <w:rPr>
                <w:sz w:val="24"/>
                <w:szCs w:val="24"/>
                <w:lang w:val="ru-RU"/>
              </w:rPr>
              <w:t>Признаки</w:t>
            </w:r>
            <w:r>
              <w:rPr>
                <w:spacing w:val="-4"/>
                <w:sz w:val="24"/>
                <w:szCs w:val="24"/>
                <w:lang w:val="ru-RU"/>
              </w:rPr>
              <w:t xml:space="preserve"> </w:t>
            </w:r>
            <w:r>
              <w:rPr>
                <w:sz w:val="24"/>
                <w:szCs w:val="24"/>
                <w:lang w:val="ru-RU"/>
              </w:rPr>
              <w:t>нарушения</w:t>
            </w:r>
            <w:r>
              <w:rPr>
                <w:spacing w:val="-3"/>
                <w:sz w:val="24"/>
                <w:szCs w:val="24"/>
                <w:lang w:val="ru-RU"/>
              </w:rPr>
              <w:t xml:space="preserve"> </w:t>
            </w:r>
            <w:r>
              <w:rPr>
                <w:sz w:val="24"/>
                <w:szCs w:val="24"/>
                <w:lang w:val="ru-RU"/>
              </w:rPr>
              <w:t>дыхания</w:t>
            </w:r>
            <w:r>
              <w:rPr>
                <w:spacing w:val="-5"/>
                <w:sz w:val="24"/>
                <w:szCs w:val="24"/>
                <w:lang w:val="ru-RU"/>
              </w:rPr>
              <w:t xml:space="preserve"> </w:t>
            </w:r>
            <w:r>
              <w:rPr>
                <w:sz w:val="24"/>
                <w:szCs w:val="24"/>
                <w:lang w:val="ru-RU"/>
              </w:rPr>
              <w:t>(положение</w:t>
            </w:r>
            <w:r>
              <w:rPr>
                <w:spacing w:val="-4"/>
                <w:sz w:val="24"/>
                <w:szCs w:val="24"/>
                <w:lang w:val="ru-RU"/>
              </w:rPr>
              <w:t xml:space="preserve"> </w:t>
            </w:r>
            <w:r>
              <w:rPr>
                <w:sz w:val="24"/>
                <w:szCs w:val="24"/>
                <w:lang w:val="ru-RU"/>
              </w:rPr>
              <w:t>тела,</w:t>
            </w:r>
            <w:r>
              <w:rPr>
                <w:spacing w:val="-3"/>
                <w:sz w:val="24"/>
                <w:szCs w:val="24"/>
                <w:lang w:val="ru-RU"/>
              </w:rPr>
              <w:t xml:space="preserve"> </w:t>
            </w:r>
            <w:r>
              <w:rPr>
                <w:sz w:val="24"/>
                <w:szCs w:val="24"/>
                <w:lang w:val="ru-RU"/>
              </w:rPr>
              <w:t>окраска</w:t>
            </w:r>
            <w:r>
              <w:rPr>
                <w:spacing w:val="-4"/>
                <w:sz w:val="24"/>
                <w:szCs w:val="24"/>
                <w:lang w:val="ru-RU"/>
              </w:rPr>
              <w:t xml:space="preserve"> </w:t>
            </w:r>
            <w:r>
              <w:rPr>
                <w:sz w:val="24"/>
                <w:szCs w:val="24"/>
                <w:lang w:val="ru-RU"/>
              </w:rPr>
              <w:t>кожных</w:t>
            </w:r>
            <w:r>
              <w:rPr>
                <w:spacing w:val="-3"/>
                <w:sz w:val="24"/>
                <w:szCs w:val="24"/>
                <w:lang w:val="ru-RU"/>
              </w:rPr>
              <w:t xml:space="preserve"> </w:t>
            </w:r>
            <w:r>
              <w:rPr>
                <w:sz w:val="24"/>
                <w:szCs w:val="24"/>
                <w:lang w:val="ru-RU"/>
              </w:rPr>
              <w:t>покровов,</w:t>
            </w:r>
            <w:r>
              <w:rPr>
                <w:spacing w:val="-3"/>
                <w:sz w:val="24"/>
                <w:szCs w:val="24"/>
                <w:lang w:val="ru-RU"/>
              </w:rPr>
              <w:t xml:space="preserve"> </w:t>
            </w:r>
            <w:r>
              <w:rPr>
                <w:sz w:val="24"/>
                <w:szCs w:val="24"/>
                <w:lang w:val="ru-RU"/>
              </w:rPr>
              <w:t>частота, глубина дыхания, ритмичность дыхательных движений и др.)</w:t>
            </w:r>
          </w:p>
          <w:p w14:paraId="5EC4F7ED">
            <w:pPr>
              <w:pStyle w:val="17"/>
              <w:numPr>
                <w:ilvl w:val="0"/>
                <w:numId w:val="36"/>
              </w:numPr>
              <w:tabs>
                <w:tab w:val="left" w:pos="303"/>
                <w:tab w:val="left" w:pos="1773"/>
                <w:tab w:val="left" w:pos="3199"/>
                <w:tab w:val="left" w:pos="4425"/>
                <w:tab w:val="left" w:pos="5090"/>
                <w:tab w:val="left" w:pos="6244"/>
                <w:tab w:val="left" w:pos="7771"/>
              </w:tabs>
              <w:ind w:left="125" w:right="91" w:firstLine="0"/>
              <w:rPr>
                <w:sz w:val="24"/>
                <w:szCs w:val="24"/>
                <w:lang w:val="ru-RU"/>
              </w:rPr>
            </w:pPr>
            <w:r>
              <w:rPr>
                <w:spacing w:val="-2"/>
                <w:sz w:val="24"/>
                <w:szCs w:val="24"/>
                <w:lang w:val="ru-RU"/>
              </w:rPr>
              <w:t>Показатели</w:t>
            </w:r>
            <w:r>
              <w:rPr>
                <w:sz w:val="24"/>
                <w:szCs w:val="24"/>
                <w:lang w:val="ru-RU"/>
              </w:rPr>
              <w:tab/>
            </w:r>
            <w:r>
              <w:rPr>
                <w:spacing w:val="-2"/>
                <w:sz w:val="24"/>
                <w:szCs w:val="24"/>
                <w:lang w:val="ru-RU"/>
              </w:rPr>
              <w:t>нарушения</w:t>
            </w:r>
            <w:r>
              <w:rPr>
                <w:sz w:val="24"/>
                <w:szCs w:val="24"/>
                <w:lang w:val="ru-RU"/>
              </w:rPr>
              <w:tab/>
            </w:r>
            <w:r>
              <w:rPr>
                <w:spacing w:val="-2"/>
                <w:sz w:val="24"/>
                <w:szCs w:val="24"/>
                <w:lang w:val="ru-RU"/>
              </w:rPr>
              <w:t>дыхания,</w:t>
            </w:r>
            <w:r>
              <w:rPr>
                <w:sz w:val="24"/>
                <w:szCs w:val="24"/>
                <w:lang w:val="ru-RU"/>
              </w:rPr>
              <w:tab/>
            </w:r>
            <w:r>
              <w:rPr>
                <w:spacing w:val="-4"/>
                <w:sz w:val="24"/>
                <w:szCs w:val="24"/>
                <w:lang w:val="ru-RU"/>
              </w:rPr>
              <w:t>при</w:t>
            </w:r>
            <w:r>
              <w:rPr>
                <w:sz w:val="24"/>
                <w:szCs w:val="24"/>
                <w:lang w:val="ru-RU"/>
              </w:rPr>
              <w:tab/>
            </w:r>
            <w:r>
              <w:rPr>
                <w:spacing w:val="-2"/>
                <w:sz w:val="24"/>
                <w:szCs w:val="24"/>
                <w:lang w:val="ru-RU"/>
              </w:rPr>
              <w:t>которых</w:t>
            </w:r>
            <w:r>
              <w:rPr>
                <w:sz w:val="24"/>
                <w:szCs w:val="24"/>
                <w:lang w:val="ru-RU"/>
              </w:rPr>
              <w:tab/>
            </w:r>
            <w:r>
              <w:rPr>
                <w:spacing w:val="-2"/>
                <w:sz w:val="24"/>
                <w:szCs w:val="24"/>
                <w:lang w:val="ru-RU"/>
              </w:rPr>
              <w:t>необходимо</w:t>
            </w:r>
            <w:r>
              <w:rPr>
                <w:sz w:val="24"/>
                <w:szCs w:val="24"/>
                <w:lang w:val="ru-RU"/>
              </w:rPr>
              <w:tab/>
            </w:r>
            <w:r>
              <w:rPr>
                <w:spacing w:val="-2"/>
                <w:sz w:val="24"/>
                <w:szCs w:val="24"/>
                <w:lang w:val="ru-RU"/>
              </w:rPr>
              <w:t xml:space="preserve">проведение </w:t>
            </w:r>
            <w:r>
              <w:rPr>
                <w:sz w:val="24"/>
                <w:szCs w:val="24"/>
                <w:lang w:val="ru-RU"/>
              </w:rPr>
              <w:t>искусственной вентиляции легких.</w:t>
            </w:r>
          </w:p>
          <w:p w14:paraId="0F7E93A5">
            <w:pPr>
              <w:pStyle w:val="17"/>
              <w:numPr>
                <w:ilvl w:val="0"/>
                <w:numId w:val="36"/>
              </w:numPr>
              <w:tabs>
                <w:tab w:val="left" w:pos="305"/>
              </w:tabs>
              <w:ind w:left="125" w:right="93" w:firstLine="0"/>
              <w:rPr>
                <w:sz w:val="24"/>
                <w:szCs w:val="24"/>
                <w:lang w:val="ru-RU"/>
              </w:rPr>
            </w:pPr>
            <w:r>
              <w:rPr>
                <w:sz w:val="24"/>
                <w:szCs w:val="24"/>
                <w:lang w:val="ru-RU"/>
              </w:rPr>
              <w:t>Оказание</w:t>
            </w:r>
            <w:r>
              <w:rPr>
                <w:spacing w:val="-4"/>
                <w:sz w:val="24"/>
                <w:szCs w:val="24"/>
                <w:lang w:val="ru-RU"/>
              </w:rPr>
              <w:t xml:space="preserve"> </w:t>
            </w:r>
            <w:r>
              <w:rPr>
                <w:sz w:val="24"/>
                <w:szCs w:val="24"/>
                <w:lang w:val="ru-RU"/>
              </w:rPr>
              <w:t>медицинской</w:t>
            </w:r>
            <w:r>
              <w:rPr>
                <w:spacing w:val="-2"/>
                <w:sz w:val="24"/>
                <w:szCs w:val="24"/>
                <w:lang w:val="ru-RU"/>
              </w:rPr>
              <w:t xml:space="preserve"> </w:t>
            </w:r>
            <w:r>
              <w:rPr>
                <w:sz w:val="24"/>
                <w:szCs w:val="24"/>
                <w:lang w:val="ru-RU"/>
              </w:rPr>
              <w:t>помощи</w:t>
            </w:r>
            <w:r>
              <w:rPr>
                <w:spacing w:val="-2"/>
                <w:sz w:val="24"/>
                <w:szCs w:val="24"/>
                <w:lang w:val="ru-RU"/>
              </w:rPr>
              <w:t xml:space="preserve"> </w:t>
            </w:r>
            <w:r>
              <w:rPr>
                <w:sz w:val="24"/>
                <w:szCs w:val="24"/>
                <w:lang w:val="ru-RU"/>
              </w:rPr>
              <w:t>при</w:t>
            </w:r>
            <w:r>
              <w:rPr>
                <w:spacing w:val="-2"/>
                <w:sz w:val="24"/>
                <w:szCs w:val="24"/>
                <w:lang w:val="ru-RU"/>
              </w:rPr>
              <w:t xml:space="preserve"> </w:t>
            </w:r>
            <w:r>
              <w:rPr>
                <w:sz w:val="24"/>
                <w:szCs w:val="24"/>
                <w:lang w:val="ru-RU"/>
              </w:rPr>
              <w:t>нарушениях</w:t>
            </w:r>
            <w:r>
              <w:rPr>
                <w:spacing w:val="-2"/>
                <w:sz w:val="24"/>
                <w:szCs w:val="24"/>
                <w:lang w:val="ru-RU"/>
              </w:rPr>
              <w:t xml:space="preserve"> </w:t>
            </w:r>
            <w:r>
              <w:rPr>
                <w:sz w:val="24"/>
                <w:szCs w:val="24"/>
                <w:lang w:val="ru-RU"/>
              </w:rPr>
              <w:t>дыхания,</w:t>
            </w:r>
            <w:r>
              <w:rPr>
                <w:spacing w:val="-3"/>
                <w:sz w:val="24"/>
                <w:szCs w:val="24"/>
                <w:lang w:val="ru-RU"/>
              </w:rPr>
              <w:t xml:space="preserve"> </w:t>
            </w:r>
            <w:r>
              <w:rPr>
                <w:sz w:val="24"/>
                <w:szCs w:val="24"/>
                <w:lang w:val="ru-RU"/>
              </w:rPr>
              <w:t>способы</w:t>
            </w:r>
            <w:r>
              <w:rPr>
                <w:spacing w:val="-4"/>
                <w:sz w:val="24"/>
                <w:szCs w:val="24"/>
                <w:lang w:val="ru-RU"/>
              </w:rPr>
              <w:t xml:space="preserve"> </w:t>
            </w:r>
            <w:r>
              <w:rPr>
                <w:sz w:val="24"/>
                <w:szCs w:val="24"/>
                <w:lang w:val="ru-RU"/>
              </w:rPr>
              <w:t>восстановления проходимости дыхательных путей.</w:t>
            </w:r>
          </w:p>
          <w:p w14:paraId="58F9CF1A">
            <w:pPr>
              <w:pStyle w:val="17"/>
              <w:numPr>
                <w:ilvl w:val="0"/>
                <w:numId w:val="36"/>
              </w:numPr>
              <w:tabs>
                <w:tab w:val="left" w:pos="303"/>
              </w:tabs>
              <w:ind w:left="303" w:hanging="178"/>
              <w:rPr>
                <w:sz w:val="24"/>
                <w:szCs w:val="24"/>
                <w:lang w:val="ru-RU"/>
              </w:rPr>
            </w:pPr>
            <w:r>
              <w:rPr>
                <w:sz w:val="24"/>
                <w:szCs w:val="24"/>
                <w:lang w:val="ru-RU"/>
              </w:rPr>
              <w:t>Приемы</w:t>
            </w:r>
            <w:r>
              <w:rPr>
                <w:spacing w:val="-1"/>
                <w:sz w:val="24"/>
                <w:szCs w:val="24"/>
                <w:lang w:val="ru-RU"/>
              </w:rPr>
              <w:t xml:space="preserve"> </w:t>
            </w:r>
            <w:r>
              <w:rPr>
                <w:sz w:val="24"/>
                <w:szCs w:val="24"/>
                <w:lang w:val="ru-RU"/>
              </w:rPr>
              <w:t>удаления</w:t>
            </w:r>
            <w:r>
              <w:rPr>
                <w:spacing w:val="-2"/>
                <w:sz w:val="24"/>
                <w:szCs w:val="24"/>
                <w:lang w:val="ru-RU"/>
              </w:rPr>
              <w:t xml:space="preserve"> </w:t>
            </w:r>
            <w:r>
              <w:rPr>
                <w:sz w:val="24"/>
                <w:szCs w:val="24"/>
                <w:lang w:val="ru-RU"/>
              </w:rPr>
              <w:t>инородного</w:t>
            </w:r>
            <w:r>
              <w:rPr>
                <w:spacing w:val="-3"/>
                <w:sz w:val="24"/>
                <w:szCs w:val="24"/>
                <w:lang w:val="ru-RU"/>
              </w:rPr>
              <w:t xml:space="preserve"> </w:t>
            </w:r>
            <w:r>
              <w:rPr>
                <w:sz w:val="24"/>
                <w:szCs w:val="24"/>
                <w:lang w:val="ru-RU"/>
              </w:rPr>
              <w:t>тела</w:t>
            </w:r>
            <w:r>
              <w:rPr>
                <w:spacing w:val="-3"/>
                <w:sz w:val="24"/>
                <w:szCs w:val="24"/>
                <w:lang w:val="ru-RU"/>
              </w:rPr>
              <w:t xml:space="preserve"> </w:t>
            </w:r>
            <w:r>
              <w:rPr>
                <w:sz w:val="24"/>
                <w:szCs w:val="24"/>
                <w:lang w:val="ru-RU"/>
              </w:rPr>
              <w:t>из</w:t>
            </w:r>
            <w:r>
              <w:rPr>
                <w:spacing w:val="-2"/>
                <w:sz w:val="24"/>
                <w:szCs w:val="24"/>
                <w:lang w:val="ru-RU"/>
              </w:rPr>
              <w:t xml:space="preserve"> </w:t>
            </w:r>
            <w:r>
              <w:rPr>
                <w:sz w:val="24"/>
                <w:szCs w:val="24"/>
                <w:lang w:val="ru-RU"/>
              </w:rPr>
              <w:t>верхних</w:t>
            </w:r>
            <w:r>
              <w:rPr>
                <w:spacing w:val="-2"/>
                <w:sz w:val="24"/>
                <w:szCs w:val="24"/>
                <w:lang w:val="ru-RU"/>
              </w:rPr>
              <w:t xml:space="preserve"> </w:t>
            </w:r>
            <w:r>
              <w:rPr>
                <w:sz w:val="24"/>
                <w:szCs w:val="24"/>
                <w:lang w:val="ru-RU"/>
              </w:rPr>
              <w:t xml:space="preserve">дыхательных </w:t>
            </w:r>
            <w:r>
              <w:rPr>
                <w:spacing w:val="-2"/>
                <w:sz w:val="24"/>
                <w:szCs w:val="24"/>
                <w:lang w:val="ru-RU"/>
              </w:rPr>
              <w:t>путей.</w:t>
            </w:r>
          </w:p>
          <w:p w14:paraId="509100B9">
            <w:pPr>
              <w:pStyle w:val="17"/>
              <w:numPr>
                <w:ilvl w:val="0"/>
                <w:numId w:val="36"/>
              </w:numPr>
              <w:tabs>
                <w:tab w:val="left" w:pos="303"/>
              </w:tabs>
              <w:spacing w:line="257" w:lineRule="exact"/>
              <w:ind w:left="303" w:hanging="178"/>
              <w:rPr>
                <w:sz w:val="24"/>
                <w:szCs w:val="24"/>
                <w:lang w:val="ru-RU"/>
              </w:rPr>
            </w:pPr>
            <w:r>
              <w:rPr>
                <w:sz w:val="24"/>
                <w:szCs w:val="24"/>
                <w:lang w:val="ru-RU"/>
              </w:rPr>
              <w:t>Оказание</w:t>
            </w:r>
            <w:r>
              <w:rPr>
                <w:spacing w:val="-3"/>
                <w:sz w:val="24"/>
                <w:szCs w:val="24"/>
                <w:lang w:val="ru-RU"/>
              </w:rPr>
              <w:t xml:space="preserve"> </w:t>
            </w:r>
            <w:r>
              <w:rPr>
                <w:sz w:val="24"/>
                <w:szCs w:val="24"/>
                <w:lang w:val="ru-RU"/>
              </w:rPr>
              <w:t>помощи</w:t>
            </w:r>
            <w:r>
              <w:rPr>
                <w:spacing w:val="-4"/>
                <w:sz w:val="24"/>
                <w:szCs w:val="24"/>
                <w:lang w:val="ru-RU"/>
              </w:rPr>
              <w:t xml:space="preserve"> </w:t>
            </w:r>
            <w:r>
              <w:rPr>
                <w:sz w:val="24"/>
                <w:szCs w:val="24"/>
                <w:lang w:val="ru-RU"/>
              </w:rPr>
              <w:t>при</w:t>
            </w:r>
            <w:r>
              <w:rPr>
                <w:spacing w:val="2"/>
                <w:sz w:val="24"/>
                <w:szCs w:val="24"/>
                <w:lang w:val="ru-RU"/>
              </w:rPr>
              <w:t xml:space="preserve"> </w:t>
            </w:r>
            <w:r>
              <w:rPr>
                <w:sz w:val="24"/>
                <w:szCs w:val="24"/>
                <w:lang w:val="ru-RU"/>
              </w:rPr>
              <w:t>утоплении.</w:t>
            </w:r>
            <w:r>
              <w:rPr>
                <w:spacing w:val="-2"/>
                <w:sz w:val="24"/>
                <w:szCs w:val="24"/>
                <w:lang w:val="ru-RU"/>
              </w:rPr>
              <w:t xml:space="preserve"> </w:t>
            </w:r>
            <w:r>
              <w:rPr>
                <w:sz w:val="24"/>
                <w:szCs w:val="24"/>
                <w:lang w:val="ru-RU"/>
              </w:rPr>
              <w:t>Правила</w:t>
            </w:r>
            <w:r>
              <w:rPr>
                <w:spacing w:val="-2"/>
                <w:sz w:val="24"/>
                <w:szCs w:val="24"/>
                <w:lang w:val="ru-RU"/>
              </w:rPr>
              <w:t xml:space="preserve"> </w:t>
            </w:r>
            <w:r>
              <w:rPr>
                <w:sz w:val="24"/>
                <w:szCs w:val="24"/>
                <w:lang w:val="ru-RU"/>
              </w:rPr>
              <w:t>поведения</w:t>
            </w:r>
            <w:r>
              <w:rPr>
                <w:spacing w:val="-2"/>
                <w:sz w:val="24"/>
                <w:szCs w:val="24"/>
                <w:lang w:val="ru-RU"/>
              </w:rPr>
              <w:t xml:space="preserve"> </w:t>
            </w:r>
            <w:r>
              <w:rPr>
                <w:sz w:val="24"/>
                <w:szCs w:val="24"/>
                <w:lang w:val="ru-RU"/>
              </w:rPr>
              <w:t>на</w:t>
            </w:r>
            <w:r>
              <w:rPr>
                <w:spacing w:val="-2"/>
                <w:sz w:val="24"/>
                <w:szCs w:val="24"/>
                <w:lang w:val="ru-RU"/>
              </w:rPr>
              <w:t xml:space="preserve"> воде.</w:t>
            </w:r>
          </w:p>
        </w:tc>
        <w:tc>
          <w:tcPr>
            <w:tcW w:w="1276" w:type="dxa"/>
          </w:tcPr>
          <w:p w14:paraId="09D7A4B9">
            <w:pPr>
              <w:pStyle w:val="17"/>
              <w:spacing w:line="275" w:lineRule="exact"/>
              <w:ind w:left="12"/>
              <w:jc w:val="center"/>
              <w:rPr>
                <w:b/>
                <w:sz w:val="24"/>
                <w:szCs w:val="24"/>
                <w:lang w:val="en-US"/>
              </w:rPr>
            </w:pPr>
            <w:r>
              <w:rPr>
                <w:b/>
                <w:spacing w:val="-10"/>
                <w:sz w:val="24"/>
                <w:szCs w:val="24"/>
                <w:lang w:val="en-US"/>
              </w:rPr>
              <w:t>2</w:t>
            </w:r>
          </w:p>
        </w:tc>
        <w:tc>
          <w:tcPr>
            <w:tcW w:w="1984" w:type="dxa"/>
          </w:tcPr>
          <w:p w14:paraId="182A5C6A">
            <w:pPr>
              <w:pStyle w:val="17"/>
              <w:spacing w:line="275" w:lineRule="exact"/>
              <w:ind w:left="616"/>
              <w:rPr>
                <w:sz w:val="24"/>
                <w:szCs w:val="24"/>
                <w:lang w:val="ru-RU"/>
              </w:rPr>
            </w:pPr>
            <w:r>
              <w:rPr>
                <w:sz w:val="24"/>
                <w:szCs w:val="24"/>
                <w:lang w:val="ru-RU"/>
              </w:rPr>
              <w:t>ПК</w:t>
            </w:r>
            <w:r>
              <w:rPr>
                <w:spacing w:val="-1"/>
                <w:sz w:val="24"/>
                <w:szCs w:val="24"/>
                <w:lang w:val="ru-RU"/>
              </w:rPr>
              <w:t xml:space="preserve"> </w:t>
            </w:r>
            <w:r>
              <w:rPr>
                <w:spacing w:val="-4"/>
                <w:sz w:val="24"/>
                <w:szCs w:val="24"/>
                <w:lang w:val="ru-RU"/>
              </w:rPr>
              <w:t>2.5,</w:t>
            </w:r>
          </w:p>
          <w:p w14:paraId="749C7E0C">
            <w:pPr>
              <w:pStyle w:val="17"/>
              <w:spacing w:before="41"/>
              <w:ind w:left="270"/>
              <w:rPr>
                <w:sz w:val="24"/>
                <w:szCs w:val="24"/>
                <w:lang w:val="ru-RU"/>
              </w:rPr>
            </w:pPr>
            <w:r>
              <w:rPr>
                <w:sz w:val="24"/>
                <w:szCs w:val="24"/>
                <w:lang w:val="ru-RU"/>
              </w:rPr>
              <w:t>ОК</w:t>
            </w:r>
            <w:r>
              <w:rPr>
                <w:spacing w:val="-1"/>
                <w:sz w:val="24"/>
                <w:szCs w:val="24"/>
                <w:lang w:val="ru-RU"/>
              </w:rPr>
              <w:t xml:space="preserve"> </w:t>
            </w:r>
            <w:r>
              <w:rPr>
                <w:sz w:val="24"/>
                <w:szCs w:val="24"/>
                <w:lang w:val="ru-RU"/>
              </w:rPr>
              <w:t>01,</w:t>
            </w:r>
            <w:r>
              <w:rPr>
                <w:spacing w:val="-1"/>
                <w:sz w:val="24"/>
                <w:szCs w:val="24"/>
                <w:lang w:val="ru-RU"/>
              </w:rPr>
              <w:t xml:space="preserve"> </w:t>
            </w:r>
            <w:r>
              <w:rPr>
                <w:sz w:val="24"/>
                <w:szCs w:val="24"/>
                <w:lang w:val="ru-RU"/>
              </w:rPr>
              <w:t xml:space="preserve">ОК </w:t>
            </w:r>
            <w:r>
              <w:rPr>
                <w:spacing w:val="-5"/>
                <w:sz w:val="24"/>
                <w:szCs w:val="24"/>
                <w:lang w:val="ru-RU"/>
              </w:rPr>
              <w:t>02,</w:t>
            </w:r>
          </w:p>
          <w:p w14:paraId="7B0BD643">
            <w:pPr>
              <w:pStyle w:val="17"/>
              <w:spacing w:before="43"/>
              <w:ind w:left="270"/>
              <w:rPr>
                <w:sz w:val="24"/>
                <w:szCs w:val="24"/>
                <w:lang w:val="ru-RU"/>
              </w:rPr>
            </w:pPr>
            <w:r>
              <w:rPr>
                <w:sz w:val="24"/>
                <w:szCs w:val="24"/>
                <w:lang w:val="ru-RU"/>
              </w:rPr>
              <w:t>ОК</w:t>
            </w:r>
            <w:r>
              <w:rPr>
                <w:spacing w:val="-1"/>
                <w:sz w:val="24"/>
                <w:szCs w:val="24"/>
                <w:lang w:val="ru-RU"/>
              </w:rPr>
              <w:t xml:space="preserve"> </w:t>
            </w:r>
            <w:r>
              <w:rPr>
                <w:sz w:val="24"/>
                <w:szCs w:val="24"/>
                <w:lang w:val="ru-RU"/>
              </w:rPr>
              <w:t>04,</w:t>
            </w:r>
            <w:r>
              <w:rPr>
                <w:spacing w:val="-1"/>
                <w:sz w:val="24"/>
                <w:szCs w:val="24"/>
                <w:lang w:val="ru-RU"/>
              </w:rPr>
              <w:t xml:space="preserve"> </w:t>
            </w:r>
            <w:r>
              <w:rPr>
                <w:sz w:val="24"/>
                <w:szCs w:val="24"/>
                <w:lang w:val="ru-RU"/>
              </w:rPr>
              <w:t xml:space="preserve">ОК </w:t>
            </w:r>
            <w:r>
              <w:rPr>
                <w:spacing w:val="-5"/>
                <w:sz w:val="24"/>
                <w:szCs w:val="24"/>
                <w:lang w:val="ru-RU"/>
              </w:rPr>
              <w:t>05,</w:t>
            </w:r>
          </w:p>
          <w:p w14:paraId="26A75EDB">
            <w:pPr>
              <w:pStyle w:val="17"/>
              <w:spacing w:before="41"/>
              <w:ind w:left="270"/>
              <w:rPr>
                <w:sz w:val="24"/>
                <w:szCs w:val="24"/>
                <w:lang w:val="en-US"/>
              </w:rPr>
            </w:pPr>
            <w:r>
              <w:rPr>
                <w:sz w:val="24"/>
                <w:szCs w:val="24"/>
                <w:lang w:val="en-US"/>
              </w:rPr>
              <w:t>ОК</w:t>
            </w:r>
            <w:r>
              <w:rPr>
                <w:spacing w:val="-1"/>
                <w:sz w:val="24"/>
                <w:szCs w:val="24"/>
                <w:lang w:val="en-US"/>
              </w:rPr>
              <w:t xml:space="preserve"> </w:t>
            </w:r>
            <w:r>
              <w:rPr>
                <w:sz w:val="24"/>
                <w:szCs w:val="24"/>
                <w:lang w:val="en-US"/>
              </w:rPr>
              <w:t>06,</w:t>
            </w:r>
            <w:r>
              <w:rPr>
                <w:spacing w:val="-1"/>
                <w:sz w:val="24"/>
                <w:szCs w:val="24"/>
                <w:lang w:val="en-US"/>
              </w:rPr>
              <w:t xml:space="preserve"> </w:t>
            </w:r>
            <w:r>
              <w:rPr>
                <w:sz w:val="24"/>
                <w:szCs w:val="24"/>
                <w:lang w:val="en-US"/>
              </w:rPr>
              <w:t xml:space="preserve">ОК </w:t>
            </w:r>
            <w:r>
              <w:rPr>
                <w:spacing w:val="-5"/>
                <w:sz w:val="24"/>
                <w:szCs w:val="24"/>
                <w:lang w:val="en-US"/>
              </w:rPr>
              <w:t>07,</w:t>
            </w:r>
          </w:p>
          <w:p w14:paraId="78F601B3">
            <w:pPr>
              <w:pStyle w:val="17"/>
              <w:spacing w:before="40"/>
              <w:ind w:left="318"/>
              <w:rPr>
                <w:sz w:val="24"/>
                <w:szCs w:val="24"/>
                <w:lang w:val="en-US"/>
              </w:rPr>
            </w:pPr>
            <w:r>
              <w:rPr>
                <w:sz w:val="24"/>
                <w:szCs w:val="24"/>
                <w:lang w:val="en-US"/>
              </w:rPr>
              <w:t>ОК</w:t>
            </w:r>
            <w:r>
              <w:rPr>
                <w:spacing w:val="-1"/>
                <w:sz w:val="24"/>
                <w:szCs w:val="24"/>
                <w:lang w:val="en-US"/>
              </w:rPr>
              <w:t xml:space="preserve"> </w:t>
            </w:r>
            <w:r>
              <w:rPr>
                <w:sz w:val="24"/>
                <w:szCs w:val="24"/>
                <w:lang w:val="en-US"/>
              </w:rPr>
              <w:t xml:space="preserve">09, ЛР </w:t>
            </w:r>
            <w:r>
              <w:rPr>
                <w:spacing w:val="-5"/>
                <w:sz w:val="24"/>
                <w:szCs w:val="24"/>
                <w:lang w:val="en-US"/>
              </w:rPr>
              <w:t>10</w:t>
            </w:r>
          </w:p>
        </w:tc>
      </w:tr>
      <w:tr w14:paraId="7BE58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2390" w:type="dxa"/>
            <w:vMerge w:val="restart"/>
          </w:tcPr>
          <w:p w14:paraId="5C2F74D6">
            <w:pPr>
              <w:pStyle w:val="17"/>
              <w:ind w:left="0"/>
              <w:rPr>
                <w:sz w:val="24"/>
                <w:szCs w:val="24"/>
                <w:lang w:val="en-US"/>
              </w:rPr>
            </w:pPr>
          </w:p>
        </w:tc>
        <w:tc>
          <w:tcPr>
            <w:tcW w:w="9057" w:type="dxa"/>
          </w:tcPr>
          <w:p w14:paraId="64552AE5">
            <w:pPr>
              <w:pStyle w:val="17"/>
              <w:ind w:left="0"/>
              <w:rPr>
                <w:sz w:val="24"/>
                <w:szCs w:val="24"/>
                <w:lang w:val="en-US"/>
              </w:rPr>
            </w:pPr>
          </w:p>
        </w:tc>
        <w:tc>
          <w:tcPr>
            <w:tcW w:w="1276" w:type="dxa"/>
          </w:tcPr>
          <w:p w14:paraId="1162D86A">
            <w:pPr>
              <w:pStyle w:val="17"/>
              <w:ind w:left="0"/>
              <w:rPr>
                <w:sz w:val="24"/>
                <w:szCs w:val="24"/>
                <w:lang w:val="en-US"/>
              </w:rPr>
            </w:pPr>
          </w:p>
        </w:tc>
        <w:tc>
          <w:tcPr>
            <w:tcW w:w="1984" w:type="dxa"/>
            <w:vMerge w:val="restart"/>
          </w:tcPr>
          <w:p w14:paraId="755AA468">
            <w:pPr>
              <w:pStyle w:val="17"/>
              <w:spacing w:line="275" w:lineRule="exact"/>
              <w:ind w:left="616"/>
              <w:rPr>
                <w:sz w:val="24"/>
                <w:szCs w:val="24"/>
                <w:lang w:val="ru-RU"/>
              </w:rPr>
            </w:pPr>
            <w:r>
              <w:rPr>
                <w:sz w:val="24"/>
                <w:szCs w:val="24"/>
                <w:lang w:val="ru-RU"/>
              </w:rPr>
              <w:t>ПК</w:t>
            </w:r>
            <w:r>
              <w:rPr>
                <w:spacing w:val="-1"/>
                <w:sz w:val="24"/>
                <w:szCs w:val="24"/>
                <w:lang w:val="ru-RU"/>
              </w:rPr>
              <w:t xml:space="preserve"> </w:t>
            </w:r>
            <w:r>
              <w:rPr>
                <w:spacing w:val="-4"/>
                <w:sz w:val="24"/>
                <w:szCs w:val="24"/>
                <w:lang w:val="ru-RU"/>
              </w:rPr>
              <w:t>2.5,</w:t>
            </w:r>
          </w:p>
          <w:p w14:paraId="6EFE8890">
            <w:pPr>
              <w:pStyle w:val="17"/>
              <w:spacing w:before="41"/>
              <w:ind w:left="270"/>
              <w:rPr>
                <w:sz w:val="24"/>
                <w:szCs w:val="24"/>
                <w:lang w:val="ru-RU"/>
              </w:rPr>
            </w:pPr>
            <w:r>
              <w:rPr>
                <w:sz w:val="24"/>
                <w:szCs w:val="24"/>
                <w:lang w:val="ru-RU"/>
              </w:rPr>
              <w:t>ОК</w:t>
            </w:r>
            <w:r>
              <w:rPr>
                <w:spacing w:val="-1"/>
                <w:sz w:val="24"/>
                <w:szCs w:val="24"/>
                <w:lang w:val="ru-RU"/>
              </w:rPr>
              <w:t xml:space="preserve"> </w:t>
            </w:r>
            <w:r>
              <w:rPr>
                <w:sz w:val="24"/>
                <w:szCs w:val="24"/>
                <w:lang w:val="ru-RU"/>
              </w:rPr>
              <w:t>01,</w:t>
            </w:r>
            <w:r>
              <w:rPr>
                <w:spacing w:val="-1"/>
                <w:sz w:val="24"/>
                <w:szCs w:val="24"/>
                <w:lang w:val="ru-RU"/>
              </w:rPr>
              <w:t xml:space="preserve"> </w:t>
            </w:r>
            <w:r>
              <w:rPr>
                <w:sz w:val="24"/>
                <w:szCs w:val="24"/>
                <w:lang w:val="ru-RU"/>
              </w:rPr>
              <w:t xml:space="preserve">ОК </w:t>
            </w:r>
            <w:r>
              <w:rPr>
                <w:spacing w:val="-5"/>
                <w:sz w:val="24"/>
                <w:szCs w:val="24"/>
                <w:lang w:val="ru-RU"/>
              </w:rPr>
              <w:t>02,</w:t>
            </w:r>
          </w:p>
          <w:p w14:paraId="38C8BAE4">
            <w:pPr>
              <w:pStyle w:val="17"/>
              <w:spacing w:before="43"/>
              <w:ind w:left="270"/>
              <w:rPr>
                <w:sz w:val="24"/>
                <w:szCs w:val="24"/>
                <w:lang w:val="ru-RU"/>
              </w:rPr>
            </w:pPr>
            <w:r>
              <w:rPr>
                <w:sz w:val="24"/>
                <w:szCs w:val="24"/>
                <w:lang w:val="ru-RU"/>
              </w:rPr>
              <w:t>ОК</w:t>
            </w:r>
            <w:r>
              <w:rPr>
                <w:spacing w:val="-1"/>
                <w:sz w:val="24"/>
                <w:szCs w:val="24"/>
                <w:lang w:val="ru-RU"/>
              </w:rPr>
              <w:t xml:space="preserve"> </w:t>
            </w:r>
            <w:r>
              <w:rPr>
                <w:sz w:val="24"/>
                <w:szCs w:val="24"/>
                <w:lang w:val="ru-RU"/>
              </w:rPr>
              <w:t>04,</w:t>
            </w:r>
            <w:r>
              <w:rPr>
                <w:spacing w:val="-1"/>
                <w:sz w:val="24"/>
                <w:szCs w:val="24"/>
                <w:lang w:val="ru-RU"/>
              </w:rPr>
              <w:t xml:space="preserve"> </w:t>
            </w:r>
            <w:r>
              <w:rPr>
                <w:sz w:val="24"/>
                <w:szCs w:val="24"/>
                <w:lang w:val="ru-RU"/>
              </w:rPr>
              <w:t xml:space="preserve">ОК </w:t>
            </w:r>
            <w:r>
              <w:rPr>
                <w:spacing w:val="-5"/>
                <w:sz w:val="24"/>
                <w:szCs w:val="24"/>
                <w:lang w:val="ru-RU"/>
              </w:rPr>
              <w:t>05,</w:t>
            </w:r>
          </w:p>
          <w:p w14:paraId="6B63DEAD">
            <w:pPr>
              <w:pStyle w:val="17"/>
              <w:spacing w:before="41"/>
              <w:ind w:left="270"/>
              <w:rPr>
                <w:sz w:val="24"/>
                <w:szCs w:val="24"/>
                <w:lang w:val="en-US"/>
              </w:rPr>
            </w:pPr>
            <w:r>
              <w:rPr>
                <w:sz w:val="24"/>
                <w:szCs w:val="24"/>
                <w:lang w:val="en-US"/>
              </w:rPr>
              <w:t>ОК</w:t>
            </w:r>
            <w:r>
              <w:rPr>
                <w:spacing w:val="-1"/>
                <w:sz w:val="24"/>
                <w:szCs w:val="24"/>
                <w:lang w:val="en-US"/>
              </w:rPr>
              <w:t xml:space="preserve"> </w:t>
            </w:r>
            <w:r>
              <w:rPr>
                <w:sz w:val="24"/>
                <w:szCs w:val="24"/>
                <w:lang w:val="en-US"/>
              </w:rPr>
              <w:t>06,</w:t>
            </w:r>
            <w:r>
              <w:rPr>
                <w:spacing w:val="-1"/>
                <w:sz w:val="24"/>
                <w:szCs w:val="24"/>
                <w:lang w:val="en-US"/>
              </w:rPr>
              <w:t xml:space="preserve"> </w:t>
            </w:r>
            <w:r>
              <w:rPr>
                <w:sz w:val="24"/>
                <w:szCs w:val="24"/>
                <w:lang w:val="en-US"/>
              </w:rPr>
              <w:t xml:space="preserve">ОК </w:t>
            </w:r>
            <w:r>
              <w:rPr>
                <w:spacing w:val="-5"/>
                <w:sz w:val="24"/>
                <w:szCs w:val="24"/>
                <w:lang w:val="en-US"/>
              </w:rPr>
              <w:t>07,</w:t>
            </w:r>
          </w:p>
          <w:p w14:paraId="16972CF6">
            <w:pPr>
              <w:pStyle w:val="17"/>
              <w:spacing w:before="40"/>
              <w:ind w:left="318"/>
              <w:rPr>
                <w:sz w:val="24"/>
                <w:szCs w:val="24"/>
                <w:lang w:val="en-US"/>
              </w:rPr>
            </w:pPr>
            <w:r>
              <w:rPr>
                <w:sz w:val="24"/>
                <w:szCs w:val="24"/>
                <w:lang w:val="en-US"/>
              </w:rPr>
              <w:t>ОК</w:t>
            </w:r>
            <w:r>
              <w:rPr>
                <w:spacing w:val="-1"/>
                <w:sz w:val="24"/>
                <w:szCs w:val="24"/>
                <w:lang w:val="en-US"/>
              </w:rPr>
              <w:t xml:space="preserve"> </w:t>
            </w:r>
            <w:r>
              <w:rPr>
                <w:sz w:val="24"/>
                <w:szCs w:val="24"/>
                <w:lang w:val="en-US"/>
              </w:rPr>
              <w:t xml:space="preserve">09, ЛР </w:t>
            </w:r>
            <w:r>
              <w:rPr>
                <w:spacing w:val="-5"/>
                <w:sz w:val="24"/>
                <w:szCs w:val="24"/>
                <w:lang w:val="en-US"/>
              </w:rPr>
              <w:t>10</w:t>
            </w:r>
          </w:p>
        </w:tc>
      </w:tr>
      <w:tr w14:paraId="37EE9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2390" w:type="dxa"/>
            <w:vMerge w:val="continue"/>
            <w:tcBorders>
              <w:top w:val="nil"/>
            </w:tcBorders>
          </w:tcPr>
          <w:p w14:paraId="2EF8FF8F">
            <w:pPr>
              <w:widowControl w:val="0"/>
              <w:autoSpaceDE w:val="0"/>
              <w:autoSpaceDN w:val="0"/>
              <w:spacing w:after="0"/>
              <w:rPr>
                <w:rFonts w:ascii="Times New Roman" w:hAnsi="Times New Roman"/>
                <w:color w:val="auto"/>
                <w:sz w:val="24"/>
                <w:szCs w:val="24"/>
                <w:lang w:val="en-US"/>
              </w:rPr>
            </w:pPr>
          </w:p>
        </w:tc>
        <w:tc>
          <w:tcPr>
            <w:tcW w:w="9057" w:type="dxa"/>
          </w:tcPr>
          <w:p w14:paraId="27860537">
            <w:pPr>
              <w:pStyle w:val="17"/>
              <w:spacing w:before="1"/>
              <w:ind w:left="93"/>
              <w:rPr>
                <w:b/>
                <w:sz w:val="24"/>
                <w:szCs w:val="24"/>
                <w:lang w:val="ru-RU"/>
              </w:rPr>
            </w:pPr>
            <w:r>
              <w:rPr>
                <w:b/>
                <w:sz w:val="24"/>
                <w:szCs w:val="24"/>
                <w:lang w:val="ru-RU"/>
              </w:rPr>
              <w:t>В</w:t>
            </w:r>
            <w:r>
              <w:rPr>
                <w:b/>
                <w:spacing w:val="-3"/>
                <w:sz w:val="24"/>
                <w:szCs w:val="24"/>
                <w:lang w:val="ru-RU"/>
              </w:rPr>
              <w:t xml:space="preserve"> </w:t>
            </w:r>
            <w:r>
              <w:rPr>
                <w:b/>
                <w:sz w:val="24"/>
                <w:szCs w:val="24"/>
                <w:lang w:val="ru-RU"/>
              </w:rPr>
              <w:t>том</w:t>
            </w:r>
            <w:r>
              <w:rPr>
                <w:b/>
                <w:spacing w:val="-3"/>
                <w:sz w:val="24"/>
                <w:szCs w:val="24"/>
                <w:lang w:val="ru-RU"/>
              </w:rPr>
              <w:t xml:space="preserve"> </w:t>
            </w:r>
            <w:r>
              <w:rPr>
                <w:b/>
                <w:sz w:val="24"/>
                <w:szCs w:val="24"/>
                <w:lang w:val="ru-RU"/>
              </w:rPr>
              <w:t>числе</w:t>
            </w:r>
            <w:r>
              <w:rPr>
                <w:b/>
                <w:spacing w:val="-3"/>
                <w:sz w:val="24"/>
                <w:szCs w:val="24"/>
                <w:lang w:val="ru-RU"/>
              </w:rPr>
              <w:t xml:space="preserve"> </w:t>
            </w:r>
            <w:r>
              <w:rPr>
                <w:b/>
                <w:sz w:val="24"/>
                <w:szCs w:val="24"/>
                <w:lang w:val="ru-RU"/>
              </w:rPr>
              <w:t>практических</w:t>
            </w:r>
            <w:r>
              <w:rPr>
                <w:b/>
                <w:spacing w:val="-2"/>
                <w:sz w:val="24"/>
                <w:szCs w:val="24"/>
                <w:lang w:val="ru-RU"/>
              </w:rPr>
              <w:t xml:space="preserve"> занятий</w:t>
            </w:r>
          </w:p>
        </w:tc>
        <w:tc>
          <w:tcPr>
            <w:tcW w:w="1276" w:type="dxa"/>
          </w:tcPr>
          <w:p w14:paraId="2119D190">
            <w:pPr>
              <w:pStyle w:val="17"/>
              <w:spacing w:before="1"/>
              <w:ind w:left="12"/>
              <w:jc w:val="center"/>
              <w:rPr>
                <w:sz w:val="24"/>
                <w:szCs w:val="24"/>
                <w:lang w:val="en-US"/>
              </w:rPr>
            </w:pPr>
            <w:r>
              <w:rPr>
                <w:spacing w:val="-5"/>
                <w:sz w:val="24"/>
                <w:szCs w:val="24"/>
                <w:lang w:val="en-US"/>
              </w:rPr>
              <w:t>28</w:t>
            </w:r>
          </w:p>
        </w:tc>
        <w:tc>
          <w:tcPr>
            <w:tcW w:w="1984" w:type="dxa"/>
            <w:vMerge w:val="continue"/>
            <w:tcBorders>
              <w:top w:val="nil"/>
            </w:tcBorders>
          </w:tcPr>
          <w:p w14:paraId="58A8F265">
            <w:pPr>
              <w:widowControl w:val="0"/>
              <w:autoSpaceDE w:val="0"/>
              <w:autoSpaceDN w:val="0"/>
              <w:spacing w:after="0"/>
              <w:rPr>
                <w:rFonts w:ascii="Times New Roman" w:hAnsi="Times New Roman"/>
                <w:color w:val="auto"/>
                <w:sz w:val="24"/>
                <w:szCs w:val="24"/>
                <w:lang w:val="en-US"/>
              </w:rPr>
            </w:pPr>
          </w:p>
        </w:tc>
      </w:tr>
      <w:tr w14:paraId="5D9C9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5" w:hRule="atLeast"/>
        </w:trPr>
        <w:tc>
          <w:tcPr>
            <w:tcW w:w="2390" w:type="dxa"/>
            <w:vMerge w:val="continue"/>
            <w:tcBorders>
              <w:top w:val="nil"/>
            </w:tcBorders>
          </w:tcPr>
          <w:p w14:paraId="5B5CF131">
            <w:pPr>
              <w:widowControl w:val="0"/>
              <w:autoSpaceDE w:val="0"/>
              <w:autoSpaceDN w:val="0"/>
              <w:spacing w:after="0"/>
              <w:rPr>
                <w:rFonts w:ascii="Times New Roman" w:hAnsi="Times New Roman"/>
                <w:color w:val="auto"/>
                <w:sz w:val="24"/>
                <w:szCs w:val="24"/>
                <w:lang w:val="en-US"/>
              </w:rPr>
            </w:pPr>
          </w:p>
        </w:tc>
        <w:tc>
          <w:tcPr>
            <w:tcW w:w="9057" w:type="dxa"/>
            <w:vMerge w:val="restart"/>
          </w:tcPr>
          <w:p w14:paraId="25874AB9">
            <w:pPr>
              <w:pStyle w:val="17"/>
              <w:spacing w:line="275" w:lineRule="exact"/>
              <w:ind w:left="93"/>
              <w:rPr>
                <w:b/>
                <w:sz w:val="24"/>
                <w:szCs w:val="24"/>
                <w:lang w:val="en-US"/>
              </w:rPr>
            </w:pPr>
            <w:r>
              <w:rPr>
                <w:b/>
                <w:sz w:val="24"/>
                <w:szCs w:val="24"/>
                <w:lang w:val="en-US"/>
              </w:rPr>
              <w:t>Практическое</w:t>
            </w:r>
            <w:r>
              <w:rPr>
                <w:b/>
                <w:spacing w:val="-4"/>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№1.</w:t>
            </w:r>
          </w:p>
          <w:p w14:paraId="7A9B2C0D">
            <w:pPr>
              <w:pStyle w:val="17"/>
              <w:numPr>
                <w:ilvl w:val="0"/>
                <w:numId w:val="37"/>
              </w:numPr>
              <w:tabs>
                <w:tab w:val="left" w:pos="692"/>
              </w:tabs>
              <w:spacing w:before="42"/>
              <w:ind w:left="692" w:hanging="239"/>
              <w:rPr>
                <w:sz w:val="24"/>
                <w:szCs w:val="24"/>
                <w:lang w:val="ru-RU"/>
              </w:rPr>
            </w:pPr>
            <w:r>
              <w:rPr>
                <w:sz w:val="24"/>
                <w:szCs w:val="24"/>
                <w:lang w:val="ru-RU"/>
              </w:rPr>
              <w:t>Оказание</w:t>
            </w:r>
            <w:r>
              <w:rPr>
                <w:spacing w:val="-2"/>
                <w:sz w:val="24"/>
                <w:szCs w:val="24"/>
                <w:lang w:val="ru-RU"/>
              </w:rPr>
              <w:t xml:space="preserve"> </w:t>
            </w:r>
            <w:r>
              <w:rPr>
                <w:sz w:val="24"/>
                <w:szCs w:val="24"/>
                <w:lang w:val="ru-RU"/>
              </w:rPr>
              <w:t>первой</w:t>
            </w:r>
            <w:r>
              <w:rPr>
                <w:spacing w:val="1"/>
                <w:sz w:val="24"/>
                <w:szCs w:val="24"/>
                <w:lang w:val="ru-RU"/>
              </w:rPr>
              <w:t xml:space="preserve"> </w:t>
            </w:r>
            <w:r>
              <w:rPr>
                <w:sz w:val="24"/>
                <w:szCs w:val="24"/>
                <w:lang w:val="ru-RU"/>
              </w:rPr>
              <w:t>помощи</w:t>
            </w:r>
            <w:r>
              <w:rPr>
                <w:spacing w:val="1"/>
                <w:sz w:val="24"/>
                <w:szCs w:val="24"/>
                <w:lang w:val="ru-RU"/>
              </w:rPr>
              <w:t xml:space="preserve"> </w:t>
            </w:r>
            <w:r>
              <w:rPr>
                <w:sz w:val="24"/>
                <w:szCs w:val="24"/>
                <w:lang w:val="ru-RU"/>
              </w:rPr>
              <w:t>пораженному</w:t>
            </w:r>
            <w:r>
              <w:rPr>
                <w:spacing w:val="-8"/>
                <w:sz w:val="24"/>
                <w:szCs w:val="24"/>
                <w:lang w:val="ru-RU"/>
              </w:rPr>
              <w:t xml:space="preserve"> </w:t>
            </w:r>
            <w:r>
              <w:rPr>
                <w:sz w:val="24"/>
                <w:szCs w:val="24"/>
                <w:lang w:val="ru-RU"/>
              </w:rPr>
              <w:t>при</w:t>
            </w:r>
            <w:r>
              <w:rPr>
                <w:spacing w:val="1"/>
                <w:sz w:val="24"/>
                <w:szCs w:val="24"/>
                <w:lang w:val="ru-RU"/>
              </w:rPr>
              <w:t xml:space="preserve"> </w:t>
            </w:r>
            <w:r>
              <w:rPr>
                <w:spacing w:val="-2"/>
                <w:sz w:val="24"/>
                <w:szCs w:val="24"/>
                <w:lang w:val="ru-RU"/>
              </w:rPr>
              <w:t>ранениях.</w:t>
            </w:r>
          </w:p>
          <w:p w14:paraId="10F4C313">
            <w:pPr>
              <w:pStyle w:val="17"/>
              <w:numPr>
                <w:ilvl w:val="0"/>
                <w:numId w:val="37"/>
              </w:numPr>
              <w:tabs>
                <w:tab w:val="left" w:pos="692"/>
              </w:tabs>
              <w:spacing w:before="42"/>
              <w:ind w:left="692" w:hanging="239"/>
              <w:rPr>
                <w:sz w:val="24"/>
                <w:szCs w:val="24"/>
                <w:lang w:val="ru-RU"/>
              </w:rPr>
            </w:pPr>
            <w:r>
              <w:rPr>
                <w:sz w:val="24"/>
                <w:szCs w:val="24"/>
                <w:lang w:val="ru-RU"/>
              </w:rPr>
              <w:t>Оказание</w:t>
            </w:r>
            <w:r>
              <w:rPr>
                <w:spacing w:val="-2"/>
                <w:sz w:val="24"/>
                <w:szCs w:val="24"/>
                <w:lang w:val="ru-RU"/>
              </w:rPr>
              <w:t xml:space="preserve"> </w:t>
            </w:r>
            <w:r>
              <w:rPr>
                <w:sz w:val="24"/>
                <w:szCs w:val="24"/>
                <w:lang w:val="ru-RU"/>
              </w:rPr>
              <w:t>первой</w:t>
            </w:r>
            <w:r>
              <w:rPr>
                <w:spacing w:val="1"/>
                <w:sz w:val="24"/>
                <w:szCs w:val="24"/>
                <w:lang w:val="ru-RU"/>
              </w:rPr>
              <w:t xml:space="preserve"> </w:t>
            </w:r>
            <w:r>
              <w:rPr>
                <w:sz w:val="24"/>
                <w:szCs w:val="24"/>
                <w:lang w:val="ru-RU"/>
              </w:rPr>
              <w:t>помощи при</w:t>
            </w:r>
            <w:r>
              <w:rPr>
                <w:spacing w:val="-2"/>
                <w:sz w:val="24"/>
                <w:szCs w:val="24"/>
                <w:lang w:val="ru-RU"/>
              </w:rPr>
              <w:t xml:space="preserve"> кровотечении.</w:t>
            </w:r>
          </w:p>
          <w:p w14:paraId="65BCA363">
            <w:pPr>
              <w:pStyle w:val="17"/>
              <w:spacing w:before="38"/>
              <w:ind w:left="93"/>
              <w:rPr>
                <w:b/>
                <w:sz w:val="24"/>
                <w:szCs w:val="24"/>
                <w:lang w:val="en-US"/>
              </w:rPr>
            </w:pPr>
            <w:r>
              <w:rPr>
                <w:b/>
                <w:sz w:val="24"/>
                <w:szCs w:val="24"/>
                <w:lang w:val="en-US"/>
              </w:rPr>
              <w:t>Практическое</w:t>
            </w:r>
            <w:r>
              <w:rPr>
                <w:b/>
                <w:spacing w:val="-4"/>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№2.</w:t>
            </w:r>
          </w:p>
          <w:p w14:paraId="21F3CA16">
            <w:pPr>
              <w:pStyle w:val="17"/>
              <w:numPr>
                <w:ilvl w:val="0"/>
                <w:numId w:val="37"/>
              </w:numPr>
              <w:tabs>
                <w:tab w:val="left" w:pos="813"/>
                <w:tab w:val="left" w:pos="837"/>
              </w:tabs>
              <w:spacing w:before="43" w:line="273" w:lineRule="auto"/>
              <w:ind w:right="95" w:hanging="360"/>
              <w:rPr>
                <w:sz w:val="24"/>
                <w:szCs w:val="24"/>
                <w:lang w:val="ru-RU"/>
              </w:rPr>
            </w:pPr>
            <w:r>
              <w:rPr>
                <w:sz w:val="24"/>
                <w:szCs w:val="24"/>
                <w:lang w:val="ru-RU"/>
              </w:rPr>
              <w:t>Оказание</w:t>
            </w:r>
            <w:r>
              <w:rPr>
                <w:spacing w:val="40"/>
                <w:sz w:val="24"/>
                <w:szCs w:val="24"/>
                <w:lang w:val="ru-RU"/>
              </w:rPr>
              <w:t xml:space="preserve"> </w:t>
            </w:r>
            <w:r>
              <w:rPr>
                <w:sz w:val="24"/>
                <w:szCs w:val="24"/>
                <w:lang w:val="ru-RU"/>
              </w:rPr>
              <w:t>первой помощи при травмах</w:t>
            </w:r>
            <w:r>
              <w:rPr>
                <w:spacing w:val="27"/>
                <w:sz w:val="24"/>
                <w:szCs w:val="24"/>
                <w:lang w:val="ru-RU"/>
              </w:rPr>
              <w:t xml:space="preserve"> </w:t>
            </w:r>
            <w:r>
              <w:rPr>
                <w:sz w:val="24"/>
                <w:szCs w:val="24"/>
                <w:lang w:val="ru-RU"/>
              </w:rPr>
              <w:t xml:space="preserve">мягких тканей, опорно-двигательного </w:t>
            </w:r>
            <w:r>
              <w:rPr>
                <w:spacing w:val="-2"/>
                <w:sz w:val="24"/>
                <w:szCs w:val="24"/>
                <w:lang w:val="ru-RU"/>
              </w:rPr>
              <w:t>аппарата.</w:t>
            </w:r>
          </w:p>
          <w:p w14:paraId="13611600">
            <w:pPr>
              <w:pStyle w:val="17"/>
              <w:numPr>
                <w:ilvl w:val="0"/>
                <w:numId w:val="37"/>
              </w:numPr>
              <w:tabs>
                <w:tab w:val="left" w:pos="801"/>
              </w:tabs>
              <w:spacing w:before="3"/>
              <w:ind w:left="801" w:hanging="348"/>
              <w:rPr>
                <w:sz w:val="24"/>
                <w:szCs w:val="24"/>
                <w:lang w:val="ru-RU"/>
              </w:rPr>
            </w:pPr>
            <w:r>
              <w:rPr>
                <w:sz w:val="24"/>
                <w:szCs w:val="24"/>
                <w:lang w:val="ru-RU"/>
              </w:rPr>
              <w:t>Оказание</w:t>
            </w:r>
            <w:r>
              <w:rPr>
                <w:spacing w:val="-3"/>
                <w:sz w:val="24"/>
                <w:szCs w:val="24"/>
                <w:lang w:val="ru-RU"/>
              </w:rPr>
              <w:t xml:space="preserve"> </w:t>
            </w:r>
            <w:r>
              <w:rPr>
                <w:sz w:val="24"/>
                <w:szCs w:val="24"/>
                <w:lang w:val="ru-RU"/>
              </w:rPr>
              <w:t>первой</w:t>
            </w:r>
            <w:r>
              <w:rPr>
                <w:spacing w:val="-1"/>
                <w:sz w:val="24"/>
                <w:szCs w:val="24"/>
                <w:lang w:val="ru-RU"/>
              </w:rPr>
              <w:t xml:space="preserve"> </w:t>
            </w:r>
            <w:r>
              <w:rPr>
                <w:sz w:val="24"/>
                <w:szCs w:val="24"/>
                <w:lang w:val="ru-RU"/>
              </w:rPr>
              <w:t>помощи</w:t>
            </w:r>
            <w:r>
              <w:rPr>
                <w:spacing w:val="-1"/>
                <w:sz w:val="24"/>
                <w:szCs w:val="24"/>
                <w:lang w:val="ru-RU"/>
              </w:rPr>
              <w:t xml:space="preserve"> </w:t>
            </w:r>
            <w:r>
              <w:rPr>
                <w:sz w:val="24"/>
                <w:szCs w:val="24"/>
                <w:lang w:val="ru-RU"/>
              </w:rPr>
              <w:t>при</w:t>
            </w:r>
            <w:r>
              <w:rPr>
                <w:spacing w:val="-1"/>
                <w:sz w:val="24"/>
                <w:szCs w:val="24"/>
                <w:lang w:val="ru-RU"/>
              </w:rPr>
              <w:t xml:space="preserve"> </w:t>
            </w:r>
            <w:r>
              <w:rPr>
                <w:sz w:val="24"/>
                <w:szCs w:val="24"/>
                <w:lang w:val="ru-RU"/>
              </w:rPr>
              <w:t>синдроме</w:t>
            </w:r>
            <w:r>
              <w:rPr>
                <w:spacing w:val="-3"/>
                <w:sz w:val="24"/>
                <w:szCs w:val="24"/>
                <w:lang w:val="ru-RU"/>
              </w:rPr>
              <w:t xml:space="preserve"> </w:t>
            </w:r>
            <w:r>
              <w:rPr>
                <w:sz w:val="24"/>
                <w:szCs w:val="24"/>
                <w:lang w:val="ru-RU"/>
              </w:rPr>
              <w:t>длительного</w:t>
            </w:r>
            <w:r>
              <w:rPr>
                <w:spacing w:val="-1"/>
                <w:sz w:val="24"/>
                <w:szCs w:val="24"/>
                <w:lang w:val="ru-RU"/>
              </w:rPr>
              <w:t xml:space="preserve"> </w:t>
            </w:r>
            <w:r>
              <w:rPr>
                <w:spacing w:val="-2"/>
                <w:sz w:val="24"/>
                <w:szCs w:val="24"/>
                <w:lang w:val="ru-RU"/>
              </w:rPr>
              <w:t>сдавливания.</w:t>
            </w:r>
          </w:p>
          <w:p w14:paraId="47FC0ED2">
            <w:pPr>
              <w:pStyle w:val="17"/>
              <w:numPr>
                <w:ilvl w:val="0"/>
                <w:numId w:val="37"/>
              </w:numPr>
              <w:tabs>
                <w:tab w:val="left" w:pos="801"/>
                <w:tab w:val="left" w:pos="813"/>
              </w:tabs>
              <w:spacing w:before="39" w:line="273" w:lineRule="auto"/>
              <w:ind w:right="95" w:hanging="360"/>
              <w:rPr>
                <w:sz w:val="24"/>
                <w:szCs w:val="24"/>
                <w:lang w:val="ru-RU"/>
              </w:rPr>
            </w:pPr>
            <w:r>
              <w:rPr>
                <w:sz w:val="24"/>
                <w:szCs w:val="24"/>
                <w:lang w:val="ru-RU"/>
              </w:rPr>
              <w:t>Оказание</w:t>
            </w:r>
            <w:r>
              <w:rPr>
                <w:spacing w:val="80"/>
                <w:sz w:val="24"/>
                <w:szCs w:val="24"/>
                <w:lang w:val="ru-RU"/>
              </w:rPr>
              <w:t xml:space="preserve"> </w:t>
            </w:r>
            <w:r>
              <w:rPr>
                <w:sz w:val="24"/>
                <w:szCs w:val="24"/>
                <w:lang w:val="ru-RU"/>
              </w:rPr>
              <w:t>первой</w:t>
            </w:r>
            <w:r>
              <w:rPr>
                <w:spacing w:val="80"/>
                <w:sz w:val="24"/>
                <w:szCs w:val="24"/>
                <w:lang w:val="ru-RU"/>
              </w:rPr>
              <w:t xml:space="preserve"> </w:t>
            </w:r>
            <w:r>
              <w:rPr>
                <w:sz w:val="24"/>
                <w:szCs w:val="24"/>
                <w:lang w:val="ru-RU"/>
              </w:rPr>
              <w:t>помощи</w:t>
            </w:r>
            <w:r>
              <w:rPr>
                <w:spacing w:val="80"/>
                <w:sz w:val="24"/>
                <w:szCs w:val="24"/>
                <w:lang w:val="ru-RU"/>
              </w:rPr>
              <w:t xml:space="preserve"> </w:t>
            </w:r>
            <w:r>
              <w:rPr>
                <w:sz w:val="24"/>
                <w:szCs w:val="24"/>
                <w:lang w:val="ru-RU"/>
              </w:rPr>
              <w:t>при</w:t>
            </w:r>
            <w:r>
              <w:rPr>
                <w:spacing w:val="80"/>
                <w:sz w:val="24"/>
                <w:szCs w:val="24"/>
                <w:lang w:val="ru-RU"/>
              </w:rPr>
              <w:t xml:space="preserve"> </w:t>
            </w:r>
            <w:r>
              <w:rPr>
                <w:sz w:val="24"/>
                <w:szCs w:val="24"/>
                <w:lang w:val="ru-RU"/>
              </w:rPr>
              <w:t>черепно-мозговой</w:t>
            </w:r>
            <w:r>
              <w:rPr>
                <w:spacing w:val="80"/>
                <w:sz w:val="24"/>
                <w:szCs w:val="24"/>
                <w:lang w:val="ru-RU"/>
              </w:rPr>
              <w:t xml:space="preserve"> </w:t>
            </w:r>
            <w:r>
              <w:rPr>
                <w:sz w:val="24"/>
                <w:szCs w:val="24"/>
                <w:lang w:val="ru-RU"/>
              </w:rPr>
              <w:t>травме,</w:t>
            </w:r>
            <w:r>
              <w:rPr>
                <w:spacing w:val="80"/>
                <w:sz w:val="24"/>
                <w:szCs w:val="24"/>
                <w:lang w:val="ru-RU"/>
              </w:rPr>
              <w:t xml:space="preserve"> </w:t>
            </w:r>
            <w:r>
              <w:rPr>
                <w:sz w:val="24"/>
                <w:szCs w:val="24"/>
                <w:lang w:val="ru-RU"/>
              </w:rPr>
              <w:t>повреждениях</w:t>
            </w:r>
            <w:r>
              <w:rPr>
                <w:spacing w:val="80"/>
                <w:w w:val="150"/>
                <w:sz w:val="24"/>
                <w:szCs w:val="24"/>
                <w:lang w:val="ru-RU"/>
              </w:rPr>
              <w:t xml:space="preserve"> </w:t>
            </w:r>
            <w:r>
              <w:rPr>
                <w:spacing w:val="-2"/>
                <w:sz w:val="24"/>
                <w:szCs w:val="24"/>
                <w:lang w:val="ru-RU"/>
              </w:rPr>
              <w:t>позвоночника.</w:t>
            </w:r>
          </w:p>
          <w:p w14:paraId="0F65945F">
            <w:pPr>
              <w:pStyle w:val="17"/>
              <w:spacing w:before="1"/>
              <w:ind w:left="93"/>
              <w:rPr>
                <w:b/>
                <w:sz w:val="24"/>
                <w:szCs w:val="24"/>
                <w:lang w:val="en-US"/>
              </w:rPr>
            </w:pPr>
            <w:r>
              <w:rPr>
                <w:b/>
                <w:sz w:val="24"/>
                <w:szCs w:val="24"/>
                <w:lang w:val="en-US"/>
              </w:rPr>
              <w:t>Практическое</w:t>
            </w:r>
            <w:r>
              <w:rPr>
                <w:b/>
                <w:spacing w:val="-4"/>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№3.</w:t>
            </w:r>
          </w:p>
        </w:tc>
        <w:tc>
          <w:tcPr>
            <w:tcW w:w="1276" w:type="dxa"/>
          </w:tcPr>
          <w:p w14:paraId="30CA0F33">
            <w:pPr>
              <w:pStyle w:val="17"/>
              <w:spacing w:line="275" w:lineRule="exact"/>
              <w:ind w:left="12"/>
              <w:jc w:val="center"/>
              <w:rPr>
                <w:b/>
                <w:sz w:val="24"/>
                <w:szCs w:val="24"/>
                <w:lang w:val="en-US"/>
              </w:rPr>
            </w:pPr>
            <w:r>
              <w:rPr>
                <w:b/>
                <w:spacing w:val="-10"/>
                <w:sz w:val="24"/>
                <w:szCs w:val="24"/>
                <w:lang w:val="en-US"/>
              </w:rPr>
              <w:t>4</w:t>
            </w:r>
          </w:p>
        </w:tc>
        <w:tc>
          <w:tcPr>
            <w:tcW w:w="1984" w:type="dxa"/>
            <w:vMerge w:val="continue"/>
            <w:tcBorders>
              <w:top w:val="nil"/>
            </w:tcBorders>
          </w:tcPr>
          <w:p w14:paraId="17388487">
            <w:pPr>
              <w:widowControl w:val="0"/>
              <w:autoSpaceDE w:val="0"/>
              <w:autoSpaceDN w:val="0"/>
              <w:spacing w:after="0"/>
              <w:rPr>
                <w:rFonts w:ascii="Times New Roman" w:hAnsi="Times New Roman"/>
                <w:color w:val="auto"/>
                <w:sz w:val="24"/>
                <w:szCs w:val="24"/>
                <w:lang w:val="en-US"/>
              </w:rPr>
            </w:pPr>
          </w:p>
        </w:tc>
      </w:tr>
      <w:tr w14:paraId="28E46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0" w:hRule="atLeast"/>
        </w:trPr>
        <w:tc>
          <w:tcPr>
            <w:tcW w:w="2390" w:type="dxa"/>
            <w:vMerge w:val="continue"/>
            <w:tcBorders>
              <w:top w:val="nil"/>
            </w:tcBorders>
          </w:tcPr>
          <w:p w14:paraId="699D1C69">
            <w:pPr>
              <w:widowControl w:val="0"/>
              <w:autoSpaceDE w:val="0"/>
              <w:autoSpaceDN w:val="0"/>
              <w:spacing w:after="0"/>
              <w:rPr>
                <w:rFonts w:ascii="Times New Roman" w:hAnsi="Times New Roman"/>
                <w:color w:val="auto"/>
                <w:sz w:val="24"/>
                <w:szCs w:val="24"/>
                <w:lang w:val="en-US"/>
              </w:rPr>
            </w:pPr>
          </w:p>
        </w:tc>
        <w:tc>
          <w:tcPr>
            <w:tcW w:w="9057" w:type="dxa"/>
            <w:vMerge w:val="continue"/>
            <w:tcBorders>
              <w:top w:val="nil"/>
            </w:tcBorders>
          </w:tcPr>
          <w:p w14:paraId="147290BB">
            <w:pPr>
              <w:widowControl w:val="0"/>
              <w:autoSpaceDE w:val="0"/>
              <w:autoSpaceDN w:val="0"/>
              <w:spacing w:after="0"/>
              <w:rPr>
                <w:rFonts w:ascii="Times New Roman" w:hAnsi="Times New Roman"/>
                <w:color w:val="auto"/>
                <w:sz w:val="24"/>
                <w:szCs w:val="24"/>
                <w:lang w:val="en-US"/>
              </w:rPr>
            </w:pPr>
          </w:p>
        </w:tc>
        <w:tc>
          <w:tcPr>
            <w:tcW w:w="1276" w:type="dxa"/>
          </w:tcPr>
          <w:p w14:paraId="60213BDA">
            <w:pPr>
              <w:pStyle w:val="17"/>
              <w:spacing w:line="275" w:lineRule="exact"/>
              <w:ind w:left="12"/>
              <w:jc w:val="center"/>
              <w:rPr>
                <w:b/>
                <w:sz w:val="24"/>
                <w:szCs w:val="24"/>
                <w:lang w:val="en-US"/>
              </w:rPr>
            </w:pPr>
            <w:r>
              <w:rPr>
                <w:b/>
                <w:spacing w:val="-10"/>
                <w:sz w:val="24"/>
                <w:szCs w:val="24"/>
                <w:lang w:val="en-US"/>
              </w:rPr>
              <w:t>4</w:t>
            </w:r>
          </w:p>
        </w:tc>
        <w:tc>
          <w:tcPr>
            <w:tcW w:w="1984" w:type="dxa"/>
            <w:vMerge w:val="continue"/>
            <w:tcBorders>
              <w:top w:val="nil"/>
            </w:tcBorders>
          </w:tcPr>
          <w:p w14:paraId="3EC68578">
            <w:pPr>
              <w:widowControl w:val="0"/>
              <w:autoSpaceDE w:val="0"/>
              <w:autoSpaceDN w:val="0"/>
              <w:spacing w:after="0"/>
              <w:rPr>
                <w:rFonts w:ascii="Times New Roman" w:hAnsi="Times New Roman"/>
                <w:color w:val="auto"/>
                <w:sz w:val="24"/>
                <w:szCs w:val="24"/>
                <w:lang w:val="en-US"/>
              </w:rPr>
            </w:pPr>
          </w:p>
        </w:tc>
      </w:tr>
      <w:tr w14:paraId="630B0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390" w:type="dxa"/>
            <w:vMerge w:val="continue"/>
            <w:tcBorders>
              <w:top w:val="nil"/>
            </w:tcBorders>
          </w:tcPr>
          <w:p w14:paraId="732572CF">
            <w:pPr>
              <w:widowControl w:val="0"/>
              <w:autoSpaceDE w:val="0"/>
              <w:autoSpaceDN w:val="0"/>
              <w:spacing w:after="0"/>
              <w:rPr>
                <w:rFonts w:ascii="Times New Roman" w:hAnsi="Times New Roman"/>
                <w:color w:val="auto"/>
                <w:sz w:val="24"/>
                <w:szCs w:val="24"/>
                <w:lang w:val="en-US"/>
              </w:rPr>
            </w:pPr>
          </w:p>
        </w:tc>
        <w:tc>
          <w:tcPr>
            <w:tcW w:w="9057" w:type="dxa"/>
            <w:vMerge w:val="continue"/>
            <w:tcBorders>
              <w:top w:val="nil"/>
            </w:tcBorders>
          </w:tcPr>
          <w:p w14:paraId="543E64D9">
            <w:pPr>
              <w:widowControl w:val="0"/>
              <w:autoSpaceDE w:val="0"/>
              <w:autoSpaceDN w:val="0"/>
              <w:spacing w:after="0"/>
              <w:rPr>
                <w:rFonts w:ascii="Times New Roman" w:hAnsi="Times New Roman"/>
                <w:color w:val="auto"/>
                <w:sz w:val="24"/>
                <w:szCs w:val="24"/>
                <w:lang w:val="en-US"/>
              </w:rPr>
            </w:pPr>
          </w:p>
        </w:tc>
        <w:tc>
          <w:tcPr>
            <w:tcW w:w="1276" w:type="dxa"/>
          </w:tcPr>
          <w:p w14:paraId="0D247C31">
            <w:pPr>
              <w:pStyle w:val="17"/>
              <w:spacing w:line="275" w:lineRule="exact"/>
              <w:ind w:left="12"/>
              <w:jc w:val="center"/>
              <w:rPr>
                <w:b/>
                <w:sz w:val="24"/>
                <w:szCs w:val="24"/>
                <w:lang w:val="en-US"/>
              </w:rPr>
            </w:pPr>
            <w:r>
              <w:rPr>
                <w:b/>
                <w:spacing w:val="-10"/>
                <w:sz w:val="24"/>
                <w:szCs w:val="24"/>
                <w:lang w:val="en-US"/>
              </w:rPr>
              <w:t>4</w:t>
            </w:r>
          </w:p>
        </w:tc>
        <w:tc>
          <w:tcPr>
            <w:tcW w:w="1984" w:type="dxa"/>
            <w:vMerge w:val="continue"/>
            <w:tcBorders>
              <w:top w:val="nil"/>
            </w:tcBorders>
          </w:tcPr>
          <w:p w14:paraId="75866FAC">
            <w:pPr>
              <w:widowControl w:val="0"/>
              <w:autoSpaceDE w:val="0"/>
              <w:autoSpaceDN w:val="0"/>
              <w:spacing w:after="0"/>
              <w:rPr>
                <w:rFonts w:ascii="Times New Roman" w:hAnsi="Times New Roman"/>
                <w:color w:val="auto"/>
                <w:sz w:val="24"/>
                <w:szCs w:val="24"/>
                <w:lang w:val="en-US"/>
              </w:rPr>
            </w:pPr>
          </w:p>
        </w:tc>
      </w:tr>
    </w:tbl>
    <w:p w14:paraId="7B401E4C">
      <w:pPr>
        <w:rPr>
          <w:rFonts w:ascii="Times New Roman" w:hAnsi="Times New Roman"/>
          <w:color w:val="auto"/>
          <w:sz w:val="24"/>
          <w:szCs w:val="24"/>
        </w:rPr>
        <w:sectPr>
          <w:pgSz w:w="16840" w:h="11910" w:orient="landscape"/>
          <w:pgMar w:top="1134" w:right="1274" w:bottom="1134" w:left="1701" w:header="0" w:footer="1053" w:gutter="0"/>
          <w:cols w:space="720" w:num="1"/>
        </w:sectPr>
      </w:pPr>
    </w:p>
    <w:p w14:paraId="7C0C369C">
      <w:pPr>
        <w:pStyle w:val="9"/>
        <w:spacing w:before="125"/>
        <w:rPr>
          <w:sz w:val="24"/>
          <w:szCs w:val="24"/>
        </w:rPr>
      </w:pPr>
    </w:p>
    <w:tbl>
      <w:tblPr>
        <w:tblStyle w:val="14"/>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76"/>
        <w:gridCol w:w="9072"/>
        <w:gridCol w:w="1277"/>
        <w:gridCol w:w="1985"/>
      </w:tblGrid>
      <w:tr w14:paraId="7CDF3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0" w:hRule="atLeast"/>
        </w:trPr>
        <w:tc>
          <w:tcPr>
            <w:tcW w:w="2376" w:type="dxa"/>
            <w:vMerge w:val="restart"/>
          </w:tcPr>
          <w:p w14:paraId="233745CF">
            <w:pPr>
              <w:pStyle w:val="17"/>
              <w:ind w:left="0"/>
              <w:rPr>
                <w:sz w:val="24"/>
                <w:szCs w:val="24"/>
                <w:lang w:val="en-US"/>
              </w:rPr>
            </w:pPr>
          </w:p>
        </w:tc>
        <w:tc>
          <w:tcPr>
            <w:tcW w:w="9072" w:type="dxa"/>
            <w:vMerge w:val="restart"/>
          </w:tcPr>
          <w:p w14:paraId="7D8E2241">
            <w:pPr>
              <w:pStyle w:val="17"/>
              <w:numPr>
                <w:ilvl w:val="0"/>
                <w:numId w:val="38"/>
              </w:numPr>
              <w:tabs>
                <w:tab w:val="left" w:pos="815"/>
              </w:tabs>
              <w:spacing w:before="1"/>
              <w:ind w:left="815"/>
              <w:rPr>
                <w:sz w:val="24"/>
                <w:szCs w:val="24"/>
                <w:lang w:val="en-US"/>
              </w:rPr>
            </w:pPr>
            <w:r>
              <w:rPr>
                <w:sz w:val="24"/>
                <w:szCs w:val="24"/>
                <w:lang w:val="en-US"/>
              </w:rPr>
              <w:t>Проведение</w:t>
            </w:r>
            <w:r>
              <w:rPr>
                <w:spacing w:val="-6"/>
                <w:sz w:val="24"/>
                <w:szCs w:val="24"/>
                <w:lang w:val="en-US"/>
              </w:rPr>
              <w:t xml:space="preserve"> </w:t>
            </w:r>
            <w:r>
              <w:rPr>
                <w:sz w:val="24"/>
                <w:szCs w:val="24"/>
                <w:lang w:val="en-US"/>
              </w:rPr>
              <w:t>неотложных</w:t>
            </w:r>
            <w:r>
              <w:rPr>
                <w:spacing w:val="-1"/>
                <w:sz w:val="24"/>
                <w:szCs w:val="24"/>
                <w:lang w:val="en-US"/>
              </w:rPr>
              <w:t xml:space="preserve"> </w:t>
            </w:r>
            <w:r>
              <w:rPr>
                <w:sz w:val="24"/>
                <w:szCs w:val="24"/>
                <w:lang w:val="en-US"/>
              </w:rPr>
              <w:t>противошоковых</w:t>
            </w:r>
            <w:r>
              <w:rPr>
                <w:spacing w:val="-1"/>
                <w:sz w:val="24"/>
                <w:szCs w:val="24"/>
                <w:lang w:val="en-US"/>
              </w:rPr>
              <w:t xml:space="preserve"> </w:t>
            </w:r>
            <w:r>
              <w:rPr>
                <w:spacing w:val="-2"/>
                <w:sz w:val="24"/>
                <w:szCs w:val="24"/>
                <w:lang w:val="en-US"/>
              </w:rPr>
              <w:t>мероприятий.</w:t>
            </w:r>
          </w:p>
          <w:p w14:paraId="77FCFFD9">
            <w:pPr>
              <w:pStyle w:val="17"/>
              <w:spacing w:before="37"/>
              <w:rPr>
                <w:b/>
                <w:sz w:val="24"/>
                <w:szCs w:val="24"/>
                <w:lang w:val="en-US"/>
              </w:rPr>
            </w:pPr>
            <w:r>
              <w:rPr>
                <w:b/>
                <w:sz w:val="24"/>
                <w:szCs w:val="24"/>
                <w:lang w:val="en-US"/>
              </w:rPr>
              <w:t>Практическое</w:t>
            </w:r>
            <w:r>
              <w:rPr>
                <w:b/>
                <w:spacing w:val="-4"/>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№4.</w:t>
            </w:r>
          </w:p>
          <w:p w14:paraId="676FCFB8">
            <w:pPr>
              <w:pStyle w:val="17"/>
              <w:numPr>
                <w:ilvl w:val="0"/>
                <w:numId w:val="38"/>
              </w:numPr>
              <w:tabs>
                <w:tab w:val="left" w:pos="815"/>
                <w:tab w:val="left" w:pos="827"/>
                <w:tab w:val="left" w:pos="2241"/>
                <w:tab w:val="left" w:pos="3249"/>
                <w:tab w:val="left" w:pos="4379"/>
                <w:tab w:val="left" w:pos="4701"/>
                <w:tab w:val="left" w:pos="5848"/>
                <w:tab w:val="left" w:pos="7286"/>
                <w:tab w:val="left" w:pos="7864"/>
              </w:tabs>
              <w:spacing w:before="45" w:line="271" w:lineRule="auto"/>
              <w:ind w:right="95" w:hanging="360"/>
              <w:rPr>
                <w:sz w:val="24"/>
                <w:szCs w:val="24"/>
                <w:lang w:val="ru-RU"/>
              </w:rPr>
            </w:pPr>
            <w:r>
              <w:rPr>
                <w:spacing w:val="-2"/>
                <w:sz w:val="24"/>
                <w:szCs w:val="24"/>
                <w:lang w:val="ru-RU"/>
              </w:rPr>
              <w:t>Проведение</w:t>
            </w:r>
            <w:r>
              <w:rPr>
                <w:sz w:val="24"/>
                <w:szCs w:val="24"/>
                <w:lang w:val="ru-RU"/>
              </w:rPr>
              <w:tab/>
            </w:r>
            <w:r>
              <w:rPr>
                <w:spacing w:val="-2"/>
                <w:sz w:val="24"/>
                <w:szCs w:val="24"/>
                <w:lang w:val="ru-RU"/>
              </w:rPr>
              <w:t>базовой</w:t>
            </w:r>
            <w:r>
              <w:rPr>
                <w:sz w:val="24"/>
                <w:szCs w:val="24"/>
                <w:lang w:val="ru-RU"/>
              </w:rPr>
              <w:tab/>
            </w:r>
            <w:r>
              <w:rPr>
                <w:spacing w:val="-2"/>
                <w:sz w:val="24"/>
                <w:szCs w:val="24"/>
                <w:lang w:val="ru-RU"/>
              </w:rPr>
              <w:t>сердечно</w:t>
            </w:r>
            <w:r>
              <w:rPr>
                <w:sz w:val="24"/>
                <w:szCs w:val="24"/>
                <w:lang w:val="ru-RU"/>
              </w:rPr>
              <w:tab/>
            </w:r>
            <w:r>
              <w:rPr>
                <w:sz w:val="24"/>
                <w:szCs w:val="24"/>
                <w:lang w:val="ru-RU"/>
              </w:rPr>
              <w:t>–</w:t>
            </w:r>
            <w:r>
              <w:rPr>
                <w:sz w:val="24"/>
                <w:szCs w:val="24"/>
                <w:lang w:val="ru-RU"/>
              </w:rPr>
              <w:tab/>
            </w:r>
            <w:r>
              <w:rPr>
                <w:spacing w:val="-2"/>
                <w:sz w:val="24"/>
                <w:szCs w:val="24"/>
                <w:lang w:val="ru-RU"/>
              </w:rPr>
              <w:t>легочной</w:t>
            </w:r>
            <w:r>
              <w:rPr>
                <w:sz w:val="24"/>
                <w:szCs w:val="24"/>
                <w:lang w:val="ru-RU"/>
              </w:rPr>
              <w:tab/>
            </w:r>
            <w:r>
              <w:rPr>
                <w:spacing w:val="-2"/>
                <w:sz w:val="24"/>
                <w:szCs w:val="24"/>
                <w:lang w:val="ru-RU"/>
              </w:rPr>
              <w:t>реанимации</w:t>
            </w:r>
            <w:r>
              <w:rPr>
                <w:sz w:val="24"/>
                <w:szCs w:val="24"/>
                <w:lang w:val="ru-RU"/>
              </w:rPr>
              <w:tab/>
            </w:r>
            <w:r>
              <w:rPr>
                <w:spacing w:val="-4"/>
                <w:sz w:val="24"/>
                <w:szCs w:val="24"/>
                <w:lang w:val="ru-RU"/>
              </w:rPr>
              <w:t>при</w:t>
            </w:r>
            <w:r>
              <w:rPr>
                <w:sz w:val="24"/>
                <w:szCs w:val="24"/>
                <w:lang w:val="ru-RU"/>
              </w:rPr>
              <w:tab/>
            </w:r>
            <w:r>
              <w:rPr>
                <w:spacing w:val="-2"/>
                <w:sz w:val="24"/>
                <w:szCs w:val="24"/>
                <w:lang w:val="ru-RU"/>
              </w:rPr>
              <w:t>различных ситуациях.</w:t>
            </w:r>
          </w:p>
          <w:p w14:paraId="307150AA">
            <w:pPr>
              <w:pStyle w:val="17"/>
              <w:spacing w:before="5"/>
              <w:rPr>
                <w:b/>
                <w:sz w:val="24"/>
                <w:szCs w:val="24"/>
                <w:lang w:val="en-US"/>
              </w:rPr>
            </w:pPr>
            <w:r>
              <w:rPr>
                <w:b/>
                <w:sz w:val="24"/>
                <w:szCs w:val="24"/>
                <w:lang w:val="en-US"/>
              </w:rPr>
              <w:t>Практическое</w:t>
            </w:r>
            <w:r>
              <w:rPr>
                <w:b/>
                <w:spacing w:val="-4"/>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№5.</w:t>
            </w:r>
          </w:p>
          <w:p w14:paraId="3A2FF094">
            <w:pPr>
              <w:pStyle w:val="17"/>
              <w:numPr>
                <w:ilvl w:val="0"/>
                <w:numId w:val="38"/>
              </w:numPr>
              <w:tabs>
                <w:tab w:val="left" w:pos="815"/>
              </w:tabs>
              <w:spacing w:before="43"/>
              <w:ind w:left="815"/>
              <w:rPr>
                <w:sz w:val="24"/>
                <w:szCs w:val="24"/>
                <w:lang w:val="ru-RU"/>
              </w:rPr>
            </w:pPr>
            <w:r>
              <w:rPr>
                <w:sz w:val="24"/>
                <w:szCs w:val="24"/>
                <w:lang w:val="ru-RU"/>
              </w:rPr>
              <w:t>Оказание</w:t>
            </w:r>
            <w:r>
              <w:rPr>
                <w:spacing w:val="56"/>
                <w:sz w:val="24"/>
                <w:szCs w:val="24"/>
                <w:lang w:val="ru-RU"/>
              </w:rPr>
              <w:t xml:space="preserve"> </w:t>
            </w:r>
            <w:r>
              <w:rPr>
                <w:sz w:val="24"/>
                <w:szCs w:val="24"/>
                <w:lang w:val="ru-RU"/>
              </w:rPr>
              <w:t xml:space="preserve">первой помощи при </w:t>
            </w:r>
            <w:r>
              <w:rPr>
                <w:spacing w:val="-2"/>
                <w:sz w:val="24"/>
                <w:szCs w:val="24"/>
                <w:lang w:val="ru-RU"/>
              </w:rPr>
              <w:t>ожогах.</w:t>
            </w:r>
          </w:p>
          <w:p w14:paraId="59E20109">
            <w:pPr>
              <w:pStyle w:val="17"/>
              <w:numPr>
                <w:ilvl w:val="0"/>
                <w:numId w:val="38"/>
              </w:numPr>
              <w:tabs>
                <w:tab w:val="left" w:pos="706"/>
              </w:tabs>
              <w:spacing w:before="42"/>
              <w:ind w:left="706" w:hanging="239"/>
              <w:rPr>
                <w:sz w:val="24"/>
                <w:szCs w:val="24"/>
                <w:lang w:val="ru-RU"/>
              </w:rPr>
            </w:pPr>
            <w:r>
              <w:rPr>
                <w:sz w:val="24"/>
                <w:szCs w:val="24"/>
                <w:lang w:val="ru-RU"/>
              </w:rPr>
              <w:t>Оказание</w:t>
            </w:r>
            <w:r>
              <w:rPr>
                <w:spacing w:val="-3"/>
                <w:sz w:val="24"/>
                <w:szCs w:val="24"/>
                <w:lang w:val="ru-RU"/>
              </w:rPr>
              <w:t xml:space="preserve"> </w:t>
            </w:r>
            <w:r>
              <w:rPr>
                <w:sz w:val="24"/>
                <w:szCs w:val="24"/>
                <w:lang w:val="ru-RU"/>
              </w:rPr>
              <w:t>первой помощи</w:t>
            </w:r>
            <w:r>
              <w:rPr>
                <w:spacing w:val="-1"/>
                <w:sz w:val="24"/>
                <w:szCs w:val="24"/>
                <w:lang w:val="ru-RU"/>
              </w:rPr>
              <w:t xml:space="preserve"> </w:t>
            </w:r>
            <w:r>
              <w:rPr>
                <w:sz w:val="24"/>
                <w:szCs w:val="24"/>
                <w:lang w:val="ru-RU"/>
              </w:rPr>
              <w:t xml:space="preserve">при </w:t>
            </w:r>
            <w:r>
              <w:rPr>
                <w:spacing w:val="-2"/>
                <w:sz w:val="24"/>
                <w:szCs w:val="24"/>
                <w:lang w:val="ru-RU"/>
              </w:rPr>
              <w:t>отморожении.</w:t>
            </w:r>
          </w:p>
          <w:p w14:paraId="33BC8B8F">
            <w:pPr>
              <w:pStyle w:val="17"/>
              <w:spacing w:before="37"/>
              <w:rPr>
                <w:b/>
                <w:sz w:val="24"/>
                <w:szCs w:val="24"/>
                <w:lang w:val="en-US"/>
              </w:rPr>
            </w:pPr>
            <w:r>
              <w:rPr>
                <w:b/>
                <w:sz w:val="24"/>
                <w:szCs w:val="24"/>
                <w:lang w:val="en-US"/>
              </w:rPr>
              <w:t>Практическое</w:t>
            </w:r>
            <w:r>
              <w:rPr>
                <w:b/>
                <w:spacing w:val="-3"/>
                <w:sz w:val="24"/>
                <w:szCs w:val="24"/>
                <w:lang w:val="en-US"/>
              </w:rPr>
              <w:t xml:space="preserve"> </w:t>
            </w:r>
            <w:r>
              <w:rPr>
                <w:b/>
                <w:sz w:val="24"/>
                <w:szCs w:val="24"/>
                <w:lang w:val="en-US"/>
              </w:rPr>
              <w:t>занятие</w:t>
            </w:r>
            <w:r>
              <w:rPr>
                <w:b/>
                <w:spacing w:val="-5"/>
                <w:sz w:val="24"/>
                <w:szCs w:val="24"/>
                <w:lang w:val="en-US"/>
              </w:rPr>
              <w:t xml:space="preserve"> №6.</w:t>
            </w:r>
          </w:p>
          <w:p w14:paraId="60C50FBE">
            <w:pPr>
              <w:pStyle w:val="17"/>
              <w:numPr>
                <w:ilvl w:val="0"/>
                <w:numId w:val="38"/>
              </w:numPr>
              <w:tabs>
                <w:tab w:val="left" w:pos="827"/>
                <w:tab w:val="left" w:pos="851"/>
                <w:tab w:val="left" w:pos="2467"/>
                <w:tab w:val="left" w:pos="3837"/>
                <w:tab w:val="left" w:pos="5325"/>
                <w:tab w:val="left" w:pos="6357"/>
                <w:tab w:val="left" w:pos="8378"/>
              </w:tabs>
              <w:spacing w:before="45" w:line="271" w:lineRule="auto"/>
              <w:ind w:right="94" w:hanging="360"/>
              <w:rPr>
                <w:sz w:val="24"/>
                <w:szCs w:val="24"/>
                <w:lang w:val="ru-RU"/>
              </w:rPr>
            </w:pPr>
            <w:r>
              <w:rPr>
                <w:spacing w:val="-2"/>
                <w:sz w:val="24"/>
                <w:szCs w:val="24"/>
                <w:lang w:val="ru-RU"/>
              </w:rPr>
              <w:t>Оказание</w:t>
            </w:r>
            <w:r>
              <w:rPr>
                <w:sz w:val="24"/>
                <w:szCs w:val="24"/>
                <w:lang w:val="ru-RU"/>
              </w:rPr>
              <w:tab/>
            </w:r>
            <w:r>
              <w:rPr>
                <w:spacing w:val="-2"/>
                <w:sz w:val="24"/>
                <w:szCs w:val="24"/>
                <w:lang w:val="ru-RU"/>
              </w:rPr>
              <w:t>первой</w:t>
            </w:r>
            <w:r>
              <w:rPr>
                <w:sz w:val="24"/>
                <w:szCs w:val="24"/>
                <w:lang w:val="ru-RU"/>
              </w:rPr>
              <w:tab/>
            </w:r>
            <w:r>
              <w:rPr>
                <w:spacing w:val="-2"/>
                <w:sz w:val="24"/>
                <w:szCs w:val="24"/>
                <w:lang w:val="ru-RU"/>
              </w:rPr>
              <w:t>помощи</w:t>
            </w:r>
            <w:r>
              <w:rPr>
                <w:sz w:val="24"/>
                <w:szCs w:val="24"/>
                <w:lang w:val="ru-RU"/>
              </w:rPr>
              <w:tab/>
            </w:r>
            <w:r>
              <w:rPr>
                <w:spacing w:val="-4"/>
                <w:sz w:val="24"/>
                <w:szCs w:val="24"/>
                <w:lang w:val="ru-RU"/>
              </w:rPr>
              <w:t>при</w:t>
            </w:r>
            <w:r>
              <w:rPr>
                <w:sz w:val="24"/>
                <w:szCs w:val="24"/>
                <w:lang w:val="ru-RU"/>
              </w:rPr>
              <w:tab/>
            </w:r>
            <w:r>
              <w:rPr>
                <w:spacing w:val="-2"/>
                <w:sz w:val="24"/>
                <w:szCs w:val="24"/>
                <w:lang w:val="ru-RU"/>
              </w:rPr>
              <w:t>повреждении</w:t>
            </w:r>
            <w:r>
              <w:rPr>
                <w:sz w:val="24"/>
                <w:szCs w:val="24"/>
                <w:lang w:val="ru-RU"/>
              </w:rPr>
              <w:tab/>
            </w:r>
            <w:r>
              <w:rPr>
                <w:spacing w:val="-2"/>
                <w:sz w:val="24"/>
                <w:szCs w:val="24"/>
                <w:lang w:val="ru-RU"/>
              </w:rPr>
              <w:t xml:space="preserve">груди </w:t>
            </w:r>
            <w:r>
              <w:rPr>
                <w:sz w:val="24"/>
                <w:szCs w:val="24"/>
                <w:lang w:val="ru-RU"/>
              </w:rPr>
              <w:t>и живота.</w:t>
            </w:r>
          </w:p>
          <w:p w14:paraId="0B2B95ED">
            <w:pPr>
              <w:pStyle w:val="17"/>
              <w:numPr>
                <w:ilvl w:val="0"/>
                <w:numId w:val="38"/>
              </w:numPr>
              <w:tabs>
                <w:tab w:val="left" w:pos="706"/>
              </w:tabs>
              <w:spacing w:before="7"/>
              <w:ind w:left="706" w:hanging="239"/>
              <w:rPr>
                <w:sz w:val="24"/>
                <w:szCs w:val="24"/>
                <w:lang w:val="ru-RU"/>
              </w:rPr>
            </w:pPr>
            <w:r>
              <w:rPr>
                <w:sz w:val="24"/>
                <w:szCs w:val="24"/>
                <w:lang w:val="ru-RU"/>
              </w:rPr>
              <w:t>Оказание</w:t>
            </w:r>
            <w:r>
              <w:rPr>
                <w:spacing w:val="-3"/>
                <w:sz w:val="24"/>
                <w:szCs w:val="24"/>
                <w:lang w:val="ru-RU"/>
              </w:rPr>
              <w:t xml:space="preserve"> </w:t>
            </w:r>
            <w:r>
              <w:rPr>
                <w:sz w:val="24"/>
                <w:szCs w:val="24"/>
                <w:lang w:val="ru-RU"/>
              </w:rPr>
              <w:t>первой помощи</w:t>
            </w:r>
            <w:r>
              <w:rPr>
                <w:spacing w:val="-1"/>
                <w:sz w:val="24"/>
                <w:szCs w:val="24"/>
                <w:lang w:val="ru-RU"/>
              </w:rPr>
              <w:t xml:space="preserve"> </w:t>
            </w:r>
            <w:r>
              <w:rPr>
                <w:sz w:val="24"/>
                <w:szCs w:val="24"/>
                <w:lang w:val="ru-RU"/>
              </w:rPr>
              <w:t>при</w:t>
            </w:r>
            <w:r>
              <w:rPr>
                <w:spacing w:val="-3"/>
                <w:sz w:val="24"/>
                <w:szCs w:val="24"/>
                <w:lang w:val="ru-RU"/>
              </w:rPr>
              <w:t xml:space="preserve"> </w:t>
            </w:r>
            <w:r>
              <w:rPr>
                <w:sz w:val="24"/>
                <w:szCs w:val="24"/>
                <w:lang w:val="ru-RU"/>
              </w:rPr>
              <w:t>травматических</w:t>
            </w:r>
            <w:r>
              <w:rPr>
                <w:spacing w:val="-1"/>
                <w:sz w:val="24"/>
                <w:szCs w:val="24"/>
                <w:lang w:val="ru-RU"/>
              </w:rPr>
              <w:t xml:space="preserve"> </w:t>
            </w:r>
            <w:r>
              <w:rPr>
                <w:sz w:val="24"/>
                <w:szCs w:val="24"/>
                <w:lang w:val="ru-RU"/>
              </w:rPr>
              <w:t>повреждениях</w:t>
            </w:r>
            <w:r>
              <w:rPr>
                <w:spacing w:val="-2"/>
                <w:sz w:val="24"/>
                <w:szCs w:val="24"/>
                <w:lang w:val="ru-RU"/>
              </w:rPr>
              <w:t xml:space="preserve"> </w:t>
            </w:r>
            <w:r>
              <w:rPr>
                <w:sz w:val="24"/>
                <w:szCs w:val="24"/>
                <w:lang w:val="ru-RU"/>
              </w:rPr>
              <w:t>носа,</w:t>
            </w:r>
            <w:r>
              <w:rPr>
                <w:spacing w:val="-1"/>
                <w:sz w:val="24"/>
                <w:szCs w:val="24"/>
                <w:lang w:val="ru-RU"/>
              </w:rPr>
              <w:t xml:space="preserve"> </w:t>
            </w:r>
            <w:r>
              <w:rPr>
                <w:sz w:val="24"/>
                <w:szCs w:val="24"/>
                <w:lang w:val="ru-RU"/>
              </w:rPr>
              <w:t>глотки,</w:t>
            </w:r>
            <w:r>
              <w:rPr>
                <w:spacing w:val="1"/>
                <w:sz w:val="24"/>
                <w:szCs w:val="24"/>
                <w:lang w:val="ru-RU"/>
              </w:rPr>
              <w:t xml:space="preserve"> </w:t>
            </w:r>
            <w:r>
              <w:rPr>
                <w:spacing w:val="-4"/>
                <w:sz w:val="24"/>
                <w:szCs w:val="24"/>
                <w:lang w:val="ru-RU"/>
              </w:rPr>
              <w:t>уха.</w:t>
            </w:r>
          </w:p>
          <w:p w14:paraId="5E2D83C5">
            <w:pPr>
              <w:pStyle w:val="17"/>
              <w:numPr>
                <w:ilvl w:val="0"/>
                <w:numId w:val="38"/>
              </w:numPr>
              <w:tabs>
                <w:tab w:val="left" w:pos="815"/>
              </w:tabs>
              <w:spacing w:before="42"/>
              <w:ind w:left="815"/>
              <w:rPr>
                <w:sz w:val="24"/>
                <w:szCs w:val="24"/>
                <w:lang w:val="ru-RU"/>
              </w:rPr>
            </w:pPr>
            <w:r>
              <w:rPr>
                <w:sz w:val="24"/>
                <w:szCs w:val="24"/>
                <w:lang w:val="ru-RU"/>
              </w:rPr>
              <w:t>Оказание</w:t>
            </w:r>
            <w:r>
              <w:rPr>
                <w:spacing w:val="-5"/>
                <w:sz w:val="24"/>
                <w:szCs w:val="24"/>
                <w:lang w:val="ru-RU"/>
              </w:rPr>
              <w:t xml:space="preserve"> </w:t>
            </w:r>
            <w:r>
              <w:rPr>
                <w:sz w:val="24"/>
                <w:szCs w:val="24"/>
                <w:lang w:val="ru-RU"/>
              </w:rPr>
              <w:t>первой</w:t>
            </w:r>
            <w:r>
              <w:rPr>
                <w:spacing w:val="-1"/>
                <w:sz w:val="24"/>
                <w:szCs w:val="24"/>
                <w:lang w:val="ru-RU"/>
              </w:rPr>
              <w:t xml:space="preserve"> </w:t>
            </w:r>
            <w:r>
              <w:rPr>
                <w:sz w:val="24"/>
                <w:szCs w:val="24"/>
                <w:lang w:val="ru-RU"/>
              </w:rPr>
              <w:t>помощи при</w:t>
            </w:r>
            <w:r>
              <w:rPr>
                <w:spacing w:val="-4"/>
                <w:sz w:val="24"/>
                <w:szCs w:val="24"/>
                <w:lang w:val="ru-RU"/>
              </w:rPr>
              <w:t xml:space="preserve"> </w:t>
            </w:r>
            <w:r>
              <w:rPr>
                <w:sz w:val="24"/>
                <w:szCs w:val="24"/>
                <w:lang w:val="ru-RU"/>
              </w:rPr>
              <w:t>травме</w:t>
            </w:r>
            <w:r>
              <w:rPr>
                <w:spacing w:val="-2"/>
                <w:sz w:val="24"/>
                <w:szCs w:val="24"/>
                <w:lang w:val="ru-RU"/>
              </w:rPr>
              <w:t xml:space="preserve"> </w:t>
            </w:r>
            <w:r>
              <w:rPr>
                <w:sz w:val="24"/>
                <w:szCs w:val="24"/>
                <w:lang w:val="ru-RU"/>
              </w:rPr>
              <w:t>органа</w:t>
            </w:r>
            <w:r>
              <w:rPr>
                <w:spacing w:val="-2"/>
                <w:sz w:val="24"/>
                <w:szCs w:val="24"/>
                <w:lang w:val="ru-RU"/>
              </w:rPr>
              <w:t xml:space="preserve"> зрения.</w:t>
            </w:r>
          </w:p>
          <w:p w14:paraId="08E160F9">
            <w:pPr>
              <w:pStyle w:val="17"/>
              <w:spacing w:before="37"/>
              <w:rPr>
                <w:b/>
                <w:sz w:val="24"/>
                <w:szCs w:val="24"/>
                <w:lang w:val="en-US"/>
              </w:rPr>
            </w:pPr>
            <w:r>
              <w:rPr>
                <w:b/>
                <w:sz w:val="24"/>
                <w:szCs w:val="24"/>
                <w:lang w:val="en-US"/>
              </w:rPr>
              <w:t>Практическое</w:t>
            </w:r>
            <w:r>
              <w:rPr>
                <w:b/>
                <w:spacing w:val="-4"/>
                <w:sz w:val="24"/>
                <w:szCs w:val="24"/>
                <w:lang w:val="en-US"/>
              </w:rPr>
              <w:t xml:space="preserve"> </w:t>
            </w:r>
            <w:r>
              <w:rPr>
                <w:b/>
                <w:sz w:val="24"/>
                <w:szCs w:val="24"/>
                <w:lang w:val="en-US"/>
              </w:rPr>
              <w:t>занятие</w:t>
            </w:r>
            <w:r>
              <w:rPr>
                <w:b/>
                <w:spacing w:val="-6"/>
                <w:sz w:val="24"/>
                <w:szCs w:val="24"/>
                <w:lang w:val="en-US"/>
              </w:rPr>
              <w:t xml:space="preserve"> </w:t>
            </w:r>
            <w:r>
              <w:rPr>
                <w:b/>
                <w:spacing w:val="-5"/>
                <w:sz w:val="24"/>
                <w:szCs w:val="24"/>
                <w:lang w:val="en-US"/>
              </w:rPr>
              <w:t>№7.</w:t>
            </w:r>
          </w:p>
          <w:p w14:paraId="3092097C">
            <w:pPr>
              <w:pStyle w:val="17"/>
              <w:numPr>
                <w:ilvl w:val="0"/>
                <w:numId w:val="38"/>
              </w:numPr>
              <w:tabs>
                <w:tab w:val="left" w:pos="815"/>
                <w:tab w:val="left" w:pos="827"/>
              </w:tabs>
              <w:spacing w:before="27" w:line="310" w:lineRule="atLeast"/>
              <w:ind w:right="1132" w:hanging="360"/>
              <w:rPr>
                <w:sz w:val="24"/>
                <w:szCs w:val="24"/>
                <w:lang w:val="ru-RU"/>
              </w:rPr>
            </w:pPr>
            <w:r>
              <w:rPr>
                <w:sz w:val="24"/>
                <w:szCs w:val="24"/>
                <w:lang w:val="ru-RU"/>
              </w:rPr>
              <w:t>Организация</w:t>
            </w:r>
            <w:r>
              <w:rPr>
                <w:spacing w:val="-7"/>
                <w:sz w:val="24"/>
                <w:szCs w:val="24"/>
                <w:lang w:val="ru-RU"/>
              </w:rPr>
              <w:t xml:space="preserve"> </w:t>
            </w:r>
            <w:r>
              <w:rPr>
                <w:sz w:val="24"/>
                <w:szCs w:val="24"/>
                <w:lang w:val="ru-RU"/>
              </w:rPr>
              <w:t>медицинского</w:t>
            </w:r>
            <w:r>
              <w:rPr>
                <w:spacing w:val="-7"/>
                <w:sz w:val="24"/>
                <w:szCs w:val="24"/>
                <w:lang w:val="ru-RU"/>
              </w:rPr>
              <w:t xml:space="preserve"> </w:t>
            </w:r>
            <w:r>
              <w:rPr>
                <w:sz w:val="24"/>
                <w:szCs w:val="24"/>
                <w:lang w:val="ru-RU"/>
              </w:rPr>
              <w:t>обеспечения</w:t>
            </w:r>
            <w:r>
              <w:rPr>
                <w:spacing w:val="-7"/>
                <w:sz w:val="24"/>
                <w:szCs w:val="24"/>
                <w:lang w:val="ru-RU"/>
              </w:rPr>
              <w:t xml:space="preserve"> </w:t>
            </w:r>
            <w:r>
              <w:rPr>
                <w:sz w:val="24"/>
                <w:szCs w:val="24"/>
                <w:lang w:val="ru-RU"/>
              </w:rPr>
              <w:t>при</w:t>
            </w:r>
            <w:r>
              <w:rPr>
                <w:spacing w:val="-7"/>
                <w:sz w:val="24"/>
                <w:szCs w:val="24"/>
                <w:lang w:val="ru-RU"/>
              </w:rPr>
              <w:t xml:space="preserve"> </w:t>
            </w:r>
            <w:r>
              <w:rPr>
                <w:sz w:val="24"/>
                <w:szCs w:val="24"/>
                <w:lang w:val="ru-RU"/>
              </w:rPr>
              <w:t>ликвидации</w:t>
            </w:r>
            <w:r>
              <w:rPr>
                <w:spacing w:val="-9"/>
                <w:sz w:val="24"/>
                <w:szCs w:val="24"/>
                <w:lang w:val="ru-RU"/>
              </w:rPr>
              <w:t xml:space="preserve"> </w:t>
            </w:r>
            <w:r>
              <w:rPr>
                <w:sz w:val="24"/>
                <w:szCs w:val="24"/>
                <w:lang w:val="ru-RU"/>
              </w:rPr>
              <w:t xml:space="preserve">природных </w:t>
            </w:r>
            <w:r>
              <w:rPr>
                <w:spacing w:val="-2"/>
                <w:sz w:val="24"/>
                <w:szCs w:val="24"/>
                <w:lang w:val="ru-RU"/>
              </w:rPr>
              <w:t>катастроф.</w:t>
            </w:r>
          </w:p>
        </w:tc>
        <w:tc>
          <w:tcPr>
            <w:tcW w:w="1277" w:type="dxa"/>
          </w:tcPr>
          <w:p w14:paraId="19043E12">
            <w:pPr>
              <w:pStyle w:val="17"/>
              <w:spacing w:line="275" w:lineRule="exact"/>
              <w:ind w:left="9"/>
              <w:jc w:val="center"/>
              <w:rPr>
                <w:b/>
                <w:sz w:val="24"/>
                <w:szCs w:val="24"/>
                <w:lang w:val="en-US"/>
              </w:rPr>
            </w:pPr>
            <w:r>
              <w:rPr>
                <w:b/>
                <w:spacing w:val="-10"/>
                <w:sz w:val="24"/>
                <w:szCs w:val="24"/>
                <w:lang w:val="en-US"/>
              </w:rPr>
              <w:t>4</w:t>
            </w:r>
          </w:p>
        </w:tc>
        <w:tc>
          <w:tcPr>
            <w:tcW w:w="1985" w:type="dxa"/>
            <w:vMerge w:val="restart"/>
          </w:tcPr>
          <w:p w14:paraId="38A3455C">
            <w:pPr>
              <w:pStyle w:val="17"/>
              <w:ind w:left="0"/>
              <w:rPr>
                <w:sz w:val="24"/>
                <w:szCs w:val="24"/>
                <w:lang w:val="en-US"/>
              </w:rPr>
            </w:pPr>
          </w:p>
        </w:tc>
      </w:tr>
      <w:tr w14:paraId="12E1E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0" w:hRule="atLeast"/>
        </w:trPr>
        <w:tc>
          <w:tcPr>
            <w:tcW w:w="2376" w:type="dxa"/>
            <w:vMerge w:val="continue"/>
            <w:tcBorders>
              <w:top w:val="nil"/>
            </w:tcBorders>
          </w:tcPr>
          <w:p w14:paraId="2E831416">
            <w:pPr>
              <w:widowControl w:val="0"/>
              <w:autoSpaceDE w:val="0"/>
              <w:autoSpaceDN w:val="0"/>
              <w:spacing w:after="0"/>
              <w:rPr>
                <w:rFonts w:ascii="Times New Roman" w:hAnsi="Times New Roman"/>
                <w:color w:val="auto"/>
                <w:sz w:val="24"/>
                <w:szCs w:val="24"/>
                <w:lang w:val="en-US"/>
              </w:rPr>
            </w:pPr>
          </w:p>
        </w:tc>
        <w:tc>
          <w:tcPr>
            <w:tcW w:w="9072" w:type="dxa"/>
            <w:vMerge w:val="continue"/>
            <w:tcBorders>
              <w:top w:val="nil"/>
            </w:tcBorders>
          </w:tcPr>
          <w:p w14:paraId="208AAE83">
            <w:pPr>
              <w:widowControl w:val="0"/>
              <w:autoSpaceDE w:val="0"/>
              <w:autoSpaceDN w:val="0"/>
              <w:spacing w:after="0"/>
              <w:rPr>
                <w:rFonts w:ascii="Times New Roman" w:hAnsi="Times New Roman"/>
                <w:color w:val="auto"/>
                <w:sz w:val="24"/>
                <w:szCs w:val="24"/>
                <w:lang w:val="en-US"/>
              </w:rPr>
            </w:pPr>
          </w:p>
        </w:tc>
        <w:tc>
          <w:tcPr>
            <w:tcW w:w="1277" w:type="dxa"/>
          </w:tcPr>
          <w:p w14:paraId="5632124A">
            <w:pPr>
              <w:pStyle w:val="17"/>
              <w:spacing w:line="275" w:lineRule="exact"/>
              <w:ind w:left="9"/>
              <w:jc w:val="center"/>
              <w:rPr>
                <w:b/>
                <w:sz w:val="24"/>
                <w:szCs w:val="24"/>
                <w:lang w:val="en-US"/>
              </w:rPr>
            </w:pPr>
            <w:r>
              <w:rPr>
                <w:b/>
                <w:spacing w:val="-10"/>
                <w:sz w:val="24"/>
                <w:szCs w:val="24"/>
                <w:lang w:val="en-US"/>
              </w:rPr>
              <w:t>2</w:t>
            </w:r>
          </w:p>
        </w:tc>
        <w:tc>
          <w:tcPr>
            <w:tcW w:w="1985" w:type="dxa"/>
            <w:vMerge w:val="continue"/>
            <w:tcBorders>
              <w:top w:val="nil"/>
            </w:tcBorders>
          </w:tcPr>
          <w:p w14:paraId="0D263994">
            <w:pPr>
              <w:widowControl w:val="0"/>
              <w:autoSpaceDE w:val="0"/>
              <w:autoSpaceDN w:val="0"/>
              <w:spacing w:after="0"/>
              <w:rPr>
                <w:rFonts w:ascii="Times New Roman" w:hAnsi="Times New Roman"/>
                <w:color w:val="auto"/>
                <w:sz w:val="24"/>
                <w:szCs w:val="24"/>
                <w:lang w:val="en-US"/>
              </w:rPr>
            </w:pPr>
          </w:p>
        </w:tc>
      </w:tr>
      <w:tr w14:paraId="66212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8" w:hRule="atLeast"/>
        </w:trPr>
        <w:tc>
          <w:tcPr>
            <w:tcW w:w="2376" w:type="dxa"/>
            <w:vMerge w:val="continue"/>
            <w:tcBorders>
              <w:top w:val="nil"/>
            </w:tcBorders>
          </w:tcPr>
          <w:p w14:paraId="72F0D359">
            <w:pPr>
              <w:widowControl w:val="0"/>
              <w:autoSpaceDE w:val="0"/>
              <w:autoSpaceDN w:val="0"/>
              <w:spacing w:after="0"/>
              <w:rPr>
                <w:rFonts w:ascii="Times New Roman" w:hAnsi="Times New Roman"/>
                <w:color w:val="auto"/>
                <w:sz w:val="24"/>
                <w:szCs w:val="24"/>
                <w:lang w:val="en-US"/>
              </w:rPr>
            </w:pPr>
          </w:p>
        </w:tc>
        <w:tc>
          <w:tcPr>
            <w:tcW w:w="9072" w:type="dxa"/>
            <w:vMerge w:val="continue"/>
            <w:tcBorders>
              <w:top w:val="nil"/>
            </w:tcBorders>
          </w:tcPr>
          <w:p w14:paraId="2DB3DDAB">
            <w:pPr>
              <w:widowControl w:val="0"/>
              <w:autoSpaceDE w:val="0"/>
              <w:autoSpaceDN w:val="0"/>
              <w:spacing w:after="0"/>
              <w:rPr>
                <w:rFonts w:ascii="Times New Roman" w:hAnsi="Times New Roman"/>
                <w:color w:val="auto"/>
                <w:sz w:val="24"/>
                <w:szCs w:val="24"/>
                <w:lang w:val="en-US"/>
              </w:rPr>
            </w:pPr>
          </w:p>
        </w:tc>
        <w:tc>
          <w:tcPr>
            <w:tcW w:w="1277" w:type="dxa"/>
          </w:tcPr>
          <w:p w14:paraId="198C5A4E">
            <w:pPr>
              <w:pStyle w:val="17"/>
              <w:spacing w:line="275" w:lineRule="exact"/>
              <w:ind w:left="9"/>
              <w:jc w:val="center"/>
              <w:rPr>
                <w:b/>
                <w:sz w:val="24"/>
                <w:szCs w:val="24"/>
                <w:lang w:val="en-US"/>
              </w:rPr>
            </w:pPr>
            <w:r>
              <w:rPr>
                <w:b/>
                <w:spacing w:val="-10"/>
                <w:sz w:val="24"/>
                <w:szCs w:val="24"/>
                <w:lang w:val="en-US"/>
              </w:rPr>
              <w:t>4</w:t>
            </w:r>
          </w:p>
        </w:tc>
        <w:tc>
          <w:tcPr>
            <w:tcW w:w="1985" w:type="dxa"/>
            <w:vMerge w:val="continue"/>
            <w:tcBorders>
              <w:top w:val="nil"/>
            </w:tcBorders>
          </w:tcPr>
          <w:p w14:paraId="738EA3FE">
            <w:pPr>
              <w:widowControl w:val="0"/>
              <w:autoSpaceDE w:val="0"/>
              <w:autoSpaceDN w:val="0"/>
              <w:spacing w:after="0"/>
              <w:rPr>
                <w:rFonts w:ascii="Times New Roman" w:hAnsi="Times New Roman"/>
                <w:color w:val="auto"/>
                <w:sz w:val="24"/>
                <w:szCs w:val="24"/>
                <w:lang w:val="en-US"/>
              </w:rPr>
            </w:pPr>
          </w:p>
        </w:tc>
      </w:tr>
      <w:tr w14:paraId="513B9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2376" w:type="dxa"/>
            <w:vMerge w:val="continue"/>
            <w:tcBorders>
              <w:top w:val="nil"/>
            </w:tcBorders>
          </w:tcPr>
          <w:p w14:paraId="4AE032BD">
            <w:pPr>
              <w:widowControl w:val="0"/>
              <w:autoSpaceDE w:val="0"/>
              <w:autoSpaceDN w:val="0"/>
              <w:spacing w:after="0"/>
              <w:rPr>
                <w:rFonts w:ascii="Times New Roman" w:hAnsi="Times New Roman"/>
                <w:color w:val="auto"/>
                <w:sz w:val="24"/>
                <w:szCs w:val="24"/>
                <w:lang w:val="en-US"/>
              </w:rPr>
            </w:pPr>
          </w:p>
        </w:tc>
        <w:tc>
          <w:tcPr>
            <w:tcW w:w="9072" w:type="dxa"/>
            <w:vMerge w:val="continue"/>
            <w:tcBorders>
              <w:top w:val="nil"/>
            </w:tcBorders>
          </w:tcPr>
          <w:p w14:paraId="5B8500D2">
            <w:pPr>
              <w:widowControl w:val="0"/>
              <w:autoSpaceDE w:val="0"/>
              <w:autoSpaceDN w:val="0"/>
              <w:spacing w:after="0"/>
              <w:rPr>
                <w:rFonts w:ascii="Times New Roman" w:hAnsi="Times New Roman"/>
                <w:color w:val="auto"/>
                <w:sz w:val="24"/>
                <w:szCs w:val="24"/>
                <w:lang w:val="en-US"/>
              </w:rPr>
            </w:pPr>
          </w:p>
        </w:tc>
        <w:tc>
          <w:tcPr>
            <w:tcW w:w="1277" w:type="dxa"/>
          </w:tcPr>
          <w:p w14:paraId="35E31DC0">
            <w:pPr>
              <w:pStyle w:val="17"/>
              <w:spacing w:line="275" w:lineRule="exact"/>
              <w:ind w:left="9"/>
              <w:jc w:val="center"/>
              <w:rPr>
                <w:b/>
                <w:sz w:val="24"/>
                <w:szCs w:val="24"/>
                <w:lang w:val="en-US"/>
              </w:rPr>
            </w:pPr>
            <w:r>
              <w:rPr>
                <w:b/>
                <w:spacing w:val="-10"/>
                <w:sz w:val="24"/>
                <w:szCs w:val="24"/>
                <w:lang w:val="en-US"/>
              </w:rPr>
              <w:t>2</w:t>
            </w:r>
          </w:p>
        </w:tc>
        <w:tc>
          <w:tcPr>
            <w:tcW w:w="1985" w:type="dxa"/>
            <w:vMerge w:val="continue"/>
            <w:tcBorders>
              <w:top w:val="nil"/>
            </w:tcBorders>
          </w:tcPr>
          <w:p w14:paraId="67D4BBBB">
            <w:pPr>
              <w:widowControl w:val="0"/>
              <w:autoSpaceDE w:val="0"/>
              <w:autoSpaceDN w:val="0"/>
              <w:spacing w:after="0"/>
              <w:rPr>
                <w:rFonts w:ascii="Times New Roman" w:hAnsi="Times New Roman"/>
                <w:color w:val="auto"/>
                <w:sz w:val="24"/>
                <w:szCs w:val="24"/>
                <w:lang w:val="en-US"/>
              </w:rPr>
            </w:pPr>
          </w:p>
        </w:tc>
      </w:tr>
      <w:tr w14:paraId="4E7B3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1448" w:type="dxa"/>
            <w:gridSpan w:val="2"/>
          </w:tcPr>
          <w:p w14:paraId="2B41D0A4">
            <w:pPr>
              <w:pStyle w:val="17"/>
              <w:spacing w:line="275" w:lineRule="exact"/>
              <w:rPr>
                <w:b/>
                <w:sz w:val="24"/>
                <w:szCs w:val="24"/>
                <w:lang w:val="en-US"/>
              </w:rPr>
            </w:pPr>
            <w:r>
              <w:rPr>
                <w:b/>
                <w:sz w:val="24"/>
                <w:szCs w:val="24"/>
                <w:lang w:val="en-US"/>
              </w:rPr>
              <w:t>Промежуточная</w:t>
            </w:r>
            <w:r>
              <w:rPr>
                <w:b/>
                <w:spacing w:val="-5"/>
                <w:sz w:val="24"/>
                <w:szCs w:val="24"/>
                <w:lang w:val="en-US"/>
              </w:rPr>
              <w:t xml:space="preserve"> </w:t>
            </w:r>
            <w:r>
              <w:rPr>
                <w:b/>
                <w:sz w:val="24"/>
                <w:szCs w:val="24"/>
                <w:lang w:val="en-US"/>
              </w:rPr>
              <w:t>аттестация</w:t>
            </w:r>
            <w:r>
              <w:rPr>
                <w:b/>
                <w:spacing w:val="-4"/>
                <w:sz w:val="24"/>
                <w:szCs w:val="24"/>
                <w:lang w:val="en-US"/>
              </w:rPr>
              <w:t xml:space="preserve"> </w:t>
            </w:r>
            <w:r>
              <w:rPr>
                <w:b/>
                <w:spacing w:val="-2"/>
                <w:sz w:val="24"/>
                <w:szCs w:val="24"/>
                <w:lang w:val="en-US"/>
              </w:rPr>
              <w:t>(зачёт)</w:t>
            </w:r>
          </w:p>
        </w:tc>
        <w:tc>
          <w:tcPr>
            <w:tcW w:w="1277" w:type="dxa"/>
          </w:tcPr>
          <w:p w14:paraId="75B4002F">
            <w:pPr>
              <w:pStyle w:val="17"/>
              <w:spacing w:line="275" w:lineRule="exact"/>
              <w:ind w:left="9"/>
              <w:jc w:val="center"/>
              <w:rPr>
                <w:b/>
                <w:sz w:val="24"/>
                <w:szCs w:val="24"/>
                <w:lang w:val="en-US"/>
              </w:rPr>
            </w:pPr>
          </w:p>
        </w:tc>
        <w:tc>
          <w:tcPr>
            <w:tcW w:w="1985" w:type="dxa"/>
          </w:tcPr>
          <w:p w14:paraId="286D01CF">
            <w:pPr>
              <w:pStyle w:val="17"/>
              <w:ind w:left="0"/>
              <w:rPr>
                <w:sz w:val="24"/>
                <w:szCs w:val="24"/>
                <w:lang w:val="en-US"/>
              </w:rPr>
            </w:pPr>
          </w:p>
        </w:tc>
      </w:tr>
      <w:tr w14:paraId="07673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1448" w:type="dxa"/>
            <w:gridSpan w:val="2"/>
          </w:tcPr>
          <w:p w14:paraId="6B77F325">
            <w:pPr>
              <w:pStyle w:val="17"/>
              <w:spacing w:line="275" w:lineRule="exact"/>
              <w:rPr>
                <w:b/>
                <w:sz w:val="24"/>
                <w:szCs w:val="24"/>
                <w:lang w:val="en-US"/>
              </w:rPr>
            </w:pPr>
            <w:r>
              <w:rPr>
                <w:b/>
                <w:spacing w:val="-2"/>
                <w:sz w:val="24"/>
                <w:szCs w:val="24"/>
                <w:lang w:val="en-US"/>
              </w:rPr>
              <w:t>Всего</w:t>
            </w:r>
          </w:p>
        </w:tc>
        <w:tc>
          <w:tcPr>
            <w:tcW w:w="1277" w:type="dxa"/>
          </w:tcPr>
          <w:p w14:paraId="76EF3DA3">
            <w:pPr>
              <w:pStyle w:val="17"/>
              <w:spacing w:line="275" w:lineRule="exact"/>
              <w:ind w:left="9"/>
              <w:jc w:val="center"/>
              <w:rPr>
                <w:b/>
                <w:sz w:val="24"/>
                <w:szCs w:val="24"/>
                <w:lang w:val="en-US"/>
              </w:rPr>
            </w:pPr>
            <w:r>
              <w:rPr>
                <w:b/>
                <w:spacing w:val="-5"/>
                <w:sz w:val="24"/>
                <w:szCs w:val="24"/>
                <w:lang w:val="en-US"/>
              </w:rPr>
              <w:t>30</w:t>
            </w:r>
          </w:p>
        </w:tc>
        <w:tc>
          <w:tcPr>
            <w:tcW w:w="1985" w:type="dxa"/>
          </w:tcPr>
          <w:p w14:paraId="28048D98">
            <w:pPr>
              <w:pStyle w:val="17"/>
              <w:ind w:left="0"/>
              <w:rPr>
                <w:sz w:val="24"/>
                <w:szCs w:val="24"/>
                <w:lang w:val="en-US"/>
              </w:rPr>
            </w:pPr>
          </w:p>
        </w:tc>
      </w:tr>
    </w:tbl>
    <w:p w14:paraId="1E323C34">
      <w:pPr>
        <w:pStyle w:val="17"/>
        <w:rPr>
          <w:sz w:val="24"/>
          <w:szCs w:val="24"/>
        </w:rPr>
        <w:sectPr>
          <w:pgSz w:w="16840" w:h="11910" w:orient="landscape"/>
          <w:pgMar w:top="1134" w:right="1274" w:bottom="1134" w:left="1701" w:header="0" w:footer="1053" w:gutter="0"/>
          <w:cols w:space="720" w:num="1"/>
        </w:sectPr>
      </w:pPr>
    </w:p>
    <w:p w14:paraId="56CCFC80">
      <w:pPr>
        <w:pStyle w:val="2"/>
        <w:numPr>
          <w:ilvl w:val="0"/>
          <w:numId w:val="30"/>
        </w:numPr>
        <w:tabs>
          <w:tab w:val="left" w:pos="422"/>
        </w:tabs>
        <w:spacing w:before="74"/>
        <w:ind w:left="422" w:hanging="280"/>
        <w:jc w:val="both"/>
        <w:rPr>
          <w:sz w:val="24"/>
          <w:szCs w:val="24"/>
        </w:rPr>
      </w:pPr>
      <w:bookmarkStart w:id="6" w:name="3._условия_реализации_УЧЕБНОЙ_дисциплины"/>
      <w:bookmarkEnd w:id="6"/>
      <w:r>
        <w:rPr>
          <w:sz w:val="24"/>
          <w:szCs w:val="24"/>
        </w:rPr>
        <w:t>УСЛОВИЯ</w:t>
      </w:r>
      <w:r>
        <w:rPr>
          <w:spacing w:val="-12"/>
          <w:sz w:val="24"/>
          <w:szCs w:val="24"/>
        </w:rPr>
        <w:t xml:space="preserve"> </w:t>
      </w:r>
      <w:r>
        <w:rPr>
          <w:sz w:val="24"/>
          <w:szCs w:val="24"/>
        </w:rPr>
        <w:t>РЕАЛИЗАЦИИ</w:t>
      </w:r>
      <w:r>
        <w:rPr>
          <w:spacing w:val="-8"/>
          <w:sz w:val="24"/>
          <w:szCs w:val="24"/>
        </w:rPr>
        <w:t xml:space="preserve"> </w:t>
      </w:r>
      <w:r>
        <w:rPr>
          <w:sz w:val="24"/>
          <w:szCs w:val="24"/>
        </w:rPr>
        <w:t>УЧЕБНОЙ</w:t>
      </w:r>
      <w:r>
        <w:rPr>
          <w:spacing w:val="-8"/>
          <w:sz w:val="24"/>
          <w:szCs w:val="24"/>
        </w:rPr>
        <w:t xml:space="preserve"> </w:t>
      </w:r>
      <w:r>
        <w:rPr>
          <w:spacing w:val="-2"/>
          <w:sz w:val="24"/>
          <w:szCs w:val="24"/>
        </w:rPr>
        <w:t>ДИСЦИПЛИНЫ</w:t>
      </w:r>
    </w:p>
    <w:p w14:paraId="1BEE7BD0">
      <w:pPr>
        <w:widowControl w:val="0"/>
        <w:autoSpaceDE w:val="0"/>
        <w:autoSpaceDN w:val="0"/>
        <w:adjustRightInd w:val="0"/>
        <w:rPr>
          <w:rFonts w:ascii="Times New Roman" w:hAnsi="Times New Roman"/>
          <w:b/>
          <w:bCs/>
          <w:sz w:val="24"/>
          <w:szCs w:val="24"/>
          <w:u w:val="single"/>
        </w:rPr>
      </w:pPr>
      <w:bookmarkStart w:id="7" w:name="3.1._Для_реализации_программы_учебной_ди"/>
      <w:bookmarkEnd w:id="7"/>
      <w:r>
        <w:rPr>
          <w:rFonts w:ascii="Times New Roman" w:hAnsi="Times New Roman"/>
          <w:color w:val="auto"/>
          <w:sz w:val="24"/>
          <w:szCs w:val="24"/>
        </w:rPr>
        <w:t>Для</w:t>
      </w:r>
      <w:r>
        <w:rPr>
          <w:rFonts w:ascii="Times New Roman" w:hAnsi="Times New Roman"/>
          <w:color w:val="auto"/>
          <w:spacing w:val="80"/>
          <w:sz w:val="24"/>
          <w:szCs w:val="24"/>
        </w:rPr>
        <w:t xml:space="preserve"> </w:t>
      </w:r>
      <w:r>
        <w:rPr>
          <w:rFonts w:ascii="Times New Roman" w:hAnsi="Times New Roman"/>
          <w:color w:val="auto"/>
          <w:sz w:val="24"/>
          <w:szCs w:val="24"/>
        </w:rPr>
        <w:t>реализации</w:t>
      </w:r>
      <w:r>
        <w:rPr>
          <w:rFonts w:ascii="Times New Roman" w:hAnsi="Times New Roman"/>
          <w:color w:val="auto"/>
          <w:spacing w:val="80"/>
          <w:sz w:val="24"/>
          <w:szCs w:val="24"/>
        </w:rPr>
        <w:t xml:space="preserve"> </w:t>
      </w:r>
      <w:r>
        <w:rPr>
          <w:rFonts w:ascii="Times New Roman" w:hAnsi="Times New Roman"/>
          <w:color w:val="auto"/>
          <w:sz w:val="24"/>
          <w:szCs w:val="24"/>
        </w:rPr>
        <w:t>программы</w:t>
      </w:r>
      <w:r>
        <w:rPr>
          <w:rFonts w:ascii="Times New Roman" w:hAnsi="Times New Roman"/>
          <w:color w:val="auto"/>
          <w:spacing w:val="80"/>
          <w:sz w:val="24"/>
          <w:szCs w:val="24"/>
        </w:rPr>
        <w:t xml:space="preserve"> </w:t>
      </w:r>
      <w:r>
        <w:rPr>
          <w:rFonts w:ascii="Times New Roman" w:hAnsi="Times New Roman"/>
          <w:color w:val="auto"/>
          <w:sz w:val="24"/>
          <w:szCs w:val="24"/>
        </w:rPr>
        <w:t>учебной</w:t>
      </w:r>
      <w:r>
        <w:rPr>
          <w:rFonts w:ascii="Times New Roman" w:hAnsi="Times New Roman"/>
          <w:color w:val="auto"/>
          <w:spacing w:val="80"/>
          <w:sz w:val="24"/>
          <w:szCs w:val="24"/>
        </w:rPr>
        <w:t xml:space="preserve"> </w:t>
      </w:r>
      <w:r>
        <w:rPr>
          <w:rFonts w:ascii="Times New Roman" w:hAnsi="Times New Roman"/>
          <w:color w:val="auto"/>
          <w:sz w:val="24"/>
          <w:szCs w:val="24"/>
        </w:rPr>
        <w:t>дисциплины</w:t>
      </w:r>
      <w:r>
        <w:rPr>
          <w:rFonts w:ascii="Times New Roman" w:hAnsi="Times New Roman"/>
          <w:color w:val="auto"/>
          <w:spacing w:val="80"/>
          <w:sz w:val="24"/>
          <w:szCs w:val="24"/>
        </w:rPr>
        <w:t xml:space="preserve"> </w:t>
      </w:r>
      <w:r>
        <w:rPr>
          <w:rFonts w:ascii="Times New Roman" w:hAnsi="Times New Roman"/>
          <w:color w:val="auto"/>
          <w:sz w:val="24"/>
          <w:szCs w:val="24"/>
        </w:rPr>
        <w:t xml:space="preserve">должн быть предусмотрен </w:t>
      </w:r>
      <w:r>
        <w:rPr>
          <w:rFonts w:ascii="Times New Roman" w:hAnsi="Times New Roman"/>
          <w:b/>
          <w:bCs/>
          <w:sz w:val="24"/>
          <w:szCs w:val="24"/>
          <w:u w:val="single"/>
        </w:rPr>
        <w:t>Кабинет ОБЗР и БЖД</w:t>
      </w:r>
    </w:p>
    <w:p w14:paraId="66ECA052">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кабинета:</w:t>
      </w:r>
    </w:p>
    <w:p w14:paraId="1138CCC4">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r>
        <w:rPr>
          <w:rFonts w:ascii="Times New Roman" w:hAnsi="Times New Roman"/>
          <w:sz w:val="24"/>
          <w:szCs w:val="24"/>
        </w:rPr>
        <w:br w:type="textWrapping"/>
      </w:r>
      <w:r>
        <w:rPr>
          <w:rFonts w:ascii="Times New Roman" w:hAnsi="Times New Roman"/>
          <w:sz w:val="24"/>
          <w:szCs w:val="24"/>
        </w:rPr>
        <w:t>Посадочные места по количеству обучающихся – 30 шт,</w:t>
      </w:r>
    </w:p>
    <w:p w14:paraId="05CDCA4F">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29326902">
      <w:pPr>
        <w:widowControl w:val="0"/>
        <w:autoSpaceDE w:val="0"/>
        <w:autoSpaceDN w:val="0"/>
        <w:adjustRightInd w:val="0"/>
        <w:rPr>
          <w:rFonts w:ascii="Times New Roman" w:hAnsi="Times New Roman"/>
          <w:sz w:val="24"/>
          <w:szCs w:val="24"/>
        </w:rPr>
      </w:pPr>
      <w:r>
        <w:rPr>
          <w:rFonts w:ascii="Times New Roman" w:hAnsi="Times New Roman"/>
          <w:sz w:val="24"/>
          <w:szCs w:val="24"/>
        </w:rPr>
        <w:t>Учебно- наглядные пособия</w:t>
      </w:r>
    </w:p>
    <w:p w14:paraId="6AD9401A">
      <w:pPr>
        <w:widowControl w:val="0"/>
        <w:autoSpaceDE w:val="0"/>
        <w:autoSpaceDN w:val="0"/>
        <w:adjustRightInd w:val="0"/>
        <w:rPr>
          <w:rFonts w:ascii="Times New Roman" w:hAnsi="Times New Roman"/>
          <w:sz w:val="24"/>
          <w:szCs w:val="24"/>
        </w:rPr>
      </w:pPr>
      <w:r>
        <w:rPr>
          <w:rFonts w:ascii="Times New Roman" w:hAnsi="Times New Roman"/>
          <w:sz w:val="24"/>
          <w:szCs w:val="24"/>
        </w:rPr>
        <w:t>Стенд информационный – 2 шт</w:t>
      </w:r>
    </w:p>
    <w:p w14:paraId="166C0648">
      <w:pPr>
        <w:widowControl w:val="0"/>
        <w:autoSpaceDE w:val="0"/>
        <w:autoSpaceDN w:val="0"/>
        <w:adjustRightInd w:val="0"/>
        <w:rPr>
          <w:rFonts w:ascii="Times New Roman" w:hAnsi="Times New Roman"/>
          <w:sz w:val="24"/>
          <w:szCs w:val="24"/>
        </w:rPr>
      </w:pPr>
      <w:r>
        <w:rPr>
          <w:rFonts w:ascii="Times New Roman" w:hAnsi="Times New Roman"/>
          <w:sz w:val="24"/>
          <w:szCs w:val="24"/>
        </w:rPr>
        <w:t>Комплект плакатов по основам военной службы, гражданской обороны – 1 шт</w:t>
      </w:r>
    </w:p>
    <w:p w14:paraId="02643858">
      <w:pPr>
        <w:widowControl w:val="0"/>
        <w:autoSpaceDE w:val="0"/>
        <w:autoSpaceDN w:val="0"/>
        <w:adjustRightInd w:val="0"/>
        <w:rPr>
          <w:rFonts w:ascii="Times New Roman" w:hAnsi="Times New Roman"/>
          <w:sz w:val="24"/>
          <w:szCs w:val="24"/>
        </w:rPr>
      </w:pPr>
      <w:r>
        <w:rPr>
          <w:rFonts w:ascii="Times New Roman" w:hAnsi="Times New Roman"/>
          <w:sz w:val="24"/>
          <w:szCs w:val="24"/>
        </w:rPr>
        <w:t>Общевойсковой защитный комплект – 1 шт</w:t>
      </w:r>
    </w:p>
    <w:p w14:paraId="4575C1CB">
      <w:pPr>
        <w:widowControl w:val="0"/>
        <w:autoSpaceDE w:val="0"/>
        <w:autoSpaceDN w:val="0"/>
        <w:adjustRightInd w:val="0"/>
        <w:rPr>
          <w:rFonts w:ascii="Times New Roman" w:hAnsi="Times New Roman"/>
          <w:sz w:val="24"/>
          <w:szCs w:val="24"/>
        </w:rPr>
      </w:pPr>
      <w:r>
        <w:rPr>
          <w:rFonts w:ascii="Times New Roman" w:hAnsi="Times New Roman"/>
          <w:sz w:val="24"/>
          <w:szCs w:val="24"/>
        </w:rPr>
        <w:t>Общевойсковой противогаз – 5 шт, изолирующий противогаз – 5 шт,</w:t>
      </w:r>
    </w:p>
    <w:p w14:paraId="649216AE">
      <w:pPr>
        <w:widowControl w:val="0"/>
        <w:autoSpaceDE w:val="0"/>
        <w:autoSpaceDN w:val="0"/>
        <w:adjustRightInd w:val="0"/>
        <w:rPr>
          <w:rFonts w:ascii="Times New Roman" w:hAnsi="Times New Roman"/>
          <w:sz w:val="24"/>
          <w:szCs w:val="24"/>
        </w:rPr>
      </w:pPr>
      <w:r>
        <w:rPr>
          <w:rFonts w:ascii="Times New Roman" w:hAnsi="Times New Roman"/>
          <w:sz w:val="24"/>
          <w:szCs w:val="24"/>
        </w:rPr>
        <w:t>Респираторы – 5 шт.</w:t>
      </w:r>
    </w:p>
    <w:p w14:paraId="54BD277A">
      <w:pPr>
        <w:widowControl w:val="0"/>
        <w:autoSpaceDE w:val="0"/>
        <w:autoSpaceDN w:val="0"/>
        <w:adjustRightInd w:val="0"/>
        <w:rPr>
          <w:rFonts w:ascii="Times New Roman" w:hAnsi="Times New Roman"/>
          <w:sz w:val="24"/>
          <w:szCs w:val="24"/>
        </w:rPr>
      </w:pPr>
      <w:r>
        <w:rPr>
          <w:rFonts w:ascii="Times New Roman" w:hAnsi="Times New Roman"/>
          <w:sz w:val="24"/>
          <w:szCs w:val="24"/>
        </w:rPr>
        <w:t>Индивидуальные противохимические пакеты – 1 шт</w:t>
      </w:r>
    </w:p>
    <w:p w14:paraId="215D36D0">
      <w:pPr>
        <w:widowControl w:val="0"/>
        <w:autoSpaceDE w:val="0"/>
        <w:autoSpaceDN w:val="0"/>
        <w:adjustRightInd w:val="0"/>
        <w:rPr>
          <w:rFonts w:ascii="Times New Roman" w:hAnsi="Times New Roman"/>
          <w:sz w:val="24"/>
          <w:szCs w:val="24"/>
        </w:rPr>
      </w:pPr>
      <w:r>
        <w:rPr>
          <w:rFonts w:ascii="Times New Roman" w:hAnsi="Times New Roman"/>
          <w:sz w:val="24"/>
          <w:szCs w:val="24"/>
        </w:rPr>
        <w:t>Индивидуальные перевязочные пакеты, материалы – 1 шт</w:t>
      </w:r>
    </w:p>
    <w:p w14:paraId="10F09787">
      <w:pPr>
        <w:widowControl w:val="0"/>
        <w:autoSpaceDE w:val="0"/>
        <w:autoSpaceDN w:val="0"/>
        <w:adjustRightInd w:val="0"/>
        <w:rPr>
          <w:rFonts w:ascii="Times New Roman" w:hAnsi="Times New Roman"/>
          <w:sz w:val="24"/>
          <w:szCs w:val="24"/>
        </w:rPr>
      </w:pPr>
      <w:r>
        <w:rPr>
          <w:rFonts w:ascii="Times New Roman" w:hAnsi="Times New Roman"/>
          <w:sz w:val="24"/>
          <w:szCs w:val="24"/>
        </w:rPr>
        <w:t>Носилки санитарные – 1 шт</w:t>
      </w:r>
    </w:p>
    <w:p w14:paraId="5F5E615B">
      <w:pPr>
        <w:widowControl w:val="0"/>
        <w:autoSpaceDE w:val="0"/>
        <w:autoSpaceDN w:val="0"/>
        <w:adjustRightInd w:val="0"/>
        <w:rPr>
          <w:rFonts w:ascii="Times New Roman" w:hAnsi="Times New Roman"/>
          <w:sz w:val="24"/>
          <w:szCs w:val="24"/>
        </w:rPr>
      </w:pPr>
      <w:r>
        <w:rPr>
          <w:rFonts w:ascii="Times New Roman" w:hAnsi="Times New Roman"/>
          <w:sz w:val="24"/>
          <w:szCs w:val="24"/>
        </w:rPr>
        <w:t>Аптечка индивидуальная – 1 шт</w:t>
      </w:r>
    </w:p>
    <w:p w14:paraId="2FB8F419">
      <w:pPr>
        <w:widowControl w:val="0"/>
        <w:autoSpaceDE w:val="0"/>
        <w:autoSpaceDN w:val="0"/>
        <w:adjustRightInd w:val="0"/>
        <w:rPr>
          <w:rFonts w:ascii="Times New Roman" w:hAnsi="Times New Roman"/>
          <w:sz w:val="24"/>
          <w:szCs w:val="24"/>
        </w:rPr>
      </w:pPr>
      <w:r>
        <w:rPr>
          <w:rFonts w:ascii="Times New Roman" w:hAnsi="Times New Roman"/>
          <w:sz w:val="24"/>
          <w:szCs w:val="24"/>
        </w:rPr>
        <w:t>Шприц – тюбик одноразового пользования (без наполнителя) – 10 шт</w:t>
      </w:r>
    </w:p>
    <w:p w14:paraId="49B9CF8A">
      <w:pPr>
        <w:widowControl w:val="0"/>
        <w:autoSpaceDE w:val="0"/>
        <w:autoSpaceDN w:val="0"/>
        <w:adjustRightInd w:val="0"/>
        <w:rPr>
          <w:rFonts w:ascii="Times New Roman" w:hAnsi="Times New Roman"/>
          <w:sz w:val="24"/>
          <w:szCs w:val="24"/>
        </w:rPr>
      </w:pPr>
      <w:r>
        <w:rPr>
          <w:rFonts w:ascii="Times New Roman" w:hAnsi="Times New Roman"/>
          <w:sz w:val="24"/>
          <w:szCs w:val="24"/>
        </w:rPr>
        <w:t>Огнетушители порошковые, пенные, углекислотные (учебные) – 1 шт</w:t>
      </w:r>
    </w:p>
    <w:p w14:paraId="55D06594">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для измерения, испытания, навигации (рентгенметр и др.) – 1 шт</w:t>
      </w:r>
    </w:p>
    <w:p w14:paraId="45B0B377">
      <w:pPr>
        <w:widowControl w:val="0"/>
        <w:autoSpaceDE w:val="0"/>
        <w:autoSpaceDN w:val="0"/>
        <w:adjustRightInd w:val="0"/>
        <w:rPr>
          <w:rFonts w:ascii="Times New Roman" w:hAnsi="Times New Roman"/>
          <w:sz w:val="24"/>
          <w:szCs w:val="24"/>
        </w:rPr>
      </w:pPr>
      <w:r>
        <w:rPr>
          <w:rFonts w:ascii="Times New Roman" w:hAnsi="Times New Roman"/>
          <w:sz w:val="24"/>
          <w:szCs w:val="24"/>
        </w:rPr>
        <w:t>Устройство для отработки прицеливания. Электронный тир.</w:t>
      </w:r>
    </w:p>
    <w:p w14:paraId="09CAEFAC">
      <w:pPr>
        <w:widowControl w:val="0"/>
        <w:autoSpaceDE w:val="0"/>
        <w:autoSpaceDN w:val="0"/>
        <w:adjustRightInd w:val="0"/>
        <w:rPr>
          <w:rFonts w:ascii="Times New Roman" w:hAnsi="Times New Roman"/>
          <w:sz w:val="24"/>
          <w:szCs w:val="24"/>
        </w:rPr>
      </w:pPr>
      <w:r>
        <w:rPr>
          <w:rFonts w:ascii="Times New Roman" w:hAnsi="Times New Roman"/>
          <w:sz w:val="24"/>
          <w:szCs w:val="24"/>
        </w:rPr>
        <w:t>Учебные автоматы АК-74 – 1 шт</w:t>
      </w:r>
    </w:p>
    <w:p w14:paraId="0DB11610">
      <w:pPr>
        <w:widowControl w:val="0"/>
        <w:autoSpaceDE w:val="0"/>
        <w:autoSpaceDN w:val="0"/>
        <w:adjustRightInd w:val="0"/>
        <w:rPr>
          <w:rFonts w:ascii="Times New Roman" w:hAnsi="Times New Roman"/>
          <w:sz w:val="24"/>
          <w:szCs w:val="24"/>
        </w:rPr>
      </w:pPr>
      <w:r>
        <w:rPr>
          <w:rFonts w:ascii="Times New Roman" w:hAnsi="Times New Roman"/>
          <w:sz w:val="24"/>
          <w:szCs w:val="24"/>
        </w:rPr>
        <w:t>Ноутбуки с лицензионным программным обеспечением и возможностью подключения к информационно- телекоммуниционной сети «Интернет» - 1 шт</w:t>
      </w:r>
    </w:p>
    <w:p w14:paraId="2A34E7AB">
      <w:pPr>
        <w:pStyle w:val="3"/>
        <w:keepNext w:val="0"/>
        <w:keepLines w:val="0"/>
        <w:widowControl w:val="0"/>
        <w:numPr>
          <w:ilvl w:val="1"/>
          <w:numId w:val="30"/>
        </w:numPr>
        <w:tabs>
          <w:tab w:val="left" w:pos="1341"/>
        </w:tabs>
        <w:autoSpaceDE w:val="0"/>
        <w:autoSpaceDN w:val="0"/>
        <w:spacing w:before="1" w:line="240" w:lineRule="auto"/>
        <w:ind w:left="1341" w:hanging="491"/>
        <w:jc w:val="both"/>
        <w:rPr>
          <w:rFonts w:ascii="Times New Roman" w:hAnsi="Times New Roman" w:cs="Times New Roman"/>
          <w:color w:val="auto"/>
          <w:sz w:val="24"/>
          <w:szCs w:val="24"/>
        </w:rPr>
      </w:pPr>
      <w:r>
        <w:rPr>
          <w:rFonts w:ascii="Times New Roman" w:hAnsi="Times New Roman" w:cs="Times New Roman"/>
          <w:color w:val="auto"/>
          <w:sz w:val="24"/>
          <w:szCs w:val="24"/>
        </w:rPr>
        <w:t>Информационное</w:t>
      </w:r>
      <w:r>
        <w:rPr>
          <w:rFonts w:ascii="Times New Roman" w:hAnsi="Times New Roman" w:cs="Times New Roman"/>
          <w:color w:val="auto"/>
          <w:spacing w:val="-10"/>
          <w:sz w:val="24"/>
          <w:szCs w:val="24"/>
        </w:rPr>
        <w:t xml:space="preserve"> </w:t>
      </w:r>
      <w:r>
        <w:rPr>
          <w:rFonts w:ascii="Times New Roman" w:hAnsi="Times New Roman" w:cs="Times New Roman"/>
          <w:color w:val="auto"/>
          <w:sz w:val="24"/>
          <w:szCs w:val="24"/>
        </w:rPr>
        <w:t>обеспечение</w:t>
      </w:r>
      <w:r>
        <w:rPr>
          <w:rFonts w:ascii="Times New Roman" w:hAnsi="Times New Roman" w:cs="Times New Roman"/>
          <w:color w:val="auto"/>
          <w:spacing w:val="-9"/>
          <w:sz w:val="24"/>
          <w:szCs w:val="24"/>
        </w:rPr>
        <w:t xml:space="preserve"> </w:t>
      </w:r>
      <w:r>
        <w:rPr>
          <w:rFonts w:ascii="Times New Roman" w:hAnsi="Times New Roman" w:cs="Times New Roman"/>
          <w:color w:val="auto"/>
          <w:sz w:val="24"/>
          <w:szCs w:val="24"/>
        </w:rPr>
        <w:t>реализации</w:t>
      </w:r>
      <w:r>
        <w:rPr>
          <w:rFonts w:ascii="Times New Roman" w:hAnsi="Times New Roman" w:cs="Times New Roman"/>
          <w:color w:val="auto"/>
          <w:spacing w:val="-10"/>
          <w:sz w:val="24"/>
          <w:szCs w:val="24"/>
        </w:rPr>
        <w:t xml:space="preserve"> </w:t>
      </w:r>
      <w:r>
        <w:rPr>
          <w:rFonts w:ascii="Times New Roman" w:hAnsi="Times New Roman" w:cs="Times New Roman"/>
          <w:color w:val="auto"/>
          <w:spacing w:val="-2"/>
          <w:sz w:val="24"/>
          <w:szCs w:val="24"/>
        </w:rPr>
        <w:t>программы</w:t>
      </w:r>
    </w:p>
    <w:p w14:paraId="4E19CEE7">
      <w:pPr>
        <w:pStyle w:val="9"/>
        <w:spacing w:before="47" w:line="276" w:lineRule="auto"/>
        <w:ind w:left="142" w:right="136" w:firstLine="698"/>
        <w:jc w:val="both"/>
        <w:rPr>
          <w:sz w:val="24"/>
          <w:szCs w:val="24"/>
        </w:rPr>
      </w:pPr>
      <w:r>
        <w:rPr>
          <w:sz w:val="24"/>
          <w:szCs w:val="24"/>
        </w:rPr>
        <w:t>Для реализации программы библиотечный фонд образовательной организации должен иметь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32C23A8F">
      <w:pPr>
        <w:pStyle w:val="9"/>
        <w:spacing w:before="48"/>
        <w:rPr>
          <w:sz w:val="24"/>
          <w:szCs w:val="24"/>
        </w:rPr>
      </w:pPr>
    </w:p>
    <w:p w14:paraId="1DDA23F2">
      <w:pPr>
        <w:pStyle w:val="3"/>
        <w:keepNext w:val="0"/>
        <w:keepLines w:val="0"/>
        <w:widowControl w:val="0"/>
        <w:numPr>
          <w:ilvl w:val="2"/>
          <w:numId w:val="30"/>
        </w:numPr>
        <w:tabs>
          <w:tab w:val="left" w:pos="1408"/>
        </w:tabs>
        <w:autoSpaceDE w:val="0"/>
        <w:autoSpaceDN w:val="0"/>
        <w:spacing w:before="0" w:line="240" w:lineRule="auto"/>
        <w:ind w:left="1408" w:hanging="699"/>
        <w:jc w:val="both"/>
        <w:rPr>
          <w:rFonts w:ascii="Times New Roman" w:hAnsi="Times New Roman" w:cs="Times New Roman"/>
          <w:color w:val="auto"/>
          <w:sz w:val="24"/>
          <w:szCs w:val="24"/>
        </w:rPr>
      </w:pPr>
      <w:r>
        <w:rPr>
          <w:rFonts w:ascii="Times New Roman" w:hAnsi="Times New Roman" w:cs="Times New Roman"/>
          <w:color w:val="auto"/>
          <w:sz w:val="24"/>
          <w:szCs w:val="24"/>
        </w:rPr>
        <w:t>Основные</w:t>
      </w:r>
      <w:r>
        <w:rPr>
          <w:rFonts w:ascii="Times New Roman" w:hAnsi="Times New Roman" w:cs="Times New Roman"/>
          <w:color w:val="auto"/>
          <w:spacing w:val="-7"/>
          <w:sz w:val="24"/>
          <w:szCs w:val="24"/>
        </w:rPr>
        <w:t xml:space="preserve"> </w:t>
      </w:r>
      <w:r>
        <w:rPr>
          <w:rFonts w:ascii="Times New Roman" w:hAnsi="Times New Roman" w:cs="Times New Roman"/>
          <w:color w:val="auto"/>
          <w:sz w:val="24"/>
          <w:szCs w:val="24"/>
        </w:rPr>
        <w:t>печатные</w:t>
      </w:r>
      <w:r>
        <w:rPr>
          <w:rFonts w:ascii="Times New Roman" w:hAnsi="Times New Roman" w:cs="Times New Roman"/>
          <w:color w:val="auto"/>
          <w:spacing w:val="-6"/>
          <w:sz w:val="24"/>
          <w:szCs w:val="24"/>
        </w:rPr>
        <w:t xml:space="preserve"> </w:t>
      </w:r>
      <w:r>
        <w:rPr>
          <w:rFonts w:ascii="Times New Roman" w:hAnsi="Times New Roman" w:cs="Times New Roman"/>
          <w:color w:val="auto"/>
          <w:spacing w:val="-2"/>
          <w:sz w:val="24"/>
          <w:szCs w:val="24"/>
        </w:rPr>
        <w:t>издания</w:t>
      </w:r>
    </w:p>
    <w:p w14:paraId="5F6C3DBB">
      <w:pPr>
        <w:pStyle w:val="16"/>
        <w:numPr>
          <w:ilvl w:val="0"/>
          <w:numId w:val="39"/>
        </w:numPr>
        <w:tabs>
          <w:tab w:val="left" w:pos="498"/>
        </w:tabs>
        <w:spacing w:before="50" w:line="276" w:lineRule="auto"/>
        <w:ind w:right="136" w:firstLine="0"/>
        <w:jc w:val="both"/>
        <w:rPr>
          <w:sz w:val="24"/>
          <w:szCs w:val="24"/>
        </w:rPr>
      </w:pPr>
      <w:r>
        <w:rPr>
          <w:sz w:val="24"/>
          <w:szCs w:val="24"/>
        </w:rPr>
        <w:t>Коротков, Б. П. Неотложная медицинская помощь на догоспитальном этапе: оказание скорой помощи в экстремальных условиях. Курс лекций</w:t>
      </w:r>
      <w:r>
        <w:rPr>
          <w:spacing w:val="40"/>
          <w:sz w:val="24"/>
          <w:szCs w:val="24"/>
        </w:rPr>
        <w:t xml:space="preserve"> </w:t>
      </w:r>
      <w:r>
        <w:rPr>
          <w:sz w:val="24"/>
          <w:szCs w:val="24"/>
        </w:rPr>
        <w:t>/ Б. П.</w:t>
      </w:r>
      <w:r>
        <w:rPr>
          <w:spacing w:val="-3"/>
          <w:sz w:val="24"/>
          <w:szCs w:val="24"/>
        </w:rPr>
        <w:t xml:space="preserve"> </w:t>
      </w:r>
      <w:r>
        <w:rPr>
          <w:sz w:val="24"/>
          <w:szCs w:val="24"/>
        </w:rPr>
        <w:t>Коротков.</w:t>
      </w:r>
      <w:r>
        <w:rPr>
          <w:spacing w:val="-3"/>
          <w:sz w:val="24"/>
          <w:szCs w:val="24"/>
        </w:rPr>
        <w:t xml:space="preserve"> </w:t>
      </w:r>
      <w:r>
        <w:rPr>
          <w:sz w:val="24"/>
          <w:szCs w:val="24"/>
        </w:rPr>
        <w:t>—</w:t>
      </w:r>
      <w:r>
        <w:rPr>
          <w:spacing w:val="-3"/>
          <w:sz w:val="24"/>
          <w:szCs w:val="24"/>
        </w:rPr>
        <w:t xml:space="preserve"> </w:t>
      </w:r>
      <w:r>
        <w:rPr>
          <w:sz w:val="24"/>
          <w:szCs w:val="24"/>
        </w:rPr>
        <w:t>Санкт-Петербург</w:t>
      </w:r>
      <w:r>
        <w:rPr>
          <w:spacing w:val="-3"/>
          <w:sz w:val="24"/>
          <w:szCs w:val="24"/>
        </w:rPr>
        <w:t xml:space="preserve"> </w:t>
      </w:r>
      <w:r>
        <w:rPr>
          <w:sz w:val="24"/>
          <w:szCs w:val="24"/>
        </w:rPr>
        <w:t>:</w:t>
      </w:r>
      <w:r>
        <w:rPr>
          <w:spacing w:val="-2"/>
          <w:sz w:val="24"/>
          <w:szCs w:val="24"/>
        </w:rPr>
        <w:t xml:space="preserve"> </w:t>
      </w:r>
      <w:r>
        <w:rPr>
          <w:sz w:val="24"/>
          <w:szCs w:val="24"/>
        </w:rPr>
        <w:t>Лань,</w:t>
      </w:r>
      <w:r>
        <w:rPr>
          <w:spacing w:val="-3"/>
          <w:sz w:val="24"/>
          <w:szCs w:val="24"/>
        </w:rPr>
        <w:t xml:space="preserve"> </w:t>
      </w:r>
      <w:r>
        <w:rPr>
          <w:sz w:val="24"/>
          <w:szCs w:val="24"/>
        </w:rPr>
        <w:t>2023.</w:t>
      </w:r>
      <w:r>
        <w:rPr>
          <w:spacing w:val="-3"/>
          <w:sz w:val="24"/>
          <w:szCs w:val="24"/>
        </w:rPr>
        <w:t xml:space="preserve"> </w:t>
      </w:r>
      <w:r>
        <w:rPr>
          <w:sz w:val="24"/>
          <w:szCs w:val="24"/>
        </w:rPr>
        <w:t>—</w:t>
      </w:r>
      <w:r>
        <w:rPr>
          <w:spacing w:val="-3"/>
          <w:sz w:val="24"/>
          <w:szCs w:val="24"/>
        </w:rPr>
        <w:t xml:space="preserve"> </w:t>
      </w:r>
      <w:r>
        <w:rPr>
          <w:sz w:val="24"/>
          <w:szCs w:val="24"/>
        </w:rPr>
        <w:t>ISBN</w:t>
      </w:r>
      <w:r>
        <w:rPr>
          <w:spacing w:val="-4"/>
          <w:sz w:val="24"/>
          <w:szCs w:val="24"/>
        </w:rPr>
        <w:t xml:space="preserve"> </w:t>
      </w:r>
      <w:r>
        <w:rPr>
          <w:sz w:val="24"/>
          <w:szCs w:val="24"/>
        </w:rPr>
        <w:t>978-5-507-45883-7.</w:t>
      </w:r>
      <w:r>
        <w:rPr>
          <w:spacing w:val="-3"/>
          <w:sz w:val="24"/>
          <w:szCs w:val="24"/>
        </w:rPr>
        <w:t xml:space="preserve"> </w:t>
      </w:r>
      <w:r>
        <w:rPr>
          <w:sz w:val="24"/>
          <w:szCs w:val="24"/>
        </w:rPr>
        <w:t>— Текст</w:t>
      </w:r>
      <w:r>
        <w:rPr>
          <w:spacing w:val="-3"/>
          <w:sz w:val="24"/>
          <w:szCs w:val="24"/>
        </w:rPr>
        <w:t xml:space="preserve"> </w:t>
      </w:r>
      <w:r>
        <w:rPr>
          <w:sz w:val="24"/>
          <w:szCs w:val="24"/>
        </w:rPr>
        <w:t>: электронный</w:t>
      </w:r>
      <w:r>
        <w:rPr>
          <w:spacing w:val="-2"/>
          <w:sz w:val="24"/>
          <w:szCs w:val="24"/>
        </w:rPr>
        <w:t xml:space="preserve"> </w:t>
      </w:r>
      <w:r>
        <w:rPr>
          <w:sz w:val="24"/>
          <w:szCs w:val="24"/>
        </w:rPr>
        <w:t xml:space="preserve">// Лань : электронно-библиотечная система. — URL: </w:t>
      </w:r>
      <w:r>
        <w:fldChar w:fldCharType="begin"/>
      </w:r>
      <w:r>
        <w:instrText xml:space="preserve"> HYPERLINK "https://e.lanbook.com/book/319364" \h </w:instrText>
      </w:r>
      <w:r>
        <w:fldChar w:fldCharType="separate"/>
      </w:r>
      <w:r>
        <w:rPr>
          <w:spacing w:val="-2"/>
          <w:sz w:val="24"/>
          <w:szCs w:val="24"/>
        </w:rPr>
        <w:t>https://e.lanbook.com/book/319364</w:t>
      </w:r>
      <w:r>
        <w:rPr>
          <w:spacing w:val="-2"/>
          <w:sz w:val="24"/>
          <w:szCs w:val="24"/>
        </w:rPr>
        <w:fldChar w:fldCharType="end"/>
      </w:r>
    </w:p>
    <w:p w14:paraId="399F88F8">
      <w:pPr>
        <w:pStyle w:val="16"/>
        <w:spacing w:line="276" w:lineRule="auto"/>
        <w:jc w:val="both"/>
        <w:rPr>
          <w:sz w:val="24"/>
          <w:szCs w:val="24"/>
        </w:rPr>
        <w:sectPr>
          <w:footerReference r:id="rId15" w:type="default"/>
          <w:pgSz w:w="11910" w:h="16840"/>
          <w:pgMar w:top="1134" w:right="1274" w:bottom="1134" w:left="1701" w:header="0" w:footer="1051" w:gutter="0"/>
          <w:cols w:space="720" w:num="1"/>
        </w:sectPr>
      </w:pPr>
    </w:p>
    <w:p w14:paraId="2EF57124">
      <w:pPr>
        <w:pStyle w:val="16"/>
        <w:numPr>
          <w:ilvl w:val="0"/>
          <w:numId w:val="39"/>
        </w:numPr>
        <w:tabs>
          <w:tab w:val="left" w:pos="532"/>
        </w:tabs>
        <w:spacing w:before="74"/>
        <w:ind w:right="137" w:firstLine="0"/>
        <w:jc w:val="both"/>
        <w:rPr>
          <w:sz w:val="24"/>
          <w:szCs w:val="24"/>
        </w:rPr>
      </w:pPr>
      <w:bookmarkStart w:id="8" w:name="2._Веретенникова,_С._Ю._Десмургия_и_тран"/>
      <w:bookmarkEnd w:id="8"/>
      <w:r>
        <w:rPr>
          <w:sz w:val="24"/>
          <w:szCs w:val="24"/>
        </w:rPr>
        <w:t>Веретенникова, С. Ю. Десмургия и транспортная иммобилизация на догоспитальном этапе</w:t>
      </w:r>
      <w:r>
        <w:rPr>
          <w:spacing w:val="40"/>
          <w:sz w:val="24"/>
          <w:szCs w:val="24"/>
        </w:rPr>
        <w:t xml:space="preserve"> </w:t>
      </w:r>
      <w:r>
        <w:rPr>
          <w:sz w:val="24"/>
          <w:szCs w:val="24"/>
        </w:rPr>
        <w:t>/ С. Ю. Веретенникова. — 4-е изд., стер. — Санкт-Петербург : Лань,</w:t>
      </w:r>
      <w:r>
        <w:rPr>
          <w:spacing w:val="-1"/>
          <w:sz w:val="24"/>
          <w:szCs w:val="24"/>
        </w:rPr>
        <w:t xml:space="preserve"> </w:t>
      </w:r>
      <w:r>
        <w:rPr>
          <w:sz w:val="24"/>
          <w:szCs w:val="24"/>
        </w:rPr>
        <w:t>2023. —</w:t>
      </w:r>
      <w:r>
        <w:rPr>
          <w:spacing w:val="-1"/>
          <w:sz w:val="24"/>
          <w:szCs w:val="24"/>
        </w:rPr>
        <w:t xml:space="preserve"> </w:t>
      </w:r>
      <w:r>
        <w:rPr>
          <w:sz w:val="24"/>
          <w:szCs w:val="24"/>
        </w:rPr>
        <w:t>ISBN 978-5-507-46534-7.</w:t>
      </w:r>
      <w:r>
        <w:rPr>
          <w:spacing w:val="-4"/>
          <w:sz w:val="24"/>
          <w:szCs w:val="24"/>
        </w:rPr>
        <w:t xml:space="preserve"> </w:t>
      </w:r>
      <w:r>
        <w:rPr>
          <w:sz w:val="24"/>
          <w:szCs w:val="24"/>
        </w:rPr>
        <w:t>— Текст</w:t>
      </w:r>
      <w:r>
        <w:rPr>
          <w:spacing w:val="-3"/>
          <w:sz w:val="24"/>
          <w:szCs w:val="24"/>
        </w:rPr>
        <w:t xml:space="preserve"> </w:t>
      </w:r>
      <w:r>
        <w:rPr>
          <w:sz w:val="24"/>
          <w:szCs w:val="24"/>
        </w:rPr>
        <w:t>: электронный</w:t>
      </w:r>
      <w:r>
        <w:rPr>
          <w:spacing w:val="-2"/>
          <w:sz w:val="24"/>
          <w:szCs w:val="24"/>
        </w:rPr>
        <w:t xml:space="preserve"> </w:t>
      </w:r>
      <w:r>
        <w:rPr>
          <w:sz w:val="24"/>
          <w:szCs w:val="24"/>
        </w:rPr>
        <w:t xml:space="preserve">// Лань : электронно-библиотечная система. — URL: </w:t>
      </w:r>
      <w:r>
        <w:fldChar w:fldCharType="begin"/>
      </w:r>
      <w:r>
        <w:instrText xml:space="preserve"> HYPERLINK "https://e.lanbook.com/book/310262" \h </w:instrText>
      </w:r>
      <w:r>
        <w:fldChar w:fldCharType="separate"/>
      </w:r>
      <w:r>
        <w:rPr>
          <w:spacing w:val="-2"/>
          <w:sz w:val="24"/>
          <w:szCs w:val="24"/>
        </w:rPr>
        <w:t>https://e.lanbook.com/book/310262</w:t>
      </w:r>
      <w:r>
        <w:rPr>
          <w:spacing w:val="-2"/>
          <w:sz w:val="24"/>
          <w:szCs w:val="24"/>
        </w:rPr>
        <w:fldChar w:fldCharType="end"/>
      </w:r>
    </w:p>
    <w:p w14:paraId="27773300">
      <w:pPr>
        <w:pStyle w:val="16"/>
        <w:numPr>
          <w:ilvl w:val="0"/>
          <w:numId w:val="39"/>
        </w:numPr>
        <w:tabs>
          <w:tab w:val="left" w:pos="489"/>
        </w:tabs>
        <w:spacing w:before="1"/>
        <w:ind w:right="137" w:firstLine="0"/>
        <w:jc w:val="both"/>
        <w:rPr>
          <w:sz w:val="24"/>
          <w:szCs w:val="24"/>
        </w:rPr>
      </w:pPr>
      <w:r>
        <w:rPr>
          <w:sz w:val="24"/>
          <w:szCs w:val="24"/>
        </w:rPr>
        <w:t>Веретенникова, С. Ю. Алгоритмы медицинских манипуляций. Сборник чек-листов для фельдшеров</w:t>
      </w:r>
      <w:r>
        <w:rPr>
          <w:spacing w:val="40"/>
          <w:sz w:val="24"/>
          <w:szCs w:val="24"/>
        </w:rPr>
        <w:t xml:space="preserve"> </w:t>
      </w:r>
      <w:r>
        <w:rPr>
          <w:sz w:val="24"/>
          <w:szCs w:val="24"/>
        </w:rPr>
        <w:t>/ С. Ю. Веретенникова. — 2-е изд., стер. — Санкт-Петербург : Лань, 2024. — ISBN 978-5-507-47301-4.</w:t>
      </w:r>
      <w:r>
        <w:rPr>
          <w:spacing w:val="-2"/>
          <w:sz w:val="24"/>
          <w:szCs w:val="24"/>
        </w:rPr>
        <w:t xml:space="preserve"> </w:t>
      </w:r>
      <w:r>
        <w:rPr>
          <w:sz w:val="24"/>
          <w:szCs w:val="24"/>
        </w:rPr>
        <w:t>— Текст</w:t>
      </w:r>
      <w:r>
        <w:rPr>
          <w:spacing w:val="-5"/>
          <w:sz w:val="24"/>
          <w:szCs w:val="24"/>
        </w:rPr>
        <w:t xml:space="preserve"> </w:t>
      </w:r>
      <w:r>
        <w:rPr>
          <w:sz w:val="24"/>
          <w:szCs w:val="24"/>
        </w:rPr>
        <w:t>: электронный</w:t>
      </w:r>
      <w:r>
        <w:rPr>
          <w:spacing w:val="-2"/>
          <w:sz w:val="24"/>
          <w:szCs w:val="24"/>
        </w:rPr>
        <w:t xml:space="preserve"> </w:t>
      </w:r>
      <w:r>
        <w:rPr>
          <w:sz w:val="24"/>
          <w:szCs w:val="24"/>
        </w:rPr>
        <w:t xml:space="preserve">// Лань : электронно-библиотечная система. — URL: </w:t>
      </w:r>
      <w:r>
        <w:fldChar w:fldCharType="begin"/>
      </w:r>
      <w:r>
        <w:instrText xml:space="preserve"> HYPERLINK "https://e.lanbook.com/book/359816" \h </w:instrText>
      </w:r>
      <w:r>
        <w:fldChar w:fldCharType="separate"/>
      </w:r>
      <w:r>
        <w:rPr>
          <w:spacing w:val="-2"/>
          <w:sz w:val="24"/>
          <w:szCs w:val="24"/>
        </w:rPr>
        <w:t>https://e.lanbook.com/book/359816</w:t>
      </w:r>
      <w:r>
        <w:rPr>
          <w:spacing w:val="-2"/>
          <w:sz w:val="24"/>
          <w:szCs w:val="24"/>
        </w:rPr>
        <w:fldChar w:fldCharType="end"/>
      </w:r>
    </w:p>
    <w:p w14:paraId="082D4FF1">
      <w:pPr>
        <w:pStyle w:val="9"/>
        <w:spacing w:before="48"/>
        <w:rPr>
          <w:sz w:val="24"/>
          <w:szCs w:val="24"/>
        </w:rPr>
      </w:pPr>
    </w:p>
    <w:p w14:paraId="4800AC45">
      <w:pPr>
        <w:pStyle w:val="3"/>
        <w:keepNext w:val="0"/>
        <w:keepLines w:val="0"/>
        <w:widowControl w:val="0"/>
        <w:numPr>
          <w:ilvl w:val="2"/>
          <w:numId w:val="30"/>
        </w:numPr>
        <w:tabs>
          <w:tab w:val="left" w:pos="1557"/>
        </w:tabs>
        <w:autoSpaceDE w:val="0"/>
        <w:autoSpaceDN w:val="0"/>
        <w:spacing w:before="0" w:line="240" w:lineRule="auto"/>
        <w:ind w:left="1557" w:hanging="848"/>
        <w:jc w:val="both"/>
        <w:rPr>
          <w:rFonts w:ascii="Times New Roman" w:hAnsi="Times New Roman" w:cs="Times New Roman"/>
          <w:color w:val="auto"/>
          <w:sz w:val="24"/>
          <w:szCs w:val="24"/>
        </w:rPr>
      </w:pPr>
      <w:r>
        <w:rPr>
          <w:rFonts w:ascii="Times New Roman" w:hAnsi="Times New Roman" w:cs="Times New Roman"/>
          <w:color w:val="auto"/>
          <w:sz w:val="24"/>
          <w:szCs w:val="24"/>
        </w:rPr>
        <w:t>Основные</w:t>
      </w:r>
      <w:r>
        <w:rPr>
          <w:rFonts w:ascii="Times New Roman" w:hAnsi="Times New Roman" w:cs="Times New Roman"/>
          <w:color w:val="auto"/>
          <w:spacing w:val="-8"/>
          <w:sz w:val="24"/>
          <w:szCs w:val="24"/>
        </w:rPr>
        <w:t xml:space="preserve"> </w:t>
      </w:r>
      <w:r>
        <w:rPr>
          <w:rFonts w:ascii="Times New Roman" w:hAnsi="Times New Roman" w:cs="Times New Roman"/>
          <w:color w:val="auto"/>
          <w:sz w:val="24"/>
          <w:szCs w:val="24"/>
        </w:rPr>
        <w:t>электронные</w:t>
      </w:r>
      <w:r>
        <w:rPr>
          <w:rFonts w:ascii="Times New Roman" w:hAnsi="Times New Roman" w:cs="Times New Roman"/>
          <w:color w:val="auto"/>
          <w:spacing w:val="-8"/>
          <w:sz w:val="24"/>
          <w:szCs w:val="24"/>
        </w:rPr>
        <w:t xml:space="preserve"> </w:t>
      </w:r>
      <w:r>
        <w:rPr>
          <w:rFonts w:ascii="Times New Roman" w:hAnsi="Times New Roman" w:cs="Times New Roman"/>
          <w:color w:val="auto"/>
          <w:spacing w:val="-2"/>
          <w:sz w:val="24"/>
          <w:szCs w:val="24"/>
        </w:rPr>
        <w:t>издания</w:t>
      </w:r>
    </w:p>
    <w:p w14:paraId="2B6DC2AF">
      <w:pPr>
        <w:pStyle w:val="9"/>
        <w:tabs>
          <w:tab w:val="left" w:pos="1136"/>
        </w:tabs>
        <w:spacing w:before="50" w:line="276" w:lineRule="auto"/>
        <w:ind w:left="142" w:right="136"/>
        <w:jc w:val="both"/>
        <w:rPr>
          <w:sz w:val="24"/>
          <w:szCs w:val="24"/>
        </w:rPr>
      </w:pPr>
      <w:r>
        <w:rPr>
          <w:spacing w:val="-6"/>
          <w:sz w:val="24"/>
          <w:szCs w:val="24"/>
        </w:rPr>
        <w:t>1.</w:t>
      </w:r>
      <w:r>
        <w:rPr>
          <w:sz w:val="24"/>
          <w:szCs w:val="24"/>
        </w:rPr>
        <w:tab/>
      </w:r>
      <w:r>
        <w:rPr>
          <w:sz w:val="24"/>
          <w:szCs w:val="24"/>
        </w:rPr>
        <w:t xml:space="preserve">Абрамова, С.В. Безопасность жизнедеятельности: учебник и практикум для среднего профессионального образования / С.В. Абрамова [и др.]; под общей редакцией В.П. Соломина. – Москва: Издательство Юрайт, 2020. – 399 с. – (Профессиональное образование). – ISBN 978-5-534-02041-0. – Режим доступа: </w:t>
      </w:r>
      <w:r>
        <w:fldChar w:fldCharType="begin"/>
      </w:r>
      <w:r>
        <w:instrText xml:space="preserve"> HYPERLINK "http://www.urait.ru/book/bezopasnost-zhiznedeyatelnosti-433376" \h </w:instrText>
      </w:r>
      <w:r>
        <w:fldChar w:fldCharType="separate"/>
      </w:r>
      <w:r>
        <w:rPr>
          <w:sz w:val="24"/>
          <w:szCs w:val="24"/>
          <w:u w:val="single" w:color="0000FF"/>
        </w:rPr>
        <w:t>www.urait.ru/book/bezopasnost-zhiznedeyatelnosti-433376</w:t>
      </w:r>
      <w:r>
        <w:rPr>
          <w:sz w:val="24"/>
          <w:szCs w:val="24"/>
          <w:u w:val="single" w:color="0000FF"/>
        </w:rPr>
        <w:fldChar w:fldCharType="end"/>
      </w:r>
    </w:p>
    <w:p w14:paraId="2DA785E0">
      <w:pPr>
        <w:pStyle w:val="3"/>
        <w:tabs>
          <w:tab w:val="left" w:pos="1558"/>
        </w:tabs>
        <w:spacing w:before="316"/>
        <w:ind w:left="569"/>
        <w:rPr>
          <w:rFonts w:ascii="Times New Roman" w:hAnsi="Times New Roman" w:cs="Times New Roman"/>
          <w:color w:val="auto"/>
          <w:sz w:val="24"/>
          <w:szCs w:val="24"/>
        </w:rPr>
      </w:pPr>
      <w:r>
        <w:rPr>
          <w:rFonts w:ascii="Times New Roman" w:hAnsi="Times New Roman" w:cs="Times New Roman"/>
          <w:color w:val="auto"/>
          <w:spacing w:val="-2"/>
          <w:sz w:val="24"/>
          <w:szCs w:val="24"/>
        </w:rPr>
        <w:t>3.2.3</w:t>
      </w:r>
      <w:r>
        <w:rPr>
          <w:rFonts w:ascii="Times New Roman" w:hAnsi="Times New Roman" w:cs="Times New Roman"/>
          <w:color w:val="auto"/>
          <w:sz w:val="24"/>
          <w:szCs w:val="24"/>
        </w:rPr>
        <w:tab/>
      </w:r>
      <w:r>
        <w:rPr>
          <w:rFonts w:ascii="Times New Roman" w:hAnsi="Times New Roman" w:cs="Times New Roman"/>
          <w:color w:val="auto"/>
          <w:sz w:val="24"/>
          <w:szCs w:val="24"/>
        </w:rPr>
        <w:t>Дополнительные</w:t>
      </w:r>
      <w:r>
        <w:rPr>
          <w:rFonts w:ascii="Times New Roman" w:hAnsi="Times New Roman" w:cs="Times New Roman"/>
          <w:color w:val="auto"/>
          <w:spacing w:val="-10"/>
          <w:sz w:val="24"/>
          <w:szCs w:val="24"/>
        </w:rPr>
        <w:t xml:space="preserve"> </w:t>
      </w:r>
      <w:r>
        <w:rPr>
          <w:rFonts w:ascii="Times New Roman" w:hAnsi="Times New Roman" w:cs="Times New Roman"/>
          <w:color w:val="auto"/>
          <w:spacing w:val="-2"/>
          <w:sz w:val="24"/>
          <w:szCs w:val="24"/>
        </w:rPr>
        <w:t>источники</w:t>
      </w:r>
    </w:p>
    <w:p w14:paraId="339E2E8A">
      <w:pPr>
        <w:pStyle w:val="9"/>
        <w:tabs>
          <w:tab w:val="left" w:pos="850"/>
        </w:tabs>
        <w:spacing w:before="50" w:line="276" w:lineRule="auto"/>
        <w:ind w:left="142" w:right="140"/>
        <w:rPr>
          <w:sz w:val="24"/>
          <w:szCs w:val="24"/>
        </w:rPr>
      </w:pPr>
      <w:r>
        <w:rPr>
          <w:spacing w:val="-6"/>
          <w:sz w:val="24"/>
          <w:szCs w:val="24"/>
        </w:rPr>
        <w:t>1.</w:t>
      </w:r>
      <w:r>
        <w:rPr>
          <w:sz w:val="24"/>
          <w:szCs w:val="24"/>
        </w:rPr>
        <w:tab/>
      </w:r>
      <w:r>
        <w:rPr>
          <w:sz w:val="24"/>
          <w:szCs w:val="24"/>
        </w:rPr>
        <w:t>Хван, Т.А. Основы безопасности жизнедеятельности / Т.А. Хван, П.А. Хван. – Ростов-на-Дону: Феникс, 2018. – 415 с.</w:t>
      </w:r>
    </w:p>
    <w:p w14:paraId="5EDC7891">
      <w:pPr>
        <w:pStyle w:val="9"/>
        <w:spacing w:line="276" w:lineRule="auto"/>
        <w:rPr>
          <w:sz w:val="24"/>
          <w:szCs w:val="24"/>
        </w:rPr>
        <w:sectPr>
          <w:pgSz w:w="11910" w:h="16840"/>
          <w:pgMar w:top="1134" w:right="1274" w:bottom="1134" w:left="1701" w:header="0" w:footer="1051" w:gutter="0"/>
          <w:cols w:space="720" w:num="1"/>
        </w:sectPr>
      </w:pPr>
    </w:p>
    <w:p w14:paraId="61509474">
      <w:pPr>
        <w:pStyle w:val="2"/>
        <w:numPr>
          <w:ilvl w:val="0"/>
          <w:numId w:val="30"/>
        </w:numPr>
        <w:tabs>
          <w:tab w:val="left" w:pos="422"/>
        </w:tabs>
        <w:spacing w:before="74" w:line="242" w:lineRule="auto"/>
        <w:ind w:left="142" w:right="618" w:firstLine="0"/>
        <w:jc w:val="left"/>
        <w:rPr>
          <w:sz w:val="24"/>
          <w:szCs w:val="24"/>
        </w:rPr>
      </w:pPr>
      <w:bookmarkStart w:id="9" w:name="4._Контроль_и_оценка_результатов_освоени"/>
      <w:bookmarkEnd w:id="9"/>
      <w:r>
        <w:rPr>
          <w:sz w:val="24"/>
          <w:szCs w:val="24"/>
        </w:rPr>
        <w:t>КОНТРОЛЬ</w:t>
      </w:r>
      <w:r>
        <w:rPr>
          <w:spacing w:val="-6"/>
          <w:sz w:val="24"/>
          <w:szCs w:val="24"/>
        </w:rPr>
        <w:t xml:space="preserve"> </w:t>
      </w:r>
      <w:r>
        <w:rPr>
          <w:sz w:val="24"/>
          <w:szCs w:val="24"/>
        </w:rPr>
        <w:t>И</w:t>
      </w:r>
      <w:r>
        <w:rPr>
          <w:spacing w:val="-7"/>
          <w:sz w:val="24"/>
          <w:szCs w:val="24"/>
        </w:rPr>
        <w:t xml:space="preserve"> </w:t>
      </w:r>
      <w:r>
        <w:rPr>
          <w:sz w:val="24"/>
          <w:szCs w:val="24"/>
        </w:rPr>
        <w:t>ОЦЕНКА</w:t>
      </w:r>
      <w:r>
        <w:rPr>
          <w:spacing w:val="-7"/>
          <w:sz w:val="24"/>
          <w:szCs w:val="24"/>
        </w:rPr>
        <w:t xml:space="preserve"> </w:t>
      </w:r>
      <w:r>
        <w:rPr>
          <w:sz w:val="24"/>
          <w:szCs w:val="24"/>
        </w:rPr>
        <w:t>РЕЗУЛЬТАТОВ</w:t>
      </w:r>
      <w:r>
        <w:rPr>
          <w:spacing w:val="-5"/>
          <w:sz w:val="24"/>
          <w:szCs w:val="24"/>
        </w:rPr>
        <w:t xml:space="preserve"> </w:t>
      </w:r>
      <w:r>
        <w:rPr>
          <w:sz w:val="24"/>
          <w:szCs w:val="24"/>
        </w:rPr>
        <w:t>ОСВОЕНИЯ</w:t>
      </w:r>
      <w:r>
        <w:rPr>
          <w:spacing w:val="-6"/>
          <w:sz w:val="24"/>
          <w:szCs w:val="24"/>
        </w:rPr>
        <w:t xml:space="preserve"> </w:t>
      </w:r>
      <w:r>
        <w:rPr>
          <w:sz w:val="24"/>
          <w:szCs w:val="24"/>
        </w:rPr>
        <w:t xml:space="preserve">УЧЕБНОЙ </w:t>
      </w:r>
      <w:r>
        <w:rPr>
          <w:spacing w:val="-2"/>
          <w:sz w:val="24"/>
          <w:szCs w:val="24"/>
        </w:rPr>
        <w:t>ДИСЦИПЛИНЫ</w:t>
      </w:r>
    </w:p>
    <w:p w14:paraId="26E46BB8">
      <w:pPr>
        <w:pStyle w:val="9"/>
        <w:spacing w:before="87"/>
        <w:rPr>
          <w:b/>
          <w:sz w:val="24"/>
          <w:szCs w:val="24"/>
        </w:rPr>
      </w:pPr>
    </w:p>
    <w:tbl>
      <w:tblPr>
        <w:tblStyle w:val="14"/>
        <w:tblW w:w="0" w:type="auto"/>
        <w:tblInd w:w="4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420"/>
        <w:gridCol w:w="6120"/>
      </w:tblGrid>
      <w:tr w14:paraId="5B7821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7" w:hRule="atLeast"/>
        </w:trPr>
        <w:tc>
          <w:tcPr>
            <w:tcW w:w="3420" w:type="dxa"/>
          </w:tcPr>
          <w:p w14:paraId="0C76584B">
            <w:pPr>
              <w:pStyle w:val="17"/>
              <w:spacing w:line="276" w:lineRule="exact"/>
              <w:ind w:left="79" w:right="57"/>
              <w:jc w:val="center"/>
              <w:rPr>
                <w:b/>
                <w:sz w:val="24"/>
                <w:szCs w:val="24"/>
                <w:lang w:val="ru-RU"/>
              </w:rPr>
            </w:pPr>
            <w:r>
              <w:rPr>
                <w:b/>
                <w:sz w:val="24"/>
                <w:szCs w:val="24"/>
                <w:lang w:val="ru-RU"/>
              </w:rPr>
              <w:t>Результаты</w:t>
            </w:r>
            <w:r>
              <w:rPr>
                <w:b/>
                <w:spacing w:val="-15"/>
                <w:sz w:val="24"/>
                <w:szCs w:val="24"/>
                <w:lang w:val="ru-RU"/>
              </w:rPr>
              <w:t xml:space="preserve"> </w:t>
            </w:r>
            <w:r>
              <w:rPr>
                <w:b/>
                <w:sz w:val="24"/>
                <w:szCs w:val="24"/>
                <w:lang w:val="ru-RU"/>
              </w:rPr>
              <w:t>обучения (освоенные умения, усвоенные знания)</w:t>
            </w:r>
          </w:p>
        </w:tc>
        <w:tc>
          <w:tcPr>
            <w:tcW w:w="6120" w:type="dxa"/>
          </w:tcPr>
          <w:p w14:paraId="0B6B1345">
            <w:pPr>
              <w:pStyle w:val="17"/>
              <w:spacing w:before="274"/>
              <w:ind w:left="18"/>
              <w:jc w:val="center"/>
              <w:rPr>
                <w:b/>
                <w:sz w:val="24"/>
                <w:szCs w:val="24"/>
                <w:lang w:val="ru-RU"/>
              </w:rPr>
            </w:pPr>
            <w:r>
              <w:rPr>
                <w:b/>
                <w:sz w:val="24"/>
                <w:szCs w:val="24"/>
                <w:lang w:val="ru-RU"/>
              </w:rPr>
              <w:t>Формы</w:t>
            </w:r>
            <w:r>
              <w:rPr>
                <w:b/>
                <w:spacing w:val="-2"/>
                <w:sz w:val="24"/>
                <w:szCs w:val="24"/>
                <w:lang w:val="ru-RU"/>
              </w:rPr>
              <w:t xml:space="preserve"> </w:t>
            </w:r>
            <w:r>
              <w:rPr>
                <w:b/>
                <w:sz w:val="24"/>
                <w:szCs w:val="24"/>
                <w:lang w:val="ru-RU"/>
              </w:rPr>
              <w:t>и</w:t>
            </w:r>
            <w:r>
              <w:rPr>
                <w:b/>
                <w:spacing w:val="-1"/>
                <w:sz w:val="24"/>
                <w:szCs w:val="24"/>
                <w:lang w:val="ru-RU"/>
              </w:rPr>
              <w:t xml:space="preserve"> </w:t>
            </w:r>
            <w:r>
              <w:rPr>
                <w:b/>
                <w:sz w:val="24"/>
                <w:szCs w:val="24"/>
                <w:lang w:val="ru-RU"/>
              </w:rPr>
              <w:t>методы</w:t>
            </w:r>
            <w:r>
              <w:rPr>
                <w:b/>
                <w:spacing w:val="-3"/>
                <w:sz w:val="24"/>
                <w:szCs w:val="24"/>
                <w:lang w:val="ru-RU"/>
              </w:rPr>
              <w:t xml:space="preserve"> </w:t>
            </w:r>
            <w:r>
              <w:rPr>
                <w:b/>
                <w:sz w:val="24"/>
                <w:szCs w:val="24"/>
                <w:lang w:val="ru-RU"/>
              </w:rPr>
              <w:t>контроля</w:t>
            </w:r>
            <w:r>
              <w:rPr>
                <w:b/>
                <w:spacing w:val="-2"/>
                <w:sz w:val="24"/>
                <w:szCs w:val="24"/>
                <w:lang w:val="ru-RU"/>
              </w:rPr>
              <w:t xml:space="preserve"> </w:t>
            </w:r>
            <w:r>
              <w:rPr>
                <w:b/>
                <w:sz w:val="24"/>
                <w:szCs w:val="24"/>
                <w:lang w:val="ru-RU"/>
              </w:rPr>
              <w:t xml:space="preserve">и </w:t>
            </w:r>
            <w:r>
              <w:rPr>
                <w:b/>
                <w:spacing w:val="-2"/>
                <w:sz w:val="24"/>
                <w:szCs w:val="24"/>
                <w:lang w:val="ru-RU"/>
              </w:rPr>
              <w:t>оценки</w:t>
            </w:r>
          </w:p>
        </w:tc>
      </w:tr>
      <w:tr w14:paraId="3A2017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6" w:hRule="atLeast"/>
        </w:trPr>
        <w:tc>
          <w:tcPr>
            <w:tcW w:w="3420" w:type="dxa"/>
          </w:tcPr>
          <w:p w14:paraId="767171C6">
            <w:pPr>
              <w:pStyle w:val="17"/>
              <w:spacing w:line="256" w:lineRule="exact"/>
              <w:rPr>
                <w:b/>
                <w:sz w:val="24"/>
                <w:szCs w:val="24"/>
                <w:lang w:val="en-US"/>
              </w:rPr>
            </w:pPr>
            <w:r>
              <w:rPr>
                <w:b/>
                <w:spacing w:val="-2"/>
                <w:sz w:val="24"/>
                <w:szCs w:val="24"/>
                <w:lang w:val="en-US"/>
              </w:rPr>
              <w:t>Знания:</w:t>
            </w:r>
          </w:p>
        </w:tc>
        <w:tc>
          <w:tcPr>
            <w:tcW w:w="6120" w:type="dxa"/>
          </w:tcPr>
          <w:p w14:paraId="60869E7B">
            <w:pPr>
              <w:pStyle w:val="17"/>
              <w:ind w:left="0"/>
              <w:rPr>
                <w:sz w:val="24"/>
                <w:szCs w:val="24"/>
                <w:lang w:val="en-US"/>
              </w:rPr>
            </w:pPr>
          </w:p>
        </w:tc>
      </w:tr>
      <w:tr w14:paraId="16E4FB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483" w:hRule="atLeast"/>
        </w:trPr>
        <w:tc>
          <w:tcPr>
            <w:tcW w:w="3420" w:type="dxa"/>
          </w:tcPr>
          <w:p w14:paraId="3D37FE01">
            <w:pPr>
              <w:pStyle w:val="17"/>
              <w:tabs>
                <w:tab w:val="left" w:pos="2478"/>
              </w:tabs>
              <w:ind w:right="84"/>
              <w:jc w:val="both"/>
              <w:rPr>
                <w:sz w:val="24"/>
                <w:szCs w:val="24"/>
                <w:lang w:val="ru-RU"/>
              </w:rPr>
            </w:pPr>
            <w:r>
              <w:rPr>
                <w:sz w:val="24"/>
                <w:szCs w:val="24"/>
                <w:lang w:val="ru-RU"/>
              </w:rPr>
              <w:t>правовую</w:t>
            </w:r>
            <w:r>
              <w:rPr>
                <w:spacing w:val="-4"/>
                <w:sz w:val="24"/>
                <w:szCs w:val="24"/>
                <w:lang w:val="ru-RU"/>
              </w:rPr>
              <w:t xml:space="preserve"> </w:t>
            </w:r>
            <w:r>
              <w:rPr>
                <w:sz w:val="24"/>
                <w:szCs w:val="24"/>
                <w:lang w:val="ru-RU"/>
              </w:rPr>
              <w:t>ответственность</w:t>
            </w:r>
            <w:r>
              <w:rPr>
                <w:spacing w:val="-4"/>
                <w:sz w:val="24"/>
                <w:szCs w:val="24"/>
                <w:lang w:val="ru-RU"/>
              </w:rPr>
              <w:t xml:space="preserve"> </w:t>
            </w:r>
            <w:r>
              <w:rPr>
                <w:sz w:val="24"/>
                <w:szCs w:val="24"/>
                <w:lang w:val="ru-RU"/>
              </w:rPr>
              <w:t xml:space="preserve">при отказе от оказания первой </w:t>
            </w:r>
            <w:r>
              <w:rPr>
                <w:spacing w:val="-2"/>
                <w:sz w:val="24"/>
                <w:szCs w:val="24"/>
                <w:lang w:val="ru-RU"/>
              </w:rPr>
              <w:t>медицинской</w:t>
            </w:r>
            <w:r>
              <w:rPr>
                <w:sz w:val="24"/>
                <w:szCs w:val="24"/>
                <w:lang w:val="ru-RU"/>
              </w:rPr>
              <w:tab/>
            </w:r>
            <w:r>
              <w:rPr>
                <w:spacing w:val="-2"/>
                <w:sz w:val="24"/>
                <w:szCs w:val="24"/>
                <w:lang w:val="ru-RU"/>
              </w:rPr>
              <w:t>помощи пациентам</w:t>
            </w:r>
          </w:p>
        </w:tc>
        <w:tc>
          <w:tcPr>
            <w:tcW w:w="6120" w:type="dxa"/>
          </w:tcPr>
          <w:p w14:paraId="63EEBD6C">
            <w:pPr>
              <w:pStyle w:val="17"/>
              <w:spacing w:line="275" w:lineRule="exact"/>
              <w:rPr>
                <w:sz w:val="24"/>
                <w:szCs w:val="24"/>
                <w:lang w:val="en-US"/>
              </w:rPr>
            </w:pPr>
            <w:r>
              <w:rPr>
                <w:sz w:val="24"/>
                <w:szCs w:val="24"/>
                <w:lang w:val="en-US"/>
              </w:rPr>
              <w:t>Экспертное</w:t>
            </w:r>
            <w:r>
              <w:rPr>
                <w:spacing w:val="-3"/>
                <w:sz w:val="24"/>
                <w:szCs w:val="24"/>
                <w:lang w:val="en-US"/>
              </w:rPr>
              <w:t xml:space="preserve"> </w:t>
            </w:r>
            <w:r>
              <w:rPr>
                <w:sz w:val="24"/>
                <w:szCs w:val="24"/>
                <w:lang w:val="en-US"/>
              </w:rPr>
              <w:t>наблюдение</w:t>
            </w:r>
            <w:r>
              <w:rPr>
                <w:spacing w:val="-3"/>
                <w:sz w:val="24"/>
                <w:szCs w:val="24"/>
                <w:lang w:val="en-US"/>
              </w:rPr>
              <w:t xml:space="preserve"> </w:t>
            </w:r>
            <w:r>
              <w:rPr>
                <w:sz w:val="24"/>
                <w:szCs w:val="24"/>
                <w:lang w:val="en-US"/>
              </w:rPr>
              <w:t xml:space="preserve">и </w:t>
            </w:r>
            <w:r>
              <w:rPr>
                <w:spacing w:val="-2"/>
                <w:sz w:val="24"/>
                <w:szCs w:val="24"/>
                <w:lang w:val="en-US"/>
              </w:rPr>
              <w:t>оценка:</w:t>
            </w:r>
          </w:p>
          <w:p w14:paraId="03FE910F">
            <w:pPr>
              <w:pStyle w:val="17"/>
              <w:numPr>
                <w:ilvl w:val="0"/>
                <w:numId w:val="40"/>
              </w:numPr>
              <w:tabs>
                <w:tab w:val="left" w:pos="245"/>
              </w:tabs>
              <w:ind w:right="262" w:firstLine="0"/>
              <w:rPr>
                <w:sz w:val="24"/>
                <w:szCs w:val="24"/>
                <w:lang w:val="ru-RU"/>
              </w:rPr>
            </w:pPr>
            <w:r>
              <w:rPr>
                <w:sz w:val="24"/>
                <w:szCs w:val="24"/>
                <w:lang w:val="ru-RU"/>
              </w:rPr>
              <w:t>теоретических</w:t>
            </w:r>
            <w:r>
              <w:rPr>
                <w:spacing w:val="-5"/>
                <w:sz w:val="24"/>
                <w:szCs w:val="24"/>
                <w:lang w:val="ru-RU"/>
              </w:rPr>
              <w:t xml:space="preserve"> </w:t>
            </w:r>
            <w:r>
              <w:rPr>
                <w:sz w:val="24"/>
                <w:szCs w:val="24"/>
                <w:lang w:val="ru-RU"/>
              </w:rPr>
              <w:t>знаний</w:t>
            </w:r>
            <w:r>
              <w:rPr>
                <w:spacing w:val="-9"/>
                <w:sz w:val="24"/>
                <w:szCs w:val="24"/>
                <w:lang w:val="ru-RU"/>
              </w:rPr>
              <w:t xml:space="preserve"> </w:t>
            </w:r>
            <w:r>
              <w:rPr>
                <w:sz w:val="24"/>
                <w:szCs w:val="24"/>
                <w:lang w:val="ru-RU"/>
              </w:rPr>
              <w:t>в</w:t>
            </w:r>
            <w:r>
              <w:rPr>
                <w:spacing w:val="-6"/>
                <w:sz w:val="24"/>
                <w:szCs w:val="24"/>
                <w:lang w:val="ru-RU"/>
              </w:rPr>
              <w:t xml:space="preserve"> </w:t>
            </w:r>
            <w:r>
              <w:rPr>
                <w:sz w:val="24"/>
                <w:szCs w:val="24"/>
                <w:lang w:val="ru-RU"/>
              </w:rPr>
              <w:t>устной,</w:t>
            </w:r>
            <w:r>
              <w:rPr>
                <w:spacing w:val="-8"/>
                <w:sz w:val="24"/>
                <w:szCs w:val="24"/>
                <w:lang w:val="ru-RU"/>
              </w:rPr>
              <w:t xml:space="preserve"> </w:t>
            </w:r>
            <w:r>
              <w:rPr>
                <w:sz w:val="24"/>
                <w:szCs w:val="24"/>
                <w:lang w:val="ru-RU"/>
              </w:rPr>
              <w:t>письменной,</w:t>
            </w:r>
            <w:r>
              <w:rPr>
                <w:spacing w:val="-10"/>
                <w:sz w:val="24"/>
                <w:szCs w:val="24"/>
                <w:lang w:val="ru-RU"/>
              </w:rPr>
              <w:t xml:space="preserve"> </w:t>
            </w:r>
            <w:r>
              <w:rPr>
                <w:sz w:val="24"/>
                <w:szCs w:val="24"/>
                <w:lang w:val="ru-RU"/>
              </w:rPr>
              <w:t xml:space="preserve">тестовой </w:t>
            </w:r>
            <w:r>
              <w:rPr>
                <w:spacing w:val="-2"/>
                <w:sz w:val="24"/>
                <w:szCs w:val="24"/>
                <w:lang w:val="ru-RU"/>
              </w:rPr>
              <w:t>форме</w:t>
            </w:r>
          </w:p>
          <w:p w14:paraId="21B5649B">
            <w:pPr>
              <w:pStyle w:val="17"/>
              <w:numPr>
                <w:ilvl w:val="0"/>
                <w:numId w:val="40"/>
              </w:numPr>
              <w:tabs>
                <w:tab w:val="left" w:pos="245"/>
              </w:tabs>
              <w:ind w:right="319" w:firstLine="0"/>
              <w:rPr>
                <w:sz w:val="24"/>
                <w:szCs w:val="24"/>
                <w:lang w:val="ru-RU"/>
              </w:rPr>
            </w:pPr>
            <w:r>
              <w:rPr>
                <w:sz w:val="24"/>
                <w:szCs w:val="24"/>
                <w:lang w:val="ru-RU"/>
              </w:rPr>
              <w:t>проверка теоретических знаний полученных на смежных</w:t>
            </w:r>
            <w:r>
              <w:rPr>
                <w:spacing w:val="-6"/>
                <w:sz w:val="24"/>
                <w:szCs w:val="24"/>
                <w:lang w:val="ru-RU"/>
              </w:rPr>
              <w:t xml:space="preserve"> </w:t>
            </w:r>
            <w:r>
              <w:rPr>
                <w:sz w:val="24"/>
                <w:szCs w:val="24"/>
                <w:lang w:val="ru-RU"/>
              </w:rPr>
              <w:t>дисциплинах</w:t>
            </w:r>
            <w:r>
              <w:rPr>
                <w:spacing w:val="-7"/>
                <w:sz w:val="24"/>
                <w:szCs w:val="24"/>
                <w:lang w:val="ru-RU"/>
              </w:rPr>
              <w:t xml:space="preserve"> </w:t>
            </w:r>
            <w:r>
              <w:rPr>
                <w:sz w:val="24"/>
                <w:szCs w:val="24"/>
                <w:lang w:val="ru-RU"/>
              </w:rPr>
              <w:t>в</w:t>
            </w:r>
            <w:r>
              <w:rPr>
                <w:spacing w:val="-6"/>
                <w:sz w:val="24"/>
                <w:szCs w:val="24"/>
                <w:lang w:val="ru-RU"/>
              </w:rPr>
              <w:t xml:space="preserve"> </w:t>
            </w:r>
            <w:r>
              <w:rPr>
                <w:sz w:val="24"/>
                <w:szCs w:val="24"/>
                <w:lang w:val="ru-RU"/>
              </w:rPr>
              <w:t>устной,</w:t>
            </w:r>
            <w:r>
              <w:rPr>
                <w:spacing w:val="-8"/>
                <w:sz w:val="24"/>
                <w:szCs w:val="24"/>
                <w:lang w:val="ru-RU"/>
              </w:rPr>
              <w:t xml:space="preserve"> </w:t>
            </w:r>
            <w:r>
              <w:rPr>
                <w:sz w:val="24"/>
                <w:szCs w:val="24"/>
                <w:lang w:val="ru-RU"/>
              </w:rPr>
              <w:t>письменной,</w:t>
            </w:r>
            <w:r>
              <w:rPr>
                <w:spacing w:val="-10"/>
                <w:sz w:val="24"/>
                <w:szCs w:val="24"/>
                <w:lang w:val="ru-RU"/>
              </w:rPr>
              <w:t xml:space="preserve"> </w:t>
            </w:r>
            <w:r>
              <w:rPr>
                <w:sz w:val="24"/>
                <w:szCs w:val="24"/>
                <w:lang w:val="ru-RU"/>
              </w:rPr>
              <w:t xml:space="preserve">тестовой </w:t>
            </w:r>
            <w:r>
              <w:rPr>
                <w:spacing w:val="-2"/>
                <w:sz w:val="24"/>
                <w:szCs w:val="24"/>
                <w:lang w:val="ru-RU"/>
              </w:rPr>
              <w:t>форме</w:t>
            </w:r>
          </w:p>
          <w:p w14:paraId="519BC3BB">
            <w:pPr>
              <w:pStyle w:val="17"/>
              <w:rPr>
                <w:sz w:val="24"/>
                <w:szCs w:val="24"/>
                <w:lang w:val="en-US"/>
              </w:rPr>
            </w:pPr>
            <w:r>
              <w:rPr>
                <w:sz w:val="24"/>
                <w:szCs w:val="24"/>
                <w:lang w:val="en-US"/>
              </w:rPr>
              <w:t>Экспертное</w:t>
            </w:r>
            <w:r>
              <w:rPr>
                <w:spacing w:val="-3"/>
                <w:sz w:val="24"/>
                <w:szCs w:val="24"/>
                <w:lang w:val="en-US"/>
              </w:rPr>
              <w:t xml:space="preserve"> </w:t>
            </w:r>
            <w:r>
              <w:rPr>
                <w:sz w:val="24"/>
                <w:szCs w:val="24"/>
                <w:lang w:val="en-US"/>
              </w:rPr>
              <w:t>наблюдение</w:t>
            </w:r>
            <w:r>
              <w:rPr>
                <w:spacing w:val="-3"/>
                <w:sz w:val="24"/>
                <w:szCs w:val="24"/>
                <w:lang w:val="en-US"/>
              </w:rPr>
              <w:t xml:space="preserve"> </w:t>
            </w:r>
            <w:r>
              <w:rPr>
                <w:sz w:val="24"/>
                <w:szCs w:val="24"/>
                <w:lang w:val="en-US"/>
              </w:rPr>
              <w:t xml:space="preserve">и </w:t>
            </w:r>
            <w:r>
              <w:rPr>
                <w:spacing w:val="-2"/>
                <w:sz w:val="24"/>
                <w:szCs w:val="24"/>
                <w:lang w:val="en-US"/>
              </w:rPr>
              <w:t>оценка:</w:t>
            </w:r>
          </w:p>
          <w:p w14:paraId="2F0FE9C8">
            <w:pPr>
              <w:pStyle w:val="17"/>
              <w:numPr>
                <w:ilvl w:val="0"/>
                <w:numId w:val="40"/>
              </w:numPr>
              <w:tabs>
                <w:tab w:val="left" w:pos="245"/>
              </w:tabs>
              <w:ind w:left="245" w:hanging="138"/>
              <w:rPr>
                <w:sz w:val="24"/>
                <w:szCs w:val="24"/>
                <w:lang w:val="en-US"/>
              </w:rPr>
            </w:pPr>
            <w:r>
              <w:rPr>
                <w:sz w:val="24"/>
                <w:szCs w:val="24"/>
                <w:lang w:val="en-US"/>
              </w:rPr>
              <w:t>решения</w:t>
            </w:r>
            <w:r>
              <w:rPr>
                <w:spacing w:val="-1"/>
                <w:sz w:val="24"/>
                <w:szCs w:val="24"/>
                <w:lang w:val="en-US"/>
              </w:rPr>
              <w:t xml:space="preserve"> </w:t>
            </w:r>
            <w:r>
              <w:rPr>
                <w:sz w:val="24"/>
                <w:szCs w:val="24"/>
                <w:lang w:val="en-US"/>
              </w:rPr>
              <w:t>ситуационных</w:t>
            </w:r>
            <w:r>
              <w:rPr>
                <w:spacing w:val="1"/>
                <w:sz w:val="24"/>
                <w:szCs w:val="24"/>
                <w:lang w:val="en-US"/>
              </w:rPr>
              <w:t xml:space="preserve"> </w:t>
            </w:r>
            <w:r>
              <w:rPr>
                <w:spacing w:val="-2"/>
                <w:sz w:val="24"/>
                <w:szCs w:val="24"/>
                <w:lang w:val="en-US"/>
              </w:rPr>
              <w:t>задач</w:t>
            </w:r>
          </w:p>
          <w:p w14:paraId="4DD21C04">
            <w:pPr>
              <w:pStyle w:val="17"/>
              <w:numPr>
                <w:ilvl w:val="0"/>
                <w:numId w:val="40"/>
              </w:numPr>
              <w:tabs>
                <w:tab w:val="left" w:pos="245"/>
              </w:tabs>
              <w:spacing w:line="256" w:lineRule="exact"/>
              <w:ind w:left="245" w:hanging="138"/>
              <w:rPr>
                <w:sz w:val="24"/>
                <w:szCs w:val="24"/>
                <w:lang w:val="ru-RU"/>
              </w:rPr>
            </w:pPr>
            <w:r>
              <w:rPr>
                <w:sz w:val="24"/>
                <w:szCs w:val="24"/>
                <w:lang w:val="ru-RU"/>
              </w:rPr>
              <w:t>выполнения</w:t>
            </w:r>
            <w:r>
              <w:rPr>
                <w:spacing w:val="-3"/>
                <w:sz w:val="24"/>
                <w:szCs w:val="24"/>
                <w:lang w:val="ru-RU"/>
              </w:rPr>
              <w:t xml:space="preserve"> </w:t>
            </w:r>
            <w:r>
              <w:rPr>
                <w:sz w:val="24"/>
                <w:szCs w:val="24"/>
                <w:lang w:val="ru-RU"/>
              </w:rPr>
              <w:t>заданий</w:t>
            </w:r>
            <w:r>
              <w:rPr>
                <w:spacing w:val="-1"/>
                <w:sz w:val="24"/>
                <w:szCs w:val="24"/>
                <w:lang w:val="ru-RU"/>
              </w:rPr>
              <w:t xml:space="preserve"> </w:t>
            </w:r>
            <w:r>
              <w:rPr>
                <w:sz w:val="24"/>
                <w:szCs w:val="24"/>
                <w:lang w:val="ru-RU"/>
              </w:rPr>
              <w:t>для</w:t>
            </w:r>
            <w:r>
              <w:rPr>
                <w:spacing w:val="-2"/>
                <w:sz w:val="24"/>
                <w:szCs w:val="24"/>
                <w:lang w:val="ru-RU"/>
              </w:rPr>
              <w:t xml:space="preserve"> </w:t>
            </w:r>
            <w:r>
              <w:rPr>
                <w:sz w:val="24"/>
                <w:szCs w:val="24"/>
                <w:lang w:val="ru-RU"/>
              </w:rPr>
              <w:t>самостоятельной</w:t>
            </w:r>
            <w:r>
              <w:rPr>
                <w:spacing w:val="-1"/>
                <w:sz w:val="24"/>
                <w:szCs w:val="24"/>
                <w:lang w:val="ru-RU"/>
              </w:rPr>
              <w:t xml:space="preserve"> </w:t>
            </w:r>
            <w:r>
              <w:rPr>
                <w:spacing w:val="-2"/>
                <w:sz w:val="24"/>
                <w:szCs w:val="24"/>
                <w:lang w:val="ru-RU"/>
              </w:rPr>
              <w:t>работы</w:t>
            </w:r>
          </w:p>
        </w:tc>
      </w:tr>
      <w:tr w14:paraId="0A15CD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35" w:hRule="atLeast"/>
        </w:trPr>
        <w:tc>
          <w:tcPr>
            <w:tcW w:w="3420" w:type="dxa"/>
          </w:tcPr>
          <w:p w14:paraId="6D3BDCFB">
            <w:pPr>
              <w:pStyle w:val="17"/>
              <w:rPr>
                <w:sz w:val="24"/>
                <w:szCs w:val="24"/>
                <w:lang w:val="ru-RU"/>
              </w:rPr>
            </w:pPr>
            <w:r>
              <w:rPr>
                <w:sz w:val="24"/>
                <w:szCs w:val="24"/>
                <w:lang w:val="ru-RU"/>
              </w:rPr>
              <w:t>права</w:t>
            </w:r>
            <w:r>
              <w:rPr>
                <w:spacing w:val="40"/>
                <w:sz w:val="24"/>
                <w:szCs w:val="24"/>
                <w:lang w:val="ru-RU"/>
              </w:rPr>
              <w:t xml:space="preserve"> </w:t>
            </w:r>
            <w:r>
              <w:rPr>
                <w:sz w:val="24"/>
                <w:szCs w:val="24"/>
                <w:lang w:val="ru-RU"/>
              </w:rPr>
              <w:t>пациента</w:t>
            </w:r>
            <w:r>
              <w:rPr>
                <w:spacing w:val="40"/>
                <w:sz w:val="24"/>
                <w:szCs w:val="24"/>
                <w:lang w:val="ru-RU"/>
              </w:rPr>
              <w:t xml:space="preserve"> </w:t>
            </w:r>
            <w:r>
              <w:rPr>
                <w:sz w:val="24"/>
                <w:szCs w:val="24"/>
                <w:lang w:val="ru-RU"/>
              </w:rPr>
              <w:t>при</w:t>
            </w:r>
            <w:r>
              <w:rPr>
                <w:spacing w:val="40"/>
                <w:sz w:val="24"/>
                <w:szCs w:val="24"/>
                <w:lang w:val="ru-RU"/>
              </w:rPr>
              <w:t xml:space="preserve"> </w:t>
            </w:r>
            <w:r>
              <w:rPr>
                <w:sz w:val="24"/>
                <w:szCs w:val="24"/>
                <w:lang w:val="ru-RU"/>
              </w:rPr>
              <w:t>оказании ему неотложной помощи</w:t>
            </w:r>
          </w:p>
        </w:tc>
        <w:tc>
          <w:tcPr>
            <w:tcW w:w="6120" w:type="dxa"/>
          </w:tcPr>
          <w:p w14:paraId="48D802C6">
            <w:pPr>
              <w:pStyle w:val="17"/>
              <w:spacing w:line="275" w:lineRule="exact"/>
              <w:rPr>
                <w:sz w:val="24"/>
                <w:szCs w:val="24"/>
                <w:lang w:val="en-US"/>
              </w:rPr>
            </w:pPr>
            <w:r>
              <w:rPr>
                <w:sz w:val="24"/>
                <w:szCs w:val="24"/>
                <w:lang w:val="en-US"/>
              </w:rPr>
              <w:t>Экспертное</w:t>
            </w:r>
            <w:r>
              <w:rPr>
                <w:spacing w:val="-3"/>
                <w:sz w:val="24"/>
                <w:szCs w:val="24"/>
                <w:lang w:val="en-US"/>
              </w:rPr>
              <w:t xml:space="preserve"> </w:t>
            </w:r>
            <w:r>
              <w:rPr>
                <w:sz w:val="24"/>
                <w:szCs w:val="24"/>
                <w:lang w:val="en-US"/>
              </w:rPr>
              <w:t>наблюдение</w:t>
            </w:r>
            <w:r>
              <w:rPr>
                <w:spacing w:val="-3"/>
                <w:sz w:val="24"/>
                <w:szCs w:val="24"/>
                <w:lang w:val="en-US"/>
              </w:rPr>
              <w:t xml:space="preserve"> </w:t>
            </w:r>
            <w:r>
              <w:rPr>
                <w:sz w:val="24"/>
                <w:szCs w:val="24"/>
                <w:lang w:val="en-US"/>
              </w:rPr>
              <w:t xml:space="preserve">и </w:t>
            </w:r>
            <w:r>
              <w:rPr>
                <w:spacing w:val="-2"/>
                <w:sz w:val="24"/>
                <w:szCs w:val="24"/>
                <w:lang w:val="en-US"/>
              </w:rPr>
              <w:t>оценка:</w:t>
            </w:r>
          </w:p>
          <w:p w14:paraId="721DDCFE">
            <w:pPr>
              <w:pStyle w:val="17"/>
              <w:numPr>
                <w:ilvl w:val="0"/>
                <w:numId w:val="41"/>
              </w:numPr>
              <w:tabs>
                <w:tab w:val="left" w:pos="245"/>
              </w:tabs>
              <w:ind w:right="262" w:firstLine="0"/>
              <w:rPr>
                <w:sz w:val="24"/>
                <w:szCs w:val="24"/>
                <w:lang w:val="ru-RU"/>
              </w:rPr>
            </w:pPr>
            <w:r>
              <w:rPr>
                <w:sz w:val="24"/>
                <w:szCs w:val="24"/>
                <w:lang w:val="ru-RU"/>
              </w:rPr>
              <w:t>теоретических</w:t>
            </w:r>
            <w:r>
              <w:rPr>
                <w:spacing w:val="-5"/>
                <w:sz w:val="24"/>
                <w:szCs w:val="24"/>
                <w:lang w:val="ru-RU"/>
              </w:rPr>
              <w:t xml:space="preserve"> </w:t>
            </w:r>
            <w:r>
              <w:rPr>
                <w:sz w:val="24"/>
                <w:szCs w:val="24"/>
                <w:lang w:val="ru-RU"/>
              </w:rPr>
              <w:t>знаний</w:t>
            </w:r>
            <w:r>
              <w:rPr>
                <w:spacing w:val="-9"/>
                <w:sz w:val="24"/>
                <w:szCs w:val="24"/>
                <w:lang w:val="ru-RU"/>
              </w:rPr>
              <w:t xml:space="preserve"> </w:t>
            </w:r>
            <w:r>
              <w:rPr>
                <w:sz w:val="24"/>
                <w:szCs w:val="24"/>
                <w:lang w:val="ru-RU"/>
              </w:rPr>
              <w:t>в</w:t>
            </w:r>
            <w:r>
              <w:rPr>
                <w:spacing w:val="-6"/>
                <w:sz w:val="24"/>
                <w:szCs w:val="24"/>
                <w:lang w:val="ru-RU"/>
              </w:rPr>
              <w:t xml:space="preserve"> </w:t>
            </w:r>
            <w:r>
              <w:rPr>
                <w:sz w:val="24"/>
                <w:szCs w:val="24"/>
                <w:lang w:val="ru-RU"/>
              </w:rPr>
              <w:t>устной,</w:t>
            </w:r>
            <w:r>
              <w:rPr>
                <w:spacing w:val="-8"/>
                <w:sz w:val="24"/>
                <w:szCs w:val="24"/>
                <w:lang w:val="ru-RU"/>
              </w:rPr>
              <w:t xml:space="preserve"> </w:t>
            </w:r>
            <w:r>
              <w:rPr>
                <w:sz w:val="24"/>
                <w:szCs w:val="24"/>
                <w:lang w:val="ru-RU"/>
              </w:rPr>
              <w:t>письменной,</w:t>
            </w:r>
            <w:r>
              <w:rPr>
                <w:spacing w:val="-10"/>
                <w:sz w:val="24"/>
                <w:szCs w:val="24"/>
                <w:lang w:val="ru-RU"/>
              </w:rPr>
              <w:t xml:space="preserve"> </w:t>
            </w:r>
            <w:r>
              <w:rPr>
                <w:sz w:val="24"/>
                <w:szCs w:val="24"/>
                <w:lang w:val="ru-RU"/>
              </w:rPr>
              <w:t xml:space="preserve">тестовой </w:t>
            </w:r>
            <w:r>
              <w:rPr>
                <w:spacing w:val="-2"/>
                <w:sz w:val="24"/>
                <w:szCs w:val="24"/>
                <w:lang w:val="ru-RU"/>
              </w:rPr>
              <w:t>форме</w:t>
            </w:r>
          </w:p>
          <w:p w14:paraId="66A058F6">
            <w:pPr>
              <w:pStyle w:val="17"/>
              <w:numPr>
                <w:ilvl w:val="0"/>
                <w:numId w:val="41"/>
              </w:numPr>
              <w:tabs>
                <w:tab w:val="left" w:pos="245"/>
              </w:tabs>
              <w:ind w:right="319" w:firstLine="0"/>
              <w:rPr>
                <w:sz w:val="24"/>
                <w:szCs w:val="24"/>
                <w:lang w:val="ru-RU"/>
              </w:rPr>
            </w:pPr>
            <w:r>
              <w:rPr>
                <w:sz w:val="24"/>
                <w:szCs w:val="24"/>
                <w:lang w:val="ru-RU"/>
              </w:rPr>
              <w:t>проверка теоретических знаний полученных на смежных</w:t>
            </w:r>
            <w:r>
              <w:rPr>
                <w:spacing w:val="-6"/>
                <w:sz w:val="24"/>
                <w:szCs w:val="24"/>
                <w:lang w:val="ru-RU"/>
              </w:rPr>
              <w:t xml:space="preserve"> </w:t>
            </w:r>
            <w:r>
              <w:rPr>
                <w:sz w:val="24"/>
                <w:szCs w:val="24"/>
                <w:lang w:val="ru-RU"/>
              </w:rPr>
              <w:t>дисциплинах</w:t>
            </w:r>
            <w:r>
              <w:rPr>
                <w:spacing w:val="-7"/>
                <w:sz w:val="24"/>
                <w:szCs w:val="24"/>
                <w:lang w:val="ru-RU"/>
              </w:rPr>
              <w:t xml:space="preserve"> </w:t>
            </w:r>
            <w:r>
              <w:rPr>
                <w:sz w:val="24"/>
                <w:szCs w:val="24"/>
                <w:lang w:val="ru-RU"/>
              </w:rPr>
              <w:t>в</w:t>
            </w:r>
            <w:r>
              <w:rPr>
                <w:spacing w:val="-6"/>
                <w:sz w:val="24"/>
                <w:szCs w:val="24"/>
                <w:lang w:val="ru-RU"/>
              </w:rPr>
              <w:t xml:space="preserve"> </w:t>
            </w:r>
            <w:r>
              <w:rPr>
                <w:sz w:val="24"/>
                <w:szCs w:val="24"/>
                <w:lang w:val="ru-RU"/>
              </w:rPr>
              <w:t>устной,</w:t>
            </w:r>
            <w:r>
              <w:rPr>
                <w:spacing w:val="-8"/>
                <w:sz w:val="24"/>
                <w:szCs w:val="24"/>
                <w:lang w:val="ru-RU"/>
              </w:rPr>
              <w:t xml:space="preserve"> </w:t>
            </w:r>
            <w:r>
              <w:rPr>
                <w:sz w:val="24"/>
                <w:szCs w:val="24"/>
                <w:lang w:val="ru-RU"/>
              </w:rPr>
              <w:t>письменной,</w:t>
            </w:r>
            <w:r>
              <w:rPr>
                <w:spacing w:val="-10"/>
                <w:sz w:val="24"/>
                <w:szCs w:val="24"/>
                <w:lang w:val="ru-RU"/>
              </w:rPr>
              <w:t xml:space="preserve"> </w:t>
            </w:r>
            <w:r>
              <w:rPr>
                <w:sz w:val="24"/>
                <w:szCs w:val="24"/>
                <w:lang w:val="ru-RU"/>
              </w:rPr>
              <w:t xml:space="preserve">тестовой </w:t>
            </w:r>
            <w:r>
              <w:rPr>
                <w:spacing w:val="-2"/>
                <w:sz w:val="24"/>
                <w:szCs w:val="24"/>
                <w:lang w:val="ru-RU"/>
              </w:rPr>
              <w:t>форме</w:t>
            </w:r>
          </w:p>
          <w:p w14:paraId="1C1B32B6">
            <w:pPr>
              <w:pStyle w:val="17"/>
              <w:rPr>
                <w:sz w:val="24"/>
                <w:szCs w:val="24"/>
                <w:lang w:val="en-US"/>
              </w:rPr>
            </w:pPr>
            <w:r>
              <w:rPr>
                <w:sz w:val="24"/>
                <w:szCs w:val="24"/>
                <w:lang w:val="en-US"/>
              </w:rPr>
              <w:t>Экспертное</w:t>
            </w:r>
            <w:r>
              <w:rPr>
                <w:spacing w:val="-3"/>
                <w:sz w:val="24"/>
                <w:szCs w:val="24"/>
                <w:lang w:val="en-US"/>
              </w:rPr>
              <w:t xml:space="preserve"> </w:t>
            </w:r>
            <w:r>
              <w:rPr>
                <w:sz w:val="24"/>
                <w:szCs w:val="24"/>
                <w:lang w:val="en-US"/>
              </w:rPr>
              <w:t>наблюдение</w:t>
            </w:r>
            <w:r>
              <w:rPr>
                <w:spacing w:val="-3"/>
                <w:sz w:val="24"/>
                <w:szCs w:val="24"/>
                <w:lang w:val="en-US"/>
              </w:rPr>
              <w:t xml:space="preserve"> </w:t>
            </w:r>
            <w:r>
              <w:rPr>
                <w:sz w:val="24"/>
                <w:szCs w:val="24"/>
                <w:lang w:val="en-US"/>
              </w:rPr>
              <w:t xml:space="preserve">и </w:t>
            </w:r>
            <w:r>
              <w:rPr>
                <w:spacing w:val="-2"/>
                <w:sz w:val="24"/>
                <w:szCs w:val="24"/>
                <w:lang w:val="en-US"/>
              </w:rPr>
              <w:t>оценка:</w:t>
            </w:r>
          </w:p>
          <w:p w14:paraId="045DE7A7">
            <w:pPr>
              <w:pStyle w:val="17"/>
              <w:numPr>
                <w:ilvl w:val="0"/>
                <w:numId w:val="41"/>
              </w:numPr>
              <w:tabs>
                <w:tab w:val="left" w:pos="245"/>
              </w:tabs>
              <w:ind w:left="245" w:hanging="138"/>
              <w:rPr>
                <w:sz w:val="24"/>
                <w:szCs w:val="24"/>
                <w:lang w:val="en-US"/>
              </w:rPr>
            </w:pPr>
            <w:r>
              <w:rPr>
                <w:sz w:val="24"/>
                <w:szCs w:val="24"/>
                <w:lang w:val="en-US"/>
              </w:rPr>
              <w:t>решения</w:t>
            </w:r>
            <w:r>
              <w:rPr>
                <w:spacing w:val="-2"/>
                <w:sz w:val="24"/>
                <w:szCs w:val="24"/>
                <w:lang w:val="en-US"/>
              </w:rPr>
              <w:t xml:space="preserve"> </w:t>
            </w:r>
            <w:r>
              <w:rPr>
                <w:sz w:val="24"/>
                <w:szCs w:val="24"/>
                <w:lang w:val="en-US"/>
              </w:rPr>
              <w:t>ситуационных</w:t>
            </w:r>
            <w:r>
              <w:rPr>
                <w:spacing w:val="1"/>
                <w:sz w:val="24"/>
                <w:szCs w:val="24"/>
                <w:lang w:val="en-US"/>
              </w:rPr>
              <w:t xml:space="preserve"> </w:t>
            </w:r>
            <w:r>
              <w:rPr>
                <w:spacing w:val="-4"/>
                <w:sz w:val="24"/>
                <w:szCs w:val="24"/>
                <w:lang w:val="en-US"/>
              </w:rPr>
              <w:t>задач</w:t>
            </w:r>
          </w:p>
          <w:p w14:paraId="36C7D6BA">
            <w:pPr>
              <w:pStyle w:val="17"/>
              <w:numPr>
                <w:ilvl w:val="0"/>
                <w:numId w:val="41"/>
              </w:numPr>
              <w:tabs>
                <w:tab w:val="left" w:pos="245"/>
              </w:tabs>
              <w:spacing w:line="270" w:lineRule="atLeast"/>
              <w:ind w:right="717" w:firstLine="0"/>
              <w:rPr>
                <w:sz w:val="24"/>
                <w:szCs w:val="24"/>
                <w:lang w:val="ru-RU"/>
              </w:rPr>
            </w:pPr>
            <w:r>
              <w:rPr>
                <w:sz w:val="24"/>
                <w:szCs w:val="24"/>
                <w:lang w:val="ru-RU"/>
              </w:rPr>
              <w:t>выполнения</w:t>
            </w:r>
            <w:r>
              <w:rPr>
                <w:spacing w:val="-9"/>
                <w:sz w:val="24"/>
                <w:szCs w:val="24"/>
                <w:lang w:val="ru-RU"/>
              </w:rPr>
              <w:t xml:space="preserve"> </w:t>
            </w:r>
            <w:r>
              <w:rPr>
                <w:sz w:val="24"/>
                <w:szCs w:val="24"/>
                <w:lang w:val="ru-RU"/>
              </w:rPr>
              <w:t>заданий</w:t>
            </w:r>
            <w:r>
              <w:rPr>
                <w:spacing w:val="-8"/>
                <w:sz w:val="24"/>
                <w:szCs w:val="24"/>
                <w:lang w:val="ru-RU"/>
              </w:rPr>
              <w:t xml:space="preserve"> </w:t>
            </w:r>
            <w:r>
              <w:rPr>
                <w:sz w:val="24"/>
                <w:szCs w:val="24"/>
                <w:lang w:val="ru-RU"/>
              </w:rPr>
              <w:t>для</w:t>
            </w:r>
            <w:r>
              <w:rPr>
                <w:spacing w:val="-9"/>
                <w:sz w:val="24"/>
                <w:szCs w:val="24"/>
                <w:lang w:val="ru-RU"/>
              </w:rPr>
              <w:t xml:space="preserve"> </w:t>
            </w:r>
            <w:r>
              <w:rPr>
                <w:sz w:val="24"/>
                <w:szCs w:val="24"/>
                <w:lang w:val="ru-RU"/>
              </w:rPr>
              <w:t>самостоятельной</w:t>
            </w:r>
            <w:r>
              <w:rPr>
                <w:spacing w:val="-8"/>
                <w:sz w:val="24"/>
                <w:szCs w:val="24"/>
                <w:lang w:val="ru-RU"/>
              </w:rPr>
              <w:t xml:space="preserve"> </w:t>
            </w:r>
            <w:r>
              <w:rPr>
                <w:sz w:val="24"/>
                <w:szCs w:val="24"/>
                <w:lang w:val="ru-RU"/>
              </w:rPr>
              <w:t xml:space="preserve">работы Анализ выполнения заданий для самостоятельной </w:t>
            </w:r>
            <w:r>
              <w:rPr>
                <w:spacing w:val="-2"/>
                <w:sz w:val="24"/>
                <w:szCs w:val="24"/>
                <w:lang w:val="ru-RU"/>
              </w:rPr>
              <w:t>работы.</w:t>
            </w:r>
          </w:p>
        </w:tc>
      </w:tr>
      <w:tr w14:paraId="6F935E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3" w:hRule="atLeast"/>
        </w:trPr>
        <w:tc>
          <w:tcPr>
            <w:tcW w:w="3420" w:type="dxa"/>
          </w:tcPr>
          <w:p w14:paraId="1413E364">
            <w:pPr>
              <w:pStyle w:val="17"/>
              <w:spacing w:line="275" w:lineRule="exact"/>
              <w:rPr>
                <w:b/>
                <w:sz w:val="24"/>
                <w:szCs w:val="24"/>
                <w:lang w:val="en-US"/>
              </w:rPr>
            </w:pPr>
            <w:r>
              <w:rPr>
                <w:b/>
                <w:spacing w:val="-2"/>
                <w:sz w:val="24"/>
                <w:szCs w:val="24"/>
                <w:lang w:val="en-US"/>
              </w:rPr>
              <w:t>Умения:</w:t>
            </w:r>
          </w:p>
        </w:tc>
        <w:tc>
          <w:tcPr>
            <w:tcW w:w="6120" w:type="dxa"/>
          </w:tcPr>
          <w:p w14:paraId="76FF2756">
            <w:pPr>
              <w:pStyle w:val="17"/>
              <w:ind w:left="0"/>
              <w:rPr>
                <w:sz w:val="24"/>
                <w:szCs w:val="24"/>
                <w:lang w:val="en-US"/>
              </w:rPr>
            </w:pPr>
          </w:p>
        </w:tc>
      </w:tr>
      <w:tr w14:paraId="31F5E7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03" w:hRule="atLeast"/>
        </w:trPr>
        <w:tc>
          <w:tcPr>
            <w:tcW w:w="3420" w:type="dxa"/>
          </w:tcPr>
          <w:p w14:paraId="10D1B35D">
            <w:pPr>
              <w:pStyle w:val="17"/>
              <w:spacing w:line="276" w:lineRule="exact"/>
              <w:ind w:right="356"/>
              <w:rPr>
                <w:sz w:val="24"/>
                <w:szCs w:val="24"/>
                <w:lang w:val="ru-RU"/>
              </w:rPr>
            </w:pPr>
            <w:r>
              <w:rPr>
                <w:sz w:val="24"/>
                <w:szCs w:val="24"/>
                <w:lang w:val="ru-RU"/>
              </w:rPr>
              <w:t>владеть экспресс-диагностикой состояний, требующих</w:t>
            </w:r>
            <w:r>
              <w:rPr>
                <w:spacing w:val="-15"/>
                <w:sz w:val="24"/>
                <w:szCs w:val="24"/>
                <w:lang w:val="ru-RU"/>
              </w:rPr>
              <w:t xml:space="preserve"> </w:t>
            </w:r>
            <w:r>
              <w:rPr>
                <w:sz w:val="24"/>
                <w:szCs w:val="24"/>
                <w:lang w:val="ru-RU"/>
              </w:rPr>
              <w:t>оказания</w:t>
            </w:r>
            <w:r>
              <w:rPr>
                <w:spacing w:val="-15"/>
                <w:sz w:val="24"/>
                <w:szCs w:val="24"/>
                <w:lang w:val="ru-RU"/>
              </w:rPr>
              <w:t xml:space="preserve"> </w:t>
            </w:r>
            <w:r>
              <w:rPr>
                <w:sz w:val="24"/>
                <w:szCs w:val="24"/>
                <w:lang w:val="ru-RU"/>
              </w:rPr>
              <w:t>первой медицинской помощи</w:t>
            </w:r>
          </w:p>
        </w:tc>
        <w:tc>
          <w:tcPr>
            <w:tcW w:w="6120" w:type="dxa"/>
          </w:tcPr>
          <w:p w14:paraId="2A01E69F">
            <w:pPr>
              <w:pStyle w:val="17"/>
              <w:rPr>
                <w:sz w:val="24"/>
                <w:szCs w:val="24"/>
                <w:lang w:val="ru-RU"/>
              </w:rPr>
            </w:pPr>
            <w:r>
              <w:rPr>
                <w:sz w:val="24"/>
                <w:szCs w:val="24"/>
                <w:lang w:val="ru-RU"/>
              </w:rPr>
              <w:t>Наблюдение</w:t>
            </w:r>
            <w:r>
              <w:rPr>
                <w:spacing w:val="80"/>
                <w:sz w:val="24"/>
                <w:szCs w:val="24"/>
                <w:lang w:val="ru-RU"/>
              </w:rPr>
              <w:t xml:space="preserve"> </w:t>
            </w:r>
            <w:r>
              <w:rPr>
                <w:sz w:val="24"/>
                <w:szCs w:val="24"/>
                <w:lang w:val="ru-RU"/>
              </w:rPr>
              <w:t>и</w:t>
            </w:r>
            <w:r>
              <w:rPr>
                <w:spacing w:val="80"/>
                <w:sz w:val="24"/>
                <w:szCs w:val="24"/>
                <w:lang w:val="ru-RU"/>
              </w:rPr>
              <w:t xml:space="preserve"> </w:t>
            </w:r>
            <w:r>
              <w:rPr>
                <w:sz w:val="24"/>
                <w:szCs w:val="24"/>
                <w:lang w:val="ru-RU"/>
              </w:rPr>
              <w:t>оценка</w:t>
            </w:r>
            <w:r>
              <w:rPr>
                <w:spacing w:val="80"/>
                <w:sz w:val="24"/>
                <w:szCs w:val="24"/>
                <w:lang w:val="ru-RU"/>
              </w:rPr>
              <w:t xml:space="preserve"> </w:t>
            </w:r>
            <w:r>
              <w:rPr>
                <w:sz w:val="24"/>
                <w:szCs w:val="24"/>
                <w:lang w:val="ru-RU"/>
              </w:rPr>
              <w:t>демонстрации</w:t>
            </w:r>
            <w:r>
              <w:rPr>
                <w:spacing w:val="80"/>
                <w:sz w:val="24"/>
                <w:szCs w:val="24"/>
                <w:lang w:val="ru-RU"/>
              </w:rPr>
              <w:t xml:space="preserve"> </w:t>
            </w:r>
            <w:r>
              <w:rPr>
                <w:sz w:val="24"/>
                <w:szCs w:val="24"/>
                <w:lang w:val="ru-RU"/>
              </w:rPr>
              <w:t>обучающимися практических умений.</w:t>
            </w:r>
          </w:p>
          <w:p w14:paraId="1D4561D3">
            <w:pPr>
              <w:pStyle w:val="17"/>
              <w:spacing w:line="270" w:lineRule="atLeast"/>
              <w:ind w:right="2011"/>
              <w:rPr>
                <w:sz w:val="24"/>
                <w:szCs w:val="24"/>
                <w:lang w:val="ru-RU"/>
              </w:rPr>
            </w:pPr>
            <w:r>
              <w:rPr>
                <w:sz w:val="24"/>
                <w:szCs w:val="24"/>
                <w:lang w:val="ru-RU"/>
              </w:rPr>
              <w:t>Решение ситуационных задач. Решение</w:t>
            </w:r>
            <w:r>
              <w:rPr>
                <w:spacing w:val="-11"/>
                <w:sz w:val="24"/>
                <w:szCs w:val="24"/>
                <w:lang w:val="ru-RU"/>
              </w:rPr>
              <w:t xml:space="preserve"> </w:t>
            </w:r>
            <w:r>
              <w:rPr>
                <w:sz w:val="24"/>
                <w:szCs w:val="24"/>
                <w:lang w:val="ru-RU"/>
              </w:rPr>
              <w:t>заданий</w:t>
            </w:r>
            <w:r>
              <w:rPr>
                <w:spacing w:val="-9"/>
                <w:sz w:val="24"/>
                <w:szCs w:val="24"/>
                <w:lang w:val="ru-RU"/>
              </w:rPr>
              <w:t xml:space="preserve"> </w:t>
            </w:r>
            <w:r>
              <w:rPr>
                <w:sz w:val="24"/>
                <w:szCs w:val="24"/>
                <w:lang w:val="ru-RU"/>
              </w:rPr>
              <w:t>в</w:t>
            </w:r>
            <w:r>
              <w:rPr>
                <w:spacing w:val="-12"/>
                <w:sz w:val="24"/>
                <w:szCs w:val="24"/>
                <w:lang w:val="ru-RU"/>
              </w:rPr>
              <w:t xml:space="preserve"> </w:t>
            </w:r>
            <w:r>
              <w:rPr>
                <w:sz w:val="24"/>
                <w:szCs w:val="24"/>
                <w:lang w:val="ru-RU"/>
              </w:rPr>
              <w:t>тестовой</w:t>
            </w:r>
            <w:r>
              <w:rPr>
                <w:spacing w:val="-9"/>
                <w:sz w:val="24"/>
                <w:szCs w:val="24"/>
                <w:lang w:val="ru-RU"/>
              </w:rPr>
              <w:t xml:space="preserve"> </w:t>
            </w:r>
            <w:r>
              <w:rPr>
                <w:sz w:val="24"/>
                <w:szCs w:val="24"/>
                <w:lang w:val="ru-RU"/>
              </w:rPr>
              <w:t>форме.</w:t>
            </w:r>
          </w:p>
        </w:tc>
      </w:tr>
      <w:tr w14:paraId="29F866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2" w:hRule="atLeast"/>
        </w:trPr>
        <w:tc>
          <w:tcPr>
            <w:tcW w:w="3420" w:type="dxa"/>
          </w:tcPr>
          <w:p w14:paraId="19763E80">
            <w:pPr>
              <w:pStyle w:val="17"/>
              <w:ind w:right="85"/>
              <w:jc w:val="both"/>
              <w:rPr>
                <w:sz w:val="24"/>
                <w:szCs w:val="24"/>
                <w:lang w:val="ru-RU"/>
              </w:rPr>
            </w:pPr>
            <w:r>
              <w:rPr>
                <w:sz w:val="24"/>
                <w:szCs w:val="24"/>
                <w:lang w:val="ru-RU"/>
              </w:rPr>
              <w:t xml:space="preserve">соблюдать права пациента при оказании ему неотложной </w:t>
            </w:r>
            <w:r>
              <w:rPr>
                <w:spacing w:val="-2"/>
                <w:sz w:val="24"/>
                <w:szCs w:val="24"/>
                <w:lang w:val="ru-RU"/>
              </w:rPr>
              <w:t>помощи</w:t>
            </w:r>
          </w:p>
        </w:tc>
        <w:tc>
          <w:tcPr>
            <w:tcW w:w="6120" w:type="dxa"/>
          </w:tcPr>
          <w:p w14:paraId="060235A1">
            <w:pPr>
              <w:pStyle w:val="17"/>
              <w:ind w:right="2011"/>
              <w:rPr>
                <w:sz w:val="24"/>
                <w:szCs w:val="24"/>
                <w:lang w:val="ru-RU"/>
              </w:rPr>
            </w:pPr>
            <w:r>
              <w:rPr>
                <w:sz w:val="24"/>
                <w:szCs w:val="24"/>
                <w:lang w:val="ru-RU"/>
              </w:rPr>
              <w:t>Решение ситуационных задач. Решение</w:t>
            </w:r>
            <w:r>
              <w:rPr>
                <w:spacing w:val="-11"/>
                <w:sz w:val="24"/>
                <w:szCs w:val="24"/>
                <w:lang w:val="ru-RU"/>
              </w:rPr>
              <w:t xml:space="preserve"> </w:t>
            </w:r>
            <w:r>
              <w:rPr>
                <w:sz w:val="24"/>
                <w:szCs w:val="24"/>
                <w:lang w:val="ru-RU"/>
              </w:rPr>
              <w:t>заданий</w:t>
            </w:r>
            <w:r>
              <w:rPr>
                <w:spacing w:val="-9"/>
                <w:sz w:val="24"/>
                <w:szCs w:val="24"/>
                <w:lang w:val="ru-RU"/>
              </w:rPr>
              <w:t xml:space="preserve"> </w:t>
            </w:r>
            <w:r>
              <w:rPr>
                <w:sz w:val="24"/>
                <w:szCs w:val="24"/>
                <w:lang w:val="ru-RU"/>
              </w:rPr>
              <w:t>в</w:t>
            </w:r>
            <w:r>
              <w:rPr>
                <w:spacing w:val="-12"/>
                <w:sz w:val="24"/>
                <w:szCs w:val="24"/>
                <w:lang w:val="ru-RU"/>
              </w:rPr>
              <w:t xml:space="preserve"> </w:t>
            </w:r>
            <w:r>
              <w:rPr>
                <w:sz w:val="24"/>
                <w:szCs w:val="24"/>
                <w:lang w:val="ru-RU"/>
              </w:rPr>
              <w:t>тестовой</w:t>
            </w:r>
            <w:r>
              <w:rPr>
                <w:spacing w:val="-9"/>
                <w:sz w:val="24"/>
                <w:szCs w:val="24"/>
                <w:lang w:val="ru-RU"/>
              </w:rPr>
              <w:t xml:space="preserve"> </w:t>
            </w:r>
            <w:r>
              <w:rPr>
                <w:sz w:val="24"/>
                <w:szCs w:val="24"/>
                <w:lang w:val="ru-RU"/>
              </w:rPr>
              <w:t>форме.</w:t>
            </w:r>
          </w:p>
        </w:tc>
      </w:tr>
      <w:tr w14:paraId="14CDBF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6" w:hRule="atLeast"/>
        </w:trPr>
        <w:tc>
          <w:tcPr>
            <w:tcW w:w="3420" w:type="dxa"/>
          </w:tcPr>
          <w:p w14:paraId="591EA537">
            <w:pPr>
              <w:pStyle w:val="17"/>
              <w:spacing w:before="1"/>
              <w:rPr>
                <w:sz w:val="24"/>
                <w:szCs w:val="24"/>
                <w:lang w:val="ru-RU"/>
              </w:rPr>
            </w:pPr>
            <w:r>
              <w:rPr>
                <w:sz w:val="24"/>
                <w:szCs w:val="24"/>
                <w:lang w:val="ru-RU"/>
              </w:rPr>
              <w:t>владеть современными технологиями</w:t>
            </w:r>
            <w:r>
              <w:rPr>
                <w:spacing w:val="-15"/>
                <w:sz w:val="24"/>
                <w:szCs w:val="24"/>
                <w:lang w:val="ru-RU"/>
              </w:rPr>
              <w:t xml:space="preserve"> </w:t>
            </w:r>
            <w:r>
              <w:rPr>
                <w:sz w:val="24"/>
                <w:szCs w:val="24"/>
                <w:lang w:val="ru-RU"/>
              </w:rPr>
              <w:t>оказания</w:t>
            </w:r>
            <w:r>
              <w:rPr>
                <w:spacing w:val="-15"/>
                <w:sz w:val="24"/>
                <w:szCs w:val="24"/>
                <w:lang w:val="ru-RU"/>
              </w:rPr>
              <w:t xml:space="preserve"> </w:t>
            </w:r>
            <w:r>
              <w:rPr>
                <w:sz w:val="24"/>
                <w:szCs w:val="24"/>
                <w:lang w:val="ru-RU"/>
              </w:rPr>
              <w:t>первой медицинской помощи</w:t>
            </w:r>
          </w:p>
        </w:tc>
        <w:tc>
          <w:tcPr>
            <w:tcW w:w="6120" w:type="dxa"/>
          </w:tcPr>
          <w:p w14:paraId="29846C46">
            <w:pPr>
              <w:pStyle w:val="17"/>
              <w:spacing w:before="1"/>
              <w:rPr>
                <w:sz w:val="24"/>
                <w:szCs w:val="24"/>
                <w:lang w:val="ru-RU"/>
              </w:rPr>
            </w:pPr>
            <w:r>
              <w:rPr>
                <w:sz w:val="24"/>
                <w:szCs w:val="24"/>
                <w:lang w:val="ru-RU"/>
              </w:rPr>
              <w:t>Наблюдение</w:t>
            </w:r>
            <w:r>
              <w:rPr>
                <w:spacing w:val="-10"/>
                <w:sz w:val="24"/>
                <w:szCs w:val="24"/>
                <w:lang w:val="ru-RU"/>
              </w:rPr>
              <w:t xml:space="preserve"> </w:t>
            </w:r>
            <w:r>
              <w:rPr>
                <w:sz w:val="24"/>
                <w:szCs w:val="24"/>
                <w:lang w:val="ru-RU"/>
              </w:rPr>
              <w:t>и</w:t>
            </w:r>
            <w:r>
              <w:rPr>
                <w:spacing w:val="-9"/>
                <w:sz w:val="24"/>
                <w:szCs w:val="24"/>
                <w:lang w:val="ru-RU"/>
              </w:rPr>
              <w:t xml:space="preserve"> </w:t>
            </w:r>
            <w:r>
              <w:rPr>
                <w:sz w:val="24"/>
                <w:szCs w:val="24"/>
                <w:lang w:val="ru-RU"/>
              </w:rPr>
              <w:t>оценка</w:t>
            </w:r>
            <w:r>
              <w:rPr>
                <w:spacing w:val="-10"/>
                <w:sz w:val="24"/>
                <w:szCs w:val="24"/>
                <w:lang w:val="ru-RU"/>
              </w:rPr>
              <w:t xml:space="preserve"> </w:t>
            </w:r>
            <w:r>
              <w:rPr>
                <w:sz w:val="24"/>
                <w:szCs w:val="24"/>
                <w:lang w:val="ru-RU"/>
              </w:rPr>
              <w:t>демонстрации</w:t>
            </w:r>
            <w:r>
              <w:rPr>
                <w:spacing w:val="-9"/>
                <w:sz w:val="24"/>
                <w:szCs w:val="24"/>
                <w:lang w:val="ru-RU"/>
              </w:rPr>
              <w:t xml:space="preserve"> </w:t>
            </w:r>
            <w:r>
              <w:rPr>
                <w:sz w:val="24"/>
                <w:szCs w:val="24"/>
                <w:lang w:val="ru-RU"/>
              </w:rPr>
              <w:t>обучающимися практических умений.</w:t>
            </w:r>
          </w:p>
          <w:p w14:paraId="6205ADF8">
            <w:pPr>
              <w:pStyle w:val="17"/>
              <w:ind w:right="2011"/>
              <w:rPr>
                <w:sz w:val="24"/>
                <w:szCs w:val="24"/>
                <w:lang w:val="ru-RU"/>
              </w:rPr>
            </w:pPr>
            <w:r>
              <w:rPr>
                <w:sz w:val="24"/>
                <w:szCs w:val="24"/>
                <w:lang w:val="ru-RU"/>
              </w:rPr>
              <w:t>Решение ситуационных задач. Решение</w:t>
            </w:r>
            <w:r>
              <w:rPr>
                <w:spacing w:val="-11"/>
                <w:sz w:val="24"/>
                <w:szCs w:val="24"/>
                <w:lang w:val="ru-RU"/>
              </w:rPr>
              <w:t xml:space="preserve"> </w:t>
            </w:r>
            <w:r>
              <w:rPr>
                <w:sz w:val="24"/>
                <w:szCs w:val="24"/>
                <w:lang w:val="ru-RU"/>
              </w:rPr>
              <w:t>заданий</w:t>
            </w:r>
            <w:r>
              <w:rPr>
                <w:spacing w:val="-9"/>
                <w:sz w:val="24"/>
                <w:szCs w:val="24"/>
                <w:lang w:val="ru-RU"/>
              </w:rPr>
              <w:t xml:space="preserve"> </w:t>
            </w:r>
            <w:r>
              <w:rPr>
                <w:sz w:val="24"/>
                <w:szCs w:val="24"/>
                <w:lang w:val="ru-RU"/>
              </w:rPr>
              <w:t>в</w:t>
            </w:r>
            <w:r>
              <w:rPr>
                <w:spacing w:val="-12"/>
                <w:sz w:val="24"/>
                <w:szCs w:val="24"/>
                <w:lang w:val="ru-RU"/>
              </w:rPr>
              <w:t xml:space="preserve"> </w:t>
            </w:r>
            <w:r>
              <w:rPr>
                <w:sz w:val="24"/>
                <w:szCs w:val="24"/>
                <w:lang w:val="ru-RU"/>
              </w:rPr>
              <w:t>тестовой</w:t>
            </w:r>
            <w:r>
              <w:rPr>
                <w:spacing w:val="-9"/>
                <w:sz w:val="24"/>
                <w:szCs w:val="24"/>
                <w:lang w:val="ru-RU"/>
              </w:rPr>
              <w:t xml:space="preserve"> </w:t>
            </w:r>
            <w:r>
              <w:rPr>
                <w:sz w:val="24"/>
                <w:szCs w:val="24"/>
                <w:lang w:val="ru-RU"/>
              </w:rPr>
              <w:t>форме.</w:t>
            </w:r>
          </w:p>
        </w:tc>
      </w:tr>
      <w:tr w14:paraId="2BC165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5" w:hRule="atLeast"/>
        </w:trPr>
        <w:tc>
          <w:tcPr>
            <w:tcW w:w="3420" w:type="dxa"/>
          </w:tcPr>
          <w:p w14:paraId="7A653398">
            <w:pPr>
              <w:pStyle w:val="17"/>
              <w:ind w:right="356"/>
              <w:rPr>
                <w:sz w:val="24"/>
                <w:szCs w:val="24"/>
                <w:lang w:val="ru-RU"/>
              </w:rPr>
            </w:pPr>
            <w:r>
              <w:rPr>
                <w:sz w:val="24"/>
                <w:szCs w:val="24"/>
                <w:lang w:val="ru-RU"/>
              </w:rPr>
              <w:t>взаимодействовать с бригадами скорой медицинской</w:t>
            </w:r>
            <w:r>
              <w:rPr>
                <w:spacing w:val="-15"/>
                <w:sz w:val="24"/>
                <w:szCs w:val="24"/>
                <w:lang w:val="ru-RU"/>
              </w:rPr>
              <w:t xml:space="preserve"> </w:t>
            </w:r>
            <w:r>
              <w:rPr>
                <w:sz w:val="24"/>
                <w:szCs w:val="24"/>
                <w:lang w:val="ru-RU"/>
              </w:rPr>
              <w:t>помощи</w:t>
            </w:r>
            <w:r>
              <w:rPr>
                <w:spacing w:val="-15"/>
                <w:sz w:val="24"/>
                <w:szCs w:val="24"/>
                <w:lang w:val="ru-RU"/>
              </w:rPr>
              <w:t xml:space="preserve"> </w:t>
            </w:r>
            <w:r>
              <w:rPr>
                <w:sz w:val="24"/>
                <w:szCs w:val="24"/>
                <w:lang w:val="ru-RU"/>
              </w:rPr>
              <w:t xml:space="preserve">и </w:t>
            </w:r>
            <w:r>
              <w:rPr>
                <w:spacing w:val="-2"/>
                <w:sz w:val="24"/>
                <w:szCs w:val="24"/>
                <w:lang w:val="ru-RU"/>
              </w:rPr>
              <w:t>спасателями</w:t>
            </w:r>
          </w:p>
        </w:tc>
        <w:tc>
          <w:tcPr>
            <w:tcW w:w="6120" w:type="dxa"/>
          </w:tcPr>
          <w:p w14:paraId="762F2391">
            <w:pPr>
              <w:pStyle w:val="17"/>
              <w:ind w:right="2011"/>
              <w:rPr>
                <w:sz w:val="24"/>
                <w:szCs w:val="24"/>
                <w:lang w:val="ru-RU"/>
              </w:rPr>
            </w:pPr>
            <w:r>
              <w:rPr>
                <w:sz w:val="24"/>
                <w:szCs w:val="24"/>
                <w:lang w:val="ru-RU"/>
              </w:rPr>
              <w:t>Решение ситуационных задач. Решение</w:t>
            </w:r>
            <w:r>
              <w:rPr>
                <w:spacing w:val="-11"/>
                <w:sz w:val="24"/>
                <w:szCs w:val="24"/>
                <w:lang w:val="ru-RU"/>
              </w:rPr>
              <w:t xml:space="preserve"> </w:t>
            </w:r>
            <w:r>
              <w:rPr>
                <w:sz w:val="24"/>
                <w:szCs w:val="24"/>
                <w:lang w:val="ru-RU"/>
              </w:rPr>
              <w:t>заданий</w:t>
            </w:r>
            <w:r>
              <w:rPr>
                <w:spacing w:val="-9"/>
                <w:sz w:val="24"/>
                <w:szCs w:val="24"/>
                <w:lang w:val="ru-RU"/>
              </w:rPr>
              <w:t xml:space="preserve"> </w:t>
            </w:r>
            <w:r>
              <w:rPr>
                <w:sz w:val="24"/>
                <w:szCs w:val="24"/>
                <w:lang w:val="ru-RU"/>
              </w:rPr>
              <w:t>в</w:t>
            </w:r>
            <w:r>
              <w:rPr>
                <w:spacing w:val="-12"/>
                <w:sz w:val="24"/>
                <w:szCs w:val="24"/>
                <w:lang w:val="ru-RU"/>
              </w:rPr>
              <w:t xml:space="preserve"> </w:t>
            </w:r>
            <w:r>
              <w:rPr>
                <w:sz w:val="24"/>
                <w:szCs w:val="24"/>
                <w:lang w:val="ru-RU"/>
              </w:rPr>
              <w:t>тестовой</w:t>
            </w:r>
            <w:r>
              <w:rPr>
                <w:spacing w:val="-9"/>
                <w:sz w:val="24"/>
                <w:szCs w:val="24"/>
                <w:lang w:val="ru-RU"/>
              </w:rPr>
              <w:t xml:space="preserve"> </w:t>
            </w:r>
            <w:r>
              <w:rPr>
                <w:sz w:val="24"/>
                <w:szCs w:val="24"/>
                <w:lang w:val="ru-RU"/>
              </w:rPr>
              <w:t>форме.</w:t>
            </w:r>
          </w:p>
        </w:tc>
      </w:tr>
      <w:tr w14:paraId="2DBF67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6" w:hRule="atLeast"/>
        </w:trPr>
        <w:tc>
          <w:tcPr>
            <w:tcW w:w="3420" w:type="dxa"/>
          </w:tcPr>
          <w:p w14:paraId="430E33E2">
            <w:pPr>
              <w:pStyle w:val="17"/>
              <w:rPr>
                <w:sz w:val="24"/>
                <w:szCs w:val="24"/>
                <w:lang w:val="en-US"/>
              </w:rPr>
            </w:pPr>
            <w:r>
              <w:rPr>
                <w:sz w:val="24"/>
                <w:szCs w:val="24"/>
                <w:lang w:val="en-US"/>
              </w:rPr>
              <w:t>подготовить</w:t>
            </w:r>
            <w:r>
              <w:rPr>
                <w:spacing w:val="-15"/>
                <w:sz w:val="24"/>
                <w:szCs w:val="24"/>
                <w:lang w:val="en-US"/>
              </w:rPr>
              <w:t xml:space="preserve"> </w:t>
            </w:r>
            <w:r>
              <w:rPr>
                <w:sz w:val="24"/>
                <w:szCs w:val="24"/>
                <w:lang w:val="en-US"/>
              </w:rPr>
              <w:t>пациента</w:t>
            </w:r>
            <w:r>
              <w:rPr>
                <w:spacing w:val="-15"/>
                <w:sz w:val="24"/>
                <w:szCs w:val="24"/>
                <w:lang w:val="en-US"/>
              </w:rPr>
              <w:t xml:space="preserve"> </w:t>
            </w:r>
            <w:r>
              <w:rPr>
                <w:sz w:val="24"/>
                <w:szCs w:val="24"/>
                <w:lang w:val="en-US"/>
              </w:rPr>
              <w:t xml:space="preserve">к </w:t>
            </w:r>
            <w:r>
              <w:rPr>
                <w:spacing w:val="-2"/>
                <w:sz w:val="24"/>
                <w:szCs w:val="24"/>
                <w:lang w:val="en-US"/>
              </w:rPr>
              <w:t>транспортировке</w:t>
            </w:r>
          </w:p>
        </w:tc>
        <w:tc>
          <w:tcPr>
            <w:tcW w:w="6120" w:type="dxa"/>
          </w:tcPr>
          <w:p w14:paraId="68DAF206">
            <w:pPr>
              <w:pStyle w:val="17"/>
              <w:rPr>
                <w:sz w:val="24"/>
                <w:szCs w:val="24"/>
                <w:lang w:val="ru-RU"/>
              </w:rPr>
            </w:pPr>
            <w:r>
              <w:rPr>
                <w:sz w:val="24"/>
                <w:szCs w:val="24"/>
                <w:lang w:val="ru-RU"/>
              </w:rPr>
              <w:t>Наблюдение</w:t>
            </w:r>
            <w:r>
              <w:rPr>
                <w:spacing w:val="80"/>
                <w:sz w:val="24"/>
                <w:szCs w:val="24"/>
                <w:lang w:val="ru-RU"/>
              </w:rPr>
              <w:t xml:space="preserve"> </w:t>
            </w:r>
            <w:r>
              <w:rPr>
                <w:sz w:val="24"/>
                <w:szCs w:val="24"/>
                <w:lang w:val="ru-RU"/>
              </w:rPr>
              <w:t>и</w:t>
            </w:r>
            <w:r>
              <w:rPr>
                <w:spacing w:val="80"/>
                <w:sz w:val="24"/>
                <w:szCs w:val="24"/>
                <w:lang w:val="ru-RU"/>
              </w:rPr>
              <w:t xml:space="preserve"> </w:t>
            </w:r>
            <w:r>
              <w:rPr>
                <w:sz w:val="24"/>
                <w:szCs w:val="24"/>
                <w:lang w:val="ru-RU"/>
              </w:rPr>
              <w:t>оценка</w:t>
            </w:r>
            <w:r>
              <w:rPr>
                <w:spacing w:val="80"/>
                <w:sz w:val="24"/>
                <w:szCs w:val="24"/>
                <w:lang w:val="ru-RU"/>
              </w:rPr>
              <w:t xml:space="preserve"> </w:t>
            </w:r>
            <w:r>
              <w:rPr>
                <w:sz w:val="24"/>
                <w:szCs w:val="24"/>
                <w:lang w:val="ru-RU"/>
              </w:rPr>
              <w:t>демонстрации</w:t>
            </w:r>
            <w:r>
              <w:rPr>
                <w:spacing w:val="80"/>
                <w:sz w:val="24"/>
                <w:szCs w:val="24"/>
                <w:lang w:val="ru-RU"/>
              </w:rPr>
              <w:t xml:space="preserve"> </w:t>
            </w:r>
            <w:r>
              <w:rPr>
                <w:sz w:val="24"/>
                <w:szCs w:val="24"/>
                <w:lang w:val="ru-RU"/>
              </w:rPr>
              <w:t>обучающимися практических умений.</w:t>
            </w:r>
          </w:p>
          <w:p w14:paraId="53BA5037">
            <w:pPr>
              <w:pStyle w:val="17"/>
              <w:ind w:right="2011"/>
              <w:rPr>
                <w:sz w:val="24"/>
                <w:szCs w:val="24"/>
                <w:lang w:val="ru-RU"/>
              </w:rPr>
            </w:pPr>
            <w:r>
              <w:rPr>
                <w:sz w:val="24"/>
                <w:szCs w:val="24"/>
                <w:lang w:val="ru-RU"/>
              </w:rPr>
              <w:t>Решение ситуационных задач. Решение</w:t>
            </w:r>
            <w:r>
              <w:rPr>
                <w:spacing w:val="-11"/>
                <w:sz w:val="24"/>
                <w:szCs w:val="24"/>
                <w:lang w:val="ru-RU"/>
              </w:rPr>
              <w:t xml:space="preserve"> </w:t>
            </w:r>
            <w:r>
              <w:rPr>
                <w:sz w:val="24"/>
                <w:szCs w:val="24"/>
                <w:lang w:val="ru-RU"/>
              </w:rPr>
              <w:t>заданий</w:t>
            </w:r>
            <w:r>
              <w:rPr>
                <w:spacing w:val="-9"/>
                <w:sz w:val="24"/>
                <w:szCs w:val="24"/>
                <w:lang w:val="ru-RU"/>
              </w:rPr>
              <w:t xml:space="preserve"> </w:t>
            </w:r>
            <w:r>
              <w:rPr>
                <w:sz w:val="24"/>
                <w:szCs w:val="24"/>
                <w:lang w:val="ru-RU"/>
              </w:rPr>
              <w:t>в</w:t>
            </w:r>
            <w:r>
              <w:rPr>
                <w:spacing w:val="-12"/>
                <w:sz w:val="24"/>
                <w:szCs w:val="24"/>
                <w:lang w:val="ru-RU"/>
              </w:rPr>
              <w:t xml:space="preserve"> </w:t>
            </w:r>
            <w:r>
              <w:rPr>
                <w:sz w:val="24"/>
                <w:szCs w:val="24"/>
                <w:lang w:val="ru-RU"/>
              </w:rPr>
              <w:t>тестовой</w:t>
            </w:r>
            <w:r>
              <w:rPr>
                <w:spacing w:val="-9"/>
                <w:sz w:val="24"/>
                <w:szCs w:val="24"/>
                <w:lang w:val="ru-RU"/>
              </w:rPr>
              <w:t xml:space="preserve"> </w:t>
            </w:r>
            <w:r>
              <w:rPr>
                <w:sz w:val="24"/>
                <w:szCs w:val="24"/>
                <w:lang w:val="ru-RU"/>
              </w:rPr>
              <w:t>форме.</w:t>
            </w:r>
          </w:p>
        </w:tc>
      </w:tr>
    </w:tbl>
    <w:p w14:paraId="7CB11E77">
      <w:pPr>
        <w:pStyle w:val="17"/>
        <w:rPr>
          <w:sz w:val="24"/>
          <w:szCs w:val="24"/>
        </w:rPr>
        <w:sectPr>
          <w:pgSz w:w="11910" w:h="16840"/>
          <w:pgMar w:top="1134" w:right="1274" w:bottom="1134" w:left="1701" w:header="0" w:footer="1051" w:gutter="0"/>
          <w:cols w:space="720" w:num="1"/>
        </w:sectPr>
      </w:pPr>
    </w:p>
    <w:p w14:paraId="037834DA">
      <w:pPr>
        <w:pStyle w:val="9"/>
        <w:spacing w:before="1"/>
        <w:rPr>
          <w:b/>
          <w:sz w:val="24"/>
          <w:szCs w:val="24"/>
        </w:rPr>
      </w:pPr>
    </w:p>
    <w:tbl>
      <w:tblPr>
        <w:tblStyle w:val="14"/>
        <w:tblW w:w="0" w:type="auto"/>
        <w:tblInd w:w="4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420"/>
        <w:gridCol w:w="6120"/>
      </w:tblGrid>
      <w:tr w14:paraId="2DCE4F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82" w:hRule="atLeast"/>
        </w:trPr>
        <w:tc>
          <w:tcPr>
            <w:tcW w:w="3420" w:type="dxa"/>
            <w:tcBorders>
              <w:top w:val="nil"/>
            </w:tcBorders>
          </w:tcPr>
          <w:p w14:paraId="0A0052ED">
            <w:pPr>
              <w:pStyle w:val="17"/>
              <w:spacing w:line="276" w:lineRule="exact"/>
              <w:rPr>
                <w:sz w:val="24"/>
                <w:szCs w:val="24"/>
                <w:lang w:val="ru-RU"/>
              </w:rPr>
            </w:pPr>
            <w:r>
              <w:rPr>
                <w:sz w:val="24"/>
                <w:szCs w:val="24"/>
                <w:lang w:val="ru-RU"/>
              </w:rPr>
              <w:t>осуществлять</w:t>
            </w:r>
            <w:r>
              <w:rPr>
                <w:spacing w:val="-15"/>
                <w:sz w:val="24"/>
                <w:szCs w:val="24"/>
                <w:lang w:val="ru-RU"/>
              </w:rPr>
              <w:t xml:space="preserve"> </w:t>
            </w:r>
            <w:r>
              <w:rPr>
                <w:sz w:val="24"/>
                <w:szCs w:val="24"/>
                <w:lang w:val="ru-RU"/>
              </w:rPr>
              <w:t>наблюдение</w:t>
            </w:r>
            <w:r>
              <w:rPr>
                <w:spacing w:val="-15"/>
                <w:sz w:val="24"/>
                <w:szCs w:val="24"/>
                <w:lang w:val="ru-RU"/>
              </w:rPr>
              <w:t xml:space="preserve"> </w:t>
            </w:r>
            <w:r>
              <w:rPr>
                <w:sz w:val="24"/>
                <w:szCs w:val="24"/>
                <w:lang w:val="ru-RU"/>
              </w:rPr>
              <w:t>и уход за пострадавшими во время транспортировки в зависимости от характера поражающего фактора</w:t>
            </w:r>
          </w:p>
        </w:tc>
        <w:tc>
          <w:tcPr>
            <w:tcW w:w="6120" w:type="dxa"/>
            <w:tcBorders>
              <w:top w:val="nil"/>
            </w:tcBorders>
          </w:tcPr>
          <w:p w14:paraId="1DE17B60">
            <w:pPr>
              <w:pStyle w:val="17"/>
              <w:rPr>
                <w:sz w:val="24"/>
                <w:szCs w:val="24"/>
                <w:lang w:val="ru-RU"/>
              </w:rPr>
            </w:pPr>
            <w:r>
              <w:rPr>
                <w:sz w:val="24"/>
                <w:szCs w:val="24"/>
                <w:lang w:val="ru-RU"/>
              </w:rPr>
              <w:t>Наблюдение</w:t>
            </w:r>
            <w:r>
              <w:rPr>
                <w:spacing w:val="80"/>
                <w:sz w:val="24"/>
                <w:szCs w:val="24"/>
                <w:lang w:val="ru-RU"/>
              </w:rPr>
              <w:t xml:space="preserve"> </w:t>
            </w:r>
            <w:r>
              <w:rPr>
                <w:sz w:val="24"/>
                <w:szCs w:val="24"/>
                <w:lang w:val="ru-RU"/>
              </w:rPr>
              <w:t>и</w:t>
            </w:r>
            <w:r>
              <w:rPr>
                <w:spacing w:val="80"/>
                <w:sz w:val="24"/>
                <w:szCs w:val="24"/>
                <w:lang w:val="ru-RU"/>
              </w:rPr>
              <w:t xml:space="preserve"> </w:t>
            </w:r>
            <w:r>
              <w:rPr>
                <w:sz w:val="24"/>
                <w:szCs w:val="24"/>
                <w:lang w:val="ru-RU"/>
              </w:rPr>
              <w:t>оценка</w:t>
            </w:r>
            <w:r>
              <w:rPr>
                <w:spacing w:val="80"/>
                <w:sz w:val="24"/>
                <w:szCs w:val="24"/>
                <w:lang w:val="ru-RU"/>
              </w:rPr>
              <w:t xml:space="preserve"> </w:t>
            </w:r>
            <w:r>
              <w:rPr>
                <w:sz w:val="24"/>
                <w:szCs w:val="24"/>
                <w:lang w:val="ru-RU"/>
              </w:rPr>
              <w:t>демонстрации</w:t>
            </w:r>
            <w:r>
              <w:rPr>
                <w:spacing w:val="80"/>
                <w:sz w:val="24"/>
                <w:szCs w:val="24"/>
                <w:lang w:val="ru-RU"/>
              </w:rPr>
              <w:t xml:space="preserve"> </w:t>
            </w:r>
            <w:r>
              <w:rPr>
                <w:sz w:val="24"/>
                <w:szCs w:val="24"/>
                <w:lang w:val="ru-RU"/>
              </w:rPr>
              <w:t>обучающимися практических умений.</w:t>
            </w:r>
          </w:p>
          <w:p w14:paraId="6A968172">
            <w:pPr>
              <w:pStyle w:val="17"/>
              <w:ind w:right="2011"/>
              <w:rPr>
                <w:sz w:val="24"/>
                <w:szCs w:val="24"/>
                <w:lang w:val="ru-RU"/>
              </w:rPr>
            </w:pPr>
            <w:r>
              <w:rPr>
                <w:sz w:val="24"/>
                <w:szCs w:val="24"/>
                <w:lang w:val="ru-RU"/>
              </w:rPr>
              <w:t>Решение ситуационных задач. Решение</w:t>
            </w:r>
            <w:r>
              <w:rPr>
                <w:spacing w:val="-11"/>
                <w:sz w:val="24"/>
                <w:szCs w:val="24"/>
                <w:lang w:val="ru-RU"/>
              </w:rPr>
              <w:t xml:space="preserve"> </w:t>
            </w:r>
            <w:r>
              <w:rPr>
                <w:sz w:val="24"/>
                <w:szCs w:val="24"/>
                <w:lang w:val="ru-RU"/>
              </w:rPr>
              <w:t>заданий</w:t>
            </w:r>
            <w:r>
              <w:rPr>
                <w:spacing w:val="-9"/>
                <w:sz w:val="24"/>
                <w:szCs w:val="24"/>
                <w:lang w:val="ru-RU"/>
              </w:rPr>
              <w:t xml:space="preserve"> </w:t>
            </w:r>
            <w:r>
              <w:rPr>
                <w:sz w:val="24"/>
                <w:szCs w:val="24"/>
                <w:lang w:val="ru-RU"/>
              </w:rPr>
              <w:t>в</w:t>
            </w:r>
            <w:r>
              <w:rPr>
                <w:spacing w:val="-12"/>
                <w:sz w:val="24"/>
                <w:szCs w:val="24"/>
                <w:lang w:val="ru-RU"/>
              </w:rPr>
              <w:t xml:space="preserve"> </w:t>
            </w:r>
            <w:r>
              <w:rPr>
                <w:sz w:val="24"/>
                <w:szCs w:val="24"/>
                <w:lang w:val="ru-RU"/>
              </w:rPr>
              <w:t>тестовой</w:t>
            </w:r>
            <w:r>
              <w:rPr>
                <w:spacing w:val="-9"/>
                <w:sz w:val="24"/>
                <w:szCs w:val="24"/>
                <w:lang w:val="ru-RU"/>
              </w:rPr>
              <w:t xml:space="preserve"> </w:t>
            </w:r>
            <w:r>
              <w:rPr>
                <w:sz w:val="24"/>
                <w:szCs w:val="24"/>
                <w:lang w:val="ru-RU"/>
              </w:rPr>
              <w:t>форме.</w:t>
            </w:r>
          </w:p>
        </w:tc>
      </w:tr>
    </w:tbl>
    <w:p w14:paraId="2BDF4820">
      <w:pPr>
        <w:rPr>
          <w:rFonts w:ascii="Times New Roman" w:hAnsi="Times New Roman"/>
          <w:color w:val="auto"/>
          <w:sz w:val="24"/>
          <w:szCs w:val="24"/>
        </w:rPr>
      </w:pPr>
    </w:p>
    <w:p w14:paraId="18E247BB">
      <w:pPr>
        <w:spacing w:line="259" w:lineRule="auto"/>
        <w:rPr>
          <w:rFonts w:ascii="Times New Roman" w:hAnsi="Times New Roman"/>
          <w:color w:val="auto"/>
          <w:sz w:val="24"/>
          <w:szCs w:val="24"/>
        </w:rPr>
      </w:pPr>
      <w:r>
        <w:rPr>
          <w:rFonts w:ascii="Times New Roman" w:hAnsi="Times New Roman"/>
          <w:color w:val="auto"/>
          <w:sz w:val="24"/>
          <w:szCs w:val="24"/>
        </w:rPr>
        <w:br w:type="page"/>
      </w:r>
    </w:p>
    <w:p w14:paraId="1E8A602A">
      <w:pPr>
        <w:jc w:val="center"/>
        <w:rPr>
          <w:rFonts w:ascii="Times New Roman" w:hAnsi="Times New Roman"/>
          <w:color w:val="auto"/>
          <w:sz w:val="24"/>
          <w:szCs w:val="24"/>
        </w:rPr>
      </w:pPr>
      <w:r>
        <w:rPr>
          <w:rFonts w:ascii="Times New Roman" w:hAnsi="Times New Roman"/>
          <w:color w:val="auto"/>
          <w:sz w:val="24"/>
          <w:szCs w:val="24"/>
          <w:highlight w:val="yellow"/>
        </w:rPr>
        <w:t>ФОНДЫ ОЦЕНОЧНЫХ СРЕДСТВ</w:t>
      </w:r>
    </w:p>
    <w:p w14:paraId="46793231">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ОГСЭ-В 01 Культура речи в </w:t>
      </w:r>
    </w:p>
    <w:p w14:paraId="73E4F6FD">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профессиональном общении</w:t>
      </w:r>
    </w:p>
    <w:p w14:paraId="4EB75B4D">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по специальности  </w:t>
      </w:r>
    </w:p>
    <w:p w14:paraId="33C4686C">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33.02.01  Фармация</w:t>
      </w:r>
    </w:p>
    <w:p w14:paraId="1F3D5378">
      <w:pPr>
        <w:spacing w:after="0" w:line="240" w:lineRule="auto"/>
        <w:rPr>
          <w:rFonts w:ascii="Times New Roman" w:hAnsi="Times New Roman" w:eastAsia="OfficinaSansBookC"/>
          <w:color w:val="auto"/>
          <w:sz w:val="24"/>
          <w:szCs w:val="24"/>
        </w:rPr>
      </w:pPr>
    </w:p>
    <w:p w14:paraId="3807951A">
      <w:pPr>
        <w:spacing w:after="0" w:line="240" w:lineRule="auto"/>
        <w:rPr>
          <w:rFonts w:ascii="Times New Roman" w:hAnsi="Times New Roman"/>
          <w:color w:val="auto"/>
          <w:sz w:val="24"/>
          <w:szCs w:val="24"/>
        </w:rPr>
      </w:pPr>
      <w:r>
        <w:rPr>
          <w:rFonts w:ascii="Times New Roman" w:hAnsi="Times New Roman"/>
          <w:color w:val="auto"/>
          <w:sz w:val="24"/>
          <w:szCs w:val="24"/>
        </w:rPr>
        <w:t xml:space="preserve">Фонды оценочных  средств по дисциплине </w:t>
      </w:r>
      <w:r>
        <w:rPr>
          <w:rFonts w:ascii="Times New Roman" w:hAnsi="Times New Roman" w:eastAsia="OfficinaSansBookC"/>
          <w:b/>
          <w:color w:val="auto"/>
          <w:sz w:val="24"/>
          <w:szCs w:val="24"/>
        </w:rPr>
        <w:t xml:space="preserve">ОГСЭ-В 01 Культура речи в профессиональном общении  </w:t>
      </w:r>
      <w:r>
        <w:rPr>
          <w:rFonts w:ascii="Times New Roman" w:hAnsi="Times New Roman"/>
          <w:color w:val="auto"/>
          <w:sz w:val="24"/>
          <w:szCs w:val="24"/>
        </w:rPr>
        <w:t> для специальности 33.02.01 Фармация</w:t>
      </w:r>
    </w:p>
    <w:p w14:paraId="5D011020">
      <w:pPr>
        <w:spacing w:after="0" w:line="240" w:lineRule="auto"/>
        <w:rPr>
          <w:rFonts w:ascii="Times New Roman" w:hAnsi="Times New Roman"/>
          <w:color w:val="auto"/>
          <w:sz w:val="24"/>
          <w:szCs w:val="24"/>
        </w:rPr>
      </w:pPr>
      <w:r>
        <w:rPr>
          <w:rFonts w:ascii="Times New Roman" w:hAnsi="Times New Roman"/>
          <w:color w:val="auto"/>
          <w:sz w:val="24"/>
          <w:szCs w:val="24"/>
        </w:rPr>
        <w:t> </w:t>
      </w:r>
    </w:p>
    <w:p w14:paraId="492577E5">
      <w:pPr>
        <w:shd w:val="clear" w:color="auto" w:fill="FFFFFF"/>
        <w:spacing w:after="0" w:line="240" w:lineRule="auto"/>
        <w:jc w:val="center"/>
        <w:rPr>
          <w:rFonts w:ascii="Times New Roman" w:hAnsi="Times New Roman"/>
          <w:color w:val="auto"/>
          <w:sz w:val="24"/>
          <w:szCs w:val="24"/>
        </w:rPr>
      </w:pPr>
      <w:r>
        <w:rPr>
          <w:rFonts w:ascii="Times New Roman" w:hAnsi="Times New Roman"/>
          <w:b/>
          <w:bCs/>
          <w:color w:val="auto"/>
          <w:sz w:val="24"/>
          <w:szCs w:val="24"/>
        </w:rPr>
        <w:t>СОДЕРЖАНИЕ</w:t>
      </w:r>
    </w:p>
    <w:p w14:paraId="217A6F3D">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 xml:space="preserve">                                                                                                                            </w:t>
      </w:r>
    </w:p>
    <w:tbl>
      <w:tblPr>
        <w:tblStyle w:val="8"/>
        <w:tblW w:w="10262" w:type="dxa"/>
        <w:tblInd w:w="-108" w:type="dxa"/>
        <w:shd w:val="clear" w:color="auto" w:fill="FFFFFF"/>
        <w:tblLayout w:type="autofit"/>
        <w:tblCellMar>
          <w:top w:w="15" w:type="dxa"/>
          <w:left w:w="15" w:type="dxa"/>
          <w:bottom w:w="15" w:type="dxa"/>
          <w:right w:w="15" w:type="dxa"/>
        </w:tblCellMar>
      </w:tblPr>
      <w:tblGrid>
        <w:gridCol w:w="9036"/>
        <w:gridCol w:w="1226"/>
      </w:tblGrid>
      <w:tr w14:paraId="64145E35">
        <w:tblPrEx>
          <w:tblCellMar>
            <w:top w:w="15" w:type="dxa"/>
            <w:left w:w="15" w:type="dxa"/>
            <w:bottom w:w="15" w:type="dxa"/>
            <w:right w:w="15" w:type="dxa"/>
          </w:tblCellMar>
        </w:tblPrEx>
        <w:trPr>
          <w:trHeight w:val="306" w:hRule="atLeast"/>
        </w:trPr>
        <w:tc>
          <w:tcPr>
            <w:tcW w:w="903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5518A487">
            <w:pPr>
              <w:tabs>
                <w:tab w:val="left" w:pos="8720"/>
              </w:tabs>
              <w:spacing w:after="0" w:line="240" w:lineRule="auto"/>
              <w:rPr>
                <w:rFonts w:ascii="Times New Roman" w:hAnsi="Times New Roman"/>
                <w:color w:val="auto"/>
                <w:sz w:val="20"/>
              </w:rPr>
            </w:pPr>
            <w:r>
              <w:rPr>
                <w:rFonts w:ascii="Times New Roman" w:hAnsi="Times New Roman"/>
                <w:color w:val="auto"/>
                <w:sz w:val="28"/>
                <w:szCs w:val="28"/>
              </w:rPr>
              <w:t>1. Паспорт комплекта контрольно-оценочных материалов</w:t>
            </w:r>
            <w:r>
              <w:rPr>
                <w:rFonts w:ascii="Times New Roman" w:hAnsi="Times New Roman"/>
                <w:color w:val="auto"/>
                <w:sz w:val="28"/>
                <w:szCs w:val="28"/>
              </w:rPr>
              <w:tab/>
            </w:r>
          </w:p>
        </w:tc>
        <w:tc>
          <w:tcPr>
            <w:tcW w:w="122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5AABD04C">
            <w:pPr>
              <w:spacing w:after="0" w:line="240" w:lineRule="auto"/>
              <w:rPr>
                <w:rFonts w:ascii="Times New Roman" w:hAnsi="Times New Roman"/>
                <w:color w:val="auto"/>
                <w:sz w:val="20"/>
              </w:rPr>
            </w:pPr>
          </w:p>
        </w:tc>
      </w:tr>
      <w:tr w14:paraId="6358416C">
        <w:tblPrEx>
          <w:shd w:val="clear" w:color="auto" w:fill="FFFFFF"/>
          <w:tblCellMar>
            <w:top w:w="15" w:type="dxa"/>
            <w:left w:w="15" w:type="dxa"/>
            <w:bottom w:w="15" w:type="dxa"/>
            <w:right w:w="15" w:type="dxa"/>
          </w:tblCellMar>
        </w:tblPrEx>
        <w:tc>
          <w:tcPr>
            <w:tcW w:w="903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51C56D09">
            <w:pPr>
              <w:spacing w:after="0" w:line="240" w:lineRule="auto"/>
              <w:rPr>
                <w:rFonts w:ascii="Times New Roman" w:hAnsi="Times New Roman"/>
                <w:color w:val="auto"/>
                <w:sz w:val="20"/>
              </w:rPr>
            </w:pPr>
            <w:r>
              <w:rPr>
                <w:rFonts w:ascii="Times New Roman" w:hAnsi="Times New Roman"/>
                <w:color w:val="auto"/>
                <w:sz w:val="28"/>
                <w:szCs w:val="28"/>
              </w:rPr>
              <w:t>2.Результаты освоения  дисциплины, подлежащие проверке</w:t>
            </w:r>
          </w:p>
        </w:tc>
        <w:tc>
          <w:tcPr>
            <w:tcW w:w="122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41ECA3ED">
            <w:pPr>
              <w:spacing w:after="0" w:line="240" w:lineRule="auto"/>
              <w:rPr>
                <w:rFonts w:ascii="Times New Roman" w:hAnsi="Times New Roman"/>
                <w:color w:val="auto"/>
                <w:sz w:val="20"/>
              </w:rPr>
            </w:pPr>
          </w:p>
        </w:tc>
      </w:tr>
      <w:tr w14:paraId="5EEA68CE">
        <w:tblPrEx>
          <w:shd w:val="clear" w:color="auto" w:fill="FFFFFF"/>
          <w:tblCellMar>
            <w:top w:w="15" w:type="dxa"/>
            <w:left w:w="15" w:type="dxa"/>
            <w:bottom w:w="15" w:type="dxa"/>
            <w:right w:w="15" w:type="dxa"/>
          </w:tblCellMar>
        </w:tblPrEx>
        <w:tc>
          <w:tcPr>
            <w:tcW w:w="903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11C3F92F">
            <w:pPr>
              <w:spacing w:after="0" w:line="240" w:lineRule="auto"/>
              <w:rPr>
                <w:rFonts w:ascii="Times New Roman" w:hAnsi="Times New Roman"/>
                <w:color w:val="auto"/>
                <w:sz w:val="20"/>
              </w:rPr>
            </w:pPr>
            <w:r>
              <w:rPr>
                <w:rFonts w:ascii="Times New Roman" w:hAnsi="Times New Roman"/>
                <w:color w:val="auto"/>
                <w:sz w:val="28"/>
                <w:szCs w:val="28"/>
              </w:rPr>
              <w:t>3. Оценка освоения дисциплины</w:t>
            </w:r>
          </w:p>
        </w:tc>
        <w:tc>
          <w:tcPr>
            <w:tcW w:w="122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1BC77385">
            <w:pPr>
              <w:spacing w:after="0" w:line="240" w:lineRule="auto"/>
              <w:rPr>
                <w:rFonts w:ascii="Times New Roman" w:hAnsi="Times New Roman"/>
                <w:color w:val="auto"/>
                <w:sz w:val="20"/>
              </w:rPr>
            </w:pPr>
          </w:p>
        </w:tc>
      </w:tr>
      <w:tr w14:paraId="2EAEBDAB">
        <w:tblPrEx>
          <w:shd w:val="clear" w:color="auto" w:fill="FFFFFF"/>
          <w:tblCellMar>
            <w:top w:w="15" w:type="dxa"/>
            <w:left w:w="15" w:type="dxa"/>
            <w:bottom w:w="15" w:type="dxa"/>
            <w:right w:w="15" w:type="dxa"/>
          </w:tblCellMar>
        </w:tblPrEx>
        <w:tc>
          <w:tcPr>
            <w:tcW w:w="903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2A1A55F3">
            <w:pPr>
              <w:spacing w:after="0" w:line="240" w:lineRule="auto"/>
              <w:rPr>
                <w:rFonts w:ascii="Times New Roman" w:hAnsi="Times New Roman"/>
                <w:color w:val="auto"/>
                <w:sz w:val="20"/>
              </w:rPr>
            </w:pPr>
            <w:r>
              <w:rPr>
                <w:rFonts w:ascii="Times New Roman" w:hAnsi="Times New Roman"/>
                <w:color w:val="auto"/>
                <w:sz w:val="28"/>
                <w:szCs w:val="28"/>
              </w:rPr>
              <w:t>3.1. Формы и методы оценивания</w:t>
            </w:r>
          </w:p>
        </w:tc>
        <w:tc>
          <w:tcPr>
            <w:tcW w:w="122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06C61538">
            <w:pPr>
              <w:spacing w:after="0" w:line="240" w:lineRule="auto"/>
              <w:rPr>
                <w:rFonts w:ascii="Times New Roman" w:hAnsi="Times New Roman"/>
                <w:color w:val="auto"/>
                <w:sz w:val="20"/>
              </w:rPr>
            </w:pPr>
          </w:p>
        </w:tc>
      </w:tr>
      <w:tr w14:paraId="52602346">
        <w:tblPrEx>
          <w:shd w:val="clear" w:color="auto" w:fill="FFFFFF"/>
          <w:tblCellMar>
            <w:top w:w="15" w:type="dxa"/>
            <w:left w:w="15" w:type="dxa"/>
            <w:bottom w:w="15" w:type="dxa"/>
            <w:right w:w="15" w:type="dxa"/>
          </w:tblCellMar>
        </w:tblPrEx>
        <w:tc>
          <w:tcPr>
            <w:tcW w:w="903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31E2072B">
            <w:pPr>
              <w:spacing w:after="0" w:line="240" w:lineRule="auto"/>
              <w:rPr>
                <w:rFonts w:ascii="Times New Roman" w:hAnsi="Times New Roman"/>
                <w:color w:val="auto"/>
                <w:sz w:val="20"/>
              </w:rPr>
            </w:pPr>
            <w:r>
              <w:rPr>
                <w:rFonts w:ascii="Times New Roman" w:hAnsi="Times New Roman"/>
                <w:color w:val="auto"/>
                <w:sz w:val="28"/>
                <w:szCs w:val="28"/>
              </w:rPr>
              <w:t>3.2. Типовые задания для оценки освоения  дисциплины</w:t>
            </w:r>
          </w:p>
        </w:tc>
        <w:tc>
          <w:tcPr>
            <w:tcW w:w="122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53A9BF72">
            <w:pPr>
              <w:spacing w:after="0" w:line="240" w:lineRule="auto"/>
              <w:rPr>
                <w:rFonts w:ascii="Times New Roman" w:hAnsi="Times New Roman"/>
                <w:color w:val="auto"/>
                <w:sz w:val="20"/>
              </w:rPr>
            </w:pPr>
          </w:p>
        </w:tc>
      </w:tr>
      <w:tr w14:paraId="25703A87">
        <w:tblPrEx>
          <w:shd w:val="clear" w:color="auto" w:fill="FFFFFF"/>
          <w:tblCellMar>
            <w:top w:w="15" w:type="dxa"/>
            <w:left w:w="15" w:type="dxa"/>
            <w:bottom w:w="15" w:type="dxa"/>
            <w:right w:w="15" w:type="dxa"/>
          </w:tblCellMar>
        </w:tblPrEx>
        <w:tc>
          <w:tcPr>
            <w:tcW w:w="903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096B0D83">
            <w:pPr>
              <w:spacing w:after="0" w:line="240" w:lineRule="auto"/>
              <w:rPr>
                <w:rFonts w:ascii="Times New Roman" w:hAnsi="Times New Roman"/>
                <w:color w:val="auto"/>
                <w:sz w:val="20"/>
              </w:rPr>
            </w:pPr>
            <w:r>
              <w:rPr>
                <w:rFonts w:ascii="Times New Roman" w:hAnsi="Times New Roman"/>
                <w:color w:val="auto"/>
                <w:sz w:val="28"/>
                <w:szCs w:val="28"/>
              </w:rPr>
              <w:t>4. Контрольно-оценочные материалы для промежуточной  аттестации по дисциплине</w:t>
            </w:r>
          </w:p>
        </w:tc>
        <w:tc>
          <w:tcPr>
            <w:tcW w:w="122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625D5C69">
            <w:pPr>
              <w:spacing w:after="0" w:line="240" w:lineRule="auto"/>
              <w:rPr>
                <w:rFonts w:ascii="Times New Roman" w:hAnsi="Times New Roman"/>
                <w:color w:val="auto"/>
                <w:sz w:val="20"/>
              </w:rPr>
            </w:pPr>
          </w:p>
        </w:tc>
      </w:tr>
      <w:tr w14:paraId="00055DE8">
        <w:tblPrEx>
          <w:shd w:val="clear" w:color="auto" w:fill="FFFFFF"/>
          <w:tblCellMar>
            <w:top w:w="15" w:type="dxa"/>
            <w:left w:w="15" w:type="dxa"/>
            <w:bottom w:w="15" w:type="dxa"/>
            <w:right w:w="15" w:type="dxa"/>
          </w:tblCellMar>
        </w:tblPrEx>
        <w:tc>
          <w:tcPr>
            <w:tcW w:w="903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1DE8AD8C">
            <w:pPr>
              <w:spacing w:after="0" w:line="240" w:lineRule="auto"/>
              <w:rPr>
                <w:rFonts w:ascii="Times New Roman" w:hAnsi="Times New Roman"/>
                <w:color w:val="auto"/>
                <w:sz w:val="20"/>
              </w:rPr>
            </w:pPr>
            <w:r>
              <w:rPr>
                <w:rFonts w:ascii="Times New Roman" w:hAnsi="Times New Roman"/>
                <w:color w:val="auto"/>
                <w:sz w:val="28"/>
                <w:szCs w:val="28"/>
              </w:rPr>
              <w:t>5. Приложения. Задания для оценки освоения дисциплины</w:t>
            </w:r>
          </w:p>
        </w:tc>
        <w:tc>
          <w:tcPr>
            <w:tcW w:w="1226"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58387994">
            <w:pPr>
              <w:spacing w:after="0" w:line="240" w:lineRule="auto"/>
              <w:rPr>
                <w:rFonts w:ascii="Times New Roman" w:hAnsi="Times New Roman"/>
                <w:color w:val="auto"/>
                <w:sz w:val="20"/>
              </w:rPr>
            </w:pPr>
          </w:p>
        </w:tc>
      </w:tr>
    </w:tbl>
    <w:p w14:paraId="4E5F5822">
      <w:pPr>
        <w:shd w:val="clear" w:color="auto" w:fill="FFFFFF"/>
        <w:spacing w:after="0" w:line="240" w:lineRule="auto"/>
        <w:rPr>
          <w:rFonts w:ascii="Times New Roman" w:hAnsi="Times New Roman"/>
          <w:color w:val="auto"/>
          <w:sz w:val="20"/>
        </w:rPr>
      </w:pPr>
      <w:r>
        <w:rPr>
          <w:rFonts w:ascii="Times New Roman" w:hAnsi="Times New Roman"/>
          <w:b/>
          <w:bCs/>
          <w:color w:val="auto"/>
          <w:sz w:val="28"/>
          <w:szCs w:val="28"/>
        </w:rPr>
        <w:t>1.Паспорт комплекта контрольно-оценочных материалов</w:t>
      </w:r>
    </w:p>
    <w:p w14:paraId="4AAE5CBC">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 xml:space="preserve">В результате освоения дисциплины </w:t>
      </w:r>
      <w:r>
        <w:rPr>
          <w:rFonts w:ascii="Times New Roman" w:hAnsi="Times New Roman" w:eastAsia="OfficinaSansBookC"/>
          <w:b/>
          <w:color w:val="auto"/>
          <w:sz w:val="24"/>
          <w:szCs w:val="24"/>
        </w:rPr>
        <w:t xml:space="preserve">ОГСЭ-В 01 Культура речи в профессиональном общении  </w:t>
      </w:r>
      <w:r>
        <w:rPr>
          <w:rFonts w:ascii="Times New Roman" w:hAnsi="Times New Roman"/>
          <w:color w:val="auto"/>
          <w:sz w:val="28"/>
          <w:szCs w:val="28"/>
        </w:rPr>
        <w:t> обучающийся должен обладать предусмотренными ФГОС по специальности СПО  33.02.01 Фармация следующими умениями, знаниями</w:t>
      </w:r>
      <w:r>
        <w:rPr>
          <w:rFonts w:ascii="Times New Roman" w:hAnsi="Times New Roman"/>
          <w:b/>
          <w:bCs/>
          <w:color w:val="auto"/>
          <w:sz w:val="28"/>
          <w:szCs w:val="28"/>
        </w:rPr>
        <w:t> </w:t>
      </w:r>
      <w:r>
        <w:rPr>
          <w:rFonts w:ascii="Times New Roman" w:hAnsi="Times New Roman"/>
          <w:color w:val="auto"/>
          <w:sz w:val="28"/>
          <w:szCs w:val="28"/>
        </w:rPr>
        <w:t>и общими компетенциями:</w:t>
      </w:r>
    </w:p>
    <w:p w14:paraId="15E410E2">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У 1 строить свою речь в соответствии с языковыми и этическими нормами;</w:t>
      </w:r>
    </w:p>
    <w:p w14:paraId="3975F876">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У 2 анализировать свою речь с точки зрения ее нормативности, уместности и целесообразности;</w:t>
      </w:r>
    </w:p>
    <w:p w14:paraId="144CA0D1">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У 3 грамотно использовать в своей речи профессиональную лексику;</w:t>
      </w:r>
    </w:p>
    <w:p w14:paraId="75A2FEEA">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У 4 устранять ошибки и недочеты в своей устной и письменной речи;</w:t>
      </w:r>
    </w:p>
    <w:p w14:paraId="78490C89">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У 5 пользоваться словарями русского языка; </w:t>
      </w:r>
    </w:p>
    <w:p w14:paraId="5F04BF25">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1 различия между языком и речью;</w:t>
      </w:r>
    </w:p>
    <w:p w14:paraId="31DD1B63">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2 функции языка как средства формирования и трансляции мысли;</w:t>
      </w:r>
    </w:p>
    <w:p w14:paraId="1EA503B4">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3 нормы русского литературного языка;</w:t>
      </w:r>
    </w:p>
    <w:p w14:paraId="7AECD961">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4 специфику устной и письменной речи;</w:t>
      </w:r>
    </w:p>
    <w:p w14:paraId="0B584A50">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5 правила продуцирования текстов разных деловых жанров.</w:t>
      </w:r>
    </w:p>
    <w:p w14:paraId="2EC0B5CD">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ОК 1. Понимать сущность и социальную значимость своей будущей профессии, проявлять к ней устойчивый интерес.</w:t>
      </w:r>
    </w:p>
    <w:p w14:paraId="08CDC078">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ОК 6. Работать в коллективе и команде, эффективно общаться с коллегами, руководством, потребителями.</w:t>
      </w:r>
    </w:p>
    <w:p w14:paraId="7E92E5AF">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ОК 8. Самостоятельно определять задачи профессионального и личностного развития, заниматься самообразованием, осознанно планировать  повышение своей квалификации.</w:t>
      </w:r>
    </w:p>
    <w:p w14:paraId="32FF995E">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ОК 10. Бережно относиться к историческому наследию и культурным традициям народа, уважать социальные, культурные и религиозные различия.</w:t>
      </w:r>
    </w:p>
    <w:p w14:paraId="7E9269CF">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ОК 11. Быть готовым брать на себя нравственные обязательства по отношению к природе, обществу, человеку.</w:t>
      </w:r>
    </w:p>
    <w:p w14:paraId="23C94CA1">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         </w:t>
      </w:r>
    </w:p>
    <w:p w14:paraId="46BBA90A">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Формой аттестации является контрольная работа.</w:t>
      </w:r>
    </w:p>
    <w:p w14:paraId="60DDDB2E">
      <w:pPr>
        <w:shd w:val="clear" w:color="auto" w:fill="FFFFFF"/>
        <w:spacing w:after="0" w:line="240" w:lineRule="auto"/>
        <w:rPr>
          <w:rFonts w:ascii="Times New Roman" w:hAnsi="Times New Roman"/>
          <w:color w:val="auto"/>
          <w:sz w:val="20"/>
        </w:rPr>
      </w:pPr>
      <w:r>
        <w:rPr>
          <w:rFonts w:ascii="Times New Roman" w:hAnsi="Times New Roman"/>
          <w:b/>
          <w:bCs/>
          <w:color w:val="auto"/>
          <w:sz w:val="28"/>
          <w:szCs w:val="28"/>
        </w:rPr>
        <w:t>2 Результаты освоения  дисциплины, подлежащие проверке</w:t>
      </w:r>
    </w:p>
    <w:p w14:paraId="4C70C946">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2.1. В результате аттестации по дисциплине осуществляется</w:t>
      </w:r>
    </w:p>
    <w:p w14:paraId="07A7A882">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комплексная проверка следующих умений и знаний, а также динамика</w:t>
      </w:r>
    </w:p>
    <w:p w14:paraId="2DBF7AB7">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формирования общих компетенций:</w:t>
      </w:r>
    </w:p>
    <w:p w14:paraId="10A9308A">
      <w:pPr>
        <w:shd w:val="clear" w:color="auto" w:fill="FFFFFF"/>
        <w:spacing w:after="0" w:line="240" w:lineRule="auto"/>
        <w:jc w:val="right"/>
        <w:rPr>
          <w:rFonts w:ascii="Times New Roman" w:hAnsi="Times New Roman"/>
          <w:color w:val="auto"/>
          <w:sz w:val="20"/>
        </w:rPr>
      </w:pPr>
      <w:r>
        <w:rPr>
          <w:rFonts w:ascii="Times New Roman" w:hAnsi="Times New Roman"/>
          <w:color w:val="auto"/>
          <w:sz w:val="28"/>
          <w:szCs w:val="28"/>
        </w:rPr>
        <w:t>Таблица 1.1</w:t>
      </w:r>
    </w:p>
    <w:tbl>
      <w:tblPr>
        <w:tblStyle w:val="8"/>
        <w:tblW w:w="9596" w:type="dxa"/>
        <w:tblInd w:w="-108" w:type="dxa"/>
        <w:shd w:val="clear" w:color="auto" w:fill="FFFFFF"/>
        <w:tblLayout w:type="fixed"/>
        <w:tblCellMar>
          <w:top w:w="15" w:type="dxa"/>
          <w:left w:w="15" w:type="dxa"/>
          <w:bottom w:w="15" w:type="dxa"/>
          <w:right w:w="15" w:type="dxa"/>
        </w:tblCellMar>
      </w:tblPr>
      <w:tblGrid>
        <w:gridCol w:w="3444"/>
        <w:gridCol w:w="3033"/>
        <w:gridCol w:w="3119"/>
      </w:tblGrid>
      <w:tr w14:paraId="0CD30A6F">
        <w:tblPrEx>
          <w:shd w:val="clear" w:color="auto" w:fill="FFFFFF"/>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38517DE">
            <w:pPr>
              <w:spacing w:after="0" w:line="240" w:lineRule="auto"/>
              <w:rPr>
                <w:rFonts w:ascii="Times New Roman" w:hAnsi="Times New Roman"/>
                <w:color w:val="auto"/>
                <w:sz w:val="20"/>
              </w:rPr>
            </w:pPr>
            <w:r>
              <w:rPr>
                <w:rFonts w:ascii="Times New Roman" w:hAnsi="Times New Roman"/>
                <w:color w:val="auto"/>
                <w:sz w:val="23"/>
                <w:szCs w:val="23"/>
              </w:rPr>
              <w:t>Результаты обучения: умения, знания и общие компетенции</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F37BE1C">
            <w:pPr>
              <w:spacing w:after="0" w:line="240" w:lineRule="auto"/>
              <w:jc w:val="center"/>
              <w:rPr>
                <w:rFonts w:ascii="Times New Roman" w:hAnsi="Times New Roman"/>
                <w:color w:val="auto"/>
                <w:sz w:val="20"/>
              </w:rPr>
            </w:pPr>
            <w:r>
              <w:rPr>
                <w:rFonts w:ascii="Times New Roman" w:hAnsi="Times New Roman"/>
                <w:color w:val="auto"/>
                <w:sz w:val="23"/>
                <w:szCs w:val="23"/>
              </w:rPr>
              <w:t>Показатели оценки результата</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1E7664E">
            <w:pPr>
              <w:spacing w:after="0" w:line="240" w:lineRule="auto"/>
              <w:ind w:right="743"/>
              <w:jc w:val="center"/>
              <w:rPr>
                <w:rFonts w:ascii="Times New Roman" w:hAnsi="Times New Roman"/>
                <w:color w:val="auto"/>
                <w:sz w:val="20"/>
              </w:rPr>
            </w:pPr>
            <w:r>
              <w:rPr>
                <w:rFonts w:ascii="Times New Roman" w:hAnsi="Times New Roman"/>
                <w:color w:val="auto"/>
                <w:sz w:val="23"/>
                <w:szCs w:val="23"/>
              </w:rPr>
              <w:t>Форма контроля и оценивания</w:t>
            </w:r>
          </w:p>
        </w:tc>
      </w:tr>
      <w:tr w14:paraId="331EE4B3">
        <w:tblPrEx>
          <w:shd w:val="clear" w:color="auto" w:fill="FFFFFF"/>
          <w:tblCellMar>
            <w:top w:w="15" w:type="dxa"/>
            <w:left w:w="15" w:type="dxa"/>
            <w:bottom w:w="15" w:type="dxa"/>
            <w:right w:w="15" w:type="dxa"/>
          </w:tblCellMar>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2A81D68">
            <w:pPr>
              <w:spacing w:after="0" w:line="240" w:lineRule="auto"/>
              <w:rPr>
                <w:rFonts w:ascii="Times New Roman" w:hAnsi="Times New Roman"/>
                <w:color w:val="auto"/>
                <w:sz w:val="20"/>
              </w:rPr>
            </w:pPr>
            <w:r>
              <w:rPr>
                <w:rFonts w:ascii="Times New Roman" w:hAnsi="Times New Roman"/>
                <w:color w:val="auto"/>
                <w:sz w:val="28"/>
                <w:szCs w:val="28"/>
              </w:rPr>
              <w:t>Уметь:</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F0C51C1">
            <w:pPr>
              <w:spacing w:after="0" w:line="240" w:lineRule="auto"/>
              <w:rPr>
                <w:rFonts w:ascii="Times New Roman" w:hAnsi="Times New Roman"/>
                <w:color w:val="auto"/>
                <w:sz w:val="20"/>
              </w:rPr>
            </w:pP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91BD59E">
            <w:pPr>
              <w:spacing w:after="0" w:line="240" w:lineRule="auto"/>
              <w:rPr>
                <w:rFonts w:ascii="Times New Roman" w:hAnsi="Times New Roman"/>
                <w:color w:val="auto"/>
                <w:sz w:val="20"/>
              </w:rPr>
            </w:pPr>
          </w:p>
        </w:tc>
      </w:tr>
      <w:tr w14:paraId="0255FEB8">
        <w:tblPrEx>
          <w:shd w:val="clear" w:color="auto" w:fill="FFFFFF"/>
          <w:tblCellMar>
            <w:top w:w="15" w:type="dxa"/>
            <w:left w:w="15" w:type="dxa"/>
            <w:bottom w:w="15" w:type="dxa"/>
            <w:right w:w="15" w:type="dxa"/>
          </w:tblCellMar>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6FBAAA1">
            <w:pPr>
              <w:spacing w:after="0" w:line="240" w:lineRule="auto"/>
              <w:rPr>
                <w:rFonts w:ascii="Times New Roman" w:hAnsi="Times New Roman"/>
                <w:color w:val="auto"/>
                <w:sz w:val="20"/>
              </w:rPr>
            </w:pPr>
            <w:r>
              <w:rPr>
                <w:rFonts w:ascii="Times New Roman" w:hAnsi="Times New Roman"/>
                <w:color w:val="auto"/>
                <w:sz w:val="28"/>
                <w:szCs w:val="28"/>
              </w:rPr>
              <w:t>У 1- строить свою речь в соответствии с языковыми и этическими нормами;</w:t>
            </w:r>
          </w:p>
          <w:p w14:paraId="03BE0E01">
            <w:pPr>
              <w:spacing w:after="0" w:line="240" w:lineRule="auto"/>
              <w:rPr>
                <w:rFonts w:ascii="Times New Roman" w:hAnsi="Times New Roman"/>
                <w:color w:val="auto"/>
                <w:sz w:val="20"/>
              </w:rPr>
            </w:pPr>
            <w:r>
              <w:rPr>
                <w:rFonts w:ascii="Times New Roman" w:hAnsi="Times New Roman"/>
                <w:color w:val="auto"/>
                <w:sz w:val="28"/>
                <w:szCs w:val="28"/>
              </w:rPr>
              <w:t>ОК -1, ОК-6, ОК-8,  ОК-11.</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D1A88C0">
            <w:pPr>
              <w:spacing w:after="0" w:line="240" w:lineRule="auto"/>
              <w:rPr>
                <w:rFonts w:ascii="Times New Roman" w:hAnsi="Times New Roman"/>
                <w:color w:val="auto"/>
                <w:sz w:val="20"/>
              </w:rPr>
            </w:pPr>
            <w:r>
              <w:rPr>
                <w:rFonts w:ascii="Times New Roman" w:hAnsi="Times New Roman"/>
                <w:color w:val="auto"/>
                <w:sz w:val="28"/>
                <w:szCs w:val="28"/>
              </w:rPr>
              <w:t>Правильное построение речи в соответствии с нормами русского литературного языка с соблюдением этических норм и  правил речевого этикета.</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B708AE4">
            <w:pPr>
              <w:spacing w:after="0" w:line="240" w:lineRule="auto"/>
              <w:rPr>
                <w:rFonts w:ascii="Times New Roman" w:hAnsi="Times New Roman"/>
                <w:color w:val="auto"/>
                <w:sz w:val="20"/>
              </w:rPr>
            </w:pPr>
            <w:r>
              <w:rPr>
                <w:rFonts w:ascii="Times New Roman" w:hAnsi="Times New Roman"/>
                <w:color w:val="auto"/>
                <w:sz w:val="28"/>
                <w:szCs w:val="28"/>
              </w:rPr>
              <w:t>- оценка эссе на предложенную тему;</w:t>
            </w:r>
          </w:p>
          <w:p w14:paraId="36EF9224">
            <w:pPr>
              <w:spacing w:after="0" w:line="240" w:lineRule="auto"/>
              <w:rPr>
                <w:rFonts w:ascii="Times New Roman" w:hAnsi="Times New Roman"/>
                <w:color w:val="auto"/>
                <w:sz w:val="20"/>
              </w:rPr>
            </w:pPr>
            <w:r>
              <w:rPr>
                <w:rFonts w:ascii="Times New Roman" w:hAnsi="Times New Roman"/>
                <w:color w:val="auto"/>
                <w:sz w:val="28"/>
                <w:szCs w:val="28"/>
              </w:rPr>
              <w:t>- оценка выполнения орфоэпического диктанта;</w:t>
            </w:r>
          </w:p>
          <w:p w14:paraId="5255D61A">
            <w:pPr>
              <w:spacing w:after="0" w:line="240" w:lineRule="auto"/>
              <w:rPr>
                <w:rFonts w:ascii="Times New Roman" w:hAnsi="Times New Roman"/>
                <w:color w:val="auto"/>
                <w:sz w:val="20"/>
              </w:rPr>
            </w:pPr>
            <w:r>
              <w:rPr>
                <w:rFonts w:ascii="Times New Roman" w:hAnsi="Times New Roman"/>
                <w:color w:val="auto"/>
                <w:sz w:val="28"/>
                <w:szCs w:val="28"/>
              </w:rPr>
              <w:t>-оценка диалогической речи.</w:t>
            </w:r>
          </w:p>
        </w:tc>
      </w:tr>
      <w:tr w14:paraId="7D382639">
        <w:tblPrEx>
          <w:shd w:val="clear" w:color="auto" w:fill="FFFFFF"/>
          <w:tblCellMar>
            <w:top w:w="15" w:type="dxa"/>
            <w:left w:w="15" w:type="dxa"/>
            <w:bottom w:w="15" w:type="dxa"/>
            <w:right w:w="15" w:type="dxa"/>
          </w:tblCellMar>
        </w:tblPrEx>
        <w:trPr>
          <w:trHeight w:val="2576" w:hRule="atLeast"/>
        </w:trPr>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F4991F2">
            <w:pPr>
              <w:spacing w:after="0" w:line="240" w:lineRule="auto"/>
              <w:rPr>
                <w:rFonts w:ascii="Times New Roman" w:hAnsi="Times New Roman"/>
                <w:color w:val="auto"/>
                <w:sz w:val="20"/>
              </w:rPr>
            </w:pPr>
            <w:r>
              <w:rPr>
                <w:rFonts w:ascii="Times New Roman" w:hAnsi="Times New Roman"/>
                <w:color w:val="auto"/>
                <w:sz w:val="28"/>
                <w:szCs w:val="28"/>
              </w:rPr>
              <w:t>У -2 анализировать свою речь с точки зрения ее нормативности, уместности и целесообразности;</w:t>
            </w:r>
          </w:p>
          <w:p w14:paraId="2F81C498">
            <w:pPr>
              <w:spacing w:after="0" w:line="240" w:lineRule="auto"/>
              <w:rPr>
                <w:rFonts w:ascii="Times New Roman" w:hAnsi="Times New Roman"/>
                <w:color w:val="auto"/>
                <w:sz w:val="20"/>
              </w:rPr>
            </w:pPr>
            <w:r>
              <w:rPr>
                <w:rFonts w:ascii="Times New Roman" w:hAnsi="Times New Roman"/>
                <w:color w:val="auto"/>
                <w:sz w:val="28"/>
                <w:szCs w:val="28"/>
              </w:rPr>
              <w:t>ОК -1, ОК-6,  ОК-11.</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AD7AE2C">
            <w:pPr>
              <w:spacing w:after="0" w:line="240" w:lineRule="auto"/>
              <w:rPr>
                <w:rFonts w:ascii="Times New Roman" w:hAnsi="Times New Roman"/>
                <w:color w:val="auto"/>
                <w:sz w:val="20"/>
              </w:rPr>
            </w:pPr>
            <w:r>
              <w:rPr>
                <w:rFonts w:ascii="Times New Roman" w:hAnsi="Times New Roman"/>
                <w:color w:val="auto"/>
                <w:sz w:val="28"/>
                <w:szCs w:val="28"/>
              </w:rPr>
              <w:t>Правильный анализ речи с точки зрения ее коммуникативных качеств.</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3F8EC1B">
            <w:pPr>
              <w:spacing w:after="0" w:line="240" w:lineRule="auto"/>
              <w:rPr>
                <w:rFonts w:ascii="Times New Roman" w:hAnsi="Times New Roman"/>
                <w:color w:val="auto"/>
                <w:sz w:val="20"/>
              </w:rPr>
            </w:pPr>
            <w:r>
              <w:rPr>
                <w:rFonts w:ascii="Times New Roman" w:hAnsi="Times New Roman"/>
                <w:b/>
                <w:bCs/>
                <w:color w:val="auto"/>
                <w:sz w:val="28"/>
                <w:szCs w:val="28"/>
              </w:rPr>
              <w:t>-</w:t>
            </w:r>
            <w:r>
              <w:rPr>
                <w:rFonts w:ascii="Times New Roman" w:hAnsi="Times New Roman"/>
                <w:color w:val="auto"/>
                <w:sz w:val="28"/>
                <w:szCs w:val="28"/>
              </w:rPr>
              <w:t>оценка за публичное выступление, подготовленное  на заданную тему;</w:t>
            </w:r>
          </w:p>
          <w:p w14:paraId="02FCC784">
            <w:pPr>
              <w:spacing w:after="0" w:line="240" w:lineRule="auto"/>
              <w:rPr>
                <w:rFonts w:ascii="Times New Roman" w:hAnsi="Times New Roman"/>
                <w:color w:val="auto"/>
                <w:sz w:val="20"/>
              </w:rPr>
            </w:pPr>
            <w:r>
              <w:rPr>
                <w:rFonts w:ascii="Times New Roman" w:hAnsi="Times New Roman"/>
                <w:color w:val="auto"/>
                <w:sz w:val="28"/>
                <w:szCs w:val="28"/>
              </w:rPr>
              <w:t>- оценка диалогической речи.</w:t>
            </w:r>
          </w:p>
        </w:tc>
      </w:tr>
      <w:tr w14:paraId="5C264ACD">
        <w:tblPrEx>
          <w:shd w:val="clear" w:color="auto" w:fill="FFFFFF"/>
          <w:tblCellMar>
            <w:top w:w="15" w:type="dxa"/>
            <w:left w:w="15" w:type="dxa"/>
            <w:bottom w:w="15" w:type="dxa"/>
            <w:right w:w="15" w:type="dxa"/>
          </w:tblCellMar>
        </w:tblPrEx>
        <w:trPr>
          <w:trHeight w:val="2340" w:hRule="atLeast"/>
        </w:trPr>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32A4934">
            <w:pPr>
              <w:spacing w:after="0" w:line="240" w:lineRule="auto"/>
              <w:rPr>
                <w:rFonts w:ascii="Times New Roman" w:hAnsi="Times New Roman"/>
                <w:color w:val="auto"/>
                <w:sz w:val="20"/>
              </w:rPr>
            </w:pPr>
            <w:r>
              <w:rPr>
                <w:rFonts w:ascii="Times New Roman" w:hAnsi="Times New Roman"/>
                <w:color w:val="auto"/>
                <w:sz w:val="28"/>
                <w:szCs w:val="28"/>
              </w:rPr>
              <w:t>У -3 грамотно использовать в своей речи профессиональную лексику;</w:t>
            </w:r>
          </w:p>
          <w:p w14:paraId="61723E68">
            <w:pPr>
              <w:spacing w:after="0" w:line="240" w:lineRule="auto"/>
              <w:rPr>
                <w:rFonts w:ascii="Times New Roman" w:hAnsi="Times New Roman"/>
                <w:color w:val="auto"/>
                <w:sz w:val="20"/>
              </w:rPr>
            </w:pPr>
            <w:r>
              <w:rPr>
                <w:rFonts w:ascii="Times New Roman" w:hAnsi="Times New Roman"/>
                <w:color w:val="auto"/>
                <w:sz w:val="28"/>
                <w:szCs w:val="28"/>
              </w:rPr>
              <w:t>ОК -1, ОК-6,  ОК-8, ОК-11.</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5599238">
            <w:pPr>
              <w:spacing w:after="0" w:line="240" w:lineRule="auto"/>
              <w:rPr>
                <w:rFonts w:ascii="Times New Roman" w:hAnsi="Times New Roman"/>
                <w:color w:val="auto"/>
                <w:sz w:val="20"/>
              </w:rPr>
            </w:pPr>
            <w:r>
              <w:rPr>
                <w:rFonts w:ascii="Times New Roman" w:hAnsi="Times New Roman"/>
                <w:color w:val="auto"/>
                <w:sz w:val="28"/>
                <w:szCs w:val="28"/>
              </w:rPr>
              <w:t>Грамотное использование в речи профессиональной лексики.</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E528B0E">
            <w:pPr>
              <w:spacing w:after="0" w:line="240" w:lineRule="auto"/>
              <w:ind w:left="-32"/>
              <w:jc w:val="both"/>
              <w:rPr>
                <w:rFonts w:ascii="Times New Roman" w:hAnsi="Times New Roman"/>
                <w:color w:val="auto"/>
                <w:sz w:val="20"/>
              </w:rPr>
            </w:pPr>
            <w:r>
              <w:rPr>
                <w:rFonts w:ascii="Times New Roman" w:hAnsi="Times New Roman"/>
                <w:color w:val="auto"/>
                <w:sz w:val="28"/>
                <w:szCs w:val="28"/>
              </w:rPr>
              <w:t>-оценка за правописание медицинской терминологии.</w:t>
            </w:r>
          </w:p>
        </w:tc>
      </w:tr>
      <w:tr w14:paraId="09DDB5D3">
        <w:tblPrEx>
          <w:shd w:val="clear" w:color="auto" w:fill="FFFFFF"/>
          <w:tblCellMar>
            <w:top w:w="15" w:type="dxa"/>
            <w:left w:w="15" w:type="dxa"/>
            <w:bottom w:w="15" w:type="dxa"/>
            <w:right w:w="15" w:type="dxa"/>
          </w:tblCellMar>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B8AFBA1">
            <w:pPr>
              <w:spacing w:after="0" w:line="240" w:lineRule="auto"/>
              <w:rPr>
                <w:rFonts w:ascii="Times New Roman" w:hAnsi="Times New Roman"/>
                <w:color w:val="auto"/>
                <w:sz w:val="20"/>
              </w:rPr>
            </w:pPr>
            <w:r>
              <w:rPr>
                <w:rFonts w:ascii="Times New Roman" w:hAnsi="Times New Roman"/>
                <w:color w:val="auto"/>
                <w:sz w:val="28"/>
                <w:szCs w:val="28"/>
              </w:rPr>
              <w:t>У -4 устранять ошибки и недочеты в своей устной и письменной речи;ОК-8, ОК-10.</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EBFC4AA">
            <w:pPr>
              <w:spacing w:after="0" w:line="240" w:lineRule="auto"/>
              <w:rPr>
                <w:rFonts w:ascii="Times New Roman" w:hAnsi="Times New Roman"/>
                <w:color w:val="auto"/>
                <w:sz w:val="20"/>
              </w:rPr>
            </w:pPr>
            <w:r>
              <w:rPr>
                <w:rFonts w:ascii="Times New Roman" w:hAnsi="Times New Roman"/>
                <w:color w:val="auto"/>
                <w:sz w:val="28"/>
                <w:szCs w:val="28"/>
              </w:rPr>
              <w:t>Обнаружение и правильное исправление ошибок и неточностей в устной и письменной речи.</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756D19A">
            <w:pPr>
              <w:spacing w:after="0" w:line="240" w:lineRule="auto"/>
              <w:rPr>
                <w:rFonts w:ascii="Times New Roman" w:hAnsi="Times New Roman"/>
                <w:color w:val="auto"/>
                <w:sz w:val="20"/>
              </w:rPr>
            </w:pPr>
            <w:r>
              <w:rPr>
                <w:rFonts w:ascii="Times New Roman" w:hAnsi="Times New Roman"/>
                <w:color w:val="auto"/>
                <w:sz w:val="28"/>
                <w:szCs w:val="28"/>
              </w:rPr>
              <w:t>-оценка за выполнение письменных работ, связанных с нормами правописания (орфография и пунктуация).</w:t>
            </w:r>
          </w:p>
        </w:tc>
      </w:tr>
      <w:tr w14:paraId="32706C21">
        <w:tblPrEx>
          <w:shd w:val="clear" w:color="auto" w:fill="FFFFFF"/>
          <w:tblCellMar>
            <w:top w:w="15" w:type="dxa"/>
            <w:left w:w="15" w:type="dxa"/>
            <w:bottom w:w="15" w:type="dxa"/>
            <w:right w:w="15" w:type="dxa"/>
          </w:tblCellMar>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6C808CF">
            <w:pPr>
              <w:spacing w:after="0" w:line="240" w:lineRule="auto"/>
              <w:rPr>
                <w:rFonts w:ascii="Times New Roman" w:hAnsi="Times New Roman"/>
                <w:color w:val="auto"/>
                <w:sz w:val="20"/>
              </w:rPr>
            </w:pPr>
            <w:r>
              <w:rPr>
                <w:rFonts w:ascii="Times New Roman" w:hAnsi="Times New Roman"/>
                <w:color w:val="auto"/>
                <w:sz w:val="28"/>
                <w:szCs w:val="28"/>
              </w:rPr>
              <w:t>У- 5 пользоваться словарями русского языка;</w:t>
            </w:r>
          </w:p>
          <w:p w14:paraId="510D7750">
            <w:pPr>
              <w:spacing w:after="0" w:line="240" w:lineRule="auto"/>
              <w:rPr>
                <w:rFonts w:ascii="Times New Roman" w:hAnsi="Times New Roman"/>
                <w:color w:val="auto"/>
                <w:sz w:val="20"/>
              </w:rPr>
            </w:pPr>
            <w:r>
              <w:rPr>
                <w:rFonts w:ascii="Times New Roman" w:hAnsi="Times New Roman"/>
                <w:color w:val="auto"/>
                <w:sz w:val="28"/>
                <w:szCs w:val="28"/>
              </w:rPr>
              <w:t>ОК-6, ОК-8.</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636B583">
            <w:pPr>
              <w:spacing w:after="0" w:line="240" w:lineRule="auto"/>
              <w:rPr>
                <w:rFonts w:ascii="Times New Roman" w:hAnsi="Times New Roman"/>
                <w:color w:val="auto"/>
                <w:sz w:val="20"/>
              </w:rPr>
            </w:pPr>
            <w:r>
              <w:rPr>
                <w:rFonts w:ascii="Times New Roman" w:hAnsi="Times New Roman"/>
                <w:color w:val="auto"/>
                <w:sz w:val="28"/>
                <w:szCs w:val="28"/>
              </w:rPr>
              <w:t>Правильное пользование словарями русского языка.</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FFC2632">
            <w:pPr>
              <w:spacing w:after="0" w:line="240" w:lineRule="auto"/>
              <w:rPr>
                <w:rFonts w:ascii="Times New Roman" w:hAnsi="Times New Roman"/>
                <w:color w:val="auto"/>
                <w:sz w:val="20"/>
              </w:rPr>
            </w:pPr>
            <w:r>
              <w:rPr>
                <w:rFonts w:ascii="Times New Roman" w:hAnsi="Times New Roman"/>
                <w:color w:val="auto"/>
                <w:sz w:val="28"/>
                <w:szCs w:val="28"/>
              </w:rPr>
              <w:t>-оценка за выполнение письменных работ, связанных с нарушением лексических и грамматических норм русского языка.</w:t>
            </w:r>
          </w:p>
        </w:tc>
      </w:tr>
      <w:tr w14:paraId="2B46A746">
        <w:tblPrEx>
          <w:shd w:val="clear" w:color="auto" w:fill="FFFFFF"/>
          <w:tblCellMar>
            <w:top w:w="15" w:type="dxa"/>
            <w:left w:w="15" w:type="dxa"/>
            <w:bottom w:w="15" w:type="dxa"/>
            <w:right w:w="15" w:type="dxa"/>
          </w:tblCellMar>
        </w:tblPrEx>
        <w:trPr>
          <w:trHeight w:val="388" w:hRule="atLeast"/>
        </w:trPr>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F98C818">
            <w:pPr>
              <w:spacing w:after="0" w:line="240" w:lineRule="auto"/>
              <w:rPr>
                <w:rFonts w:ascii="Times New Roman" w:hAnsi="Times New Roman"/>
                <w:color w:val="auto"/>
                <w:sz w:val="20"/>
              </w:rPr>
            </w:pPr>
            <w:r>
              <w:rPr>
                <w:rFonts w:ascii="Times New Roman" w:hAnsi="Times New Roman"/>
                <w:color w:val="auto"/>
                <w:sz w:val="28"/>
                <w:szCs w:val="28"/>
              </w:rPr>
              <w:t>Знать:</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32DFE5F">
            <w:pPr>
              <w:spacing w:after="0" w:line="240" w:lineRule="auto"/>
              <w:rPr>
                <w:rFonts w:ascii="Times New Roman" w:hAnsi="Times New Roman"/>
                <w:color w:val="auto"/>
                <w:sz w:val="20"/>
              </w:rPr>
            </w:pP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395C6A8">
            <w:pPr>
              <w:spacing w:after="0" w:line="240" w:lineRule="auto"/>
              <w:rPr>
                <w:rFonts w:ascii="Times New Roman" w:hAnsi="Times New Roman"/>
                <w:color w:val="auto"/>
                <w:sz w:val="20"/>
              </w:rPr>
            </w:pPr>
          </w:p>
        </w:tc>
      </w:tr>
      <w:tr w14:paraId="0001822A">
        <w:tblPrEx>
          <w:shd w:val="clear" w:color="auto" w:fill="FFFFFF"/>
          <w:tblCellMar>
            <w:top w:w="15" w:type="dxa"/>
            <w:left w:w="15" w:type="dxa"/>
            <w:bottom w:w="15" w:type="dxa"/>
            <w:right w:w="15" w:type="dxa"/>
          </w:tblCellMar>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D10EE36">
            <w:pPr>
              <w:spacing w:after="0" w:line="240" w:lineRule="auto"/>
              <w:rPr>
                <w:rFonts w:ascii="Times New Roman" w:hAnsi="Times New Roman"/>
                <w:color w:val="auto"/>
                <w:sz w:val="20"/>
              </w:rPr>
            </w:pPr>
            <w:r>
              <w:rPr>
                <w:rFonts w:ascii="Times New Roman" w:hAnsi="Times New Roman"/>
                <w:color w:val="auto"/>
                <w:sz w:val="28"/>
                <w:szCs w:val="28"/>
              </w:rPr>
              <w:t>З 1 различия между языком и речью;</w:t>
            </w:r>
          </w:p>
          <w:p w14:paraId="5FAB0DEE">
            <w:pPr>
              <w:spacing w:after="0" w:line="240" w:lineRule="auto"/>
              <w:rPr>
                <w:rFonts w:ascii="Times New Roman" w:hAnsi="Times New Roman"/>
                <w:color w:val="auto"/>
                <w:sz w:val="20"/>
              </w:rPr>
            </w:pPr>
            <w:r>
              <w:rPr>
                <w:rFonts w:ascii="Times New Roman" w:hAnsi="Times New Roman"/>
                <w:color w:val="auto"/>
                <w:sz w:val="28"/>
                <w:szCs w:val="28"/>
              </w:rPr>
              <w:t>ОК-6, ОК-11.</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52FA4B7">
            <w:pPr>
              <w:spacing w:after="0" w:line="240" w:lineRule="auto"/>
              <w:rPr>
                <w:rFonts w:ascii="Times New Roman" w:hAnsi="Times New Roman"/>
                <w:color w:val="auto"/>
                <w:sz w:val="20"/>
              </w:rPr>
            </w:pPr>
            <w:r>
              <w:rPr>
                <w:rFonts w:ascii="Times New Roman" w:hAnsi="Times New Roman"/>
                <w:color w:val="auto"/>
                <w:sz w:val="28"/>
                <w:szCs w:val="28"/>
              </w:rPr>
              <w:t>Правильное разграничение понятий: язык и речь.</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AB41C67">
            <w:pPr>
              <w:spacing w:after="0" w:line="240" w:lineRule="auto"/>
              <w:rPr>
                <w:rFonts w:ascii="Times New Roman" w:hAnsi="Times New Roman"/>
                <w:color w:val="auto"/>
                <w:sz w:val="20"/>
              </w:rPr>
            </w:pPr>
            <w:r>
              <w:rPr>
                <w:rFonts w:ascii="Times New Roman" w:hAnsi="Times New Roman"/>
                <w:color w:val="auto"/>
                <w:sz w:val="28"/>
                <w:szCs w:val="28"/>
              </w:rPr>
              <w:t>-оценка выполнения тестовых заданий.</w:t>
            </w:r>
          </w:p>
        </w:tc>
      </w:tr>
      <w:tr w14:paraId="63A84CC3">
        <w:tblPrEx>
          <w:shd w:val="clear" w:color="auto" w:fill="FFFFFF"/>
          <w:tblCellMar>
            <w:top w:w="15" w:type="dxa"/>
            <w:left w:w="15" w:type="dxa"/>
            <w:bottom w:w="15" w:type="dxa"/>
            <w:right w:w="15" w:type="dxa"/>
          </w:tblCellMar>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931B663">
            <w:pPr>
              <w:spacing w:after="0" w:line="240" w:lineRule="auto"/>
              <w:rPr>
                <w:rFonts w:ascii="Times New Roman" w:hAnsi="Times New Roman"/>
                <w:color w:val="auto"/>
                <w:sz w:val="20"/>
              </w:rPr>
            </w:pPr>
            <w:r>
              <w:rPr>
                <w:rFonts w:ascii="Times New Roman" w:hAnsi="Times New Roman"/>
                <w:color w:val="auto"/>
                <w:sz w:val="28"/>
                <w:szCs w:val="28"/>
              </w:rPr>
              <w:t>З 2 функции языка как средства формирования и трансляции мысли;</w:t>
            </w:r>
          </w:p>
          <w:p w14:paraId="76414330">
            <w:pPr>
              <w:spacing w:after="0" w:line="240" w:lineRule="auto"/>
              <w:rPr>
                <w:rFonts w:ascii="Times New Roman" w:hAnsi="Times New Roman"/>
                <w:color w:val="auto"/>
                <w:sz w:val="20"/>
              </w:rPr>
            </w:pPr>
            <w:r>
              <w:rPr>
                <w:rFonts w:ascii="Times New Roman" w:hAnsi="Times New Roman"/>
                <w:color w:val="auto"/>
                <w:sz w:val="28"/>
                <w:szCs w:val="28"/>
              </w:rPr>
              <w:t>ОК-1; ОК-6; ОК-8, ОК-11.</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85F7FA5">
            <w:pPr>
              <w:spacing w:after="0" w:line="240" w:lineRule="auto"/>
              <w:rPr>
                <w:rFonts w:ascii="Times New Roman" w:hAnsi="Times New Roman"/>
                <w:color w:val="auto"/>
                <w:sz w:val="20"/>
              </w:rPr>
            </w:pPr>
            <w:r>
              <w:rPr>
                <w:rFonts w:ascii="Times New Roman" w:hAnsi="Times New Roman"/>
                <w:color w:val="auto"/>
                <w:sz w:val="28"/>
                <w:szCs w:val="28"/>
              </w:rPr>
              <w:t>Понимание сущности языка, его назначения и действия в обществе, его природы (характеристик, без которых язык не может существовать).</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E837656">
            <w:pPr>
              <w:spacing w:after="0" w:line="240" w:lineRule="auto"/>
              <w:rPr>
                <w:rFonts w:ascii="Times New Roman" w:hAnsi="Times New Roman"/>
                <w:color w:val="auto"/>
                <w:sz w:val="20"/>
              </w:rPr>
            </w:pPr>
            <w:r>
              <w:rPr>
                <w:rFonts w:ascii="Times New Roman" w:hAnsi="Times New Roman"/>
                <w:color w:val="auto"/>
                <w:sz w:val="28"/>
                <w:szCs w:val="28"/>
              </w:rPr>
              <w:t>-оценка выполнения тестовых заданий.</w:t>
            </w:r>
          </w:p>
        </w:tc>
      </w:tr>
      <w:tr w14:paraId="759DD0AD">
        <w:tblPrEx>
          <w:shd w:val="clear" w:color="auto" w:fill="FFFFFF"/>
          <w:tblCellMar>
            <w:top w:w="15" w:type="dxa"/>
            <w:left w:w="15" w:type="dxa"/>
            <w:bottom w:w="15" w:type="dxa"/>
            <w:right w:w="15" w:type="dxa"/>
          </w:tblCellMar>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DB617F1">
            <w:pPr>
              <w:spacing w:after="0" w:line="240" w:lineRule="auto"/>
              <w:rPr>
                <w:rFonts w:ascii="Times New Roman" w:hAnsi="Times New Roman"/>
                <w:color w:val="auto"/>
                <w:sz w:val="20"/>
              </w:rPr>
            </w:pPr>
            <w:r>
              <w:rPr>
                <w:rFonts w:ascii="Times New Roman" w:hAnsi="Times New Roman"/>
                <w:color w:val="auto"/>
                <w:sz w:val="28"/>
                <w:szCs w:val="28"/>
              </w:rPr>
              <w:t>З 3 нормы русского литературного языка;</w:t>
            </w:r>
          </w:p>
          <w:p w14:paraId="2435AB91">
            <w:pPr>
              <w:spacing w:after="0" w:line="240" w:lineRule="auto"/>
              <w:rPr>
                <w:rFonts w:ascii="Times New Roman" w:hAnsi="Times New Roman"/>
                <w:color w:val="auto"/>
                <w:sz w:val="20"/>
              </w:rPr>
            </w:pPr>
            <w:r>
              <w:rPr>
                <w:rFonts w:ascii="Times New Roman" w:hAnsi="Times New Roman"/>
                <w:color w:val="auto"/>
                <w:sz w:val="28"/>
                <w:szCs w:val="28"/>
              </w:rPr>
              <w:t>ОК-1; ОК-6; ОК-8.</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8790D20">
            <w:pPr>
              <w:spacing w:after="0" w:line="240" w:lineRule="auto"/>
              <w:rPr>
                <w:rFonts w:ascii="Times New Roman" w:hAnsi="Times New Roman"/>
                <w:color w:val="auto"/>
                <w:sz w:val="20"/>
              </w:rPr>
            </w:pPr>
            <w:r>
              <w:rPr>
                <w:rFonts w:ascii="Times New Roman" w:hAnsi="Times New Roman"/>
                <w:color w:val="auto"/>
                <w:sz w:val="28"/>
                <w:szCs w:val="28"/>
              </w:rPr>
              <w:t>Правильная характеристика  норм устной и письменной речи.</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BAE94C5">
            <w:pPr>
              <w:spacing w:after="0" w:line="240" w:lineRule="auto"/>
              <w:rPr>
                <w:rFonts w:ascii="Times New Roman" w:hAnsi="Times New Roman"/>
                <w:color w:val="auto"/>
                <w:sz w:val="20"/>
              </w:rPr>
            </w:pPr>
            <w:r>
              <w:rPr>
                <w:rFonts w:ascii="Times New Roman" w:hAnsi="Times New Roman"/>
                <w:color w:val="auto"/>
                <w:sz w:val="28"/>
                <w:szCs w:val="28"/>
              </w:rPr>
              <w:t>-оценка за литературное редактирование текста;</w:t>
            </w:r>
          </w:p>
          <w:p w14:paraId="2DC6C323">
            <w:pPr>
              <w:spacing w:after="0" w:line="240" w:lineRule="auto"/>
              <w:rPr>
                <w:rFonts w:ascii="Times New Roman" w:hAnsi="Times New Roman"/>
                <w:color w:val="auto"/>
                <w:sz w:val="20"/>
              </w:rPr>
            </w:pPr>
            <w:r>
              <w:rPr>
                <w:rFonts w:ascii="Times New Roman" w:hAnsi="Times New Roman"/>
                <w:color w:val="auto"/>
                <w:sz w:val="28"/>
                <w:szCs w:val="28"/>
              </w:rPr>
              <w:t>-оценка выполнения заданий в тестовой форме;</w:t>
            </w:r>
          </w:p>
          <w:p w14:paraId="0AADFEB3">
            <w:pPr>
              <w:spacing w:after="0" w:line="240" w:lineRule="auto"/>
              <w:rPr>
                <w:rFonts w:ascii="Times New Roman" w:hAnsi="Times New Roman"/>
                <w:color w:val="auto"/>
                <w:sz w:val="20"/>
              </w:rPr>
            </w:pPr>
            <w:r>
              <w:rPr>
                <w:rFonts w:ascii="Times New Roman" w:hAnsi="Times New Roman"/>
                <w:color w:val="auto"/>
                <w:sz w:val="28"/>
                <w:szCs w:val="28"/>
              </w:rPr>
              <w:t>- оценка за составление схем и таблиц.</w:t>
            </w:r>
          </w:p>
        </w:tc>
      </w:tr>
      <w:tr w14:paraId="6BD9424C">
        <w:tblPrEx>
          <w:shd w:val="clear" w:color="auto" w:fill="FFFFFF"/>
          <w:tblCellMar>
            <w:top w:w="15" w:type="dxa"/>
            <w:left w:w="15" w:type="dxa"/>
            <w:bottom w:w="15" w:type="dxa"/>
            <w:right w:w="15" w:type="dxa"/>
          </w:tblCellMar>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FE62E05">
            <w:pPr>
              <w:spacing w:after="0" w:line="240" w:lineRule="auto"/>
              <w:rPr>
                <w:rFonts w:ascii="Times New Roman" w:hAnsi="Times New Roman"/>
                <w:color w:val="auto"/>
                <w:sz w:val="20"/>
              </w:rPr>
            </w:pPr>
            <w:r>
              <w:rPr>
                <w:rFonts w:ascii="Times New Roman" w:hAnsi="Times New Roman"/>
                <w:color w:val="auto"/>
                <w:sz w:val="28"/>
                <w:szCs w:val="28"/>
              </w:rPr>
              <w:t>З 4 специфику устной и письменной речи;</w:t>
            </w:r>
          </w:p>
          <w:p w14:paraId="7A44A510">
            <w:pPr>
              <w:spacing w:after="0" w:line="240" w:lineRule="auto"/>
              <w:rPr>
                <w:rFonts w:ascii="Times New Roman" w:hAnsi="Times New Roman"/>
                <w:color w:val="auto"/>
                <w:sz w:val="20"/>
              </w:rPr>
            </w:pPr>
            <w:r>
              <w:rPr>
                <w:rFonts w:ascii="Times New Roman" w:hAnsi="Times New Roman"/>
                <w:color w:val="auto"/>
                <w:sz w:val="28"/>
                <w:szCs w:val="28"/>
              </w:rPr>
              <w:t>ОК-1;ОК-8; ОК-10</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A512A23">
            <w:pPr>
              <w:spacing w:after="0" w:line="240" w:lineRule="auto"/>
              <w:rPr>
                <w:rFonts w:ascii="Times New Roman" w:hAnsi="Times New Roman"/>
                <w:color w:val="auto"/>
                <w:sz w:val="20"/>
              </w:rPr>
            </w:pPr>
            <w:r>
              <w:rPr>
                <w:rFonts w:ascii="Times New Roman" w:hAnsi="Times New Roman"/>
                <w:color w:val="auto"/>
                <w:sz w:val="28"/>
                <w:szCs w:val="28"/>
              </w:rPr>
              <w:t>Правильное определение особенностей устной и письменной речи.</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0C448C9">
            <w:pPr>
              <w:spacing w:after="0" w:line="240" w:lineRule="auto"/>
              <w:rPr>
                <w:rFonts w:ascii="Times New Roman" w:hAnsi="Times New Roman"/>
                <w:color w:val="auto"/>
                <w:sz w:val="20"/>
              </w:rPr>
            </w:pPr>
            <w:r>
              <w:rPr>
                <w:rFonts w:ascii="Times New Roman" w:hAnsi="Times New Roman"/>
                <w:color w:val="auto"/>
                <w:sz w:val="28"/>
                <w:szCs w:val="28"/>
              </w:rPr>
              <w:t>- оценка за составление схем и таблиц.</w:t>
            </w:r>
          </w:p>
        </w:tc>
      </w:tr>
      <w:tr w14:paraId="3D490A96">
        <w:tblPrEx>
          <w:shd w:val="clear" w:color="auto" w:fill="FFFFFF"/>
          <w:tblCellMar>
            <w:top w:w="15" w:type="dxa"/>
            <w:left w:w="15" w:type="dxa"/>
            <w:bottom w:w="15" w:type="dxa"/>
            <w:right w:w="15" w:type="dxa"/>
          </w:tblCellMar>
        </w:tblPrEx>
        <w:tc>
          <w:tcPr>
            <w:tcW w:w="3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CCCEC5C">
            <w:pPr>
              <w:spacing w:after="0" w:line="240" w:lineRule="auto"/>
              <w:rPr>
                <w:rFonts w:ascii="Times New Roman" w:hAnsi="Times New Roman"/>
                <w:color w:val="auto"/>
                <w:sz w:val="20"/>
              </w:rPr>
            </w:pPr>
            <w:r>
              <w:rPr>
                <w:rFonts w:ascii="Times New Roman" w:hAnsi="Times New Roman"/>
                <w:color w:val="auto"/>
                <w:sz w:val="28"/>
                <w:szCs w:val="28"/>
              </w:rPr>
              <w:t>З 5 правила продуцирования текстов разных деловых жанров;</w:t>
            </w:r>
          </w:p>
          <w:p w14:paraId="54489E93">
            <w:pPr>
              <w:spacing w:after="0" w:line="240" w:lineRule="auto"/>
              <w:rPr>
                <w:rFonts w:ascii="Times New Roman" w:hAnsi="Times New Roman"/>
                <w:color w:val="auto"/>
                <w:sz w:val="20"/>
              </w:rPr>
            </w:pPr>
            <w:r>
              <w:rPr>
                <w:rFonts w:ascii="Times New Roman" w:hAnsi="Times New Roman"/>
                <w:color w:val="auto"/>
                <w:sz w:val="28"/>
                <w:szCs w:val="28"/>
              </w:rPr>
              <w:t>ОК-1; ОК-6.</w:t>
            </w:r>
          </w:p>
        </w:tc>
        <w:tc>
          <w:tcPr>
            <w:tcW w:w="3033"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85EA5DE">
            <w:pPr>
              <w:spacing w:after="0" w:line="240" w:lineRule="auto"/>
              <w:rPr>
                <w:rFonts w:ascii="Times New Roman" w:hAnsi="Times New Roman"/>
                <w:color w:val="auto"/>
                <w:sz w:val="20"/>
              </w:rPr>
            </w:pPr>
            <w:r>
              <w:rPr>
                <w:rFonts w:ascii="Times New Roman" w:hAnsi="Times New Roman"/>
                <w:color w:val="auto"/>
                <w:sz w:val="28"/>
                <w:szCs w:val="28"/>
              </w:rPr>
              <w:t>Грамотное создание официально-деловых текстов в соответствии с жанрами деловой речи.</w:t>
            </w:r>
          </w:p>
        </w:tc>
        <w:tc>
          <w:tcPr>
            <w:tcW w:w="311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38520A1">
            <w:pPr>
              <w:spacing w:after="0" w:line="240" w:lineRule="auto"/>
              <w:rPr>
                <w:rFonts w:ascii="Times New Roman" w:hAnsi="Times New Roman"/>
                <w:color w:val="auto"/>
                <w:sz w:val="20"/>
              </w:rPr>
            </w:pPr>
            <w:r>
              <w:rPr>
                <w:rFonts w:ascii="Times New Roman" w:hAnsi="Times New Roman"/>
                <w:color w:val="auto"/>
                <w:sz w:val="28"/>
                <w:szCs w:val="28"/>
              </w:rPr>
              <w:t>- оценка за создание текстов разных деловых жанров.</w:t>
            </w:r>
          </w:p>
        </w:tc>
      </w:tr>
    </w:tbl>
    <w:p w14:paraId="63EBACE3">
      <w:pPr>
        <w:shd w:val="clear" w:color="auto" w:fill="FFFFFF"/>
        <w:spacing w:after="0" w:line="240" w:lineRule="auto"/>
        <w:rPr>
          <w:rFonts w:ascii="Times New Roman" w:hAnsi="Times New Roman"/>
          <w:color w:val="auto"/>
          <w:sz w:val="20"/>
        </w:rPr>
      </w:pPr>
      <w:r>
        <w:rPr>
          <w:rFonts w:ascii="Times New Roman" w:hAnsi="Times New Roman"/>
          <w:b/>
          <w:bCs/>
          <w:color w:val="auto"/>
          <w:sz w:val="28"/>
          <w:szCs w:val="28"/>
        </w:rPr>
        <w:t>3. Оценка освоения учебной дисциплины:</w:t>
      </w:r>
    </w:p>
    <w:p w14:paraId="772F19AE">
      <w:pPr>
        <w:shd w:val="clear" w:color="auto" w:fill="FFFFFF"/>
        <w:spacing w:after="0" w:line="240" w:lineRule="auto"/>
        <w:rPr>
          <w:rFonts w:ascii="Times New Roman" w:hAnsi="Times New Roman"/>
          <w:color w:val="auto"/>
          <w:sz w:val="20"/>
        </w:rPr>
      </w:pPr>
      <w:r>
        <w:rPr>
          <w:rFonts w:ascii="Times New Roman" w:hAnsi="Times New Roman"/>
          <w:b/>
          <w:bCs/>
          <w:color w:val="auto"/>
          <w:sz w:val="28"/>
          <w:szCs w:val="28"/>
        </w:rPr>
        <w:t>3.1. Формы и методы оценивания</w:t>
      </w:r>
    </w:p>
    <w:p w14:paraId="078674FF">
      <w:pPr>
        <w:spacing w:after="0" w:line="240" w:lineRule="auto"/>
        <w:rPr>
          <w:rFonts w:ascii="Times New Roman" w:hAnsi="Times New Roman" w:eastAsia="OfficinaSansBookC"/>
          <w:b/>
          <w:color w:val="auto"/>
          <w:sz w:val="24"/>
          <w:szCs w:val="24"/>
        </w:rPr>
      </w:pPr>
      <w:r>
        <w:rPr>
          <w:rFonts w:ascii="Times New Roman" w:hAnsi="Times New Roman"/>
          <w:color w:val="auto"/>
          <w:sz w:val="28"/>
          <w:szCs w:val="28"/>
        </w:rPr>
        <w:t>Предметом оценки служат у</w:t>
      </w:r>
      <w:r>
        <w:rPr>
          <w:rFonts w:ascii="Times New Roman" w:hAnsi="Times New Roman"/>
          <w:color w:val="auto"/>
          <w:sz w:val="24"/>
          <w:szCs w:val="24"/>
        </w:rPr>
        <w:t xml:space="preserve">мения и знания, предусмотренные ФГОС по дисциплине </w:t>
      </w:r>
      <w:r>
        <w:rPr>
          <w:rFonts w:ascii="Times New Roman" w:hAnsi="Times New Roman" w:eastAsia="OfficinaSansBookC"/>
          <w:b/>
          <w:color w:val="auto"/>
          <w:sz w:val="24"/>
          <w:szCs w:val="24"/>
        </w:rPr>
        <w:t>ОГСЭ-В 01 Культура речи в профессиональном общении</w:t>
      </w:r>
    </w:p>
    <w:p w14:paraId="7592F8C5">
      <w:pPr>
        <w:shd w:val="clear" w:color="auto" w:fill="FFFFFF"/>
        <w:spacing w:after="0" w:line="240" w:lineRule="auto"/>
        <w:rPr>
          <w:rFonts w:ascii="Times New Roman" w:hAnsi="Times New Roman"/>
          <w:color w:val="auto"/>
          <w:sz w:val="28"/>
          <w:szCs w:val="28"/>
        </w:rPr>
      </w:pPr>
      <w:r>
        <w:rPr>
          <w:rFonts w:ascii="Times New Roman" w:hAnsi="Times New Roman"/>
          <w:color w:val="auto"/>
          <w:sz w:val="28"/>
          <w:szCs w:val="28"/>
        </w:rPr>
        <w:t xml:space="preserve"> направленные  на формирование общих  компетенций</w:t>
      </w:r>
    </w:p>
    <w:p w14:paraId="77898CB4">
      <w:pPr>
        <w:shd w:val="clear" w:color="auto" w:fill="FFFFFF"/>
        <w:spacing w:after="0" w:line="240" w:lineRule="auto"/>
        <w:rPr>
          <w:rFonts w:ascii="Times New Roman" w:hAnsi="Times New Roman"/>
          <w:color w:val="auto"/>
          <w:sz w:val="20"/>
        </w:rPr>
      </w:pPr>
    </w:p>
    <w:p w14:paraId="630F1BF4">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3.2. Типовые задания для оценки освоения учебной дисциплины</w:t>
      </w:r>
    </w:p>
    <w:p w14:paraId="7E2E81BE">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3.2.1. Типовые задания для оценки знаний З1; З2.</w:t>
      </w:r>
    </w:p>
    <w:p w14:paraId="506AEE0F">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«Структурные и коммуникативные свойства языка. Культура речи».</w:t>
      </w:r>
    </w:p>
    <w:p w14:paraId="3A3BE75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Выполнение тестовых заданий.</w:t>
      </w:r>
    </w:p>
    <w:p w14:paraId="090CB636">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Вариант 1.</w:t>
      </w:r>
    </w:p>
    <w:p w14:paraId="1D9B112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Язык- это:</w:t>
      </w:r>
    </w:p>
    <w:p w14:paraId="289657F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набор текстов; Б) знание правил; В) знаковая система.</w:t>
      </w:r>
    </w:p>
    <w:p w14:paraId="0BC1B5B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Обработанную форму общенародного языка, обладающую письменно закрепленными нормами и обслуживающую различные сферы человеческой деятельности, называют:</w:t>
      </w:r>
    </w:p>
    <w:p w14:paraId="734A595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литературным языком; Б) художественным языком; В) современным языком.</w:t>
      </w:r>
    </w:p>
    <w:p w14:paraId="1B0F061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Волюнтативная функция языка- это:</w:t>
      </w:r>
    </w:p>
    <w:p w14:paraId="75E3122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функция общения;                    В) функция сохранения и передачи информации;</w:t>
      </w:r>
    </w:p>
    <w:p w14:paraId="18CB0F7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функция воздействия;               Г) функция мышления.</w:t>
      </w:r>
    </w:p>
    <w:p w14:paraId="210B2EF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Коммуникативная функция языка- это:</w:t>
      </w:r>
    </w:p>
    <w:p w14:paraId="7EF33AA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функция общения;                    В) функция сохранения и передачи информации;</w:t>
      </w:r>
    </w:p>
    <w:p w14:paraId="2767591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функция воздействия;               Г) функция мышления.</w:t>
      </w:r>
    </w:p>
    <w:p w14:paraId="19DE3B7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Познавательная функция языка –это:</w:t>
      </w:r>
    </w:p>
    <w:p w14:paraId="6D4765D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функция общения;                    В) функция сохранения и передачи информации;</w:t>
      </w:r>
    </w:p>
    <w:p w14:paraId="5CB870F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функция воздействия;               Г) функция мышления.</w:t>
      </w:r>
    </w:p>
    <w:p w14:paraId="4A899EF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Аккумулятивная функция языка- это:</w:t>
      </w:r>
    </w:p>
    <w:p w14:paraId="336EC9D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функция общения;                    В) функция сохранения и передачи информации;</w:t>
      </w:r>
    </w:p>
    <w:p w14:paraId="22F197A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функция воздействия;               Г) функция мышления.</w:t>
      </w:r>
    </w:p>
    <w:p w14:paraId="3E9835C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Назовите формы существования языка:</w:t>
      </w:r>
    </w:p>
    <w:p w14:paraId="7946F0A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диалект;</w:t>
      </w:r>
    </w:p>
    <w:p w14:paraId="7DEE305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художественный язык;</w:t>
      </w:r>
    </w:p>
    <w:p w14:paraId="65E2938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просторечие;</w:t>
      </w:r>
    </w:p>
    <w:p w14:paraId="008BE9D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Г) жаргон;</w:t>
      </w:r>
    </w:p>
    <w:p w14:paraId="7A29AE9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Д) литературный язык.</w:t>
      </w:r>
    </w:p>
    <w:p w14:paraId="31B4CA2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Жаргон- это:</w:t>
      </w:r>
    </w:p>
    <w:p w14:paraId="5B68878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речь социальных и профессиональных групп людей, объединенных общностью занятий, интересов, социального положения и т.п;</w:t>
      </w:r>
    </w:p>
    <w:p w14:paraId="007C8B3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речь людей одной местности;</w:t>
      </w:r>
    </w:p>
    <w:p w14:paraId="105DD77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речь неграмотных людей.</w:t>
      </w:r>
    </w:p>
    <w:p w14:paraId="7F0F9EA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Просторечие-это:</w:t>
      </w:r>
    </w:p>
    <w:p w14:paraId="65BCC0F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речь социальных и профессиональных групп людей, объединенных общностью занятий, интересов, социального положения и т.п;</w:t>
      </w:r>
    </w:p>
    <w:p w14:paraId="4E8CAA5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речь людей одной местности;</w:t>
      </w:r>
    </w:p>
    <w:p w14:paraId="1C80B0C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речь неграмотных людей.</w:t>
      </w:r>
    </w:p>
    <w:p w14:paraId="472F8C9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Диалект-это:</w:t>
      </w:r>
    </w:p>
    <w:p w14:paraId="1A95201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речь социальных и профессиональных групп людей, объединенных общностью занятий, интересов, социального положения и т.п;</w:t>
      </w:r>
    </w:p>
    <w:p w14:paraId="6AF7C27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разновидность языка, которая употребляется как средство общения между людьми, связанными между собой одной территорией.</w:t>
      </w:r>
    </w:p>
    <w:p w14:paraId="765D8C8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речь неграмотных людей.</w:t>
      </w:r>
    </w:p>
    <w:p w14:paraId="7D9C4A7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11.   Что не является коммуникативным качеством хорошей речи?</w:t>
      </w:r>
    </w:p>
    <w:p w14:paraId="6CE143B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богатство; Б) выразительность; В) последовательность; Г) чистота.</w:t>
      </w:r>
    </w:p>
    <w:p w14:paraId="0FF15A1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12. Выберите языковые средства, разрушающие чистоту речи:</w:t>
      </w:r>
    </w:p>
    <w:p w14:paraId="2216FD4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диалектизмы;    В) жаргонизмы</w:t>
      </w:r>
    </w:p>
    <w:p w14:paraId="3416D6C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неологизмы;       Г) архаизмы.</w:t>
      </w:r>
    </w:p>
    <w:p w14:paraId="1384A56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13. Функциональный стиль – это:</w:t>
      </w:r>
    </w:p>
    <w:p w14:paraId="7BC36AB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разновидность литературной речи;</w:t>
      </w:r>
    </w:p>
    <w:p w14:paraId="056A8E5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особая форма речи;</w:t>
      </w:r>
    </w:p>
    <w:p w14:paraId="45798E9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вид речевой деятельности.</w:t>
      </w:r>
    </w:p>
    <w:p w14:paraId="6D9BEBA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14. Для разговорной речи характерны:</w:t>
      </w:r>
    </w:p>
    <w:p w14:paraId="64DEC01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кодификация; б) неподготовленность; в) тематическое единство.</w:t>
      </w:r>
    </w:p>
    <w:p w14:paraId="115A7DA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15. Что является целью научного стиля речи?</w:t>
      </w:r>
    </w:p>
    <w:p w14:paraId="7A17C61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передавать знания, обобщать информацию;   В) давать указания;</w:t>
      </w:r>
    </w:p>
    <w:p w14:paraId="608CCEB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убеждать людей;                                                  Г) организовывать работу</w:t>
      </w:r>
    </w:p>
    <w:p w14:paraId="1E07529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16. Что является целью официально-делового стиля речи?</w:t>
      </w:r>
    </w:p>
    <w:p w14:paraId="76CFA0D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передавать знания, обобщать информацию;    В) давать указания;</w:t>
      </w:r>
    </w:p>
    <w:p w14:paraId="2AB5747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убеждать людей;                                                  Г) организовывать работу</w:t>
      </w:r>
    </w:p>
    <w:p w14:paraId="068A0CB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17. Что является целью публицистического стиля речи?</w:t>
      </w:r>
    </w:p>
    <w:p w14:paraId="2F0D7B2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передавать знания, обобщать информацию;   В) давать указания;</w:t>
      </w:r>
    </w:p>
    <w:p w14:paraId="018A295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убеждать людей;                                                 Г) организовывать работу</w:t>
      </w:r>
    </w:p>
    <w:p w14:paraId="3C3BD1B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18. Расположите в логической последовательности элементы композиции речи.</w:t>
      </w:r>
    </w:p>
    <w:p w14:paraId="192751F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конец речи;</w:t>
      </w:r>
    </w:p>
    <w:p w14:paraId="319D5EC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вступление;</w:t>
      </w:r>
    </w:p>
    <w:p w14:paraId="7D3E56B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главная часть;</w:t>
      </w:r>
    </w:p>
    <w:p w14:paraId="287CBCB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Г) этикетные формулы.</w:t>
      </w:r>
    </w:p>
    <w:p w14:paraId="53833D4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19.  Какая фраза в большей степени характеризует соотношение между языком и речью?</w:t>
      </w:r>
    </w:p>
    <w:p w14:paraId="4E9DB8A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речь- одно из коммуникативных состояний языка;</w:t>
      </w:r>
    </w:p>
    <w:p w14:paraId="3AC5B08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речь- последовательность знаковых единиц общения в конкретном языковом материале;</w:t>
      </w:r>
    </w:p>
    <w:p w14:paraId="0324049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речь- индивидуальная сторона речевой деятельности;</w:t>
      </w:r>
    </w:p>
    <w:p w14:paraId="3707E71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Г) речь- процесс словесного общения людей посредством языка.</w:t>
      </w:r>
    </w:p>
    <w:p w14:paraId="36217BF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20. Установите соответствие:</w:t>
      </w:r>
    </w:p>
    <w:tbl>
      <w:tblPr>
        <w:tblStyle w:val="8"/>
        <w:tblW w:w="9170" w:type="dxa"/>
        <w:tblInd w:w="-108" w:type="dxa"/>
        <w:shd w:val="clear" w:color="auto" w:fill="FFFFFF"/>
        <w:tblLayout w:type="autofit"/>
        <w:tblCellMar>
          <w:top w:w="15" w:type="dxa"/>
          <w:left w:w="15" w:type="dxa"/>
          <w:bottom w:w="15" w:type="dxa"/>
          <w:right w:w="15" w:type="dxa"/>
        </w:tblCellMar>
      </w:tblPr>
      <w:tblGrid>
        <w:gridCol w:w="6126"/>
        <w:gridCol w:w="3044"/>
      </w:tblGrid>
      <w:tr w14:paraId="3969B8F0">
        <w:tblPrEx>
          <w:tblCellMar>
            <w:top w:w="15" w:type="dxa"/>
            <w:left w:w="15" w:type="dxa"/>
            <w:bottom w:w="15" w:type="dxa"/>
            <w:right w:w="15" w:type="dxa"/>
          </w:tblCellMar>
        </w:tblPrEx>
        <w:tc>
          <w:tcPr>
            <w:tcW w:w="612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7204270">
            <w:pPr>
              <w:spacing w:after="0" w:line="240" w:lineRule="auto"/>
              <w:rPr>
                <w:rFonts w:ascii="Times New Roman" w:hAnsi="Times New Roman"/>
                <w:color w:val="auto"/>
                <w:sz w:val="20"/>
              </w:rPr>
            </w:pPr>
            <w:r>
              <w:rPr>
                <w:rFonts w:ascii="Times New Roman" w:hAnsi="Times New Roman"/>
                <w:color w:val="auto"/>
                <w:sz w:val="24"/>
                <w:szCs w:val="24"/>
              </w:rPr>
              <w:t>1. Язык</w:t>
            </w:r>
          </w:p>
        </w:tc>
        <w:tc>
          <w:tcPr>
            <w:tcW w:w="3044"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0A87CD6">
            <w:pPr>
              <w:spacing w:after="0" w:line="240" w:lineRule="auto"/>
              <w:rPr>
                <w:rFonts w:ascii="Times New Roman" w:hAnsi="Times New Roman"/>
                <w:color w:val="auto"/>
                <w:sz w:val="20"/>
              </w:rPr>
            </w:pPr>
            <w:r>
              <w:rPr>
                <w:rFonts w:ascii="Times New Roman" w:hAnsi="Times New Roman"/>
                <w:color w:val="auto"/>
                <w:sz w:val="24"/>
                <w:szCs w:val="24"/>
              </w:rPr>
              <w:t>А) Средство общения.</w:t>
            </w:r>
          </w:p>
          <w:p w14:paraId="1A6A8C43">
            <w:pPr>
              <w:spacing w:after="0" w:line="240" w:lineRule="auto"/>
              <w:rPr>
                <w:rFonts w:ascii="Times New Roman" w:hAnsi="Times New Roman"/>
                <w:color w:val="auto"/>
                <w:sz w:val="20"/>
              </w:rPr>
            </w:pPr>
            <w:r>
              <w:rPr>
                <w:rFonts w:ascii="Times New Roman" w:hAnsi="Times New Roman"/>
                <w:color w:val="auto"/>
                <w:sz w:val="24"/>
                <w:szCs w:val="24"/>
              </w:rPr>
              <w:t>Б) Материальна, состоит из артикулируемых звуков, воспринимаемых слухом.</w:t>
            </w:r>
          </w:p>
          <w:p w14:paraId="23E7796C">
            <w:pPr>
              <w:spacing w:after="0" w:line="240" w:lineRule="auto"/>
              <w:rPr>
                <w:rFonts w:ascii="Times New Roman" w:hAnsi="Times New Roman"/>
                <w:color w:val="auto"/>
                <w:sz w:val="20"/>
              </w:rPr>
            </w:pPr>
            <w:r>
              <w:rPr>
                <w:rFonts w:ascii="Times New Roman" w:hAnsi="Times New Roman"/>
                <w:color w:val="auto"/>
                <w:sz w:val="24"/>
                <w:szCs w:val="24"/>
              </w:rPr>
              <w:t>В) Индивидуальна, отражает опыт отдельного человека.</w:t>
            </w:r>
          </w:p>
          <w:p w14:paraId="7300E65C">
            <w:pPr>
              <w:spacing w:after="0" w:line="240" w:lineRule="auto"/>
              <w:rPr>
                <w:rFonts w:ascii="Times New Roman" w:hAnsi="Times New Roman"/>
                <w:color w:val="auto"/>
                <w:sz w:val="20"/>
              </w:rPr>
            </w:pPr>
            <w:r>
              <w:rPr>
                <w:rFonts w:ascii="Times New Roman" w:hAnsi="Times New Roman"/>
                <w:color w:val="auto"/>
                <w:sz w:val="24"/>
                <w:szCs w:val="24"/>
              </w:rPr>
              <w:t>Г) Активна, динамична; характерна высокая вариативность; имеет линейную организацию.</w:t>
            </w:r>
          </w:p>
          <w:p w14:paraId="5BB3DC17">
            <w:pPr>
              <w:spacing w:after="0" w:line="240" w:lineRule="auto"/>
              <w:rPr>
                <w:rFonts w:ascii="Times New Roman" w:hAnsi="Times New Roman"/>
                <w:color w:val="auto"/>
                <w:sz w:val="20"/>
              </w:rPr>
            </w:pPr>
            <w:r>
              <w:rPr>
                <w:rFonts w:ascii="Times New Roman" w:hAnsi="Times New Roman"/>
                <w:color w:val="auto"/>
                <w:sz w:val="24"/>
                <w:szCs w:val="24"/>
              </w:rPr>
              <w:t>Д) Является достоянием общества.</w:t>
            </w:r>
          </w:p>
          <w:p w14:paraId="79804FE8">
            <w:pPr>
              <w:spacing w:after="0" w:line="240" w:lineRule="auto"/>
              <w:rPr>
                <w:rFonts w:ascii="Times New Roman" w:hAnsi="Times New Roman"/>
                <w:color w:val="auto"/>
                <w:sz w:val="20"/>
              </w:rPr>
            </w:pPr>
            <w:r>
              <w:rPr>
                <w:rFonts w:ascii="Times New Roman" w:hAnsi="Times New Roman"/>
                <w:color w:val="auto"/>
                <w:sz w:val="24"/>
                <w:szCs w:val="24"/>
              </w:rPr>
              <w:t>Е) Стабилен, статичен; имеет уровневую организацию.</w:t>
            </w:r>
          </w:p>
        </w:tc>
      </w:tr>
      <w:tr w14:paraId="03C49B4A">
        <w:tblPrEx>
          <w:tblCellMar>
            <w:top w:w="15" w:type="dxa"/>
            <w:left w:w="15" w:type="dxa"/>
            <w:bottom w:w="15" w:type="dxa"/>
            <w:right w:w="15" w:type="dxa"/>
          </w:tblCellMar>
        </w:tblPrEx>
        <w:tc>
          <w:tcPr>
            <w:tcW w:w="612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DDAA51C">
            <w:pPr>
              <w:spacing w:after="0" w:line="240" w:lineRule="auto"/>
              <w:rPr>
                <w:rFonts w:ascii="Times New Roman" w:hAnsi="Times New Roman"/>
                <w:color w:val="auto"/>
                <w:sz w:val="20"/>
              </w:rPr>
            </w:pPr>
            <w:r>
              <w:rPr>
                <w:rFonts w:ascii="Times New Roman" w:hAnsi="Times New Roman"/>
                <w:color w:val="auto"/>
                <w:sz w:val="24"/>
                <w:szCs w:val="24"/>
              </w:rPr>
              <w:t>2. Речь</w:t>
            </w:r>
          </w:p>
        </w:tc>
        <w:tc>
          <w:tcPr>
            <w:tcW w:w="3044"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B6EF9D8">
            <w:pPr>
              <w:spacing w:after="0" w:line="240" w:lineRule="auto"/>
              <w:rPr>
                <w:rFonts w:ascii="Times New Roman" w:hAnsi="Times New Roman"/>
                <w:color w:val="auto"/>
                <w:sz w:val="20"/>
              </w:rPr>
            </w:pPr>
          </w:p>
        </w:tc>
      </w:tr>
    </w:tbl>
    <w:p w14:paraId="40E659D2">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II вариант.</w:t>
      </w:r>
    </w:p>
    <w:p w14:paraId="1FD25E3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Обработанную форму общенародного языка, обладающую письменно закрепленными нормами и обслуживающую различные сферы человеческой деятельности, называют:</w:t>
      </w:r>
    </w:p>
    <w:p w14:paraId="74B29C9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литературным языком; Б) художественным языком; В) современным языком.</w:t>
      </w:r>
    </w:p>
    <w:p w14:paraId="45EA473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Волюнтативная функция языка- это:</w:t>
      </w:r>
    </w:p>
    <w:p w14:paraId="10C0E27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функция общения;                    В) функция сохранения и передачи информации;</w:t>
      </w:r>
    </w:p>
    <w:p w14:paraId="4F27B96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функция воздействия;               Г) функция мышления.</w:t>
      </w:r>
    </w:p>
    <w:p w14:paraId="15A9356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Коммуникативная функция языка- это:</w:t>
      </w:r>
    </w:p>
    <w:p w14:paraId="49AB0CF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функция общения;                    В) функция сохранения и передачи информации;</w:t>
      </w:r>
    </w:p>
    <w:p w14:paraId="749CFE1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функция воздействия;               Г) функция мышления.</w:t>
      </w:r>
    </w:p>
    <w:p w14:paraId="003945A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Познавательная функция языка –это:</w:t>
      </w:r>
    </w:p>
    <w:p w14:paraId="2C96ADD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функция общения;                    В) функция сохранения и передачи информации;</w:t>
      </w:r>
    </w:p>
    <w:p w14:paraId="2EBA61A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функция воздействия;               Г) функция мышления.</w:t>
      </w:r>
    </w:p>
    <w:p w14:paraId="33F792F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Аккумулятивная функция языка- это:</w:t>
      </w:r>
    </w:p>
    <w:p w14:paraId="6B22881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функция общения;                    В) функция сохранения и передачи информации;</w:t>
      </w:r>
    </w:p>
    <w:p w14:paraId="643EB63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функция воздействия;               Г) функция мышления.</w:t>
      </w:r>
    </w:p>
    <w:p w14:paraId="7918121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Назовите формы существования языка:</w:t>
      </w:r>
    </w:p>
    <w:p w14:paraId="248A1AB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диалект;</w:t>
      </w:r>
    </w:p>
    <w:p w14:paraId="05C4BD6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художественный язык;</w:t>
      </w:r>
    </w:p>
    <w:p w14:paraId="0482680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просторечие;</w:t>
      </w:r>
    </w:p>
    <w:p w14:paraId="15605B2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Г) жаргон;</w:t>
      </w:r>
    </w:p>
    <w:p w14:paraId="58B5217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Д) литературный язык.</w:t>
      </w:r>
    </w:p>
    <w:p w14:paraId="231EF63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Жаргон- это:</w:t>
      </w:r>
    </w:p>
    <w:p w14:paraId="20AD017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речь социальных и профессиональных групп людей, объединенных общностью занятий, интересов, социального положения и т.п;</w:t>
      </w:r>
    </w:p>
    <w:p w14:paraId="7AD3B84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речь людей одной местности;</w:t>
      </w:r>
    </w:p>
    <w:p w14:paraId="648D50C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речь неграмотных людей.</w:t>
      </w:r>
    </w:p>
    <w:p w14:paraId="0EEE9AC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Просторечие-это:</w:t>
      </w:r>
    </w:p>
    <w:p w14:paraId="2F4B941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речь социальных и профессиональных групп людей, объединенных общностью занятий, интересов, социального положения и т.п;</w:t>
      </w:r>
    </w:p>
    <w:p w14:paraId="7BED7F8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речь людей одной местности;</w:t>
      </w:r>
    </w:p>
    <w:p w14:paraId="421C54C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речь неграмотных людей.</w:t>
      </w:r>
    </w:p>
    <w:p w14:paraId="4C4BD9D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Диалект-это:</w:t>
      </w:r>
    </w:p>
    <w:p w14:paraId="1AA2085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речь социальных и профессиональных групп людей, объединенных общностью занятий, интересов, социального положения и т.п;</w:t>
      </w:r>
    </w:p>
    <w:p w14:paraId="5FA8C29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разновидность языка, которая употребляется как средство общения между людьми, связанными между собой одной территорией;</w:t>
      </w:r>
    </w:p>
    <w:p w14:paraId="2DEA958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речь неграмотных людей.</w:t>
      </w:r>
    </w:p>
    <w:p w14:paraId="54D9DDD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Что не является коммуникативным качеством хорошей речи?</w:t>
      </w:r>
    </w:p>
    <w:p w14:paraId="2BBF91A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богатство; Б) выразительность; В) последовательность; Г) чистота.</w:t>
      </w:r>
    </w:p>
    <w:p w14:paraId="6E2CC4B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11. Выберите языковые средства, разрушающие чистоту речи:</w:t>
      </w:r>
    </w:p>
    <w:p w14:paraId="04D1A49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диалектизмы;    В) жаргонизмы</w:t>
      </w:r>
    </w:p>
    <w:p w14:paraId="049D12C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неологизмы;       Г) архаизмы.</w:t>
      </w:r>
    </w:p>
    <w:p w14:paraId="523363F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12. Язык- это:</w:t>
      </w:r>
    </w:p>
    <w:p w14:paraId="5191592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набор текстов; Б) знание правил; В) знаковая система.</w:t>
      </w:r>
    </w:p>
    <w:p w14:paraId="6609C8A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13. Функциональный стиль – это:</w:t>
      </w:r>
    </w:p>
    <w:p w14:paraId="4073A2B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разновидность литературной речи;</w:t>
      </w:r>
    </w:p>
    <w:p w14:paraId="4652255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особая форма речи;</w:t>
      </w:r>
    </w:p>
    <w:p w14:paraId="30A683D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вид речевой деятельности.</w:t>
      </w:r>
    </w:p>
    <w:p w14:paraId="478D554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14. Для разговорной речи характерны:</w:t>
      </w:r>
    </w:p>
    <w:p w14:paraId="1539586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кодификация; б) неподготовленность; в) тематическое единство.</w:t>
      </w:r>
    </w:p>
    <w:p w14:paraId="15B2137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15. Что является целью научного стиля речи?</w:t>
      </w:r>
    </w:p>
    <w:p w14:paraId="59946B2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передавать знания, обобщать информацию;   В) давать указания;</w:t>
      </w:r>
    </w:p>
    <w:p w14:paraId="081234E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убеждать людей;                                                  Г) организовывать работу</w:t>
      </w:r>
    </w:p>
    <w:p w14:paraId="506B594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16. Что является целью официально-делового стиля речи?</w:t>
      </w:r>
    </w:p>
    <w:p w14:paraId="2E0223F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передавать знания, обобщать информацию;    В) давать указания;</w:t>
      </w:r>
    </w:p>
    <w:p w14:paraId="30844E9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убеждать людей;                                                  Г) организовывать работу</w:t>
      </w:r>
    </w:p>
    <w:p w14:paraId="0054F43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17. Что является целью публицистического стиля речи?</w:t>
      </w:r>
    </w:p>
    <w:p w14:paraId="413B182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передавать знания, обобщать информацию;   В) давать указания;</w:t>
      </w:r>
    </w:p>
    <w:p w14:paraId="168E8D8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убеждать людей;                                                 Г) организовывать работу</w:t>
      </w:r>
    </w:p>
    <w:p w14:paraId="4E2058A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18. Расположите в логической последовательности элементы композиции речи.</w:t>
      </w:r>
    </w:p>
    <w:p w14:paraId="3551E68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конец речи;</w:t>
      </w:r>
    </w:p>
    <w:p w14:paraId="6923182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вступление;</w:t>
      </w:r>
    </w:p>
    <w:p w14:paraId="28A2E2D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главная часть;</w:t>
      </w:r>
    </w:p>
    <w:p w14:paraId="6779621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Г) этикетные формулы.</w:t>
      </w:r>
    </w:p>
    <w:p w14:paraId="29E021B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19.  Какая фраза в большей степени характеризует соотношение между языком и речью?</w:t>
      </w:r>
    </w:p>
    <w:p w14:paraId="3932AE2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речь- одно из коммуникативных состояний языка;</w:t>
      </w:r>
    </w:p>
    <w:p w14:paraId="225E1CD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речь- последовательность знаковых единиц общения в конкретном языковом материале;</w:t>
      </w:r>
    </w:p>
    <w:p w14:paraId="7C7C5A6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речь- индивидуальная сторона речевой деятельности;</w:t>
      </w:r>
    </w:p>
    <w:p w14:paraId="52D6313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Г) речь- процесс словесного общения людей посредством языка.</w:t>
      </w:r>
    </w:p>
    <w:p w14:paraId="50C66C4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20. Установите соответствие:</w:t>
      </w:r>
    </w:p>
    <w:tbl>
      <w:tblPr>
        <w:tblStyle w:val="8"/>
        <w:tblW w:w="8887" w:type="dxa"/>
        <w:tblInd w:w="-108" w:type="dxa"/>
        <w:shd w:val="clear" w:color="auto" w:fill="FFFFFF"/>
        <w:tblLayout w:type="autofit"/>
        <w:tblCellMar>
          <w:top w:w="15" w:type="dxa"/>
          <w:left w:w="15" w:type="dxa"/>
          <w:bottom w:w="15" w:type="dxa"/>
          <w:right w:w="15" w:type="dxa"/>
        </w:tblCellMar>
      </w:tblPr>
      <w:tblGrid>
        <w:gridCol w:w="6126"/>
        <w:gridCol w:w="2761"/>
      </w:tblGrid>
      <w:tr w14:paraId="3EE7FC32">
        <w:tblPrEx>
          <w:tblCellMar>
            <w:top w:w="15" w:type="dxa"/>
            <w:left w:w="15" w:type="dxa"/>
            <w:bottom w:w="15" w:type="dxa"/>
            <w:right w:w="15" w:type="dxa"/>
          </w:tblCellMar>
        </w:tblPrEx>
        <w:tc>
          <w:tcPr>
            <w:tcW w:w="612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50CB0D6">
            <w:pPr>
              <w:spacing w:after="0" w:line="240" w:lineRule="auto"/>
              <w:rPr>
                <w:rFonts w:ascii="Times New Roman" w:hAnsi="Times New Roman"/>
                <w:color w:val="auto"/>
                <w:sz w:val="20"/>
              </w:rPr>
            </w:pPr>
            <w:r>
              <w:rPr>
                <w:rFonts w:ascii="Times New Roman" w:hAnsi="Times New Roman"/>
                <w:color w:val="auto"/>
                <w:sz w:val="24"/>
                <w:szCs w:val="24"/>
              </w:rPr>
              <w:t>1. Язык</w:t>
            </w:r>
          </w:p>
        </w:tc>
        <w:tc>
          <w:tcPr>
            <w:tcW w:w="276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C451853">
            <w:pPr>
              <w:spacing w:after="0" w:line="240" w:lineRule="auto"/>
              <w:rPr>
                <w:rFonts w:ascii="Times New Roman" w:hAnsi="Times New Roman"/>
                <w:color w:val="auto"/>
                <w:sz w:val="20"/>
              </w:rPr>
            </w:pPr>
            <w:r>
              <w:rPr>
                <w:rFonts w:ascii="Times New Roman" w:hAnsi="Times New Roman"/>
                <w:color w:val="auto"/>
                <w:sz w:val="24"/>
                <w:szCs w:val="24"/>
              </w:rPr>
              <w:t>А) Средство общения.</w:t>
            </w:r>
          </w:p>
          <w:p w14:paraId="32EEBE16">
            <w:pPr>
              <w:spacing w:after="0" w:line="240" w:lineRule="auto"/>
              <w:rPr>
                <w:rFonts w:ascii="Times New Roman" w:hAnsi="Times New Roman"/>
                <w:color w:val="auto"/>
                <w:sz w:val="20"/>
              </w:rPr>
            </w:pPr>
            <w:r>
              <w:rPr>
                <w:rFonts w:ascii="Times New Roman" w:hAnsi="Times New Roman"/>
                <w:color w:val="auto"/>
                <w:sz w:val="24"/>
                <w:szCs w:val="24"/>
              </w:rPr>
              <w:t>Б) Материальна, состоит из артикулируемых звуков, воспринимаемых слухом.</w:t>
            </w:r>
          </w:p>
          <w:p w14:paraId="64A80538">
            <w:pPr>
              <w:spacing w:after="0" w:line="240" w:lineRule="auto"/>
              <w:rPr>
                <w:rFonts w:ascii="Times New Roman" w:hAnsi="Times New Roman"/>
                <w:color w:val="auto"/>
                <w:sz w:val="20"/>
              </w:rPr>
            </w:pPr>
            <w:r>
              <w:rPr>
                <w:rFonts w:ascii="Times New Roman" w:hAnsi="Times New Roman"/>
                <w:color w:val="auto"/>
                <w:sz w:val="24"/>
                <w:szCs w:val="24"/>
              </w:rPr>
              <w:t>В) Индивидуальна, отражает опыт отдельного человека.</w:t>
            </w:r>
          </w:p>
          <w:p w14:paraId="66017F1A">
            <w:pPr>
              <w:spacing w:after="0" w:line="240" w:lineRule="auto"/>
              <w:rPr>
                <w:rFonts w:ascii="Times New Roman" w:hAnsi="Times New Roman"/>
                <w:color w:val="auto"/>
                <w:sz w:val="20"/>
              </w:rPr>
            </w:pPr>
            <w:r>
              <w:rPr>
                <w:rFonts w:ascii="Times New Roman" w:hAnsi="Times New Roman"/>
                <w:color w:val="auto"/>
                <w:sz w:val="24"/>
                <w:szCs w:val="24"/>
              </w:rPr>
              <w:t>Г) Активна, динамична; характерна высокая вариативность; имеет линейную организацию.</w:t>
            </w:r>
          </w:p>
          <w:p w14:paraId="363DD583">
            <w:pPr>
              <w:spacing w:after="0" w:line="240" w:lineRule="auto"/>
              <w:rPr>
                <w:rFonts w:ascii="Times New Roman" w:hAnsi="Times New Roman"/>
                <w:color w:val="auto"/>
                <w:sz w:val="20"/>
              </w:rPr>
            </w:pPr>
            <w:r>
              <w:rPr>
                <w:rFonts w:ascii="Times New Roman" w:hAnsi="Times New Roman"/>
                <w:color w:val="auto"/>
                <w:sz w:val="24"/>
                <w:szCs w:val="24"/>
              </w:rPr>
              <w:t>Д) Является достоянием общества.</w:t>
            </w:r>
          </w:p>
          <w:p w14:paraId="1D261DE6">
            <w:pPr>
              <w:spacing w:after="0" w:line="240" w:lineRule="auto"/>
              <w:rPr>
                <w:rFonts w:ascii="Times New Roman" w:hAnsi="Times New Roman"/>
                <w:color w:val="auto"/>
                <w:sz w:val="20"/>
              </w:rPr>
            </w:pPr>
            <w:r>
              <w:rPr>
                <w:rFonts w:ascii="Times New Roman" w:hAnsi="Times New Roman"/>
                <w:color w:val="auto"/>
                <w:sz w:val="24"/>
                <w:szCs w:val="24"/>
              </w:rPr>
              <w:t>Е) Стабилен, статичен; имеет уровневую организацию.</w:t>
            </w:r>
          </w:p>
        </w:tc>
      </w:tr>
      <w:tr w14:paraId="3A102ADB">
        <w:tblPrEx>
          <w:shd w:val="clear" w:color="auto" w:fill="FFFFFF"/>
          <w:tblCellMar>
            <w:top w:w="15" w:type="dxa"/>
            <w:left w:w="15" w:type="dxa"/>
            <w:bottom w:w="15" w:type="dxa"/>
            <w:right w:w="15" w:type="dxa"/>
          </w:tblCellMar>
        </w:tblPrEx>
        <w:tc>
          <w:tcPr>
            <w:tcW w:w="612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AD18F3C">
            <w:pPr>
              <w:spacing w:after="0" w:line="240" w:lineRule="auto"/>
              <w:rPr>
                <w:rFonts w:ascii="Times New Roman" w:hAnsi="Times New Roman"/>
                <w:color w:val="auto"/>
                <w:sz w:val="20"/>
              </w:rPr>
            </w:pPr>
            <w:r>
              <w:rPr>
                <w:rFonts w:ascii="Times New Roman" w:hAnsi="Times New Roman"/>
                <w:color w:val="auto"/>
                <w:sz w:val="24"/>
                <w:szCs w:val="24"/>
              </w:rPr>
              <w:t>2. Речь</w:t>
            </w:r>
          </w:p>
        </w:tc>
        <w:tc>
          <w:tcPr>
            <w:tcW w:w="276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D5BA339">
            <w:pPr>
              <w:spacing w:after="0" w:line="240" w:lineRule="auto"/>
              <w:rPr>
                <w:rFonts w:ascii="Times New Roman" w:hAnsi="Times New Roman"/>
                <w:color w:val="auto"/>
                <w:sz w:val="20"/>
              </w:rPr>
            </w:pPr>
          </w:p>
        </w:tc>
      </w:tr>
    </w:tbl>
    <w:p w14:paraId="3A98CD53">
      <w:pPr>
        <w:pBdr>
          <w:bottom w:val="single" w:color="000000" w:sz="4" w:space="1"/>
        </w:pBd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КРИТЕРИИ ОЦЕНКИ</w:t>
      </w:r>
    </w:p>
    <w:p w14:paraId="02B16BE1">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1. Выполнение задания:</w:t>
      </w:r>
    </w:p>
    <w:p w14:paraId="24802778">
      <w:pPr>
        <w:shd w:val="clear" w:color="auto" w:fill="FFFFFF"/>
        <w:spacing w:after="0" w:line="240" w:lineRule="auto"/>
        <w:ind w:left="710"/>
        <w:jc w:val="both"/>
        <w:rPr>
          <w:rFonts w:ascii="Times New Roman" w:hAnsi="Times New Roman"/>
          <w:color w:val="auto"/>
          <w:sz w:val="20"/>
        </w:rPr>
      </w:pPr>
      <w:r>
        <w:rPr>
          <w:rFonts w:ascii="Times New Roman" w:hAnsi="Times New Roman"/>
          <w:color w:val="auto"/>
          <w:sz w:val="28"/>
          <w:szCs w:val="28"/>
        </w:rPr>
        <w:t>- </w:t>
      </w:r>
      <w:r>
        <w:rPr>
          <w:rFonts w:ascii="Times New Roman" w:hAnsi="Times New Roman"/>
          <w:color w:val="auto"/>
          <w:sz w:val="24"/>
          <w:szCs w:val="24"/>
        </w:rPr>
        <w:t>рациональное распределение времени на выполнение задания (</w:t>
      </w:r>
      <w:r>
        <w:rPr>
          <w:rFonts w:ascii="Times New Roman" w:hAnsi="Times New Roman"/>
          <w:i/>
          <w:iCs/>
          <w:color w:val="auto"/>
          <w:sz w:val="24"/>
          <w:szCs w:val="24"/>
        </w:rPr>
        <w:t>обязательно наличие следующих этапов выполнения задания: ознакомление с заданием и планирование работы;  получение информации; подготовка продукта; рефлексия выполнения задания и коррекция подготовленного продукта перед сдачей).</w:t>
      </w:r>
    </w:p>
    <w:p w14:paraId="45CAF61C">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2. Выставление баллов за задания:</w:t>
      </w:r>
    </w:p>
    <w:p w14:paraId="5EB12CFE">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За верное выполнение заданий выставляется 1 балл. Максимальное число баллов за верно выполненные задания  – 20 баллов.</w:t>
      </w:r>
    </w:p>
    <w:p w14:paraId="037B885C">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3. Подготовленный продукт:</w:t>
      </w:r>
    </w:p>
    <w:tbl>
      <w:tblPr>
        <w:tblStyle w:val="8"/>
        <w:tblW w:w="9312" w:type="dxa"/>
        <w:tblInd w:w="-108" w:type="dxa"/>
        <w:shd w:val="clear" w:color="auto" w:fill="FFFFFF"/>
        <w:tblLayout w:type="autofit"/>
        <w:tblCellMar>
          <w:top w:w="15" w:type="dxa"/>
          <w:left w:w="15" w:type="dxa"/>
          <w:bottom w:w="15" w:type="dxa"/>
          <w:right w:w="15" w:type="dxa"/>
        </w:tblCellMar>
      </w:tblPr>
      <w:tblGrid>
        <w:gridCol w:w="5895"/>
        <w:gridCol w:w="3417"/>
      </w:tblGrid>
      <w:tr w14:paraId="60B87DAB">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DDE1DED">
            <w:pPr>
              <w:spacing w:after="0" w:line="240" w:lineRule="auto"/>
              <w:jc w:val="center"/>
              <w:rPr>
                <w:rFonts w:ascii="Times New Roman" w:hAnsi="Times New Roman"/>
                <w:color w:val="auto"/>
                <w:sz w:val="20"/>
              </w:rPr>
            </w:pPr>
            <w:r>
              <w:rPr>
                <w:rFonts w:ascii="Times New Roman" w:hAnsi="Times New Roman"/>
                <w:color w:val="auto"/>
                <w:sz w:val="24"/>
                <w:szCs w:val="24"/>
              </w:rPr>
              <w:t>IВАРИАНТ</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BEEF868">
            <w:pPr>
              <w:spacing w:after="0" w:line="240" w:lineRule="auto"/>
              <w:jc w:val="center"/>
              <w:rPr>
                <w:rFonts w:ascii="Times New Roman" w:hAnsi="Times New Roman"/>
                <w:color w:val="auto"/>
                <w:sz w:val="20"/>
              </w:rPr>
            </w:pPr>
            <w:r>
              <w:rPr>
                <w:rFonts w:ascii="Times New Roman" w:hAnsi="Times New Roman"/>
                <w:color w:val="auto"/>
                <w:sz w:val="24"/>
                <w:szCs w:val="24"/>
              </w:rPr>
              <w:t>IIВАРИАНТ</w:t>
            </w:r>
          </w:p>
        </w:tc>
      </w:tr>
      <w:tr w14:paraId="41A44C2C">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D4003A8">
            <w:pPr>
              <w:spacing w:after="0" w:line="240" w:lineRule="auto"/>
              <w:rPr>
                <w:rFonts w:ascii="Times New Roman" w:hAnsi="Times New Roman"/>
                <w:color w:val="auto"/>
                <w:sz w:val="20"/>
              </w:rPr>
            </w:pPr>
            <w:r>
              <w:rPr>
                <w:rFonts w:ascii="Times New Roman" w:hAnsi="Times New Roman"/>
                <w:color w:val="auto"/>
                <w:sz w:val="24"/>
                <w:szCs w:val="24"/>
              </w:rPr>
              <w:t>1. В</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B038A06">
            <w:pPr>
              <w:spacing w:after="0" w:line="240" w:lineRule="auto"/>
              <w:rPr>
                <w:rFonts w:ascii="Times New Roman" w:hAnsi="Times New Roman"/>
                <w:color w:val="auto"/>
                <w:sz w:val="20"/>
              </w:rPr>
            </w:pPr>
            <w:r>
              <w:rPr>
                <w:rFonts w:ascii="Times New Roman" w:hAnsi="Times New Roman"/>
                <w:color w:val="auto"/>
                <w:sz w:val="24"/>
                <w:szCs w:val="24"/>
              </w:rPr>
              <w:t>1. А</w:t>
            </w:r>
          </w:p>
        </w:tc>
      </w:tr>
      <w:tr w14:paraId="0E07CFB9">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6246536">
            <w:pPr>
              <w:spacing w:after="0" w:line="240" w:lineRule="auto"/>
              <w:rPr>
                <w:rFonts w:ascii="Times New Roman" w:hAnsi="Times New Roman"/>
                <w:color w:val="auto"/>
                <w:sz w:val="20"/>
              </w:rPr>
            </w:pPr>
            <w:r>
              <w:rPr>
                <w:rFonts w:ascii="Times New Roman" w:hAnsi="Times New Roman"/>
                <w:color w:val="auto"/>
                <w:sz w:val="24"/>
                <w:szCs w:val="24"/>
              </w:rPr>
              <w:t>2.А</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DF04E42">
            <w:pPr>
              <w:spacing w:after="0" w:line="240" w:lineRule="auto"/>
              <w:rPr>
                <w:rFonts w:ascii="Times New Roman" w:hAnsi="Times New Roman"/>
                <w:color w:val="auto"/>
                <w:sz w:val="20"/>
              </w:rPr>
            </w:pPr>
            <w:r>
              <w:rPr>
                <w:rFonts w:ascii="Times New Roman" w:hAnsi="Times New Roman"/>
                <w:color w:val="auto"/>
                <w:sz w:val="24"/>
                <w:szCs w:val="24"/>
              </w:rPr>
              <w:t>2.Б</w:t>
            </w:r>
          </w:p>
        </w:tc>
      </w:tr>
      <w:tr w14:paraId="6F1408C0">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D5C729B">
            <w:pPr>
              <w:spacing w:after="0" w:line="240" w:lineRule="auto"/>
              <w:rPr>
                <w:rFonts w:ascii="Times New Roman" w:hAnsi="Times New Roman"/>
                <w:color w:val="auto"/>
                <w:sz w:val="20"/>
              </w:rPr>
            </w:pPr>
            <w:r>
              <w:rPr>
                <w:rFonts w:ascii="Times New Roman" w:hAnsi="Times New Roman"/>
                <w:color w:val="auto"/>
                <w:sz w:val="24"/>
                <w:szCs w:val="24"/>
              </w:rPr>
              <w:t>3. Б</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FA24967">
            <w:pPr>
              <w:spacing w:after="0" w:line="240" w:lineRule="auto"/>
              <w:rPr>
                <w:rFonts w:ascii="Times New Roman" w:hAnsi="Times New Roman"/>
                <w:color w:val="auto"/>
                <w:sz w:val="20"/>
              </w:rPr>
            </w:pPr>
            <w:r>
              <w:rPr>
                <w:rFonts w:ascii="Times New Roman" w:hAnsi="Times New Roman"/>
                <w:color w:val="auto"/>
                <w:sz w:val="24"/>
                <w:szCs w:val="24"/>
              </w:rPr>
              <w:t>3. А</w:t>
            </w:r>
          </w:p>
        </w:tc>
      </w:tr>
      <w:tr w14:paraId="24A309E3">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084180A">
            <w:pPr>
              <w:spacing w:after="0" w:line="240" w:lineRule="auto"/>
              <w:rPr>
                <w:rFonts w:ascii="Times New Roman" w:hAnsi="Times New Roman"/>
                <w:color w:val="auto"/>
                <w:sz w:val="20"/>
              </w:rPr>
            </w:pPr>
            <w:r>
              <w:rPr>
                <w:rFonts w:ascii="Times New Roman" w:hAnsi="Times New Roman"/>
                <w:color w:val="auto"/>
                <w:sz w:val="24"/>
                <w:szCs w:val="24"/>
              </w:rPr>
              <w:t>4. А</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38C479C">
            <w:pPr>
              <w:spacing w:after="0" w:line="240" w:lineRule="auto"/>
              <w:rPr>
                <w:rFonts w:ascii="Times New Roman" w:hAnsi="Times New Roman"/>
                <w:color w:val="auto"/>
                <w:sz w:val="20"/>
              </w:rPr>
            </w:pPr>
            <w:r>
              <w:rPr>
                <w:rFonts w:ascii="Times New Roman" w:hAnsi="Times New Roman"/>
                <w:color w:val="auto"/>
                <w:sz w:val="24"/>
                <w:szCs w:val="24"/>
              </w:rPr>
              <w:t>4. Г</w:t>
            </w:r>
          </w:p>
        </w:tc>
      </w:tr>
      <w:tr w14:paraId="0C027E38">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20961EB">
            <w:pPr>
              <w:spacing w:after="0" w:line="240" w:lineRule="auto"/>
              <w:rPr>
                <w:rFonts w:ascii="Times New Roman" w:hAnsi="Times New Roman"/>
                <w:color w:val="auto"/>
                <w:sz w:val="20"/>
              </w:rPr>
            </w:pPr>
            <w:r>
              <w:rPr>
                <w:rFonts w:ascii="Times New Roman" w:hAnsi="Times New Roman"/>
                <w:color w:val="auto"/>
                <w:sz w:val="24"/>
                <w:szCs w:val="24"/>
              </w:rPr>
              <w:t>5.Г</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35D4231">
            <w:pPr>
              <w:spacing w:after="0" w:line="240" w:lineRule="auto"/>
              <w:rPr>
                <w:rFonts w:ascii="Times New Roman" w:hAnsi="Times New Roman"/>
                <w:color w:val="auto"/>
                <w:sz w:val="20"/>
              </w:rPr>
            </w:pPr>
            <w:r>
              <w:rPr>
                <w:rFonts w:ascii="Times New Roman" w:hAnsi="Times New Roman"/>
                <w:color w:val="auto"/>
                <w:sz w:val="24"/>
                <w:szCs w:val="24"/>
              </w:rPr>
              <w:t>5. В</w:t>
            </w:r>
          </w:p>
        </w:tc>
      </w:tr>
      <w:tr w14:paraId="2E3B627C">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87112E2">
            <w:pPr>
              <w:spacing w:after="0" w:line="240" w:lineRule="auto"/>
              <w:rPr>
                <w:rFonts w:ascii="Times New Roman" w:hAnsi="Times New Roman"/>
                <w:color w:val="auto"/>
                <w:sz w:val="20"/>
              </w:rPr>
            </w:pPr>
            <w:r>
              <w:rPr>
                <w:rFonts w:ascii="Times New Roman" w:hAnsi="Times New Roman"/>
                <w:color w:val="auto"/>
                <w:sz w:val="24"/>
                <w:szCs w:val="24"/>
              </w:rPr>
              <w:t>6. В</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EE0BDF4">
            <w:pPr>
              <w:spacing w:after="0" w:line="240" w:lineRule="auto"/>
              <w:rPr>
                <w:rFonts w:ascii="Times New Roman" w:hAnsi="Times New Roman"/>
                <w:color w:val="auto"/>
                <w:sz w:val="20"/>
              </w:rPr>
            </w:pPr>
            <w:r>
              <w:rPr>
                <w:rFonts w:ascii="Times New Roman" w:hAnsi="Times New Roman"/>
                <w:color w:val="auto"/>
                <w:sz w:val="24"/>
                <w:szCs w:val="24"/>
              </w:rPr>
              <w:t>6. А ,В, Г, Д</w:t>
            </w:r>
          </w:p>
        </w:tc>
      </w:tr>
      <w:tr w14:paraId="7D8BFBE8">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770F506">
            <w:pPr>
              <w:spacing w:after="0" w:line="240" w:lineRule="auto"/>
              <w:rPr>
                <w:rFonts w:ascii="Times New Roman" w:hAnsi="Times New Roman"/>
                <w:color w:val="auto"/>
                <w:sz w:val="20"/>
              </w:rPr>
            </w:pPr>
            <w:r>
              <w:rPr>
                <w:rFonts w:ascii="Times New Roman" w:hAnsi="Times New Roman"/>
                <w:color w:val="auto"/>
                <w:sz w:val="24"/>
                <w:szCs w:val="24"/>
              </w:rPr>
              <w:t>7. А ,В, Г, Д</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0623AA6">
            <w:pPr>
              <w:spacing w:after="0" w:line="240" w:lineRule="auto"/>
              <w:rPr>
                <w:rFonts w:ascii="Times New Roman" w:hAnsi="Times New Roman"/>
                <w:color w:val="auto"/>
                <w:sz w:val="20"/>
              </w:rPr>
            </w:pPr>
            <w:r>
              <w:rPr>
                <w:rFonts w:ascii="Times New Roman" w:hAnsi="Times New Roman"/>
                <w:color w:val="auto"/>
                <w:sz w:val="24"/>
                <w:szCs w:val="24"/>
              </w:rPr>
              <w:t>7. А</w:t>
            </w:r>
          </w:p>
        </w:tc>
      </w:tr>
      <w:tr w14:paraId="3DFD18CE">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3CA5755">
            <w:pPr>
              <w:spacing w:after="0" w:line="240" w:lineRule="auto"/>
              <w:rPr>
                <w:rFonts w:ascii="Times New Roman" w:hAnsi="Times New Roman"/>
                <w:color w:val="auto"/>
                <w:sz w:val="20"/>
              </w:rPr>
            </w:pPr>
            <w:r>
              <w:rPr>
                <w:rFonts w:ascii="Times New Roman" w:hAnsi="Times New Roman"/>
                <w:color w:val="auto"/>
                <w:sz w:val="24"/>
                <w:szCs w:val="24"/>
              </w:rPr>
              <w:t>8. А</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98454D0">
            <w:pPr>
              <w:spacing w:after="0" w:line="240" w:lineRule="auto"/>
              <w:rPr>
                <w:rFonts w:ascii="Times New Roman" w:hAnsi="Times New Roman"/>
                <w:color w:val="auto"/>
                <w:sz w:val="20"/>
              </w:rPr>
            </w:pPr>
            <w:r>
              <w:rPr>
                <w:rFonts w:ascii="Times New Roman" w:hAnsi="Times New Roman"/>
                <w:color w:val="auto"/>
                <w:sz w:val="24"/>
                <w:szCs w:val="24"/>
              </w:rPr>
              <w:t>8. В</w:t>
            </w:r>
          </w:p>
        </w:tc>
      </w:tr>
      <w:tr w14:paraId="3E829250">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B52B8B3">
            <w:pPr>
              <w:spacing w:after="0" w:line="240" w:lineRule="auto"/>
              <w:rPr>
                <w:rFonts w:ascii="Times New Roman" w:hAnsi="Times New Roman"/>
                <w:color w:val="auto"/>
                <w:sz w:val="20"/>
              </w:rPr>
            </w:pPr>
            <w:r>
              <w:rPr>
                <w:rFonts w:ascii="Times New Roman" w:hAnsi="Times New Roman"/>
                <w:color w:val="auto"/>
                <w:sz w:val="24"/>
                <w:szCs w:val="24"/>
              </w:rPr>
              <w:t>9. В</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40E9B6E">
            <w:pPr>
              <w:spacing w:after="0" w:line="240" w:lineRule="auto"/>
              <w:rPr>
                <w:rFonts w:ascii="Times New Roman" w:hAnsi="Times New Roman"/>
                <w:color w:val="auto"/>
                <w:sz w:val="20"/>
              </w:rPr>
            </w:pPr>
            <w:r>
              <w:rPr>
                <w:rFonts w:ascii="Times New Roman" w:hAnsi="Times New Roman"/>
                <w:color w:val="auto"/>
                <w:sz w:val="24"/>
                <w:szCs w:val="24"/>
              </w:rPr>
              <w:t>9. Б</w:t>
            </w:r>
          </w:p>
        </w:tc>
      </w:tr>
      <w:tr w14:paraId="37135046">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25D1FAB">
            <w:pPr>
              <w:spacing w:after="0" w:line="240" w:lineRule="auto"/>
              <w:rPr>
                <w:rFonts w:ascii="Times New Roman" w:hAnsi="Times New Roman"/>
                <w:color w:val="auto"/>
                <w:sz w:val="20"/>
              </w:rPr>
            </w:pPr>
            <w:r>
              <w:rPr>
                <w:rFonts w:ascii="Times New Roman" w:hAnsi="Times New Roman"/>
                <w:color w:val="auto"/>
                <w:sz w:val="24"/>
                <w:szCs w:val="24"/>
              </w:rPr>
              <w:t>10. Б</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857E8FA">
            <w:pPr>
              <w:spacing w:after="0" w:line="240" w:lineRule="auto"/>
              <w:rPr>
                <w:rFonts w:ascii="Times New Roman" w:hAnsi="Times New Roman"/>
                <w:color w:val="auto"/>
                <w:sz w:val="20"/>
              </w:rPr>
            </w:pPr>
            <w:r>
              <w:rPr>
                <w:rFonts w:ascii="Times New Roman" w:hAnsi="Times New Roman"/>
                <w:color w:val="auto"/>
                <w:sz w:val="24"/>
                <w:szCs w:val="24"/>
              </w:rPr>
              <w:t>10. В</w:t>
            </w:r>
          </w:p>
        </w:tc>
      </w:tr>
      <w:tr w14:paraId="0CEFCA98">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8382814">
            <w:pPr>
              <w:spacing w:after="0" w:line="240" w:lineRule="auto"/>
              <w:rPr>
                <w:rFonts w:ascii="Times New Roman" w:hAnsi="Times New Roman"/>
                <w:color w:val="auto"/>
                <w:sz w:val="20"/>
              </w:rPr>
            </w:pPr>
            <w:r>
              <w:rPr>
                <w:rFonts w:ascii="Times New Roman" w:hAnsi="Times New Roman"/>
                <w:color w:val="auto"/>
                <w:sz w:val="24"/>
                <w:szCs w:val="24"/>
              </w:rPr>
              <w:t>11.В</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166CD4F">
            <w:pPr>
              <w:spacing w:after="0" w:line="240" w:lineRule="auto"/>
              <w:rPr>
                <w:rFonts w:ascii="Times New Roman" w:hAnsi="Times New Roman"/>
                <w:color w:val="auto"/>
                <w:sz w:val="20"/>
              </w:rPr>
            </w:pPr>
            <w:r>
              <w:rPr>
                <w:rFonts w:ascii="Times New Roman" w:hAnsi="Times New Roman"/>
                <w:color w:val="auto"/>
                <w:sz w:val="24"/>
                <w:szCs w:val="24"/>
              </w:rPr>
              <w:t>11.А, В</w:t>
            </w:r>
          </w:p>
        </w:tc>
      </w:tr>
      <w:tr w14:paraId="23CD7603">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AFBDF6F">
            <w:pPr>
              <w:spacing w:after="0" w:line="240" w:lineRule="auto"/>
              <w:rPr>
                <w:rFonts w:ascii="Times New Roman" w:hAnsi="Times New Roman"/>
                <w:color w:val="auto"/>
                <w:sz w:val="20"/>
              </w:rPr>
            </w:pPr>
            <w:r>
              <w:rPr>
                <w:rFonts w:ascii="Times New Roman" w:hAnsi="Times New Roman"/>
                <w:color w:val="auto"/>
                <w:sz w:val="24"/>
                <w:szCs w:val="24"/>
              </w:rPr>
              <w:t>12. А ,В</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4F82963">
            <w:pPr>
              <w:spacing w:after="0" w:line="240" w:lineRule="auto"/>
              <w:rPr>
                <w:rFonts w:ascii="Times New Roman" w:hAnsi="Times New Roman"/>
                <w:color w:val="auto"/>
                <w:sz w:val="20"/>
              </w:rPr>
            </w:pPr>
            <w:r>
              <w:rPr>
                <w:rFonts w:ascii="Times New Roman" w:hAnsi="Times New Roman"/>
                <w:color w:val="auto"/>
                <w:sz w:val="24"/>
                <w:szCs w:val="24"/>
              </w:rPr>
              <w:t>12. В</w:t>
            </w:r>
          </w:p>
        </w:tc>
      </w:tr>
      <w:tr w14:paraId="0883591D">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641DAE2">
            <w:pPr>
              <w:spacing w:after="0" w:line="240" w:lineRule="auto"/>
              <w:rPr>
                <w:rFonts w:ascii="Times New Roman" w:hAnsi="Times New Roman"/>
                <w:color w:val="auto"/>
                <w:sz w:val="20"/>
              </w:rPr>
            </w:pPr>
            <w:r>
              <w:rPr>
                <w:rFonts w:ascii="Times New Roman" w:hAnsi="Times New Roman"/>
                <w:color w:val="auto"/>
                <w:sz w:val="24"/>
                <w:szCs w:val="24"/>
              </w:rPr>
              <w:t>13. А</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4B7AD5E">
            <w:pPr>
              <w:spacing w:after="0" w:line="240" w:lineRule="auto"/>
              <w:rPr>
                <w:rFonts w:ascii="Times New Roman" w:hAnsi="Times New Roman"/>
                <w:color w:val="auto"/>
                <w:sz w:val="20"/>
              </w:rPr>
            </w:pPr>
            <w:r>
              <w:rPr>
                <w:rFonts w:ascii="Times New Roman" w:hAnsi="Times New Roman"/>
                <w:color w:val="auto"/>
                <w:sz w:val="24"/>
                <w:szCs w:val="24"/>
              </w:rPr>
              <w:t>13. А</w:t>
            </w:r>
          </w:p>
        </w:tc>
      </w:tr>
      <w:tr w14:paraId="733FB6A5">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AE5912F">
            <w:pPr>
              <w:spacing w:after="0" w:line="240" w:lineRule="auto"/>
              <w:rPr>
                <w:rFonts w:ascii="Times New Roman" w:hAnsi="Times New Roman"/>
                <w:color w:val="auto"/>
                <w:sz w:val="20"/>
              </w:rPr>
            </w:pPr>
            <w:r>
              <w:rPr>
                <w:rFonts w:ascii="Times New Roman" w:hAnsi="Times New Roman"/>
                <w:color w:val="auto"/>
                <w:sz w:val="24"/>
                <w:szCs w:val="24"/>
              </w:rPr>
              <w:t>14. Б</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962B573">
            <w:pPr>
              <w:spacing w:after="0" w:line="240" w:lineRule="auto"/>
              <w:rPr>
                <w:rFonts w:ascii="Times New Roman" w:hAnsi="Times New Roman"/>
                <w:color w:val="auto"/>
                <w:sz w:val="20"/>
              </w:rPr>
            </w:pPr>
            <w:r>
              <w:rPr>
                <w:rFonts w:ascii="Times New Roman" w:hAnsi="Times New Roman"/>
                <w:color w:val="auto"/>
                <w:sz w:val="24"/>
                <w:szCs w:val="24"/>
              </w:rPr>
              <w:t>14. Б</w:t>
            </w:r>
          </w:p>
        </w:tc>
      </w:tr>
      <w:tr w14:paraId="719B0C18">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884E898">
            <w:pPr>
              <w:spacing w:after="0" w:line="240" w:lineRule="auto"/>
              <w:rPr>
                <w:rFonts w:ascii="Times New Roman" w:hAnsi="Times New Roman"/>
                <w:color w:val="auto"/>
                <w:sz w:val="20"/>
              </w:rPr>
            </w:pPr>
            <w:r>
              <w:rPr>
                <w:rFonts w:ascii="Times New Roman" w:hAnsi="Times New Roman"/>
                <w:color w:val="auto"/>
                <w:sz w:val="24"/>
                <w:szCs w:val="24"/>
              </w:rPr>
              <w:t>15. А</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FD10AAA">
            <w:pPr>
              <w:spacing w:after="0" w:line="240" w:lineRule="auto"/>
              <w:rPr>
                <w:rFonts w:ascii="Times New Roman" w:hAnsi="Times New Roman"/>
                <w:color w:val="auto"/>
                <w:sz w:val="20"/>
              </w:rPr>
            </w:pPr>
            <w:r>
              <w:rPr>
                <w:rFonts w:ascii="Times New Roman" w:hAnsi="Times New Roman"/>
                <w:color w:val="auto"/>
                <w:sz w:val="24"/>
                <w:szCs w:val="24"/>
              </w:rPr>
              <w:t>15. А</w:t>
            </w:r>
          </w:p>
        </w:tc>
      </w:tr>
      <w:tr w14:paraId="523EBB4F">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4A2CB58">
            <w:pPr>
              <w:spacing w:after="0" w:line="240" w:lineRule="auto"/>
              <w:rPr>
                <w:rFonts w:ascii="Times New Roman" w:hAnsi="Times New Roman"/>
                <w:color w:val="auto"/>
                <w:sz w:val="20"/>
              </w:rPr>
            </w:pPr>
            <w:r>
              <w:rPr>
                <w:rFonts w:ascii="Times New Roman" w:hAnsi="Times New Roman"/>
                <w:color w:val="auto"/>
                <w:sz w:val="24"/>
                <w:szCs w:val="24"/>
              </w:rPr>
              <w:t>16. В</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4AB6BBF">
            <w:pPr>
              <w:spacing w:after="0" w:line="240" w:lineRule="auto"/>
              <w:rPr>
                <w:rFonts w:ascii="Times New Roman" w:hAnsi="Times New Roman"/>
                <w:color w:val="auto"/>
                <w:sz w:val="20"/>
              </w:rPr>
            </w:pPr>
            <w:r>
              <w:rPr>
                <w:rFonts w:ascii="Times New Roman" w:hAnsi="Times New Roman"/>
                <w:color w:val="auto"/>
                <w:sz w:val="24"/>
                <w:szCs w:val="24"/>
              </w:rPr>
              <w:t>16. В</w:t>
            </w:r>
          </w:p>
        </w:tc>
      </w:tr>
      <w:tr w14:paraId="583B745B">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9F69FB9">
            <w:pPr>
              <w:spacing w:after="0" w:line="240" w:lineRule="auto"/>
              <w:rPr>
                <w:rFonts w:ascii="Times New Roman" w:hAnsi="Times New Roman"/>
                <w:color w:val="auto"/>
                <w:sz w:val="20"/>
              </w:rPr>
            </w:pPr>
            <w:r>
              <w:rPr>
                <w:rFonts w:ascii="Times New Roman" w:hAnsi="Times New Roman"/>
                <w:color w:val="auto"/>
                <w:sz w:val="24"/>
                <w:szCs w:val="24"/>
              </w:rPr>
              <w:t>17. Б</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45E1B37">
            <w:pPr>
              <w:spacing w:after="0" w:line="240" w:lineRule="auto"/>
              <w:rPr>
                <w:rFonts w:ascii="Times New Roman" w:hAnsi="Times New Roman"/>
                <w:color w:val="auto"/>
                <w:sz w:val="20"/>
              </w:rPr>
            </w:pPr>
            <w:r>
              <w:rPr>
                <w:rFonts w:ascii="Times New Roman" w:hAnsi="Times New Roman"/>
                <w:color w:val="auto"/>
                <w:sz w:val="24"/>
                <w:szCs w:val="24"/>
              </w:rPr>
              <w:t>17. Б</w:t>
            </w:r>
          </w:p>
        </w:tc>
      </w:tr>
      <w:tr w14:paraId="1211F2F8">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B1D067D">
            <w:pPr>
              <w:spacing w:after="0" w:line="240" w:lineRule="auto"/>
              <w:rPr>
                <w:rFonts w:ascii="Times New Roman" w:hAnsi="Times New Roman"/>
                <w:color w:val="auto"/>
                <w:sz w:val="20"/>
              </w:rPr>
            </w:pPr>
            <w:r>
              <w:rPr>
                <w:rFonts w:ascii="Times New Roman" w:hAnsi="Times New Roman"/>
                <w:color w:val="auto"/>
                <w:sz w:val="24"/>
                <w:szCs w:val="24"/>
              </w:rPr>
              <w:t>18.  Г, Б, В, А</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DA20EA8">
            <w:pPr>
              <w:spacing w:after="0" w:line="240" w:lineRule="auto"/>
              <w:rPr>
                <w:rFonts w:ascii="Times New Roman" w:hAnsi="Times New Roman"/>
                <w:color w:val="auto"/>
                <w:sz w:val="20"/>
              </w:rPr>
            </w:pPr>
            <w:r>
              <w:rPr>
                <w:rFonts w:ascii="Times New Roman" w:hAnsi="Times New Roman"/>
                <w:color w:val="auto"/>
                <w:sz w:val="24"/>
                <w:szCs w:val="24"/>
              </w:rPr>
              <w:t>18. Г, Б, В, А</w:t>
            </w:r>
          </w:p>
        </w:tc>
      </w:tr>
      <w:tr w14:paraId="040EF073">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BBD3281">
            <w:pPr>
              <w:spacing w:after="0" w:line="240" w:lineRule="auto"/>
              <w:rPr>
                <w:rFonts w:ascii="Times New Roman" w:hAnsi="Times New Roman"/>
                <w:color w:val="auto"/>
                <w:sz w:val="20"/>
              </w:rPr>
            </w:pPr>
            <w:r>
              <w:rPr>
                <w:rFonts w:ascii="Times New Roman" w:hAnsi="Times New Roman"/>
                <w:color w:val="auto"/>
                <w:sz w:val="24"/>
                <w:szCs w:val="24"/>
              </w:rPr>
              <w:t>19. Г</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9104C1F">
            <w:pPr>
              <w:spacing w:after="0" w:line="240" w:lineRule="auto"/>
              <w:rPr>
                <w:rFonts w:ascii="Times New Roman" w:hAnsi="Times New Roman"/>
                <w:color w:val="auto"/>
                <w:sz w:val="20"/>
              </w:rPr>
            </w:pPr>
            <w:r>
              <w:rPr>
                <w:rFonts w:ascii="Times New Roman" w:hAnsi="Times New Roman"/>
                <w:color w:val="auto"/>
                <w:sz w:val="24"/>
                <w:szCs w:val="24"/>
              </w:rPr>
              <w:t>19. Г</w:t>
            </w:r>
          </w:p>
        </w:tc>
      </w:tr>
      <w:tr w14:paraId="7FA08A80">
        <w:tblPrEx>
          <w:shd w:val="clear" w:color="auto" w:fill="FFFFFF"/>
          <w:tblCellMar>
            <w:top w:w="15" w:type="dxa"/>
            <w:left w:w="15" w:type="dxa"/>
            <w:bottom w:w="15" w:type="dxa"/>
            <w:right w:w="15" w:type="dxa"/>
          </w:tblCellMar>
        </w:tblPrEx>
        <w:tc>
          <w:tcPr>
            <w:tcW w:w="5895"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E7DE9A7">
            <w:pPr>
              <w:spacing w:after="0" w:line="240" w:lineRule="auto"/>
              <w:rPr>
                <w:rFonts w:ascii="Times New Roman" w:hAnsi="Times New Roman"/>
                <w:color w:val="auto"/>
                <w:sz w:val="20"/>
              </w:rPr>
            </w:pPr>
            <w:r>
              <w:rPr>
                <w:rFonts w:ascii="Times New Roman" w:hAnsi="Times New Roman"/>
                <w:color w:val="auto"/>
                <w:sz w:val="24"/>
                <w:szCs w:val="24"/>
              </w:rPr>
              <w:t>20. 1. А, Д, Е; 2. Б, В, Г.</w:t>
            </w:r>
          </w:p>
        </w:tc>
        <w:tc>
          <w:tcPr>
            <w:tcW w:w="341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B25684D">
            <w:pPr>
              <w:spacing w:after="0" w:line="240" w:lineRule="auto"/>
              <w:rPr>
                <w:rFonts w:ascii="Times New Roman" w:hAnsi="Times New Roman"/>
                <w:color w:val="auto"/>
                <w:sz w:val="20"/>
              </w:rPr>
            </w:pPr>
            <w:r>
              <w:rPr>
                <w:rFonts w:ascii="Times New Roman" w:hAnsi="Times New Roman"/>
                <w:color w:val="auto"/>
                <w:sz w:val="24"/>
                <w:szCs w:val="24"/>
              </w:rPr>
              <w:t>20. 1. А, Д, Е; 2. Б, В, Г.</w:t>
            </w:r>
          </w:p>
        </w:tc>
      </w:tr>
    </w:tbl>
    <w:p w14:paraId="72E0F259">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3.2.2. Типовые задания для оценки знаний З3.</w:t>
      </w:r>
    </w:p>
    <w:p w14:paraId="63CBEE28">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«Лексические нормы. Лексические ошибки и способы их устранения».</w:t>
      </w:r>
    </w:p>
    <w:p w14:paraId="0020ADC4">
      <w:pPr>
        <w:shd w:val="clear" w:color="auto" w:fill="FFFFFF"/>
        <w:spacing w:after="0" w:line="240" w:lineRule="auto"/>
        <w:ind w:right="-184"/>
        <w:rPr>
          <w:rFonts w:ascii="Times New Roman" w:hAnsi="Times New Roman"/>
          <w:color w:val="auto"/>
          <w:sz w:val="20"/>
        </w:rPr>
      </w:pPr>
      <w:r>
        <w:rPr>
          <w:rFonts w:ascii="Times New Roman" w:hAnsi="Times New Roman"/>
          <w:color w:val="auto"/>
          <w:sz w:val="24"/>
          <w:szCs w:val="24"/>
        </w:rPr>
        <w:t>Отредактируйте предложения. Заполните таблицу по образцу.</w:t>
      </w:r>
    </w:p>
    <w:tbl>
      <w:tblPr>
        <w:tblStyle w:val="8"/>
        <w:tblW w:w="12252" w:type="dxa"/>
        <w:tblInd w:w="-108" w:type="dxa"/>
        <w:shd w:val="clear" w:color="auto" w:fill="FFFFFF"/>
        <w:tblLayout w:type="autofit"/>
        <w:tblCellMar>
          <w:top w:w="15" w:type="dxa"/>
          <w:left w:w="15" w:type="dxa"/>
          <w:bottom w:w="15" w:type="dxa"/>
          <w:right w:w="15" w:type="dxa"/>
        </w:tblCellMar>
      </w:tblPr>
      <w:tblGrid>
        <w:gridCol w:w="806"/>
        <w:gridCol w:w="5676"/>
        <w:gridCol w:w="3278"/>
        <w:gridCol w:w="2492"/>
      </w:tblGrid>
      <w:tr w14:paraId="64587243">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BD52AC9">
            <w:pPr>
              <w:spacing w:after="0" w:line="240" w:lineRule="auto"/>
              <w:jc w:val="both"/>
              <w:rPr>
                <w:rFonts w:ascii="Times New Roman" w:hAnsi="Times New Roman"/>
                <w:color w:val="auto"/>
                <w:sz w:val="20"/>
              </w:rPr>
            </w:pPr>
            <w:r>
              <w:rPr>
                <w:rFonts w:ascii="Times New Roman" w:hAnsi="Times New Roman"/>
                <w:color w:val="auto"/>
                <w:sz w:val="24"/>
                <w:szCs w:val="24"/>
              </w:rPr>
              <w:t>№</w:t>
            </w:r>
          </w:p>
          <w:p w14:paraId="096118B9">
            <w:pPr>
              <w:spacing w:after="0" w:line="240" w:lineRule="auto"/>
              <w:jc w:val="both"/>
              <w:rPr>
                <w:rFonts w:ascii="Times New Roman" w:hAnsi="Times New Roman"/>
                <w:color w:val="auto"/>
                <w:sz w:val="20"/>
              </w:rPr>
            </w:pPr>
            <w:r>
              <w:rPr>
                <w:rFonts w:ascii="Times New Roman" w:hAnsi="Times New Roman"/>
                <w:color w:val="auto"/>
                <w:sz w:val="24"/>
                <w:szCs w:val="24"/>
              </w:rPr>
              <w:t>п\п</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2E1C00D">
            <w:pPr>
              <w:spacing w:after="0" w:line="240" w:lineRule="auto"/>
              <w:jc w:val="center"/>
              <w:rPr>
                <w:rFonts w:ascii="Times New Roman" w:hAnsi="Times New Roman"/>
                <w:color w:val="auto"/>
                <w:sz w:val="20"/>
              </w:rPr>
            </w:pPr>
            <w:r>
              <w:rPr>
                <w:rFonts w:ascii="Times New Roman" w:hAnsi="Times New Roman"/>
                <w:color w:val="auto"/>
                <w:sz w:val="24"/>
                <w:szCs w:val="24"/>
              </w:rPr>
              <w:t>Пример нарушения</w:t>
            </w:r>
          </w:p>
          <w:p w14:paraId="574D52F1">
            <w:pPr>
              <w:spacing w:after="0" w:line="240" w:lineRule="auto"/>
              <w:jc w:val="center"/>
              <w:rPr>
                <w:rFonts w:ascii="Times New Roman" w:hAnsi="Times New Roman"/>
                <w:color w:val="auto"/>
                <w:sz w:val="20"/>
              </w:rPr>
            </w:pPr>
            <w:r>
              <w:rPr>
                <w:rFonts w:ascii="Times New Roman" w:hAnsi="Times New Roman"/>
                <w:color w:val="auto"/>
                <w:sz w:val="24"/>
                <w:szCs w:val="24"/>
              </w:rPr>
              <w:t>лексической нормы</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B0457A6">
            <w:pPr>
              <w:spacing w:after="0" w:line="240" w:lineRule="auto"/>
              <w:jc w:val="center"/>
              <w:rPr>
                <w:rFonts w:ascii="Times New Roman" w:hAnsi="Times New Roman"/>
                <w:color w:val="auto"/>
                <w:sz w:val="20"/>
              </w:rPr>
            </w:pPr>
            <w:r>
              <w:rPr>
                <w:rFonts w:ascii="Times New Roman" w:hAnsi="Times New Roman"/>
                <w:color w:val="auto"/>
                <w:sz w:val="24"/>
                <w:szCs w:val="24"/>
              </w:rPr>
              <w:t>Исправленный вариант</w:t>
            </w: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5B4174D">
            <w:pPr>
              <w:spacing w:after="0" w:line="240" w:lineRule="auto"/>
              <w:jc w:val="both"/>
              <w:rPr>
                <w:rFonts w:ascii="Times New Roman" w:hAnsi="Times New Roman"/>
                <w:color w:val="auto"/>
                <w:sz w:val="20"/>
              </w:rPr>
            </w:pPr>
            <w:r>
              <w:rPr>
                <w:rFonts w:ascii="Times New Roman" w:hAnsi="Times New Roman"/>
                <w:color w:val="auto"/>
                <w:sz w:val="24"/>
                <w:szCs w:val="24"/>
              </w:rPr>
              <w:t>Тип  ошибки</w:t>
            </w:r>
          </w:p>
        </w:tc>
      </w:tr>
      <w:tr w14:paraId="7C9E73D0">
        <w:tblPrEx>
          <w:shd w:val="clear" w:color="auto" w:fill="FFFFFF"/>
          <w:tblCellMar>
            <w:top w:w="15" w:type="dxa"/>
            <w:left w:w="15" w:type="dxa"/>
            <w:bottom w:w="15" w:type="dxa"/>
            <w:right w:w="15" w:type="dxa"/>
          </w:tblCellMar>
        </w:tblPrEx>
        <w:trPr>
          <w:trHeight w:val="754" w:hRule="atLeast"/>
        </w:trPr>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80BAB80">
            <w:pPr>
              <w:spacing w:after="0" w:line="240" w:lineRule="auto"/>
              <w:jc w:val="center"/>
              <w:rPr>
                <w:rFonts w:ascii="Times New Roman" w:hAnsi="Times New Roman"/>
                <w:color w:val="auto"/>
                <w:sz w:val="20"/>
              </w:rPr>
            </w:pPr>
            <w:r>
              <w:rPr>
                <w:rFonts w:ascii="Times New Roman" w:hAnsi="Times New Roman"/>
                <w:b/>
                <w:bCs/>
                <w:i/>
                <w:iCs/>
                <w:color w:val="auto"/>
                <w:sz w:val="24"/>
                <w:szCs w:val="24"/>
              </w:rPr>
              <w:t>1.</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7487866">
            <w:pPr>
              <w:spacing w:after="0" w:line="240" w:lineRule="auto"/>
              <w:jc w:val="center"/>
              <w:rPr>
                <w:rFonts w:ascii="Times New Roman" w:hAnsi="Times New Roman"/>
                <w:color w:val="auto"/>
                <w:sz w:val="20"/>
              </w:rPr>
            </w:pPr>
            <w:r>
              <w:rPr>
                <w:rFonts w:ascii="Times New Roman" w:hAnsi="Times New Roman"/>
                <w:b/>
                <w:bCs/>
                <w:i/>
                <w:iCs/>
                <w:color w:val="auto"/>
                <w:sz w:val="24"/>
                <w:szCs w:val="24"/>
              </w:rPr>
              <w:t>В магазине продавали недорогую </w:t>
            </w:r>
            <w:r>
              <w:rPr>
                <w:rFonts w:ascii="Times New Roman" w:hAnsi="Times New Roman"/>
                <w:b/>
                <w:bCs/>
                <w:i/>
                <w:iCs/>
                <w:color w:val="auto"/>
                <w:sz w:val="24"/>
                <w:szCs w:val="24"/>
                <w:u w:val="single"/>
              </w:rPr>
              <w:t>практическую</w:t>
            </w:r>
            <w:r>
              <w:rPr>
                <w:rFonts w:ascii="Times New Roman" w:hAnsi="Times New Roman"/>
                <w:b/>
                <w:bCs/>
                <w:i/>
                <w:iCs/>
                <w:color w:val="auto"/>
                <w:sz w:val="24"/>
                <w:szCs w:val="24"/>
              </w:rPr>
              <w:t> обувь</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B205FC6">
            <w:pPr>
              <w:spacing w:after="0" w:line="240" w:lineRule="auto"/>
              <w:jc w:val="center"/>
              <w:rPr>
                <w:rFonts w:ascii="Times New Roman" w:hAnsi="Times New Roman"/>
                <w:color w:val="auto"/>
                <w:sz w:val="20"/>
              </w:rPr>
            </w:pPr>
            <w:r>
              <w:rPr>
                <w:rFonts w:ascii="Times New Roman" w:hAnsi="Times New Roman"/>
                <w:b/>
                <w:bCs/>
                <w:i/>
                <w:iCs/>
                <w:color w:val="auto"/>
                <w:sz w:val="24"/>
                <w:szCs w:val="24"/>
              </w:rPr>
              <w:t>практичную</w:t>
            </w: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1DE9918">
            <w:pPr>
              <w:spacing w:after="0" w:line="240" w:lineRule="auto"/>
              <w:jc w:val="center"/>
              <w:rPr>
                <w:rFonts w:ascii="Times New Roman" w:hAnsi="Times New Roman"/>
                <w:color w:val="auto"/>
                <w:sz w:val="20"/>
              </w:rPr>
            </w:pPr>
            <w:r>
              <w:rPr>
                <w:rFonts w:ascii="Times New Roman" w:hAnsi="Times New Roman"/>
                <w:b/>
                <w:bCs/>
                <w:i/>
                <w:iCs/>
                <w:color w:val="auto"/>
                <w:sz w:val="24"/>
                <w:szCs w:val="24"/>
              </w:rPr>
              <w:t>смешение паронимов</w:t>
            </w:r>
          </w:p>
        </w:tc>
      </w:tr>
      <w:tr w14:paraId="2708BEA9">
        <w:tblPrEx>
          <w:shd w:val="clear" w:color="auto" w:fill="FFFFFF"/>
          <w:tblCellMar>
            <w:top w:w="15" w:type="dxa"/>
            <w:left w:w="15" w:type="dxa"/>
            <w:bottom w:w="15" w:type="dxa"/>
            <w:right w:w="15" w:type="dxa"/>
          </w:tblCellMar>
        </w:tblPrEx>
        <w:trPr>
          <w:trHeight w:val="1208" w:hRule="atLeast"/>
        </w:trPr>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9EF786C">
            <w:pPr>
              <w:spacing w:after="0" w:line="240" w:lineRule="auto"/>
              <w:jc w:val="center"/>
              <w:rPr>
                <w:rFonts w:ascii="Times New Roman" w:hAnsi="Times New Roman"/>
                <w:color w:val="auto"/>
                <w:sz w:val="20"/>
              </w:rPr>
            </w:pPr>
            <w:r>
              <w:rPr>
                <w:rFonts w:ascii="Times New Roman" w:hAnsi="Times New Roman"/>
                <w:color w:val="auto"/>
                <w:sz w:val="24"/>
                <w:szCs w:val="24"/>
              </w:rPr>
              <w:t>2.</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E56BCDC">
            <w:pPr>
              <w:spacing w:after="0" w:line="240" w:lineRule="auto"/>
              <w:rPr>
                <w:rFonts w:ascii="Times New Roman" w:hAnsi="Times New Roman"/>
                <w:color w:val="auto"/>
                <w:sz w:val="20"/>
              </w:rPr>
            </w:pPr>
            <w:r>
              <w:rPr>
                <w:rFonts w:ascii="Times New Roman" w:hAnsi="Times New Roman"/>
                <w:color w:val="auto"/>
                <w:sz w:val="24"/>
                <w:szCs w:val="24"/>
              </w:rPr>
              <w:t>Ввиду отсутствия медикаментов в этой аптеке пришлось идти в  другую.</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9F13C81">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78FF251">
            <w:pPr>
              <w:spacing w:after="0" w:line="240" w:lineRule="auto"/>
              <w:rPr>
                <w:rFonts w:ascii="Times New Roman" w:hAnsi="Times New Roman"/>
                <w:color w:val="auto"/>
                <w:sz w:val="20"/>
              </w:rPr>
            </w:pPr>
          </w:p>
        </w:tc>
      </w:tr>
      <w:tr w14:paraId="1C6BE0AE">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E35FF9B">
            <w:pPr>
              <w:spacing w:after="0" w:line="240" w:lineRule="auto"/>
              <w:jc w:val="center"/>
              <w:rPr>
                <w:rFonts w:ascii="Times New Roman" w:hAnsi="Times New Roman"/>
                <w:color w:val="auto"/>
                <w:sz w:val="20"/>
              </w:rPr>
            </w:pPr>
            <w:r>
              <w:rPr>
                <w:rFonts w:ascii="Times New Roman" w:hAnsi="Times New Roman"/>
                <w:color w:val="auto"/>
                <w:sz w:val="24"/>
                <w:szCs w:val="24"/>
              </w:rPr>
              <w:t>3.</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2629DA6">
            <w:pPr>
              <w:spacing w:after="0" w:line="240" w:lineRule="auto"/>
              <w:rPr>
                <w:rFonts w:ascii="Times New Roman" w:hAnsi="Times New Roman"/>
                <w:color w:val="auto"/>
                <w:sz w:val="20"/>
              </w:rPr>
            </w:pPr>
            <w:r>
              <w:rPr>
                <w:rFonts w:ascii="Times New Roman" w:hAnsi="Times New Roman"/>
                <w:color w:val="auto"/>
                <w:sz w:val="24"/>
                <w:szCs w:val="24"/>
              </w:rPr>
              <w:t>Жители Калинова живут замкнуто.</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8B4F155">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46035F1">
            <w:pPr>
              <w:spacing w:after="0" w:line="240" w:lineRule="auto"/>
              <w:rPr>
                <w:rFonts w:ascii="Times New Roman" w:hAnsi="Times New Roman"/>
                <w:color w:val="auto"/>
                <w:sz w:val="20"/>
              </w:rPr>
            </w:pPr>
          </w:p>
        </w:tc>
      </w:tr>
      <w:tr w14:paraId="224BF585">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F4218BD">
            <w:pPr>
              <w:spacing w:after="0" w:line="240" w:lineRule="auto"/>
              <w:jc w:val="center"/>
              <w:rPr>
                <w:rFonts w:ascii="Times New Roman" w:hAnsi="Times New Roman"/>
                <w:color w:val="auto"/>
                <w:sz w:val="20"/>
              </w:rPr>
            </w:pPr>
            <w:r>
              <w:rPr>
                <w:rFonts w:ascii="Times New Roman" w:hAnsi="Times New Roman"/>
                <w:color w:val="auto"/>
                <w:sz w:val="24"/>
                <w:szCs w:val="24"/>
              </w:rPr>
              <w:t>4.</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1FFD12A">
            <w:pPr>
              <w:spacing w:after="0" w:line="240" w:lineRule="auto"/>
              <w:rPr>
                <w:rFonts w:ascii="Times New Roman" w:hAnsi="Times New Roman"/>
                <w:color w:val="auto"/>
                <w:sz w:val="20"/>
              </w:rPr>
            </w:pPr>
            <w:r>
              <w:rPr>
                <w:rFonts w:ascii="Times New Roman" w:hAnsi="Times New Roman"/>
                <w:color w:val="auto"/>
                <w:sz w:val="24"/>
                <w:szCs w:val="24"/>
              </w:rPr>
              <w:t>Хочется особенно отметить дуэт двух тромбонов.</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7B90D49">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F526C93">
            <w:pPr>
              <w:spacing w:after="0" w:line="240" w:lineRule="auto"/>
              <w:rPr>
                <w:rFonts w:ascii="Times New Roman" w:hAnsi="Times New Roman"/>
                <w:color w:val="auto"/>
                <w:sz w:val="20"/>
              </w:rPr>
            </w:pPr>
          </w:p>
        </w:tc>
      </w:tr>
      <w:tr w14:paraId="3A3FC9BE">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92EE141">
            <w:pPr>
              <w:spacing w:after="0" w:line="240" w:lineRule="auto"/>
              <w:jc w:val="center"/>
              <w:rPr>
                <w:rFonts w:ascii="Times New Roman" w:hAnsi="Times New Roman"/>
                <w:color w:val="auto"/>
                <w:sz w:val="20"/>
              </w:rPr>
            </w:pPr>
            <w:r>
              <w:rPr>
                <w:rFonts w:ascii="Times New Roman" w:hAnsi="Times New Roman"/>
                <w:color w:val="auto"/>
                <w:sz w:val="24"/>
                <w:szCs w:val="24"/>
              </w:rPr>
              <w:t>5.</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211AD44">
            <w:pPr>
              <w:spacing w:after="0" w:line="240" w:lineRule="auto"/>
              <w:jc w:val="both"/>
              <w:rPr>
                <w:rFonts w:ascii="Times New Roman" w:hAnsi="Times New Roman"/>
                <w:color w:val="auto"/>
                <w:sz w:val="20"/>
              </w:rPr>
            </w:pPr>
            <w:r>
              <w:rPr>
                <w:rFonts w:ascii="Times New Roman" w:hAnsi="Times New Roman"/>
                <w:color w:val="auto"/>
                <w:sz w:val="24"/>
                <w:szCs w:val="24"/>
              </w:rPr>
              <w:t>Пациенту были рекомендованы витамины, прогулки на свежем воздухе, то есть физиотерапия.</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CF1571E">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076ACA4">
            <w:pPr>
              <w:spacing w:after="0" w:line="240" w:lineRule="auto"/>
              <w:rPr>
                <w:rFonts w:ascii="Times New Roman" w:hAnsi="Times New Roman"/>
                <w:color w:val="auto"/>
                <w:sz w:val="20"/>
              </w:rPr>
            </w:pPr>
          </w:p>
        </w:tc>
      </w:tr>
      <w:tr w14:paraId="6619C8BE">
        <w:tblPrEx>
          <w:shd w:val="clear" w:color="auto" w:fill="FFFFFF"/>
          <w:tblCellMar>
            <w:top w:w="15" w:type="dxa"/>
            <w:left w:w="15" w:type="dxa"/>
            <w:bottom w:w="15" w:type="dxa"/>
            <w:right w:w="15" w:type="dxa"/>
          </w:tblCellMar>
        </w:tblPrEx>
        <w:trPr>
          <w:trHeight w:val="1120" w:hRule="atLeast"/>
        </w:trPr>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A6E16F8">
            <w:pPr>
              <w:spacing w:after="0" w:line="240" w:lineRule="auto"/>
              <w:jc w:val="center"/>
              <w:rPr>
                <w:rFonts w:ascii="Times New Roman" w:hAnsi="Times New Roman"/>
                <w:color w:val="auto"/>
                <w:sz w:val="20"/>
              </w:rPr>
            </w:pPr>
            <w:r>
              <w:rPr>
                <w:rFonts w:ascii="Times New Roman" w:hAnsi="Times New Roman"/>
                <w:color w:val="auto"/>
                <w:sz w:val="24"/>
                <w:szCs w:val="24"/>
              </w:rPr>
              <w:t>6.</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3A9C241">
            <w:pPr>
              <w:spacing w:after="0" w:line="240" w:lineRule="auto"/>
              <w:rPr>
                <w:rFonts w:ascii="Times New Roman" w:hAnsi="Times New Roman"/>
                <w:color w:val="auto"/>
                <w:sz w:val="20"/>
              </w:rPr>
            </w:pPr>
            <w:r>
              <w:rPr>
                <w:rFonts w:ascii="Times New Roman" w:hAnsi="Times New Roman"/>
                <w:color w:val="auto"/>
                <w:sz w:val="24"/>
                <w:szCs w:val="24"/>
              </w:rPr>
              <w:t>Предварительный план  играет большое  значение при написании сочинения.</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E20BC2F">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C0A380E">
            <w:pPr>
              <w:spacing w:after="0" w:line="240" w:lineRule="auto"/>
              <w:rPr>
                <w:rFonts w:ascii="Times New Roman" w:hAnsi="Times New Roman"/>
                <w:color w:val="auto"/>
                <w:sz w:val="20"/>
              </w:rPr>
            </w:pPr>
          </w:p>
        </w:tc>
      </w:tr>
      <w:tr w14:paraId="438E1F48">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9C9E169">
            <w:pPr>
              <w:spacing w:after="0" w:line="240" w:lineRule="auto"/>
              <w:jc w:val="both"/>
              <w:rPr>
                <w:rFonts w:ascii="Times New Roman" w:hAnsi="Times New Roman"/>
                <w:color w:val="auto"/>
                <w:sz w:val="20"/>
              </w:rPr>
            </w:pPr>
            <w:r>
              <w:rPr>
                <w:rFonts w:ascii="Times New Roman" w:hAnsi="Times New Roman"/>
                <w:color w:val="auto"/>
                <w:sz w:val="24"/>
                <w:szCs w:val="24"/>
              </w:rPr>
              <w:t>7.</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BE505F6">
            <w:pPr>
              <w:spacing w:after="0" w:line="240" w:lineRule="auto"/>
              <w:jc w:val="both"/>
              <w:rPr>
                <w:rFonts w:ascii="Times New Roman" w:hAnsi="Times New Roman"/>
                <w:color w:val="auto"/>
                <w:sz w:val="20"/>
              </w:rPr>
            </w:pPr>
            <w:r>
              <w:rPr>
                <w:rFonts w:ascii="Times New Roman" w:hAnsi="Times New Roman"/>
                <w:color w:val="auto"/>
                <w:sz w:val="24"/>
                <w:szCs w:val="24"/>
              </w:rPr>
              <w:t>У Плюшкина крестьяне помирают как мухи.</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CF6C198">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A97A5DB">
            <w:pPr>
              <w:spacing w:after="0" w:line="240" w:lineRule="auto"/>
              <w:rPr>
                <w:rFonts w:ascii="Times New Roman" w:hAnsi="Times New Roman"/>
                <w:color w:val="auto"/>
                <w:sz w:val="20"/>
              </w:rPr>
            </w:pPr>
          </w:p>
        </w:tc>
      </w:tr>
      <w:tr w14:paraId="79BC80CB">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33A5AB1">
            <w:pPr>
              <w:spacing w:after="0" w:line="240" w:lineRule="auto"/>
              <w:jc w:val="both"/>
              <w:rPr>
                <w:rFonts w:ascii="Times New Roman" w:hAnsi="Times New Roman"/>
                <w:color w:val="auto"/>
                <w:sz w:val="20"/>
              </w:rPr>
            </w:pPr>
            <w:r>
              <w:rPr>
                <w:rFonts w:ascii="Times New Roman" w:hAnsi="Times New Roman"/>
                <w:color w:val="auto"/>
                <w:sz w:val="24"/>
                <w:szCs w:val="24"/>
              </w:rPr>
              <w:t>8.</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A217668">
            <w:pPr>
              <w:spacing w:after="0" w:line="240" w:lineRule="auto"/>
              <w:jc w:val="both"/>
              <w:rPr>
                <w:rFonts w:ascii="Times New Roman" w:hAnsi="Times New Roman"/>
                <w:color w:val="auto"/>
                <w:sz w:val="20"/>
              </w:rPr>
            </w:pPr>
            <w:r>
              <w:rPr>
                <w:rFonts w:ascii="Times New Roman" w:hAnsi="Times New Roman"/>
                <w:color w:val="auto"/>
                <w:sz w:val="24"/>
                <w:szCs w:val="24"/>
              </w:rPr>
              <w:t>У моего соседа онкология.</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0885260">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BB65833">
            <w:pPr>
              <w:spacing w:after="0" w:line="240" w:lineRule="auto"/>
              <w:rPr>
                <w:rFonts w:ascii="Times New Roman" w:hAnsi="Times New Roman"/>
                <w:color w:val="auto"/>
                <w:sz w:val="20"/>
              </w:rPr>
            </w:pPr>
          </w:p>
        </w:tc>
      </w:tr>
      <w:tr w14:paraId="29AC786C">
        <w:tblPrEx>
          <w:shd w:val="clear" w:color="auto" w:fill="FFFFFF"/>
          <w:tblCellMar>
            <w:top w:w="15" w:type="dxa"/>
            <w:left w:w="15" w:type="dxa"/>
            <w:bottom w:w="15" w:type="dxa"/>
            <w:right w:w="15" w:type="dxa"/>
          </w:tblCellMar>
        </w:tblPrEx>
        <w:trPr>
          <w:trHeight w:val="1090" w:hRule="atLeast"/>
        </w:trPr>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4D79B72">
            <w:pPr>
              <w:spacing w:after="0" w:line="240" w:lineRule="auto"/>
              <w:jc w:val="both"/>
              <w:rPr>
                <w:rFonts w:ascii="Times New Roman" w:hAnsi="Times New Roman"/>
                <w:color w:val="auto"/>
                <w:sz w:val="20"/>
              </w:rPr>
            </w:pPr>
            <w:r>
              <w:rPr>
                <w:rFonts w:ascii="Times New Roman" w:hAnsi="Times New Roman"/>
                <w:color w:val="auto"/>
                <w:sz w:val="24"/>
                <w:szCs w:val="24"/>
              </w:rPr>
              <w:t>9.</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F444CDC">
            <w:pPr>
              <w:spacing w:after="0" w:line="240" w:lineRule="auto"/>
              <w:jc w:val="both"/>
              <w:rPr>
                <w:rFonts w:ascii="Times New Roman" w:hAnsi="Times New Roman"/>
                <w:color w:val="auto"/>
                <w:sz w:val="20"/>
              </w:rPr>
            </w:pPr>
            <w:r>
              <w:rPr>
                <w:rFonts w:ascii="Times New Roman" w:hAnsi="Times New Roman"/>
                <w:color w:val="auto"/>
                <w:sz w:val="24"/>
                <w:szCs w:val="24"/>
              </w:rPr>
              <w:t>Численность рабочего дня в хирургическом отделении была ненормированной.</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16E91E8">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478A06E">
            <w:pPr>
              <w:spacing w:after="0" w:line="240" w:lineRule="auto"/>
              <w:rPr>
                <w:rFonts w:ascii="Times New Roman" w:hAnsi="Times New Roman"/>
                <w:color w:val="auto"/>
                <w:sz w:val="20"/>
              </w:rPr>
            </w:pPr>
          </w:p>
        </w:tc>
      </w:tr>
      <w:tr w14:paraId="7D7DCDAF">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33E9349">
            <w:pPr>
              <w:spacing w:after="0" w:line="240" w:lineRule="auto"/>
              <w:jc w:val="both"/>
              <w:rPr>
                <w:rFonts w:ascii="Times New Roman" w:hAnsi="Times New Roman"/>
                <w:color w:val="auto"/>
                <w:sz w:val="20"/>
              </w:rPr>
            </w:pPr>
            <w:r>
              <w:rPr>
                <w:rFonts w:ascii="Times New Roman" w:hAnsi="Times New Roman"/>
                <w:color w:val="auto"/>
                <w:sz w:val="24"/>
                <w:szCs w:val="24"/>
              </w:rPr>
              <w:t>10.</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C504939">
            <w:pPr>
              <w:spacing w:after="0" w:line="240" w:lineRule="auto"/>
              <w:jc w:val="both"/>
              <w:rPr>
                <w:rFonts w:ascii="Times New Roman" w:hAnsi="Times New Roman"/>
                <w:color w:val="auto"/>
                <w:sz w:val="20"/>
              </w:rPr>
            </w:pPr>
            <w:r>
              <w:rPr>
                <w:rFonts w:ascii="Times New Roman" w:hAnsi="Times New Roman"/>
                <w:color w:val="auto"/>
                <w:sz w:val="24"/>
                <w:szCs w:val="24"/>
              </w:rPr>
              <w:t>Одинокий дом одиноко стоял на краю села.</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754C718">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E00EE8C">
            <w:pPr>
              <w:spacing w:after="0" w:line="240" w:lineRule="auto"/>
              <w:rPr>
                <w:rFonts w:ascii="Times New Roman" w:hAnsi="Times New Roman"/>
                <w:color w:val="auto"/>
                <w:sz w:val="20"/>
              </w:rPr>
            </w:pPr>
          </w:p>
        </w:tc>
      </w:tr>
      <w:tr w14:paraId="543B5DAB">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0C08810">
            <w:pPr>
              <w:spacing w:after="0" w:line="240" w:lineRule="auto"/>
              <w:jc w:val="both"/>
              <w:rPr>
                <w:rFonts w:ascii="Times New Roman" w:hAnsi="Times New Roman"/>
                <w:color w:val="auto"/>
                <w:sz w:val="20"/>
              </w:rPr>
            </w:pPr>
            <w:r>
              <w:rPr>
                <w:rFonts w:ascii="Times New Roman" w:hAnsi="Times New Roman"/>
                <w:color w:val="auto"/>
                <w:sz w:val="24"/>
                <w:szCs w:val="24"/>
              </w:rPr>
              <w:t>11.</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0A92454">
            <w:pPr>
              <w:spacing w:after="0" w:line="240" w:lineRule="auto"/>
              <w:jc w:val="both"/>
              <w:rPr>
                <w:rFonts w:ascii="Times New Roman" w:hAnsi="Times New Roman"/>
                <w:color w:val="auto"/>
                <w:sz w:val="20"/>
              </w:rPr>
            </w:pPr>
            <w:r>
              <w:rPr>
                <w:rFonts w:ascii="Times New Roman" w:hAnsi="Times New Roman"/>
                <w:color w:val="auto"/>
                <w:sz w:val="24"/>
                <w:szCs w:val="24"/>
              </w:rPr>
              <w:t>Мальчики оказались в огненном кольце, но они не стушевались.</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B45F87E">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8D08EEF">
            <w:pPr>
              <w:spacing w:after="0" w:line="240" w:lineRule="auto"/>
              <w:rPr>
                <w:rFonts w:ascii="Times New Roman" w:hAnsi="Times New Roman"/>
                <w:color w:val="auto"/>
                <w:sz w:val="20"/>
              </w:rPr>
            </w:pPr>
          </w:p>
        </w:tc>
      </w:tr>
      <w:tr w14:paraId="5FD0A496">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BFF3267">
            <w:pPr>
              <w:spacing w:after="0" w:line="240" w:lineRule="auto"/>
              <w:jc w:val="both"/>
              <w:rPr>
                <w:rFonts w:ascii="Times New Roman" w:hAnsi="Times New Roman"/>
                <w:color w:val="auto"/>
                <w:sz w:val="20"/>
              </w:rPr>
            </w:pPr>
            <w:r>
              <w:rPr>
                <w:rFonts w:ascii="Times New Roman" w:hAnsi="Times New Roman"/>
                <w:color w:val="auto"/>
                <w:sz w:val="24"/>
                <w:szCs w:val="24"/>
              </w:rPr>
              <w:t>12.</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5735D0D">
            <w:pPr>
              <w:spacing w:after="0" w:line="240" w:lineRule="auto"/>
              <w:jc w:val="both"/>
              <w:rPr>
                <w:rFonts w:ascii="Times New Roman" w:hAnsi="Times New Roman"/>
                <w:color w:val="auto"/>
                <w:sz w:val="20"/>
              </w:rPr>
            </w:pPr>
            <w:r>
              <w:rPr>
                <w:rFonts w:ascii="Times New Roman" w:hAnsi="Times New Roman"/>
                <w:color w:val="auto"/>
                <w:sz w:val="24"/>
                <w:szCs w:val="24"/>
              </w:rPr>
              <w:t>Во всём произведении красной нитью лежит мысль о будущем России.</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6AC5F0D">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428A181">
            <w:pPr>
              <w:spacing w:after="0" w:line="240" w:lineRule="auto"/>
              <w:rPr>
                <w:rFonts w:ascii="Times New Roman" w:hAnsi="Times New Roman"/>
                <w:color w:val="auto"/>
                <w:sz w:val="20"/>
              </w:rPr>
            </w:pPr>
          </w:p>
        </w:tc>
      </w:tr>
      <w:tr w14:paraId="1E1876FE">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455FCA2">
            <w:pPr>
              <w:spacing w:after="0" w:line="240" w:lineRule="auto"/>
              <w:jc w:val="both"/>
              <w:rPr>
                <w:rFonts w:ascii="Times New Roman" w:hAnsi="Times New Roman"/>
                <w:color w:val="auto"/>
                <w:sz w:val="20"/>
              </w:rPr>
            </w:pPr>
            <w:r>
              <w:rPr>
                <w:rFonts w:ascii="Times New Roman" w:hAnsi="Times New Roman"/>
                <w:color w:val="auto"/>
                <w:sz w:val="24"/>
                <w:szCs w:val="24"/>
              </w:rPr>
              <w:t>13.</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92146D4">
            <w:pPr>
              <w:spacing w:after="0" w:line="240" w:lineRule="auto"/>
              <w:jc w:val="both"/>
              <w:rPr>
                <w:rFonts w:ascii="Times New Roman" w:hAnsi="Times New Roman"/>
                <w:color w:val="auto"/>
                <w:sz w:val="20"/>
              </w:rPr>
            </w:pPr>
            <w:r>
              <w:rPr>
                <w:rFonts w:ascii="Times New Roman" w:hAnsi="Times New Roman"/>
                <w:color w:val="auto"/>
                <w:sz w:val="24"/>
                <w:szCs w:val="24"/>
              </w:rPr>
              <w:t>Огонь перекинулся на соседний дом, который вскоре был весь охвачен огнём.</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72A60EE">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1415ED6">
            <w:pPr>
              <w:spacing w:after="0" w:line="240" w:lineRule="auto"/>
              <w:rPr>
                <w:rFonts w:ascii="Times New Roman" w:hAnsi="Times New Roman"/>
                <w:color w:val="auto"/>
                <w:sz w:val="20"/>
              </w:rPr>
            </w:pPr>
          </w:p>
        </w:tc>
      </w:tr>
      <w:tr w14:paraId="3445C94C">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327EF5D">
            <w:pPr>
              <w:spacing w:after="0" w:line="240" w:lineRule="auto"/>
              <w:jc w:val="both"/>
              <w:rPr>
                <w:rFonts w:ascii="Times New Roman" w:hAnsi="Times New Roman"/>
                <w:color w:val="auto"/>
                <w:sz w:val="20"/>
              </w:rPr>
            </w:pPr>
            <w:r>
              <w:rPr>
                <w:rFonts w:ascii="Times New Roman" w:hAnsi="Times New Roman"/>
                <w:color w:val="auto"/>
                <w:sz w:val="24"/>
                <w:szCs w:val="24"/>
              </w:rPr>
              <w:t>14.</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0AA19E5">
            <w:pPr>
              <w:spacing w:after="0" w:line="240" w:lineRule="auto"/>
              <w:jc w:val="both"/>
              <w:rPr>
                <w:rFonts w:ascii="Times New Roman" w:hAnsi="Times New Roman"/>
                <w:color w:val="auto"/>
                <w:sz w:val="20"/>
              </w:rPr>
            </w:pPr>
            <w:r>
              <w:rPr>
                <w:rFonts w:ascii="Times New Roman" w:hAnsi="Times New Roman"/>
                <w:color w:val="auto"/>
                <w:sz w:val="24"/>
                <w:szCs w:val="24"/>
              </w:rPr>
              <w:t>По словам Чацкого, «дым отечества всем сладок и приятен».</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4855BF3">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BF503AC">
            <w:pPr>
              <w:spacing w:after="0" w:line="240" w:lineRule="auto"/>
              <w:rPr>
                <w:rFonts w:ascii="Times New Roman" w:hAnsi="Times New Roman"/>
                <w:color w:val="auto"/>
                <w:sz w:val="20"/>
              </w:rPr>
            </w:pPr>
          </w:p>
        </w:tc>
      </w:tr>
      <w:tr w14:paraId="74AFF98D">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F6E708B">
            <w:pPr>
              <w:spacing w:after="0" w:line="240" w:lineRule="auto"/>
              <w:jc w:val="both"/>
              <w:rPr>
                <w:rFonts w:ascii="Times New Roman" w:hAnsi="Times New Roman"/>
                <w:color w:val="auto"/>
                <w:sz w:val="20"/>
              </w:rPr>
            </w:pPr>
            <w:r>
              <w:rPr>
                <w:rFonts w:ascii="Times New Roman" w:hAnsi="Times New Roman"/>
                <w:color w:val="auto"/>
                <w:sz w:val="24"/>
                <w:szCs w:val="24"/>
              </w:rPr>
              <w:t>15.</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B2DC0A7">
            <w:pPr>
              <w:spacing w:after="0" w:line="240" w:lineRule="auto"/>
              <w:rPr>
                <w:rFonts w:ascii="Times New Roman" w:hAnsi="Times New Roman"/>
                <w:color w:val="auto"/>
                <w:sz w:val="20"/>
              </w:rPr>
            </w:pPr>
            <w:r>
              <w:rPr>
                <w:rFonts w:ascii="Times New Roman" w:hAnsi="Times New Roman"/>
                <w:color w:val="auto"/>
                <w:sz w:val="24"/>
                <w:szCs w:val="24"/>
              </w:rPr>
              <w:t>Решимость его выступления удивила всех.</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5930C75">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7C1D250">
            <w:pPr>
              <w:spacing w:after="0" w:line="240" w:lineRule="auto"/>
              <w:rPr>
                <w:rFonts w:ascii="Times New Roman" w:hAnsi="Times New Roman"/>
                <w:color w:val="auto"/>
                <w:sz w:val="20"/>
              </w:rPr>
            </w:pPr>
          </w:p>
        </w:tc>
      </w:tr>
      <w:tr w14:paraId="3ED9FF43">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05C2D26">
            <w:pPr>
              <w:spacing w:after="0" w:line="240" w:lineRule="auto"/>
              <w:jc w:val="both"/>
              <w:rPr>
                <w:rFonts w:ascii="Times New Roman" w:hAnsi="Times New Roman"/>
                <w:color w:val="auto"/>
                <w:sz w:val="20"/>
              </w:rPr>
            </w:pPr>
            <w:r>
              <w:rPr>
                <w:rFonts w:ascii="Times New Roman" w:hAnsi="Times New Roman"/>
                <w:color w:val="auto"/>
                <w:sz w:val="24"/>
                <w:szCs w:val="24"/>
              </w:rPr>
              <w:t>16.</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6513E9E">
            <w:pPr>
              <w:spacing w:after="0" w:line="240" w:lineRule="auto"/>
              <w:jc w:val="both"/>
              <w:rPr>
                <w:rFonts w:ascii="Times New Roman" w:hAnsi="Times New Roman"/>
                <w:color w:val="auto"/>
                <w:sz w:val="20"/>
              </w:rPr>
            </w:pPr>
            <w:r>
              <w:rPr>
                <w:rFonts w:ascii="Times New Roman" w:hAnsi="Times New Roman"/>
                <w:color w:val="auto"/>
                <w:sz w:val="24"/>
                <w:szCs w:val="24"/>
              </w:rPr>
              <w:t>Правда, заключённая в стихах поэта, бьёт в лицо.</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E349238">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8833724">
            <w:pPr>
              <w:spacing w:after="0" w:line="240" w:lineRule="auto"/>
              <w:rPr>
                <w:rFonts w:ascii="Times New Roman" w:hAnsi="Times New Roman"/>
                <w:color w:val="auto"/>
                <w:sz w:val="20"/>
              </w:rPr>
            </w:pPr>
          </w:p>
        </w:tc>
      </w:tr>
      <w:tr w14:paraId="3DF14446">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E7F8B14">
            <w:pPr>
              <w:spacing w:after="0" w:line="240" w:lineRule="auto"/>
              <w:jc w:val="both"/>
              <w:rPr>
                <w:rFonts w:ascii="Times New Roman" w:hAnsi="Times New Roman"/>
                <w:color w:val="auto"/>
                <w:sz w:val="20"/>
              </w:rPr>
            </w:pPr>
            <w:r>
              <w:rPr>
                <w:rFonts w:ascii="Times New Roman" w:hAnsi="Times New Roman"/>
                <w:color w:val="auto"/>
                <w:sz w:val="24"/>
                <w:szCs w:val="24"/>
              </w:rPr>
              <w:t>17.</w:t>
            </w:r>
          </w:p>
          <w:p w14:paraId="2DA192CE">
            <w:pPr>
              <w:spacing w:after="0" w:line="240" w:lineRule="auto"/>
              <w:jc w:val="both"/>
              <w:rPr>
                <w:rFonts w:ascii="Times New Roman" w:hAnsi="Times New Roman"/>
                <w:color w:val="auto"/>
                <w:sz w:val="20"/>
              </w:rPr>
            </w:pPr>
            <w:r>
              <w:rPr>
                <w:rFonts w:ascii="Times New Roman" w:hAnsi="Times New Roman"/>
                <w:color w:val="auto"/>
                <w:sz w:val="24"/>
                <w:szCs w:val="24"/>
              </w:rPr>
              <w:t> </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8AA1F36">
            <w:pPr>
              <w:spacing w:after="0" w:line="240" w:lineRule="auto"/>
              <w:rPr>
                <w:rFonts w:ascii="Times New Roman" w:hAnsi="Times New Roman"/>
                <w:color w:val="auto"/>
                <w:sz w:val="20"/>
              </w:rPr>
            </w:pPr>
            <w:r>
              <w:rPr>
                <w:rFonts w:ascii="Times New Roman" w:hAnsi="Times New Roman"/>
                <w:color w:val="auto"/>
                <w:sz w:val="24"/>
                <w:szCs w:val="24"/>
              </w:rPr>
              <w:t>3а двадцатилетний труд на посту заведующего терапевтическим отделением доктор Петров был предоставлен к награде.</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4747B71">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FF69713">
            <w:pPr>
              <w:spacing w:after="0" w:line="240" w:lineRule="auto"/>
              <w:rPr>
                <w:rFonts w:ascii="Times New Roman" w:hAnsi="Times New Roman"/>
                <w:color w:val="auto"/>
                <w:sz w:val="20"/>
              </w:rPr>
            </w:pPr>
          </w:p>
        </w:tc>
      </w:tr>
      <w:tr w14:paraId="39B8F64E">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07DBF3B">
            <w:pPr>
              <w:spacing w:after="0" w:line="240" w:lineRule="auto"/>
              <w:jc w:val="both"/>
              <w:rPr>
                <w:rFonts w:ascii="Times New Roman" w:hAnsi="Times New Roman"/>
                <w:color w:val="auto"/>
                <w:sz w:val="20"/>
              </w:rPr>
            </w:pPr>
            <w:r>
              <w:rPr>
                <w:rFonts w:ascii="Times New Roman" w:hAnsi="Times New Roman"/>
                <w:color w:val="auto"/>
                <w:sz w:val="24"/>
                <w:szCs w:val="24"/>
              </w:rPr>
              <w:t>18.</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23BBE59">
            <w:pPr>
              <w:spacing w:after="0" w:line="240" w:lineRule="auto"/>
              <w:jc w:val="both"/>
              <w:rPr>
                <w:rFonts w:ascii="Times New Roman" w:hAnsi="Times New Roman"/>
                <w:color w:val="auto"/>
                <w:sz w:val="20"/>
              </w:rPr>
            </w:pPr>
            <w:r>
              <w:rPr>
                <w:rFonts w:ascii="Times New Roman" w:hAnsi="Times New Roman"/>
                <w:color w:val="auto"/>
                <w:sz w:val="24"/>
                <w:szCs w:val="24"/>
              </w:rPr>
              <w:t>Среди художественных средств поэмы особую роль имеют сравнения.</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611C7D6">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99764C0">
            <w:pPr>
              <w:spacing w:after="0" w:line="240" w:lineRule="auto"/>
              <w:rPr>
                <w:rFonts w:ascii="Times New Roman" w:hAnsi="Times New Roman"/>
                <w:color w:val="auto"/>
                <w:sz w:val="20"/>
              </w:rPr>
            </w:pPr>
          </w:p>
        </w:tc>
      </w:tr>
      <w:tr w14:paraId="60D997A8">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13186BD">
            <w:pPr>
              <w:spacing w:after="0" w:line="240" w:lineRule="auto"/>
              <w:jc w:val="both"/>
              <w:rPr>
                <w:rFonts w:ascii="Times New Roman" w:hAnsi="Times New Roman"/>
                <w:color w:val="auto"/>
                <w:sz w:val="20"/>
              </w:rPr>
            </w:pPr>
            <w:r>
              <w:rPr>
                <w:rFonts w:ascii="Times New Roman" w:hAnsi="Times New Roman"/>
                <w:color w:val="auto"/>
                <w:sz w:val="24"/>
                <w:szCs w:val="24"/>
              </w:rPr>
              <w:t>19.</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B186B9C">
            <w:pPr>
              <w:spacing w:after="0" w:line="240" w:lineRule="auto"/>
              <w:jc w:val="both"/>
              <w:rPr>
                <w:rFonts w:ascii="Times New Roman" w:hAnsi="Times New Roman"/>
                <w:color w:val="auto"/>
                <w:sz w:val="20"/>
              </w:rPr>
            </w:pPr>
            <w:r>
              <w:rPr>
                <w:rFonts w:ascii="Times New Roman" w:hAnsi="Times New Roman"/>
                <w:color w:val="auto"/>
                <w:sz w:val="24"/>
                <w:szCs w:val="24"/>
              </w:rPr>
              <w:t>Герасим имел маленькую жилплощадь.</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4EAB852">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9B3F4B4">
            <w:pPr>
              <w:spacing w:after="0" w:line="240" w:lineRule="auto"/>
              <w:rPr>
                <w:rFonts w:ascii="Times New Roman" w:hAnsi="Times New Roman"/>
                <w:color w:val="auto"/>
                <w:sz w:val="20"/>
              </w:rPr>
            </w:pPr>
          </w:p>
        </w:tc>
      </w:tr>
      <w:tr w14:paraId="5A8FBBF0">
        <w:tblPrEx>
          <w:shd w:val="clear" w:color="auto" w:fill="FFFFFF"/>
          <w:tblCellMar>
            <w:top w:w="15" w:type="dxa"/>
            <w:left w:w="15" w:type="dxa"/>
            <w:bottom w:w="15" w:type="dxa"/>
            <w:right w:w="15" w:type="dxa"/>
          </w:tblCellMar>
        </w:tblPrEx>
        <w:tc>
          <w:tcPr>
            <w:tcW w:w="64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EC1B3FF">
            <w:pPr>
              <w:spacing w:after="0" w:line="240" w:lineRule="auto"/>
              <w:jc w:val="both"/>
              <w:rPr>
                <w:rFonts w:ascii="Times New Roman" w:hAnsi="Times New Roman"/>
                <w:color w:val="auto"/>
                <w:sz w:val="20"/>
              </w:rPr>
            </w:pPr>
            <w:r>
              <w:rPr>
                <w:rFonts w:ascii="Times New Roman" w:hAnsi="Times New Roman"/>
                <w:color w:val="auto"/>
                <w:sz w:val="24"/>
                <w:szCs w:val="24"/>
              </w:rPr>
              <w:t>20.</w:t>
            </w:r>
          </w:p>
        </w:tc>
        <w:tc>
          <w:tcPr>
            <w:tcW w:w="456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C8DF23B">
            <w:pPr>
              <w:spacing w:after="0" w:line="240" w:lineRule="auto"/>
              <w:jc w:val="both"/>
              <w:rPr>
                <w:rFonts w:ascii="Times New Roman" w:hAnsi="Times New Roman"/>
                <w:color w:val="auto"/>
                <w:sz w:val="20"/>
              </w:rPr>
            </w:pPr>
            <w:r>
              <w:rPr>
                <w:rFonts w:ascii="Times New Roman" w:hAnsi="Times New Roman"/>
                <w:color w:val="auto"/>
                <w:sz w:val="24"/>
                <w:szCs w:val="24"/>
              </w:rPr>
              <w:t>На занятии он изложил главную суть этой книги.</w:t>
            </w:r>
          </w:p>
        </w:tc>
        <w:tc>
          <w:tcPr>
            <w:tcW w:w="263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CE02897">
            <w:pPr>
              <w:spacing w:after="0" w:line="240" w:lineRule="auto"/>
              <w:rPr>
                <w:rFonts w:ascii="Times New Roman" w:hAnsi="Times New Roman"/>
                <w:color w:val="auto"/>
                <w:sz w:val="20"/>
              </w:rPr>
            </w:pPr>
          </w:p>
        </w:tc>
        <w:tc>
          <w:tcPr>
            <w:tcW w:w="200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D91A306">
            <w:pPr>
              <w:spacing w:after="0" w:line="240" w:lineRule="auto"/>
              <w:rPr>
                <w:rFonts w:ascii="Times New Roman" w:hAnsi="Times New Roman"/>
                <w:color w:val="auto"/>
                <w:sz w:val="20"/>
              </w:rPr>
            </w:pPr>
          </w:p>
        </w:tc>
      </w:tr>
    </w:tbl>
    <w:p w14:paraId="255B4DB5">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«Морфологические  нормы. Особенности употребление имен существительных и прилагательных. Употребление имени числительного».</w:t>
      </w:r>
    </w:p>
    <w:p w14:paraId="7C4D5A11">
      <w:pPr>
        <w:shd w:val="clear" w:color="auto" w:fill="FFFFFF"/>
        <w:spacing w:after="0" w:line="240" w:lineRule="auto"/>
        <w:ind w:right="-184"/>
        <w:rPr>
          <w:rFonts w:ascii="Times New Roman" w:hAnsi="Times New Roman"/>
          <w:color w:val="auto"/>
          <w:sz w:val="20"/>
        </w:rPr>
      </w:pPr>
      <w:r>
        <w:rPr>
          <w:rFonts w:ascii="Times New Roman" w:hAnsi="Times New Roman"/>
          <w:color w:val="auto"/>
          <w:sz w:val="24"/>
          <w:szCs w:val="24"/>
        </w:rPr>
        <w:t>Выполнение тестовых заданий.</w:t>
      </w:r>
    </w:p>
    <w:p w14:paraId="6DA1701C">
      <w:pPr>
        <w:numPr>
          <w:ilvl w:val="0"/>
          <w:numId w:val="42"/>
        </w:numPr>
        <w:shd w:val="clear" w:color="auto" w:fill="FFFFFF"/>
        <w:spacing w:before="100" w:beforeAutospacing="1" w:after="100" w:afterAutospacing="1" w:line="240" w:lineRule="auto"/>
        <w:ind w:left="40" w:firstLine="900"/>
        <w:jc w:val="both"/>
        <w:rPr>
          <w:rFonts w:ascii="Times New Roman" w:hAnsi="Times New Roman"/>
          <w:color w:val="auto"/>
          <w:sz w:val="20"/>
        </w:rPr>
      </w:pPr>
      <w:r>
        <w:rPr>
          <w:rFonts w:ascii="Times New Roman" w:hAnsi="Times New Roman"/>
          <w:color w:val="auto"/>
          <w:sz w:val="24"/>
          <w:szCs w:val="24"/>
        </w:rPr>
        <w:t>Отметьте пример с ошибкой в образовании формы слова.</w:t>
      </w:r>
    </w:p>
    <w:p w14:paraId="4E5B9571">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вкусные торты        В) пятьюстами деревьями</w:t>
      </w:r>
    </w:p>
    <w:p w14:paraId="25527EA6">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палец с мозолем        Г) в две тысячи четвертом        году</w:t>
      </w:r>
    </w:p>
    <w:p w14:paraId="42E0DA84">
      <w:pPr>
        <w:numPr>
          <w:ilvl w:val="0"/>
          <w:numId w:val="43"/>
        </w:numPr>
        <w:shd w:val="clear" w:color="auto" w:fill="FFFFFF"/>
        <w:spacing w:before="100" w:beforeAutospacing="1" w:after="100" w:afterAutospacing="1" w:line="240" w:lineRule="auto"/>
        <w:ind w:left="40" w:firstLine="900"/>
        <w:jc w:val="both"/>
        <w:rPr>
          <w:rFonts w:ascii="Times New Roman" w:hAnsi="Times New Roman"/>
          <w:color w:val="auto"/>
          <w:sz w:val="20"/>
        </w:rPr>
      </w:pPr>
      <w:r>
        <w:rPr>
          <w:rFonts w:ascii="Times New Roman" w:hAnsi="Times New Roman"/>
          <w:color w:val="auto"/>
          <w:sz w:val="24"/>
          <w:szCs w:val="24"/>
        </w:rPr>
        <w:t>Отметьте пример с ошибкой в образовании формы слова.</w:t>
      </w:r>
    </w:p>
    <w:p w14:paraId="0A0C81FB">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более пятисот человек        В) жалел о пятьсот рублях</w:t>
      </w:r>
    </w:p>
    <w:p w14:paraId="63B8CE33">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клади портфель                              Г) тонна яблок</w:t>
      </w:r>
    </w:p>
    <w:p w14:paraId="5C5C8FE9">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З.Отметьте пример с ошибкой в образовании формы слова.</w:t>
      </w:r>
    </w:p>
    <w:p w14:paraId="3A831BFC">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пара чулок        В) более пятидесяти рублей</w:t>
      </w:r>
    </w:p>
    <w:p w14:paraId="6DBB7093">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поезжай сегодня                          Г) рисунок более красивее</w:t>
      </w:r>
    </w:p>
    <w:p w14:paraId="19F0FF2E">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4.Отметьте пример с ошибкой в образовании формы слова.</w:t>
      </w:r>
    </w:p>
    <w:p w14:paraId="2A3B4DC2">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более красивый пейзаж                 В) более восемьдесят пяти        килограмм</w:t>
      </w:r>
    </w:p>
    <w:p w14:paraId="26AD07A5">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обоих учеников                             Г) новые договоры</w:t>
      </w:r>
    </w:p>
    <w:p w14:paraId="281F5D63">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5.Отметьте пример с ошибкой в образовании формы слова.</w:t>
      </w:r>
    </w:p>
    <w:p w14:paraId="7B9A52A7">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старые тренера                        В) положите сумки</w:t>
      </w:r>
    </w:p>
    <w:p w14:paraId="426DF8A7">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пять апельсинов                       Г) черная вуаль</w:t>
      </w:r>
    </w:p>
    <w:p w14:paraId="7304EC0B">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6.Отметьте пример с ошибкой в образовании формы слова.</w:t>
      </w:r>
    </w:p>
    <w:p w14:paraId="0CF40050">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отдыхали у побережий               В) приедь быстрее</w:t>
      </w:r>
    </w:p>
    <w:p w14:paraId="7406BE92">
      <w:pPr>
        <w:shd w:val="clear" w:color="auto" w:fill="FFFFFF"/>
        <w:spacing w:after="0" w:line="240" w:lineRule="auto"/>
        <w:ind w:left="40"/>
        <w:rPr>
          <w:rFonts w:ascii="Times New Roman" w:hAnsi="Times New Roman"/>
          <w:color w:val="auto"/>
          <w:sz w:val="20"/>
        </w:rPr>
      </w:pPr>
      <w:r>
        <w:rPr>
          <w:rFonts w:ascii="Times New Roman" w:hAnsi="Times New Roman"/>
          <w:color w:val="auto"/>
          <w:sz w:val="24"/>
          <w:szCs w:val="24"/>
        </w:rPr>
        <w:t>Б) пять банок шпрот                    Г) этот пример более интересен</w:t>
      </w:r>
    </w:p>
    <w:p w14:paraId="3AD73508">
      <w:pPr>
        <w:numPr>
          <w:ilvl w:val="0"/>
          <w:numId w:val="44"/>
        </w:numPr>
        <w:shd w:val="clear" w:color="auto" w:fill="FFFFFF"/>
        <w:spacing w:before="100" w:beforeAutospacing="1" w:after="100" w:afterAutospacing="1" w:line="240" w:lineRule="auto"/>
        <w:ind w:left="40" w:firstLine="900"/>
        <w:jc w:val="both"/>
        <w:rPr>
          <w:rFonts w:ascii="Times New Roman" w:hAnsi="Times New Roman"/>
          <w:color w:val="auto"/>
          <w:sz w:val="20"/>
        </w:rPr>
      </w:pPr>
      <w:r>
        <w:rPr>
          <w:rFonts w:ascii="Times New Roman" w:hAnsi="Times New Roman"/>
          <w:color w:val="auto"/>
          <w:sz w:val="24"/>
          <w:szCs w:val="24"/>
        </w:rPr>
        <w:t>Отметьте пример с ошибкой в образовании формы слова.</w:t>
      </w:r>
    </w:p>
    <w:p w14:paraId="72FDF21A">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ляжьте на пол        В)        наиболее интересно</w:t>
      </w:r>
    </w:p>
    <w:p w14:paraId="7D740786">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двумястами рублями        Г)        пять гектаров</w:t>
      </w:r>
    </w:p>
    <w:p w14:paraId="1DF8D489">
      <w:pPr>
        <w:numPr>
          <w:ilvl w:val="0"/>
          <w:numId w:val="45"/>
        </w:numPr>
        <w:shd w:val="clear" w:color="auto" w:fill="FFFFFF"/>
        <w:spacing w:before="100" w:beforeAutospacing="1" w:after="100" w:afterAutospacing="1" w:line="240" w:lineRule="auto"/>
        <w:ind w:left="40" w:firstLine="900"/>
        <w:jc w:val="both"/>
        <w:rPr>
          <w:rFonts w:ascii="Times New Roman" w:hAnsi="Times New Roman"/>
          <w:color w:val="auto"/>
          <w:sz w:val="20"/>
        </w:rPr>
      </w:pPr>
      <w:r>
        <w:rPr>
          <w:rFonts w:ascii="Times New Roman" w:hAnsi="Times New Roman"/>
          <w:color w:val="auto"/>
          <w:sz w:val="24"/>
          <w:szCs w:val="24"/>
        </w:rPr>
        <w:t>Отметьте пример с ошибкой в образовании формы слова.</w:t>
      </w:r>
    </w:p>
    <w:p w14:paraId="55A92D6F">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беги дальше        В)        тремястами книгами</w:t>
      </w:r>
    </w:p>
    <w:p w14:paraId="2EE8E99F">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известные профессора        Г)        молодые шофера</w:t>
      </w:r>
    </w:p>
    <w:p w14:paraId="3DF7C784">
      <w:pPr>
        <w:numPr>
          <w:ilvl w:val="0"/>
          <w:numId w:val="46"/>
        </w:numPr>
        <w:shd w:val="clear" w:color="auto" w:fill="FFFFFF"/>
        <w:spacing w:before="100" w:beforeAutospacing="1" w:after="100" w:afterAutospacing="1" w:line="240" w:lineRule="auto"/>
        <w:ind w:left="40" w:firstLine="900"/>
        <w:jc w:val="both"/>
        <w:rPr>
          <w:rFonts w:ascii="Times New Roman" w:hAnsi="Times New Roman"/>
          <w:color w:val="auto"/>
          <w:sz w:val="20"/>
        </w:rPr>
      </w:pPr>
      <w:r>
        <w:rPr>
          <w:rFonts w:ascii="Times New Roman" w:hAnsi="Times New Roman"/>
          <w:color w:val="auto"/>
          <w:sz w:val="24"/>
          <w:szCs w:val="24"/>
        </w:rPr>
        <w:t>Укажите пример с ошибкой в образовании формы слова.</w:t>
      </w:r>
    </w:p>
    <w:p w14:paraId="009A22CE">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пять килограммов        В) опытные шоферы</w:t>
      </w:r>
    </w:p>
    <w:p w14:paraId="346F4902">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до двух тысяч шестого года             Г) охапка георгинов</w:t>
      </w:r>
    </w:p>
    <w:p w14:paraId="0370A234">
      <w:pPr>
        <w:numPr>
          <w:ilvl w:val="0"/>
          <w:numId w:val="47"/>
        </w:numPr>
        <w:shd w:val="clear" w:color="auto" w:fill="FFFFFF"/>
        <w:spacing w:before="100" w:beforeAutospacing="1" w:after="100" w:afterAutospacing="1" w:line="240" w:lineRule="auto"/>
        <w:ind w:left="40" w:firstLine="900"/>
        <w:jc w:val="both"/>
        <w:rPr>
          <w:rFonts w:ascii="Times New Roman" w:hAnsi="Times New Roman"/>
          <w:color w:val="auto"/>
          <w:sz w:val="20"/>
        </w:rPr>
      </w:pPr>
      <w:r>
        <w:rPr>
          <w:rFonts w:ascii="Times New Roman" w:hAnsi="Times New Roman"/>
          <w:color w:val="auto"/>
          <w:sz w:val="24"/>
          <w:szCs w:val="24"/>
        </w:rPr>
        <w:t>Укажите е пример с ошибкой в образовании формы слова.</w:t>
      </w:r>
    </w:p>
    <w:p w14:paraId="668BA3F8">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килограмм апельсин        В) петь звонче</w:t>
      </w:r>
    </w:p>
    <w:p w14:paraId="34856C21">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несколько брелоков        Г) ягода слаще</w:t>
      </w:r>
    </w:p>
    <w:p w14:paraId="7DC2CB35">
      <w:pPr>
        <w:numPr>
          <w:ilvl w:val="0"/>
          <w:numId w:val="48"/>
        </w:numPr>
        <w:shd w:val="clear" w:color="auto" w:fill="FFFFFF"/>
        <w:spacing w:before="100" w:beforeAutospacing="1" w:after="100" w:afterAutospacing="1" w:line="240" w:lineRule="auto"/>
        <w:ind w:left="40" w:firstLine="900"/>
        <w:jc w:val="both"/>
        <w:rPr>
          <w:rFonts w:ascii="Times New Roman" w:hAnsi="Times New Roman"/>
          <w:color w:val="auto"/>
          <w:sz w:val="20"/>
        </w:rPr>
      </w:pPr>
      <w:r>
        <w:rPr>
          <w:rFonts w:ascii="Times New Roman" w:hAnsi="Times New Roman"/>
          <w:color w:val="auto"/>
          <w:sz w:val="24"/>
          <w:szCs w:val="24"/>
        </w:rPr>
        <w:t>Укажите пример с ошибкой в образовании формы слова.</w:t>
      </w:r>
    </w:p>
    <w:p w14:paraId="0FF9C163">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самый лучший вариант                     В) красивые торта</w:t>
      </w:r>
    </w:p>
    <w:p w14:paraId="1B7CA9EF">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пятисот пятидесяти страниц              Г) пять ампер</w:t>
      </w:r>
    </w:p>
    <w:p w14:paraId="74607206">
      <w:pPr>
        <w:numPr>
          <w:ilvl w:val="0"/>
          <w:numId w:val="49"/>
        </w:numPr>
        <w:shd w:val="clear" w:color="auto" w:fill="FFFFFF"/>
        <w:spacing w:before="100" w:beforeAutospacing="1" w:after="100" w:afterAutospacing="1" w:line="240" w:lineRule="auto"/>
        <w:ind w:left="40" w:firstLine="900"/>
        <w:jc w:val="both"/>
        <w:rPr>
          <w:rFonts w:ascii="Times New Roman" w:hAnsi="Times New Roman"/>
          <w:color w:val="auto"/>
          <w:sz w:val="20"/>
        </w:rPr>
      </w:pPr>
      <w:r>
        <w:rPr>
          <w:rFonts w:ascii="Times New Roman" w:hAnsi="Times New Roman"/>
          <w:color w:val="auto"/>
          <w:sz w:val="24"/>
          <w:szCs w:val="24"/>
        </w:rPr>
        <w:t>Укажите пример с ошибкой в образовании формы слова.</w:t>
      </w:r>
    </w:p>
    <w:p w14:paraId="78EBF090">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А) более лучше        В) оглох</w:t>
      </w:r>
    </w:p>
    <w:p w14:paraId="005FEFE9">
      <w:pPr>
        <w:shd w:val="clear" w:color="auto" w:fill="FFFFFF"/>
        <w:spacing w:after="0" w:line="240" w:lineRule="auto"/>
        <w:ind w:left="40"/>
        <w:jc w:val="both"/>
        <w:rPr>
          <w:rFonts w:ascii="Times New Roman" w:hAnsi="Times New Roman"/>
          <w:color w:val="auto"/>
          <w:sz w:val="20"/>
        </w:rPr>
      </w:pPr>
      <w:r>
        <w:rPr>
          <w:rFonts w:ascii="Times New Roman" w:hAnsi="Times New Roman"/>
          <w:color w:val="auto"/>
          <w:sz w:val="24"/>
          <w:szCs w:val="24"/>
        </w:rPr>
        <w:t>Б) пара джинсов        Г) девятисот девяноста девяти деревьев</w:t>
      </w:r>
    </w:p>
    <w:p w14:paraId="7BD216B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13. Укажите пример с ошибкой в образовании формы слова.</w:t>
      </w:r>
    </w:p>
    <w:p w14:paraId="35D1B07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новые драйверы                   В) обеих книг</w:t>
      </w:r>
    </w:p>
    <w:p w14:paraId="7DEA3A3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большие скорости        Г) положьте в сумки</w:t>
      </w:r>
    </w:p>
    <w:p w14:paraId="1F99415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14. Укажите пример с ошибкой в образовании формы слова.</w:t>
      </w:r>
    </w:p>
    <w:p w14:paraId="4493B91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семисот семидесяти человек В) усох</w:t>
      </w:r>
    </w:p>
    <w:p w14:paraId="192F529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подписанные договора        Г) обоих столов</w:t>
      </w:r>
    </w:p>
    <w:p w14:paraId="3879113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p>
    <w:p w14:paraId="151F741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15. Укажите пример с ошибкой в образовании формы слова.</w:t>
      </w:r>
    </w:p>
    <w:p w14:paraId="78531C6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десяток оладий        В) вернулся со школы поздно</w:t>
      </w:r>
    </w:p>
    <w:p w14:paraId="4876DFF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ляг поспи                Г) промышленные отрасли</w:t>
      </w:r>
    </w:p>
    <w:p w14:paraId="1B1D674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16. В каком случае существительное в форме родительного падежа множественного числа имеет окончание ОВ?</w:t>
      </w:r>
    </w:p>
    <w:p w14:paraId="6008D57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грузин...        В) солдат...</w:t>
      </w:r>
    </w:p>
    <w:p w14:paraId="3613F62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армян...        Г) сапер...</w:t>
      </w:r>
    </w:p>
    <w:p w14:paraId="326A013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17. В каком случае существительное в форме родительного падежа множественного числа имеет нулевое окончание?</w:t>
      </w:r>
    </w:p>
    <w:p w14:paraId="66BA0B7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узбек...        В) монгол...</w:t>
      </w:r>
    </w:p>
    <w:p w14:paraId="12B5961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татар...        Г) грамм..</w:t>
      </w:r>
    </w:p>
    <w:p w14:paraId="6FB6210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18. Отметьте слово, которое в форме именительного падежа множественного числа имеет окончание А (Я)</w:t>
      </w:r>
    </w:p>
    <w:p w14:paraId="52149D7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инженер...        В) торт...</w:t>
      </w:r>
    </w:p>
    <w:p w14:paraId="2169394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приговор...        Г) директор...</w:t>
      </w:r>
    </w:p>
    <w:p w14:paraId="5A6ABAE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19. В каком случае произошло нарушение правил образования форм родительного падежа существительных?</w:t>
      </w:r>
    </w:p>
    <w:p w14:paraId="428AB34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жить среди болгар;        В)        пара носков;</w:t>
      </w:r>
    </w:p>
    <w:p w14:paraId="2B7AE29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двенадцать рентгенов;        Г)        успеть до заморозков.</w:t>
      </w:r>
    </w:p>
    <w:p w14:paraId="5249F90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20. В каком случае произошло нарушение правил образования форм родительного падежа существительных?</w:t>
      </w:r>
    </w:p>
    <w:p w14:paraId="06A27F8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нет осенних туфлей;             В)        отряд партизан;</w:t>
      </w:r>
    </w:p>
    <w:p w14:paraId="12DD56D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десять килограммов яблок; Г)        нет чистых блюдец.</w:t>
      </w:r>
    </w:p>
    <w:p w14:paraId="3A89443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21. В каком случае род существительного указан неправильно?</w:t>
      </w:r>
    </w:p>
    <w:p w14:paraId="6F955B2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шимпанзе ( мужской род)        В)        какаду ( мужской род)</w:t>
      </w:r>
    </w:p>
    <w:p w14:paraId="5215C90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атташе ( мужской род)        Г)        ООН ( мужской род)</w:t>
      </w:r>
    </w:p>
    <w:p w14:paraId="4CD1D98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22. В каком случае род существительного указан неправильно?</w:t>
      </w:r>
    </w:p>
    <w:p w14:paraId="1F576EE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мозоль ( женский род)        В)        колибри (женский род)</w:t>
      </w:r>
    </w:p>
    <w:p w14:paraId="1D54ADB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бра (женский род)             Г)        мадмуазель ( женский род)</w:t>
      </w:r>
    </w:p>
    <w:p w14:paraId="3D0A49A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23. Какой вариант согласования сложносокращенного слова с глаголом является правильным?</w:t>
      </w:r>
    </w:p>
    <w:p w14:paraId="1F04584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ДЮСШ проводила соревнования по плаванию.</w:t>
      </w:r>
    </w:p>
    <w:p w14:paraId="54ACD23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ДЮСШ проводил соревнования по плаванию.</w:t>
      </w:r>
    </w:p>
    <w:p w14:paraId="37D5C84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ДЮСШ проводило соревнования по плаванию.</w:t>
      </w:r>
    </w:p>
    <w:p w14:paraId="21334BE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Г) ДЮСШ проводили соревнования по плаванию</w:t>
      </w:r>
    </w:p>
    <w:p w14:paraId="6335B749">
      <w:pPr>
        <w:pBdr>
          <w:bottom w:val="single" w:color="000000" w:sz="4" w:space="1"/>
        </w:pBd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КРИТЕРИИ ОЦЕНКИ</w:t>
      </w:r>
    </w:p>
    <w:p w14:paraId="0ECFDF55">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1. Выполнение задания:</w:t>
      </w:r>
    </w:p>
    <w:p w14:paraId="44E34B14">
      <w:pPr>
        <w:shd w:val="clear" w:color="auto" w:fill="FFFFFF"/>
        <w:spacing w:after="0" w:line="240" w:lineRule="auto"/>
        <w:ind w:left="710"/>
        <w:jc w:val="both"/>
        <w:rPr>
          <w:rFonts w:ascii="Times New Roman" w:hAnsi="Times New Roman"/>
          <w:color w:val="auto"/>
          <w:sz w:val="20"/>
        </w:rPr>
      </w:pPr>
      <w:r>
        <w:rPr>
          <w:rFonts w:ascii="Times New Roman" w:hAnsi="Times New Roman"/>
          <w:color w:val="auto"/>
          <w:sz w:val="24"/>
          <w:szCs w:val="24"/>
        </w:rPr>
        <w:t>- рациональное распределение времени на выполнение задания (</w:t>
      </w:r>
      <w:r>
        <w:rPr>
          <w:rFonts w:ascii="Times New Roman" w:hAnsi="Times New Roman"/>
          <w:i/>
          <w:iCs/>
          <w:color w:val="auto"/>
          <w:sz w:val="24"/>
          <w:szCs w:val="24"/>
        </w:rPr>
        <w:t>обязательно наличие следующих этапов выполнения задания: ознакомление с заданием и планирование работы;  получение информации; подготовка продукта; рефлексия выполнения задания и коррекция подготовленного продукта перед сдачей).</w:t>
      </w:r>
    </w:p>
    <w:p w14:paraId="1454401F">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2. Выставление баллов за задания:</w:t>
      </w:r>
    </w:p>
    <w:p w14:paraId="2B0CDFFC">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За верное выполнение заданий выставляется 1 балл. Максимальное число баллов за верно выполненные задания  – 23 балла.</w:t>
      </w:r>
    </w:p>
    <w:p w14:paraId="0668B85C">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3. Подготовленный продукт:</w:t>
      </w:r>
    </w:p>
    <w:p w14:paraId="1609CAE7">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 Б</w:t>
      </w:r>
    </w:p>
    <w:p w14:paraId="01DC9564">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2. В.</w:t>
      </w:r>
    </w:p>
    <w:p w14:paraId="584C72A3">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3. Г.</w:t>
      </w:r>
    </w:p>
    <w:p w14:paraId="0CB183D9">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4. В.</w:t>
      </w:r>
    </w:p>
    <w:p w14:paraId="21D9CD9C">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5. А.</w:t>
      </w:r>
    </w:p>
    <w:p w14:paraId="017988C6">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6. А.</w:t>
      </w:r>
    </w:p>
    <w:p w14:paraId="008EBA54">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7. А.</w:t>
      </w:r>
    </w:p>
    <w:p w14:paraId="631C1F4B">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8. Г.</w:t>
      </w:r>
    </w:p>
    <w:p w14:paraId="79A4D684">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9. Б.</w:t>
      </w:r>
    </w:p>
    <w:p w14:paraId="747EA808">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10. А.</w:t>
      </w:r>
    </w:p>
    <w:p w14:paraId="1F0AAD1D">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11. В.</w:t>
      </w:r>
    </w:p>
    <w:p w14:paraId="73753FE5">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12. А.</w:t>
      </w:r>
    </w:p>
    <w:p w14:paraId="11C8069B">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13. Г.</w:t>
      </w:r>
    </w:p>
    <w:p w14:paraId="79BA5A77">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14. Б.</w:t>
      </w:r>
    </w:p>
    <w:p w14:paraId="2CA262B4">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15. В.</w:t>
      </w:r>
    </w:p>
    <w:p w14:paraId="40A40349">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16. Г.</w:t>
      </w:r>
    </w:p>
    <w:p w14:paraId="059B989C">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17. Б.</w:t>
      </w:r>
    </w:p>
    <w:p w14:paraId="004B62CA">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18. Г.</w:t>
      </w:r>
    </w:p>
    <w:p w14:paraId="32811E02">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19. Б.</w:t>
      </w:r>
    </w:p>
    <w:p w14:paraId="636606FF">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20. А.</w:t>
      </w:r>
    </w:p>
    <w:p w14:paraId="1E77E7C9">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21. Г.</w:t>
      </w:r>
    </w:p>
    <w:p w14:paraId="76A9C96D">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22. Б.</w:t>
      </w:r>
    </w:p>
    <w:p w14:paraId="377C9C4C">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23. А.</w:t>
      </w:r>
    </w:p>
    <w:p w14:paraId="6E7B2448">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«Синтаксические  нормы».</w:t>
      </w:r>
    </w:p>
    <w:p w14:paraId="3A19287F">
      <w:pPr>
        <w:shd w:val="clear" w:color="auto" w:fill="FFFFFF"/>
        <w:spacing w:after="0" w:line="240" w:lineRule="auto"/>
        <w:ind w:right="-184"/>
        <w:rPr>
          <w:rFonts w:ascii="Times New Roman" w:hAnsi="Times New Roman"/>
          <w:color w:val="auto"/>
          <w:sz w:val="20"/>
        </w:rPr>
      </w:pPr>
      <w:r>
        <w:rPr>
          <w:rFonts w:ascii="Times New Roman" w:hAnsi="Times New Roman"/>
          <w:color w:val="auto"/>
          <w:sz w:val="24"/>
          <w:szCs w:val="24"/>
        </w:rPr>
        <w:t>Заполните таблицу.</w:t>
      </w:r>
    </w:p>
    <w:tbl>
      <w:tblPr>
        <w:tblStyle w:val="8"/>
        <w:tblW w:w="9429" w:type="dxa"/>
        <w:tblInd w:w="-108" w:type="dxa"/>
        <w:shd w:val="clear" w:color="auto" w:fill="FFFFFF"/>
        <w:tblLayout w:type="autofit"/>
        <w:tblCellMar>
          <w:top w:w="15" w:type="dxa"/>
          <w:left w:w="15" w:type="dxa"/>
          <w:bottom w:w="15" w:type="dxa"/>
          <w:right w:w="15" w:type="dxa"/>
        </w:tblCellMar>
      </w:tblPr>
      <w:tblGrid>
        <w:gridCol w:w="842"/>
        <w:gridCol w:w="1950"/>
        <w:gridCol w:w="2450"/>
        <w:gridCol w:w="1737"/>
        <w:gridCol w:w="2450"/>
      </w:tblGrid>
      <w:tr w14:paraId="3F5E8260">
        <w:tblPrEx>
          <w:tblCellMar>
            <w:top w:w="15" w:type="dxa"/>
            <w:left w:w="15" w:type="dxa"/>
            <w:bottom w:w="15" w:type="dxa"/>
            <w:right w:w="15" w:type="dxa"/>
          </w:tblCellMar>
        </w:tblPrEx>
        <w:tc>
          <w:tcPr>
            <w:tcW w:w="842"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A72D816">
            <w:pPr>
              <w:spacing w:after="0" w:line="240" w:lineRule="auto"/>
              <w:ind w:right="-184"/>
              <w:rPr>
                <w:rFonts w:ascii="Times New Roman" w:hAnsi="Times New Roman"/>
                <w:color w:val="auto"/>
                <w:sz w:val="20"/>
              </w:rPr>
            </w:pPr>
            <w:r>
              <w:rPr>
                <w:rFonts w:ascii="Times New Roman" w:hAnsi="Times New Roman"/>
                <w:color w:val="auto"/>
                <w:sz w:val="24"/>
                <w:szCs w:val="24"/>
              </w:rPr>
              <w:t>№</w:t>
            </w:r>
          </w:p>
          <w:p w14:paraId="62D4A451">
            <w:pPr>
              <w:spacing w:after="0" w:line="240" w:lineRule="auto"/>
              <w:ind w:right="-184"/>
              <w:rPr>
                <w:rFonts w:ascii="Times New Roman" w:hAnsi="Times New Roman"/>
                <w:color w:val="auto"/>
                <w:sz w:val="20"/>
              </w:rPr>
            </w:pPr>
            <w:r>
              <w:rPr>
                <w:rFonts w:ascii="Times New Roman" w:hAnsi="Times New Roman"/>
                <w:color w:val="auto"/>
                <w:sz w:val="24"/>
                <w:szCs w:val="24"/>
              </w:rPr>
              <w:t> п\п</w:t>
            </w:r>
          </w:p>
        </w:tc>
        <w:tc>
          <w:tcPr>
            <w:tcW w:w="19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BBE2C40">
            <w:pPr>
              <w:spacing w:after="0" w:line="240" w:lineRule="auto"/>
              <w:ind w:right="-184"/>
              <w:jc w:val="center"/>
              <w:rPr>
                <w:rFonts w:ascii="Times New Roman" w:hAnsi="Times New Roman"/>
                <w:color w:val="auto"/>
                <w:sz w:val="20"/>
              </w:rPr>
            </w:pPr>
            <w:r>
              <w:rPr>
                <w:rFonts w:ascii="Times New Roman" w:hAnsi="Times New Roman"/>
                <w:color w:val="auto"/>
                <w:sz w:val="24"/>
                <w:szCs w:val="24"/>
              </w:rPr>
              <w:t>Тип ошибки</w:t>
            </w:r>
          </w:p>
        </w:tc>
        <w:tc>
          <w:tcPr>
            <w:tcW w:w="24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8687A89">
            <w:pPr>
              <w:spacing w:after="0" w:line="240" w:lineRule="auto"/>
              <w:ind w:right="-184"/>
              <w:rPr>
                <w:rFonts w:ascii="Times New Roman" w:hAnsi="Times New Roman"/>
                <w:color w:val="auto"/>
                <w:sz w:val="20"/>
              </w:rPr>
            </w:pPr>
            <w:r>
              <w:rPr>
                <w:rFonts w:ascii="Times New Roman" w:hAnsi="Times New Roman"/>
                <w:color w:val="auto"/>
                <w:sz w:val="24"/>
                <w:szCs w:val="24"/>
              </w:rPr>
              <w:t>Пример с ошибкой</w:t>
            </w:r>
          </w:p>
        </w:tc>
        <w:tc>
          <w:tcPr>
            <w:tcW w:w="173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11F7764">
            <w:pPr>
              <w:spacing w:after="0" w:line="240" w:lineRule="auto"/>
              <w:ind w:right="-184"/>
              <w:rPr>
                <w:rFonts w:ascii="Times New Roman" w:hAnsi="Times New Roman"/>
                <w:color w:val="auto"/>
                <w:sz w:val="20"/>
              </w:rPr>
            </w:pPr>
            <w:r>
              <w:rPr>
                <w:rFonts w:ascii="Times New Roman" w:hAnsi="Times New Roman"/>
                <w:color w:val="auto"/>
                <w:sz w:val="24"/>
                <w:szCs w:val="24"/>
              </w:rPr>
              <w:t>Исправленный вариант</w:t>
            </w:r>
          </w:p>
        </w:tc>
        <w:tc>
          <w:tcPr>
            <w:tcW w:w="24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04B365A">
            <w:pPr>
              <w:spacing w:after="0" w:line="240" w:lineRule="auto"/>
              <w:ind w:right="-184"/>
              <w:rPr>
                <w:rFonts w:ascii="Times New Roman" w:hAnsi="Times New Roman"/>
                <w:color w:val="auto"/>
                <w:sz w:val="20"/>
              </w:rPr>
            </w:pPr>
            <w:r>
              <w:rPr>
                <w:rFonts w:ascii="Times New Roman" w:hAnsi="Times New Roman"/>
                <w:color w:val="auto"/>
                <w:sz w:val="24"/>
                <w:szCs w:val="24"/>
              </w:rPr>
              <w:t>Комментарий</w:t>
            </w:r>
          </w:p>
        </w:tc>
      </w:tr>
      <w:tr w14:paraId="3EB1105D">
        <w:tblPrEx>
          <w:shd w:val="clear" w:color="auto" w:fill="FFFFFF"/>
          <w:tblCellMar>
            <w:top w:w="15" w:type="dxa"/>
            <w:left w:w="15" w:type="dxa"/>
            <w:bottom w:w="15" w:type="dxa"/>
            <w:right w:w="15" w:type="dxa"/>
          </w:tblCellMar>
        </w:tblPrEx>
        <w:tc>
          <w:tcPr>
            <w:tcW w:w="842"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EDB719D">
            <w:pPr>
              <w:spacing w:after="0" w:line="240" w:lineRule="auto"/>
              <w:rPr>
                <w:rFonts w:ascii="Times New Roman" w:hAnsi="Times New Roman"/>
                <w:color w:val="auto"/>
                <w:sz w:val="20"/>
              </w:rPr>
            </w:pPr>
          </w:p>
        </w:tc>
        <w:tc>
          <w:tcPr>
            <w:tcW w:w="19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C0D4A1A">
            <w:pPr>
              <w:spacing w:after="0" w:line="240" w:lineRule="auto"/>
              <w:rPr>
                <w:rFonts w:ascii="Times New Roman" w:hAnsi="Times New Roman"/>
                <w:color w:val="auto"/>
                <w:sz w:val="20"/>
              </w:rPr>
            </w:pPr>
          </w:p>
        </w:tc>
        <w:tc>
          <w:tcPr>
            <w:tcW w:w="24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04AC254">
            <w:pPr>
              <w:spacing w:after="0" w:line="240" w:lineRule="auto"/>
              <w:rPr>
                <w:rFonts w:ascii="Times New Roman" w:hAnsi="Times New Roman"/>
                <w:color w:val="auto"/>
                <w:sz w:val="20"/>
              </w:rPr>
            </w:pPr>
          </w:p>
        </w:tc>
        <w:tc>
          <w:tcPr>
            <w:tcW w:w="173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7A5744F">
            <w:pPr>
              <w:spacing w:after="0" w:line="240" w:lineRule="auto"/>
              <w:rPr>
                <w:rFonts w:ascii="Times New Roman" w:hAnsi="Times New Roman"/>
                <w:color w:val="auto"/>
                <w:sz w:val="20"/>
              </w:rPr>
            </w:pPr>
          </w:p>
        </w:tc>
        <w:tc>
          <w:tcPr>
            <w:tcW w:w="24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F04E7E0">
            <w:pPr>
              <w:spacing w:after="0" w:line="240" w:lineRule="auto"/>
              <w:rPr>
                <w:rFonts w:ascii="Times New Roman" w:hAnsi="Times New Roman"/>
                <w:color w:val="auto"/>
                <w:sz w:val="20"/>
              </w:rPr>
            </w:pPr>
          </w:p>
        </w:tc>
      </w:tr>
      <w:tr w14:paraId="4808DBA2">
        <w:tblPrEx>
          <w:shd w:val="clear" w:color="auto" w:fill="FFFFFF"/>
          <w:tblCellMar>
            <w:top w:w="15" w:type="dxa"/>
            <w:left w:w="15" w:type="dxa"/>
            <w:bottom w:w="15" w:type="dxa"/>
            <w:right w:w="15" w:type="dxa"/>
          </w:tblCellMar>
        </w:tblPrEx>
        <w:tc>
          <w:tcPr>
            <w:tcW w:w="842"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E34A0B0">
            <w:pPr>
              <w:spacing w:after="0" w:line="240" w:lineRule="auto"/>
              <w:rPr>
                <w:rFonts w:ascii="Times New Roman" w:hAnsi="Times New Roman"/>
                <w:color w:val="auto"/>
                <w:sz w:val="20"/>
              </w:rPr>
            </w:pPr>
          </w:p>
        </w:tc>
        <w:tc>
          <w:tcPr>
            <w:tcW w:w="19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81F3183">
            <w:pPr>
              <w:spacing w:after="0" w:line="240" w:lineRule="auto"/>
              <w:rPr>
                <w:rFonts w:ascii="Times New Roman" w:hAnsi="Times New Roman"/>
                <w:color w:val="auto"/>
                <w:sz w:val="20"/>
              </w:rPr>
            </w:pPr>
          </w:p>
        </w:tc>
        <w:tc>
          <w:tcPr>
            <w:tcW w:w="24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64A160A">
            <w:pPr>
              <w:spacing w:after="0" w:line="240" w:lineRule="auto"/>
              <w:rPr>
                <w:rFonts w:ascii="Times New Roman" w:hAnsi="Times New Roman"/>
                <w:color w:val="auto"/>
                <w:sz w:val="20"/>
              </w:rPr>
            </w:pPr>
          </w:p>
        </w:tc>
        <w:tc>
          <w:tcPr>
            <w:tcW w:w="173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2070C10">
            <w:pPr>
              <w:spacing w:after="0" w:line="240" w:lineRule="auto"/>
              <w:rPr>
                <w:rFonts w:ascii="Times New Roman" w:hAnsi="Times New Roman"/>
                <w:color w:val="auto"/>
                <w:sz w:val="20"/>
              </w:rPr>
            </w:pPr>
          </w:p>
        </w:tc>
        <w:tc>
          <w:tcPr>
            <w:tcW w:w="24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8FC13D9">
            <w:pPr>
              <w:spacing w:after="0" w:line="240" w:lineRule="auto"/>
              <w:rPr>
                <w:rFonts w:ascii="Times New Roman" w:hAnsi="Times New Roman"/>
                <w:color w:val="auto"/>
                <w:sz w:val="20"/>
              </w:rPr>
            </w:pPr>
          </w:p>
        </w:tc>
      </w:tr>
      <w:tr w14:paraId="45558146">
        <w:tblPrEx>
          <w:tblCellMar>
            <w:top w:w="15" w:type="dxa"/>
            <w:left w:w="15" w:type="dxa"/>
            <w:bottom w:w="15" w:type="dxa"/>
            <w:right w:w="15" w:type="dxa"/>
          </w:tblCellMar>
        </w:tblPrEx>
        <w:tc>
          <w:tcPr>
            <w:tcW w:w="842"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5EF75B7">
            <w:pPr>
              <w:spacing w:after="0" w:line="240" w:lineRule="auto"/>
              <w:rPr>
                <w:rFonts w:ascii="Times New Roman" w:hAnsi="Times New Roman"/>
                <w:color w:val="auto"/>
                <w:sz w:val="20"/>
              </w:rPr>
            </w:pPr>
          </w:p>
        </w:tc>
        <w:tc>
          <w:tcPr>
            <w:tcW w:w="19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982D92E">
            <w:pPr>
              <w:spacing w:after="0" w:line="240" w:lineRule="auto"/>
              <w:rPr>
                <w:rFonts w:ascii="Times New Roman" w:hAnsi="Times New Roman"/>
                <w:color w:val="auto"/>
                <w:sz w:val="20"/>
              </w:rPr>
            </w:pPr>
          </w:p>
        </w:tc>
        <w:tc>
          <w:tcPr>
            <w:tcW w:w="24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03AFB37">
            <w:pPr>
              <w:spacing w:after="0" w:line="240" w:lineRule="auto"/>
              <w:rPr>
                <w:rFonts w:ascii="Times New Roman" w:hAnsi="Times New Roman"/>
                <w:color w:val="auto"/>
                <w:sz w:val="20"/>
              </w:rPr>
            </w:pPr>
          </w:p>
        </w:tc>
        <w:tc>
          <w:tcPr>
            <w:tcW w:w="1737"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469E534">
            <w:pPr>
              <w:spacing w:after="0" w:line="240" w:lineRule="auto"/>
              <w:rPr>
                <w:rFonts w:ascii="Times New Roman" w:hAnsi="Times New Roman"/>
                <w:color w:val="auto"/>
                <w:sz w:val="20"/>
              </w:rPr>
            </w:pPr>
          </w:p>
        </w:tc>
        <w:tc>
          <w:tcPr>
            <w:tcW w:w="24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941C510">
            <w:pPr>
              <w:spacing w:after="0" w:line="240" w:lineRule="auto"/>
              <w:rPr>
                <w:rFonts w:ascii="Times New Roman" w:hAnsi="Times New Roman"/>
                <w:color w:val="auto"/>
                <w:sz w:val="20"/>
              </w:rPr>
            </w:pPr>
          </w:p>
        </w:tc>
      </w:tr>
    </w:tbl>
    <w:p w14:paraId="699C4987">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Рубежный контроль знаний по теме «Нормы русского литературного языка: лексические, морфологические, синтаксические».</w:t>
      </w:r>
    </w:p>
    <w:p w14:paraId="07C84B0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Отредактируйте предложения.</w:t>
      </w:r>
    </w:p>
    <w:p w14:paraId="0F7CDD5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w:t>
      </w:r>
      <w:r>
        <w:rPr>
          <w:rFonts w:ascii="Times New Roman" w:hAnsi="Times New Roman"/>
          <w:color w:val="auto"/>
          <w:sz w:val="24"/>
          <w:szCs w:val="24"/>
          <w:shd w:val="clear" w:color="auto" w:fill="FFFFFF"/>
        </w:rPr>
        <w:t>Необходимо увеличить уровень</w:t>
      </w:r>
      <w:r>
        <w:rPr>
          <w:rFonts w:ascii="Times New Roman" w:hAnsi="Times New Roman"/>
          <w:b/>
          <w:bCs/>
          <w:color w:val="auto"/>
          <w:sz w:val="24"/>
          <w:szCs w:val="24"/>
          <w:shd w:val="clear" w:color="auto" w:fill="FFFFFF"/>
        </w:rPr>
        <w:t> </w:t>
      </w:r>
      <w:r>
        <w:rPr>
          <w:rFonts w:ascii="Times New Roman" w:hAnsi="Times New Roman"/>
          <w:color w:val="auto"/>
          <w:sz w:val="24"/>
          <w:szCs w:val="24"/>
          <w:shd w:val="clear" w:color="auto" w:fill="FFFFFF"/>
        </w:rPr>
        <w:t>благосостояния наших ветеранов .</w:t>
      </w:r>
    </w:p>
    <w:p w14:paraId="3C25BED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2. Водить автобусы по горным дорогам могут опытные шофера.</w:t>
      </w:r>
    </w:p>
    <w:p w14:paraId="41CF8E9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3.</w:t>
      </w:r>
      <w:r>
        <w:rPr>
          <w:rFonts w:ascii="Times New Roman" w:hAnsi="Times New Roman"/>
          <w:color w:val="auto"/>
          <w:sz w:val="24"/>
          <w:szCs w:val="24"/>
        </w:rPr>
        <w:t> В пакете лежали апельсины, сок, бананы, фрукты.</w:t>
      </w:r>
    </w:p>
    <w:p w14:paraId="51E0A0E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4. Мать предложила сыну пройти к себе в комнату.</w:t>
      </w:r>
    </w:p>
    <w:p w14:paraId="54D53B9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Львиная часть расходов у нас уходит на приобретение новой техники.</w:t>
      </w:r>
    </w:p>
    <w:p w14:paraId="0BAA9C6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6. Мороз слегка щипает щеки.</w:t>
      </w:r>
    </w:p>
    <w:p w14:paraId="5731732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7. На нашем курсе  учатся несколько осетинов и хорват.</w:t>
      </w:r>
    </w:p>
    <w:p w14:paraId="3341986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8. Контролировать за ходом лечения.</w:t>
      </w:r>
    </w:p>
    <w:p w14:paraId="349051D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9. Молодежь любит театр. Они активно участвуют в художественной самодеятельности.</w:t>
      </w:r>
    </w:p>
    <w:p w14:paraId="622FD01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10. Из-за ливней экспедиция в этом году работала в более труднейших условиях, чем прежде.</w:t>
      </w:r>
    </w:p>
    <w:p w14:paraId="3772E40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11. Город расположен по обеим берегам реки.</w:t>
      </w:r>
    </w:p>
    <w:p w14:paraId="0CFE791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12. Все гости получили памятные сувениры.</w:t>
      </w:r>
    </w:p>
    <w:p w14:paraId="23D1197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13. В основании романа лежит история типичной дворянской семьи.</w:t>
      </w:r>
    </w:p>
    <w:p w14:paraId="0F2E292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14. Прочитав пьесу, передо мной отчетливо возникли образы персонажей.</w:t>
      </w:r>
    </w:p>
    <w:p w14:paraId="78B6420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15. Отзыв на статью.</w:t>
      </w:r>
    </w:p>
    <w:p w14:paraId="24010D9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16. Благодаря сходу селевых лавин многие жители кабардинского аула остались без жилья.</w:t>
      </w:r>
    </w:p>
    <w:p w14:paraId="093CDE8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17. </w:t>
      </w:r>
      <w:r>
        <w:rPr>
          <w:rFonts w:ascii="Times New Roman" w:hAnsi="Times New Roman"/>
          <w:color w:val="auto"/>
          <w:sz w:val="24"/>
          <w:szCs w:val="24"/>
        </w:rPr>
        <w:t>Кресло-качалка отремонтирована.  </w:t>
      </w:r>
    </w:p>
    <w:p w14:paraId="6445DB8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18. </w:t>
      </w:r>
      <w:r>
        <w:rPr>
          <w:rFonts w:ascii="Times New Roman" w:hAnsi="Times New Roman"/>
          <w:color w:val="auto"/>
          <w:sz w:val="24"/>
          <w:szCs w:val="24"/>
        </w:rPr>
        <w:t> </w:t>
      </w:r>
      <w:r>
        <w:rPr>
          <w:rFonts w:ascii="Times New Roman" w:hAnsi="Times New Roman"/>
          <w:color w:val="auto"/>
          <w:sz w:val="24"/>
          <w:szCs w:val="24"/>
          <w:shd w:val="clear" w:color="auto" w:fill="FFFFFF"/>
        </w:rPr>
        <w:t>Костер все больше и больше распалялся, пылал.</w:t>
      </w:r>
    </w:p>
    <w:p w14:paraId="5EAB826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shd w:val="clear" w:color="auto" w:fill="FFFFFF"/>
        </w:rPr>
        <w:t>19. </w:t>
      </w:r>
      <w:r>
        <w:rPr>
          <w:rFonts w:ascii="Times New Roman" w:hAnsi="Times New Roman"/>
          <w:color w:val="auto"/>
          <w:sz w:val="24"/>
          <w:szCs w:val="24"/>
          <w:shd w:val="clear" w:color="auto" w:fill="FFFFEE"/>
        </w:rPr>
        <w:t>Противник приближался все ближе. </w:t>
      </w:r>
    </w:p>
    <w:p w14:paraId="25CC3C5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20. Автор утверждает, что я это знаю, а не просто предполагаю.</w:t>
      </w:r>
    </w:p>
    <w:p w14:paraId="63C86B48">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Рубежный контроль знаний по теме «Нормы правописания: орфография и пунктуация».</w:t>
      </w:r>
    </w:p>
    <w:p w14:paraId="05099620">
      <w:pPr>
        <w:shd w:val="clear" w:color="auto" w:fill="FFFFFF"/>
        <w:spacing w:after="0" w:line="240" w:lineRule="auto"/>
        <w:ind w:right="-184"/>
        <w:rPr>
          <w:rFonts w:ascii="Times New Roman" w:hAnsi="Times New Roman"/>
          <w:color w:val="auto"/>
          <w:sz w:val="20"/>
        </w:rPr>
      </w:pPr>
      <w:r>
        <w:rPr>
          <w:rFonts w:ascii="Times New Roman" w:hAnsi="Times New Roman"/>
          <w:color w:val="auto"/>
          <w:sz w:val="24"/>
          <w:szCs w:val="24"/>
        </w:rPr>
        <w:t>Выполнение тестовых заданий</w:t>
      </w:r>
    </w:p>
    <w:p w14:paraId="604284ED">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1 вариант</w:t>
      </w:r>
    </w:p>
    <w:p w14:paraId="359F9C99">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1. В каком ряду во всех словах есть проверяемые безударные гласные в корне?</w:t>
      </w:r>
    </w:p>
    <w:p w14:paraId="6F271AA9">
      <w:pPr>
        <w:shd w:val="clear" w:color="auto" w:fill="FFFFFF"/>
        <w:spacing w:after="0" w:line="240" w:lineRule="auto"/>
        <w:ind w:firstLine="710"/>
        <w:rPr>
          <w:rFonts w:ascii="Times New Roman" w:hAnsi="Times New Roman"/>
          <w:color w:val="auto"/>
          <w:sz w:val="20"/>
        </w:rPr>
      </w:pPr>
      <w:r>
        <w:rPr>
          <w:rFonts w:ascii="Times New Roman" w:hAnsi="Times New Roman"/>
          <w:color w:val="auto"/>
          <w:sz w:val="24"/>
          <w:szCs w:val="24"/>
        </w:rPr>
        <w:t>А) Укр...шение, темн…та, пров…лился, док…зать.</w:t>
      </w:r>
    </w:p>
    <w:p w14:paraId="3342D1F2">
      <w:pPr>
        <w:shd w:val="clear" w:color="auto" w:fill="FFFFFF"/>
        <w:spacing w:after="0" w:line="240" w:lineRule="auto"/>
        <w:ind w:firstLine="710"/>
        <w:rPr>
          <w:rFonts w:ascii="Times New Roman" w:hAnsi="Times New Roman"/>
          <w:color w:val="auto"/>
          <w:sz w:val="20"/>
        </w:rPr>
      </w:pPr>
      <w:r>
        <w:rPr>
          <w:rFonts w:ascii="Times New Roman" w:hAnsi="Times New Roman"/>
          <w:color w:val="auto"/>
          <w:sz w:val="24"/>
          <w:szCs w:val="24"/>
        </w:rPr>
        <w:t>Б) Т..желый, выгл…деть, выпл…тить, выт..нул.</w:t>
      </w:r>
    </w:p>
    <w:p w14:paraId="3FF54F7B">
      <w:pPr>
        <w:shd w:val="clear" w:color="auto" w:fill="FFFFFF"/>
        <w:spacing w:after="0" w:line="240" w:lineRule="auto"/>
        <w:ind w:firstLine="710"/>
        <w:rPr>
          <w:rFonts w:ascii="Times New Roman" w:hAnsi="Times New Roman"/>
          <w:color w:val="auto"/>
          <w:sz w:val="20"/>
        </w:rPr>
      </w:pPr>
      <w:r>
        <w:rPr>
          <w:rFonts w:ascii="Times New Roman" w:hAnsi="Times New Roman"/>
          <w:color w:val="auto"/>
          <w:sz w:val="24"/>
          <w:szCs w:val="24"/>
        </w:rPr>
        <w:t>В) Встр…чал, высв…тить, т…ория, согр…вать.</w:t>
      </w:r>
    </w:p>
    <w:p w14:paraId="6E389E37">
      <w:pPr>
        <w:shd w:val="clear" w:color="auto" w:fill="FFFFFF"/>
        <w:spacing w:after="0" w:line="240" w:lineRule="auto"/>
        <w:ind w:firstLine="710"/>
        <w:rPr>
          <w:rFonts w:ascii="Times New Roman" w:hAnsi="Times New Roman"/>
          <w:color w:val="auto"/>
          <w:sz w:val="20"/>
        </w:rPr>
      </w:pPr>
      <w:r>
        <w:rPr>
          <w:rFonts w:ascii="Times New Roman" w:hAnsi="Times New Roman"/>
          <w:color w:val="auto"/>
          <w:sz w:val="24"/>
          <w:szCs w:val="24"/>
        </w:rPr>
        <w:t>Г) Скр…петь, перел…вать,  опт…мист, переж…вать.</w:t>
      </w:r>
    </w:p>
    <w:p w14:paraId="753D1BF7">
      <w:pPr>
        <w:shd w:val="clear" w:color="auto" w:fill="FFFFFF"/>
        <w:spacing w:after="0" w:line="240" w:lineRule="auto"/>
        <w:rPr>
          <w:rFonts w:ascii="Times New Roman" w:hAnsi="Times New Roman"/>
          <w:color w:val="auto"/>
          <w:sz w:val="20"/>
        </w:rPr>
      </w:pPr>
      <w:r>
        <w:rPr>
          <w:rFonts w:ascii="Times New Roman" w:hAnsi="Times New Roman"/>
          <w:b/>
          <w:bCs/>
          <w:i/>
          <w:iCs/>
          <w:color w:val="auto"/>
          <w:sz w:val="24"/>
          <w:szCs w:val="24"/>
        </w:rPr>
        <w:t>           </w:t>
      </w:r>
    </w:p>
    <w:p w14:paraId="0107ACB0">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 В каком ряду во всех словах пропущена буква А?</w:t>
      </w:r>
    </w:p>
    <w:p w14:paraId="2E629297">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Отр…сль, сокр…щать, р…скошный.</w:t>
      </w:r>
    </w:p>
    <w:p w14:paraId="00AB5DCC">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Предв…рительный, ск… кать, военная к…мпания.</w:t>
      </w:r>
    </w:p>
    <w:p w14:paraId="1E73236B">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Благосл…вить, безотл…гательный, ди…гональ.</w:t>
      </w:r>
    </w:p>
    <w:p w14:paraId="22BB8755">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Предпол…жительно, прор…стать, п..норама.</w:t>
      </w:r>
    </w:p>
    <w:p w14:paraId="6EFAC307">
      <w:pPr>
        <w:shd w:val="clear" w:color="auto" w:fill="FFFFFF"/>
        <w:spacing w:after="0" w:line="240" w:lineRule="auto"/>
        <w:ind w:firstLine="710"/>
        <w:jc w:val="both"/>
        <w:rPr>
          <w:rFonts w:ascii="Times New Roman" w:hAnsi="Times New Roman"/>
          <w:color w:val="auto"/>
          <w:sz w:val="20"/>
        </w:rPr>
      </w:pPr>
      <w:r>
        <w:rPr>
          <w:rFonts w:ascii="Times New Roman" w:hAnsi="Times New Roman"/>
          <w:b/>
          <w:bCs/>
          <w:color w:val="auto"/>
          <w:sz w:val="24"/>
          <w:szCs w:val="24"/>
        </w:rPr>
        <w:t>3. В каком ряду во всех словах следует писать букву О?</w:t>
      </w:r>
    </w:p>
    <w:p w14:paraId="32A24910">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Нож..вка, расч…сывать, тренаж…р, реш…тка.</w:t>
      </w:r>
    </w:p>
    <w:p w14:paraId="5F37473B">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Печ…нка, пч…лы, ш…лковый, чащ…ба.</w:t>
      </w:r>
    </w:p>
    <w:p w14:paraId="2843540D">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Пощ…чина, ч…рствый, ж…нглер, уч…ба.</w:t>
      </w:r>
    </w:p>
    <w:p w14:paraId="7A88BB7F">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Ш…колад, обж..ра, ш…рты, ч…порный.</w:t>
      </w:r>
    </w:p>
    <w:p w14:paraId="069F1933">
      <w:pPr>
        <w:shd w:val="clear" w:color="auto" w:fill="FFFFFF"/>
        <w:spacing w:after="0" w:line="240" w:lineRule="auto"/>
        <w:ind w:left="720"/>
        <w:jc w:val="both"/>
        <w:rPr>
          <w:rFonts w:ascii="Times New Roman" w:hAnsi="Times New Roman"/>
          <w:color w:val="auto"/>
          <w:sz w:val="20"/>
        </w:rPr>
      </w:pPr>
      <w:r>
        <w:rPr>
          <w:rFonts w:ascii="Times New Roman" w:hAnsi="Times New Roman"/>
          <w:b/>
          <w:bCs/>
          <w:color w:val="auto"/>
          <w:sz w:val="24"/>
          <w:szCs w:val="24"/>
        </w:rPr>
        <w:t>4.  Буква -Е- пишется в слове:</w:t>
      </w:r>
    </w:p>
    <w:p w14:paraId="47DEAEC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Пр…зреть сироту     В) Пр..бывать на отдыхе</w:t>
      </w:r>
    </w:p>
    <w:p w14:paraId="60E5C42D">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Б) Пр…дать оттенок      Г) Седой пр…вратник</w:t>
      </w:r>
    </w:p>
    <w:p w14:paraId="684EC5C9">
      <w:pPr>
        <w:shd w:val="clear" w:color="auto" w:fill="FFFFFF"/>
        <w:spacing w:after="0" w:line="240" w:lineRule="auto"/>
        <w:ind w:left="720"/>
        <w:jc w:val="both"/>
        <w:rPr>
          <w:rFonts w:ascii="Times New Roman" w:hAnsi="Times New Roman"/>
          <w:color w:val="auto"/>
          <w:sz w:val="20"/>
        </w:rPr>
      </w:pPr>
      <w:r>
        <w:rPr>
          <w:rFonts w:ascii="Times New Roman" w:hAnsi="Times New Roman"/>
          <w:b/>
          <w:bCs/>
          <w:color w:val="auto"/>
          <w:sz w:val="24"/>
          <w:szCs w:val="24"/>
        </w:rPr>
        <w:t>5. Удвоенная согласная пишется в слове:</w:t>
      </w:r>
    </w:p>
    <w:p w14:paraId="45848563">
      <w:pPr>
        <w:shd w:val="clear" w:color="auto" w:fill="FFFFFF"/>
        <w:spacing w:after="0" w:line="240" w:lineRule="auto"/>
        <w:ind w:left="928"/>
        <w:jc w:val="both"/>
        <w:rPr>
          <w:rFonts w:ascii="Times New Roman" w:hAnsi="Times New Roman"/>
          <w:color w:val="auto"/>
          <w:sz w:val="20"/>
        </w:rPr>
      </w:pPr>
      <w:r>
        <w:rPr>
          <w:rFonts w:ascii="Times New Roman" w:hAnsi="Times New Roman"/>
          <w:color w:val="auto"/>
          <w:sz w:val="24"/>
          <w:szCs w:val="24"/>
        </w:rPr>
        <w:t>А) Ок…упация           В) Кал…ория</w:t>
      </w:r>
    </w:p>
    <w:p w14:paraId="12846166">
      <w:pPr>
        <w:shd w:val="clear" w:color="auto" w:fill="FFFFFF"/>
        <w:spacing w:after="0" w:line="240" w:lineRule="auto"/>
        <w:ind w:left="928"/>
        <w:jc w:val="both"/>
        <w:rPr>
          <w:rFonts w:ascii="Times New Roman" w:hAnsi="Times New Roman"/>
          <w:color w:val="auto"/>
          <w:sz w:val="20"/>
        </w:rPr>
      </w:pPr>
      <w:r>
        <w:rPr>
          <w:rFonts w:ascii="Times New Roman" w:hAnsi="Times New Roman"/>
          <w:color w:val="auto"/>
          <w:sz w:val="24"/>
          <w:szCs w:val="24"/>
        </w:rPr>
        <w:t>Б) Гал…ерея               Г) Гум…анизм</w:t>
      </w:r>
    </w:p>
    <w:p w14:paraId="569B2F61">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            6. В каком ряду во всех словах пишется Ъ?</w:t>
      </w:r>
    </w:p>
    <w:p w14:paraId="7DD89F33">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Об…емный, пред…явитель, п…еса, раз…яснение.</w:t>
      </w:r>
    </w:p>
    <w:p w14:paraId="7CBD94E1">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Ад…ютант, раз...яренный, раз...езд, двух…ярусный.</w:t>
      </w:r>
    </w:p>
    <w:p w14:paraId="4B798F62">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В…южная, пред…обеденный, кан…он, с…язвить.</w:t>
      </w:r>
    </w:p>
    <w:p w14:paraId="14CAF4E3">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Бур...ян, из…ятие, бел…этаж, суб…ективный.</w:t>
      </w:r>
    </w:p>
    <w:p w14:paraId="0F579B7B">
      <w:pPr>
        <w:shd w:val="clear" w:color="auto" w:fill="FFFFFF"/>
        <w:spacing w:after="0" w:line="240" w:lineRule="auto"/>
        <w:ind w:firstLine="710"/>
        <w:jc w:val="both"/>
        <w:rPr>
          <w:rFonts w:ascii="Times New Roman" w:hAnsi="Times New Roman"/>
          <w:color w:val="auto"/>
          <w:sz w:val="20"/>
        </w:rPr>
      </w:pPr>
      <w:r>
        <w:rPr>
          <w:rFonts w:ascii="Times New Roman" w:hAnsi="Times New Roman"/>
          <w:b/>
          <w:bCs/>
          <w:color w:val="auto"/>
          <w:sz w:val="24"/>
          <w:szCs w:val="24"/>
        </w:rPr>
        <w:t>7. В каком ряду в обоих случаях на месте пропуска пишется Ь?</w:t>
      </w:r>
    </w:p>
    <w:p w14:paraId="2119750C">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Красный кирпич…, песок сыпуч…</w:t>
      </w:r>
    </w:p>
    <w:p w14:paraId="214BD8C3">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Выйти замуж…, уйти проч…</w:t>
      </w:r>
    </w:p>
    <w:p w14:paraId="58F61C94">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Серая мыш…, нареж..те хлеб.</w:t>
      </w:r>
    </w:p>
    <w:p w14:paraId="2FED9FA6">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Решить пять задач…, карп свеж…</w:t>
      </w:r>
    </w:p>
    <w:p w14:paraId="46AF9A1F">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w:t>
      </w:r>
    </w:p>
    <w:p w14:paraId="1B61E02A">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8. Орфографическая ошибка допущена в слове:</w:t>
      </w:r>
    </w:p>
    <w:p w14:paraId="50F1423F">
      <w:pPr>
        <w:shd w:val="clear" w:color="auto" w:fill="FFFFFF"/>
        <w:spacing w:after="0" w:line="240" w:lineRule="auto"/>
        <w:ind w:left="928"/>
        <w:jc w:val="both"/>
        <w:rPr>
          <w:rFonts w:ascii="Times New Roman" w:hAnsi="Times New Roman"/>
          <w:color w:val="auto"/>
          <w:sz w:val="20"/>
        </w:rPr>
      </w:pPr>
      <w:r>
        <w:rPr>
          <w:rFonts w:ascii="Times New Roman" w:hAnsi="Times New Roman"/>
          <w:color w:val="auto"/>
          <w:sz w:val="24"/>
          <w:szCs w:val="24"/>
        </w:rPr>
        <w:t>А) Покареженный      В) Бюллетень</w:t>
      </w:r>
    </w:p>
    <w:p w14:paraId="11166B7E">
      <w:pPr>
        <w:shd w:val="clear" w:color="auto" w:fill="FFFFFF"/>
        <w:spacing w:after="0" w:line="240" w:lineRule="auto"/>
        <w:ind w:left="928"/>
        <w:jc w:val="both"/>
        <w:rPr>
          <w:rFonts w:ascii="Times New Roman" w:hAnsi="Times New Roman"/>
          <w:color w:val="auto"/>
          <w:sz w:val="20"/>
        </w:rPr>
      </w:pPr>
      <w:r>
        <w:rPr>
          <w:rFonts w:ascii="Times New Roman" w:hAnsi="Times New Roman"/>
          <w:color w:val="auto"/>
          <w:sz w:val="24"/>
          <w:szCs w:val="24"/>
        </w:rPr>
        <w:t>Б) Престиж                  Г) Спартакиада</w:t>
      </w:r>
    </w:p>
    <w:p w14:paraId="54978750">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 9.  В каком варианте ответа правильно указаны все цифры, на месте которых пишется одна буква Н?</w:t>
      </w:r>
    </w:p>
    <w:p w14:paraId="008B034C">
      <w:pPr>
        <w:shd w:val="clear" w:color="auto" w:fill="FFFFFF"/>
        <w:spacing w:after="0" w:line="240" w:lineRule="auto"/>
        <w:ind w:firstLine="710"/>
        <w:jc w:val="both"/>
        <w:rPr>
          <w:rFonts w:ascii="Times New Roman" w:hAnsi="Times New Roman"/>
          <w:color w:val="auto"/>
          <w:sz w:val="20"/>
        </w:rPr>
      </w:pPr>
      <w:r>
        <w:rPr>
          <w:rFonts w:ascii="Times New Roman" w:hAnsi="Times New Roman"/>
          <w:i/>
          <w:iCs/>
          <w:color w:val="auto"/>
          <w:sz w:val="24"/>
          <w:szCs w:val="24"/>
        </w:rPr>
        <w:t>По приказу дивизио(1)го командира войска были сосредоточе(2)ы на левом фланге и искусно замаскирова(3)ы.</w:t>
      </w:r>
    </w:p>
    <w:p w14:paraId="3A361F54">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1, 2;  Б) 1, 3;  В) 2, 3;  Г) 1, 2, 3</w:t>
      </w:r>
    </w:p>
    <w:p w14:paraId="50BA72D9">
      <w:pPr>
        <w:shd w:val="clear" w:color="auto" w:fill="FFFFFF"/>
        <w:spacing w:after="0" w:line="240" w:lineRule="auto"/>
        <w:ind w:firstLine="710"/>
        <w:jc w:val="both"/>
        <w:rPr>
          <w:rFonts w:ascii="Times New Roman" w:hAnsi="Times New Roman"/>
          <w:color w:val="auto"/>
          <w:sz w:val="20"/>
        </w:rPr>
      </w:pPr>
      <w:r>
        <w:rPr>
          <w:rFonts w:ascii="Times New Roman" w:hAnsi="Times New Roman"/>
          <w:b/>
          <w:bCs/>
          <w:color w:val="auto"/>
          <w:sz w:val="24"/>
          <w:szCs w:val="24"/>
        </w:rPr>
        <w:t>10.</w:t>
      </w:r>
      <w:r>
        <w:rPr>
          <w:rFonts w:ascii="Times New Roman" w:hAnsi="Times New Roman"/>
          <w:color w:val="auto"/>
          <w:sz w:val="24"/>
          <w:szCs w:val="24"/>
        </w:rPr>
        <w:t> </w:t>
      </w:r>
      <w:r>
        <w:rPr>
          <w:rFonts w:ascii="Times New Roman" w:hAnsi="Times New Roman"/>
          <w:b/>
          <w:bCs/>
          <w:color w:val="auto"/>
          <w:sz w:val="24"/>
          <w:szCs w:val="24"/>
        </w:rPr>
        <w:t>В каком ряду в обоих словах на месте пропуска пишется буква А (Я)?</w:t>
      </w:r>
    </w:p>
    <w:p w14:paraId="5718275E">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Дети хохоч…т, травы стел…тся.</w:t>
      </w:r>
    </w:p>
    <w:p w14:paraId="0526F857">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Голоса слыш…тся, звуки чуд…тся.</w:t>
      </w:r>
    </w:p>
    <w:p w14:paraId="5EA8BCDA">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Волны плещ…тся, собаки ла..т.</w:t>
      </w:r>
    </w:p>
    <w:p w14:paraId="62963B44">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Кусты кол…тся, кузнечики стрекоч…т.</w:t>
      </w:r>
    </w:p>
    <w:p w14:paraId="3B71FC91">
      <w:pPr>
        <w:shd w:val="clear" w:color="auto" w:fill="FFFFFF"/>
        <w:spacing w:after="0" w:line="240" w:lineRule="auto"/>
        <w:jc w:val="both"/>
        <w:rPr>
          <w:rFonts w:ascii="Times New Roman" w:hAnsi="Times New Roman"/>
          <w:color w:val="auto"/>
          <w:sz w:val="20"/>
        </w:rPr>
      </w:pPr>
      <w:r>
        <w:rPr>
          <w:rFonts w:ascii="Times New Roman" w:hAnsi="Times New Roman"/>
          <w:b/>
          <w:bCs/>
          <w:i/>
          <w:iCs/>
          <w:color w:val="auto"/>
          <w:sz w:val="24"/>
          <w:szCs w:val="24"/>
        </w:rPr>
        <w:t>            </w:t>
      </w:r>
      <w:r>
        <w:rPr>
          <w:rFonts w:ascii="Times New Roman" w:hAnsi="Times New Roman"/>
          <w:b/>
          <w:bCs/>
          <w:color w:val="auto"/>
          <w:sz w:val="24"/>
          <w:szCs w:val="24"/>
        </w:rPr>
        <w:t>11.  В каком предложении НЕ со словом пишется раздельно?</w:t>
      </w:r>
    </w:p>
    <w:p w14:paraId="2ACE6EBB">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Я держал в руках синий, отнюдь (не) большого формата конверт.</w:t>
      </w:r>
    </w:p>
    <w:p w14:paraId="6968114A">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Театральная толпа, покорная звону (не)видимых колокольчиков, стала снова наполнять зрительный зал.</w:t>
      </w:r>
    </w:p>
    <w:p w14:paraId="21894965">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В (не)занавешенные окна вливался холодный свет луны.</w:t>
      </w:r>
    </w:p>
    <w:p w14:paraId="54C8885C">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Судьба этих рукописей (не)известна.</w:t>
      </w:r>
    </w:p>
    <w:p w14:paraId="4F6734E3">
      <w:pPr>
        <w:shd w:val="clear" w:color="auto" w:fill="FFFFFF"/>
        <w:spacing w:after="0" w:line="240" w:lineRule="auto"/>
        <w:ind w:left="720"/>
        <w:jc w:val="both"/>
        <w:rPr>
          <w:rFonts w:ascii="Times New Roman" w:hAnsi="Times New Roman"/>
          <w:color w:val="auto"/>
          <w:sz w:val="20"/>
        </w:rPr>
      </w:pPr>
      <w:r>
        <w:rPr>
          <w:rFonts w:ascii="Times New Roman" w:hAnsi="Times New Roman"/>
          <w:b/>
          <w:bCs/>
          <w:color w:val="auto"/>
          <w:sz w:val="24"/>
          <w:szCs w:val="24"/>
        </w:rPr>
        <w:t>12. В каком предложении НЕ со словом  пишется раздельно?</w:t>
      </w:r>
    </w:p>
    <w:p w14:paraId="7A2BADBB">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А) Он (не)навидит ложь.</w:t>
      </w:r>
    </w:p>
    <w:p w14:paraId="49EEB0EB">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Б) Мы купили (не)большую хрустальную вазу.</w:t>
      </w:r>
    </w:p>
    <w:p w14:paraId="36116AB1">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В) Диссертация (не)закончена.</w:t>
      </w:r>
    </w:p>
    <w:p w14:paraId="11B944ED">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Г) Рассуждать было (не)когда</w:t>
      </w:r>
    </w:p>
    <w:p w14:paraId="29ED28CC">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w:t>
      </w:r>
    </w:p>
    <w:p w14:paraId="199745ED">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13. В каком ряду все слова пишутся через дефис?</w:t>
      </w:r>
    </w:p>
    <w:p w14:paraId="2CFBF20A">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А) (По)медвежьи, кто(то), (во)первых.</w:t>
      </w:r>
    </w:p>
    <w:p w14:paraId="18F2553D">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Б) (По)братски, буд(то), в(двое).</w:t>
      </w:r>
    </w:p>
    <w:p w14:paraId="3E4EDCB0">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В ) (По)немногу, где(нибудь), кто(либо).</w:t>
      </w:r>
    </w:p>
    <w:p w14:paraId="0DE369E0">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Г) Какой(то), чёрно( )белый, (по)этому.</w:t>
      </w:r>
    </w:p>
    <w:p w14:paraId="4BDD7948">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14. В каком ряду все слова пишутся через дефис?</w:t>
      </w:r>
    </w:p>
    <w:p w14:paraId="53332F34">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(По) французски, (как) будто, (пол) листа.</w:t>
      </w:r>
    </w:p>
    <w:p w14:paraId="66E8EAF1">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(Контр) удар, (в) пятых, (струнно) духовой.</w:t>
      </w:r>
    </w:p>
    <w:p w14:paraId="7199252A">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(Какой) нибудь, (по) птичьи, (юго) восточный.</w:t>
      </w:r>
    </w:p>
    <w:p w14:paraId="6DDAF9C1">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(По) проще, (экс) чемпион, (светло) волосый.</w:t>
      </w:r>
    </w:p>
    <w:p w14:paraId="1020655B">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           15.  В каком варианте ответа правильно указаны все цифры, на месте которых пишется НЕ?</w:t>
      </w:r>
    </w:p>
    <w:p w14:paraId="2FDBD29C">
      <w:pPr>
        <w:shd w:val="clear" w:color="auto" w:fill="FFFFFF"/>
        <w:spacing w:after="0" w:line="240" w:lineRule="auto"/>
        <w:ind w:firstLine="710"/>
        <w:jc w:val="both"/>
        <w:rPr>
          <w:rFonts w:ascii="Times New Roman" w:hAnsi="Times New Roman"/>
          <w:color w:val="auto"/>
          <w:sz w:val="20"/>
        </w:rPr>
      </w:pPr>
      <w:r>
        <w:rPr>
          <w:rFonts w:ascii="Times New Roman" w:hAnsi="Times New Roman"/>
          <w:i/>
          <w:iCs/>
          <w:color w:val="auto"/>
          <w:sz w:val="24"/>
          <w:szCs w:val="24"/>
        </w:rPr>
        <w:t>Барон н(1) жалел н(2) времени, н(3) денег на поиски виновника своего позора и уже н(4) о чем, кроме мести, н(5) мог и думать.</w:t>
      </w:r>
    </w:p>
    <w:p w14:paraId="48C6CC41">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1, 4          Б) 2, 3, 4          В) 1, 5      Г) 4    </w:t>
      </w:r>
    </w:p>
    <w:p w14:paraId="5FA3C3ED">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16. В каком варианте ответа правильно указаны все цифры, на месте</w:t>
      </w:r>
    </w:p>
    <w:p w14:paraId="26D44BD4">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которых пишется буква И?</w:t>
      </w:r>
    </w:p>
    <w:p w14:paraId="51A48DD4">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            Как н(1) старался, я н(2) мог н(3) подтвердить, н(4) опровергнуть эту                                                               информацию.</w:t>
      </w:r>
    </w:p>
    <w:p w14:paraId="24FAD29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А)1,3,4                Б)2,3,4               В) 2,3              Г)1,2,3.</w:t>
      </w:r>
    </w:p>
    <w:p w14:paraId="342A5C3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17. В каком случае выделенное слово является предлогом и пишется слитно?</w:t>
      </w:r>
    </w:p>
    <w:p w14:paraId="317F696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w:t>
      </w:r>
      <w:r>
        <w:rPr>
          <w:rFonts w:ascii="Times New Roman" w:hAnsi="Times New Roman"/>
          <w:b/>
          <w:bCs/>
          <w:color w:val="auto"/>
          <w:sz w:val="24"/>
          <w:szCs w:val="24"/>
        </w:rPr>
        <w:t>(В) течение</w:t>
      </w:r>
      <w:r>
        <w:rPr>
          <w:rFonts w:ascii="Times New Roman" w:hAnsi="Times New Roman"/>
          <w:color w:val="auto"/>
          <w:sz w:val="24"/>
          <w:szCs w:val="24"/>
        </w:rPr>
        <w:t> всей дороги он упорно молчал.</w:t>
      </w:r>
    </w:p>
    <w:p w14:paraId="5BADD76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w:t>
      </w:r>
      <w:r>
        <w:rPr>
          <w:rFonts w:ascii="Times New Roman" w:hAnsi="Times New Roman"/>
          <w:b/>
          <w:bCs/>
          <w:color w:val="auto"/>
          <w:sz w:val="24"/>
          <w:szCs w:val="24"/>
        </w:rPr>
        <w:t>) (В) течение</w:t>
      </w:r>
      <w:r>
        <w:rPr>
          <w:rFonts w:ascii="Times New Roman" w:hAnsi="Times New Roman"/>
          <w:color w:val="auto"/>
          <w:sz w:val="24"/>
          <w:szCs w:val="24"/>
        </w:rPr>
        <w:t> реки попали льдины.</w:t>
      </w:r>
    </w:p>
    <w:p w14:paraId="69E9071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Плавать в этой реке опасно </w:t>
      </w:r>
      <w:r>
        <w:rPr>
          <w:rFonts w:ascii="Times New Roman" w:hAnsi="Times New Roman"/>
          <w:b/>
          <w:bCs/>
          <w:color w:val="auto"/>
          <w:sz w:val="24"/>
          <w:szCs w:val="24"/>
        </w:rPr>
        <w:t>(в) следствие</w:t>
      </w:r>
      <w:r>
        <w:rPr>
          <w:rFonts w:ascii="Times New Roman" w:hAnsi="Times New Roman"/>
          <w:color w:val="auto"/>
          <w:sz w:val="24"/>
          <w:szCs w:val="24"/>
        </w:rPr>
        <w:t> быстроты течения.</w:t>
      </w:r>
    </w:p>
    <w:p w14:paraId="1252A31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w:t>
      </w:r>
      <w:r>
        <w:rPr>
          <w:rFonts w:ascii="Times New Roman" w:hAnsi="Times New Roman"/>
          <w:b/>
          <w:bCs/>
          <w:color w:val="auto"/>
          <w:sz w:val="24"/>
          <w:szCs w:val="24"/>
        </w:rPr>
        <w:t>(В) продолжение</w:t>
      </w:r>
      <w:r>
        <w:rPr>
          <w:rFonts w:ascii="Times New Roman" w:hAnsi="Times New Roman"/>
          <w:color w:val="auto"/>
          <w:sz w:val="24"/>
          <w:szCs w:val="24"/>
        </w:rPr>
        <w:t> разговора хозяин косо на нас посматривал.</w:t>
      </w:r>
    </w:p>
    <w:p w14:paraId="7BB51E8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p>
    <w:p w14:paraId="403D622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18. В каком предложении выделенное слово пишется раздельно?</w:t>
      </w:r>
    </w:p>
    <w:p w14:paraId="7AFDAD7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Я хочу, </w:t>
      </w:r>
      <w:r>
        <w:rPr>
          <w:rFonts w:ascii="Times New Roman" w:hAnsi="Times New Roman"/>
          <w:b/>
          <w:bCs/>
          <w:color w:val="auto"/>
          <w:sz w:val="24"/>
          <w:szCs w:val="24"/>
        </w:rPr>
        <w:t>что(бы)</w:t>
      </w:r>
      <w:r>
        <w:rPr>
          <w:rFonts w:ascii="Times New Roman" w:hAnsi="Times New Roman"/>
          <w:color w:val="auto"/>
          <w:sz w:val="24"/>
          <w:szCs w:val="24"/>
        </w:rPr>
        <w:t> вы дали мне совет.</w:t>
      </w:r>
    </w:p>
    <w:p w14:paraId="5FA7108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 </w:t>
      </w:r>
      <w:r>
        <w:rPr>
          <w:rFonts w:ascii="Times New Roman" w:hAnsi="Times New Roman"/>
          <w:b/>
          <w:bCs/>
          <w:color w:val="auto"/>
          <w:sz w:val="24"/>
          <w:szCs w:val="24"/>
        </w:rPr>
        <w:t>Что(бы)</w:t>
      </w:r>
      <w:r>
        <w:rPr>
          <w:rFonts w:ascii="Times New Roman" w:hAnsi="Times New Roman"/>
          <w:color w:val="auto"/>
          <w:sz w:val="24"/>
          <w:szCs w:val="24"/>
        </w:rPr>
        <w:t> такое интересное почитать?</w:t>
      </w:r>
    </w:p>
    <w:p w14:paraId="7A6C943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Нужно мне много читать, </w:t>
      </w:r>
      <w:r>
        <w:rPr>
          <w:rFonts w:ascii="Times New Roman" w:hAnsi="Times New Roman"/>
          <w:b/>
          <w:bCs/>
          <w:color w:val="auto"/>
          <w:sz w:val="24"/>
          <w:szCs w:val="24"/>
        </w:rPr>
        <w:t>что(бы)</w:t>
      </w:r>
      <w:r>
        <w:rPr>
          <w:rFonts w:ascii="Times New Roman" w:hAnsi="Times New Roman"/>
          <w:color w:val="auto"/>
          <w:sz w:val="24"/>
          <w:szCs w:val="24"/>
        </w:rPr>
        <w:t> быть образованным человеком.</w:t>
      </w:r>
    </w:p>
    <w:p w14:paraId="6B28EE0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Я зашел к вам на минутку, </w:t>
      </w:r>
      <w:r>
        <w:rPr>
          <w:rFonts w:ascii="Times New Roman" w:hAnsi="Times New Roman"/>
          <w:b/>
          <w:bCs/>
          <w:color w:val="auto"/>
          <w:sz w:val="24"/>
          <w:szCs w:val="24"/>
        </w:rPr>
        <w:t>что(бы)</w:t>
      </w:r>
      <w:r>
        <w:rPr>
          <w:rFonts w:ascii="Times New Roman" w:hAnsi="Times New Roman"/>
          <w:color w:val="auto"/>
          <w:sz w:val="24"/>
          <w:szCs w:val="24"/>
        </w:rPr>
        <w:t> пригласить на свой день рождения.</w:t>
      </w:r>
    </w:p>
    <w:p w14:paraId="3C2AD93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p>
    <w:p w14:paraId="604E123D">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19. В каком случае выделенное слово пишется слитно?</w:t>
      </w:r>
    </w:p>
    <w:p w14:paraId="13783AC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Я не знал, что он имел </w:t>
      </w:r>
      <w:r>
        <w:rPr>
          <w:rFonts w:ascii="Times New Roman" w:hAnsi="Times New Roman"/>
          <w:b/>
          <w:bCs/>
          <w:color w:val="auto"/>
          <w:sz w:val="24"/>
          <w:szCs w:val="24"/>
        </w:rPr>
        <w:t>(в) виду</w:t>
      </w:r>
      <w:r>
        <w:rPr>
          <w:rFonts w:ascii="Times New Roman" w:hAnsi="Times New Roman"/>
          <w:color w:val="auto"/>
          <w:sz w:val="24"/>
          <w:szCs w:val="24"/>
        </w:rPr>
        <w:t>.</w:t>
      </w:r>
    </w:p>
    <w:p w14:paraId="258C34E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 </w:t>
      </w:r>
      <w:r>
        <w:rPr>
          <w:rFonts w:ascii="Times New Roman" w:hAnsi="Times New Roman"/>
          <w:b/>
          <w:bCs/>
          <w:color w:val="auto"/>
          <w:sz w:val="24"/>
          <w:szCs w:val="24"/>
        </w:rPr>
        <w:t>(В) виду</w:t>
      </w:r>
      <w:r>
        <w:rPr>
          <w:rFonts w:ascii="Times New Roman" w:hAnsi="Times New Roman"/>
          <w:color w:val="auto"/>
          <w:sz w:val="24"/>
          <w:szCs w:val="24"/>
        </w:rPr>
        <w:t> приближающейся бури беспокоились о рыбаках, находившихся в море.</w:t>
      </w:r>
    </w:p>
    <w:p w14:paraId="20EB770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У него была привычка разговаривать</w:t>
      </w:r>
      <w:r>
        <w:rPr>
          <w:rFonts w:ascii="Times New Roman" w:hAnsi="Times New Roman"/>
          <w:b/>
          <w:bCs/>
          <w:color w:val="auto"/>
          <w:sz w:val="24"/>
          <w:szCs w:val="24"/>
        </w:rPr>
        <w:t>, (не) смотря</w:t>
      </w:r>
      <w:r>
        <w:rPr>
          <w:rFonts w:ascii="Times New Roman" w:hAnsi="Times New Roman"/>
          <w:color w:val="auto"/>
          <w:sz w:val="24"/>
          <w:szCs w:val="24"/>
        </w:rPr>
        <w:t> на собеседника.</w:t>
      </w:r>
    </w:p>
    <w:p w14:paraId="6B6A735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Он был в командировке </w:t>
      </w:r>
      <w:r>
        <w:rPr>
          <w:rFonts w:ascii="Times New Roman" w:hAnsi="Times New Roman"/>
          <w:b/>
          <w:bCs/>
          <w:color w:val="auto"/>
          <w:sz w:val="24"/>
          <w:szCs w:val="24"/>
        </w:rPr>
        <w:t>(в) продолжение</w:t>
      </w:r>
      <w:r>
        <w:rPr>
          <w:rFonts w:ascii="Times New Roman" w:hAnsi="Times New Roman"/>
          <w:color w:val="auto"/>
          <w:sz w:val="24"/>
          <w:szCs w:val="24"/>
        </w:rPr>
        <w:t>  месяца.</w:t>
      </w:r>
    </w:p>
    <w:p w14:paraId="2B87EC4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p>
    <w:p w14:paraId="6226533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20.</w:t>
      </w:r>
      <w:r>
        <w:rPr>
          <w:rFonts w:ascii="Times New Roman" w:hAnsi="Times New Roman"/>
          <w:color w:val="auto"/>
          <w:sz w:val="24"/>
          <w:szCs w:val="24"/>
        </w:rPr>
        <w:t> </w:t>
      </w:r>
      <w:r>
        <w:rPr>
          <w:rFonts w:ascii="Times New Roman" w:hAnsi="Times New Roman"/>
          <w:b/>
          <w:bCs/>
          <w:color w:val="auto"/>
          <w:sz w:val="24"/>
          <w:szCs w:val="24"/>
        </w:rPr>
        <w:t>Укажите фамилию, которая не склоняется.</w:t>
      </w:r>
      <w:r>
        <w:rPr>
          <w:rFonts w:ascii="Times New Roman" w:hAnsi="Times New Roman"/>
          <w:color w:val="auto"/>
          <w:sz w:val="24"/>
          <w:szCs w:val="24"/>
        </w:rPr>
        <w:br w:type="textWrapping"/>
      </w:r>
      <w:r>
        <w:rPr>
          <w:rFonts w:ascii="Times New Roman" w:hAnsi="Times New Roman"/>
          <w:color w:val="auto"/>
          <w:sz w:val="24"/>
          <w:szCs w:val="24"/>
        </w:rPr>
        <w:t>         А) Леонид Гайдай                       В) Василий Лановой;</w:t>
      </w:r>
      <w:r>
        <w:rPr>
          <w:rFonts w:ascii="Times New Roman" w:hAnsi="Times New Roman"/>
          <w:color w:val="auto"/>
          <w:sz w:val="24"/>
          <w:szCs w:val="24"/>
        </w:rPr>
        <w:br w:type="textWrapping"/>
      </w:r>
      <w:r>
        <w:rPr>
          <w:rFonts w:ascii="Times New Roman" w:hAnsi="Times New Roman"/>
          <w:b/>
          <w:bCs/>
          <w:color w:val="auto"/>
          <w:sz w:val="24"/>
          <w:szCs w:val="24"/>
        </w:rPr>
        <w:t>          </w:t>
      </w:r>
      <w:r>
        <w:rPr>
          <w:rFonts w:ascii="Times New Roman" w:hAnsi="Times New Roman"/>
          <w:color w:val="auto"/>
          <w:sz w:val="24"/>
          <w:szCs w:val="24"/>
        </w:rPr>
        <w:t>Б)</w:t>
      </w:r>
      <w:r>
        <w:rPr>
          <w:rFonts w:ascii="Times New Roman" w:hAnsi="Times New Roman"/>
          <w:b/>
          <w:bCs/>
          <w:color w:val="auto"/>
          <w:sz w:val="24"/>
          <w:szCs w:val="24"/>
        </w:rPr>
        <w:t> </w:t>
      </w:r>
      <w:r>
        <w:rPr>
          <w:rFonts w:ascii="Times New Roman" w:hAnsi="Times New Roman"/>
          <w:color w:val="auto"/>
          <w:sz w:val="24"/>
          <w:szCs w:val="24"/>
        </w:rPr>
        <w:t> Мигель де Сервантес            Г) </w:t>
      </w:r>
      <w:r>
        <w:rPr>
          <w:rFonts w:ascii="Times New Roman" w:hAnsi="Times New Roman"/>
          <w:b/>
          <w:bCs/>
          <w:color w:val="auto"/>
          <w:sz w:val="24"/>
          <w:szCs w:val="24"/>
        </w:rPr>
        <w:t>Альбер Камю</w:t>
      </w:r>
    </w:p>
    <w:p w14:paraId="6C56A36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21.  Как объяснить постановку тире в данном предложении?</w:t>
      </w:r>
    </w:p>
    <w:p w14:paraId="72739568">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          Нужно идти в одну сторону - он непременно повернёт в другую.</w:t>
      </w:r>
    </w:p>
    <w:p w14:paraId="553221E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Обобщающее слово стоит после однородных членов предложения.</w:t>
      </w:r>
    </w:p>
    <w:p w14:paraId="0D99B08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 Первая часть бессоюзного сложного предложения противопоставлена по содержанию второй части.</w:t>
      </w:r>
    </w:p>
    <w:p w14:paraId="6936AA8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Вторая часть бессоюзного сложного предложения поясняет, раскрывает содержание того, о чём говорится в первой части.</w:t>
      </w:r>
    </w:p>
    <w:p w14:paraId="4E8E4BB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Вторая часть бессоюзного сложного предложения указывает</w:t>
      </w:r>
      <w:r>
        <w:rPr>
          <w:rFonts w:ascii="Times New Roman" w:hAnsi="Times New Roman"/>
          <w:color w:val="auto"/>
          <w:sz w:val="24"/>
          <w:szCs w:val="24"/>
          <w:vertAlign w:val="superscript"/>
        </w:rPr>
        <w:t> </w:t>
      </w:r>
      <w:r>
        <w:rPr>
          <w:rFonts w:ascii="Times New Roman" w:hAnsi="Times New Roman"/>
          <w:color w:val="auto"/>
          <w:sz w:val="24"/>
          <w:szCs w:val="24"/>
        </w:rPr>
        <w:t>на причину того, о чём говорится в первой части.</w:t>
      </w:r>
    </w:p>
    <w:p w14:paraId="5CE86901">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w:t>
      </w:r>
    </w:p>
    <w:p w14:paraId="74CBA485">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22. В каком варианте ответа нужно поставить тире? (Знаки не расставлены.)</w:t>
      </w:r>
      <w:r>
        <w:rPr>
          <w:rFonts w:ascii="Times New Roman" w:hAnsi="Times New Roman"/>
          <w:color w:val="auto"/>
          <w:sz w:val="24"/>
          <w:szCs w:val="24"/>
        </w:rPr>
        <w:br w:type="textWrapping"/>
      </w:r>
      <w:r>
        <w:rPr>
          <w:rFonts w:ascii="Times New Roman" w:hAnsi="Times New Roman"/>
          <w:color w:val="auto"/>
          <w:sz w:val="24"/>
          <w:szCs w:val="24"/>
        </w:rPr>
        <w:t>         А) Небо словно шатер голубой…</w:t>
      </w:r>
      <w:r>
        <w:rPr>
          <w:rFonts w:ascii="Times New Roman" w:hAnsi="Times New Roman"/>
          <w:color w:val="auto"/>
          <w:sz w:val="24"/>
          <w:szCs w:val="24"/>
        </w:rPr>
        <w:br w:type="textWrapping"/>
      </w:r>
      <w:r>
        <w:rPr>
          <w:rFonts w:ascii="Times New Roman" w:hAnsi="Times New Roman"/>
          <w:color w:val="auto"/>
          <w:sz w:val="24"/>
          <w:szCs w:val="24"/>
        </w:rPr>
        <w:t>         Б) Всех принимает Земля и бродягу и философа и святого и отшельника.</w:t>
      </w:r>
      <w:r>
        <w:rPr>
          <w:rFonts w:ascii="Times New Roman" w:hAnsi="Times New Roman"/>
          <w:color w:val="auto"/>
          <w:sz w:val="24"/>
          <w:szCs w:val="24"/>
        </w:rPr>
        <w:br w:type="textWrapping"/>
      </w:r>
      <w:r>
        <w:rPr>
          <w:rFonts w:ascii="Times New Roman" w:hAnsi="Times New Roman"/>
          <w:color w:val="auto"/>
          <w:sz w:val="24"/>
          <w:szCs w:val="24"/>
        </w:rPr>
        <w:t>         В) Теперь я понял без прошлого не прожить.</w:t>
      </w:r>
      <w:r>
        <w:rPr>
          <w:rFonts w:ascii="Times New Roman" w:hAnsi="Times New Roman"/>
          <w:color w:val="auto"/>
          <w:sz w:val="24"/>
          <w:szCs w:val="24"/>
        </w:rPr>
        <w:br w:type="textWrapping"/>
      </w:r>
      <w:r>
        <w:rPr>
          <w:rFonts w:ascii="Times New Roman" w:hAnsi="Times New Roman"/>
          <w:b/>
          <w:bCs/>
          <w:color w:val="auto"/>
          <w:sz w:val="24"/>
          <w:szCs w:val="24"/>
        </w:rPr>
        <w:t>          </w:t>
      </w:r>
      <w:r>
        <w:rPr>
          <w:rFonts w:ascii="Times New Roman" w:hAnsi="Times New Roman"/>
          <w:color w:val="auto"/>
          <w:sz w:val="24"/>
          <w:szCs w:val="24"/>
        </w:rPr>
        <w:t>Г) Семь магическое число.</w:t>
      </w:r>
    </w:p>
    <w:p w14:paraId="3541390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p>
    <w:p w14:paraId="2342245B">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23. В каком предложении нет обособленных членов?</w:t>
      </w:r>
    </w:p>
    <w:p w14:paraId="5ED57E3A">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(Знаки препинания не расставлены)</w:t>
      </w:r>
    </w:p>
    <w:p w14:paraId="0A2809A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Марья Дмитриевна приняла вид достойный и несколько обиженный.</w:t>
      </w:r>
    </w:p>
    <w:p w14:paraId="7F24407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 Он постоял немного вслушиваясь в темноту и улыбнувшись про себя зашагал еще             быстрее.</w:t>
      </w:r>
    </w:p>
    <w:p w14:paraId="5D383F9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Залитые солнцем стлались за рекой пшеничные нивы.</w:t>
      </w:r>
    </w:p>
    <w:p w14:paraId="679FE31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Мальчик сконфуженный покраснел.</w:t>
      </w:r>
    </w:p>
    <w:p w14:paraId="3BE070C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p>
    <w:p w14:paraId="5D4E91A5">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24.</w:t>
      </w:r>
      <w:r>
        <w:rPr>
          <w:rFonts w:ascii="Times New Roman" w:hAnsi="Times New Roman"/>
          <w:color w:val="auto"/>
          <w:sz w:val="24"/>
          <w:szCs w:val="24"/>
        </w:rPr>
        <w:t> </w:t>
      </w:r>
      <w:r>
        <w:rPr>
          <w:rFonts w:ascii="Times New Roman" w:hAnsi="Times New Roman"/>
          <w:b/>
          <w:bCs/>
          <w:color w:val="auto"/>
          <w:sz w:val="24"/>
          <w:szCs w:val="24"/>
        </w:rPr>
        <w:t>В каком варианте ответа правильно указаны все цифры, на месте которых в предложении должны стоять запятые?</w:t>
      </w:r>
    </w:p>
    <w:p w14:paraId="5FDD77AC">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Вспоминая (1) читанные и слышанные в детстве (2) сказки (3) до сих пор чувствую, что самым пленительным были в них слова (4) о неизвестном и необычном.</w:t>
      </w:r>
    </w:p>
    <w:p w14:paraId="68D5599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А)1,2                 Б)2,3                   В)3                       Г)3,4</w:t>
      </w:r>
    </w:p>
    <w:p w14:paraId="3417F24D">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25. В каком варианте ответа правильно указаны все цифры, на месте которых в предложениях должны стоять запятые?</w:t>
      </w:r>
    </w:p>
    <w:p w14:paraId="31AD5489">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Все писатели (1) должно быть (2) знают то замечательное состояние во время работы, когда новая мысль или картина появляются внезапно из глубины сознания. Каждое новое слово (3) должно быть (4) тщательно выверено и продумано.</w:t>
      </w:r>
    </w:p>
    <w:p w14:paraId="18F0284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А)1,2                Б)2                      В)1,2,3,4            Г)3,4</w:t>
      </w:r>
    </w:p>
    <w:p w14:paraId="0B2EB25E">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26. Как объяснить постановку двоеточия в данном предложении?</w:t>
      </w:r>
    </w:p>
    <w:p w14:paraId="060C4713">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Осенью в саду стало тихо: беспокойные птицы улетели на юг.</w:t>
      </w:r>
    </w:p>
    <w:p w14:paraId="7809DFD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Первая часть бессоюзного сложного предложения указывает на условие совершения того, о чём говорится во второй части.</w:t>
      </w:r>
    </w:p>
    <w:p w14:paraId="58E93B4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Б) Первая часть бессоюзного сложного предложения указывает на время совершения действия, о котором говорится во второй части.</w:t>
      </w:r>
    </w:p>
    <w:p w14:paraId="310592B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 Вторая часть бессоюзного сложного предложения указывает на причину того, о чём говорится в первой части.</w:t>
      </w:r>
    </w:p>
    <w:p w14:paraId="32FF193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Г) Вторая часть бессоюзного сложного предложения противопоставлена по содержанию первой части.</w:t>
      </w:r>
    </w:p>
    <w:p w14:paraId="24584E61">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w:t>
      </w:r>
    </w:p>
    <w:p w14:paraId="1E02E94E">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27. В каком варианте ответа правильно указаны все цифры, на месте которых в предложении должны стоять запятые?</w:t>
      </w:r>
    </w:p>
    <w:p w14:paraId="3B2F0129">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Дорога становилась все хуже  (1) и мы решительно не знали (2) где мы (3) и куда ехать.</w:t>
      </w:r>
    </w:p>
    <w:p w14:paraId="4BF93AB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1,2, 3   Б) 1   В) 1,2   Г) 2,3</w:t>
      </w:r>
    </w:p>
    <w:p w14:paraId="7D719C1B">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28.</w:t>
      </w:r>
      <w:r>
        <w:rPr>
          <w:rFonts w:ascii="Times New Roman" w:hAnsi="Times New Roman"/>
          <w:color w:val="auto"/>
          <w:sz w:val="24"/>
          <w:szCs w:val="24"/>
        </w:rPr>
        <w:t> </w:t>
      </w:r>
      <w:r>
        <w:rPr>
          <w:rFonts w:ascii="Times New Roman" w:hAnsi="Times New Roman"/>
          <w:b/>
          <w:bCs/>
          <w:color w:val="auto"/>
          <w:sz w:val="24"/>
          <w:szCs w:val="24"/>
        </w:rPr>
        <w:t>Выберите грамматически правильное продолжение предложения.</w:t>
      </w:r>
      <w:r>
        <w:rPr>
          <w:rFonts w:ascii="Times New Roman" w:hAnsi="Times New Roman"/>
          <w:color w:val="auto"/>
          <w:sz w:val="24"/>
          <w:szCs w:val="24"/>
        </w:rPr>
        <w:br w:type="textWrapping"/>
      </w:r>
      <w:r>
        <w:rPr>
          <w:rFonts w:ascii="Times New Roman" w:hAnsi="Times New Roman"/>
          <w:b/>
          <w:bCs/>
          <w:color w:val="auto"/>
          <w:sz w:val="24"/>
          <w:szCs w:val="24"/>
        </w:rPr>
        <w:t>Исполняя эту пьесу,</w:t>
      </w:r>
      <w:r>
        <w:rPr>
          <w:rFonts w:ascii="Times New Roman" w:hAnsi="Times New Roman"/>
          <w:color w:val="auto"/>
          <w:sz w:val="24"/>
          <w:szCs w:val="24"/>
        </w:rPr>
        <w:br w:type="textWrapping"/>
      </w:r>
      <w:r>
        <w:rPr>
          <w:rFonts w:ascii="Times New Roman" w:hAnsi="Times New Roman"/>
          <w:color w:val="auto"/>
          <w:sz w:val="24"/>
          <w:szCs w:val="24"/>
        </w:rPr>
        <w:t>А) …было чувство радости.</w:t>
      </w:r>
      <w:r>
        <w:rPr>
          <w:rFonts w:ascii="Times New Roman" w:hAnsi="Times New Roman"/>
          <w:color w:val="auto"/>
          <w:sz w:val="24"/>
          <w:szCs w:val="24"/>
        </w:rPr>
        <w:br w:type="textWrapping"/>
      </w:r>
      <w:r>
        <w:rPr>
          <w:rFonts w:ascii="Times New Roman" w:hAnsi="Times New Roman"/>
          <w:color w:val="auto"/>
          <w:sz w:val="24"/>
          <w:szCs w:val="24"/>
        </w:rPr>
        <w:t>Б) …я старался передать свое настроение.</w:t>
      </w:r>
      <w:r>
        <w:rPr>
          <w:rFonts w:ascii="Times New Roman" w:hAnsi="Times New Roman"/>
          <w:b/>
          <w:bCs/>
          <w:color w:val="auto"/>
          <w:sz w:val="24"/>
          <w:szCs w:val="24"/>
        </w:rPr>
        <w:br w:type="textWrapping"/>
      </w:r>
      <w:r>
        <w:rPr>
          <w:rFonts w:ascii="Times New Roman" w:hAnsi="Times New Roman"/>
          <w:color w:val="auto"/>
          <w:sz w:val="24"/>
          <w:szCs w:val="24"/>
        </w:rPr>
        <w:t>В) …должен учитываться авторский замысел.</w:t>
      </w:r>
      <w:r>
        <w:rPr>
          <w:rFonts w:ascii="Times New Roman" w:hAnsi="Times New Roman"/>
          <w:color w:val="auto"/>
          <w:sz w:val="24"/>
          <w:szCs w:val="24"/>
        </w:rPr>
        <w:br w:type="textWrapping"/>
      </w:r>
      <w:r>
        <w:rPr>
          <w:rFonts w:ascii="Times New Roman" w:hAnsi="Times New Roman"/>
          <w:color w:val="auto"/>
          <w:sz w:val="24"/>
          <w:szCs w:val="24"/>
        </w:rPr>
        <w:t>Г) …зал хорошо слушал пианиста.</w:t>
      </w:r>
    </w:p>
    <w:p w14:paraId="181FA44A">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29.</w:t>
      </w:r>
      <w:r>
        <w:rPr>
          <w:rFonts w:ascii="Times New Roman" w:hAnsi="Times New Roman"/>
          <w:color w:val="auto"/>
          <w:sz w:val="24"/>
          <w:szCs w:val="24"/>
        </w:rPr>
        <w:t> </w:t>
      </w:r>
      <w:r>
        <w:rPr>
          <w:rFonts w:ascii="Times New Roman" w:hAnsi="Times New Roman"/>
          <w:b/>
          <w:bCs/>
          <w:color w:val="auto"/>
          <w:sz w:val="24"/>
          <w:szCs w:val="24"/>
        </w:rPr>
        <w:t>Укажите предложение с пунктуационной ошибкой.</w:t>
      </w:r>
      <w:r>
        <w:rPr>
          <w:rFonts w:ascii="Times New Roman" w:hAnsi="Times New Roman"/>
          <w:color w:val="auto"/>
          <w:sz w:val="24"/>
          <w:szCs w:val="24"/>
        </w:rPr>
        <w:br w:type="textWrapping"/>
      </w:r>
      <w:r>
        <w:rPr>
          <w:rFonts w:ascii="Times New Roman" w:hAnsi="Times New Roman"/>
          <w:color w:val="auto"/>
          <w:sz w:val="24"/>
          <w:szCs w:val="24"/>
        </w:rPr>
        <w:t>А) Только тот может горячо любить добро, кто способен от всей души, непримиримо ненавидеть зло.</w:t>
      </w:r>
      <w:r>
        <w:rPr>
          <w:rFonts w:ascii="Times New Roman" w:hAnsi="Times New Roman"/>
          <w:color w:val="auto"/>
          <w:sz w:val="24"/>
          <w:szCs w:val="24"/>
        </w:rPr>
        <w:br w:type="textWrapping"/>
      </w:r>
      <w:r>
        <w:rPr>
          <w:rFonts w:ascii="Times New Roman" w:hAnsi="Times New Roman"/>
          <w:color w:val="auto"/>
          <w:sz w:val="24"/>
          <w:szCs w:val="24"/>
        </w:rPr>
        <w:t>Б) Мы должны благодарить тех, которые указывают нам наши недостатки.</w:t>
      </w:r>
      <w:r>
        <w:rPr>
          <w:rFonts w:ascii="Times New Roman" w:hAnsi="Times New Roman"/>
          <w:color w:val="auto"/>
          <w:sz w:val="24"/>
          <w:szCs w:val="24"/>
        </w:rPr>
        <w:br w:type="textWrapping"/>
      </w:r>
      <w:r>
        <w:rPr>
          <w:rFonts w:ascii="Times New Roman" w:hAnsi="Times New Roman"/>
          <w:color w:val="auto"/>
          <w:sz w:val="24"/>
          <w:szCs w:val="24"/>
        </w:rPr>
        <w:t>В) С юных лет приучайся прощать проступки ближнего и никогда не прощай своих собственных.</w:t>
      </w:r>
      <w:r>
        <w:rPr>
          <w:rFonts w:ascii="Times New Roman" w:hAnsi="Times New Roman"/>
          <w:color w:val="auto"/>
          <w:sz w:val="24"/>
          <w:szCs w:val="24"/>
        </w:rPr>
        <w:br w:type="textWrapping"/>
      </w:r>
      <w:r>
        <w:rPr>
          <w:rFonts w:ascii="Times New Roman" w:hAnsi="Times New Roman"/>
          <w:color w:val="auto"/>
          <w:sz w:val="24"/>
          <w:szCs w:val="24"/>
        </w:rPr>
        <w:t>Г) Доброта – качество излишек которого не вредит.</w:t>
      </w:r>
    </w:p>
    <w:p w14:paraId="03A9E8DD">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30. В каком варианте ответа правильно указаны все цифры, на месте которых в предложениях должны стоять запятые?</w:t>
      </w:r>
    </w:p>
    <w:p w14:paraId="0CC72AEC">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Растрёпанные (1)  высохшие (2) они даже не были похожи на цветы (3)а напоминали клочья пуха(4) прилипшего к стебелькам.</w:t>
      </w:r>
    </w:p>
    <w:p w14:paraId="1510C74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 1,2,3,4             Б)2                      В) 3,4               Г)1,2</w:t>
      </w:r>
    </w:p>
    <w:p w14:paraId="5718B59D">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2 вариант</w:t>
      </w:r>
    </w:p>
    <w:p w14:paraId="6D2C6FB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1. В каком ряду во всех трёх словах пропущена безударная проверяемая гласная     корня?</w:t>
      </w:r>
    </w:p>
    <w:p w14:paraId="33177A50">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w:t>
      </w:r>
      <w:r>
        <w:rPr>
          <w:rFonts w:ascii="Times New Roman" w:hAnsi="Times New Roman"/>
          <w:color w:val="auto"/>
          <w:sz w:val="24"/>
          <w:szCs w:val="24"/>
        </w:rPr>
        <w:t>А) Анал…гичный, гориз…нтальный, эл…ментарный.</w:t>
      </w:r>
    </w:p>
    <w:p w14:paraId="5F7A43B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 Ул. ..вить, пед…гогический, оп...сание.</w:t>
      </w:r>
    </w:p>
    <w:p w14:paraId="3CBE80B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Ск...льзить, ст.. .листика, экспр…ссивный.</w:t>
      </w:r>
    </w:p>
    <w:p w14:paraId="1999A2F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К...нфорка, погл...щать, зан…маться.</w:t>
      </w:r>
    </w:p>
    <w:p w14:paraId="2F2A3FE6">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2. В каком ряду во всех словах следует писать букву О?</w:t>
      </w:r>
    </w:p>
    <w:p w14:paraId="76FA9878">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Выск…чить, предпол…жение, к..снуться, пл…вучий.</w:t>
      </w:r>
    </w:p>
    <w:p w14:paraId="3DAC46EB">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Тв…рение, вск…чить, заг…релый, з…рница.</w:t>
      </w:r>
    </w:p>
    <w:p w14:paraId="3527D593">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Оз…ренный, накл…нение, ур…вень, р…сла.</w:t>
      </w:r>
    </w:p>
    <w:p w14:paraId="679A5BD8">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Вым…кнуть, р…стовщик, уг…реть, пл…вчиха.</w:t>
      </w:r>
    </w:p>
    <w:p w14:paraId="30DF94F6">
      <w:pPr>
        <w:shd w:val="clear" w:color="auto" w:fill="FFFFFF"/>
        <w:spacing w:after="0" w:line="240" w:lineRule="auto"/>
        <w:ind w:firstLine="710"/>
        <w:jc w:val="both"/>
        <w:rPr>
          <w:rFonts w:ascii="Times New Roman" w:hAnsi="Times New Roman"/>
          <w:color w:val="auto"/>
          <w:sz w:val="20"/>
        </w:rPr>
      </w:pPr>
      <w:r>
        <w:rPr>
          <w:rFonts w:ascii="Times New Roman" w:hAnsi="Times New Roman"/>
          <w:b/>
          <w:bCs/>
          <w:color w:val="auto"/>
          <w:sz w:val="24"/>
          <w:szCs w:val="24"/>
        </w:rPr>
        <w:t>3. В каком ряду во всех словах следует писать букву Ё:</w:t>
      </w:r>
    </w:p>
    <w:p w14:paraId="33AAC69F">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Ш…тландка, капюш…н, сч…т, маж…рный.</w:t>
      </w:r>
    </w:p>
    <w:p w14:paraId="3FB54187">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Ш…рты, пощ…чина, обж…ра, Печ…ра.</w:t>
      </w:r>
    </w:p>
    <w:p w14:paraId="3AE4906D">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Крыж..вник. ш…к, ш…пот, ш…фер.</w:t>
      </w:r>
    </w:p>
    <w:p w14:paraId="4236F567">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Ож…г (руку), веч…рка, ж…лудь, ж..сткий.</w:t>
      </w:r>
    </w:p>
    <w:p w14:paraId="3D1297F5">
      <w:pPr>
        <w:shd w:val="clear" w:color="auto" w:fill="FFFFFF"/>
        <w:spacing w:after="0" w:line="240" w:lineRule="auto"/>
        <w:ind w:firstLine="710"/>
        <w:jc w:val="both"/>
        <w:rPr>
          <w:rFonts w:ascii="Times New Roman" w:hAnsi="Times New Roman"/>
          <w:color w:val="auto"/>
          <w:sz w:val="20"/>
        </w:rPr>
      </w:pPr>
      <w:r>
        <w:rPr>
          <w:rFonts w:ascii="Times New Roman" w:hAnsi="Times New Roman"/>
          <w:b/>
          <w:bCs/>
          <w:color w:val="auto"/>
          <w:sz w:val="24"/>
          <w:szCs w:val="24"/>
        </w:rPr>
        <w:t>4. В каком ряду во всех словах пишется Ъ?</w:t>
      </w:r>
    </w:p>
    <w:p w14:paraId="230CD0F2">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Об…емный, пред…явитель, п…еса, раз…яснение.</w:t>
      </w:r>
    </w:p>
    <w:p w14:paraId="1E0B1043">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Ад…ютант, раз…яренный, раз…езд, двух…ярусный.</w:t>
      </w:r>
    </w:p>
    <w:p w14:paraId="2AC5E58A">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В…южная, пред…обеденная, кан…он, с…язвить.</w:t>
      </w:r>
    </w:p>
    <w:p w14:paraId="01EE5390">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Бур…ян, из…ятие, бел…этаж, суб…ективный.</w:t>
      </w:r>
    </w:p>
    <w:p w14:paraId="6818AE0D">
      <w:pPr>
        <w:shd w:val="clear" w:color="auto" w:fill="FFFFFF"/>
        <w:spacing w:after="0" w:line="240" w:lineRule="auto"/>
        <w:ind w:firstLine="710"/>
        <w:jc w:val="both"/>
        <w:rPr>
          <w:rFonts w:ascii="Times New Roman" w:hAnsi="Times New Roman"/>
          <w:color w:val="auto"/>
          <w:sz w:val="20"/>
        </w:rPr>
      </w:pPr>
      <w:r>
        <w:rPr>
          <w:rFonts w:ascii="Times New Roman" w:hAnsi="Times New Roman"/>
          <w:b/>
          <w:bCs/>
          <w:color w:val="auto"/>
          <w:sz w:val="24"/>
          <w:szCs w:val="24"/>
        </w:rPr>
        <w:t>5. Буква –И- пишется в слове:</w:t>
      </w:r>
    </w:p>
    <w:p w14:paraId="3F4933A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Пр…зреть сироту               В) Пр...градить дорогу</w:t>
      </w:r>
    </w:p>
    <w:p w14:paraId="744EE2A7">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Б) Пр…скверный характер     Г) Камень пр…ткновения</w:t>
      </w:r>
    </w:p>
    <w:p w14:paraId="159E3FE1">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            6. Удвоенная согласная пишется в слове:</w:t>
      </w:r>
    </w:p>
    <w:p w14:paraId="725CA4A3">
      <w:pPr>
        <w:shd w:val="clear" w:color="auto" w:fill="FFFFFF"/>
        <w:spacing w:after="0" w:line="240" w:lineRule="auto"/>
        <w:ind w:left="928"/>
        <w:jc w:val="both"/>
        <w:rPr>
          <w:rFonts w:ascii="Times New Roman" w:hAnsi="Times New Roman"/>
          <w:color w:val="auto"/>
          <w:sz w:val="20"/>
        </w:rPr>
      </w:pPr>
      <w:r>
        <w:rPr>
          <w:rFonts w:ascii="Times New Roman" w:hAnsi="Times New Roman"/>
          <w:color w:val="auto"/>
          <w:sz w:val="24"/>
          <w:szCs w:val="24"/>
        </w:rPr>
        <w:t>А) Кар…икатура         В) выж…енный</w:t>
      </w:r>
    </w:p>
    <w:p w14:paraId="111A7DA0">
      <w:pPr>
        <w:shd w:val="clear" w:color="auto" w:fill="FFFFFF"/>
        <w:spacing w:after="0" w:line="240" w:lineRule="auto"/>
        <w:ind w:left="928"/>
        <w:jc w:val="both"/>
        <w:rPr>
          <w:rFonts w:ascii="Times New Roman" w:hAnsi="Times New Roman"/>
          <w:color w:val="auto"/>
          <w:sz w:val="20"/>
        </w:rPr>
      </w:pPr>
      <w:r>
        <w:rPr>
          <w:rFonts w:ascii="Times New Roman" w:hAnsi="Times New Roman"/>
          <w:color w:val="auto"/>
          <w:sz w:val="24"/>
          <w:szCs w:val="24"/>
        </w:rPr>
        <w:t>Б) Драм…атург           Г) Гум…анизм</w:t>
      </w:r>
    </w:p>
    <w:p w14:paraId="14517300">
      <w:pPr>
        <w:shd w:val="clear" w:color="auto" w:fill="FFFFFF"/>
        <w:spacing w:after="0" w:line="240" w:lineRule="auto"/>
        <w:ind w:firstLine="710"/>
        <w:jc w:val="both"/>
        <w:rPr>
          <w:rFonts w:ascii="Times New Roman" w:hAnsi="Times New Roman"/>
          <w:color w:val="auto"/>
          <w:sz w:val="20"/>
        </w:rPr>
      </w:pPr>
      <w:r>
        <w:rPr>
          <w:rFonts w:ascii="Times New Roman" w:hAnsi="Times New Roman"/>
          <w:b/>
          <w:bCs/>
          <w:color w:val="auto"/>
          <w:sz w:val="24"/>
          <w:szCs w:val="24"/>
        </w:rPr>
        <w:t>7. В каком ряду в обоих случаях на месте пропуска – Ь?</w:t>
      </w:r>
    </w:p>
    <w:p w14:paraId="57B06267">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Красный кирпич…, песок сыпуч…</w:t>
      </w:r>
    </w:p>
    <w:p w14:paraId="49BC412D">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Выйти замуж…, уйти проч…</w:t>
      </w:r>
    </w:p>
    <w:p w14:paraId="4F33977D">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Серая мыш…, нареж..те хлеб.</w:t>
      </w:r>
    </w:p>
    <w:p w14:paraId="00BCCCF7">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Решить пять задач…, карп свеж…</w:t>
      </w:r>
    </w:p>
    <w:p w14:paraId="619154B2">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           8.  В каком варианте ответа правильно указаны все цифры, на месте которых пишется две буквы Н?</w:t>
      </w:r>
    </w:p>
    <w:p w14:paraId="4065A1D2">
      <w:pPr>
        <w:shd w:val="clear" w:color="auto" w:fill="FFFFFF"/>
        <w:spacing w:after="0" w:line="240" w:lineRule="auto"/>
        <w:ind w:firstLine="710"/>
        <w:jc w:val="both"/>
        <w:rPr>
          <w:rFonts w:ascii="Times New Roman" w:hAnsi="Times New Roman"/>
          <w:color w:val="auto"/>
          <w:sz w:val="20"/>
        </w:rPr>
      </w:pPr>
      <w:r>
        <w:rPr>
          <w:rFonts w:ascii="Times New Roman" w:hAnsi="Times New Roman"/>
          <w:i/>
          <w:iCs/>
          <w:color w:val="auto"/>
          <w:sz w:val="24"/>
          <w:szCs w:val="24"/>
        </w:rPr>
        <w:t>Здесь есть хорошая гости(1)ица, особе(2)о знаменитая своими цыплятами, туше(3)ыми в пря(4)остях.</w:t>
      </w:r>
    </w:p>
    <w:p w14:paraId="73E31DFE">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1, 2, 3                     Б) 2                 В) 2, 3             Г) 1, 4</w:t>
      </w:r>
    </w:p>
    <w:p w14:paraId="69CBF8F3">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           9. Орфографическая ошибка допущена в слове:</w:t>
      </w:r>
    </w:p>
    <w:p w14:paraId="4123D2B8">
      <w:pPr>
        <w:shd w:val="clear" w:color="auto" w:fill="FFFFFF"/>
        <w:spacing w:after="0" w:line="240" w:lineRule="auto"/>
        <w:ind w:left="928"/>
        <w:jc w:val="both"/>
        <w:rPr>
          <w:rFonts w:ascii="Times New Roman" w:hAnsi="Times New Roman"/>
          <w:color w:val="auto"/>
          <w:sz w:val="20"/>
        </w:rPr>
      </w:pPr>
      <w:r>
        <w:rPr>
          <w:rFonts w:ascii="Times New Roman" w:hAnsi="Times New Roman"/>
          <w:color w:val="auto"/>
          <w:sz w:val="24"/>
          <w:szCs w:val="24"/>
        </w:rPr>
        <w:t>А) Поралон                 В) Бюллетень</w:t>
      </w:r>
    </w:p>
    <w:p w14:paraId="0F361240">
      <w:pPr>
        <w:shd w:val="clear" w:color="auto" w:fill="FFFFFF"/>
        <w:spacing w:after="0" w:line="240" w:lineRule="auto"/>
        <w:ind w:left="928"/>
        <w:jc w:val="both"/>
        <w:rPr>
          <w:rFonts w:ascii="Times New Roman" w:hAnsi="Times New Roman"/>
          <w:color w:val="auto"/>
          <w:sz w:val="20"/>
        </w:rPr>
      </w:pPr>
      <w:r>
        <w:rPr>
          <w:rFonts w:ascii="Times New Roman" w:hAnsi="Times New Roman"/>
          <w:color w:val="auto"/>
          <w:sz w:val="24"/>
          <w:szCs w:val="24"/>
        </w:rPr>
        <w:t>Б) Престиж                  Г) Спартакиада</w:t>
      </w:r>
    </w:p>
    <w:p w14:paraId="3039AD3E">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           10.</w:t>
      </w:r>
      <w:r>
        <w:rPr>
          <w:rFonts w:ascii="Times New Roman" w:hAnsi="Times New Roman"/>
          <w:color w:val="auto"/>
          <w:sz w:val="24"/>
          <w:szCs w:val="24"/>
        </w:rPr>
        <w:t> </w:t>
      </w:r>
      <w:r>
        <w:rPr>
          <w:rFonts w:ascii="Times New Roman" w:hAnsi="Times New Roman"/>
          <w:b/>
          <w:bCs/>
          <w:color w:val="auto"/>
          <w:sz w:val="24"/>
          <w:szCs w:val="24"/>
        </w:rPr>
        <w:t>В каком ряду в обоих словах на месте пропуска пишется буква А (Я)?</w:t>
      </w:r>
    </w:p>
    <w:p w14:paraId="2E725D56">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Дети хохоч…т, травы стел…тся.</w:t>
      </w:r>
    </w:p>
    <w:p w14:paraId="0887444B">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Голоса слыш…тся, звуки чуд…тся.</w:t>
      </w:r>
    </w:p>
    <w:p w14:paraId="7DF247E0">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Волны плещ…тся, собаки ла..т.</w:t>
      </w:r>
    </w:p>
    <w:p w14:paraId="3226CDEE">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Кусты кол…тся, кузнечики стрекоч…т.</w:t>
      </w:r>
    </w:p>
    <w:p w14:paraId="0E77D1E8">
      <w:pPr>
        <w:shd w:val="clear" w:color="auto" w:fill="FFFFFF"/>
        <w:spacing w:after="0" w:line="240" w:lineRule="auto"/>
        <w:ind w:firstLine="710"/>
        <w:jc w:val="both"/>
        <w:rPr>
          <w:rFonts w:ascii="Times New Roman" w:hAnsi="Times New Roman"/>
          <w:color w:val="auto"/>
          <w:sz w:val="20"/>
        </w:rPr>
      </w:pPr>
      <w:r>
        <w:rPr>
          <w:rFonts w:ascii="Times New Roman" w:hAnsi="Times New Roman"/>
          <w:b/>
          <w:bCs/>
          <w:color w:val="auto"/>
          <w:sz w:val="24"/>
          <w:szCs w:val="24"/>
        </w:rPr>
        <w:t>11.  В каком предложении НЕ со словом пишется раздельно?</w:t>
      </w:r>
    </w:p>
    <w:p w14:paraId="00C884AD">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Из ее груди вырвался (не)человеческий вопль.</w:t>
      </w:r>
    </w:p>
    <w:p w14:paraId="0215FCC6">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В городской думе поговаривали о метро, но как-то (не)уверенно.</w:t>
      </w:r>
    </w:p>
    <w:p w14:paraId="146168F5">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Ему снился огромный луг, поросший никогда (не)виданными им цветами.</w:t>
      </w:r>
    </w:p>
    <w:p w14:paraId="669A543E">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Свой дорогу найдет, а чужому (не)зачем сюда соваться.</w:t>
      </w:r>
    </w:p>
    <w:p w14:paraId="545CA986">
      <w:pPr>
        <w:shd w:val="clear" w:color="auto" w:fill="FFFFFF"/>
        <w:spacing w:after="0" w:line="240" w:lineRule="auto"/>
        <w:ind w:left="720"/>
        <w:jc w:val="both"/>
        <w:rPr>
          <w:rFonts w:ascii="Times New Roman" w:hAnsi="Times New Roman"/>
          <w:color w:val="auto"/>
          <w:sz w:val="20"/>
        </w:rPr>
      </w:pPr>
      <w:r>
        <w:rPr>
          <w:rFonts w:ascii="Times New Roman" w:hAnsi="Times New Roman"/>
          <w:b/>
          <w:bCs/>
          <w:color w:val="auto"/>
          <w:sz w:val="24"/>
          <w:szCs w:val="24"/>
        </w:rPr>
        <w:t>12. В каком предложении НЕ со словом  пишется раздельно?</w:t>
      </w:r>
    </w:p>
    <w:p w14:paraId="64383C18">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А) Он (не)навидит ложь.</w:t>
      </w:r>
    </w:p>
    <w:p w14:paraId="43C8F672">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Б) Мы купили (не)большую хрустальную вазу.</w:t>
      </w:r>
    </w:p>
    <w:p w14:paraId="509B70FA">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В) Диссертация (не)закончена.</w:t>
      </w:r>
    </w:p>
    <w:p w14:paraId="05435958">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Г) Рассуждать было (не)когда</w:t>
      </w:r>
    </w:p>
    <w:p w14:paraId="2D1987F9">
      <w:pPr>
        <w:shd w:val="clear" w:color="auto" w:fill="FFFFFF"/>
        <w:spacing w:after="0" w:line="240" w:lineRule="auto"/>
        <w:ind w:firstLine="710"/>
        <w:rPr>
          <w:rFonts w:ascii="Times New Roman" w:hAnsi="Times New Roman"/>
          <w:color w:val="auto"/>
          <w:sz w:val="20"/>
        </w:rPr>
      </w:pPr>
      <w:r>
        <w:rPr>
          <w:rFonts w:ascii="Times New Roman" w:hAnsi="Times New Roman"/>
          <w:b/>
          <w:bCs/>
          <w:color w:val="auto"/>
          <w:sz w:val="24"/>
          <w:szCs w:val="24"/>
        </w:rPr>
        <w:t>13. В каком ряду все слова пишутся через дефис?</w:t>
      </w:r>
      <w:r>
        <w:rPr>
          <w:rFonts w:ascii="Times New Roman" w:hAnsi="Times New Roman"/>
          <w:color w:val="auto"/>
          <w:sz w:val="24"/>
          <w:szCs w:val="24"/>
        </w:rPr>
        <w:br w:type="textWrapping"/>
      </w:r>
      <w:r>
        <w:rPr>
          <w:rFonts w:ascii="Times New Roman" w:hAnsi="Times New Roman"/>
          <w:color w:val="auto"/>
          <w:sz w:val="24"/>
          <w:szCs w:val="24"/>
        </w:rPr>
        <w:t>            А) (По)меньше, зачем(то), (пол)мандарина.</w:t>
      </w:r>
      <w:r>
        <w:rPr>
          <w:rFonts w:ascii="Times New Roman" w:hAnsi="Times New Roman"/>
          <w:color w:val="auto"/>
          <w:sz w:val="24"/>
          <w:szCs w:val="24"/>
        </w:rPr>
        <w:br w:type="textWrapping"/>
      </w:r>
      <w:r>
        <w:rPr>
          <w:rFonts w:ascii="Times New Roman" w:hAnsi="Times New Roman"/>
          <w:b/>
          <w:bCs/>
          <w:color w:val="auto"/>
          <w:sz w:val="24"/>
          <w:szCs w:val="24"/>
        </w:rPr>
        <w:t>             Б) (Кое)где, (научно)исследовательский, (иссиня)черный.</w:t>
      </w:r>
      <w:r>
        <w:rPr>
          <w:rFonts w:ascii="Times New Roman" w:hAnsi="Times New Roman"/>
          <w:b/>
          <w:bCs/>
          <w:color w:val="auto"/>
          <w:sz w:val="24"/>
          <w:szCs w:val="24"/>
        </w:rPr>
        <w:br w:type="textWrapping"/>
      </w:r>
      <w:r>
        <w:rPr>
          <w:rFonts w:ascii="Times New Roman" w:hAnsi="Times New Roman"/>
          <w:color w:val="auto"/>
          <w:sz w:val="24"/>
          <w:szCs w:val="24"/>
        </w:rPr>
        <w:t>             В) Бок(о)бок, голубо(глазый), (полу)легальный.</w:t>
      </w:r>
      <w:r>
        <w:rPr>
          <w:rFonts w:ascii="Times New Roman" w:hAnsi="Times New Roman"/>
          <w:color w:val="auto"/>
          <w:sz w:val="24"/>
          <w:szCs w:val="24"/>
        </w:rPr>
        <w:br w:type="textWrapping"/>
      </w:r>
      <w:r>
        <w:rPr>
          <w:rFonts w:ascii="Times New Roman" w:hAnsi="Times New Roman"/>
          <w:color w:val="auto"/>
          <w:sz w:val="24"/>
          <w:szCs w:val="24"/>
        </w:rPr>
        <w:t>            Г) Взгляни(ка), (вот)вот, знай(же).</w:t>
      </w:r>
    </w:p>
    <w:p w14:paraId="69C7E0D7">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           </w:t>
      </w:r>
    </w:p>
    <w:p w14:paraId="50D91C5E">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            14. В каком ряду все слова пишутся через дефис?</w:t>
      </w:r>
    </w:p>
    <w:p w14:paraId="390C00F4">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(Ракета) носитель, (равномерно) окрашенный, (город) герой.</w:t>
      </w:r>
    </w:p>
    <w:p w14:paraId="0787A892">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Б) (Горько) сладкий, (пьеса) сказка, (пол) ложки.</w:t>
      </w:r>
    </w:p>
    <w:p w14:paraId="44A3B42A">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В) (Свинцово) медный, (угольно) металлургический, (полу) раздетый.</w:t>
      </w:r>
    </w:p>
    <w:p w14:paraId="166DA121">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Г) (Тренер) инструктор, (утомительно) долгий, (контр) атака.</w:t>
      </w:r>
    </w:p>
    <w:p w14:paraId="1B8219D0">
      <w:pPr>
        <w:shd w:val="clear" w:color="auto" w:fill="FFFFFF"/>
        <w:spacing w:after="0" w:line="240" w:lineRule="auto"/>
        <w:ind w:firstLine="710"/>
        <w:jc w:val="both"/>
        <w:rPr>
          <w:rFonts w:ascii="Times New Roman" w:hAnsi="Times New Roman"/>
          <w:color w:val="auto"/>
          <w:sz w:val="20"/>
        </w:rPr>
      </w:pPr>
      <w:r>
        <w:rPr>
          <w:rFonts w:ascii="Times New Roman" w:hAnsi="Times New Roman"/>
          <w:b/>
          <w:bCs/>
          <w:color w:val="auto"/>
          <w:sz w:val="24"/>
          <w:szCs w:val="24"/>
        </w:rPr>
        <w:t>15.  В каком варианте ответа правильно указаны все цифры, на месте которых пишется НЕ?</w:t>
      </w:r>
    </w:p>
    <w:p w14:paraId="462727F4">
      <w:pPr>
        <w:shd w:val="clear" w:color="auto" w:fill="FFFFFF"/>
        <w:spacing w:after="0" w:line="240" w:lineRule="auto"/>
        <w:ind w:firstLine="710"/>
        <w:jc w:val="both"/>
        <w:rPr>
          <w:rFonts w:ascii="Times New Roman" w:hAnsi="Times New Roman"/>
          <w:color w:val="auto"/>
          <w:sz w:val="20"/>
        </w:rPr>
      </w:pPr>
      <w:r>
        <w:rPr>
          <w:rFonts w:ascii="Times New Roman" w:hAnsi="Times New Roman"/>
          <w:i/>
          <w:iCs/>
          <w:color w:val="auto"/>
          <w:sz w:val="24"/>
          <w:szCs w:val="24"/>
        </w:rPr>
        <w:t>Барон н(1) жалел н(2) времени, н(3) денег на поиски виновника своего позора и уже н(4) о чем, кроме мести, н(5) мог и думать.</w:t>
      </w:r>
    </w:p>
    <w:p w14:paraId="7CE3B22C">
      <w:pPr>
        <w:shd w:val="clear" w:color="auto" w:fill="FFFFFF"/>
        <w:spacing w:after="0" w:line="240" w:lineRule="auto"/>
        <w:ind w:firstLine="710"/>
        <w:jc w:val="both"/>
        <w:rPr>
          <w:rFonts w:ascii="Times New Roman" w:hAnsi="Times New Roman"/>
          <w:color w:val="auto"/>
          <w:sz w:val="20"/>
        </w:rPr>
      </w:pPr>
      <w:r>
        <w:rPr>
          <w:rFonts w:ascii="Times New Roman" w:hAnsi="Times New Roman"/>
          <w:color w:val="auto"/>
          <w:sz w:val="24"/>
          <w:szCs w:val="24"/>
        </w:rPr>
        <w:t>А) 1, 4             Б) 2, 3, 4           В) 1, 5      Г) 4     </w:t>
      </w:r>
    </w:p>
    <w:p w14:paraId="1927E6F8">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16</w:t>
      </w:r>
      <w:r>
        <w:rPr>
          <w:rFonts w:ascii="Times New Roman" w:hAnsi="Times New Roman"/>
          <w:color w:val="auto"/>
          <w:sz w:val="24"/>
          <w:szCs w:val="24"/>
        </w:rPr>
        <w:t>. </w:t>
      </w:r>
      <w:r>
        <w:rPr>
          <w:rFonts w:ascii="Times New Roman" w:hAnsi="Times New Roman"/>
          <w:b/>
          <w:bCs/>
          <w:color w:val="auto"/>
          <w:sz w:val="24"/>
          <w:szCs w:val="24"/>
        </w:rPr>
        <w:t>В каком варианте ответа правильно указаны все цифры, на месте</w:t>
      </w:r>
    </w:p>
    <w:p w14:paraId="50E2EECE">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которых пишется буква И?</w:t>
      </w:r>
    </w:p>
    <w:p w14:paraId="316CB5E1">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         </w:t>
      </w:r>
    </w:p>
    <w:p w14:paraId="38C7D741">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Природа хорошо знает, что всё, что бы она н(1) делала весной, всё будет прекрасно.     Каких только цветов н(2) попадалось мне в лесу! Были и такие, которые н(3)где больше н(4)растут.</w:t>
      </w:r>
    </w:p>
    <w:p w14:paraId="0FDDB00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p>
    <w:p w14:paraId="5ADAA2C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1,2                  Б)2,3                    В) 1,3                     Г)3,4</w:t>
      </w:r>
    </w:p>
    <w:p w14:paraId="0374D6C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  17. Укажите фамилию, которая склоняется.</w:t>
      </w:r>
      <w:r>
        <w:rPr>
          <w:rFonts w:ascii="Times New Roman" w:hAnsi="Times New Roman"/>
          <w:color w:val="auto"/>
          <w:sz w:val="24"/>
          <w:szCs w:val="24"/>
        </w:rPr>
        <w:br w:type="textWrapping"/>
      </w:r>
      <w:r>
        <w:rPr>
          <w:rFonts w:ascii="Times New Roman" w:hAnsi="Times New Roman"/>
          <w:color w:val="auto"/>
          <w:sz w:val="24"/>
          <w:szCs w:val="24"/>
        </w:rPr>
        <w:t>              А) Александр Лукашенко.</w:t>
      </w:r>
      <w:r>
        <w:rPr>
          <w:rFonts w:ascii="Times New Roman" w:hAnsi="Times New Roman"/>
          <w:color w:val="auto"/>
          <w:sz w:val="24"/>
          <w:szCs w:val="24"/>
        </w:rPr>
        <w:br w:type="textWrapping"/>
      </w:r>
      <w:r>
        <w:rPr>
          <w:rFonts w:ascii="Times New Roman" w:hAnsi="Times New Roman"/>
          <w:color w:val="auto"/>
          <w:sz w:val="24"/>
          <w:szCs w:val="24"/>
        </w:rPr>
        <w:t>              Б) Наталия Герцен.</w:t>
      </w:r>
      <w:r>
        <w:rPr>
          <w:rFonts w:ascii="Times New Roman" w:hAnsi="Times New Roman"/>
          <w:color w:val="auto"/>
          <w:sz w:val="24"/>
          <w:szCs w:val="24"/>
        </w:rPr>
        <w:br w:type="textWrapping"/>
      </w:r>
      <w:r>
        <w:rPr>
          <w:rFonts w:ascii="Times New Roman" w:hAnsi="Times New Roman"/>
          <w:color w:val="auto"/>
          <w:sz w:val="24"/>
          <w:szCs w:val="24"/>
        </w:rPr>
        <w:t>              В) Алексей Крученых.</w:t>
      </w:r>
      <w:r>
        <w:rPr>
          <w:rFonts w:ascii="Times New Roman" w:hAnsi="Times New Roman"/>
          <w:color w:val="auto"/>
          <w:sz w:val="24"/>
          <w:szCs w:val="24"/>
        </w:rPr>
        <w:br w:type="textWrapping"/>
      </w:r>
      <w:r>
        <w:rPr>
          <w:rFonts w:ascii="Times New Roman" w:hAnsi="Times New Roman"/>
          <w:color w:val="auto"/>
          <w:sz w:val="24"/>
          <w:szCs w:val="24"/>
        </w:rPr>
        <w:t>              Г) Эрнест Хемингуэй.</w:t>
      </w:r>
    </w:p>
    <w:p w14:paraId="2047DA40">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w:t>
      </w:r>
    </w:p>
    <w:p w14:paraId="7A6E3D6D">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18.  В каком случае выделенное слово пишется слитно?</w:t>
      </w:r>
    </w:p>
    <w:p w14:paraId="3907465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Я не знал, что он имел </w:t>
      </w:r>
      <w:r>
        <w:rPr>
          <w:rFonts w:ascii="Times New Roman" w:hAnsi="Times New Roman"/>
          <w:b/>
          <w:bCs/>
          <w:color w:val="auto"/>
          <w:sz w:val="24"/>
          <w:szCs w:val="24"/>
        </w:rPr>
        <w:t>(в) виду</w:t>
      </w:r>
      <w:r>
        <w:rPr>
          <w:rFonts w:ascii="Times New Roman" w:hAnsi="Times New Roman"/>
          <w:color w:val="auto"/>
          <w:sz w:val="24"/>
          <w:szCs w:val="24"/>
        </w:rPr>
        <w:t>.</w:t>
      </w:r>
    </w:p>
    <w:p w14:paraId="0391C47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 </w:t>
      </w:r>
      <w:r>
        <w:rPr>
          <w:rFonts w:ascii="Times New Roman" w:hAnsi="Times New Roman"/>
          <w:b/>
          <w:bCs/>
          <w:color w:val="auto"/>
          <w:sz w:val="24"/>
          <w:szCs w:val="24"/>
        </w:rPr>
        <w:t>(В) виду</w:t>
      </w:r>
      <w:r>
        <w:rPr>
          <w:rFonts w:ascii="Times New Roman" w:hAnsi="Times New Roman"/>
          <w:color w:val="auto"/>
          <w:sz w:val="24"/>
          <w:szCs w:val="24"/>
        </w:rPr>
        <w:t> приближающейся бури беспокоились о рыбаках, находившихся в море.</w:t>
      </w:r>
    </w:p>
    <w:p w14:paraId="2F0AAF3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У него была привычка разговаривать</w:t>
      </w:r>
      <w:r>
        <w:rPr>
          <w:rFonts w:ascii="Times New Roman" w:hAnsi="Times New Roman"/>
          <w:b/>
          <w:bCs/>
          <w:color w:val="auto"/>
          <w:sz w:val="24"/>
          <w:szCs w:val="24"/>
        </w:rPr>
        <w:t>, (не) смотря</w:t>
      </w:r>
      <w:r>
        <w:rPr>
          <w:rFonts w:ascii="Times New Roman" w:hAnsi="Times New Roman"/>
          <w:color w:val="auto"/>
          <w:sz w:val="24"/>
          <w:szCs w:val="24"/>
        </w:rPr>
        <w:t> на собеседника.</w:t>
      </w:r>
    </w:p>
    <w:p w14:paraId="70FA9F7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Он был в командировке </w:t>
      </w:r>
      <w:r>
        <w:rPr>
          <w:rFonts w:ascii="Times New Roman" w:hAnsi="Times New Roman"/>
          <w:b/>
          <w:bCs/>
          <w:color w:val="auto"/>
          <w:sz w:val="24"/>
          <w:szCs w:val="24"/>
        </w:rPr>
        <w:t>(в) продолжение</w:t>
      </w:r>
      <w:r>
        <w:rPr>
          <w:rFonts w:ascii="Times New Roman" w:hAnsi="Times New Roman"/>
          <w:color w:val="auto"/>
          <w:sz w:val="24"/>
          <w:szCs w:val="24"/>
        </w:rPr>
        <w:t>  месяца.</w:t>
      </w:r>
    </w:p>
    <w:p w14:paraId="46B3827F">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19. В каком предложении выделенное слово пишется раздельно?</w:t>
      </w:r>
    </w:p>
    <w:p w14:paraId="009A723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w:t>
      </w:r>
      <w:r>
        <w:rPr>
          <w:rFonts w:ascii="Times New Roman" w:hAnsi="Times New Roman"/>
          <w:b/>
          <w:bCs/>
          <w:color w:val="auto"/>
          <w:sz w:val="24"/>
          <w:szCs w:val="24"/>
        </w:rPr>
        <w:t>Что(бы)</w:t>
      </w:r>
      <w:r>
        <w:rPr>
          <w:rFonts w:ascii="Times New Roman" w:hAnsi="Times New Roman"/>
          <w:color w:val="auto"/>
          <w:sz w:val="24"/>
          <w:szCs w:val="24"/>
        </w:rPr>
        <w:t> такое интересное почитать?</w:t>
      </w:r>
    </w:p>
    <w:p w14:paraId="4D5DCFA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 Я хочу, </w:t>
      </w:r>
      <w:r>
        <w:rPr>
          <w:rFonts w:ascii="Times New Roman" w:hAnsi="Times New Roman"/>
          <w:b/>
          <w:bCs/>
          <w:color w:val="auto"/>
          <w:sz w:val="24"/>
          <w:szCs w:val="24"/>
        </w:rPr>
        <w:t>что(бы)</w:t>
      </w:r>
      <w:r>
        <w:rPr>
          <w:rFonts w:ascii="Times New Roman" w:hAnsi="Times New Roman"/>
          <w:color w:val="auto"/>
          <w:sz w:val="24"/>
          <w:szCs w:val="24"/>
        </w:rPr>
        <w:t> вы дали мне совет.</w:t>
      </w:r>
    </w:p>
    <w:p w14:paraId="6F6C02C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Нужно мне много читать, </w:t>
      </w:r>
      <w:r>
        <w:rPr>
          <w:rFonts w:ascii="Times New Roman" w:hAnsi="Times New Roman"/>
          <w:b/>
          <w:bCs/>
          <w:color w:val="auto"/>
          <w:sz w:val="24"/>
          <w:szCs w:val="24"/>
        </w:rPr>
        <w:t>что(бы)</w:t>
      </w:r>
      <w:r>
        <w:rPr>
          <w:rFonts w:ascii="Times New Roman" w:hAnsi="Times New Roman"/>
          <w:color w:val="auto"/>
          <w:sz w:val="24"/>
          <w:szCs w:val="24"/>
        </w:rPr>
        <w:t> быть образованным человеком.</w:t>
      </w:r>
    </w:p>
    <w:p w14:paraId="63E3234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Я зашел к вам на минутку, </w:t>
      </w:r>
      <w:r>
        <w:rPr>
          <w:rFonts w:ascii="Times New Roman" w:hAnsi="Times New Roman"/>
          <w:b/>
          <w:bCs/>
          <w:color w:val="auto"/>
          <w:sz w:val="24"/>
          <w:szCs w:val="24"/>
        </w:rPr>
        <w:t>что(бы)</w:t>
      </w:r>
      <w:r>
        <w:rPr>
          <w:rFonts w:ascii="Times New Roman" w:hAnsi="Times New Roman"/>
          <w:color w:val="auto"/>
          <w:sz w:val="24"/>
          <w:szCs w:val="24"/>
        </w:rPr>
        <w:t> пригласить на свой день рождения.</w:t>
      </w:r>
    </w:p>
    <w:p w14:paraId="6387780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p>
    <w:p w14:paraId="7B7EEF5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r>
        <w:rPr>
          <w:rFonts w:ascii="Times New Roman" w:hAnsi="Times New Roman"/>
          <w:b/>
          <w:bCs/>
          <w:color w:val="auto"/>
          <w:sz w:val="24"/>
          <w:szCs w:val="24"/>
        </w:rPr>
        <w:t>20. В каком случае выделенное слово является предлогом и пишется слитно?</w:t>
      </w:r>
    </w:p>
    <w:p w14:paraId="04630C1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w:t>
      </w:r>
      <w:r>
        <w:rPr>
          <w:rFonts w:ascii="Times New Roman" w:hAnsi="Times New Roman"/>
          <w:b/>
          <w:bCs/>
          <w:color w:val="auto"/>
          <w:sz w:val="24"/>
          <w:szCs w:val="24"/>
        </w:rPr>
        <w:t>(В) течение</w:t>
      </w:r>
      <w:r>
        <w:rPr>
          <w:rFonts w:ascii="Times New Roman" w:hAnsi="Times New Roman"/>
          <w:color w:val="auto"/>
          <w:sz w:val="24"/>
          <w:szCs w:val="24"/>
        </w:rPr>
        <w:t> всей дороги он упорно молчал.</w:t>
      </w:r>
    </w:p>
    <w:p w14:paraId="1038CF1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w:t>
      </w:r>
      <w:r>
        <w:rPr>
          <w:rFonts w:ascii="Times New Roman" w:hAnsi="Times New Roman"/>
          <w:b/>
          <w:bCs/>
          <w:color w:val="auto"/>
          <w:sz w:val="24"/>
          <w:szCs w:val="24"/>
        </w:rPr>
        <w:t>) (В) течение</w:t>
      </w:r>
      <w:r>
        <w:rPr>
          <w:rFonts w:ascii="Times New Roman" w:hAnsi="Times New Roman"/>
          <w:color w:val="auto"/>
          <w:sz w:val="24"/>
          <w:szCs w:val="24"/>
        </w:rPr>
        <w:t> реки попали льдины.</w:t>
      </w:r>
    </w:p>
    <w:p w14:paraId="11F359A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Плавать в этой реке опасно </w:t>
      </w:r>
      <w:r>
        <w:rPr>
          <w:rFonts w:ascii="Times New Roman" w:hAnsi="Times New Roman"/>
          <w:b/>
          <w:bCs/>
          <w:color w:val="auto"/>
          <w:sz w:val="24"/>
          <w:szCs w:val="24"/>
        </w:rPr>
        <w:t>(в) следствие</w:t>
      </w:r>
      <w:r>
        <w:rPr>
          <w:rFonts w:ascii="Times New Roman" w:hAnsi="Times New Roman"/>
          <w:color w:val="auto"/>
          <w:sz w:val="24"/>
          <w:szCs w:val="24"/>
        </w:rPr>
        <w:t> быстроты течения.</w:t>
      </w:r>
    </w:p>
    <w:p w14:paraId="66EC991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w:t>
      </w:r>
      <w:r>
        <w:rPr>
          <w:rFonts w:ascii="Times New Roman" w:hAnsi="Times New Roman"/>
          <w:b/>
          <w:bCs/>
          <w:color w:val="auto"/>
          <w:sz w:val="24"/>
          <w:szCs w:val="24"/>
        </w:rPr>
        <w:t>(В) продолжение</w:t>
      </w:r>
      <w:r>
        <w:rPr>
          <w:rFonts w:ascii="Times New Roman" w:hAnsi="Times New Roman"/>
          <w:color w:val="auto"/>
          <w:sz w:val="24"/>
          <w:szCs w:val="24"/>
        </w:rPr>
        <w:t> разговора хозяин косо на нас посматривал.</w:t>
      </w:r>
    </w:p>
    <w:p w14:paraId="25F6F18B">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w:t>
      </w:r>
    </w:p>
    <w:p w14:paraId="163C7058">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21. В каком варианте ответа нужно поставить тире? (Знаки не расставлены.)</w:t>
      </w:r>
      <w:r>
        <w:rPr>
          <w:rFonts w:ascii="Times New Roman" w:hAnsi="Times New Roman"/>
          <w:color w:val="auto"/>
          <w:sz w:val="24"/>
          <w:szCs w:val="24"/>
        </w:rPr>
        <w:br w:type="textWrapping"/>
      </w:r>
      <w:r>
        <w:rPr>
          <w:rFonts w:ascii="Times New Roman" w:hAnsi="Times New Roman"/>
          <w:color w:val="auto"/>
          <w:sz w:val="24"/>
          <w:szCs w:val="24"/>
        </w:rPr>
        <w:t>           А) Мемуары особый жанр литературы.</w:t>
      </w:r>
      <w:r>
        <w:rPr>
          <w:rFonts w:ascii="Times New Roman" w:hAnsi="Times New Roman"/>
          <w:color w:val="auto"/>
          <w:sz w:val="24"/>
          <w:szCs w:val="24"/>
        </w:rPr>
        <w:br w:type="textWrapping"/>
      </w:r>
      <w:r>
        <w:rPr>
          <w:rFonts w:ascii="Times New Roman" w:hAnsi="Times New Roman"/>
          <w:color w:val="auto"/>
          <w:sz w:val="24"/>
          <w:szCs w:val="24"/>
        </w:rPr>
        <w:t>           Б) Летом соловьев не видно они прячутся в густой листве деревьев.</w:t>
      </w:r>
      <w:r>
        <w:rPr>
          <w:rFonts w:ascii="Times New Roman" w:hAnsi="Times New Roman"/>
          <w:color w:val="auto"/>
          <w:sz w:val="24"/>
          <w:szCs w:val="24"/>
        </w:rPr>
        <w:br w:type="textWrapping"/>
      </w:r>
      <w:r>
        <w:rPr>
          <w:rFonts w:ascii="Times New Roman" w:hAnsi="Times New Roman"/>
          <w:color w:val="auto"/>
          <w:sz w:val="24"/>
          <w:szCs w:val="24"/>
        </w:rPr>
        <w:t>           В) Он мне близкий друг.</w:t>
      </w:r>
      <w:r>
        <w:rPr>
          <w:rFonts w:ascii="Times New Roman" w:hAnsi="Times New Roman"/>
          <w:color w:val="auto"/>
          <w:sz w:val="24"/>
          <w:szCs w:val="24"/>
        </w:rPr>
        <w:br w:type="textWrapping"/>
      </w:r>
      <w:r>
        <w:rPr>
          <w:rFonts w:ascii="Times New Roman" w:hAnsi="Times New Roman"/>
          <w:b/>
          <w:bCs/>
          <w:color w:val="auto"/>
          <w:sz w:val="24"/>
          <w:szCs w:val="24"/>
        </w:rPr>
        <w:t>            Г) Купаться здесь невозможно очень сильное течение.</w:t>
      </w:r>
    </w:p>
    <w:p w14:paraId="0F938B17">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22. В каком предложении нет обособленных членов?</w:t>
      </w:r>
    </w:p>
    <w:p w14:paraId="246503A0">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(Знаки препинания не расставлены)</w:t>
      </w:r>
    </w:p>
    <w:p w14:paraId="29ABB4C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Марья Дмитриевна приняла вид достойный и несколько обиженный.</w:t>
      </w:r>
    </w:p>
    <w:p w14:paraId="10C8944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 Он постоял немного вслушиваясь в темноту и улыбнувшись про себя зашагал еще   быстрее.</w:t>
      </w:r>
    </w:p>
    <w:p w14:paraId="63BD22E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Залитые солнцем стлались за рекой пшеничные нивы.</w:t>
      </w:r>
    </w:p>
    <w:p w14:paraId="4D565E6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Мальчик сконфуженный покраснел.</w:t>
      </w:r>
    </w:p>
    <w:p w14:paraId="063DD18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w:t>
      </w:r>
    </w:p>
    <w:p w14:paraId="3BC25670">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23. Укажите правильное объяснение пунктуации в предложении.</w:t>
      </w:r>
      <w:r>
        <w:rPr>
          <w:rFonts w:ascii="Times New Roman" w:hAnsi="Times New Roman"/>
          <w:color w:val="auto"/>
          <w:sz w:val="24"/>
          <w:szCs w:val="24"/>
        </w:rPr>
        <w:br w:type="textWrapping"/>
      </w:r>
      <w:r>
        <w:rPr>
          <w:rFonts w:ascii="Times New Roman" w:hAnsi="Times New Roman"/>
          <w:b/>
          <w:bCs/>
          <w:i/>
          <w:iCs/>
          <w:color w:val="auto"/>
          <w:sz w:val="24"/>
          <w:szCs w:val="24"/>
        </w:rPr>
        <w:t>         </w:t>
      </w:r>
    </w:p>
    <w:p w14:paraId="1ADA705A">
      <w:pPr>
        <w:shd w:val="clear" w:color="auto" w:fill="FFFFFF"/>
        <w:spacing w:after="0" w:line="240" w:lineRule="auto"/>
        <w:rPr>
          <w:rFonts w:ascii="Times New Roman" w:hAnsi="Times New Roman"/>
          <w:color w:val="auto"/>
          <w:sz w:val="20"/>
        </w:rPr>
      </w:pPr>
      <w:r>
        <w:rPr>
          <w:rFonts w:ascii="Times New Roman" w:hAnsi="Times New Roman"/>
          <w:b/>
          <w:bCs/>
          <w:i/>
          <w:iCs/>
          <w:color w:val="auto"/>
          <w:sz w:val="24"/>
          <w:szCs w:val="24"/>
        </w:rPr>
        <w:t> Каждая нация имеет свою духовную и материальную культуру и непоколебимую веру в   законность и нерушимость своего места на земле.</w:t>
      </w:r>
      <w:r>
        <w:rPr>
          <w:rFonts w:ascii="Times New Roman" w:hAnsi="Times New Roman"/>
          <w:b/>
          <w:bCs/>
          <w:i/>
          <w:iCs/>
          <w:color w:val="auto"/>
          <w:sz w:val="24"/>
          <w:szCs w:val="24"/>
        </w:rPr>
        <w:br w:type="textWrapping"/>
      </w:r>
      <w:r>
        <w:rPr>
          <w:rFonts w:ascii="Times New Roman" w:hAnsi="Times New Roman"/>
          <w:b/>
          <w:bCs/>
          <w:color w:val="auto"/>
          <w:sz w:val="24"/>
          <w:szCs w:val="24"/>
        </w:rPr>
        <w:t>         </w:t>
      </w:r>
    </w:p>
    <w:p w14:paraId="7ECCD142">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w:t>
      </w:r>
      <w:r>
        <w:rPr>
          <w:rFonts w:ascii="Times New Roman" w:hAnsi="Times New Roman"/>
          <w:color w:val="auto"/>
          <w:sz w:val="24"/>
          <w:szCs w:val="24"/>
        </w:rPr>
        <w:t>А)Простое предложение с однородными членами, перед союзом И запятая не нужна.</w:t>
      </w:r>
      <w:r>
        <w:rPr>
          <w:rFonts w:ascii="Times New Roman" w:hAnsi="Times New Roman"/>
          <w:b/>
          <w:bCs/>
          <w:color w:val="auto"/>
          <w:sz w:val="24"/>
          <w:szCs w:val="24"/>
        </w:rPr>
        <w:br w:type="textWrapping"/>
      </w:r>
      <w:r>
        <w:rPr>
          <w:rFonts w:ascii="Times New Roman" w:hAnsi="Times New Roman"/>
          <w:color w:val="auto"/>
          <w:sz w:val="24"/>
          <w:szCs w:val="24"/>
        </w:rPr>
        <w:t>           Б) Сложное предложение, перед союзом И запятая не нужна.</w:t>
      </w:r>
      <w:r>
        <w:rPr>
          <w:rFonts w:ascii="Times New Roman" w:hAnsi="Times New Roman"/>
          <w:color w:val="auto"/>
          <w:sz w:val="24"/>
          <w:szCs w:val="24"/>
        </w:rPr>
        <w:br w:type="textWrapping"/>
      </w:r>
      <w:r>
        <w:rPr>
          <w:rFonts w:ascii="Times New Roman" w:hAnsi="Times New Roman"/>
          <w:color w:val="auto"/>
          <w:sz w:val="24"/>
          <w:szCs w:val="24"/>
        </w:rPr>
        <w:t>          В) Простое предложение с однородными членами, перед союзом И нужна запятая.</w:t>
      </w:r>
      <w:r>
        <w:rPr>
          <w:rFonts w:ascii="Times New Roman" w:hAnsi="Times New Roman"/>
          <w:color w:val="auto"/>
          <w:sz w:val="24"/>
          <w:szCs w:val="24"/>
        </w:rPr>
        <w:br w:type="textWrapping"/>
      </w:r>
      <w:r>
        <w:rPr>
          <w:rFonts w:ascii="Times New Roman" w:hAnsi="Times New Roman"/>
          <w:color w:val="auto"/>
          <w:sz w:val="24"/>
          <w:szCs w:val="24"/>
        </w:rPr>
        <w:t>          Г) Сложное предложение, перед союзом И нужна запятая.</w:t>
      </w:r>
    </w:p>
    <w:p w14:paraId="00FD1AAC">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24. Укажите правильное объяснение постановки запятой или её отсутствия в предложении:</w:t>
      </w:r>
    </w:p>
    <w:p w14:paraId="2507C15A">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Через некоторое время ударил мороз () и мгновенно всё небо покраснело.</w:t>
      </w:r>
    </w:p>
    <w:p w14:paraId="1A7BAD9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 Простое предложение с однородными членами, перед союзом И нужна запятая.</w:t>
      </w:r>
    </w:p>
    <w:p w14:paraId="53AB308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Б) Сложносочинённое предложение, перед союзом И нужна запятая.</w:t>
      </w:r>
    </w:p>
    <w:p w14:paraId="2FDE473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 Сложносочинённое предложение, перед союзом И запятая не нужна.</w:t>
      </w:r>
    </w:p>
    <w:p w14:paraId="7166662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Г) Простое предложение с однородными членами, перед союзом И запятая не нужна.</w:t>
      </w:r>
    </w:p>
    <w:p w14:paraId="7E338D01">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w:t>
      </w:r>
    </w:p>
    <w:p w14:paraId="517D7F44">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25.  В каком варианте ответа правильно указаны все цифры, на месте</w:t>
      </w:r>
    </w:p>
    <w:p w14:paraId="234ABAE7">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которых в предложении должны стоять запятые?</w:t>
      </w:r>
    </w:p>
    <w:p w14:paraId="7AF7D167">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Солнце (1) обливая золотом верхушки сосен (2) бросало несколько чуть-чуть тёплых лучей (3) прорезывавшихся огненной полосой через лес.</w:t>
      </w:r>
    </w:p>
    <w:p w14:paraId="6B80CDC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А)1,2                 Б)1,3                   В)3                       Г)1,2,3</w:t>
      </w:r>
    </w:p>
    <w:p w14:paraId="7B4B951D">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26. В каком варианте ответа правильно указаны все цифры, на месте</w:t>
      </w:r>
    </w:p>
    <w:p w14:paraId="55F1A223">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которых в предложении должны стоять запятые?</w:t>
      </w:r>
    </w:p>
    <w:p w14:paraId="313230C8">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Наверное (1) уж так я устроен, что мне и до старости (2) кажется (3) что вся жизнь — сказка.</w:t>
      </w:r>
    </w:p>
    <w:p w14:paraId="7E44F33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А)1,2,3             Б)2,3              В)3                 Г)1,3</w:t>
      </w:r>
    </w:p>
    <w:p w14:paraId="178BBFDF">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w:t>
      </w:r>
    </w:p>
    <w:p w14:paraId="4995E0BF">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27. Укажите предложение с пунктуационной ошибкой.</w:t>
      </w:r>
      <w:r>
        <w:rPr>
          <w:rFonts w:ascii="Times New Roman" w:hAnsi="Times New Roman"/>
          <w:color w:val="auto"/>
          <w:sz w:val="24"/>
          <w:szCs w:val="24"/>
        </w:rPr>
        <w:br w:type="textWrapping"/>
      </w:r>
      <w:r>
        <w:rPr>
          <w:rFonts w:ascii="Times New Roman" w:hAnsi="Times New Roman"/>
          <w:color w:val="auto"/>
          <w:sz w:val="24"/>
          <w:szCs w:val="24"/>
        </w:rPr>
        <w:t>    А) Человек может претендовать лишь на столько радости и счастья, сколько он дает другим.</w:t>
      </w:r>
      <w:r>
        <w:rPr>
          <w:rFonts w:ascii="Times New Roman" w:hAnsi="Times New Roman"/>
          <w:color w:val="auto"/>
          <w:sz w:val="24"/>
          <w:szCs w:val="24"/>
        </w:rPr>
        <w:br w:type="textWrapping"/>
      </w:r>
      <w:r>
        <w:rPr>
          <w:rFonts w:ascii="Times New Roman" w:hAnsi="Times New Roman"/>
          <w:color w:val="auto"/>
          <w:sz w:val="24"/>
          <w:szCs w:val="24"/>
        </w:rPr>
        <w:t>     Б) Стараясь о счастье других, мы находим свое собственное.</w:t>
      </w:r>
      <w:r>
        <w:rPr>
          <w:rFonts w:ascii="Times New Roman" w:hAnsi="Times New Roman"/>
          <w:color w:val="auto"/>
          <w:sz w:val="24"/>
          <w:szCs w:val="24"/>
        </w:rPr>
        <w:br w:type="textWrapping"/>
      </w:r>
      <w:r>
        <w:rPr>
          <w:rFonts w:ascii="Times New Roman" w:hAnsi="Times New Roman"/>
          <w:b/>
          <w:bCs/>
          <w:color w:val="auto"/>
          <w:sz w:val="24"/>
          <w:szCs w:val="24"/>
        </w:rPr>
        <w:t>      </w:t>
      </w:r>
      <w:r>
        <w:rPr>
          <w:rFonts w:ascii="Times New Roman" w:hAnsi="Times New Roman"/>
          <w:color w:val="auto"/>
          <w:sz w:val="24"/>
          <w:szCs w:val="24"/>
        </w:rPr>
        <w:t>В) В жизни есть только одно несомненное счастье жить для другого.</w:t>
      </w:r>
      <w:r>
        <w:rPr>
          <w:rFonts w:ascii="Times New Roman" w:hAnsi="Times New Roman"/>
          <w:b/>
          <w:bCs/>
          <w:color w:val="auto"/>
          <w:sz w:val="24"/>
          <w:szCs w:val="24"/>
        </w:rPr>
        <w:br w:type="textWrapping"/>
      </w:r>
      <w:r>
        <w:rPr>
          <w:rFonts w:ascii="Times New Roman" w:hAnsi="Times New Roman"/>
          <w:color w:val="auto"/>
          <w:sz w:val="24"/>
          <w:szCs w:val="24"/>
        </w:rPr>
        <w:t>      Г) Один раз в жизни счастье стучится в дверь каждого, но часто этот каждый сидит в   соседнем кабачке и не слышит стука.</w:t>
      </w:r>
    </w:p>
    <w:p w14:paraId="7D6DDC62">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28.</w:t>
      </w:r>
      <w:r>
        <w:rPr>
          <w:rFonts w:ascii="Times New Roman" w:hAnsi="Times New Roman"/>
          <w:color w:val="auto"/>
          <w:sz w:val="24"/>
          <w:szCs w:val="24"/>
        </w:rPr>
        <w:t> </w:t>
      </w:r>
      <w:r>
        <w:rPr>
          <w:rFonts w:ascii="Times New Roman" w:hAnsi="Times New Roman"/>
          <w:b/>
          <w:bCs/>
          <w:color w:val="auto"/>
          <w:sz w:val="24"/>
          <w:szCs w:val="24"/>
        </w:rPr>
        <w:t>Выберите грамматически правильное продолжение предложения.</w:t>
      </w:r>
      <w:r>
        <w:rPr>
          <w:rFonts w:ascii="Times New Roman" w:hAnsi="Times New Roman"/>
          <w:color w:val="auto"/>
          <w:sz w:val="24"/>
          <w:szCs w:val="24"/>
        </w:rPr>
        <w:br w:type="textWrapping"/>
      </w:r>
      <w:r>
        <w:rPr>
          <w:rFonts w:ascii="Times New Roman" w:hAnsi="Times New Roman"/>
          <w:b/>
          <w:bCs/>
          <w:color w:val="auto"/>
          <w:sz w:val="24"/>
          <w:szCs w:val="24"/>
        </w:rPr>
        <w:t>          Исполняя эту пьесу,</w:t>
      </w:r>
      <w:r>
        <w:rPr>
          <w:rFonts w:ascii="Times New Roman" w:hAnsi="Times New Roman"/>
          <w:color w:val="auto"/>
          <w:sz w:val="24"/>
          <w:szCs w:val="24"/>
        </w:rPr>
        <w:br w:type="textWrapping"/>
      </w:r>
      <w:r>
        <w:rPr>
          <w:rFonts w:ascii="Times New Roman" w:hAnsi="Times New Roman"/>
          <w:color w:val="auto"/>
          <w:sz w:val="24"/>
          <w:szCs w:val="24"/>
        </w:rPr>
        <w:t>       А) …было чувство радости.</w:t>
      </w:r>
      <w:r>
        <w:rPr>
          <w:rFonts w:ascii="Times New Roman" w:hAnsi="Times New Roman"/>
          <w:color w:val="auto"/>
          <w:sz w:val="24"/>
          <w:szCs w:val="24"/>
        </w:rPr>
        <w:br w:type="textWrapping"/>
      </w:r>
      <w:r>
        <w:rPr>
          <w:rFonts w:ascii="Times New Roman" w:hAnsi="Times New Roman"/>
          <w:b/>
          <w:bCs/>
          <w:color w:val="auto"/>
          <w:sz w:val="24"/>
          <w:szCs w:val="24"/>
        </w:rPr>
        <w:t>        </w:t>
      </w:r>
      <w:r>
        <w:rPr>
          <w:rFonts w:ascii="Times New Roman" w:hAnsi="Times New Roman"/>
          <w:color w:val="auto"/>
          <w:sz w:val="24"/>
          <w:szCs w:val="24"/>
        </w:rPr>
        <w:t>Б) …я старался передать свое настроение.</w:t>
      </w:r>
      <w:r>
        <w:rPr>
          <w:rFonts w:ascii="Times New Roman" w:hAnsi="Times New Roman"/>
          <w:b/>
          <w:bCs/>
          <w:color w:val="auto"/>
          <w:sz w:val="24"/>
          <w:szCs w:val="24"/>
        </w:rPr>
        <w:br w:type="textWrapping"/>
      </w:r>
      <w:r>
        <w:rPr>
          <w:rFonts w:ascii="Times New Roman" w:hAnsi="Times New Roman"/>
          <w:color w:val="auto"/>
          <w:sz w:val="24"/>
          <w:szCs w:val="24"/>
        </w:rPr>
        <w:t>        В) …должен учитываться авторский замысел.</w:t>
      </w:r>
      <w:r>
        <w:rPr>
          <w:rFonts w:ascii="Times New Roman" w:hAnsi="Times New Roman"/>
          <w:color w:val="auto"/>
          <w:sz w:val="24"/>
          <w:szCs w:val="24"/>
        </w:rPr>
        <w:br w:type="textWrapping"/>
      </w:r>
      <w:r>
        <w:rPr>
          <w:rFonts w:ascii="Times New Roman" w:hAnsi="Times New Roman"/>
          <w:color w:val="auto"/>
          <w:sz w:val="24"/>
          <w:szCs w:val="24"/>
        </w:rPr>
        <w:t>       Г) …зал хорошо слушал пианиста.</w:t>
      </w:r>
    </w:p>
    <w:p w14:paraId="14000C59">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29. В каком варианте ответа правильно указаны все цифры, на месте которых в предложении должны стоять запятые?</w:t>
      </w:r>
    </w:p>
    <w:p w14:paraId="0DCB01B1">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Сердце Черткова начало даже слегка трепетать (1) когда он почувствовал (2) что выразит то (3) чего (4) ещё не заметили другие.</w:t>
      </w:r>
    </w:p>
    <w:p w14:paraId="5955F4F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А)1,2,3            Б)2                    В)2,3                 Г)2,4</w:t>
      </w:r>
    </w:p>
    <w:p w14:paraId="09F38B9C">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30. В каком варианте ответа правильно указаны все цифры, на месте</w:t>
      </w:r>
    </w:p>
    <w:p w14:paraId="6C1622D7">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           которых в предложении должны стоять запятые?</w:t>
      </w:r>
    </w:p>
    <w:p w14:paraId="5148B7BA">
      <w:pPr>
        <w:shd w:val="clear" w:color="auto" w:fill="FFFFFF"/>
        <w:spacing w:after="0" w:line="240" w:lineRule="auto"/>
        <w:rPr>
          <w:rFonts w:ascii="Times New Roman" w:hAnsi="Times New Roman"/>
          <w:color w:val="auto"/>
          <w:sz w:val="20"/>
        </w:rPr>
      </w:pPr>
      <w:r>
        <w:rPr>
          <w:rFonts w:ascii="Times New Roman" w:hAnsi="Times New Roman"/>
          <w:i/>
          <w:iCs/>
          <w:color w:val="auto"/>
          <w:sz w:val="24"/>
          <w:szCs w:val="24"/>
        </w:rPr>
        <w:t>Когда они вышли (1) на улице уже темнело (2) но Сунцову казалось (3) что на небе ещё ликует золотой свет дня (4) и до вечера ещё далеко.</w:t>
      </w:r>
    </w:p>
    <w:p w14:paraId="320BCBC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А)1,2                Б)3,4                  В)1,2,3               Г)1,2,3,4</w:t>
      </w:r>
    </w:p>
    <w:p w14:paraId="4E608E2E">
      <w:pPr>
        <w:pBdr>
          <w:bottom w:val="single" w:color="000000" w:sz="4" w:space="1"/>
        </w:pBd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КРИТЕРИИ ОЦЕНКИ</w:t>
      </w:r>
    </w:p>
    <w:p w14:paraId="653EB054">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1. Выполнение задания:</w:t>
      </w:r>
    </w:p>
    <w:p w14:paraId="68DE1185">
      <w:pPr>
        <w:shd w:val="clear" w:color="auto" w:fill="FFFFFF"/>
        <w:spacing w:after="0" w:line="240" w:lineRule="auto"/>
        <w:ind w:left="710"/>
        <w:jc w:val="both"/>
        <w:rPr>
          <w:rFonts w:ascii="Times New Roman" w:hAnsi="Times New Roman"/>
          <w:color w:val="auto"/>
          <w:sz w:val="20"/>
        </w:rPr>
      </w:pPr>
      <w:r>
        <w:rPr>
          <w:rFonts w:ascii="Times New Roman" w:hAnsi="Times New Roman"/>
          <w:color w:val="auto"/>
          <w:sz w:val="24"/>
          <w:szCs w:val="24"/>
        </w:rPr>
        <w:t>- рациональное распределение времени на выполнение задания (</w:t>
      </w:r>
      <w:r>
        <w:rPr>
          <w:rFonts w:ascii="Times New Roman" w:hAnsi="Times New Roman"/>
          <w:i/>
          <w:iCs/>
          <w:color w:val="auto"/>
          <w:sz w:val="24"/>
          <w:szCs w:val="24"/>
        </w:rPr>
        <w:t>обязательно наличие следующих этапов выполнения задания: ознакомление с заданием и планирование работы;  получение информации; подготовка продукта; рефлексия выполнения задания и коррекция подготовленного продукта перед сдачей).</w:t>
      </w:r>
    </w:p>
    <w:p w14:paraId="5E145AB4">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2. Выставление баллов за задания:</w:t>
      </w:r>
    </w:p>
    <w:p w14:paraId="02CAC84B">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За верное выполнение заданий выставляется 1 балл. Максимальное число баллов за верно выполненные задания  – 30 баллов.</w:t>
      </w:r>
    </w:p>
    <w:p w14:paraId="5660BB5A">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3. Подготовленный продукт:</w:t>
      </w:r>
    </w:p>
    <w:tbl>
      <w:tblPr>
        <w:tblStyle w:val="8"/>
        <w:tblW w:w="8778" w:type="dxa"/>
        <w:tblInd w:w="284" w:type="dxa"/>
        <w:shd w:val="clear" w:color="auto" w:fill="FFFFFF"/>
        <w:tblLayout w:type="autofit"/>
        <w:tblCellMar>
          <w:top w:w="15" w:type="dxa"/>
          <w:left w:w="15" w:type="dxa"/>
          <w:bottom w:w="15" w:type="dxa"/>
          <w:right w:w="15" w:type="dxa"/>
        </w:tblCellMar>
      </w:tblPr>
      <w:tblGrid>
        <w:gridCol w:w="1266"/>
        <w:gridCol w:w="4861"/>
        <w:gridCol w:w="2651"/>
      </w:tblGrid>
      <w:tr w14:paraId="6D38841D">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1BAB858">
            <w:pPr>
              <w:spacing w:after="0" w:line="240" w:lineRule="auto"/>
              <w:jc w:val="center"/>
              <w:rPr>
                <w:rFonts w:ascii="Times New Roman" w:hAnsi="Times New Roman"/>
                <w:color w:val="auto"/>
                <w:sz w:val="20"/>
              </w:rPr>
            </w:pPr>
            <w:r>
              <w:rPr>
                <w:rFonts w:ascii="Times New Roman" w:hAnsi="Times New Roman"/>
                <w:color w:val="auto"/>
                <w:sz w:val="24"/>
                <w:szCs w:val="24"/>
              </w:rPr>
              <w:t>№ п\п</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F8760D7">
            <w:pPr>
              <w:spacing w:after="0" w:line="240" w:lineRule="auto"/>
              <w:jc w:val="center"/>
              <w:rPr>
                <w:rFonts w:ascii="Times New Roman" w:hAnsi="Times New Roman"/>
                <w:color w:val="auto"/>
                <w:sz w:val="20"/>
              </w:rPr>
            </w:pPr>
            <w:r>
              <w:rPr>
                <w:rFonts w:ascii="Times New Roman" w:hAnsi="Times New Roman"/>
                <w:color w:val="auto"/>
                <w:sz w:val="24"/>
                <w:szCs w:val="24"/>
              </w:rPr>
              <w:t>1 вариант</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3E19A3A">
            <w:pPr>
              <w:spacing w:after="0" w:line="240" w:lineRule="auto"/>
              <w:jc w:val="center"/>
              <w:rPr>
                <w:rFonts w:ascii="Times New Roman" w:hAnsi="Times New Roman"/>
                <w:color w:val="auto"/>
                <w:sz w:val="20"/>
              </w:rPr>
            </w:pPr>
            <w:r>
              <w:rPr>
                <w:rFonts w:ascii="Times New Roman" w:hAnsi="Times New Roman"/>
                <w:color w:val="auto"/>
                <w:sz w:val="24"/>
                <w:szCs w:val="24"/>
              </w:rPr>
              <w:t>2 вариант</w:t>
            </w:r>
          </w:p>
        </w:tc>
      </w:tr>
      <w:tr w14:paraId="6ADDA939">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5AA7F68">
            <w:pPr>
              <w:spacing w:after="0" w:line="240" w:lineRule="auto"/>
              <w:rPr>
                <w:rFonts w:ascii="Times New Roman" w:hAnsi="Times New Roman"/>
                <w:color w:val="auto"/>
                <w:sz w:val="20"/>
              </w:rPr>
            </w:pPr>
            <w:r>
              <w:rPr>
                <w:rFonts w:ascii="Times New Roman" w:hAnsi="Times New Roman"/>
                <w:color w:val="auto"/>
                <w:sz w:val="24"/>
                <w:szCs w:val="24"/>
              </w:rPr>
              <w:t>1.</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3BC2FD6">
            <w:pPr>
              <w:spacing w:after="0" w:line="240" w:lineRule="auto"/>
              <w:rPr>
                <w:rFonts w:ascii="Times New Roman" w:hAnsi="Times New Roman"/>
                <w:color w:val="auto"/>
                <w:sz w:val="20"/>
              </w:rPr>
            </w:pPr>
            <w:r>
              <w:rPr>
                <w:rFonts w:ascii="Times New Roman" w:hAnsi="Times New Roman"/>
                <w:color w:val="auto"/>
                <w:sz w:val="24"/>
                <w:szCs w:val="24"/>
              </w:rPr>
              <w:t>Б</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5A47065">
            <w:pPr>
              <w:spacing w:after="0" w:line="240" w:lineRule="auto"/>
              <w:rPr>
                <w:rFonts w:ascii="Times New Roman" w:hAnsi="Times New Roman"/>
                <w:color w:val="auto"/>
                <w:sz w:val="20"/>
              </w:rPr>
            </w:pPr>
            <w:r>
              <w:rPr>
                <w:rFonts w:ascii="Times New Roman" w:hAnsi="Times New Roman"/>
                <w:color w:val="auto"/>
                <w:sz w:val="24"/>
                <w:szCs w:val="24"/>
              </w:rPr>
              <w:t>В</w:t>
            </w:r>
          </w:p>
        </w:tc>
      </w:tr>
      <w:tr w14:paraId="5B760450">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8586646">
            <w:pPr>
              <w:spacing w:after="0" w:line="240" w:lineRule="auto"/>
              <w:rPr>
                <w:rFonts w:ascii="Times New Roman" w:hAnsi="Times New Roman"/>
                <w:color w:val="auto"/>
                <w:sz w:val="20"/>
              </w:rPr>
            </w:pPr>
            <w:r>
              <w:rPr>
                <w:rFonts w:ascii="Times New Roman" w:hAnsi="Times New Roman"/>
                <w:color w:val="auto"/>
                <w:sz w:val="24"/>
                <w:szCs w:val="24"/>
              </w:rPr>
              <w:t>2.</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8E42C17">
            <w:pPr>
              <w:spacing w:after="0" w:line="240" w:lineRule="auto"/>
              <w:rPr>
                <w:rFonts w:ascii="Times New Roman" w:hAnsi="Times New Roman"/>
                <w:color w:val="auto"/>
                <w:sz w:val="20"/>
              </w:rPr>
            </w:pPr>
            <w:r>
              <w:rPr>
                <w:rFonts w:ascii="Times New Roman" w:hAnsi="Times New Roman"/>
                <w:color w:val="auto"/>
                <w:sz w:val="24"/>
                <w:szCs w:val="24"/>
              </w:rPr>
              <w:t>Б</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D647880">
            <w:pPr>
              <w:spacing w:after="0" w:line="240" w:lineRule="auto"/>
              <w:rPr>
                <w:rFonts w:ascii="Times New Roman" w:hAnsi="Times New Roman"/>
                <w:color w:val="auto"/>
                <w:sz w:val="20"/>
              </w:rPr>
            </w:pPr>
            <w:r>
              <w:rPr>
                <w:rFonts w:ascii="Times New Roman" w:hAnsi="Times New Roman"/>
                <w:color w:val="auto"/>
                <w:sz w:val="24"/>
                <w:szCs w:val="24"/>
              </w:rPr>
              <w:t>Г</w:t>
            </w:r>
          </w:p>
        </w:tc>
      </w:tr>
      <w:tr w14:paraId="63AE0BE1">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EBDC739">
            <w:pPr>
              <w:spacing w:after="0" w:line="240" w:lineRule="auto"/>
              <w:rPr>
                <w:rFonts w:ascii="Times New Roman" w:hAnsi="Times New Roman"/>
                <w:color w:val="auto"/>
                <w:sz w:val="20"/>
              </w:rPr>
            </w:pPr>
            <w:r>
              <w:rPr>
                <w:rFonts w:ascii="Times New Roman" w:hAnsi="Times New Roman"/>
                <w:color w:val="auto"/>
                <w:sz w:val="24"/>
                <w:szCs w:val="24"/>
              </w:rPr>
              <w:t>3.</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2616BC4">
            <w:pPr>
              <w:spacing w:after="0" w:line="240" w:lineRule="auto"/>
              <w:rPr>
                <w:rFonts w:ascii="Times New Roman" w:hAnsi="Times New Roman"/>
                <w:color w:val="auto"/>
                <w:sz w:val="20"/>
              </w:rPr>
            </w:pPr>
            <w:r>
              <w:rPr>
                <w:rFonts w:ascii="Times New Roman" w:hAnsi="Times New Roman"/>
                <w:color w:val="auto"/>
                <w:sz w:val="24"/>
                <w:szCs w:val="24"/>
              </w:rPr>
              <w:t>Г</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96019A2">
            <w:pPr>
              <w:spacing w:after="0" w:line="240" w:lineRule="auto"/>
              <w:rPr>
                <w:rFonts w:ascii="Times New Roman" w:hAnsi="Times New Roman"/>
                <w:color w:val="auto"/>
                <w:sz w:val="20"/>
              </w:rPr>
            </w:pPr>
            <w:r>
              <w:rPr>
                <w:rFonts w:ascii="Times New Roman" w:hAnsi="Times New Roman"/>
                <w:color w:val="auto"/>
                <w:sz w:val="24"/>
                <w:szCs w:val="24"/>
              </w:rPr>
              <w:t>Г</w:t>
            </w:r>
          </w:p>
        </w:tc>
      </w:tr>
      <w:tr w14:paraId="37CC58AD">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EB78E35">
            <w:pPr>
              <w:spacing w:after="0" w:line="240" w:lineRule="auto"/>
              <w:rPr>
                <w:rFonts w:ascii="Times New Roman" w:hAnsi="Times New Roman"/>
                <w:color w:val="auto"/>
                <w:sz w:val="20"/>
              </w:rPr>
            </w:pPr>
            <w:r>
              <w:rPr>
                <w:rFonts w:ascii="Times New Roman" w:hAnsi="Times New Roman"/>
                <w:color w:val="auto"/>
                <w:sz w:val="24"/>
                <w:szCs w:val="24"/>
              </w:rPr>
              <w:t>4.</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D9DC28E">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EA09AAB">
            <w:pPr>
              <w:spacing w:after="0" w:line="240" w:lineRule="auto"/>
              <w:rPr>
                <w:rFonts w:ascii="Times New Roman" w:hAnsi="Times New Roman"/>
                <w:color w:val="auto"/>
                <w:sz w:val="20"/>
              </w:rPr>
            </w:pPr>
            <w:r>
              <w:rPr>
                <w:rFonts w:ascii="Times New Roman" w:hAnsi="Times New Roman"/>
                <w:color w:val="auto"/>
                <w:sz w:val="24"/>
                <w:szCs w:val="24"/>
              </w:rPr>
              <w:t>Б</w:t>
            </w:r>
          </w:p>
        </w:tc>
      </w:tr>
      <w:tr w14:paraId="12EF80EA">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50AB030">
            <w:pPr>
              <w:spacing w:after="0" w:line="240" w:lineRule="auto"/>
              <w:rPr>
                <w:rFonts w:ascii="Times New Roman" w:hAnsi="Times New Roman"/>
                <w:color w:val="auto"/>
                <w:sz w:val="20"/>
              </w:rPr>
            </w:pPr>
            <w:r>
              <w:rPr>
                <w:rFonts w:ascii="Times New Roman" w:hAnsi="Times New Roman"/>
                <w:color w:val="auto"/>
                <w:sz w:val="24"/>
                <w:szCs w:val="24"/>
              </w:rPr>
              <w:t>5.</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CA336B6">
            <w:pPr>
              <w:spacing w:after="0" w:line="240" w:lineRule="auto"/>
              <w:rPr>
                <w:rFonts w:ascii="Times New Roman" w:hAnsi="Times New Roman"/>
                <w:color w:val="auto"/>
                <w:sz w:val="20"/>
              </w:rPr>
            </w:pPr>
            <w:r>
              <w:rPr>
                <w:rFonts w:ascii="Times New Roman" w:hAnsi="Times New Roman"/>
                <w:color w:val="auto"/>
                <w:sz w:val="24"/>
                <w:szCs w:val="24"/>
              </w:rPr>
              <w:t>А</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D96EC3D">
            <w:pPr>
              <w:spacing w:after="0" w:line="240" w:lineRule="auto"/>
              <w:rPr>
                <w:rFonts w:ascii="Times New Roman" w:hAnsi="Times New Roman"/>
                <w:color w:val="auto"/>
                <w:sz w:val="20"/>
              </w:rPr>
            </w:pPr>
            <w:r>
              <w:rPr>
                <w:rFonts w:ascii="Times New Roman" w:hAnsi="Times New Roman"/>
                <w:color w:val="auto"/>
                <w:sz w:val="24"/>
                <w:szCs w:val="24"/>
              </w:rPr>
              <w:t>А</w:t>
            </w:r>
          </w:p>
        </w:tc>
      </w:tr>
      <w:tr w14:paraId="09B95043">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5F28A35">
            <w:pPr>
              <w:spacing w:after="0" w:line="240" w:lineRule="auto"/>
              <w:rPr>
                <w:rFonts w:ascii="Times New Roman" w:hAnsi="Times New Roman"/>
                <w:color w:val="auto"/>
                <w:sz w:val="20"/>
              </w:rPr>
            </w:pPr>
            <w:r>
              <w:rPr>
                <w:rFonts w:ascii="Times New Roman" w:hAnsi="Times New Roman"/>
                <w:color w:val="auto"/>
                <w:sz w:val="24"/>
                <w:szCs w:val="24"/>
              </w:rPr>
              <w:t>6.</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3C19175">
            <w:pPr>
              <w:spacing w:after="0" w:line="240" w:lineRule="auto"/>
              <w:rPr>
                <w:rFonts w:ascii="Times New Roman" w:hAnsi="Times New Roman"/>
                <w:color w:val="auto"/>
                <w:sz w:val="20"/>
              </w:rPr>
            </w:pPr>
            <w:r>
              <w:rPr>
                <w:rFonts w:ascii="Times New Roman" w:hAnsi="Times New Roman"/>
                <w:color w:val="auto"/>
                <w:sz w:val="24"/>
                <w:szCs w:val="24"/>
              </w:rPr>
              <w:t>Б</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09F3380">
            <w:pPr>
              <w:spacing w:after="0" w:line="240" w:lineRule="auto"/>
              <w:rPr>
                <w:rFonts w:ascii="Times New Roman" w:hAnsi="Times New Roman"/>
                <w:color w:val="auto"/>
                <w:sz w:val="20"/>
              </w:rPr>
            </w:pPr>
            <w:r>
              <w:rPr>
                <w:rFonts w:ascii="Times New Roman" w:hAnsi="Times New Roman"/>
                <w:color w:val="auto"/>
                <w:sz w:val="24"/>
                <w:szCs w:val="24"/>
              </w:rPr>
              <w:t>В</w:t>
            </w:r>
          </w:p>
        </w:tc>
      </w:tr>
      <w:tr w14:paraId="2CFBCFD4">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E7AFAA8">
            <w:pPr>
              <w:spacing w:after="0" w:line="240" w:lineRule="auto"/>
              <w:rPr>
                <w:rFonts w:ascii="Times New Roman" w:hAnsi="Times New Roman"/>
                <w:color w:val="auto"/>
                <w:sz w:val="20"/>
              </w:rPr>
            </w:pPr>
            <w:r>
              <w:rPr>
                <w:rFonts w:ascii="Times New Roman" w:hAnsi="Times New Roman"/>
                <w:color w:val="auto"/>
                <w:sz w:val="24"/>
                <w:szCs w:val="24"/>
              </w:rPr>
              <w:t>7.</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F7A7378">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4B03787">
            <w:pPr>
              <w:spacing w:after="0" w:line="240" w:lineRule="auto"/>
              <w:rPr>
                <w:rFonts w:ascii="Times New Roman" w:hAnsi="Times New Roman"/>
                <w:color w:val="auto"/>
                <w:sz w:val="20"/>
              </w:rPr>
            </w:pPr>
            <w:r>
              <w:rPr>
                <w:rFonts w:ascii="Times New Roman" w:hAnsi="Times New Roman"/>
                <w:color w:val="auto"/>
                <w:sz w:val="24"/>
                <w:szCs w:val="24"/>
              </w:rPr>
              <w:t>В</w:t>
            </w:r>
          </w:p>
        </w:tc>
      </w:tr>
      <w:tr w14:paraId="533363C7">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A92D249">
            <w:pPr>
              <w:spacing w:after="0" w:line="240" w:lineRule="auto"/>
              <w:rPr>
                <w:rFonts w:ascii="Times New Roman" w:hAnsi="Times New Roman"/>
                <w:color w:val="auto"/>
                <w:sz w:val="20"/>
              </w:rPr>
            </w:pPr>
            <w:r>
              <w:rPr>
                <w:rFonts w:ascii="Times New Roman" w:hAnsi="Times New Roman"/>
                <w:color w:val="auto"/>
                <w:sz w:val="24"/>
                <w:szCs w:val="24"/>
              </w:rPr>
              <w:t>8.</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F46AB99">
            <w:pPr>
              <w:spacing w:after="0" w:line="240" w:lineRule="auto"/>
              <w:rPr>
                <w:rFonts w:ascii="Times New Roman" w:hAnsi="Times New Roman"/>
                <w:color w:val="auto"/>
                <w:sz w:val="20"/>
              </w:rPr>
            </w:pPr>
            <w:r>
              <w:rPr>
                <w:rFonts w:ascii="Times New Roman" w:hAnsi="Times New Roman"/>
                <w:color w:val="auto"/>
                <w:sz w:val="24"/>
                <w:szCs w:val="24"/>
              </w:rPr>
              <w:t>А</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F13F8F4">
            <w:pPr>
              <w:spacing w:after="0" w:line="240" w:lineRule="auto"/>
              <w:rPr>
                <w:rFonts w:ascii="Times New Roman" w:hAnsi="Times New Roman"/>
                <w:color w:val="auto"/>
                <w:sz w:val="20"/>
              </w:rPr>
            </w:pPr>
            <w:r>
              <w:rPr>
                <w:rFonts w:ascii="Times New Roman" w:hAnsi="Times New Roman"/>
                <w:color w:val="auto"/>
                <w:sz w:val="24"/>
                <w:szCs w:val="24"/>
              </w:rPr>
              <w:t>В</w:t>
            </w:r>
          </w:p>
        </w:tc>
      </w:tr>
      <w:tr w14:paraId="600F2AAF">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6055B98">
            <w:pPr>
              <w:spacing w:after="0" w:line="240" w:lineRule="auto"/>
              <w:rPr>
                <w:rFonts w:ascii="Times New Roman" w:hAnsi="Times New Roman"/>
                <w:color w:val="auto"/>
                <w:sz w:val="20"/>
              </w:rPr>
            </w:pPr>
            <w:r>
              <w:rPr>
                <w:rFonts w:ascii="Times New Roman" w:hAnsi="Times New Roman"/>
                <w:color w:val="auto"/>
                <w:sz w:val="24"/>
                <w:szCs w:val="24"/>
              </w:rPr>
              <w:t>9.</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71AD4A9">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ABA01D0">
            <w:pPr>
              <w:spacing w:after="0" w:line="240" w:lineRule="auto"/>
              <w:rPr>
                <w:rFonts w:ascii="Times New Roman" w:hAnsi="Times New Roman"/>
                <w:color w:val="auto"/>
                <w:sz w:val="20"/>
              </w:rPr>
            </w:pPr>
            <w:r>
              <w:rPr>
                <w:rFonts w:ascii="Times New Roman" w:hAnsi="Times New Roman"/>
                <w:color w:val="auto"/>
                <w:sz w:val="24"/>
                <w:szCs w:val="24"/>
              </w:rPr>
              <w:t>А</w:t>
            </w:r>
          </w:p>
        </w:tc>
      </w:tr>
      <w:tr w14:paraId="5C7D271F">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AFC1AC3">
            <w:pPr>
              <w:spacing w:after="0" w:line="240" w:lineRule="auto"/>
              <w:rPr>
                <w:rFonts w:ascii="Times New Roman" w:hAnsi="Times New Roman"/>
                <w:color w:val="auto"/>
                <w:sz w:val="20"/>
              </w:rPr>
            </w:pPr>
            <w:r>
              <w:rPr>
                <w:rFonts w:ascii="Times New Roman" w:hAnsi="Times New Roman"/>
                <w:color w:val="auto"/>
                <w:sz w:val="24"/>
                <w:szCs w:val="24"/>
              </w:rPr>
              <w:t>10.</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25A9D7F">
            <w:pPr>
              <w:spacing w:after="0" w:line="240" w:lineRule="auto"/>
              <w:rPr>
                <w:rFonts w:ascii="Times New Roman" w:hAnsi="Times New Roman"/>
                <w:color w:val="auto"/>
                <w:sz w:val="20"/>
              </w:rPr>
            </w:pPr>
            <w:r>
              <w:rPr>
                <w:rFonts w:ascii="Times New Roman" w:hAnsi="Times New Roman"/>
                <w:color w:val="auto"/>
                <w:sz w:val="24"/>
                <w:szCs w:val="24"/>
              </w:rPr>
              <w:t>Б</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A9EBE00">
            <w:pPr>
              <w:spacing w:after="0" w:line="240" w:lineRule="auto"/>
              <w:rPr>
                <w:rFonts w:ascii="Times New Roman" w:hAnsi="Times New Roman"/>
                <w:color w:val="auto"/>
                <w:sz w:val="20"/>
              </w:rPr>
            </w:pPr>
            <w:r>
              <w:rPr>
                <w:rFonts w:ascii="Times New Roman" w:hAnsi="Times New Roman"/>
                <w:color w:val="auto"/>
                <w:sz w:val="24"/>
                <w:szCs w:val="24"/>
              </w:rPr>
              <w:t>Б</w:t>
            </w:r>
          </w:p>
        </w:tc>
      </w:tr>
      <w:tr w14:paraId="3EE150FD">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9B56632">
            <w:pPr>
              <w:spacing w:after="0" w:line="240" w:lineRule="auto"/>
              <w:rPr>
                <w:rFonts w:ascii="Times New Roman" w:hAnsi="Times New Roman"/>
                <w:color w:val="auto"/>
                <w:sz w:val="20"/>
              </w:rPr>
            </w:pPr>
            <w:r>
              <w:rPr>
                <w:rFonts w:ascii="Times New Roman" w:hAnsi="Times New Roman"/>
                <w:color w:val="auto"/>
                <w:sz w:val="24"/>
                <w:szCs w:val="24"/>
              </w:rPr>
              <w:t>11.</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BF8EBFC">
            <w:pPr>
              <w:spacing w:after="0" w:line="240" w:lineRule="auto"/>
              <w:rPr>
                <w:rFonts w:ascii="Times New Roman" w:hAnsi="Times New Roman"/>
                <w:color w:val="auto"/>
                <w:sz w:val="20"/>
              </w:rPr>
            </w:pPr>
            <w:r>
              <w:rPr>
                <w:rFonts w:ascii="Times New Roman" w:hAnsi="Times New Roman"/>
                <w:color w:val="auto"/>
                <w:sz w:val="24"/>
                <w:szCs w:val="24"/>
              </w:rPr>
              <w:t>А</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9012A04">
            <w:pPr>
              <w:spacing w:after="0" w:line="240" w:lineRule="auto"/>
              <w:rPr>
                <w:rFonts w:ascii="Times New Roman" w:hAnsi="Times New Roman"/>
                <w:color w:val="auto"/>
                <w:sz w:val="20"/>
              </w:rPr>
            </w:pPr>
            <w:r>
              <w:rPr>
                <w:rFonts w:ascii="Times New Roman" w:hAnsi="Times New Roman"/>
                <w:color w:val="auto"/>
                <w:sz w:val="24"/>
                <w:szCs w:val="24"/>
              </w:rPr>
              <w:t>В</w:t>
            </w:r>
          </w:p>
        </w:tc>
      </w:tr>
      <w:tr w14:paraId="5DEE214B">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6C0D367">
            <w:pPr>
              <w:spacing w:after="0" w:line="240" w:lineRule="auto"/>
              <w:rPr>
                <w:rFonts w:ascii="Times New Roman" w:hAnsi="Times New Roman"/>
                <w:color w:val="auto"/>
                <w:sz w:val="20"/>
              </w:rPr>
            </w:pPr>
            <w:r>
              <w:rPr>
                <w:rFonts w:ascii="Times New Roman" w:hAnsi="Times New Roman"/>
                <w:color w:val="auto"/>
                <w:sz w:val="24"/>
                <w:szCs w:val="24"/>
              </w:rPr>
              <w:t>12.</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A0952D6">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FC53840">
            <w:pPr>
              <w:spacing w:after="0" w:line="240" w:lineRule="auto"/>
              <w:rPr>
                <w:rFonts w:ascii="Times New Roman" w:hAnsi="Times New Roman"/>
                <w:color w:val="auto"/>
                <w:sz w:val="20"/>
              </w:rPr>
            </w:pPr>
            <w:r>
              <w:rPr>
                <w:rFonts w:ascii="Times New Roman" w:hAnsi="Times New Roman"/>
                <w:color w:val="auto"/>
                <w:sz w:val="24"/>
                <w:szCs w:val="24"/>
              </w:rPr>
              <w:t>В</w:t>
            </w:r>
          </w:p>
        </w:tc>
      </w:tr>
      <w:tr w14:paraId="59700849">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FDEA0DD">
            <w:pPr>
              <w:spacing w:after="0" w:line="240" w:lineRule="auto"/>
              <w:rPr>
                <w:rFonts w:ascii="Times New Roman" w:hAnsi="Times New Roman"/>
                <w:color w:val="auto"/>
                <w:sz w:val="20"/>
              </w:rPr>
            </w:pPr>
            <w:r>
              <w:rPr>
                <w:rFonts w:ascii="Times New Roman" w:hAnsi="Times New Roman"/>
                <w:color w:val="auto"/>
                <w:sz w:val="24"/>
                <w:szCs w:val="24"/>
              </w:rPr>
              <w:t>13.</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B64DBBA">
            <w:pPr>
              <w:spacing w:after="0" w:line="240" w:lineRule="auto"/>
              <w:rPr>
                <w:rFonts w:ascii="Times New Roman" w:hAnsi="Times New Roman"/>
                <w:color w:val="auto"/>
                <w:sz w:val="20"/>
              </w:rPr>
            </w:pPr>
            <w:r>
              <w:rPr>
                <w:rFonts w:ascii="Times New Roman" w:hAnsi="Times New Roman"/>
                <w:color w:val="auto"/>
                <w:sz w:val="24"/>
                <w:szCs w:val="24"/>
              </w:rPr>
              <w:t>А</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7867960">
            <w:pPr>
              <w:spacing w:after="0" w:line="240" w:lineRule="auto"/>
              <w:rPr>
                <w:rFonts w:ascii="Times New Roman" w:hAnsi="Times New Roman"/>
                <w:color w:val="auto"/>
                <w:sz w:val="20"/>
              </w:rPr>
            </w:pPr>
            <w:r>
              <w:rPr>
                <w:rFonts w:ascii="Times New Roman" w:hAnsi="Times New Roman"/>
                <w:color w:val="auto"/>
                <w:sz w:val="24"/>
                <w:szCs w:val="24"/>
              </w:rPr>
              <w:t>Б</w:t>
            </w:r>
          </w:p>
        </w:tc>
      </w:tr>
      <w:tr w14:paraId="413A44CA">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384E7A6">
            <w:pPr>
              <w:spacing w:after="0" w:line="240" w:lineRule="auto"/>
              <w:rPr>
                <w:rFonts w:ascii="Times New Roman" w:hAnsi="Times New Roman"/>
                <w:color w:val="auto"/>
                <w:sz w:val="20"/>
              </w:rPr>
            </w:pPr>
            <w:r>
              <w:rPr>
                <w:rFonts w:ascii="Times New Roman" w:hAnsi="Times New Roman"/>
                <w:color w:val="auto"/>
                <w:sz w:val="24"/>
                <w:szCs w:val="24"/>
              </w:rPr>
              <w:t>14.</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845ED2A">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5CF64F7">
            <w:pPr>
              <w:spacing w:after="0" w:line="240" w:lineRule="auto"/>
              <w:rPr>
                <w:rFonts w:ascii="Times New Roman" w:hAnsi="Times New Roman"/>
                <w:color w:val="auto"/>
                <w:sz w:val="20"/>
              </w:rPr>
            </w:pPr>
            <w:r>
              <w:rPr>
                <w:rFonts w:ascii="Times New Roman" w:hAnsi="Times New Roman"/>
                <w:color w:val="auto"/>
                <w:sz w:val="24"/>
                <w:szCs w:val="24"/>
              </w:rPr>
              <w:t>Б</w:t>
            </w:r>
          </w:p>
        </w:tc>
      </w:tr>
      <w:tr w14:paraId="0A977A99">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D154EB0">
            <w:pPr>
              <w:spacing w:after="0" w:line="240" w:lineRule="auto"/>
              <w:rPr>
                <w:rFonts w:ascii="Times New Roman" w:hAnsi="Times New Roman"/>
                <w:color w:val="auto"/>
                <w:sz w:val="20"/>
              </w:rPr>
            </w:pPr>
            <w:r>
              <w:rPr>
                <w:rFonts w:ascii="Times New Roman" w:hAnsi="Times New Roman"/>
                <w:color w:val="auto"/>
                <w:sz w:val="24"/>
                <w:szCs w:val="24"/>
              </w:rPr>
              <w:t>15.</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A4F67FE">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CC2E84D">
            <w:pPr>
              <w:spacing w:after="0" w:line="240" w:lineRule="auto"/>
              <w:rPr>
                <w:rFonts w:ascii="Times New Roman" w:hAnsi="Times New Roman"/>
                <w:color w:val="auto"/>
                <w:sz w:val="20"/>
              </w:rPr>
            </w:pPr>
            <w:r>
              <w:rPr>
                <w:rFonts w:ascii="Times New Roman" w:hAnsi="Times New Roman"/>
                <w:color w:val="auto"/>
                <w:sz w:val="24"/>
                <w:szCs w:val="24"/>
              </w:rPr>
              <w:t>В</w:t>
            </w:r>
          </w:p>
        </w:tc>
      </w:tr>
      <w:tr w14:paraId="667001DA">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56492B1">
            <w:pPr>
              <w:spacing w:after="0" w:line="240" w:lineRule="auto"/>
              <w:rPr>
                <w:rFonts w:ascii="Times New Roman" w:hAnsi="Times New Roman"/>
                <w:color w:val="auto"/>
                <w:sz w:val="20"/>
              </w:rPr>
            </w:pPr>
            <w:r>
              <w:rPr>
                <w:rFonts w:ascii="Times New Roman" w:hAnsi="Times New Roman"/>
                <w:color w:val="auto"/>
                <w:sz w:val="24"/>
                <w:szCs w:val="24"/>
              </w:rPr>
              <w:t>16.</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9AFB804">
            <w:pPr>
              <w:spacing w:after="0" w:line="240" w:lineRule="auto"/>
              <w:rPr>
                <w:rFonts w:ascii="Times New Roman" w:hAnsi="Times New Roman"/>
                <w:color w:val="auto"/>
                <w:sz w:val="20"/>
              </w:rPr>
            </w:pPr>
            <w:r>
              <w:rPr>
                <w:rFonts w:ascii="Times New Roman" w:hAnsi="Times New Roman"/>
                <w:color w:val="auto"/>
                <w:sz w:val="24"/>
                <w:szCs w:val="24"/>
              </w:rPr>
              <w:t>А</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F332BC9">
            <w:pPr>
              <w:spacing w:after="0" w:line="240" w:lineRule="auto"/>
              <w:rPr>
                <w:rFonts w:ascii="Times New Roman" w:hAnsi="Times New Roman"/>
                <w:color w:val="auto"/>
                <w:sz w:val="20"/>
              </w:rPr>
            </w:pPr>
            <w:r>
              <w:rPr>
                <w:rFonts w:ascii="Times New Roman" w:hAnsi="Times New Roman"/>
                <w:color w:val="auto"/>
                <w:sz w:val="24"/>
                <w:szCs w:val="24"/>
              </w:rPr>
              <w:t>В</w:t>
            </w:r>
          </w:p>
        </w:tc>
      </w:tr>
      <w:tr w14:paraId="05B6DF58">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52E6625">
            <w:pPr>
              <w:spacing w:after="0" w:line="240" w:lineRule="auto"/>
              <w:rPr>
                <w:rFonts w:ascii="Times New Roman" w:hAnsi="Times New Roman"/>
                <w:color w:val="auto"/>
                <w:sz w:val="20"/>
              </w:rPr>
            </w:pPr>
            <w:r>
              <w:rPr>
                <w:rFonts w:ascii="Times New Roman" w:hAnsi="Times New Roman"/>
                <w:color w:val="auto"/>
                <w:sz w:val="24"/>
                <w:szCs w:val="24"/>
              </w:rPr>
              <w:t>17.</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5356B8C">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3A29817">
            <w:pPr>
              <w:spacing w:after="0" w:line="240" w:lineRule="auto"/>
              <w:rPr>
                <w:rFonts w:ascii="Times New Roman" w:hAnsi="Times New Roman"/>
                <w:color w:val="auto"/>
                <w:sz w:val="20"/>
              </w:rPr>
            </w:pPr>
            <w:r>
              <w:rPr>
                <w:rFonts w:ascii="Times New Roman" w:hAnsi="Times New Roman"/>
                <w:color w:val="auto"/>
                <w:sz w:val="24"/>
                <w:szCs w:val="24"/>
              </w:rPr>
              <w:t>Г</w:t>
            </w:r>
          </w:p>
        </w:tc>
      </w:tr>
      <w:tr w14:paraId="1D24DDAE">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EF5EF1C">
            <w:pPr>
              <w:spacing w:after="0" w:line="240" w:lineRule="auto"/>
              <w:rPr>
                <w:rFonts w:ascii="Times New Roman" w:hAnsi="Times New Roman"/>
                <w:color w:val="auto"/>
                <w:sz w:val="20"/>
              </w:rPr>
            </w:pPr>
            <w:r>
              <w:rPr>
                <w:rFonts w:ascii="Times New Roman" w:hAnsi="Times New Roman"/>
                <w:color w:val="auto"/>
                <w:sz w:val="24"/>
                <w:szCs w:val="24"/>
              </w:rPr>
              <w:t>18.</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8E03D8E">
            <w:pPr>
              <w:spacing w:after="0" w:line="240" w:lineRule="auto"/>
              <w:rPr>
                <w:rFonts w:ascii="Times New Roman" w:hAnsi="Times New Roman"/>
                <w:color w:val="auto"/>
                <w:sz w:val="20"/>
              </w:rPr>
            </w:pPr>
            <w:r>
              <w:rPr>
                <w:rFonts w:ascii="Times New Roman" w:hAnsi="Times New Roman"/>
                <w:color w:val="auto"/>
                <w:sz w:val="24"/>
                <w:szCs w:val="24"/>
              </w:rPr>
              <w:t>Б</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209AF10">
            <w:pPr>
              <w:spacing w:after="0" w:line="240" w:lineRule="auto"/>
              <w:rPr>
                <w:rFonts w:ascii="Times New Roman" w:hAnsi="Times New Roman"/>
                <w:color w:val="auto"/>
                <w:sz w:val="20"/>
              </w:rPr>
            </w:pPr>
            <w:r>
              <w:rPr>
                <w:rFonts w:ascii="Times New Roman" w:hAnsi="Times New Roman"/>
                <w:color w:val="auto"/>
                <w:sz w:val="24"/>
                <w:szCs w:val="24"/>
              </w:rPr>
              <w:t>Б</w:t>
            </w:r>
          </w:p>
        </w:tc>
      </w:tr>
      <w:tr w14:paraId="2FBCAC29">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CF9447C">
            <w:pPr>
              <w:spacing w:after="0" w:line="240" w:lineRule="auto"/>
              <w:rPr>
                <w:rFonts w:ascii="Times New Roman" w:hAnsi="Times New Roman"/>
                <w:color w:val="auto"/>
                <w:sz w:val="20"/>
              </w:rPr>
            </w:pPr>
            <w:r>
              <w:rPr>
                <w:rFonts w:ascii="Times New Roman" w:hAnsi="Times New Roman"/>
                <w:color w:val="auto"/>
                <w:sz w:val="24"/>
                <w:szCs w:val="24"/>
              </w:rPr>
              <w:t>19.</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8F9BF90">
            <w:pPr>
              <w:spacing w:after="0" w:line="240" w:lineRule="auto"/>
              <w:rPr>
                <w:rFonts w:ascii="Times New Roman" w:hAnsi="Times New Roman"/>
                <w:color w:val="auto"/>
                <w:sz w:val="20"/>
              </w:rPr>
            </w:pPr>
            <w:r>
              <w:rPr>
                <w:rFonts w:ascii="Times New Roman" w:hAnsi="Times New Roman"/>
                <w:color w:val="auto"/>
                <w:sz w:val="24"/>
                <w:szCs w:val="24"/>
              </w:rPr>
              <w:t>Б</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9B3801C">
            <w:pPr>
              <w:spacing w:after="0" w:line="240" w:lineRule="auto"/>
              <w:rPr>
                <w:rFonts w:ascii="Times New Roman" w:hAnsi="Times New Roman"/>
                <w:color w:val="auto"/>
                <w:sz w:val="20"/>
              </w:rPr>
            </w:pPr>
            <w:r>
              <w:rPr>
                <w:rFonts w:ascii="Times New Roman" w:hAnsi="Times New Roman"/>
                <w:color w:val="auto"/>
                <w:sz w:val="24"/>
                <w:szCs w:val="24"/>
              </w:rPr>
              <w:t>А</w:t>
            </w:r>
          </w:p>
        </w:tc>
      </w:tr>
      <w:tr w14:paraId="4A0C48C9">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F384658">
            <w:pPr>
              <w:spacing w:after="0" w:line="240" w:lineRule="auto"/>
              <w:rPr>
                <w:rFonts w:ascii="Times New Roman" w:hAnsi="Times New Roman"/>
                <w:color w:val="auto"/>
                <w:sz w:val="20"/>
              </w:rPr>
            </w:pPr>
            <w:r>
              <w:rPr>
                <w:rFonts w:ascii="Times New Roman" w:hAnsi="Times New Roman"/>
                <w:color w:val="auto"/>
                <w:sz w:val="24"/>
                <w:szCs w:val="24"/>
              </w:rPr>
              <w:t>20.</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0AB5D2E">
            <w:pPr>
              <w:spacing w:after="0" w:line="240" w:lineRule="auto"/>
              <w:rPr>
                <w:rFonts w:ascii="Times New Roman" w:hAnsi="Times New Roman"/>
                <w:color w:val="auto"/>
                <w:sz w:val="20"/>
              </w:rPr>
            </w:pPr>
            <w:r>
              <w:rPr>
                <w:rFonts w:ascii="Times New Roman" w:hAnsi="Times New Roman"/>
                <w:color w:val="auto"/>
                <w:sz w:val="24"/>
                <w:szCs w:val="24"/>
              </w:rPr>
              <w:t>Г</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B5123D4">
            <w:pPr>
              <w:spacing w:after="0" w:line="240" w:lineRule="auto"/>
              <w:rPr>
                <w:rFonts w:ascii="Times New Roman" w:hAnsi="Times New Roman"/>
                <w:color w:val="auto"/>
                <w:sz w:val="20"/>
              </w:rPr>
            </w:pPr>
            <w:r>
              <w:rPr>
                <w:rFonts w:ascii="Times New Roman" w:hAnsi="Times New Roman"/>
                <w:color w:val="auto"/>
                <w:sz w:val="24"/>
                <w:szCs w:val="24"/>
              </w:rPr>
              <w:t>В</w:t>
            </w:r>
          </w:p>
        </w:tc>
      </w:tr>
      <w:tr w14:paraId="2523DC1B">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49A18B0">
            <w:pPr>
              <w:spacing w:after="0" w:line="240" w:lineRule="auto"/>
              <w:rPr>
                <w:rFonts w:ascii="Times New Roman" w:hAnsi="Times New Roman"/>
                <w:color w:val="auto"/>
                <w:sz w:val="20"/>
              </w:rPr>
            </w:pPr>
            <w:r>
              <w:rPr>
                <w:rFonts w:ascii="Times New Roman" w:hAnsi="Times New Roman"/>
                <w:color w:val="auto"/>
                <w:sz w:val="24"/>
                <w:szCs w:val="24"/>
              </w:rPr>
              <w:t>21.</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3A8C74D">
            <w:pPr>
              <w:spacing w:after="0" w:line="240" w:lineRule="auto"/>
              <w:rPr>
                <w:rFonts w:ascii="Times New Roman" w:hAnsi="Times New Roman"/>
                <w:color w:val="auto"/>
                <w:sz w:val="20"/>
              </w:rPr>
            </w:pPr>
            <w:r>
              <w:rPr>
                <w:rFonts w:ascii="Times New Roman" w:hAnsi="Times New Roman"/>
                <w:color w:val="auto"/>
                <w:sz w:val="24"/>
                <w:szCs w:val="24"/>
              </w:rPr>
              <w:t>Б</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C46BDAC">
            <w:pPr>
              <w:spacing w:after="0" w:line="240" w:lineRule="auto"/>
              <w:rPr>
                <w:rFonts w:ascii="Times New Roman" w:hAnsi="Times New Roman"/>
                <w:color w:val="auto"/>
                <w:sz w:val="20"/>
              </w:rPr>
            </w:pPr>
            <w:r>
              <w:rPr>
                <w:rFonts w:ascii="Times New Roman" w:hAnsi="Times New Roman"/>
                <w:color w:val="auto"/>
                <w:sz w:val="24"/>
                <w:szCs w:val="24"/>
              </w:rPr>
              <w:t>А</w:t>
            </w:r>
          </w:p>
        </w:tc>
      </w:tr>
      <w:tr w14:paraId="5BE9BDC4">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5168D51">
            <w:pPr>
              <w:spacing w:after="0" w:line="240" w:lineRule="auto"/>
              <w:rPr>
                <w:rFonts w:ascii="Times New Roman" w:hAnsi="Times New Roman"/>
                <w:color w:val="auto"/>
                <w:sz w:val="20"/>
              </w:rPr>
            </w:pPr>
            <w:r>
              <w:rPr>
                <w:rFonts w:ascii="Times New Roman" w:hAnsi="Times New Roman"/>
                <w:color w:val="auto"/>
                <w:sz w:val="24"/>
                <w:szCs w:val="24"/>
              </w:rPr>
              <w:t>22.</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23762DE">
            <w:pPr>
              <w:spacing w:after="0" w:line="240" w:lineRule="auto"/>
              <w:rPr>
                <w:rFonts w:ascii="Times New Roman" w:hAnsi="Times New Roman"/>
                <w:color w:val="auto"/>
                <w:sz w:val="20"/>
              </w:rPr>
            </w:pPr>
            <w:r>
              <w:rPr>
                <w:rFonts w:ascii="Times New Roman" w:hAnsi="Times New Roman"/>
                <w:color w:val="auto"/>
                <w:sz w:val="24"/>
                <w:szCs w:val="24"/>
              </w:rPr>
              <w:t>Г</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DFBB930">
            <w:pPr>
              <w:spacing w:after="0" w:line="240" w:lineRule="auto"/>
              <w:rPr>
                <w:rFonts w:ascii="Times New Roman" w:hAnsi="Times New Roman"/>
                <w:color w:val="auto"/>
                <w:sz w:val="20"/>
              </w:rPr>
            </w:pPr>
            <w:r>
              <w:rPr>
                <w:rFonts w:ascii="Times New Roman" w:hAnsi="Times New Roman"/>
                <w:color w:val="auto"/>
                <w:sz w:val="24"/>
                <w:szCs w:val="24"/>
              </w:rPr>
              <w:t>А</w:t>
            </w:r>
          </w:p>
        </w:tc>
      </w:tr>
      <w:tr w14:paraId="32764825">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FAD2F26">
            <w:pPr>
              <w:spacing w:after="0" w:line="240" w:lineRule="auto"/>
              <w:rPr>
                <w:rFonts w:ascii="Times New Roman" w:hAnsi="Times New Roman"/>
                <w:color w:val="auto"/>
                <w:sz w:val="20"/>
              </w:rPr>
            </w:pPr>
            <w:r>
              <w:rPr>
                <w:rFonts w:ascii="Times New Roman" w:hAnsi="Times New Roman"/>
                <w:color w:val="auto"/>
                <w:sz w:val="24"/>
                <w:szCs w:val="24"/>
              </w:rPr>
              <w:t>23.</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D79FA12">
            <w:pPr>
              <w:spacing w:after="0" w:line="240" w:lineRule="auto"/>
              <w:rPr>
                <w:rFonts w:ascii="Times New Roman" w:hAnsi="Times New Roman"/>
                <w:color w:val="auto"/>
                <w:sz w:val="20"/>
              </w:rPr>
            </w:pPr>
            <w:r>
              <w:rPr>
                <w:rFonts w:ascii="Times New Roman" w:hAnsi="Times New Roman"/>
                <w:color w:val="auto"/>
                <w:sz w:val="24"/>
                <w:szCs w:val="24"/>
              </w:rPr>
              <w:t>А</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AEE3238">
            <w:pPr>
              <w:spacing w:after="0" w:line="240" w:lineRule="auto"/>
              <w:rPr>
                <w:rFonts w:ascii="Times New Roman" w:hAnsi="Times New Roman"/>
                <w:color w:val="auto"/>
                <w:sz w:val="20"/>
              </w:rPr>
            </w:pPr>
            <w:r>
              <w:rPr>
                <w:rFonts w:ascii="Times New Roman" w:hAnsi="Times New Roman"/>
                <w:color w:val="auto"/>
                <w:sz w:val="24"/>
                <w:szCs w:val="24"/>
              </w:rPr>
              <w:t>А</w:t>
            </w:r>
          </w:p>
        </w:tc>
      </w:tr>
      <w:tr w14:paraId="1481E9F2">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6653956">
            <w:pPr>
              <w:spacing w:after="0" w:line="240" w:lineRule="auto"/>
              <w:rPr>
                <w:rFonts w:ascii="Times New Roman" w:hAnsi="Times New Roman"/>
                <w:color w:val="auto"/>
                <w:sz w:val="20"/>
              </w:rPr>
            </w:pPr>
            <w:r>
              <w:rPr>
                <w:rFonts w:ascii="Times New Roman" w:hAnsi="Times New Roman"/>
                <w:color w:val="auto"/>
                <w:sz w:val="24"/>
                <w:szCs w:val="24"/>
              </w:rPr>
              <w:t>24.</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4B7E94B">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FFFF740">
            <w:pPr>
              <w:spacing w:after="0" w:line="240" w:lineRule="auto"/>
              <w:rPr>
                <w:rFonts w:ascii="Times New Roman" w:hAnsi="Times New Roman"/>
                <w:color w:val="auto"/>
                <w:sz w:val="20"/>
              </w:rPr>
            </w:pPr>
            <w:r>
              <w:rPr>
                <w:rFonts w:ascii="Times New Roman" w:hAnsi="Times New Roman"/>
                <w:color w:val="auto"/>
                <w:sz w:val="24"/>
                <w:szCs w:val="24"/>
              </w:rPr>
              <w:t>Б</w:t>
            </w:r>
          </w:p>
        </w:tc>
      </w:tr>
      <w:tr w14:paraId="6F2F7B9A">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30C972D">
            <w:pPr>
              <w:spacing w:after="0" w:line="240" w:lineRule="auto"/>
              <w:rPr>
                <w:rFonts w:ascii="Times New Roman" w:hAnsi="Times New Roman"/>
                <w:color w:val="auto"/>
                <w:sz w:val="20"/>
              </w:rPr>
            </w:pPr>
            <w:r>
              <w:rPr>
                <w:rFonts w:ascii="Times New Roman" w:hAnsi="Times New Roman"/>
                <w:color w:val="auto"/>
                <w:sz w:val="24"/>
                <w:szCs w:val="24"/>
              </w:rPr>
              <w:t>25.</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3A3E43C">
            <w:pPr>
              <w:spacing w:after="0" w:line="240" w:lineRule="auto"/>
              <w:rPr>
                <w:rFonts w:ascii="Times New Roman" w:hAnsi="Times New Roman"/>
                <w:color w:val="auto"/>
                <w:sz w:val="20"/>
              </w:rPr>
            </w:pPr>
            <w:r>
              <w:rPr>
                <w:rFonts w:ascii="Times New Roman" w:hAnsi="Times New Roman"/>
                <w:color w:val="auto"/>
                <w:sz w:val="24"/>
                <w:szCs w:val="24"/>
              </w:rPr>
              <w:t>А</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47AEE64">
            <w:pPr>
              <w:spacing w:after="0" w:line="240" w:lineRule="auto"/>
              <w:rPr>
                <w:rFonts w:ascii="Times New Roman" w:hAnsi="Times New Roman"/>
                <w:color w:val="auto"/>
                <w:sz w:val="20"/>
              </w:rPr>
            </w:pPr>
            <w:r>
              <w:rPr>
                <w:rFonts w:ascii="Times New Roman" w:hAnsi="Times New Roman"/>
                <w:color w:val="auto"/>
                <w:sz w:val="24"/>
                <w:szCs w:val="24"/>
              </w:rPr>
              <w:t>Г</w:t>
            </w:r>
          </w:p>
        </w:tc>
      </w:tr>
      <w:tr w14:paraId="0A8242DF">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0565AC5">
            <w:pPr>
              <w:spacing w:after="0" w:line="240" w:lineRule="auto"/>
              <w:rPr>
                <w:rFonts w:ascii="Times New Roman" w:hAnsi="Times New Roman"/>
                <w:color w:val="auto"/>
                <w:sz w:val="20"/>
              </w:rPr>
            </w:pPr>
            <w:r>
              <w:rPr>
                <w:rFonts w:ascii="Times New Roman" w:hAnsi="Times New Roman"/>
                <w:color w:val="auto"/>
                <w:sz w:val="24"/>
                <w:szCs w:val="24"/>
              </w:rPr>
              <w:t>26.</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2A88E3A">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BC179DB">
            <w:pPr>
              <w:spacing w:after="0" w:line="240" w:lineRule="auto"/>
              <w:rPr>
                <w:rFonts w:ascii="Times New Roman" w:hAnsi="Times New Roman"/>
                <w:color w:val="auto"/>
                <w:sz w:val="20"/>
              </w:rPr>
            </w:pPr>
            <w:r>
              <w:rPr>
                <w:rFonts w:ascii="Times New Roman" w:hAnsi="Times New Roman"/>
                <w:color w:val="auto"/>
                <w:sz w:val="24"/>
                <w:szCs w:val="24"/>
              </w:rPr>
              <w:t>Г</w:t>
            </w:r>
          </w:p>
        </w:tc>
      </w:tr>
      <w:tr w14:paraId="60368F4A">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A109423">
            <w:pPr>
              <w:spacing w:after="0" w:line="240" w:lineRule="auto"/>
              <w:rPr>
                <w:rFonts w:ascii="Times New Roman" w:hAnsi="Times New Roman"/>
                <w:color w:val="auto"/>
                <w:sz w:val="20"/>
              </w:rPr>
            </w:pPr>
            <w:r>
              <w:rPr>
                <w:rFonts w:ascii="Times New Roman" w:hAnsi="Times New Roman"/>
                <w:color w:val="auto"/>
                <w:sz w:val="24"/>
                <w:szCs w:val="24"/>
              </w:rPr>
              <w:t>27.</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6A71FA8">
            <w:pPr>
              <w:spacing w:after="0" w:line="240" w:lineRule="auto"/>
              <w:rPr>
                <w:rFonts w:ascii="Times New Roman" w:hAnsi="Times New Roman"/>
                <w:color w:val="auto"/>
                <w:sz w:val="20"/>
              </w:rPr>
            </w:pPr>
            <w:r>
              <w:rPr>
                <w:rFonts w:ascii="Times New Roman" w:hAnsi="Times New Roman"/>
                <w:color w:val="auto"/>
                <w:sz w:val="24"/>
                <w:szCs w:val="24"/>
              </w:rPr>
              <w:t>В</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E9B003A">
            <w:pPr>
              <w:spacing w:after="0" w:line="240" w:lineRule="auto"/>
              <w:rPr>
                <w:rFonts w:ascii="Times New Roman" w:hAnsi="Times New Roman"/>
                <w:color w:val="auto"/>
                <w:sz w:val="20"/>
              </w:rPr>
            </w:pPr>
            <w:r>
              <w:rPr>
                <w:rFonts w:ascii="Times New Roman" w:hAnsi="Times New Roman"/>
                <w:color w:val="auto"/>
                <w:sz w:val="24"/>
                <w:szCs w:val="24"/>
              </w:rPr>
              <w:t>В</w:t>
            </w:r>
          </w:p>
        </w:tc>
      </w:tr>
      <w:tr w14:paraId="7706835D">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999E1CF">
            <w:pPr>
              <w:spacing w:after="0" w:line="240" w:lineRule="auto"/>
              <w:rPr>
                <w:rFonts w:ascii="Times New Roman" w:hAnsi="Times New Roman"/>
                <w:color w:val="auto"/>
                <w:sz w:val="20"/>
              </w:rPr>
            </w:pPr>
            <w:r>
              <w:rPr>
                <w:rFonts w:ascii="Times New Roman" w:hAnsi="Times New Roman"/>
                <w:color w:val="auto"/>
                <w:sz w:val="24"/>
                <w:szCs w:val="24"/>
              </w:rPr>
              <w:t>28.</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363470A">
            <w:pPr>
              <w:spacing w:after="0" w:line="240" w:lineRule="auto"/>
              <w:rPr>
                <w:rFonts w:ascii="Times New Roman" w:hAnsi="Times New Roman"/>
                <w:color w:val="auto"/>
                <w:sz w:val="20"/>
              </w:rPr>
            </w:pPr>
            <w:r>
              <w:rPr>
                <w:rFonts w:ascii="Times New Roman" w:hAnsi="Times New Roman"/>
                <w:color w:val="auto"/>
                <w:sz w:val="24"/>
                <w:szCs w:val="24"/>
              </w:rPr>
              <w:t>Б</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3408361">
            <w:pPr>
              <w:spacing w:after="0" w:line="240" w:lineRule="auto"/>
              <w:rPr>
                <w:rFonts w:ascii="Times New Roman" w:hAnsi="Times New Roman"/>
                <w:color w:val="auto"/>
                <w:sz w:val="20"/>
              </w:rPr>
            </w:pPr>
            <w:r>
              <w:rPr>
                <w:rFonts w:ascii="Times New Roman" w:hAnsi="Times New Roman"/>
                <w:color w:val="auto"/>
                <w:sz w:val="24"/>
                <w:szCs w:val="24"/>
              </w:rPr>
              <w:t>Б</w:t>
            </w:r>
          </w:p>
        </w:tc>
      </w:tr>
      <w:tr w14:paraId="03435053">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6F1E883">
            <w:pPr>
              <w:spacing w:after="0" w:line="240" w:lineRule="auto"/>
              <w:rPr>
                <w:rFonts w:ascii="Times New Roman" w:hAnsi="Times New Roman"/>
                <w:color w:val="auto"/>
                <w:sz w:val="20"/>
              </w:rPr>
            </w:pPr>
            <w:r>
              <w:rPr>
                <w:rFonts w:ascii="Times New Roman" w:hAnsi="Times New Roman"/>
                <w:color w:val="auto"/>
                <w:sz w:val="24"/>
                <w:szCs w:val="24"/>
              </w:rPr>
              <w:t>29.</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1E0998E">
            <w:pPr>
              <w:spacing w:after="0" w:line="240" w:lineRule="auto"/>
              <w:rPr>
                <w:rFonts w:ascii="Times New Roman" w:hAnsi="Times New Roman"/>
                <w:color w:val="auto"/>
                <w:sz w:val="20"/>
              </w:rPr>
            </w:pPr>
            <w:r>
              <w:rPr>
                <w:rFonts w:ascii="Times New Roman" w:hAnsi="Times New Roman"/>
                <w:color w:val="auto"/>
                <w:sz w:val="24"/>
                <w:szCs w:val="24"/>
              </w:rPr>
              <w:t>Г</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60D70A8">
            <w:pPr>
              <w:spacing w:after="0" w:line="240" w:lineRule="auto"/>
              <w:rPr>
                <w:rFonts w:ascii="Times New Roman" w:hAnsi="Times New Roman"/>
                <w:color w:val="auto"/>
                <w:sz w:val="20"/>
              </w:rPr>
            </w:pPr>
            <w:r>
              <w:rPr>
                <w:rFonts w:ascii="Times New Roman" w:hAnsi="Times New Roman"/>
                <w:color w:val="auto"/>
                <w:sz w:val="24"/>
                <w:szCs w:val="24"/>
              </w:rPr>
              <w:t>А</w:t>
            </w:r>
          </w:p>
        </w:tc>
      </w:tr>
      <w:tr w14:paraId="490741D0">
        <w:tblPrEx>
          <w:shd w:val="clear" w:color="auto" w:fill="FFFFFF"/>
          <w:tblCellMar>
            <w:top w:w="15" w:type="dxa"/>
            <w:left w:w="15" w:type="dxa"/>
            <w:bottom w:w="15" w:type="dxa"/>
            <w:right w:w="15" w:type="dxa"/>
          </w:tblCellMar>
        </w:tblPrEx>
        <w:tc>
          <w:tcPr>
            <w:tcW w:w="126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38E4EB8">
            <w:pPr>
              <w:spacing w:after="0" w:line="240" w:lineRule="auto"/>
              <w:rPr>
                <w:rFonts w:ascii="Times New Roman" w:hAnsi="Times New Roman"/>
                <w:color w:val="auto"/>
                <w:sz w:val="20"/>
              </w:rPr>
            </w:pPr>
            <w:r>
              <w:rPr>
                <w:rFonts w:ascii="Times New Roman" w:hAnsi="Times New Roman"/>
                <w:color w:val="auto"/>
                <w:sz w:val="24"/>
                <w:szCs w:val="24"/>
              </w:rPr>
              <w:t>30.</w:t>
            </w:r>
          </w:p>
        </w:tc>
        <w:tc>
          <w:tcPr>
            <w:tcW w:w="486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7BEDAE6">
            <w:pPr>
              <w:spacing w:after="0" w:line="240" w:lineRule="auto"/>
              <w:rPr>
                <w:rFonts w:ascii="Times New Roman" w:hAnsi="Times New Roman"/>
                <w:color w:val="auto"/>
                <w:sz w:val="20"/>
              </w:rPr>
            </w:pPr>
            <w:r>
              <w:rPr>
                <w:rFonts w:ascii="Times New Roman" w:hAnsi="Times New Roman"/>
                <w:color w:val="auto"/>
                <w:sz w:val="24"/>
                <w:szCs w:val="24"/>
              </w:rPr>
              <w:t>А</w:t>
            </w:r>
          </w:p>
        </w:tc>
        <w:tc>
          <w:tcPr>
            <w:tcW w:w="265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EC73287">
            <w:pPr>
              <w:spacing w:after="0" w:line="240" w:lineRule="auto"/>
              <w:rPr>
                <w:rFonts w:ascii="Times New Roman" w:hAnsi="Times New Roman"/>
                <w:color w:val="auto"/>
                <w:sz w:val="20"/>
              </w:rPr>
            </w:pPr>
            <w:r>
              <w:rPr>
                <w:rFonts w:ascii="Times New Roman" w:hAnsi="Times New Roman"/>
                <w:color w:val="auto"/>
                <w:sz w:val="24"/>
                <w:szCs w:val="24"/>
              </w:rPr>
              <w:t>В</w:t>
            </w:r>
          </w:p>
        </w:tc>
      </w:tr>
    </w:tbl>
    <w:p w14:paraId="1DE330A4">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3.2.3. Типовые задания для оценки знаний З4.</w:t>
      </w:r>
    </w:p>
    <w:p w14:paraId="2F85B96E">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«Структурные и коммуникативные свойства языка. Культура речи».</w:t>
      </w:r>
    </w:p>
    <w:p w14:paraId="791377AC">
      <w:pPr>
        <w:shd w:val="clear" w:color="auto" w:fill="FFFFFF"/>
        <w:spacing w:after="0" w:line="240" w:lineRule="auto"/>
        <w:ind w:right="-184"/>
        <w:rPr>
          <w:rFonts w:ascii="Times New Roman" w:hAnsi="Times New Roman"/>
          <w:color w:val="auto"/>
          <w:sz w:val="20"/>
        </w:rPr>
      </w:pPr>
      <w:r>
        <w:rPr>
          <w:rFonts w:ascii="Times New Roman" w:hAnsi="Times New Roman"/>
          <w:color w:val="auto"/>
          <w:sz w:val="24"/>
          <w:szCs w:val="24"/>
        </w:rPr>
        <w:t>Заполните таблицу «Отличительные особенности  письменной и устной формы литературного языка».</w:t>
      </w:r>
    </w:p>
    <w:tbl>
      <w:tblPr>
        <w:tblStyle w:val="8"/>
        <w:tblW w:w="12252" w:type="dxa"/>
        <w:tblInd w:w="-108" w:type="dxa"/>
        <w:shd w:val="clear" w:color="auto" w:fill="FFFFFF"/>
        <w:tblLayout w:type="autofit"/>
        <w:tblCellMar>
          <w:top w:w="15" w:type="dxa"/>
          <w:left w:w="15" w:type="dxa"/>
          <w:bottom w:w="15" w:type="dxa"/>
          <w:right w:w="15" w:type="dxa"/>
        </w:tblCellMar>
      </w:tblPr>
      <w:tblGrid>
        <w:gridCol w:w="4084"/>
        <w:gridCol w:w="4084"/>
        <w:gridCol w:w="4084"/>
      </w:tblGrid>
      <w:tr w14:paraId="7B3548A9">
        <w:tblPrEx>
          <w:shd w:val="clear" w:color="auto" w:fill="FFFFFF"/>
          <w:tblCellMar>
            <w:top w:w="15" w:type="dxa"/>
            <w:left w:w="15" w:type="dxa"/>
            <w:bottom w:w="15" w:type="dxa"/>
            <w:right w:w="15" w:type="dxa"/>
          </w:tblCellMar>
        </w:tblPrEx>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DC52619">
            <w:pPr>
              <w:spacing w:after="0" w:line="240" w:lineRule="auto"/>
              <w:ind w:right="-184"/>
              <w:jc w:val="center"/>
              <w:rPr>
                <w:rFonts w:ascii="Times New Roman" w:hAnsi="Times New Roman"/>
                <w:color w:val="auto"/>
                <w:sz w:val="20"/>
              </w:rPr>
            </w:pPr>
            <w:r>
              <w:rPr>
                <w:rFonts w:ascii="Times New Roman" w:hAnsi="Times New Roman"/>
                <w:color w:val="auto"/>
                <w:sz w:val="24"/>
                <w:szCs w:val="24"/>
              </w:rPr>
              <w:t>Параметры</w:t>
            </w: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992ABE2">
            <w:pPr>
              <w:spacing w:after="0" w:line="240" w:lineRule="auto"/>
              <w:ind w:right="-184"/>
              <w:jc w:val="center"/>
              <w:rPr>
                <w:rFonts w:ascii="Times New Roman" w:hAnsi="Times New Roman"/>
                <w:color w:val="auto"/>
                <w:sz w:val="20"/>
              </w:rPr>
            </w:pPr>
            <w:r>
              <w:rPr>
                <w:rFonts w:ascii="Times New Roman" w:hAnsi="Times New Roman"/>
                <w:color w:val="auto"/>
                <w:sz w:val="24"/>
                <w:szCs w:val="24"/>
              </w:rPr>
              <w:t>Письменная форма.</w:t>
            </w: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633B037">
            <w:pPr>
              <w:spacing w:after="0" w:line="240" w:lineRule="auto"/>
              <w:ind w:right="-184"/>
              <w:jc w:val="center"/>
              <w:rPr>
                <w:rFonts w:ascii="Times New Roman" w:hAnsi="Times New Roman"/>
                <w:color w:val="auto"/>
                <w:sz w:val="20"/>
              </w:rPr>
            </w:pPr>
            <w:r>
              <w:rPr>
                <w:rFonts w:ascii="Times New Roman" w:hAnsi="Times New Roman"/>
                <w:color w:val="auto"/>
                <w:sz w:val="24"/>
                <w:szCs w:val="24"/>
              </w:rPr>
              <w:t>Устная форма.</w:t>
            </w:r>
          </w:p>
        </w:tc>
      </w:tr>
      <w:tr w14:paraId="6F49421A">
        <w:tblPrEx>
          <w:tblCellMar>
            <w:top w:w="15" w:type="dxa"/>
            <w:left w:w="15" w:type="dxa"/>
            <w:bottom w:w="15" w:type="dxa"/>
            <w:right w:w="15" w:type="dxa"/>
          </w:tblCellMar>
        </w:tblPrEx>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2B3AFA6">
            <w:pPr>
              <w:spacing w:after="0" w:line="240" w:lineRule="auto"/>
              <w:ind w:right="-184"/>
              <w:rPr>
                <w:rFonts w:ascii="Times New Roman" w:hAnsi="Times New Roman"/>
                <w:color w:val="auto"/>
                <w:sz w:val="20"/>
              </w:rPr>
            </w:pPr>
            <w:r>
              <w:rPr>
                <w:rFonts w:ascii="Times New Roman" w:hAnsi="Times New Roman"/>
                <w:color w:val="auto"/>
                <w:sz w:val="24"/>
                <w:szCs w:val="24"/>
              </w:rPr>
              <w:t>1. Форма реализации.</w:t>
            </w: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7478874">
            <w:pPr>
              <w:spacing w:after="0" w:line="240" w:lineRule="auto"/>
              <w:rPr>
                <w:rFonts w:ascii="Times New Roman" w:hAnsi="Times New Roman"/>
                <w:color w:val="auto"/>
                <w:sz w:val="20"/>
              </w:rPr>
            </w:pP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70AD0FA">
            <w:pPr>
              <w:spacing w:after="0" w:line="240" w:lineRule="auto"/>
              <w:rPr>
                <w:rFonts w:ascii="Times New Roman" w:hAnsi="Times New Roman"/>
                <w:color w:val="auto"/>
                <w:sz w:val="20"/>
              </w:rPr>
            </w:pPr>
          </w:p>
        </w:tc>
      </w:tr>
      <w:tr w14:paraId="6C3B45F8">
        <w:tblPrEx>
          <w:shd w:val="clear" w:color="auto" w:fill="FFFFFF"/>
          <w:tblCellMar>
            <w:top w:w="15" w:type="dxa"/>
            <w:left w:w="15" w:type="dxa"/>
            <w:bottom w:w="15" w:type="dxa"/>
            <w:right w:w="15" w:type="dxa"/>
          </w:tblCellMar>
        </w:tblPrEx>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A588D15">
            <w:pPr>
              <w:spacing w:after="0" w:line="240" w:lineRule="auto"/>
              <w:ind w:right="-184"/>
              <w:rPr>
                <w:rFonts w:ascii="Times New Roman" w:hAnsi="Times New Roman"/>
                <w:color w:val="auto"/>
                <w:sz w:val="20"/>
              </w:rPr>
            </w:pPr>
            <w:r>
              <w:rPr>
                <w:rFonts w:ascii="Times New Roman" w:hAnsi="Times New Roman"/>
                <w:color w:val="auto"/>
                <w:sz w:val="24"/>
                <w:szCs w:val="24"/>
              </w:rPr>
              <w:t>2. Отношение к адресату.</w:t>
            </w: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EF9C4EB">
            <w:pPr>
              <w:spacing w:after="0" w:line="240" w:lineRule="auto"/>
              <w:rPr>
                <w:rFonts w:ascii="Times New Roman" w:hAnsi="Times New Roman"/>
                <w:color w:val="auto"/>
                <w:sz w:val="20"/>
              </w:rPr>
            </w:pP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8CAB45B">
            <w:pPr>
              <w:spacing w:after="0" w:line="240" w:lineRule="auto"/>
              <w:rPr>
                <w:rFonts w:ascii="Times New Roman" w:hAnsi="Times New Roman"/>
                <w:color w:val="auto"/>
                <w:sz w:val="20"/>
              </w:rPr>
            </w:pPr>
          </w:p>
        </w:tc>
      </w:tr>
      <w:tr w14:paraId="189F2C8C">
        <w:tblPrEx>
          <w:shd w:val="clear" w:color="auto" w:fill="FFFFFF"/>
          <w:tblCellMar>
            <w:top w:w="15" w:type="dxa"/>
            <w:left w:w="15" w:type="dxa"/>
            <w:bottom w:w="15" w:type="dxa"/>
            <w:right w:w="15" w:type="dxa"/>
          </w:tblCellMar>
        </w:tblPrEx>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0849764">
            <w:pPr>
              <w:spacing w:after="0" w:line="240" w:lineRule="auto"/>
              <w:ind w:right="-184"/>
              <w:rPr>
                <w:rFonts w:ascii="Times New Roman" w:hAnsi="Times New Roman"/>
                <w:color w:val="auto"/>
                <w:sz w:val="20"/>
              </w:rPr>
            </w:pPr>
            <w:r>
              <w:rPr>
                <w:rFonts w:ascii="Times New Roman" w:hAnsi="Times New Roman"/>
                <w:color w:val="auto"/>
                <w:sz w:val="24"/>
                <w:szCs w:val="24"/>
              </w:rPr>
              <w:t>3. Порождение формы.</w:t>
            </w: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0A3B605">
            <w:pPr>
              <w:spacing w:after="0" w:line="240" w:lineRule="auto"/>
              <w:rPr>
                <w:rFonts w:ascii="Times New Roman" w:hAnsi="Times New Roman"/>
                <w:color w:val="auto"/>
                <w:sz w:val="20"/>
              </w:rPr>
            </w:pP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3DD2596">
            <w:pPr>
              <w:spacing w:after="0" w:line="240" w:lineRule="auto"/>
              <w:rPr>
                <w:rFonts w:ascii="Times New Roman" w:hAnsi="Times New Roman"/>
                <w:color w:val="auto"/>
                <w:sz w:val="20"/>
              </w:rPr>
            </w:pPr>
          </w:p>
        </w:tc>
      </w:tr>
    </w:tbl>
    <w:p w14:paraId="1A2BC851">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3.2.4. Типовые задания для оценки знаний З5.</w:t>
      </w:r>
    </w:p>
    <w:p w14:paraId="57D8559D">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«Официально-деловой стиль речи».</w:t>
      </w:r>
    </w:p>
    <w:p w14:paraId="1DDF20F2">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Составьте и запишите несколько деловых бумаг:</w:t>
      </w:r>
    </w:p>
    <w:p w14:paraId="66768FD3">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заявление о выдаче студенческого билета взамен утраченного;</w:t>
      </w:r>
    </w:p>
    <w:p w14:paraId="6BC4D336">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объяснительную по поводу пропущенных занятий;</w:t>
      </w:r>
    </w:p>
    <w:p w14:paraId="76A246E0">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доверенность;</w:t>
      </w:r>
    </w:p>
    <w:p w14:paraId="5CED7734">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-автобиографию;</w:t>
      </w:r>
    </w:p>
    <w:p w14:paraId="6294F526">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-резюме.</w:t>
      </w:r>
    </w:p>
    <w:p w14:paraId="4E48E528">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3.2.5. Типовые задания для оценки умений У1, У2.</w:t>
      </w:r>
    </w:p>
    <w:p w14:paraId="59B5C274">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«Орфоэпические нормы русского литературного произношения».</w:t>
      </w:r>
    </w:p>
    <w:p w14:paraId="6F2586D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Орфоэпический диктант.</w:t>
      </w:r>
    </w:p>
    <w:p w14:paraId="6DBC55E8">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Агрономия, алкоголь, аналог, асимметрия, афера, баловать, билирубин,  балованный, блокировать, бомбардировать, бюрократия, вероисповедание, газопровод, гипотония,  гастрономия, гербовый, гастроскопия, гусеница, дефис, диспансер, динамометрия, договор,  досуг, еретик, жалюзи,  завидно, завсегдатай, закупорка, звонит, звонишь, значимость, избалованный, иконопись, иначе, искра, каталог, каучук, кашлянуть, квартал, километр, кладовая, коллапс, компас, красивее, кремень, кулинария, коклюш, лапароскопия, маркетинг, мастерски, медикамент, мелкооптовый, мизерный, мусоропровод, намерение,  недвижимость, недуг, некролог, новорожденный, нормировать, обеспечение, облегчить, ободрить, одновременный, оптовый, осужденный, отчасти, партер, похороны, премировать, премирование, прибывший, приданое, принудить, прирост, процент, рапорт, ремень, свекла, сирота, сироты, соболезнование, созыв, столяр, таможня, уведомить, углубить, украинский, упрочение, феномен, филистер, ходатайство, хозяева, христианин, цемент, черпать, щавель, эксперт, эндоскопия, экспертный.</w:t>
      </w:r>
    </w:p>
    <w:p w14:paraId="52B48697">
      <w:pPr>
        <w:pBdr>
          <w:bottom w:val="single" w:color="000000" w:sz="4" w:space="1"/>
        </w:pBd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КРИТЕРИИ ОЦЕНКИ</w:t>
      </w:r>
    </w:p>
    <w:p w14:paraId="4F4BD21B">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1. Выполнение задания:</w:t>
      </w:r>
    </w:p>
    <w:p w14:paraId="3DFF29FE">
      <w:pPr>
        <w:shd w:val="clear" w:color="auto" w:fill="FFFFFF"/>
        <w:spacing w:after="0" w:line="240" w:lineRule="auto"/>
        <w:ind w:left="710"/>
        <w:jc w:val="both"/>
        <w:rPr>
          <w:rFonts w:ascii="Times New Roman" w:hAnsi="Times New Roman"/>
          <w:color w:val="auto"/>
          <w:sz w:val="20"/>
        </w:rPr>
      </w:pPr>
      <w:r>
        <w:rPr>
          <w:rFonts w:ascii="Times New Roman" w:hAnsi="Times New Roman"/>
          <w:color w:val="auto"/>
          <w:sz w:val="24"/>
          <w:szCs w:val="24"/>
        </w:rPr>
        <w:t>- рациональное распределение времени на выполнение задания (</w:t>
      </w:r>
      <w:r>
        <w:rPr>
          <w:rFonts w:ascii="Times New Roman" w:hAnsi="Times New Roman"/>
          <w:i/>
          <w:iCs/>
          <w:color w:val="auto"/>
          <w:sz w:val="24"/>
          <w:szCs w:val="24"/>
        </w:rPr>
        <w:t>обязательно наличие следующих этапов выполнения задания: ознакомление с заданием и планирование работы;  получение информации; подготовка продукта; рефлексия выполнения задания и коррекция подготовленного продукта перед сдачей).</w:t>
      </w:r>
    </w:p>
    <w:p w14:paraId="02581969">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2. Выставление баллов за задания:</w:t>
      </w:r>
    </w:p>
    <w:p w14:paraId="097CB663">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За верное выполнение заданий выставляется 1 балл. Максимальное число баллов за верно выполненные задания  – 100 баллов.</w:t>
      </w:r>
    </w:p>
    <w:p w14:paraId="30CF463A">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3. Подготовленный продукт:</w:t>
      </w:r>
    </w:p>
    <w:p w14:paraId="60C4D4A4">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АгронОмия, алкогОль, анАлог, асимметрИя, афЕра, баловАть, билирубИн,  балОванный, блокИровать, бомбардировАть, бюрокрАтия, вероисповЕдание, газопровОд, гипотонИя,  гастронОмия, гЕрбовый, гАстроскопия, гУсеница,  дефИс, диспансЕр, динАмомЕтрия, договОр,  досУг, еретИк, жалюзИ,  завИдно, завсегдАтай,закУпорка,  звонИт, звонИшь, знАчимость, избалОванный, Иконопись, инАче, Искра, каталОг, каучУк, кАшлянуть, квартАл, киломЕтр, кладовАя, коллАпс,   кОмпас, красИвее, кремЕнь, кулинарИя, коклЮш, лАпароскопИя, мАркетинг, мастерскИ, медикамЕнт, мЕлкооптОвый, мизЕрный, мусоропровОд, намЕрение,  недвИжимость, недУг, некролОг, новорождЁнный, нормировАть, обеспЕчение, облегчИть, ободрИть, одноврЕмЕнный, оптОвый, осуждЕнный, отчАсти, партЕр, пОхороны, премировАть, премировАние, прибЫвший, придАное, принУдить, прирОст, процЕнт, рАпорт, ремЕнь, свЕкла, сиротА, сирОты,  соболЕзнование, созЫв, столЯр, тамОжня, увЕдомить, углубИть, украИнский, упрОчение, фенОмЕн, филИстер, ходАтайство, хозЯева, христианИн, цемЕнт, чЕрпать, щавЕль, экспЕрт, эндоскопИя, экспЕртный.</w:t>
      </w:r>
    </w:p>
    <w:p w14:paraId="26A43BC8">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 Структурные и коммуникативные качества языка. Культура речи» (внеаудиторная самостоятельная работа).</w:t>
      </w:r>
    </w:p>
    <w:p w14:paraId="5ADB8950">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Подготовка  эссе на тему  «Язык…свидетельствует о вкусе человека, о его отношении к окружающему миру, к самому себе».</w:t>
      </w:r>
    </w:p>
    <w:p w14:paraId="4E2C4AB2">
      <w:pPr>
        <w:pBdr>
          <w:bottom w:val="single" w:color="000000" w:sz="4" w:space="1"/>
        </w:pBd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КРИТЕРИИ ОЦЕНКИ</w:t>
      </w:r>
    </w:p>
    <w:tbl>
      <w:tblPr>
        <w:tblStyle w:val="8"/>
        <w:tblW w:w="9511" w:type="dxa"/>
        <w:tblInd w:w="-16" w:type="dxa"/>
        <w:shd w:val="clear" w:color="auto" w:fill="FFFFFF"/>
        <w:tblLayout w:type="autofit"/>
        <w:tblCellMar>
          <w:top w:w="15" w:type="dxa"/>
          <w:left w:w="15" w:type="dxa"/>
          <w:bottom w:w="15" w:type="dxa"/>
          <w:right w:w="15" w:type="dxa"/>
        </w:tblCellMar>
      </w:tblPr>
      <w:tblGrid>
        <w:gridCol w:w="1024"/>
        <w:gridCol w:w="5793"/>
        <w:gridCol w:w="2694"/>
      </w:tblGrid>
      <w:tr w14:paraId="325B64B2">
        <w:tblPrEx>
          <w:shd w:val="clear" w:color="auto" w:fill="FFFFFF"/>
          <w:tblCellMar>
            <w:top w:w="15" w:type="dxa"/>
            <w:left w:w="15" w:type="dxa"/>
            <w:bottom w:w="15" w:type="dxa"/>
            <w:right w:w="15" w:type="dxa"/>
          </w:tblCellMar>
        </w:tblPrEx>
        <w:tc>
          <w:tcPr>
            <w:tcW w:w="9511" w:type="dxa"/>
            <w:gridSpan w:val="3"/>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2A4971DB">
            <w:pPr>
              <w:spacing w:after="0" w:line="240" w:lineRule="auto"/>
              <w:rPr>
                <w:rFonts w:ascii="Times New Roman" w:hAnsi="Times New Roman"/>
                <w:color w:val="auto"/>
                <w:sz w:val="20"/>
              </w:rPr>
            </w:pPr>
            <w:r>
              <w:rPr>
                <w:rFonts w:ascii="Times New Roman" w:hAnsi="Times New Roman"/>
                <w:color w:val="auto"/>
                <w:sz w:val="24"/>
                <w:szCs w:val="24"/>
              </w:rPr>
              <w:t>Основные критерии оценки эссе:</w:t>
            </w:r>
          </w:p>
        </w:tc>
      </w:tr>
      <w:tr w14:paraId="48DB4013">
        <w:tblPrEx>
          <w:shd w:val="clear" w:color="auto" w:fill="FFFFFF"/>
          <w:tblCellMar>
            <w:top w:w="15" w:type="dxa"/>
            <w:left w:w="15" w:type="dxa"/>
            <w:bottom w:w="15" w:type="dxa"/>
            <w:right w:w="15" w:type="dxa"/>
          </w:tblCellMar>
        </w:tblPrEx>
        <w:tc>
          <w:tcPr>
            <w:tcW w:w="1024"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B8E87C7">
            <w:pPr>
              <w:spacing w:after="0" w:line="240" w:lineRule="auto"/>
              <w:rPr>
                <w:rFonts w:ascii="Times New Roman" w:hAnsi="Times New Roman"/>
                <w:color w:val="auto"/>
                <w:sz w:val="20"/>
              </w:rPr>
            </w:pPr>
            <w:r>
              <w:rPr>
                <w:rFonts w:ascii="Times New Roman" w:hAnsi="Times New Roman"/>
                <w:color w:val="auto"/>
                <w:sz w:val="24"/>
                <w:szCs w:val="24"/>
              </w:rPr>
              <w:t>Оценка</w:t>
            </w: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2B62B629">
            <w:pPr>
              <w:spacing w:after="0" w:line="240" w:lineRule="auto"/>
              <w:rPr>
                <w:rFonts w:ascii="Times New Roman" w:hAnsi="Times New Roman"/>
                <w:color w:val="auto"/>
                <w:sz w:val="20"/>
              </w:rPr>
            </w:pPr>
            <w:r>
              <w:rPr>
                <w:rFonts w:ascii="Times New Roman" w:hAnsi="Times New Roman"/>
                <w:color w:val="auto"/>
                <w:sz w:val="24"/>
                <w:szCs w:val="24"/>
              </w:rPr>
              <w:t>Содержание и речь</w:t>
            </w:r>
          </w:p>
        </w:tc>
        <w:tc>
          <w:tcPr>
            <w:tcW w:w="2694"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6FF554BB">
            <w:pPr>
              <w:spacing w:after="0" w:line="240" w:lineRule="auto"/>
              <w:rPr>
                <w:rFonts w:ascii="Times New Roman" w:hAnsi="Times New Roman"/>
                <w:color w:val="auto"/>
                <w:sz w:val="20"/>
              </w:rPr>
            </w:pPr>
            <w:r>
              <w:rPr>
                <w:rFonts w:ascii="Times New Roman" w:hAnsi="Times New Roman"/>
                <w:color w:val="auto"/>
                <w:sz w:val="24"/>
                <w:szCs w:val="24"/>
              </w:rPr>
              <w:t>Грамотность</w:t>
            </w:r>
          </w:p>
        </w:tc>
      </w:tr>
      <w:tr w14:paraId="5824B8B4">
        <w:tblPrEx>
          <w:shd w:val="clear" w:color="auto" w:fill="FFFFFF"/>
          <w:tblCellMar>
            <w:top w:w="15" w:type="dxa"/>
            <w:left w:w="15" w:type="dxa"/>
            <w:bottom w:w="15" w:type="dxa"/>
            <w:right w:w="15" w:type="dxa"/>
          </w:tblCellMar>
        </w:tblPrEx>
        <w:tc>
          <w:tcPr>
            <w:tcW w:w="1024" w:type="dxa"/>
            <w:vMerge w:val="restart"/>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103B2898">
            <w:pPr>
              <w:spacing w:after="0" w:line="240" w:lineRule="auto"/>
              <w:rPr>
                <w:rFonts w:ascii="Times New Roman" w:hAnsi="Times New Roman"/>
                <w:color w:val="auto"/>
                <w:sz w:val="20"/>
              </w:rPr>
            </w:pPr>
            <w:r>
              <w:rPr>
                <w:rFonts w:ascii="Times New Roman" w:hAnsi="Times New Roman"/>
                <w:color w:val="auto"/>
                <w:sz w:val="24"/>
                <w:szCs w:val="24"/>
              </w:rPr>
              <w:t>«5»</w:t>
            </w: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2CC8090">
            <w:pPr>
              <w:spacing w:after="0" w:line="240" w:lineRule="auto"/>
              <w:rPr>
                <w:rFonts w:ascii="Times New Roman" w:hAnsi="Times New Roman"/>
                <w:color w:val="auto"/>
                <w:sz w:val="20"/>
              </w:rPr>
            </w:pPr>
            <w:r>
              <w:rPr>
                <w:rFonts w:ascii="Times New Roman" w:hAnsi="Times New Roman"/>
                <w:color w:val="auto"/>
                <w:sz w:val="24"/>
                <w:szCs w:val="24"/>
              </w:rPr>
              <w:t>1. Содержание работы полностью соответствует теме                              </w:t>
            </w:r>
          </w:p>
        </w:tc>
        <w:tc>
          <w:tcPr>
            <w:tcW w:w="2694" w:type="dxa"/>
            <w:vMerge w:val="restart"/>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D2E48C8">
            <w:pPr>
              <w:spacing w:after="0" w:line="240" w:lineRule="auto"/>
              <w:rPr>
                <w:rFonts w:ascii="Times New Roman" w:hAnsi="Times New Roman"/>
                <w:color w:val="auto"/>
                <w:sz w:val="20"/>
              </w:rPr>
            </w:pPr>
            <w:r>
              <w:rPr>
                <w:rFonts w:ascii="Times New Roman" w:hAnsi="Times New Roman"/>
                <w:color w:val="auto"/>
                <w:sz w:val="24"/>
                <w:szCs w:val="24"/>
              </w:rPr>
              <w:t>Допускаются: 1 орфографическая, или 1 пунктуационная, или 1 грамматическая ошибка</w:t>
            </w:r>
          </w:p>
        </w:tc>
      </w:tr>
      <w:tr w14:paraId="4A6998A5">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5AC5600B">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4E3DAF40">
            <w:pPr>
              <w:spacing w:after="0" w:line="240" w:lineRule="auto"/>
              <w:rPr>
                <w:rFonts w:ascii="Times New Roman" w:hAnsi="Times New Roman"/>
                <w:color w:val="auto"/>
                <w:sz w:val="20"/>
              </w:rPr>
            </w:pPr>
            <w:r>
              <w:rPr>
                <w:rFonts w:ascii="Times New Roman" w:hAnsi="Times New Roman"/>
                <w:color w:val="auto"/>
                <w:sz w:val="24"/>
                <w:szCs w:val="24"/>
              </w:rPr>
              <w:t>2. Фактические ошибки отсутствуют.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08EBAC43">
            <w:pPr>
              <w:spacing w:after="0" w:line="240" w:lineRule="auto"/>
              <w:rPr>
                <w:rFonts w:ascii="Times New Roman" w:hAnsi="Times New Roman"/>
                <w:color w:val="auto"/>
                <w:sz w:val="20"/>
              </w:rPr>
            </w:pPr>
          </w:p>
        </w:tc>
      </w:tr>
      <w:tr w14:paraId="4058E423">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6356324D">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81BCD78">
            <w:pPr>
              <w:spacing w:after="0" w:line="240" w:lineRule="auto"/>
              <w:rPr>
                <w:rFonts w:ascii="Times New Roman" w:hAnsi="Times New Roman"/>
                <w:color w:val="auto"/>
                <w:sz w:val="20"/>
              </w:rPr>
            </w:pPr>
            <w:r>
              <w:rPr>
                <w:rFonts w:ascii="Times New Roman" w:hAnsi="Times New Roman"/>
                <w:color w:val="auto"/>
                <w:sz w:val="24"/>
                <w:szCs w:val="24"/>
              </w:rPr>
              <w:t>3. Содержание излагается последовательно.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31F29778">
            <w:pPr>
              <w:spacing w:after="0" w:line="240" w:lineRule="auto"/>
              <w:rPr>
                <w:rFonts w:ascii="Times New Roman" w:hAnsi="Times New Roman"/>
                <w:color w:val="auto"/>
                <w:sz w:val="20"/>
              </w:rPr>
            </w:pPr>
          </w:p>
        </w:tc>
      </w:tr>
      <w:tr w14:paraId="241CCFDE">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5AA476D6">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65451EC3">
            <w:pPr>
              <w:spacing w:after="0" w:line="240" w:lineRule="auto"/>
              <w:rPr>
                <w:rFonts w:ascii="Times New Roman" w:hAnsi="Times New Roman"/>
                <w:color w:val="auto"/>
                <w:sz w:val="20"/>
              </w:rPr>
            </w:pPr>
            <w:r>
              <w:rPr>
                <w:rFonts w:ascii="Times New Roman" w:hAnsi="Times New Roman"/>
                <w:color w:val="auto"/>
                <w:sz w:val="24"/>
                <w:szCs w:val="24"/>
              </w:rPr>
              <w:t>4. Работа отличается богатством словаря, разнообразием используемых синтаксических конструкций, точностью словоупотребления</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37A7DBEE">
            <w:pPr>
              <w:spacing w:after="0" w:line="240" w:lineRule="auto"/>
              <w:rPr>
                <w:rFonts w:ascii="Times New Roman" w:hAnsi="Times New Roman"/>
                <w:color w:val="auto"/>
                <w:sz w:val="20"/>
              </w:rPr>
            </w:pPr>
          </w:p>
        </w:tc>
      </w:tr>
      <w:tr w14:paraId="37C43118">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26126ECC">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566873ED">
            <w:pPr>
              <w:spacing w:after="0" w:line="240" w:lineRule="auto"/>
              <w:rPr>
                <w:rFonts w:ascii="Times New Roman" w:hAnsi="Times New Roman"/>
                <w:color w:val="auto"/>
                <w:sz w:val="20"/>
              </w:rPr>
            </w:pPr>
            <w:r>
              <w:rPr>
                <w:rFonts w:ascii="Times New Roman" w:hAnsi="Times New Roman"/>
                <w:color w:val="auto"/>
                <w:sz w:val="24"/>
                <w:szCs w:val="24"/>
              </w:rPr>
              <w:t>5. Достигнуто стилевое единство и выразительность текста.</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2A73026E">
            <w:pPr>
              <w:spacing w:after="0" w:line="240" w:lineRule="auto"/>
              <w:rPr>
                <w:rFonts w:ascii="Times New Roman" w:hAnsi="Times New Roman"/>
                <w:color w:val="auto"/>
                <w:sz w:val="20"/>
              </w:rPr>
            </w:pPr>
          </w:p>
        </w:tc>
      </w:tr>
      <w:tr w14:paraId="4D79AA4B">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3BCE3749">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2F0631E5">
            <w:pPr>
              <w:spacing w:after="0" w:line="240" w:lineRule="auto"/>
              <w:rPr>
                <w:rFonts w:ascii="Times New Roman" w:hAnsi="Times New Roman"/>
                <w:color w:val="auto"/>
                <w:sz w:val="20"/>
              </w:rPr>
            </w:pPr>
            <w:r>
              <w:rPr>
                <w:rFonts w:ascii="Times New Roman" w:hAnsi="Times New Roman"/>
                <w:color w:val="auto"/>
                <w:sz w:val="24"/>
                <w:szCs w:val="24"/>
              </w:rPr>
              <w:t>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39BF8C91">
            <w:pPr>
              <w:spacing w:after="0" w:line="240" w:lineRule="auto"/>
              <w:rPr>
                <w:rFonts w:ascii="Times New Roman" w:hAnsi="Times New Roman"/>
                <w:color w:val="auto"/>
                <w:sz w:val="20"/>
              </w:rPr>
            </w:pPr>
          </w:p>
        </w:tc>
      </w:tr>
      <w:tr w14:paraId="0DB47A8B">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47F892A0">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5121FE24">
            <w:pPr>
              <w:spacing w:after="0" w:line="240" w:lineRule="auto"/>
              <w:rPr>
                <w:rFonts w:ascii="Times New Roman" w:hAnsi="Times New Roman"/>
                <w:color w:val="auto"/>
                <w:sz w:val="20"/>
              </w:rPr>
            </w:pPr>
            <w:r>
              <w:rPr>
                <w:rFonts w:ascii="Times New Roman" w:hAnsi="Times New Roman"/>
                <w:color w:val="auto"/>
                <w:sz w:val="24"/>
                <w:szCs w:val="24"/>
              </w:rPr>
              <w:t>В целом, в работе допускается 1 недочет в содержании, 1-2 речевых недочета</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6D67676C">
            <w:pPr>
              <w:spacing w:after="0" w:line="240" w:lineRule="auto"/>
              <w:rPr>
                <w:rFonts w:ascii="Times New Roman" w:hAnsi="Times New Roman"/>
                <w:color w:val="auto"/>
                <w:sz w:val="20"/>
              </w:rPr>
            </w:pPr>
          </w:p>
        </w:tc>
      </w:tr>
      <w:tr w14:paraId="232F0EF0">
        <w:tblPrEx>
          <w:shd w:val="clear" w:color="auto" w:fill="FFFFFF"/>
          <w:tblCellMar>
            <w:top w:w="15" w:type="dxa"/>
            <w:left w:w="15" w:type="dxa"/>
            <w:bottom w:w="15" w:type="dxa"/>
            <w:right w:w="15" w:type="dxa"/>
          </w:tblCellMar>
        </w:tblPrEx>
        <w:tc>
          <w:tcPr>
            <w:tcW w:w="1024" w:type="dxa"/>
            <w:vMerge w:val="restart"/>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4F7E03DC">
            <w:pPr>
              <w:spacing w:after="0" w:line="240" w:lineRule="auto"/>
              <w:rPr>
                <w:rFonts w:ascii="Times New Roman" w:hAnsi="Times New Roman"/>
                <w:color w:val="auto"/>
                <w:sz w:val="20"/>
              </w:rPr>
            </w:pPr>
            <w:r>
              <w:rPr>
                <w:rFonts w:ascii="Times New Roman" w:hAnsi="Times New Roman"/>
                <w:color w:val="auto"/>
                <w:sz w:val="24"/>
                <w:szCs w:val="24"/>
              </w:rPr>
              <w:t>«4»</w:t>
            </w: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F901869">
            <w:pPr>
              <w:spacing w:after="0" w:line="240" w:lineRule="auto"/>
              <w:rPr>
                <w:rFonts w:ascii="Times New Roman" w:hAnsi="Times New Roman"/>
                <w:color w:val="auto"/>
                <w:sz w:val="20"/>
              </w:rPr>
            </w:pPr>
            <w:r>
              <w:rPr>
                <w:rFonts w:ascii="Times New Roman" w:hAnsi="Times New Roman"/>
                <w:color w:val="auto"/>
                <w:sz w:val="24"/>
                <w:szCs w:val="24"/>
              </w:rPr>
              <w:t>1.Содержание работы, в основном,                            </w:t>
            </w:r>
          </w:p>
        </w:tc>
        <w:tc>
          <w:tcPr>
            <w:tcW w:w="2694" w:type="dxa"/>
            <w:vMerge w:val="restart"/>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661F053F">
            <w:pPr>
              <w:spacing w:after="0" w:line="240" w:lineRule="auto"/>
              <w:rPr>
                <w:rFonts w:ascii="Times New Roman" w:hAnsi="Times New Roman"/>
                <w:color w:val="auto"/>
                <w:sz w:val="20"/>
              </w:rPr>
            </w:pPr>
            <w:r>
              <w:rPr>
                <w:rFonts w:ascii="Times New Roman" w:hAnsi="Times New Roman"/>
                <w:color w:val="auto"/>
                <w:sz w:val="24"/>
                <w:szCs w:val="24"/>
              </w:rPr>
              <w:t>Допускаются: 2 орфографические и 2 пунктуационные ошибки, или 1 орфографическая и 3 пунктуационные ошибки, или 4 пунктуационные ошибки при отсутствии орфографических ошибок, а также 2 грамматические ошибки.</w:t>
            </w:r>
          </w:p>
        </w:tc>
      </w:tr>
      <w:tr w14:paraId="11ACAE37">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4483FEE9">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4146410C">
            <w:pPr>
              <w:spacing w:after="0" w:line="240" w:lineRule="auto"/>
              <w:rPr>
                <w:rFonts w:ascii="Times New Roman" w:hAnsi="Times New Roman"/>
                <w:color w:val="auto"/>
                <w:sz w:val="20"/>
              </w:rPr>
            </w:pPr>
            <w:r>
              <w:rPr>
                <w:rFonts w:ascii="Times New Roman" w:hAnsi="Times New Roman"/>
                <w:color w:val="auto"/>
                <w:sz w:val="24"/>
                <w:szCs w:val="24"/>
              </w:rPr>
              <w:t>соответствует теме (имеются незначительные  отклонения от темы).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7E8A4C8F">
            <w:pPr>
              <w:spacing w:after="0" w:line="240" w:lineRule="auto"/>
              <w:rPr>
                <w:rFonts w:ascii="Times New Roman" w:hAnsi="Times New Roman"/>
                <w:color w:val="auto"/>
                <w:sz w:val="20"/>
              </w:rPr>
            </w:pPr>
          </w:p>
        </w:tc>
      </w:tr>
      <w:tr w14:paraId="1FA945EA">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1912B971">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D2E349D">
            <w:pPr>
              <w:spacing w:after="0" w:line="240" w:lineRule="auto"/>
              <w:rPr>
                <w:rFonts w:ascii="Times New Roman" w:hAnsi="Times New Roman"/>
                <w:color w:val="auto"/>
                <w:sz w:val="20"/>
              </w:rPr>
            </w:pPr>
            <w:r>
              <w:rPr>
                <w:rFonts w:ascii="Times New Roman" w:hAnsi="Times New Roman"/>
                <w:color w:val="auto"/>
                <w:sz w:val="24"/>
                <w:szCs w:val="24"/>
              </w:rPr>
              <w:t>2.Содержание, в основном, достоверно, но имеются единичные фактические неточности.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0E218447">
            <w:pPr>
              <w:spacing w:after="0" w:line="240" w:lineRule="auto"/>
              <w:rPr>
                <w:rFonts w:ascii="Times New Roman" w:hAnsi="Times New Roman"/>
                <w:color w:val="auto"/>
                <w:sz w:val="20"/>
              </w:rPr>
            </w:pPr>
          </w:p>
        </w:tc>
      </w:tr>
      <w:tr w14:paraId="0A45911A">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48DDC021">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33C4E98">
            <w:pPr>
              <w:spacing w:after="0" w:line="240" w:lineRule="auto"/>
              <w:rPr>
                <w:rFonts w:ascii="Times New Roman" w:hAnsi="Times New Roman"/>
                <w:color w:val="auto"/>
                <w:sz w:val="20"/>
              </w:rPr>
            </w:pPr>
            <w:r>
              <w:rPr>
                <w:rFonts w:ascii="Times New Roman" w:hAnsi="Times New Roman"/>
                <w:color w:val="auto"/>
                <w:sz w:val="24"/>
                <w:szCs w:val="24"/>
              </w:rPr>
              <w:t>3. Имеются незначительные нарушения последовательности в изложении мыслей.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688B10A9">
            <w:pPr>
              <w:spacing w:after="0" w:line="240" w:lineRule="auto"/>
              <w:rPr>
                <w:rFonts w:ascii="Times New Roman" w:hAnsi="Times New Roman"/>
                <w:color w:val="auto"/>
                <w:sz w:val="20"/>
              </w:rPr>
            </w:pPr>
          </w:p>
        </w:tc>
      </w:tr>
      <w:tr w14:paraId="0213B334">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5FF0BD75">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E2AF6ED">
            <w:pPr>
              <w:spacing w:after="0" w:line="240" w:lineRule="auto"/>
              <w:rPr>
                <w:rFonts w:ascii="Times New Roman" w:hAnsi="Times New Roman"/>
                <w:color w:val="auto"/>
                <w:sz w:val="20"/>
              </w:rPr>
            </w:pPr>
            <w:r>
              <w:rPr>
                <w:rFonts w:ascii="Times New Roman" w:hAnsi="Times New Roman"/>
                <w:color w:val="auto"/>
                <w:sz w:val="24"/>
                <w:szCs w:val="24"/>
              </w:rPr>
              <w:t>4. Лексический и грамматический строй речи достаточно разнообразен.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51005374">
            <w:pPr>
              <w:spacing w:after="0" w:line="240" w:lineRule="auto"/>
              <w:rPr>
                <w:rFonts w:ascii="Times New Roman" w:hAnsi="Times New Roman"/>
                <w:color w:val="auto"/>
                <w:sz w:val="20"/>
              </w:rPr>
            </w:pPr>
          </w:p>
        </w:tc>
      </w:tr>
      <w:tr w14:paraId="761F6760">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0DA1AC12">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6B680CF9">
            <w:pPr>
              <w:spacing w:after="0" w:line="240" w:lineRule="auto"/>
              <w:rPr>
                <w:rFonts w:ascii="Times New Roman" w:hAnsi="Times New Roman"/>
                <w:color w:val="auto"/>
                <w:sz w:val="20"/>
              </w:rPr>
            </w:pPr>
            <w:r>
              <w:rPr>
                <w:rFonts w:ascii="Times New Roman" w:hAnsi="Times New Roman"/>
                <w:color w:val="auto"/>
                <w:sz w:val="24"/>
                <w:szCs w:val="24"/>
              </w:rPr>
              <w:t>5. Стиль работы отличается единством и достаточной выразительностью.</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61B8DC57">
            <w:pPr>
              <w:spacing w:after="0" w:line="240" w:lineRule="auto"/>
              <w:rPr>
                <w:rFonts w:ascii="Times New Roman" w:hAnsi="Times New Roman"/>
                <w:color w:val="auto"/>
                <w:sz w:val="20"/>
              </w:rPr>
            </w:pPr>
          </w:p>
        </w:tc>
      </w:tr>
      <w:tr w14:paraId="0CD45293">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637BBA94">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D701392">
            <w:pPr>
              <w:spacing w:after="0" w:line="240" w:lineRule="auto"/>
              <w:rPr>
                <w:rFonts w:ascii="Times New Roman" w:hAnsi="Times New Roman"/>
                <w:color w:val="auto"/>
                <w:sz w:val="20"/>
              </w:rPr>
            </w:pPr>
            <w:r>
              <w:rPr>
                <w:rFonts w:ascii="Times New Roman" w:hAnsi="Times New Roman"/>
                <w:color w:val="auto"/>
                <w:sz w:val="24"/>
                <w:szCs w:val="24"/>
              </w:rPr>
              <w:t>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47E82EBA">
            <w:pPr>
              <w:spacing w:after="0" w:line="240" w:lineRule="auto"/>
              <w:rPr>
                <w:rFonts w:ascii="Times New Roman" w:hAnsi="Times New Roman"/>
                <w:color w:val="auto"/>
                <w:sz w:val="20"/>
              </w:rPr>
            </w:pPr>
          </w:p>
        </w:tc>
      </w:tr>
      <w:tr w14:paraId="049734AD">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35F733A2">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29C0A3D">
            <w:pPr>
              <w:spacing w:after="0" w:line="240" w:lineRule="auto"/>
              <w:rPr>
                <w:rFonts w:ascii="Times New Roman" w:hAnsi="Times New Roman"/>
                <w:color w:val="auto"/>
                <w:sz w:val="20"/>
              </w:rPr>
            </w:pPr>
            <w:r>
              <w:rPr>
                <w:rFonts w:ascii="Times New Roman" w:hAnsi="Times New Roman"/>
                <w:color w:val="auto"/>
                <w:sz w:val="24"/>
                <w:szCs w:val="24"/>
              </w:rPr>
              <w:t>В целом в работе допускается не более 2 недочетов в содержании и не более 3-4 речевых недочетов.</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036A5C08">
            <w:pPr>
              <w:spacing w:after="0" w:line="240" w:lineRule="auto"/>
              <w:rPr>
                <w:rFonts w:ascii="Times New Roman" w:hAnsi="Times New Roman"/>
                <w:color w:val="auto"/>
                <w:sz w:val="20"/>
              </w:rPr>
            </w:pPr>
          </w:p>
        </w:tc>
      </w:tr>
      <w:tr w14:paraId="045B0D35">
        <w:tblPrEx>
          <w:shd w:val="clear" w:color="auto" w:fill="FFFFFF"/>
          <w:tblCellMar>
            <w:top w:w="15" w:type="dxa"/>
            <w:left w:w="15" w:type="dxa"/>
            <w:bottom w:w="15" w:type="dxa"/>
            <w:right w:w="15" w:type="dxa"/>
          </w:tblCellMar>
        </w:tblPrEx>
        <w:tc>
          <w:tcPr>
            <w:tcW w:w="1024" w:type="dxa"/>
            <w:vMerge w:val="restart"/>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937491D">
            <w:pPr>
              <w:spacing w:after="0" w:line="240" w:lineRule="auto"/>
              <w:rPr>
                <w:rFonts w:ascii="Times New Roman" w:hAnsi="Times New Roman"/>
                <w:color w:val="auto"/>
                <w:sz w:val="20"/>
              </w:rPr>
            </w:pPr>
            <w:r>
              <w:rPr>
                <w:rFonts w:ascii="Times New Roman" w:hAnsi="Times New Roman"/>
                <w:color w:val="auto"/>
                <w:sz w:val="24"/>
                <w:szCs w:val="24"/>
              </w:rPr>
              <w:t>«3»</w:t>
            </w: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5CF14D54">
            <w:pPr>
              <w:spacing w:after="0" w:line="240" w:lineRule="auto"/>
              <w:rPr>
                <w:rFonts w:ascii="Times New Roman" w:hAnsi="Times New Roman"/>
                <w:color w:val="auto"/>
                <w:sz w:val="20"/>
              </w:rPr>
            </w:pPr>
            <w:r>
              <w:rPr>
                <w:rFonts w:ascii="Times New Roman" w:hAnsi="Times New Roman"/>
                <w:color w:val="auto"/>
                <w:sz w:val="24"/>
                <w:szCs w:val="24"/>
              </w:rPr>
              <w:t>1. В работе допущены существенные отклонения.                                                               </w:t>
            </w:r>
          </w:p>
        </w:tc>
        <w:tc>
          <w:tcPr>
            <w:tcW w:w="2694" w:type="dxa"/>
            <w:vMerge w:val="restart"/>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8135E80">
            <w:pPr>
              <w:spacing w:after="0" w:line="240" w:lineRule="auto"/>
              <w:rPr>
                <w:rFonts w:ascii="Times New Roman" w:hAnsi="Times New Roman"/>
                <w:color w:val="auto"/>
                <w:sz w:val="20"/>
              </w:rPr>
            </w:pPr>
            <w:r>
              <w:rPr>
                <w:rFonts w:ascii="Times New Roman" w:hAnsi="Times New Roman"/>
                <w:color w:val="auto"/>
                <w:sz w:val="24"/>
                <w:szCs w:val="24"/>
              </w:rPr>
              <w:t>Допускаются 4 орфогафические и 4 пунктуационные ошибки, или 3 орф. и 5 пунк, или 7 пунк. при отсутствии орфографических, а также 4 грамматических ошибки</w:t>
            </w:r>
          </w:p>
        </w:tc>
      </w:tr>
      <w:tr w14:paraId="77E0DA28">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5217E946">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2DB389BC">
            <w:pPr>
              <w:spacing w:after="0" w:line="240" w:lineRule="auto"/>
              <w:rPr>
                <w:rFonts w:ascii="Times New Roman" w:hAnsi="Times New Roman"/>
                <w:color w:val="auto"/>
                <w:sz w:val="20"/>
              </w:rPr>
            </w:pPr>
            <w:r>
              <w:rPr>
                <w:rFonts w:ascii="Times New Roman" w:hAnsi="Times New Roman"/>
                <w:color w:val="auto"/>
                <w:sz w:val="24"/>
                <w:szCs w:val="24"/>
              </w:rPr>
              <w:t>2. Работа достоверна в главном, но в ней имеются отдельные фактические неточности.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2142272B">
            <w:pPr>
              <w:spacing w:after="0" w:line="240" w:lineRule="auto"/>
              <w:rPr>
                <w:rFonts w:ascii="Times New Roman" w:hAnsi="Times New Roman"/>
                <w:color w:val="auto"/>
                <w:sz w:val="20"/>
              </w:rPr>
            </w:pPr>
          </w:p>
        </w:tc>
      </w:tr>
      <w:tr w14:paraId="25A38F01">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45C43F73">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5FA7672E">
            <w:pPr>
              <w:spacing w:after="0" w:line="240" w:lineRule="auto"/>
              <w:rPr>
                <w:rFonts w:ascii="Times New Roman" w:hAnsi="Times New Roman"/>
                <w:color w:val="auto"/>
                <w:sz w:val="20"/>
              </w:rPr>
            </w:pPr>
            <w:r>
              <w:rPr>
                <w:rFonts w:ascii="Times New Roman" w:hAnsi="Times New Roman"/>
                <w:color w:val="auto"/>
                <w:sz w:val="24"/>
                <w:szCs w:val="24"/>
              </w:rPr>
              <w:t>3. Допущены отдельные нарушения последовательности изложения</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01707592">
            <w:pPr>
              <w:spacing w:after="0" w:line="240" w:lineRule="auto"/>
              <w:rPr>
                <w:rFonts w:ascii="Times New Roman" w:hAnsi="Times New Roman"/>
                <w:color w:val="auto"/>
                <w:sz w:val="20"/>
              </w:rPr>
            </w:pPr>
          </w:p>
        </w:tc>
      </w:tr>
      <w:tr w14:paraId="7CD0FBF2">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644F5154">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6561965">
            <w:pPr>
              <w:spacing w:after="0" w:line="240" w:lineRule="auto"/>
              <w:rPr>
                <w:rFonts w:ascii="Times New Roman" w:hAnsi="Times New Roman"/>
                <w:color w:val="auto"/>
                <w:sz w:val="20"/>
              </w:rPr>
            </w:pPr>
            <w:r>
              <w:rPr>
                <w:rFonts w:ascii="Times New Roman" w:hAnsi="Times New Roman"/>
                <w:color w:val="auto"/>
                <w:sz w:val="24"/>
                <w:szCs w:val="24"/>
              </w:rPr>
              <w:t>4. Беден словарь и однообразны употребляемые синтаксические конструкции, встречается неправильное словоупотребление.</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5058200B">
            <w:pPr>
              <w:spacing w:after="0" w:line="240" w:lineRule="auto"/>
              <w:rPr>
                <w:rFonts w:ascii="Times New Roman" w:hAnsi="Times New Roman"/>
                <w:color w:val="auto"/>
                <w:sz w:val="20"/>
              </w:rPr>
            </w:pPr>
          </w:p>
        </w:tc>
      </w:tr>
      <w:tr w14:paraId="5579192E">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2FC877C4">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6C531C30">
            <w:pPr>
              <w:spacing w:after="0" w:line="240" w:lineRule="auto"/>
              <w:rPr>
                <w:rFonts w:ascii="Times New Roman" w:hAnsi="Times New Roman"/>
                <w:color w:val="auto"/>
                <w:sz w:val="20"/>
              </w:rPr>
            </w:pPr>
            <w:r>
              <w:rPr>
                <w:rFonts w:ascii="Times New Roman" w:hAnsi="Times New Roman"/>
                <w:color w:val="auto"/>
                <w:sz w:val="24"/>
                <w:szCs w:val="24"/>
              </w:rPr>
              <w:t>5. Стиль работы не отличается единством, речь недостаточно выразительна.</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737D903A">
            <w:pPr>
              <w:spacing w:after="0" w:line="240" w:lineRule="auto"/>
              <w:rPr>
                <w:rFonts w:ascii="Times New Roman" w:hAnsi="Times New Roman"/>
                <w:color w:val="auto"/>
                <w:sz w:val="20"/>
              </w:rPr>
            </w:pPr>
          </w:p>
        </w:tc>
      </w:tr>
      <w:tr w14:paraId="2AE97423">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7FE22DDD">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CE91AAB">
            <w:pPr>
              <w:spacing w:after="0" w:line="240" w:lineRule="auto"/>
              <w:rPr>
                <w:rFonts w:ascii="Times New Roman" w:hAnsi="Times New Roman"/>
                <w:color w:val="auto"/>
                <w:sz w:val="20"/>
              </w:rPr>
            </w:pPr>
            <w:r>
              <w:rPr>
                <w:rFonts w:ascii="Times New Roman" w:hAnsi="Times New Roman"/>
                <w:color w:val="auto"/>
                <w:sz w:val="24"/>
                <w:szCs w:val="24"/>
              </w:rPr>
              <w:t>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1C51D4C9">
            <w:pPr>
              <w:spacing w:after="0" w:line="240" w:lineRule="auto"/>
              <w:rPr>
                <w:rFonts w:ascii="Times New Roman" w:hAnsi="Times New Roman"/>
                <w:color w:val="auto"/>
                <w:sz w:val="20"/>
              </w:rPr>
            </w:pPr>
          </w:p>
        </w:tc>
      </w:tr>
      <w:tr w14:paraId="2DCF9F36">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116BB0FB">
            <w:pPr>
              <w:spacing w:after="0" w:line="240" w:lineRule="auto"/>
              <w:rPr>
                <w:rFonts w:ascii="Times New Roman" w:hAnsi="Times New Roman"/>
                <w:color w:val="auto"/>
                <w:sz w:val="20"/>
              </w:rPr>
            </w:pP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5AC9A162">
            <w:pPr>
              <w:spacing w:after="0" w:line="240" w:lineRule="auto"/>
              <w:rPr>
                <w:rFonts w:ascii="Times New Roman" w:hAnsi="Times New Roman"/>
                <w:color w:val="auto"/>
                <w:sz w:val="20"/>
              </w:rPr>
            </w:pPr>
            <w:r>
              <w:rPr>
                <w:rFonts w:ascii="Times New Roman" w:hAnsi="Times New Roman"/>
                <w:color w:val="auto"/>
                <w:sz w:val="24"/>
                <w:szCs w:val="24"/>
              </w:rPr>
              <w:t>В целом, в работе допускается не более 4 недочетов в содержании и 5 речевых недочетов                        </w:t>
            </w:r>
          </w:p>
        </w:tc>
        <w:tc>
          <w:tcPr>
            <w:tcW w:w="2694"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18B2C1EE">
            <w:pPr>
              <w:spacing w:after="0" w:line="240" w:lineRule="auto"/>
              <w:rPr>
                <w:rFonts w:ascii="Times New Roman" w:hAnsi="Times New Roman"/>
                <w:color w:val="auto"/>
                <w:sz w:val="20"/>
              </w:rPr>
            </w:pPr>
          </w:p>
        </w:tc>
      </w:tr>
      <w:tr w14:paraId="0A331090">
        <w:tblPrEx>
          <w:shd w:val="clear" w:color="auto" w:fill="FFFFFF"/>
          <w:tblCellMar>
            <w:top w:w="15" w:type="dxa"/>
            <w:left w:w="15" w:type="dxa"/>
            <w:bottom w:w="15" w:type="dxa"/>
            <w:right w:w="15" w:type="dxa"/>
          </w:tblCellMar>
        </w:tblPrEx>
        <w:tc>
          <w:tcPr>
            <w:tcW w:w="1024" w:type="dxa"/>
            <w:vMerge w:val="restart"/>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6AD790FB">
            <w:pPr>
              <w:spacing w:after="0" w:line="240" w:lineRule="auto"/>
              <w:rPr>
                <w:rFonts w:ascii="Times New Roman" w:hAnsi="Times New Roman"/>
                <w:color w:val="auto"/>
                <w:sz w:val="20"/>
              </w:rPr>
            </w:pPr>
            <w:r>
              <w:rPr>
                <w:rFonts w:ascii="Times New Roman" w:hAnsi="Times New Roman"/>
                <w:color w:val="auto"/>
                <w:sz w:val="24"/>
                <w:szCs w:val="24"/>
              </w:rPr>
              <w:t>«2»</w:t>
            </w:r>
          </w:p>
        </w:tc>
        <w:tc>
          <w:tcPr>
            <w:tcW w:w="5793" w:type="dxa"/>
            <w:vMerge w:val="restart"/>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65837CB8">
            <w:pPr>
              <w:spacing w:after="0" w:line="240" w:lineRule="auto"/>
              <w:rPr>
                <w:rFonts w:ascii="Times New Roman" w:hAnsi="Times New Roman"/>
                <w:color w:val="auto"/>
                <w:sz w:val="20"/>
              </w:rPr>
            </w:pPr>
            <w:r>
              <w:rPr>
                <w:rFonts w:ascii="Times New Roman" w:hAnsi="Times New Roman"/>
                <w:color w:val="auto"/>
                <w:sz w:val="24"/>
                <w:szCs w:val="24"/>
              </w:rPr>
              <w:t>Работа не соответствует теме. Допущено много фактических неточностей. Нарушена последовательность мыслей во всех частях работы, отсутствует связь между ними, работа не соответствует плану. 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 Нарушено стилевое единство текста. В целом, в работе допущено 6 недочетов в содержании и до 7 речевых недочетов.</w:t>
            </w:r>
          </w:p>
        </w:tc>
        <w:tc>
          <w:tcPr>
            <w:tcW w:w="2694"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7DEB2F2">
            <w:pPr>
              <w:spacing w:after="0" w:line="240" w:lineRule="auto"/>
              <w:rPr>
                <w:rFonts w:ascii="Times New Roman" w:hAnsi="Times New Roman"/>
                <w:color w:val="auto"/>
                <w:sz w:val="20"/>
              </w:rPr>
            </w:pPr>
            <w:r>
              <w:rPr>
                <w:rFonts w:ascii="Times New Roman" w:hAnsi="Times New Roman"/>
                <w:color w:val="auto"/>
                <w:sz w:val="24"/>
                <w:szCs w:val="24"/>
              </w:rPr>
              <w:t>Допускаются:</w:t>
            </w:r>
          </w:p>
        </w:tc>
      </w:tr>
      <w:tr w14:paraId="27957FCD">
        <w:tblPrEx>
          <w:shd w:val="clear" w:color="auto" w:fill="FFFFFF"/>
          <w:tblCellMar>
            <w:top w:w="15" w:type="dxa"/>
            <w:left w:w="15" w:type="dxa"/>
            <w:bottom w:w="15" w:type="dxa"/>
            <w:right w:w="15" w:type="dxa"/>
          </w:tblCellMar>
        </w:tblPrEx>
        <w:tc>
          <w:tcPr>
            <w:tcW w:w="0" w:type="auto"/>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20E783BB">
            <w:pPr>
              <w:spacing w:after="0" w:line="240" w:lineRule="auto"/>
              <w:rPr>
                <w:rFonts w:ascii="Times New Roman" w:hAnsi="Times New Roman"/>
                <w:color w:val="auto"/>
                <w:sz w:val="20"/>
              </w:rPr>
            </w:pPr>
          </w:p>
        </w:tc>
        <w:tc>
          <w:tcPr>
            <w:tcW w:w="5793"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6FA6AF8B">
            <w:pPr>
              <w:spacing w:after="0" w:line="240" w:lineRule="auto"/>
              <w:rPr>
                <w:rFonts w:ascii="Times New Roman" w:hAnsi="Times New Roman"/>
                <w:color w:val="auto"/>
                <w:sz w:val="20"/>
              </w:rPr>
            </w:pPr>
          </w:p>
        </w:tc>
        <w:tc>
          <w:tcPr>
            <w:tcW w:w="2694"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7E09035">
            <w:pPr>
              <w:spacing w:after="0" w:line="240" w:lineRule="auto"/>
              <w:rPr>
                <w:rFonts w:ascii="Times New Roman" w:hAnsi="Times New Roman"/>
                <w:color w:val="auto"/>
                <w:sz w:val="20"/>
              </w:rPr>
            </w:pPr>
            <w:r>
              <w:rPr>
                <w:rFonts w:ascii="Times New Roman" w:hAnsi="Times New Roman"/>
                <w:color w:val="auto"/>
                <w:sz w:val="24"/>
                <w:szCs w:val="24"/>
              </w:rPr>
              <w:t>7 орф. и 7 пунк. Ошибок, или 6 орф. и 8 пунк., или 5 орф. и 9 пунк., или 9 пунк., или 8 орф. и 5 пунк., а также 7 грамматических ошибок.</w:t>
            </w:r>
          </w:p>
        </w:tc>
      </w:tr>
      <w:tr w14:paraId="1F48E85D">
        <w:tblPrEx>
          <w:shd w:val="clear" w:color="auto" w:fill="FFFFFF"/>
          <w:tblCellMar>
            <w:top w:w="15" w:type="dxa"/>
            <w:left w:w="15" w:type="dxa"/>
            <w:bottom w:w="15" w:type="dxa"/>
            <w:right w:w="15" w:type="dxa"/>
          </w:tblCellMar>
        </w:tblPrEx>
        <w:tc>
          <w:tcPr>
            <w:tcW w:w="1024"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7DF7D81">
            <w:pPr>
              <w:spacing w:after="0" w:line="240" w:lineRule="auto"/>
              <w:rPr>
                <w:rFonts w:ascii="Times New Roman" w:hAnsi="Times New Roman"/>
                <w:color w:val="auto"/>
                <w:sz w:val="20"/>
              </w:rPr>
            </w:pPr>
            <w:r>
              <w:rPr>
                <w:rFonts w:ascii="Times New Roman" w:hAnsi="Times New Roman"/>
                <w:color w:val="auto"/>
                <w:sz w:val="24"/>
                <w:szCs w:val="24"/>
              </w:rPr>
              <w:t>«1»</w:t>
            </w: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24966372">
            <w:pPr>
              <w:spacing w:after="0" w:line="240" w:lineRule="auto"/>
              <w:rPr>
                <w:rFonts w:ascii="Times New Roman" w:hAnsi="Times New Roman"/>
                <w:color w:val="auto"/>
                <w:sz w:val="20"/>
              </w:rPr>
            </w:pPr>
            <w:r>
              <w:rPr>
                <w:rFonts w:ascii="Times New Roman" w:hAnsi="Times New Roman"/>
                <w:color w:val="auto"/>
                <w:sz w:val="24"/>
                <w:szCs w:val="24"/>
              </w:rPr>
              <w:t>В работе допущено более 6 недочетов в содержании и более 7 речевых недочетов</w:t>
            </w:r>
          </w:p>
        </w:tc>
        <w:tc>
          <w:tcPr>
            <w:tcW w:w="2694"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26655956">
            <w:pPr>
              <w:spacing w:after="0" w:line="240" w:lineRule="auto"/>
              <w:rPr>
                <w:rFonts w:ascii="Times New Roman" w:hAnsi="Times New Roman"/>
                <w:color w:val="auto"/>
                <w:sz w:val="20"/>
              </w:rPr>
            </w:pPr>
            <w:r>
              <w:rPr>
                <w:rFonts w:ascii="Times New Roman" w:hAnsi="Times New Roman"/>
                <w:color w:val="auto"/>
                <w:sz w:val="24"/>
                <w:szCs w:val="24"/>
              </w:rPr>
              <w:t>Имеется более 7 орф., 7 пунк. и 7 грамматических ошибок</w:t>
            </w:r>
          </w:p>
        </w:tc>
      </w:tr>
      <w:tr w14:paraId="1869A3DA">
        <w:tblPrEx>
          <w:shd w:val="clear" w:color="auto" w:fill="FFFFFF"/>
          <w:tblCellMar>
            <w:top w:w="15" w:type="dxa"/>
            <w:left w:w="15" w:type="dxa"/>
            <w:bottom w:w="15" w:type="dxa"/>
            <w:right w:w="15" w:type="dxa"/>
          </w:tblCellMar>
        </w:tblPrEx>
        <w:tc>
          <w:tcPr>
            <w:tcW w:w="1024"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D361C1E">
            <w:pPr>
              <w:spacing w:after="0" w:line="240" w:lineRule="auto"/>
              <w:rPr>
                <w:rFonts w:ascii="Times New Roman" w:hAnsi="Times New Roman"/>
                <w:color w:val="auto"/>
                <w:sz w:val="20"/>
              </w:rPr>
            </w:pPr>
            <w:r>
              <w:rPr>
                <w:rFonts w:ascii="Times New Roman" w:hAnsi="Times New Roman"/>
                <w:color w:val="auto"/>
                <w:sz w:val="24"/>
                <w:szCs w:val="24"/>
              </w:rPr>
              <w:t> </w:t>
            </w:r>
          </w:p>
        </w:tc>
        <w:tc>
          <w:tcPr>
            <w:tcW w:w="5793"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69D3A2B">
            <w:pPr>
              <w:spacing w:after="0" w:line="240" w:lineRule="auto"/>
              <w:rPr>
                <w:rFonts w:ascii="Times New Roman" w:hAnsi="Times New Roman"/>
                <w:color w:val="auto"/>
                <w:sz w:val="20"/>
              </w:rPr>
            </w:pPr>
            <w:r>
              <w:rPr>
                <w:rFonts w:ascii="Times New Roman" w:hAnsi="Times New Roman"/>
                <w:color w:val="auto"/>
                <w:sz w:val="24"/>
                <w:szCs w:val="24"/>
              </w:rPr>
              <w:t> </w:t>
            </w:r>
          </w:p>
        </w:tc>
        <w:tc>
          <w:tcPr>
            <w:tcW w:w="2694"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4A27767">
            <w:pPr>
              <w:spacing w:after="0" w:line="240" w:lineRule="auto"/>
              <w:rPr>
                <w:rFonts w:ascii="Times New Roman" w:hAnsi="Times New Roman"/>
                <w:color w:val="auto"/>
                <w:sz w:val="20"/>
              </w:rPr>
            </w:pPr>
            <w:r>
              <w:rPr>
                <w:rFonts w:ascii="Times New Roman" w:hAnsi="Times New Roman"/>
                <w:color w:val="auto"/>
                <w:sz w:val="24"/>
                <w:szCs w:val="24"/>
              </w:rPr>
              <w:t> </w:t>
            </w:r>
          </w:p>
        </w:tc>
      </w:tr>
    </w:tbl>
    <w:p w14:paraId="7DEBD735">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«Разговорный стиль</w:t>
      </w:r>
    </w:p>
    <w:p w14:paraId="2C49ABCE">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 речи. Общение с пациентом».</w:t>
      </w:r>
    </w:p>
    <w:p w14:paraId="2739CA01">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Составьте диалог «Фармацевт-клиент», используя следующие синтаксические конструкции:</w:t>
      </w:r>
    </w:p>
    <w:p w14:paraId="13E9324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Я хотела бы порекомендовать Вам  препарат….</w:t>
      </w:r>
    </w:p>
    <w:p w14:paraId="144D22A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Вам необходимо проконсультироваться с врачом…</w:t>
      </w:r>
    </w:p>
    <w:p w14:paraId="0936AF6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Перед применением препарата необходимо ознакомиться с инструкцией…</w:t>
      </w:r>
    </w:p>
    <w:p w14:paraId="74DE561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Такие препараты можно принимать длительное время, потому что…</w:t>
      </w:r>
    </w:p>
    <w:p w14:paraId="4C15B312">
      <w:pPr>
        <w:shd w:val="clear" w:color="auto" w:fill="FFFFFF"/>
        <w:spacing w:after="0" w:line="240" w:lineRule="auto"/>
        <w:ind w:right="-184"/>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«Публицистический стиль речи»» (внеаудиторная самостоятельная работа).</w:t>
      </w:r>
    </w:p>
    <w:p w14:paraId="34E03CB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Подготовьте  публичное выступление на одну из предложенных тем (на выбор):</w:t>
      </w:r>
    </w:p>
    <w:p w14:paraId="54ECE69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«Лекарственные растения Воронежской области и их применение», «Витамины и их роль в организме человека»,</w:t>
      </w:r>
    </w:p>
    <w:p w14:paraId="7157C497">
      <w:pPr>
        <w:pBdr>
          <w:bottom w:val="single" w:color="000000" w:sz="4" w:space="1"/>
        </w:pBd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КРИТЕРИИ ОЦЕНКИ</w:t>
      </w:r>
    </w:p>
    <w:p w14:paraId="4409F7E3">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1. Выполнение задания:</w:t>
      </w:r>
    </w:p>
    <w:p w14:paraId="01B06801">
      <w:pPr>
        <w:shd w:val="clear" w:color="auto" w:fill="FFFFFF"/>
        <w:spacing w:after="0" w:line="240" w:lineRule="auto"/>
        <w:ind w:left="710"/>
        <w:jc w:val="both"/>
        <w:rPr>
          <w:rFonts w:ascii="Times New Roman" w:hAnsi="Times New Roman"/>
          <w:color w:val="auto"/>
          <w:sz w:val="20"/>
        </w:rPr>
      </w:pPr>
      <w:r>
        <w:rPr>
          <w:rFonts w:ascii="Times New Roman" w:hAnsi="Times New Roman"/>
          <w:color w:val="auto"/>
          <w:sz w:val="24"/>
          <w:szCs w:val="24"/>
        </w:rPr>
        <w:t>- рациональное распределение времени на выполнение задания (</w:t>
      </w:r>
      <w:r>
        <w:rPr>
          <w:rFonts w:ascii="Times New Roman" w:hAnsi="Times New Roman"/>
          <w:i/>
          <w:iCs/>
          <w:color w:val="auto"/>
          <w:sz w:val="24"/>
          <w:szCs w:val="24"/>
        </w:rPr>
        <w:t>обязательно наличие следующих этапов выполнения задания: ознакомление с заданием и планирование работы;  получение информации; подготовка продукта; рефлексия выполнения задания и коррекция подготовленного продукта перед сдачей).</w:t>
      </w:r>
    </w:p>
    <w:p w14:paraId="5810E6A9">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2. Выставление баллов за задания</w:t>
      </w:r>
    </w:p>
    <w:tbl>
      <w:tblPr>
        <w:tblStyle w:val="8"/>
        <w:tblW w:w="9936" w:type="dxa"/>
        <w:tblInd w:w="-16" w:type="dxa"/>
        <w:shd w:val="clear" w:color="auto" w:fill="FFFFFF"/>
        <w:tblLayout w:type="fixed"/>
        <w:tblCellMar>
          <w:top w:w="15" w:type="dxa"/>
          <w:left w:w="15" w:type="dxa"/>
          <w:bottom w:w="15" w:type="dxa"/>
          <w:right w:w="15" w:type="dxa"/>
        </w:tblCellMar>
      </w:tblPr>
      <w:tblGrid>
        <w:gridCol w:w="5269"/>
        <w:gridCol w:w="1281"/>
        <w:gridCol w:w="3386"/>
      </w:tblGrid>
      <w:tr w14:paraId="78E5A0D2">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0CE7C88">
            <w:pPr>
              <w:spacing w:after="0" w:line="240" w:lineRule="auto"/>
              <w:rPr>
                <w:rFonts w:ascii="Times New Roman" w:hAnsi="Times New Roman"/>
                <w:color w:val="auto"/>
                <w:sz w:val="20"/>
              </w:rPr>
            </w:pPr>
            <w:r>
              <w:rPr>
                <w:rFonts w:ascii="Times New Roman" w:hAnsi="Times New Roman"/>
                <w:b/>
                <w:bCs/>
                <w:color w:val="auto"/>
                <w:sz w:val="24"/>
                <w:szCs w:val="24"/>
              </w:rPr>
              <w:t>Положительный критерий</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D21E5DE">
            <w:pPr>
              <w:spacing w:after="0" w:line="240" w:lineRule="auto"/>
              <w:jc w:val="center"/>
              <w:rPr>
                <w:rFonts w:ascii="Times New Roman" w:hAnsi="Times New Roman"/>
                <w:color w:val="auto"/>
                <w:sz w:val="20"/>
              </w:rPr>
            </w:pPr>
            <w:r>
              <w:rPr>
                <w:rFonts w:ascii="Times New Roman" w:hAnsi="Times New Roman"/>
                <w:b/>
                <w:bCs/>
                <w:color w:val="auto"/>
                <w:sz w:val="24"/>
                <w:szCs w:val="24"/>
              </w:rPr>
              <w:t>Оценка (1-5)</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132458EE">
            <w:pPr>
              <w:spacing w:after="0" w:line="240" w:lineRule="auto"/>
              <w:ind w:right="2867"/>
              <w:jc w:val="center"/>
              <w:rPr>
                <w:rFonts w:ascii="Times New Roman" w:hAnsi="Times New Roman"/>
                <w:color w:val="auto"/>
                <w:sz w:val="20"/>
              </w:rPr>
            </w:pPr>
            <w:r>
              <w:rPr>
                <w:rFonts w:ascii="Times New Roman" w:hAnsi="Times New Roman"/>
                <w:b/>
                <w:bCs/>
                <w:color w:val="auto"/>
                <w:sz w:val="24"/>
                <w:szCs w:val="24"/>
              </w:rPr>
              <w:t>Отрицательный критерий</w:t>
            </w:r>
          </w:p>
        </w:tc>
      </w:tr>
      <w:tr w14:paraId="5E5AB4F8">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4CCB31E3">
            <w:pPr>
              <w:spacing w:after="0" w:line="240" w:lineRule="auto"/>
              <w:rPr>
                <w:rFonts w:ascii="Times New Roman" w:hAnsi="Times New Roman"/>
                <w:color w:val="auto"/>
                <w:sz w:val="20"/>
              </w:rPr>
            </w:pPr>
            <w:r>
              <w:rPr>
                <w:rFonts w:ascii="Times New Roman" w:hAnsi="Times New Roman"/>
                <w:color w:val="auto"/>
                <w:sz w:val="24"/>
                <w:szCs w:val="24"/>
              </w:rPr>
              <w:t>Вступление привлекает внимание слушателей, хочется узнать, что будет дальше</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38BC98F">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561ECF19">
            <w:pPr>
              <w:spacing w:after="0" w:line="240" w:lineRule="auto"/>
              <w:rPr>
                <w:rFonts w:ascii="Times New Roman" w:hAnsi="Times New Roman"/>
                <w:color w:val="auto"/>
                <w:sz w:val="20"/>
              </w:rPr>
            </w:pPr>
            <w:r>
              <w:rPr>
                <w:rFonts w:ascii="Times New Roman" w:hAnsi="Times New Roman"/>
                <w:color w:val="auto"/>
                <w:sz w:val="24"/>
                <w:szCs w:val="24"/>
              </w:rPr>
              <w:t>Вступление не интересное, внимание слушателей не удалось привлечь</w:t>
            </w:r>
          </w:p>
        </w:tc>
      </w:tr>
      <w:tr w14:paraId="3C03F36C">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6F9D4845">
            <w:pPr>
              <w:spacing w:after="0" w:line="240" w:lineRule="auto"/>
              <w:rPr>
                <w:rFonts w:ascii="Times New Roman" w:hAnsi="Times New Roman"/>
                <w:color w:val="auto"/>
                <w:sz w:val="20"/>
              </w:rPr>
            </w:pPr>
            <w:r>
              <w:rPr>
                <w:rFonts w:ascii="Times New Roman" w:hAnsi="Times New Roman"/>
                <w:color w:val="auto"/>
                <w:sz w:val="24"/>
                <w:szCs w:val="24"/>
              </w:rPr>
              <w:t>Речь правильно поставлена, понятна всем окружающим</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43DD2F5F">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5C4F2855">
            <w:pPr>
              <w:spacing w:after="0" w:line="240" w:lineRule="auto"/>
              <w:rPr>
                <w:rFonts w:ascii="Times New Roman" w:hAnsi="Times New Roman"/>
                <w:color w:val="auto"/>
                <w:sz w:val="20"/>
              </w:rPr>
            </w:pPr>
            <w:r>
              <w:rPr>
                <w:rFonts w:ascii="Times New Roman" w:hAnsi="Times New Roman"/>
                <w:color w:val="auto"/>
                <w:sz w:val="24"/>
                <w:szCs w:val="24"/>
              </w:rPr>
              <w:t>Речь не понятна</w:t>
            </w:r>
          </w:p>
        </w:tc>
      </w:tr>
      <w:tr w14:paraId="5DA03A71">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731EB6B">
            <w:pPr>
              <w:spacing w:after="0" w:line="240" w:lineRule="auto"/>
              <w:rPr>
                <w:rFonts w:ascii="Times New Roman" w:hAnsi="Times New Roman"/>
                <w:color w:val="auto"/>
                <w:sz w:val="20"/>
              </w:rPr>
            </w:pPr>
            <w:r>
              <w:rPr>
                <w:rFonts w:ascii="Times New Roman" w:hAnsi="Times New Roman"/>
                <w:color w:val="auto"/>
                <w:sz w:val="24"/>
                <w:szCs w:val="24"/>
              </w:rPr>
              <w:t>Выступление яркое и выразительное</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B4C71AB">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2FB04B4">
            <w:pPr>
              <w:spacing w:after="0" w:line="240" w:lineRule="auto"/>
              <w:rPr>
                <w:rFonts w:ascii="Times New Roman" w:hAnsi="Times New Roman"/>
                <w:color w:val="auto"/>
                <w:sz w:val="20"/>
              </w:rPr>
            </w:pPr>
            <w:r>
              <w:rPr>
                <w:rFonts w:ascii="Times New Roman" w:hAnsi="Times New Roman"/>
                <w:color w:val="auto"/>
                <w:sz w:val="24"/>
                <w:szCs w:val="24"/>
              </w:rPr>
              <w:t>Выступление монотонное, неинтересное</w:t>
            </w:r>
          </w:p>
        </w:tc>
      </w:tr>
      <w:tr w14:paraId="52893E32">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65A9D76D">
            <w:pPr>
              <w:spacing w:after="0" w:line="240" w:lineRule="auto"/>
              <w:rPr>
                <w:rFonts w:ascii="Times New Roman" w:hAnsi="Times New Roman"/>
                <w:color w:val="auto"/>
                <w:sz w:val="20"/>
              </w:rPr>
            </w:pPr>
            <w:r>
              <w:rPr>
                <w:rFonts w:ascii="Times New Roman" w:hAnsi="Times New Roman"/>
                <w:color w:val="auto"/>
                <w:sz w:val="24"/>
                <w:szCs w:val="24"/>
              </w:rPr>
              <w:t>Высказывания оратора достоверные убедительные</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95EF1E1">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26B8E33">
            <w:pPr>
              <w:spacing w:after="0" w:line="240" w:lineRule="auto"/>
              <w:rPr>
                <w:rFonts w:ascii="Times New Roman" w:hAnsi="Times New Roman"/>
                <w:color w:val="auto"/>
                <w:sz w:val="20"/>
              </w:rPr>
            </w:pPr>
            <w:r>
              <w:rPr>
                <w:rFonts w:ascii="Times New Roman" w:hAnsi="Times New Roman"/>
                <w:color w:val="auto"/>
                <w:sz w:val="24"/>
                <w:szCs w:val="24"/>
              </w:rPr>
              <w:t>Информация, которую доносит оратор, не убедительная, высказывания подвергаются сомнению.</w:t>
            </w:r>
          </w:p>
        </w:tc>
      </w:tr>
      <w:tr w14:paraId="24E7E866">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221F2C6D">
            <w:pPr>
              <w:spacing w:after="0" w:line="240" w:lineRule="auto"/>
              <w:rPr>
                <w:rFonts w:ascii="Times New Roman" w:hAnsi="Times New Roman"/>
                <w:color w:val="auto"/>
                <w:sz w:val="20"/>
              </w:rPr>
            </w:pPr>
            <w:r>
              <w:rPr>
                <w:rFonts w:ascii="Times New Roman" w:hAnsi="Times New Roman"/>
                <w:color w:val="auto"/>
                <w:sz w:val="24"/>
                <w:szCs w:val="24"/>
              </w:rPr>
              <w:t>Текст изложен логически правильно, подкреплен аргументами и фактами</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A6DED64">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431DFEB4">
            <w:pPr>
              <w:spacing w:after="0" w:line="240" w:lineRule="auto"/>
              <w:rPr>
                <w:rFonts w:ascii="Times New Roman" w:hAnsi="Times New Roman"/>
                <w:color w:val="auto"/>
                <w:sz w:val="20"/>
              </w:rPr>
            </w:pPr>
            <w:r>
              <w:rPr>
                <w:rFonts w:ascii="Times New Roman" w:hAnsi="Times New Roman"/>
                <w:color w:val="auto"/>
                <w:sz w:val="24"/>
                <w:szCs w:val="24"/>
              </w:rPr>
              <w:t>Текст не логичен</w:t>
            </w:r>
          </w:p>
        </w:tc>
      </w:tr>
      <w:tr w14:paraId="13FC98B1">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135C42F">
            <w:pPr>
              <w:spacing w:after="0" w:line="240" w:lineRule="auto"/>
              <w:rPr>
                <w:rFonts w:ascii="Times New Roman" w:hAnsi="Times New Roman"/>
                <w:color w:val="auto"/>
                <w:sz w:val="20"/>
              </w:rPr>
            </w:pPr>
            <w:r>
              <w:rPr>
                <w:rFonts w:ascii="Times New Roman" w:hAnsi="Times New Roman"/>
                <w:color w:val="auto"/>
                <w:sz w:val="24"/>
                <w:szCs w:val="24"/>
              </w:rPr>
              <w:t>Текст без ошибок</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2DC965A5">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6DD3D3C">
            <w:pPr>
              <w:spacing w:after="0" w:line="240" w:lineRule="auto"/>
              <w:rPr>
                <w:rFonts w:ascii="Times New Roman" w:hAnsi="Times New Roman"/>
                <w:color w:val="auto"/>
                <w:sz w:val="20"/>
              </w:rPr>
            </w:pPr>
            <w:r>
              <w:rPr>
                <w:rFonts w:ascii="Times New Roman" w:hAnsi="Times New Roman"/>
                <w:color w:val="auto"/>
                <w:sz w:val="24"/>
                <w:szCs w:val="24"/>
              </w:rPr>
              <w:t>Речь с ошибками и словами-паразитами</w:t>
            </w:r>
          </w:p>
        </w:tc>
      </w:tr>
      <w:tr w14:paraId="03C438CE">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D7EE132">
            <w:pPr>
              <w:spacing w:after="0" w:line="240" w:lineRule="auto"/>
              <w:rPr>
                <w:rFonts w:ascii="Times New Roman" w:hAnsi="Times New Roman"/>
                <w:color w:val="auto"/>
                <w:sz w:val="20"/>
              </w:rPr>
            </w:pPr>
            <w:r>
              <w:rPr>
                <w:rFonts w:ascii="Times New Roman" w:hAnsi="Times New Roman"/>
                <w:color w:val="auto"/>
                <w:sz w:val="24"/>
                <w:szCs w:val="24"/>
              </w:rPr>
              <w:t>Оратор отлично разбирается в теме, знает текст наизусть</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285FFE18">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BB8B5F5">
            <w:pPr>
              <w:spacing w:after="0" w:line="240" w:lineRule="auto"/>
              <w:rPr>
                <w:rFonts w:ascii="Times New Roman" w:hAnsi="Times New Roman"/>
                <w:color w:val="auto"/>
                <w:sz w:val="20"/>
              </w:rPr>
            </w:pPr>
            <w:r>
              <w:rPr>
                <w:rFonts w:ascii="Times New Roman" w:hAnsi="Times New Roman"/>
                <w:color w:val="auto"/>
                <w:sz w:val="24"/>
                <w:szCs w:val="24"/>
              </w:rPr>
              <w:t>Выступающий не разбирается в теме своего доклада</w:t>
            </w:r>
          </w:p>
        </w:tc>
      </w:tr>
      <w:tr w14:paraId="75B6DA26">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447FF958">
            <w:pPr>
              <w:spacing w:after="0" w:line="240" w:lineRule="auto"/>
              <w:rPr>
                <w:rFonts w:ascii="Times New Roman" w:hAnsi="Times New Roman"/>
                <w:color w:val="auto"/>
                <w:sz w:val="20"/>
              </w:rPr>
            </w:pPr>
            <w:r>
              <w:rPr>
                <w:rFonts w:ascii="Times New Roman" w:hAnsi="Times New Roman"/>
                <w:color w:val="auto"/>
                <w:sz w:val="24"/>
                <w:szCs w:val="24"/>
              </w:rPr>
              <w:t>Оратор убежден в том, что его речь полезна и правдива</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A8617B4">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1E95FD33">
            <w:pPr>
              <w:spacing w:after="0" w:line="240" w:lineRule="auto"/>
              <w:rPr>
                <w:rFonts w:ascii="Times New Roman" w:hAnsi="Times New Roman"/>
                <w:color w:val="auto"/>
                <w:sz w:val="20"/>
              </w:rPr>
            </w:pPr>
            <w:r>
              <w:rPr>
                <w:rFonts w:ascii="Times New Roman" w:hAnsi="Times New Roman"/>
                <w:color w:val="auto"/>
                <w:sz w:val="24"/>
                <w:szCs w:val="24"/>
              </w:rPr>
              <w:t>Оратор не уверен в правдивости собственной речи</w:t>
            </w:r>
          </w:p>
        </w:tc>
      </w:tr>
      <w:tr w14:paraId="65546A5E">
        <w:tblPrEx>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4E91D70">
            <w:pPr>
              <w:spacing w:after="0" w:line="240" w:lineRule="auto"/>
              <w:rPr>
                <w:rFonts w:ascii="Times New Roman" w:hAnsi="Times New Roman"/>
                <w:color w:val="auto"/>
                <w:sz w:val="20"/>
              </w:rPr>
            </w:pPr>
            <w:r>
              <w:rPr>
                <w:rFonts w:ascii="Times New Roman" w:hAnsi="Times New Roman"/>
                <w:color w:val="auto"/>
                <w:sz w:val="24"/>
                <w:szCs w:val="24"/>
              </w:rPr>
              <w:t>Оратор правильно реагирует на вопросы слушателей, по возможности дает развернутые ответы</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43211BAD">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43568765">
            <w:pPr>
              <w:spacing w:after="0" w:line="240" w:lineRule="auto"/>
              <w:rPr>
                <w:rFonts w:ascii="Times New Roman" w:hAnsi="Times New Roman"/>
                <w:color w:val="auto"/>
                <w:sz w:val="20"/>
              </w:rPr>
            </w:pPr>
            <w:r>
              <w:rPr>
                <w:rFonts w:ascii="Times New Roman" w:hAnsi="Times New Roman"/>
                <w:color w:val="auto"/>
                <w:sz w:val="24"/>
                <w:szCs w:val="24"/>
              </w:rPr>
              <w:t>Выступающий вообще не реагирует на вопросы окружающих</w:t>
            </w:r>
          </w:p>
        </w:tc>
      </w:tr>
      <w:tr w14:paraId="4EC42315">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07BE452C">
            <w:pPr>
              <w:spacing w:after="0" w:line="240" w:lineRule="auto"/>
              <w:rPr>
                <w:rFonts w:ascii="Times New Roman" w:hAnsi="Times New Roman"/>
                <w:color w:val="auto"/>
                <w:sz w:val="20"/>
              </w:rPr>
            </w:pPr>
            <w:r>
              <w:rPr>
                <w:rFonts w:ascii="Times New Roman" w:hAnsi="Times New Roman"/>
                <w:color w:val="auto"/>
                <w:sz w:val="24"/>
                <w:szCs w:val="24"/>
              </w:rPr>
              <w:t>Выступление состоит из кратких предложений, занимает не много времени</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1BAAAD29">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3F9F41E0">
            <w:pPr>
              <w:spacing w:after="0" w:line="240" w:lineRule="auto"/>
              <w:rPr>
                <w:rFonts w:ascii="Times New Roman" w:hAnsi="Times New Roman"/>
                <w:color w:val="auto"/>
                <w:sz w:val="20"/>
              </w:rPr>
            </w:pPr>
            <w:r>
              <w:rPr>
                <w:rFonts w:ascii="Times New Roman" w:hAnsi="Times New Roman"/>
                <w:color w:val="auto"/>
                <w:sz w:val="24"/>
                <w:szCs w:val="24"/>
              </w:rPr>
              <w:t>Речь слишком затянута</w:t>
            </w:r>
          </w:p>
        </w:tc>
      </w:tr>
      <w:tr w14:paraId="556B3383">
        <w:tblPrEx>
          <w:shd w:val="clear" w:color="auto" w:fill="FFFFFF"/>
          <w:tblCellMar>
            <w:top w:w="15" w:type="dxa"/>
            <w:left w:w="15" w:type="dxa"/>
            <w:bottom w:w="15" w:type="dxa"/>
            <w:right w:w="15" w:type="dxa"/>
          </w:tblCellMar>
        </w:tblPrEx>
        <w:tc>
          <w:tcPr>
            <w:tcW w:w="5269"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5B9E56D0">
            <w:pPr>
              <w:spacing w:after="0" w:line="240" w:lineRule="auto"/>
              <w:rPr>
                <w:rFonts w:ascii="Times New Roman" w:hAnsi="Times New Roman"/>
                <w:color w:val="auto"/>
                <w:sz w:val="20"/>
              </w:rPr>
            </w:pPr>
            <w:r>
              <w:rPr>
                <w:rFonts w:ascii="Times New Roman" w:hAnsi="Times New Roman"/>
                <w:color w:val="auto"/>
                <w:sz w:val="24"/>
                <w:szCs w:val="24"/>
              </w:rPr>
              <w:t>Запоминающееся заключение</w:t>
            </w:r>
          </w:p>
        </w:tc>
        <w:tc>
          <w:tcPr>
            <w:tcW w:w="1281"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F05DA37">
            <w:pPr>
              <w:spacing w:after="0" w:line="240" w:lineRule="auto"/>
              <w:rPr>
                <w:rFonts w:ascii="Times New Roman" w:hAnsi="Times New Roman"/>
                <w:color w:val="auto"/>
                <w:sz w:val="20"/>
              </w:rPr>
            </w:pPr>
            <w:r>
              <w:rPr>
                <w:rFonts w:ascii="Times New Roman" w:hAnsi="Times New Roman"/>
                <w:color w:val="auto"/>
                <w:sz w:val="24"/>
                <w:szCs w:val="24"/>
              </w:rPr>
              <w:t>5, 4, 3, 2, 1</w:t>
            </w:r>
          </w:p>
        </w:tc>
        <w:tc>
          <w:tcPr>
            <w:tcW w:w="3386" w:type="dxa"/>
            <w:tcBorders>
              <w:top w:val="single" w:color="000000" w:sz="2" w:space="0"/>
              <w:left w:val="single" w:color="000000" w:sz="2" w:space="0"/>
              <w:bottom w:val="single" w:color="000000" w:sz="2" w:space="0"/>
              <w:right w:val="single" w:color="000000" w:sz="2" w:space="0"/>
            </w:tcBorders>
            <w:shd w:val="clear" w:color="auto" w:fill="FFFFFF"/>
            <w:tcMar>
              <w:top w:w="16" w:type="dxa"/>
              <w:left w:w="16" w:type="dxa"/>
              <w:bottom w:w="16" w:type="dxa"/>
              <w:right w:w="16" w:type="dxa"/>
            </w:tcMar>
            <w:vAlign w:val="center"/>
          </w:tcPr>
          <w:p w14:paraId="7F208CA6">
            <w:pPr>
              <w:spacing w:after="0" w:line="240" w:lineRule="auto"/>
              <w:rPr>
                <w:rFonts w:ascii="Times New Roman" w:hAnsi="Times New Roman"/>
                <w:color w:val="auto"/>
                <w:sz w:val="20"/>
              </w:rPr>
            </w:pPr>
            <w:r>
              <w:rPr>
                <w:rFonts w:ascii="Times New Roman" w:hAnsi="Times New Roman"/>
                <w:color w:val="auto"/>
                <w:sz w:val="24"/>
                <w:szCs w:val="24"/>
              </w:rPr>
              <w:t>Слабый вывод</w:t>
            </w:r>
          </w:p>
        </w:tc>
      </w:tr>
    </w:tbl>
    <w:p w14:paraId="0E1E31C3">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3.2.6. Типовые задания для оценки умений У3.</w:t>
      </w:r>
    </w:p>
    <w:p w14:paraId="0940D133">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 Словообразовательные нормы русского языка».</w:t>
      </w:r>
    </w:p>
    <w:p w14:paraId="260DBA8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Расшифруйте следующие аббревиатуры:</w:t>
      </w:r>
    </w:p>
    <w:tbl>
      <w:tblPr>
        <w:tblStyle w:val="8"/>
        <w:tblW w:w="12252" w:type="dxa"/>
        <w:tblInd w:w="-108" w:type="dxa"/>
        <w:shd w:val="clear" w:color="auto" w:fill="FFFFFF"/>
        <w:tblLayout w:type="autofit"/>
        <w:tblCellMar>
          <w:top w:w="15" w:type="dxa"/>
          <w:left w:w="15" w:type="dxa"/>
          <w:bottom w:w="15" w:type="dxa"/>
          <w:right w:w="15" w:type="dxa"/>
        </w:tblCellMar>
      </w:tblPr>
      <w:tblGrid>
        <w:gridCol w:w="1582"/>
        <w:gridCol w:w="10670"/>
      </w:tblGrid>
      <w:tr w14:paraId="225FE131">
        <w:tblPrEx>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6FF5036">
            <w:pPr>
              <w:spacing w:after="0" w:line="240" w:lineRule="auto"/>
              <w:jc w:val="center"/>
              <w:rPr>
                <w:rFonts w:ascii="Times New Roman" w:hAnsi="Times New Roman"/>
                <w:color w:val="auto"/>
                <w:sz w:val="20"/>
              </w:rPr>
            </w:pPr>
            <w:r>
              <w:rPr>
                <w:rFonts w:ascii="Times New Roman" w:hAnsi="Times New Roman"/>
                <w:b/>
                <w:bCs/>
                <w:color w:val="auto"/>
                <w:sz w:val="24"/>
                <w:szCs w:val="24"/>
              </w:rPr>
              <w:t>АД</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ABE1E9E">
            <w:pPr>
              <w:spacing w:after="0" w:line="240" w:lineRule="auto"/>
              <w:rPr>
                <w:rFonts w:ascii="Times New Roman" w:hAnsi="Times New Roman"/>
                <w:color w:val="auto"/>
                <w:sz w:val="20"/>
              </w:rPr>
            </w:pPr>
          </w:p>
        </w:tc>
      </w:tr>
      <w:tr w14:paraId="1A43883F">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5D78857">
            <w:pPr>
              <w:spacing w:after="0" w:line="240" w:lineRule="auto"/>
              <w:jc w:val="center"/>
              <w:rPr>
                <w:rFonts w:ascii="Times New Roman" w:hAnsi="Times New Roman"/>
                <w:color w:val="auto"/>
                <w:sz w:val="20"/>
              </w:rPr>
            </w:pPr>
            <w:r>
              <w:rPr>
                <w:rFonts w:ascii="Times New Roman" w:hAnsi="Times New Roman"/>
                <w:b/>
                <w:bCs/>
                <w:color w:val="auto"/>
                <w:sz w:val="24"/>
                <w:szCs w:val="24"/>
              </w:rPr>
              <w:t>ЭКГ</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878B1D9">
            <w:pPr>
              <w:spacing w:after="0" w:line="240" w:lineRule="auto"/>
              <w:rPr>
                <w:rFonts w:ascii="Times New Roman" w:hAnsi="Times New Roman"/>
                <w:color w:val="auto"/>
                <w:sz w:val="20"/>
              </w:rPr>
            </w:pPr>
          </w:p>
        </w:tc>
      </w:tr>
      <w:tr w14:paraId="6870405A">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AF9A547">
            <w:pPr>
              <w:spacing w:after="0" w:line="240" w:lineRule="auto"/>
              <w:jc w:val="center"/>
              <w:rPr>
                <w:rFonts w:ascii="Times New Roman" w:hAnsi="Times New Roman"/>
                <w:color w:val="auto"/>
                <w:sz w:val="20"/>
              </w:rPr>
            </w:pPr>
            <w:r>
              <w:rPr>
                <w:rFonts w:ascii="Times New Roman" w:hAnsi="Times New Roman"/>
                <w:b/>
                <w:bCs/>
                <w:color w:val="auto"/>
                <w:sz w:val="24"/>
                <w:szCs w:val="24"/>
              </w:rPr>
              <w:t>БА</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412C682">
            <w:pPr>
              <w:spacing w:after="0" w:line="240" w:lineRule="auto"/>
              <w:rPr>
                <w:rFonts w:ascii="Times New Roman" w:hAnsi="Times New Roman"/>
                <w:color w:val="auto"/>
                <w:sz w:val="20"/>
              </w:rPr>
            </w:pPr>
          </w:p>
        </w:tc>
      </w:tr>
      <w:tr w14:paraId="78995C5E">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67A1512">
            <w:pPr>
              <w:spacing w:after="0" w:line="240" w:lineRule="auto"/>
              <w:jc w:val="center"/>
              <w:rPr>
                <w:rFonts w:ascii="Times New Roman" w:hAnsi="Times New Roman"/>
                <w:color w:val="auto"/>
                <w:sz w:val="20"/>
              </w:rPr>
            </w:pPr>
            <w:r>
              <w:rPr>
                <w:rFonts w:ascii="Times New Roman" w:hAnsi="Times New Roman"/>
                <w:b/>
                <w:bCs/>
                <w:color w:val="auto"/>
                <w:sz w:val="24"/>
                <w:szCs w:val="24"/>
              </w:rPr>
              <w:t>ВИЧ</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C717896">
            <w:pPr>
              <w:spacing w:after="0" w:line="240" w:lineRule="auto"/>
              <w:rPr>
                <w:rFonts w:ascii="Times New Roman" w:hAnsi="Times New Roman"/>
                <w:color w:val="auto"/>
                <w:sz w:val="20"/>
              </w:rPr>
            </w:pPr>
          </w:p>
        </w:tc>
      </w:tr>
      <w:tr w14:paraId="6C6F8EB2">
        <w:tblPrEx>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432C3CC">
            <w:pPr>
              <w:spacing w:after="0" w:line="240" w:lineRule="auto"/>
              <w:jc w:val="center"/>
              <w:rPr>
                <w:rFonts w:ascii="Times New Roman" w:hAnsi="Times New Roman"/>
                <w:color w:val="auto"/>
                <w:sz w:val="20"/>
              </w:rPr>
            </w:pPr>
            <w:r>
              <w:rPr>
                <w:rFonts w:ascii="Times New Roman" w:hAnsi="Times New Roman"/>
                <w:b/>
                <w:bCs/>
                <w:color w:val="auto"/>
                <w:sz w:val="24"/>
                <w:szCs w:val="24"/>
              </w:rPr>
              <w:t>ЖКТ</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E8380BA">
            <w:pPr>
              <w:spacing w:after="0" w:line="240" w:lineRule="auto"/>
              <w:rPr>
                <w:rFonts w:ascii="Times New Roman" w:hAnsi="Times New Roman"/>
                <w:color w:val="auto"/>
                <w:sz w:val="20"/>
              </w:rPr>
            </w:pPr>
          </w:p>
        </w:tc>
      </w:tr>
      <w:tr w14:paraId="52B84D9F">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2A4E316">
            <w:pPr>
              <w:spacing w:after="0" w:line="240" w:lineRule="auto"/>
              <w:jc w:val="center"/>
              <w:rPr>
                <w:rFonts w:ascii="Times New Roman" w:hAnsi="Times New Roman"/>
                <w:color w:val="auto"/>
                <w:sz w:val="20"/>
              </w:rPr>
            </w:pPr>
            <w:r>
              <w:rPr>
                <w:rFonts w:ascii="Times New Roman" w:hAnsi="Times New Roman"/>
                <w:b/>
                <w:bCs/>
                <w:color w:val="auto"/>
                <w:sz w:val="24"/>
                <w:szCs w:val="24"/>
              </w:rPr>
              <w:t>ИБС</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FF1092E">
            <w:pPr>
              <w:spacing w:after="0" w:line="240" w:lineRule="auto"/>
              <w:rPr>
                <w:rFonts w:ascii="Times New Roman" w:hAnsi="Times New Roman"/>
                <w:color w:val="auto"/>
                <w:sz w:val="20"/>
              </w:rPr>
            </w:pPr>
          </w:p>
        </w:tc>
      </w:tr>
      <w:tr w14:paraId="054B1365">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0B000E7">
            <w:pPr>
              <w:spacing w:after="0" w:line="240" w:lineRule="auto"/>
              <w:jc w:val="center"/>
              <w:rPr>
                <w:rFonts w:ascii="Times New Roman" w:hAnsi="Times New Roman"/>
                <w:color w:val="auto"/>
                <w:sz w:val="20"/>
              </w:rPr>
            </w:pPr>
            <w:r>
              <w:rPr>
                <w:rFonts w:ascii="Times New Roman" w:hAnsi="Times New Roman"/>
                <w:b/>
                <w:bCs/>
                <w:color w:val="auto"/>
                <w:sz w:val="24"/>
                <w:szCs w:val="24"/>
              </w:rPr>
              <w:t>ИВЛ</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078E4FC">
            <w:pPr>
              <w:spacing w:after="0" w:line="240" w:lineRule="auto"/>
              <w:rPr>
                <w:rFonts w:ascii="Times New Roman" w:hAnsi="Times New Roman"/>
                <w:color w:val="auto"/>
                <w:sz w:val="20"/>
              </w:rPr>
            </w:pPr>
          </w:p>
        </w:tc>
      </w:tr>
      <w:tr w14:paraId="55D1CCD5">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AE459C3">
            <w:pPr>
              <w:spacing w:after="0" w:line="240" w:lineRule="auto"/>
              <w:jc w:val="center"/>
              <w:rPr>
                <w:rFonts w:ascii="Times New Roman" w:hAnsi="Times New Roman"/>
                <w:color w:val="auto"/>
                <w:sz w:val="20"/>
              </w:rPr>
            </w:pPr>
            <w:r>
              <w:rPr>
                <w:rFonts w:ascii="Times New Roman" w:hAnsi="Times New Roman"/>
                <w:b/>
                <w:bCs/>
                <w:color w:val="auto"/>
                <w:sz w:val="24"/>
                <w:szCs w:val="24"/>
              </w:rPr>
              <w:t>ЛФК</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27E2EB9">
            <w:pPr>
              <w:spacing w:after="0" w:line="240" w:lineRule="auto"/>
              <w:rPr>
                <w:rFonts w:ascii="Times New Roman" w:hAnsi="Times New Roman"/>
                <w:color w:val="auto"/>
                <w:sz w:val="20"/>
              </w:rPr>
            </w:pPr>
          </w:p>
        </w:tc>
      </w:tr>
      <w:tr w14:paraId="2059D943">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A3A27B4">
            <w:pPr>
              <w:spacing w:after="0" w:line="240" w:lineRule="auto"/>
              <w:jc w:val="center"/>
              <w:rPr>
                <w:rFonts w:ascii="Times New Roman" w:hAnsi="Times New Roman"/>
                <w:color w:val="auto"/>
                <w:sz w:val="20"/>
              </w:rPr>
            </w:pPr>
            <w:r>
              <w:rPr>
                <w:rFonts w:ascii="Times New Roman" w:hAnsi="Times New Roman"/>
                <w:b/>
                <w:bCs/>
                <w:color w:val="auto"/>
                <w:sz w:val="24"/>
                <w:szCs w:val="24"/>
              </w:rPr>
              <w:t>ОРВИ</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A77039C">
            <w:pPr>
              <w:spacing w:after="0" w:line="240" w:lineRule="auto"/>
              <w:rPr>
                <w:rFonts w:ascii="Times New Roman" w:hAnsi="Times New Roman"/>
                <w:color w:val="auto"/>
                <w:sz w:val="20"/>
              </w:rPr>
            </w:pPr>
          </w:p>
        </w:tc>
      </w:tr>
      <w:tr w14:paraId="3BA1CA75">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0847169">
            <w:pPr>
              <w:spacing w:after="0" w:line="240" w:lineRule="auto"/>
              <w:jc w:val="center"/>
              <w:rPr>
                <w:rFonts w:ascii="Times New Roman" w:hAnsi="Times New Roman"/>
                <w:color w:val="auto"/>
                <w:sz w:val="20"/>
              </w:rPr>
            </w:pPr>
            <w:r>
              <w:rPr>
                <w:rFonts w:ascii="Times New Roman" w:hAnsi="Times New Roman"/>
                <w:b/>
                <w:bCs/>
                <w:color w:val="auto"/>
                <w:sz w:val="24"/>
                <w:szCs w:val="24"/>
              </w:rPr>
              <w:t>ССС</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3B10FE0B">
            <w:pPr>
              <w:spacing w:after="0" w:line="240" w:lineRule="auto"/>
              <w:rPr>
                <w:rFonts w:ascii="Times New Roman" w:hAnsi="Times New Roman"/>
                <w:color w:val="auto"/>
                <w:sz w:val="20"/>
              </w:rPr>
            </w:pPr>
          </w:p>
        </w:tc>
      </w:tr>
      <w:tr w14:paraId="4B51100E">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F48E37B">
            <w:pPr>
              <w:spacing w:after="0" w:line="240" w:lineRule="auto"/>
              <w:jc w:val="center"/>
              <w:rPr>
                <w:rFonts w:ascii="Times New Roman" w:hAnsi="Times New Roman"/>
                <w:color w:val="auto"/>
                <w:sz w:val="20"/>
              </w:rPr>
            </w:pPr>
            <w:r>
              <w:rPr>
                <w:rFonts w:ascii="Times New Roman" w:hAnsi="Times New Roman"/>
                <w:b/>
                <w:bCs/>
                <w:color w:val="auto"/>
                <w:sz w:val="24"/>
                <w:szCs w:val="24"/>
              </w:rPr>
              <w:t>УЗИ</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28C0140">
            <w:pPr>
              <w:spacing w:after="0" w:line="240" w:lineRule="auto"/>
              <w:rPr>
                <w:rFonts w:ascii="Times New Roman" w:hAnsi="Times New Roman"/>
                <w:color w:val="auto"/>
                <w:sz w:val="20"/>
              </w:rPr>
            </w:pPr>
          </w:p>
        </w:tc>
      </w:tr>
      <w:tr w14:paraId="4590218D">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1177ADF">
            <w:pPr>
              <w:spacing w:after="0" w:line="240" w:lineRule="auto"/>
              <w:jc w:val="center"/>
              <w:rPr>
                <w:rFonts w:ascii="Times New Roman" w:hAnsi="Times New Roman"/>
                <w:color w:val="auto"/>
                <w:sz w:val="20"/>
              </w:rPr>
            </w:pPr>
            <w:r>
              <w:rPr>
                <w:rFonts w:ascii="Times New Roman" w:hAnsi="Times New Roman"/>
                <w:b/>
                <w:bCs/>
                <w:color w:val="auto"/>
                <w:sz w:val="24"/>
                <w:szCs w:val="24"/>
              </w:rPr>
              <w:t>УФО</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4B083EE">
            <w:pPr>
              <w:spacing w:after="0" w:line="240" w:lineRule="auto"/>
              <w:rPr>
                <w:rFonts w:ascii="Times New Roman" w:hAnsi="Times New Roman"/>
                <w:color w:val="auto"/>
                <w:sz w:val="20"/>
              </w:rPr>
            </w:pPr>
          </w:p>
        </w:tc>
      </w:tr>
      <w:tr w14:paraId="2C9DEA5C">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96ED754">
            <w:pPr>
              <w:spacing w:after="0" w:line="240" w:lineRule="auto"/>
              <w:jc w:val="center"/>
              <w:rPr>
                <w:rFonts w:ascii="Times New Roman" w:hAnsi="Times New Roman"/>
                <w:color w:val="auto"/>
                <w:sz w:val="20"/>
              </w:rPr>
            </w:pPr>
            <w:r>
              <w:rPr>
                <w:rFonts w:ascii="Times New Roman" w:hAnsi="Times New Roman"/>
                <w:b/>
                <w:bCs/>
                <w:color w:val="auto"/>
                <w:sz w:val="24"/>
                <w:szCs w:val="24"/>
              </w:rPr>
              <w:t>ЧСС</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EB8B38D">
            <w:pPr>
              <w:spacing w:after="0" w:line="240" w:lineRule="auto"/>
              <w:rPr>
                <w:rFonts w:ascii="Times New Roman" w:hAnsi="Times New Roman"/>
                <w:color w:val="auto"/>
                <w:sz w:val="20"/>
              </w:rPr>
            </w:pPr>
          </w:p>
        </w:tc>
      </w:tr>
      <w:tr w14:paraId="2CD3DEF1">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6F9444C">
            <w:pPr>
              <w:spacing w:after="0" w:line="240" w:lineRule="auto"/>
              <w:jc w:val="center"/>
              <w:rPr>
                <w:rFonts w:ascii="Times New Roman" w:hAnsi="Times New Roman"/>
                <w:color w:val="auto"/>
                <w:sz w:val="20"/>
              </w:rPr>
            </w:pPr>
            <w:r>
              <w:rPr>
                <w:rFonts w:ascii="Times New Roman" w:hAnsi="Times New Roman"/>
                <w:b/>
                <w:bCs/>
                <w:color w:val="auto"/>
                <w:sz w:val="24"/>
                <w:szCs w:val="24"/>
              </w:rPr>
              <w:t>АГ</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61D45A6">
            <w:pPr>
              <w:spacing w:after="0" w:line="240" w:lineRule="auto"/>
              <w:rPr>
                <w:rFonts w:ascii="Times New Roman" w:hAnsi="Times New Roman"/>
                <w:color w:val="auto"/>
                <w:sz w:val="20"/>
              </w:rPr>
            </w:pPr>
          </w:p>
        </w:tc>
      </w:tr>
      <w:tr w14:paraId="5D08A8B2">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870FF9C">
            <w:pPr>
              <w:spacing w:after="0" w:line="240" w:lineRule="auto"/>
              <w:jc w:val="center"/>
              <w:rPr>
                <w:rFonts w:ascii="Times New Roman" w:hAnsi="Times New Roman"/>
                <w:color w:val="auto"/>
                <w:sz w:val="20"/>
              </w:rPr>
            </w:pPr>
            <w:r>
              <w:rPr>
                <w:rFonts w:ascii="Times New Roman" w:hAnsi="Times New Roman"/>
                <w:b/>
                <w:bCs/>
                <w:color w:val="auto"/>
                <w:sz w:val="24"/>
                <w:szCs w:val="24"/>
              </w:rPr>
              <w:t>ЧДД</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A691507">
            <w:pPr>
              <w:spacing w:after="0" w:line="240" w:lineRule="auto"/>
              <w:rPr>
                <w:rFonts w:ascii="Times New Roman" w:hAnsi="Times New Roman"/>
                <w:color w:val="auto"/>
                <w:sz w:val="20"/>
              </w:rPr>
            </w:pPr>
          </w:p>
        </w:tc>
      </w:tr>
      <w:tr w14:paraId="524820D0">
        <w:tblPrEx>
          <w:shd w:val="clear" w:color="auto" w:fill="FFFFFF"/>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7A0B10A">
            <w:pPr>
              <w:spacing w:after="0" w:line="240" w:lineRule="auto"/>
              <w:jc w:val="center"/>
              <w:rPr>
                <w:rFonts w:ascii="Times New Roman" w:hAnsi="Times New Roman"/>
                <w:color w:val="auto"/>
                <w:sz w:val="20"/>
              </w:rPr>
            </w:pPr>
            <w:r>
              <w:rPr>
                <w:rFonts w:ascii="Times New Roman" w:hAnsi="Times New Roman"/>
                <w:b/>
                <w:bCs/>
                <w:color w:val="auto"/>
                <w:sz w:val="24"/>
                <w:szCs w:val="24"/>
              </w:rPr>
              <w:t>СПИД</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E1019A0">
            <w:pPr>
              <w:spacing w:after="0" w:line="240" w:lineRule="auto"/>
              <w:rPr>
                <w:rFonts w:ascii="Times New Roman" w:hAnsi="Times New Roman"/>
                <w:color w:val="auto"/>
                <w:sz w:val="20"/>
              </w:rPr>
            </w:pPr>
          </w:p>
        </w:tc>
      </w:tr>
      <w:tr w14:paraId="366D55A5">
        <w:tblPrEx>
          <w:tblCellMar>
            <w:top w:w="15" w:type="dxa"/>
            <w:left w:w="15" w:type="dxa"/>
            <w:bottom w:w="15" w:type="dxa"/>
            <w:right w:w="15" w:type="dxa"/>
          </w:tblCellMar>
        </w:tblPrEx>
        <w:tc>
          <w:tcPr>
            <w:tcW w:w="11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4ED2343">
            <w:pPr>
              <w:spacing w:after="0" w:line="240" w:lineRule="auto"/>
              <w:jc w:val="center"/>
              <w:rPr>
                <w:rFonts w:ascii="Times New Roman" w:hAnsi="Times New Roman"/>
                <w:color w:val="auto"/>
                <w:sz w:val="20"/>
              </w:rPr>
            </w:pPr>
            <w:r>
              <w:rPr>
                <w:rFonts w:ascii="Times New Roman" w:hAnsi="Times New Roman"/>
                <w:b/>
                <w:bCs/>
                <w:color w:val="auto"/>
                <w:sz w:val="24"/>
                <w:szCs w:val="24"/>
              </w:rPr>
              <w:t>СОЭ</w:t>
            </w:r>
          </w:p>
        </w:tc>
        <w:tc>
          <w:tcPr>
            <w:tcW w:w="79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4858EBF">
            <w:pPr>
              <w:spacing w:after="0" w:line="240" w:lineRule="auto"/>
              <w:rPr>
                <w:rFonts w:ascii="Times New Roman" w:hAnsi="Times New Roman"/>
                <w:color w:val="auto"/>
                <w:sz w:val="20"/>
              </w:rPr>
            </w:pPr>
          </w:p>
        </w:tc>
      </w:tr>
    </w:tbl>
    <w:p w14:paraId="619A1D64">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 Самостоятельная внеаудиторная работа студентов  по теме</w:t>
      </w:r>
    </w:p>
    <w:p w14:paraId="77B3BE29">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«Нормы правописания: орфография».</w:t>
      </w:r>
    </w:p>
    <w:p w14:paraId="4F326136">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Составление краткого словаря медицинских терминов «Пиши правильно!».</w:t>
      </w:r>
    </w:p>
    <w:p w14:paraId="42C171AD">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Абсорбция</w:t>
      </w:r>
    </w:p>
    <w:p w14:paraId="6926775A">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Абсцесс</w:t>
      </w:r>
    </w:p>
    <w:p w14:paraId="59B9B1F9">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Аллергия</w:t>
      </w:r>
    </w:p>
    <w:p w14:paraId="090B90E5">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Анамнез</w:t>
      </w:r>
    </w:p>
    <w:p w14:paraId="05C3F067">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Анемия</w:t>
      </w:r>
    </w:p>
    <w:p w14:paraId="57C7F943">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Анорексия</w:t>
      </w:r>
    </w:p>
    <w:p w14:paraId="77DDB4F9">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Антибиотики</w:t>
      </w:r>
    </w:p>
    <w:p w14:paraId="1EF308AC">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Антикоагулянты</w:t>
      </w:r>
    </w:p>
    <w:p w14:paraId="04FF95F4">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Астма</w:t>
      </w:r>
    </w:p>
    <w:p w14:paraId="31FB1FC7">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Билирубин</w:t>
      </w:r>
    </w:p>
    <w:p w14:paraId="69F679E1">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Биопсия</w:t>
      </w:r>
    </w:p>
    <w:p w14:paraId="77E56D70">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Гангрена</w:t>
      </w:r>
    </w:p>
    <w:p w14:paraId="3459487B">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Гиперемия</w:t>
      </w:r>
    </w:p>
    <w:p w14:paraId="09B77DDD">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Гипоксемия</w:t>
      </w:r>
    </w:p>
    <w:p w14:paraId="5284646F">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Гипотония</w:t>
      </w:r>
    </w:p>
    <w:p w14:paraId="1D1AC184">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Детергены</w:t>
      </w:r>
    </w:p>
    <w:p w14:paraId="380AF8D0">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Диуретики</w:t>
      </w:r>
    </w:p>
    <w:p w14:paraId="4F3C31CD">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Доза</w:t>
      </w:r>
    </w:p>
    <w:p w14:paraId="0AE8BE06">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Ингибиторы</w:t>
      </w:r>
    </w:p>
    <w:p w14:paraId="2937FAE9">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Коллапс</w:t>
      </w:r>
    </w:p>
    <w:p w14:paraId="1617C6C6">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Конъюнктивит</w:t>
      </w:r>
    </w:p>
    <w:p w14:paraId="3BB789EE">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Кумуляция</w:t>
      </w:r>
    </w:p>
    <w:p w14:paraId="7820E078">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Лапароскопия</w:t>
      </w:r>
    </w:p>
    <w:p w14:paraId="262B1B71">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shd w:val="clear" w:color="auto" w:fill="F3F1ED"/>
        </w:rPr>
        <w:t>Онкология</w:t>
      </w:r>
    </w:p>
    <w:p w14:paraId="254875D6">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Перитонит</w:t>
      </w:r>
    </w:p>
    <w:p w14:paraId="1059EF4A">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Перкуссия</w:t>
      </w:r>
    </w:p>
    <w:p w14:paraId="4BD3A9E3">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Пневмония</w:t>
      </w:r>
    </w:p>
    <w:p w14:paraId="69E5F519">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Пролангирование</w:t>
      </w:r>
    </w:p>
    <w:p w14:paraId="21D734F4">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Седативный</w:t>
      </w:r>
    </w:p>
    <w:p w14:paraId="62081226">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Сердечные гликозиды</w:t>
      </w:r>
    </w:p>
    <w:p w14:paraId="0BA9C191">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Сепсис</w:t>
      </w:r>
    </w:p>
    <w:p w14:paraId="76A88710">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Сублингвальное введение лекарства</w:t>
      </w:r>
    </w:p>
    <w:p w14:paraId="26F5B0BE">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Эвтаназия</w:t>
      </w:r>
    </w:p>
    <w:p w14:paraId="75E32DBC">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Экссудат</w:t>
      </w:r>
    </w:p>
    <w:p w14:paraId="704B3A19">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Эпикриз-</w:t>
      </w:r>
    </w:p>
    <w:p w14:paraId="054FFEEF">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Физиотерапия</w:t>
      </w:r>
    </w:p>
    <w:p w14:paraId="48B06C6B">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3.2.7. Типовые задания для оценки умений У4, У5.</w:t>
      </w:r>
    </w:p>
    <w:p w14:paraId="1B4E5E0E">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«Нормы правописания: орфография».</w:t>
      </w:r>
    </w:p>
    <w:p w14:paraId="3BAF6A3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Комментированное письмо.</w:t>
      </w:r>
    </w:p>
    <w:p w14:paraId="68EA16EF">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Вставьте непроверяемые безударные гласные.</w:t>
      </w:r>
    </w:p>
    <w:p w14:paraId="440589C6">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Абон_мент, б_тон, вел_колепный, в_ст_бюль, г_г_ена, д_зинфекция, д_мократия, д_ректор, дел_катес, инж_нер, инц_дент, кв_танция, кр_терий, л_цензия, п_р_ферия, пр_в_легия, пр_ц_дент, р_гламент, р_пертуар, с_рвиз, стр_мительно, ф_олетовый, ч_модан, экз_мпляр, эл_ксир, эст_када, ар_ст_кратия, б_лл_тристика, в_н_грет, в_т_ран, г_г_мония, д_л_гат, д_р_жёр, д_серт, ижд_венец, инт_лл_генция, компл_мент, комб_незон, л_генда, обс_рватория, п_рсп_ктива, пр_ор_тет, пь_д_стал, р_кошетом, р_цензия, с_реневый, тр_н_роваться, ц_вилизация, ш_девр, эксп_р_мент, эп_демия, ярм_рка.</w:t>
      </w:r>
    </w:p>
    <w:p w14:paraId="6F5C484E">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Вставьте чередующиеся безударные гласные.</w:t>
      </w:r>
    </w:p>
    <w:p w14:paraId="10326718">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Бл_стательный, бл_стеть, бл_стать, бл_стящий, вн_мательный, вын_мать, нач_нающий, прин_мать, закл_нать, зад_рать, уд_рать, уд_ру, прид_раться, зап_реться, подп_рать, уп_раться, подп_реть, наст_лить, подст_лать, расст_лить, расст_латься, выст_лить, соч_тание, выч_тать, выч_тание, поч_тать, поч_сти, бракосоч_тание, выж_гать, подж_гать, заж_ гательный, обж_чь, обм_реть, зам_рать, ум_рший, зам_реть, раст_раться, раст_реть, выт_рать, прит_реться, соб_рательный, подб_рать, уб_раю, уб_ру, безотл_гательный, благораспол_жение, изл_жение, предл_жение, предпол_гаемый, обл_гать, пол_г, разл_жить, з_рница, з_ревать, з_ревой, з_ря, оз_рение, з_рянка, выг_рки, г_релка, дог_рание, заг_релый, возг_раемость, пог_релец, приг_реть, уг_реть, приг_рь, благотв_рительный, вытв_рять, притв_риться, тв_рец, удовлетв_рение, утв_рь, взм_кать, вым_кнуть, вым_ченный, вым_чка, м_кание, м_крота, непром_каемый, подм_чивший, пром_кашка, см_чить, вым_чивать, взр_слеть, взр_стать, нар_щение, отр_сль, р_стение, Р_стислав, р_стовщик, р_сток, разр_стись, подр_стковый, ср_стись, вск_чить, ск_кать, ск_чи, ск_чок, ск_чу, соск_чить, уск_кать, к_сательная, к_саться, к_снувшись, неприк_сновенный, неук_снительно, прик_сание, соприк_снуться, коленопрекл_нённый, накл_ниться, откл_нение, покл_нение, скл_нение, укл_ниться, на пл_ву, пл_вание, пл_вец, пл_вунец, попл_вок, пл_вчиха, спл_вщик, пл_вцы, подр_внять, пор_вняться, прир_внять, р_весник, р_внина, р_вноденствие, разр_внять, ср_внение, ур_внение, ур_вновешенный, пор_вну.</w:t>
      </w:r>
    </w:p>
    <w:p w14:paraId="6636A4ED">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Вставьте пропущенные согласные.</w:t>
      </w:r>
    </w:p>
    <w:p w14:paraId="29D05367">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А_тобиография, а_ганистанский, а_топортрет, а_бестовый, э_калипт, рю_зак, кормё_ка, водо_бор, домоча_цы, впереме_ку соль и сахар, болезнь лё_ких, филосо_ствовать, приве_ти товар, про_ьба, кирги_ка, рыбё_ка, ро_кий, пры_кий, белая изморо_ь, бомбё_ка, сороконо_ка, би_штекс, тормо_, кроме_ная тьма, ку_шинчик, дер_кий, гру_чик, кро_кий, ватру_ка, су_чик с мясом, свя_ки, деликате_ный, хо_ьба, громоз_кий, изво_чик, кла_бище, ко_ти, ло_ти, впереме_ку сидели гости, сирот_кий, фля_ка, ше_ствовать над школой, хру_кость, мелкая изморо_ь, аген_ство, альпинис_ский, безвкус_ный, безмол_ствовать, безучас_ный, безыскус_ность, блес_нуть, большевис_ский, бороз_чатый, брус_чатый, брю_жать, вода бры_жет, водоочис_ный, веснуш_атый, ви_жать, вы_ший, глас_ность, гнус_ный, гренлан_ский, декаден_ский, добросовес_ный, должнос_ной, до_атый, дребе_жит, ежечас_ный, живопис_ный, инци_дент, искус_ный, крес_ный, компроме_тировать, конста_тировать, кос_ные взгляды, лес_ница, лан_шафт, ма_штаб, наперс_ница, окрес_ность, опас_ный, плес_нуть, пос_ная пища, прекрас_ный, победонос_ный, посчас_ливилось, полновес_ный, пору_чик, по_чевать, прес_ный, путеше_ствовать, ра_свет чуть бре_жит, рен_геновский, ровес_ник, сверс_ник, сер_цевина, сладос_ный, словес_ный, страс_ный, сума_шествие, телес_ный, трос_никовый сахар, уз_ник, ус_ный, уча_ствовать, хлес_нуть, хрус_нуть веткой, чес_вовать, чу_ствовать, чудес_ный, шотлан_ский, я_ственный, необыкновенные я_ства.            </w:t>
      </w:r>
    </w:p>
    <w:p w14:paraId="4C0D1B2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Вставьте, где нужно, Ъ:</w:t>
      </w:r>
    </w:p>
    <w:tbl>
      <w:tblPr>
        <w:tblStyle w:val="8"/>
        <w:tblW w:w="10239" w:type="dxa"/>
        <w:tblInd w:w="-108" w:type="dxa"/>
        <w:shd w:val="clear" w:color="auto" w:fill="FFFFFF"/>
        <w:tblLayout w:type="autofit"/>
        <w:tblCellMar>
          <w:top w:w="15" w:type="dxa"/>
          <w:left w:w="15" w:type="dxa"/>
          <w:bottom w:w="15" w:type="dxa"/>
          <w:right w:w="15" w:type="dxa"/>
        </w:tblCellMar>
      </w:tblPr>
      <w:tblGrid>
        <w:gridCol w:w="4084"/>
        <w:gridCol w:w="4084"/>
        <w:gridCol w:w="2071"/>
      </w:tblGrid>
      <w:tr w14:paraId="574BAF2B">
        <w:tblPrEx>
          <w:shd w:val="clear" w:color="auto" w:fill="FFFFFF"/>
          <w:tblCellMar>
            <w:top w:w="15" w:type="dxa"/>
            <w:left w:w="15" w:type="dxa"/>
            <w:bottom w:w="15" w:type="dxa"/>
            <w:right w:w="15" w:type="dxa"/>
          </w:tblCellMar>
        </w:tblPrEx>
        <w:trPr>
          <w:trHeight w:val="414" w:hRule="atLeast"/>
        </w:trPr>
        <w:tc>
          <w:tcPr>
            <w:tcW w:w="4084"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1A7C586D">
            <w:pPr>
              <w:spacing w:after="0" w:line="240" w:lineRule="auto"/>
              <w:rPr>
                <w:rFonts w:ascii="Times New Roman" w:hAnsi="Times New Roman"/>
                <w:color w:val="auto"/>
                <w:sz w:val="20"/>
              </w:rPr>
            </w:pPr>
            <w:r>
              <w:rPr>
                <w:rFonts w:ascii="Times New Roman" w:hAnsi="Times New Roman"/>
                <w:color w:val="auto"/>
                <w:sz w:val="24"/>
                <w:szCs w:val="24"/>
              </w:rPr>
              <w:t>1.</w:t>
            </w:r>
            <w:r>
              <w:rPr>
                <w:rFonts w:ascii="Times New Roman" w:hAnsi="Times New Roman"/>
                <w:b/>
                <w:bCs/>
                <w:color w:val="auto"/>
                <w:sz w:val="24"/>
                <w:szCs w:val="24"/>
              </w:rPr>
              <w:t> </w:t>
            </w:r>
            <w:r>
              <w:rPr>
                <w:rFonts w:ascii="Times New Roman" w:hAnsi="Times New Roman"/>
                <w:color w:val="auto"/>
                <w:sz w:val="24"/>
                <w:szCs w:val="24"/>
              </w:rPr>
              <w:t>ад_ютант</w:t>
            </w:r>
          </w:p>
          <w:p w14:paraId="014D4584">
            <w:pPr>
              <w:spacing w:after="0" w:line="240" w:lineRule="auto"/>
              <w:rPr>
                <w:rFonts w:ascii="Times New Roman" w:hAnsi="Times New Roman"/>
                <w:color w:val="auto"/>
                <w:sz w:val="20"/>
              </w:rPr>
            </w:pPr>
            <w:r>
              <w:rPr>
                <w:rFonts w:ascii="Times New Roman" w:hAnsi="Times New Roman"/>
                <w:color w:val="auto"/>
                <w:sz w:val="24"/>
                <w:szCs w:val="24"/>
              </w:rPr>
              <w:t>2. из_явить</w:t>
            </w:r>
          </w:p>
          <w:p w14:paraId="16F8BFE7">
            <w:pPr>
              <w:spacing w:after="0" w:line="240" w:lineRule="auto"/>
              <w:rPr>
                <w:rFonts w:ascii="Times New Roman" w:hAnsi="Times New Roman"/>
                <w:color w:val="auto"/>
                <w:sz w:val="20"/>
              </w:rPr>
            </w:pPr>
            <w:r>
              <w:rPr>
                <w:rFonts w:ascii="Times New Roman" w:hAnsi="Times New Roman"/>
                <w:color w:val="auto"/>
                <w:sz w:val="24"/>
                <w:szCs w:val="24"/>
              </w:rPr>
              <w:t>3. ин_екция</w:t>
            </w:r>
          </w:p>
          <w:p w14:paraId="5C1CFFBA">
            <w:pPr>
              <w:spacing w:after="0" w:line="240" w:lineRule="auto"/>
              <w:rPr>
                <w:rFonts w:ascii="Times New Roman" w:hAnsi="Times New Roman"/>
                <w:color w:val="auto"/>
                <w:sz w:val="20"/>
              </w:rPr>
            </w:pPr>
            <w:r>
              <w:rPr>
                <w:rFonts w:ascii="Times New Roman" w:hAnsi="Times New Roman"/>
                <w:color w:val="auto"/>
                <w:sz w:val="24"/>
                <w:szCs w:val="24"/>
              </w:rPr>
              <w:t>4. неот_емлемый</w:t>
            </w:r>
          </w:p>
          <w:p w14:paraId="6A814466">
            <w:pPr>
              <w:spacing w:after="0" w:line="240" w:lineRule="auto"/>
              <w:rPr>
                <w:rFonts w:ascii="Times New Roman" w:hAnsi="Times New Roman"/>
                <w:color w:val="auto"/>
                <w:sz w:val="20"/>
              </w:rPr>
            </w:pPr>
            <w:r>
              <w:rPr>
                <w:rFonts w:ascii="Times New Roman" w:hAnsi="Times New Roman"/>
                <w:color w:val="auto"/>
                <w:sz w:val="24"/>
                <w:szCs w:val="24"/>
              </w:rPr>
              <w:t>5. пан_американский</w:t>
            </w:r>
          </w:p>
          <w:p w14:paraId="5DCD9CE1">
            <w:pPr>
              <w:spacing w:after="0" w:line="240" w:lineRule="auto"/>
              <w:rPr>
                <w:rFonts w:ascii="Times New Roman" w:hAnsi="Times New Roman"/>
                <w:color w:val="auto"/>
                <w:sz w:val="20"/>
              </w:rPr>
            </w:pPr>
            <w:r>
              <w:rPr>
                <w:rFonts w:ascii="Times New Roman" w:hAnsi="Times New Roman"/>
                <w:color w:val="auto"/>
                <w:sz w:val="24"/>
                <w:szCs w:val="24"/>
              </w:rPr>
              <w:t>6. кон_юнктура</w:t>
            </w:r>
          </w:p>
          <w:p w14:paraId="5E289510">
            <w:pPr>
              <w:spacing w:after="0" w:line="240" w:lineRule="auto"/>
              <w:rPr>
                <w:rFonts w:ascii="Times New Roman" w:hAnsi="Times New Roman"/>
                <w:color w:val="auto"/>
                <w:sz w:val="20"/>
              </w:rPr>
            </w:pPr>
            <w:r>
              <w:rPr>
                <w:rFonts w:ascii="Times New Roman" w:hAnsi="Times New Roman"/>
                <w:color w:val="auto"/>
                <w:sz w:val="24"/>
                <w:szCs w:val="24"/>
              </w:rPr>
              <w:t>7. с_ёжиться</w:t>
            </w:r>
          </w:p>
          <w:p w14:paraId="2561F988">
            <w:pPr>
              <w:spacing w:after="0" w:line="240" w:lineRule="auto"/>
              <w:rPr>
                <w:rFonts w:ascii="Times New Roman" w:hAnsi="Times New Roman"/>
                <w:color w:val="auto"/>
                <w:sz w:val="20"/>
              </w:rPr>
            </w:pPr>
            <w:r>
              <w:rPr>
                <w:rFonts w:ascii="Times New Roman" w:hAnsi="Times New Roman"/>
                <w:color w:val="auto"/>
                <w:sz w:val="24"/>
                <w:szCs w:val="24"/>
              </w:rPr>
              <w:t>8. с_экономить</w:t>
            </w:r>
          </w:p>
        </w:tc>
        <w:tc>
          <w:tcPr>
            <w:tcW w:w="4084"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7B651530">
            <w:pPr>
              <w:spacing w:after="0" w:line="240" w:lineRule="auto"/>
              <w:rPr>
                <w:rFonts w:ascii="Times New Roman" w:hAnsi="Times New Roman"/>
                <w:color w:val="auto"/>
                <w:sz w:val="20"/>
              </w:rPr>
            </w:pPr>
            <w:r>
              <w:rPr>
                <w:rFonts w:ascii="Times New Roman" w:hAnsi="Times New Roman"/>
                <w:color w:val="auto"/>
                <w:sz w:val="24"/>
                <w:szCs w:val="24"/>
              </w:rPr>
              <w:t> 9. без_ языкий</w:t>
            </w:r>
          </w:p>
          <w:p w14:paraId="66EC19E0">
            <w:pPr>
              <w:spacing w:after="0" w:line="240" w:lineRule="auto"/>
              <w:rPr>
                <w:rFonts w:ascii="Times New Roman" w:hAnsi="Times New Roman"/>
                <w:color w:val="auto"/>
                <w:sz w:val="20"/>
              </w:rPr>
            </w:pPr>
            <w:r>
              <w:rPr>
                <w:rFonts w:ascii="Times New Roman" w:hAnsi="Times New Roman"/>
                <w:color w:val="auto"/>
                <w:sz w:val="24"/>
                <w:szCs w:val="24"/>
              </w:rPr>
              <w:t>10.суб_ект</w:t>
            </w:r>
          </w:p>
          <w:p w14:paraId="0BB4CA9B">
            <w:pPr>
              <w:spacing w:after="0" w:line="240" w:lineRule="auto"/>
              <w:rPr>
                <w:rFonts w:ascii="Times New Roman" w:hAnsi="Times New Roman"/>
                <w:color w:val="auto"/>
                <w:sz w:val="20"/>
              </w:rPr>
            </w:pPr>
            <w:r>
              <w:rPr>
                <w:rFonts w:ascii="Times New Roman" w:hAnsi="Times New Roman"/>
                <w:color w:val="auto"/>
                <w:sz w:val="24"/>
                <w:szCs w:val="24"/>
              </w:rPr>
              <w:t>11. контр_удар</w:t>
            </w:r>
          </w:p>
          <w:p w14:paraId="139A6718">
            <w:pPr>
              <w:spacing w:after="0" w:line="240" w:lineRule="auto"/>
              <w:rPr>
                <w:rFonts w:ascii="Times New Roman" w:hAnsi="Times New Roman"/>
                <w:color w:val="auto"/>
                <w:sz w:val="20"/>
              </w:rPr>
            </w:pPr>
            <w:r>
              <w:rPr>
                <w:rFonts w:ascii="Times New Roman" w:hAnsi="Times New Roman"/>
                <w:color w:val="auto"/>
                <w:sz w:val="24"/>
                <w:szCs w:val="24"/>
              </w:rPr>
              <w:t>12. транс_океанский</w:t>
            </w:r>
          </w:p>
          <w:p w14:paraId="63C7C4CA">
            <w:pPr>
              <w:spacing w:after="0" w:line="240" w:lineRule="auto"/>
              <w:rPr>
                <w:rFonts w:ascii="Times New Roman" w:hAnsi="Times New Roman"/>
                <w:color w:val="auto"/>
                <w:sz w:val="20"/>
              </w:rPr>
            </w:pPr>
            <w:r>
              <w:rPr>
                <w:rFonts w:ascii="Times New Roman" w:hAnsi="Times New Roman"/>
                <w:color w:val="auto"/>
                <w:sz w:val="24"/>
                <w:szCs w:val="24"/>
              </w:rPr>
              <w:t>13.пан_европейский</w:t>
            </w:r>
          </w:p>
          <w:p w14:paraId="76F340A6">
            <w:pPr>
              <w:spacing w:after="0" w:line="240" w:lineRule="auto"/>
              <w:rPr>
                <w:rFonts w:ascii="Times New Roman" w:hAnsi="Times New Roman"/>
                <w:color w:val="auto"/>
                <w:sz w:val="20"/>
              </w:rPr>
            </w:pPr>
            <w:r>
              <w:rPr>
                <w:rFonts w:ascii="Times New Roman" w:hAnsi="Times New Roman"/>
                <w:color w:val="auto"/>
                <w:sz w:val="24"/>
                <w:szCs w:val="24"/>
              </w:rPr>
              <w:t>14 .контр_адмирал</w:t>
            </w:r>
          </w:p>
          <w:p w14:paraId="780DA1B8">
            <w:pPr>
              <w:spacing w:after="0" w:line="240" w:lineRule="auto"/>
              <w:rPr>
                <w:rFonts w:ascii="Times New Roman" w:hAnsi="Times New Roman"/>
                <w:color w:val="auto"/>
                <w:sz w:val="20"/>
              </w:rPr>
            </w:pPr>
            <w:r>
              <w:rPr>
                <w:rFonts w:ascii="Times New Roman" w:hAnsi="Times New Roman"/>
                <w:color w:val="auto"/>
                <w:sz w:val="24"/>
                <w:szCs w:val="24"/>
              </w:rPr>
              <w:t>15.фельд_егерь</w:t>
            </w:r>
          </w:p>
          <w:p w14:paraId="48F2D789">
            <w:pPr>
              <w:spacing w:after="0" w:line="240" w:lineRule="auto"/>
              <w:rPr>
                <w:rFonts w:ascii="Times New Roman" w:hAnsi="Times New Roman"/>
                <w:color w:val="auto"/>
                <w:sz w:val="20"/>
              </w:rPr>
            </w:pPr>
            <w:r>
              <w:rPr>
                <w:rFonts w:ascii="Times New Roman" w:hAnsi="Times New Roman"/>
                <w:color w:val="auto"/>
                <w:sz w:val="24"/>
                <w:szCs w:val="24"/>
              </w:rPr>
              <w:t>16. меж_ярусный</w:t>
            </w:r>
          </w:p>
        </w:tc>
        <w:tc>
          <w:tcPr>
            <w:tcW w:w="2071"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164576C6">
            <w:pPr>
              <w:spacing w:after="0" w:line="240" w:lineRule="auto"/>
              <w:rPr>
                <w:rFonts w:ascii="Times New Roman" w:hAnsi="Times New Roman"/>
                <w:color w:val="auto"/>
                <w:sz w:val="20"/>
              </w:rPr>
            </w:pPr>
            <w:r>
              <w:rPr>
                <w:rFonts w:ascii="Times New Roman" w:hAnsi="Times New Roman"/>
                <w:color w:val="auto"/>
                <w:sz w:val="24"/>
                <w:szCs w:val="24"/>
              </w:rPr>
              <w:t>17. дет_ясли</w:t>
            </w:r>
          </w:p>
          <w:p w14:paraId="24CFD40D">
            <w:pPr>
              <w:spacing w:after="0" w:line="240" w:lineRule="auto"/>
              <w:rPr>
                <w:rFonts w:ascii="Times New Roman" w:hAnsi="Times New Roman"/>
                <w:color w:val="auto"/>
                <w:sz w:val="20"/>
              </w:rPr>
            </w:pPr>
            <w:r>
              <w:rPr>
                <w:rFonts w:ascii="Times New Roman" w:hAnsi="Times New Roman"/>
                <w:color w:val="auto"/>
                <w:sz w:val="24"/>
                <w:szCs w:val="24"/>
              </w:rPr>
              <w:t>18. трех_импульсный</w:t>
            </w:r>
          </w:p>
          <w:p w14:paraId="1995E30B">
            <w:pPr>
              <w:spacing w:after="0" w:line="240" w:lineRule="auto"/>
              <w:rPr>
                <w:rFonts w:ascii="Times New Roman" w:hAnsi="Times New Roman"/>
                <w:color w:val="auto"/>
                <w:sz w:val="20"/>
              </w:rPr>
            </w:pPr>
            <w:r>
              <w:rPr>
                <w:rFonts w:ascii="Times New Roman" w:hAnsi="Times New Roman"/>
                <w:color w:val="auto"/>
                <w:sz w:val="24"/>
                <w:szCs w:val="24"/>
              </w:rPr>
              <w:t>19. мин_юст</w:t>
            </w:r>
          </w:p>
          <w:p w14:paraId="6D11B21B">
            <w:pPr>
              <w:spacing w:after="0" w:line="240" w:lineRule="auto"/>
              <w:rPr>
                <w:rFonts w:ascii="Times New Roman" w:hAnsi="Times New Roman"/>
                <w:color w:val="auto"/>
                <w:sz w:val="20"/>
              </w:rPr>
            </w:pPr>
            <w:r>
              <w:rPr>
                <w:rFonts w:ascii="Times New Roman" w:hAnsi="Times New Roman"/>
                <w:color w:val="auto"/>
                <w:sz w:val="24"/>
                <w:szCs w:val="24"/>
              </w:rPr>
              <w:t>20. трех_актный</w:t>
            </w:r>
          </w:p>
          <w:p w14:paraId="08F9CDE1">
            <w:pPr>
              <w:spacing w:after="0" w:line="240" w:lineRule="auto"/>
              <w:rPr>
                <w:rFonts w:ascii="Times New Roman" w:hAnsi="Times New Roman"/>
                <w:color w:val="auto"/>
                <w:sz w:val="20"/>
              </w:rPr>
            </w:pPr>
            <w:r>
              <w:rPr>
                <w:rFonts w:ascii="Times New Roman" w:hAnsi="Times New Roman"/>
                <w:color w:val="auto"/>
                <w:sz w:val="24"/>
                <w:szCs w:val="24"/>
              </w:rPr>
              <w:t>21. под_ельник</w:t>
            </w:r>
          </w:p>
          <w:p w14:paraId="58F16A25">
            <w:pPr>
              <w:spacing w:after="0" w:line="240" w:lineRule="auto"/>
              <w:rPr>
                <w:rFonts w:ascii="Times New Roman" w:hAnsi="Times New Roman"/>
                <w:color w:val="auto"/>
                <w:sz w:val="20"/>
              </w:rPr>
            </w:pPr>
            <w:r>
              <w:rPr>
                <w:rFonts w:ascii="Times New Roman" w:hAnsi="Times New Roman"/>
                <w:color w:val="auto"/>
                <w:sz w:val="24"/>
                <w:szCs w:val="24"/>
              </w:rPr>
              <w:t>22. контр_атака</w:t>
            </w:r>
          </w:p>
          <w:p w14:paraId="7070984D">
            <w:pPr>
              <w:spacing w:after="0" w:line="240" w:lineRule="auto"/>
              <w:rPr>
                <w:rFonts w:ascii="Times New Roman" w:hAnsi="Times New Roman"/>
                <w:color w:val="auto"/>
                <w:sz w:val="20"/>
              </w:rPr>
            </w:pPr>
            <w:r>
              <w:rPr>
                <w:rFonts w:ascii="Times New Roman" w:hAnsi="Times New Roman"/>
                <w:color w:val="auto"/>
                <w:sz w:val="24"/>
                <w:szCs w:val="24"/>
              </w:rPr>
              <w:t>23. об_ем</w:t>
            </w:r>
          </w:p>
          <w:p w14:paraId="00C223A1">
            <w:pPr>
              <w:spacing w:after="0" w:line="240" w:lineRule="auto"/>
              <w:rPr>
                <w:rFonts w:ascii="Times New Roman" w:hAnsi="Times New Roman"/>
                <w:color w:val="auto"/>
                <w:sz w:val="20"/>
              </w:rPr>
            </w:pPr>
            <w:r>
              <w:rPr>
                <w:rFonts w:ascii="Times New Roman" w:hAnsi="Times New Roman"/>
                <w:color w:val="auto"/>
                <w:sz w:val="24"/>
                <w:szCs w:val="24"/>
              </w:rPr>
              <w:t>24. трех_язычный</w:t>
            </w:r>
          </w:p>
        </w:tc>
      </w:tr>
    </w:tbl>
    <w:p w14:paraId="750F2B9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Вставьте, где нужно, Ь:</w:t>
      </w:r>
    </w:p>
    <w:tbl>
      <w:tblPr>
        <w:tblStyle w:val="8"/>
        <w:tblW w:w="12252" w:type="dxa"/>
        <w:tblInd w:w="-108" w:type="dxa"/>
        <w:shd w:val="clear" w:color="auto" w:fill="FFFFFF"/>
        <w:tblLayout w:type="autofit"/>
        <w:tblCellMar>
          <w:top w:w="15" w:type="dxa"/>
          <w:left w:w="15" w:type="dxa"/>
          <w:bottom w:w="15" w:type="dxa"/>
          <w:right w:w="15" w:type="dxa"/>
        </w:tblCellMar>
      </w:tblPr>
      <w:tblGrid>
        <w:gridCol w:w="4084"/>
        <w:gridCol w:w="4084"/>
        <w:gridCol w:w="4084"/>
      </w:tblGrid>
      <w:tr w14:paraId="70F08522">
        <w:tblPrEx>
          <w:shd w:val="clear" w:color="auto" w:fill="FFFFFF"/>
          <w:tblCellMar>
            <w:top w:w="15" w:type="dxa"/>
            <w:left w:w="15" w:type="dxa"/>
            <w:bottom w:w="15" w:type="dxa"/>
            <w:right w:w="15" w:type="dxa"/>
          </w:tblCellMar>
        </w:tblPrEx>
        <w:tc>
          <w:tcPr>
            <w:tcW w:w="3082"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313A36AB">
            <w:pPr>
              <w:spacing w:after="0" w:line="240" w:lineRule="auto"/>
              <w:rPr>
                <w:rFonts w:ascii="Times New Roman" w:hAnsi="Times New Roman"/>
                <w:color w:val="auto"/>
                <w:sz w:val="20"/>
              </w:rPr>
            </w:pPr>
            <w:r>
              <w:rPr>
                <w:rFonts w:ascii="Times New Roman" w:hAnsi="Times New Roman"/>
                <w:color w:val="auto"/>
                <w:sz w:val="24"/>
                <w:szCs w:val="24"/>
              </w:rPr>
              <w:t>1. в_юн</w:t>
            </w:r>
          </w:p>
          <w:p w14:paraId="407A8875">
            <w:pPr>
              <w:spacing w:after="0" w:line="240" w:lineRule="auto"/>
              <w:rPr>
                <w:rFonts w:ascii="Times New Roman" w:hAnsi="Times New Roman"/>
                <w:color w:val="auto"/>
                <w:sz w:val="20"/>
              </w:rPr>
            </w:pPr>
            <w:r>
              <w:rPr>
                <w:rFonts w:ascii="Times New Roman" w:hAnsi="Times New Roman"/>
                <w:color w:val="auto"/>
                <w:sz w:val="24"/>
                <w:szCs w:val="24"/>
              </w:rPr>
              <w:t>2. интер_ер</w:t>
            </w:r>
          </w:p>
          <w:p w14:paraId="6023EC4D">
            <w:pPr>
              <w:spacing w:after="0" w:line="240" w:lineRule="auto"/>
              <w:rPr>
                <w:rFonts w:ascii="Times New Roman" w:hAnsi="Times New Roman"/>
                <w:color w:val="auto"/>
                <w:sz w:val="20"/>
              </w:rPr>
            </w:pPr>
            <w:r>
              <w:rPr>
                <w:rFonts w:ascii="Times New Roman" w:hAnsi="Times New Roman"/>
                <w:color w:val="auto"/>
                <w:sz w:val="24"/>
                <w:szCs w:val="24"/>
              </w:rPr>
              <w:t>3. обез _янничать</w:t>
            </w:r>
          </w:p>
          <w:p w14:paraId="11D35764">
            <w:pPr>
              <w:spacing w:after="0" w:line="240" w:lineRule="auto"/>
              <w:rPr>
                <w:rFonts w:ascii="Times New Roman" w:hAnsi="Times New Roman"/>
                <w:color w:val="auto"/>
                <w:sz w:val="20"/>
              </w:rPr>
            </w:pPr>
            <w:r>
              <w:rPr>
                <w:rFonts w:ascii="Times New Roman" w:hAnsi="Times New Roman"/>
                <w:color w:val="auto"/>
                <w:sz w:val="24"/>
                <w:szCs w:val="24"/>
              </w:rPr>
              <w:t>4. папил_отка</w:t>
            </w:r>
          </w:p>
          <w:p w14:paraId="573D09D8">
            <w:pPr>
              <w:spacing w:after="0" w:line="240" w:lineRule="auto"/>
              <w:rPr>
                <w:rFonts w:ascii="Times New Roman" w:hAnsi="Times New Roman"/>
                <w:color w:val="auto"/>
                <w:sz w:val="20"/>
              </w:rPr>
            </w:pPr>
            <w:r>
              <w:rPr>
                <w:rFonts w:ascii="Times New Roman" w:hAnsi="Times New Roman"/>
                <w:color w:val="auto"/>
                <w:sz w:val="24"/>
                <w:szCs w:val="24"/>
              </w:rPr>
              <w:t>5. ар_ергард</w:t>
            </w:r>
          </w:p>
          <w:p w14:paraId="56DEA9C2">
            <w:pPr>
              <w:spacing w:after="0" w:line="240" w:lineRule="auto"/>
              <w:rPr>
                <w:rFonts w:ascii="Times New Roman" w:hAnsi="Times New Roman"/>
                <w:color w:val="auto"/>
                <w:sz w:val="20"/>
              </w:rPr>
            </w:pPr>
            <w:r>
              <w:rPr>
                <w:rFonts w:ascii="Times New Roman" w:hAnsi="Times New Roman"/>
                <w:color w:val="auto"/>
                <w:sz w:val="24"/>
                <w:szCs w:val="24"/>
              </w:rPr>
              <w:t>6. кастан_еты</w:t>
            </w:r>
          </w:p>
          <w:p w14:paraId="3C592895">
            <w:pPr>
              <w:spacing w:after="0" w:line="240" w:lineRule="auto"/>
              <w:rPr>
                <w:rFonts w:ascii="Times New Roman" w:hAnsi="Times New Roman"/>
                <w:color w:val="auto"/>
                <w:sz w:val="20"/>
              </w:rPr>
            </w:pPr>
            <w:r>
              <w:rPr>
                <w:rFonts w:ascii="Times New Roman" w:hAnsi="Times New Roman"/>
                <w:color w:val="auto"/>
                <w:sz w:val="24"/>
                <w:szCs w:val="24"/>
              </w:rPr>
              <w:t>7. следы пожарищ_</w:t>
            </w:r>
          </w:p>
          <w:p w14:paraId="7C8E6D7E">
            <w:pPr>
              <w:spacing w:after="0" w:line="240" w:lineRule="auto"/>
              <w:rPr>
                <w:rFonts w:ascii="Times New Roman" w:hAnsi="Times New Roman"/>
                <w:color w:val="auto"/>
                <w:sz w:val="20"/>
              </w:rPr>
            </w:pPr>
            <w:r>
              <w:rPr>
                <w:rFonts w:ascii="Times New Roman" w:hAnsi="Times New Roman"/>
                <w:color w:val="auto"/>
                <w:sz w:val="24"/>
                <w:szCs w:val="24"/>
              </w:rPr>
              <w:t>8. рубеж_</w:t>
            </w:r>
          </w:p>
          <w:p w14:paraId="05E8136E">
            <w:pPr>
              <w:spacing w:after="0" w:line="240" w:lineRule="auto"/>
              <w:rPr>
                <w:rFonts w:ascii="Times New Roman" w:hAnsi="Times New Roman"/>
                <w:color w:val="auto"/>
                <w:sz w:val="20"/>
              </w:rPr>
            </w:pPr>
            <w:r>
              <w:rPr>
                <w:rFonts w:ascii="Times New Roman" w:hAnsi="Times New Roman"/>
                <w:color w:val="auto"/>
                <w:sz w:val="24"/>
                <w:szCs w:val="24"/>
              </w:rPr>
              <w:t>9. решение задач_</w:t>
            </w:r>
          </w:p>
          <w:p w14:paraId="236A79EA">
            <w:pPr>
              <w:spacing w:after="0" w:line="240" w:lineRule="auto"/>
              <w:rPr>
                <w:rFonts w:ascii="Times New Roman" w:hAnsi="Times New Roman"/>
                <w:color w:val="auto"/>
                <w:sz w:val="20"/>
              </w:rPr>
            </w:pPr>
            <w:r>
              <w:rPr>
                <w:rFonts w:ascii="Times New Roman" w:hAnsi="Times New Roman"/>
                <w:color w:val="auto"/>
                <w:sz w:val="24"/>
                <w:szCs w:val="24"/>
              </w:rPr>
              <w:t>10. громкий плач_</w:t>
            </w:r>
          </w:p>
          <w:p w14:paraId="7B7AE0D5">
            <w:pPr>
              <w:spacing w:after="0" w:line="240" w:lineRule="auto"/>
              <w:rPr>
                <w:rFonts w:ascii="Times New Roman" w:hAnsi="Times New Roman"/>
                <w:color w:val="auto"/>
                <w:sz w:val="20"/>
              </w:rPr>
            </w:pPr>
            <w:r>
              <w:rPr>
                <w:rFonts w:ascii="Times New Roman" w:hAnsi="Times New Roman"/>
                <w:color w:val="auto"/>
                <w:sz w:val="24"/>
                <w:szCs w:val="24"/>
              </w:rPr>
              <w:t>11. свеж_</w:t>
            </w:r>
          </w:p>
          <w:p w14:paraId="3797F216">
            <w:pPr>
              <w:spacing w:after="0" w:line="240" w:lineRule="auto"/>
              <w:rPr>
                <w:rFonts w:ascii="Times New Roman" w:hAnsi="Times New Roman"/>
                <w:color w:val="auto"/>
                <w:sz w:val="20"/>
              </w:rPr>
            </w:pPr>
            <w:r>
              <w:rPr>
                <w:rFonts w:ascii="Times New Roman" w:hAnsi="Times New Roman"/>
                <w:color w:val="auto"/>
                <w:sz w:val="24"/>
                <w:szCs w:val="24"/>
              </w:rPr>
              <w:t>12. вскол_з_</w:t>
            </w:r>
          </w:p>
          <w:p w14:paraId="741E39ED">
            <w:pPr>
              <w:spacing w:after="0" w:line="240" w:lineRule="auto"/>
              <w:rPr>
                <w:rFonts w:ascii="Times New Roman" w:hAnsi="Times New Roman"/>
                <w:color w:val="auto"/>
                <w:sz w:val="20"/>
              </w:rPr>
            </w:pPr>
            <w:r>
              <w:rPr>
                <w:rFonts w:ascii="Times New Roman" w:hAnsi="Times New Roman"/>
                <w:color w:val="auto"/>
                <w:sz w:val="24"/>
                <w:szCs w:val="24"/>
              </w:rPr>
              <w:t>13. сел_д_</w:t>
            </w:r>
          </w:p>
        </w:tc>
        <w:tc>
          <w:tcPr>
            <w:tcW w:w="3082"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2423B988">
            <w:pPr>
              <w:spacing w:after="0" w:line="240" w:lineRule="auto"/>
              <w:rPr>
                <w:rFonts w:ascii="Times New Roman" w:hAnsi="Times New Roman"/>
                <w:color w:val="auto"/>
                <w:sz w:val="20"/>
              </w:rPr>
            </w:pPr>
            <w:r>
              <w:rPr>
                <w:rFonts w:ascii="Times New Roman" w:hAnsi="Times New Roman"/>
                <w:color w:val="auto"/>
                <w:sz w:val="24"/>
                <w:szCs w:val="24"/>
              </w:rPr>
              <w:t>14. фал_ш_</w:t>
            </w:r>
          </w:p>
          <w:p w14:paraId="5B54DABB">
            <w:pPr>
              <w:spacing w:after="0" w:line="240" w:lineRule="auto"/>
              <w:rPr>
                <w:rFonts w:ascii="Times New Roman" w:hAnsi="Times New Roman"/>
                <w:color w:val="auto"/>
                <w:sz w:val="20"/>
              </w:rPr>
            </w:pPr>
            <w:r>
              <w:rPr>
                <w:rFonts w:ascii="Times New Roman" w:hAnsi="Times New Roman"/>
                <w:color w:val="auto"/>
                <w:sz w:val="24"/>
                <w:szCs w:val="24"/>
              </w:rPr>
              <w:t>15. мелоч_</w:t>
            </w:r>
          </w:p>
          <w:p w14:paraId="0DA6AFD1">
            <w:pPr>
              <w:spacing w:after="0" w:line="240" w:lineRule="auto"/>
              <w:rPr>
                <w:rFonts w:ascii="Times New Roman" w:hAnsi="Times New Roman"/>
                <w:color w:val="auto"/>
                <w:sz w:val="20"/>
              </w:rPr>
            </w:pPr>
            <w:r>
              <w:rPr>
                <w:rFonts w:ascii="Times New Roman" w:hAnsi="Times New Roman"/>
                <w:color w:val="auto"/>
                <w:sz w:val="24"/>
                <w:szCs w:val="24"/>
              </w:rPr>
              <w:t>16. пореж_те</w:t>
            </w:r>
          </w:p>
          <w:p w14:paraId="4050E100">
            <w:pPr>
              <w:spacing w:after="0" w:line="240" w:lineRule="auto"/>
              <w:rPr>
                <w:rFonts w:ascii="Times New Roman" w:hAnsi="Times New Roman"/>
                <w:color w:val="auto"/>
                <w:sz w:val="20"/>
              </w:rPr>
            </w:pPr>
            <w:r>
              <w:rPr>
                <w:rFonts w:ascii="Times New Roman" w:hAnsi="Times New Roman"/>
                <w:color w:val="auto"/>
                <w:sz w:val="24"/>
                <w:szCs w:val="24"/>
              </w:rPr>
              <w:t>17. помощ_</w:t>
            </w:r>
          </w:p>
          <w:p w14:paraId="14C30117">
            <w:pPr>
              <w:spacing w:after="0" w:line="240" w:lineRule="auto"/>
              <w:rPr>
                <w:rFonts w:ascii="Times New Roman" w:hAnsi="Times New Roman"/>
                <w:color w:val="auto"/>
                <w:sz w:val="20"/>
              </w:rPr>
            </w:pPr>
            <w:r>
              <w:rPr>
                <w:rFonts w:ascii="Times New Roman" w:hAnsi="Times New Roman"/>
                <w:color w:val="auto"/>
                <w:sz w:val="24"/>
                <w:szCs w:val="24"/>
              </w:rPr>
              <w:t>18. увлеч_ся</w:t>
            </w:r>
          </w:p>
          <w:p w14:paraId="7A148345">
            <w:pPr>
              <w:spacing w:after="0" w:line="240" w:lineRule="auto"/>
              <w:rPr>
                <w:rFonts w:ascii="Times New Roman" w:hAnsi="Times New Roman"/>
                <w:color w:val="auto"/>
                <w:sz w:val="20"/>
              </w:rPr>
            </w:pPr>
            <w:r>
              <w:rPr>
                <w:rFonts w:ascii="Times New Roman" w:hAnsi="Times New Roman"/>
                <w:color w:val="auto"/>
                <w:sz w:val="24"/>
                <w:szCs w:val="24"/>
              </w:rPr>
              <w:t>19. моеш_ся</w:t>
            </w:r>
          </w:p>
          <w:p w14:paraId="65EDDD38">
            <w:pPr>
              <w:spacing w:after="0" w:line="240" w:lineRule="auto"/>
              <w:rPr>
                <w:rFonts w:ascii="Times New Roman" w:hAnsi="Times New Roman"/>
                <w:color w:val="auto"/>
                <w:sz w:val="20"/>
              </w:rPr>
            </w:pPr>
            <w:r>
              <w:rPr>
                <w:rFonts w:ascii="Times New Roman" w:hAnsi="Times New Roman"/>
                <w:color w:val="auto"/>
                <w:sz w:val="24"/>
                <w:szCs w:val="24"/>
              </w:rPr>
              <w:t>20. леч_</w:t>
            </w:r>
          </w:p>
          <w:p w14:paraId="11CB4CCC">
            <w:pPr>
              <w:spacing w:after="0" w:line="240" w:lineRule="auto"/>
              <w:rPr>
                <w:rFonts w:ascii="Times New Roman" w:hAnsi="Times New Roman"/>
                <w:color w:val="auto"/>
                <w:sz w:val="20"/>
              </w:rPr>
            </w:pPr>
            <w:r>
              <w:rPr>
                <w:rFonts w:ascii="Times New Roman" w:hAnsi="Times New Roman"/>
                <w:color w:val="auto"/>
                <w:sz w:val="24"/>
                <w:szCs w:val="24"/>
              </w:rPr>
              <w:t>21. лиш_</w:t>
            </w:r>
          </w:p>
          <w:p w14:paraId="0B5DA2C6">
            <w:pPr>
              <w:spacing w:after="0" w:line="240" w:lineRule="auto"/>
              <w:rPr>
                <w:rFonts w:ascii="Times New Roman" w:hAnsi="Times New Roman"/>
                <w:color w:val="auto"/>
                <w:sz w:val="20"/>
              </w:rPr>
            </w:pPr>
            <w:r>
              <w:rPr>
                <w:rFonts w:ascii="Times New Roman" w:hAnsi="Times New Roman"/>
                <w:color w:val="auto"/>
                <w:sz w:val="24"/>
                <w:szCs w:val="24"/>
              </w:rPr>
              <w:t>22. наотмаш_</w:t>
            </w:r>
          </w:p>
          <w:p w14:paraId="76950F17">
            <w:pPr>
              <w:spacing w:after="0" w:line="240" w:lineRule="auto"/>
              <w:rPr>
                <w:rFonts w:ascii="Times New Roman" w:hAnsi="Times New Roman"/>
                <w:color w:val="auto"/>
                <w:sz w:val="20"/>
              </w:rPr>
            </w:pPr>
            <w:r>
              <w:rPr>
                <w:rFonts w:ascii="Times New Roman" w:hAnsi="Times New Roman"/>
                <w:color w:val="auto"/>
                <w:sz w:val="24"/>
                <w:szCs w:val="24"/>
              </w:rPr>
              <w:t>23. намаж_</w:t>
            </w:r>
          </w:p>
          <w:p w14:paraId="0A59C9FD">
            <w:pPr>
              <w:spacing w:after="0" w:line="240" w:lineRule="auto"/>
              <w:rPr>
                <w:rFonts w:ascii="Times New Roman" w:hAnsi="Times New Roman"/>
                <w:color w:val="auto"/>
                <w:sz w:val="20"/>
              </w:rPr>
            </w:pPr>
            <w:r>
              <w:rPr>
                <w:rFonts w:ascii="Times New Roman" w:hAnsi="Times New Roman"/>
                <w:color w:val="auto"/>
                <w:sz w:val="24"/>
                <w:szCs w:val="24"/>
              </w:rPr>
              <w:t>24.обеспеч_те</w:t>
            </w:r>
          </w:p>
          <w:p w14:paraId="24D69484">
            <w:pPr>
              <w:spacing w:after="0" w:line="240" w:lineRule="auto"/>
              <w:rPr>
                <w:rFonts w:ascii="Times New Roman" w:hAnsi="Times New Roman"/>
                <w:color w:val="auto"/>
                <w:sz w:val="20"/>
              </w:rPr>
            </w:pPr>
            <w:r>
              <w:rPr>
                <w:rFonts w:ascii="Times New Roman" w:hAnsi="Times New Roman"/>
                <w:color w:val="auto"/>
                <w:sz w:val="24"/>
                <w:szCs w:val="24"/>
              </w:rPr>
              <w:t>25. воз_меш_ся</w:t>
            </w:r>
          </w:p>
          <w:p w14:paraId="29821673">
            <w:pPr>
              <w:spacing w:after="0" w:line="240" w:lineRule="auto"/>
              <w:rPr>
                <w:rFonts w:ascii="Times New Roman" w:hAnsi="Times New Roman"/>
                <w:color w:val="auto"/>
                <w:sz w:val="20"/>
              </w:rPr>
            </w:pPr>
            <w:r>
              <w:rPr>
                <w:rFonts w:ascii="Times New Roman" w:hAnsi="Times New Roman"/>
                <w:color w:val="auto"/>
                <w:sz w:val="24"/>
                <w:szCs w:val="24"/>
              </w:rPr>
              <w:t>26. мощ_</w:t>
            </w:r>
          </w:p>
        </w:tc>
        <w:tc>
          <w:tcPr>
            <w:tcW w:w="3082" w:type="dxa"/>
            <w:tcBorders>
              <w:top w:val="single" w:color="000000" w:sz="2" w:space="0"/>
              <w:left w:val="single" w:color="000000" w:sz="2" w:space="0"/>
              <w:bottom w:val="single" w:color="000000" w:sz="2" w:space="0"/>
              <w:right w:val="single" w:color="000000" w:sz="2" w:space="0"/>
            </w:tcBorders>
            <w:shd w:val="clear" w:color="auto" w:fill="FFFFFF"/>
            <w:tcMar>
              <w:top w:w="0" w:type="dxa"/>
              <w:left w:w="108" w:type="dxa"/>
              <w:bottom w:w="0" w:type="dxa"/>
              <w:right w:w="108" w:type="dxa"/>
            </w:tcMar>
          </w:tcPr>
          <w:p w14:paraId="5B5D265A">
            <w:pPr>
              <w:spacing w:after="0" w:line="240" w:lineRule="auto"/>
              <w:rPr>
                <w:rFonts w:ascii="Times New Roman" w:hAnsi="Times New Roman"/>
                <w:color w:val="auto"/>
                <w:sz w:val="20"/>
              </w:rPr>
            </w:pPr>
            <w:r>
              <w:rPr>
                <w:rFonts w:ascii="Times New Roman" w:hAnsi="Times New Roman"/>
                <w:color w:val="auto"/>
                <w:sz w:val="24"/>
                <w:szCs w:val="24"/>
              </w:rPr>
              <w:t>27. тес_ма</w:t>
            </w:r>
          </w:p>
          <w:p w14:paraId="0FCCE675">
            <w:pPr>
              <w:spacing w:after="0" w:line="240" w:lineRule="auto"/>
              <w:rPr>
                <w:rFonts w:ascii="Times New Roman" w:hAnsi="Times New Roman"/>
                <w:color w:val="auto"/>
                <w:sz w:val="20"/>
              </w:rPr>
            </w:pPr>
            <w:r>
              <w:rPr>
                <w:rFonts w:ascii="Times New Roman" w:hAnsi="Times New Roman"/>
                <w:color w:val="auto"/>
                <w:sz w:val="24"/>
                <w:szCs w:val="24"/>
              </w:rPr>
              <w:t>28. реч_</w:t>
            </w:r>
          </w:p>
          <w:p w14:paraId="77C6C5CF">
            <w:pPr>
              <w:spacing w:after="0" w:line="240" w:lineRule="auto"/>
              <w:rPr>
                <w:rFonts w:ascii="Times New Roman" w:hAnsi="Times New Roman"/>
                <w:color w:val="auto"/>
                <w:sz w:val="20"/>
              </w:rPr>
            </w:pPr>
            <w:r>
              <w:rPr>
                <w:rFonts w:ascii="Times New Roman" w:hAnsi="Times New Roman"/>
                <w:color w:val="auto"/>
                <w:sz w:val="24"/>
                <w:szCs w:val="24"/>
              </w:rPr>
              <w:t>29. вскач_</w:t>
            </w:r>
          </w:p>
          <w:p w14:paraId="7203E2AB">
            <w:pPr>
              <w:spacing w:after="0" w:line="240" w:lineRule="auto"/>
              <w:rPr>
                <w:rFonts w:ascii="Times New Roman" w:hAnsi="Times New Roman"/>
                <w:color w:val="auto"/>
                <w:sz w:val="20"/>
              </w:rPr>
            </w:pPr>
            <w:r>
              <w:rPr>
                <w:rFonts w:ascii="Times New Roman" w:hAnsi="Times New Roman"/>
                <w:color w:val="auto"/>
                <w:sz w:val="24"/>
                <w:szCs w:val="24"/>
              </w:rPr>
              <w:t>30. ден_щик</w:t>
            </w:r>
          </w:p>
          <w:p w14:paraId="3BDCBC44">
            <w:pPr>
              <w:spacing w:after="0" w:line="240" w:lineRule="auto"/>
              <w:rPr>
                <w:rFonts w:ascii="Times New Roman" w:hAnsi="Times New Roman"/>
                <w:color w:val="auto"/>
                <w:sz w:val="20"/>
              </w:rPr>
            </w:pPr>
            <w:r>
              <w:rPr>
                <w:rFonts w:ascii="Times New Roman" w:hAnsi="Times New Roman"/>
                <w:color w:val="auto"/>
                <w:sz w:val="24"/>
                <w:szCs w:val="24"/>
              </w:rPr>
              <w:t>31. дрему ч_</w:t>
            </w:r>
          </w:p>
          <w:p w14:paraId="6618D4AF">
            <w:pPr>
              <w:spacing w:after="0" w:line="240" w:lineRule="auto"/>
              <w:rPr>
                <w:rFonts w:ascii="Times New Roman" w:hAnsi="Times New Roman"/>
                <w:color w:val="auto"/>
                <w:sz w:val="20"/>
              </w:rPr>
            </w:pPr>
            <w:r>
              <w:rPr>
                <w:rFonts w:ascii="Times New Roman" w:hAnsi="Times New Roman"/>
                <w:color w:val="auto"/>
                <w:sz w:val="24"/>
                <w:szCs w:val="24"/>
              </w:rPr>
              <w:t>32. невтерпеж_</w:t>
            </w:r>
          </w:p>
          <w:p w14:paraId="6922A2D8">
            <w:pPr>
              <w:spacing w:after="0" w:line="240" w:lineRule="auto"/>
              <w:rPr>
                <w:rFonts w:ascii="Times New Roman" w:hAnsi="Times New Roman"/>
                <w:color w:val="auto"/>
                <w:sz w:val="20"/>
              </w:rPr>
            </w:pPr>
            <w:r>
              <w:rPr>
                <w:rFonts w:ascii="Times New Roman" w:hAnsi="Times New Roman"/>
                <w:color w:val="auto"/>
                <w:sz w:val="24"/>
                <w:szCs w:val="24"/>
              </w:rPr>
              <w:t>33. съёжит_ся</w:t>
            </w:r>
          </w:p>
          <w:p w14:paraId="122F737A">
            <w:pPr>
              <w:spacing w:after="0" w:line="240" w:lineRule="auto"/>
              <w:rPr>
                <w:rFonts w:ascii="Times New Roman" w:hAnsi="Times New Roman"/>
                <w:color w:val="auto"/>
                <w:sz w:val="20"/>
              </w:rPr>
            </w:pPr>
            <w:r>
              <w:rPr>
                <w:rFonts w:ascii="Times New Roman" w:hAnsi="Times New Roman"/>
                <w:color w:val="auto"/>
                <w:sz w:val="24"/>
                <w:szCs w:val="24"/>
              </w:rPr>
              <w:t>34. ш_ют</w:t>
            </w:r>
          </w:p>
          <w:p w14:paraId="49E0E525">
            <w:pPr>
              <w:spacing w:after="0" w:line="240" w:lineRule="auto"/>
              <w:rPr>
                <w:rFonts w:ascii="Times New Roman" w:hAnsi="Times New Roman"/>
                <w:color w:val="auto"/>
                <w:sz w:val="20"/>
              </w:rPr>
            </w:pPr>
            <w:r>
              <w:rPr>
                <w:rFonts w:ascii="Times New Roman" w:hAnsi="Times New Roman"/>
                <w:color w:val="auto"/>
                <w:sz w:val="24"/>
                <w:szCs w:val="24"/>
              </w:rPr>
              <w:t>35. п_едестал</w:t>
            </w:r>
          </w:p>
          <w:p w14:paraId="22A2FA45">
            <w:pPr>
              <w:spacing w:after="0" w:line="240" w:lineRule="auto"/>
              <w:rPr>
                <w:rFonts w:ascii="Times New Roman" w:hAnsi="Times New Roman"/>
                <w:color w:val="auto"/>
                <w:sz w:val="20"/>
              </w:rPr>
            </w:pPr>
            <w:r>
              <w:rPr>
                <w:rFonts w:ascii="Times New Roman" w:hAnsi="Times New Roman"/>
                <w:color w:val="auto"/>
                <w:sz w:val="24"/>
                <w:szCs w:val="24"/>
              </w:rPr>
              <w:t>36. ландыш         пахуч_</w:t>
            </w:r>
          </w:p>
          <w:p w14:paraId="6A3A5173">
            <w:pPr>
              <w:spacing w:after="0" w:line="240" w:lineRule="auto"/>
              <w:rPr>
                <w:rFonts w:ascii="Times New Roman" w:hAnsi="Times New Roman"/>
                <w:color w:val="auto"/>
                <w:sz w:val="20"/>
              </w:rPr>
            </w:pPr>
            <w:r>
              <w:rPr>
                <w:rFonts w:ascii="Times New Roman" w:hAnsi="Times New Roman"/>
                <w:color w:val="auto"/>
                <w:sz w:val="24"/>
                <w:szCs w:val="24"/>
              </w:rPr>
              <w:t>37. интерв_юировать</w:t>
            </w:r>
          </w:p>
          <w:p w14:paraId="7593A683">
            <w:pPr>
              <w:spacing w:after="0" w:line="240" w:lineRule="auto"/>
              <w:rPr>
                <w:rFonts w:ascii="Times New Roman" w:hAnsi="Times New Roman"/>
                <w:color w:val="auto"/>
                <w:sz w:val="20"/>
              </w:rPr>
            </w:pPr>
            <w:r>
              <w:rPr>
                <w:rFonts w:ascii="Times New Roman" w:hAnsi="Times New Roman"/>
                <w:color w:val="auto"/>
                <w:sz w:val="24"/>
                <w:szCs w:val="24"/>
              </w:rPr>
              <w:t>38. кар_ер</w:t>
            </w:r>
          </w:p>
          <w:p w14:paraId="4BEF7DBC">
            <w:pPr>
              <w:spacing w:after="0" w:line="240" w:lineRule="auto"/>
              <w:rPr>
                <w:rFonts w:ascii="Times New Roman" w:hAnsi="Times New Roman"/>
                <w:color w:val="auto"/>
                <w:sz w:val="20"/>
              </w:rPr>
            </w:pPr>
            <w:r>
              <w:rPr>
                <w:rFonts w:ascii="Times New Roman" w:hAnsi="Times New Roman"/>
                <w:color w:val="auto"/>
                <w:sz w:val="24"/>
                <w:szCs w:val="24"/>
              </w:rPr>
              <w:t>39. л_стить</w:t>
            </w:r>
          </w:p>
        </w:tc>
      </w:tr>
    </w:tbl>
    <w:p w14:paraId="1E5FD1B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 Вставьте пропущенные буквы.</w:t>
      </w:r>
    </w:p>
    <w:p w14:paraId="5C8F9E3E">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Правописание приставок</w:t>
      </w:r>
    </w:p>
    <w:p w14:paraId="71F726E2">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Бе_брежный,  бе_ветренный, бе_грешный, бе_граничный, бе_жалостный,</w:t>
      </w:r>
    </w:p>
    <w:p w14:paraId="25D7E97D">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бе_конечный, бе_кровный, бе_перспективный, бе_пощадный, бе_смертный, бе_смысленный, бе_срочный, бе_счётный, бе_форменный, бе_человечный, бе_чувственный, бе_ценный, бе_цельный, бе_цветный, в_лётный, во_делать,во_двигнуть, во_звание, во_питать, во_полнить, во_произвести, во_пылать, во_растной, во_седать, во_требовать, во_хождение, и_далека, и_держка, и_коренить, и_сякший, испо_тишка, и_тратить, и_целение, не_жатый, неи_бежный, неи_гладимый, не_быточный, не_гибаемый, не_деланный, не_держанный,  не_добровать, ни_послать, ни_провержение, нера_торжимый,  ра_делать, ра_жалобить, ра_жаловать, ра_жать, ра_жечь, ра_формировать, ра_цвет, ра_чётный, _бережения, _боку, _глаживать, _гореть, _дать, _двинутый, _держать, _добный, _жечь, сни_хождение, чере_чур, чре_мерный, пр_амбула, пр_баутка, пр_близительно, пр_близиться к цели, пр_бор, пр_бытие поезда, пр_быть к месту, пр_бывать на отдыхе, пр_ват-доцент, пр_ватизированный,</w:t>
      </w:r>
    </w:p>
    <w:p w14:paraId="1FC10D01">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пр_вивка, пр_вилегированный, пр_взойти, пр_влекательный, пр_вить, пр_восходный, пр_вратиться, седой пр_вратник,  пр_вратно понимать, пр_вышение, пр_глушённый, пр_городный,  пр_градить дорогу, пр_даваться мечтам, пр_давленный, пр_даное, пр_дать друга, пр_дать огласке, пр_дать оттенок,  пр_дел  желаний, пр_езд в город, пр_ёмный сын, пр_емственность, пр_забавный, пр_зентация, пр_зентабельный, пр_зидент, пр_зидиум, пр_знаться, пр_зреть сироту, пр_зирать труса, пр_зренный тип, пр_имущество,  пр_исполненный, пр_карпатье, пр_клоняться перед ней, пр_ключение, пр_коснуться, пр_кратить, пр_красный, без пр_крас, пр_лагать, пр_ложение,  пр_ломление, пр_людия, пр_морье, пр_мадонна, пр_миленький, пр_мудрость, пр_мьера, пр_мьер-министр, пр_мыкающий, пр_небрежительный, пр_неприятный, пр_норавливаться, пр_образование, пр_ображение, пр_ободрить, пр_общаться, пр_открыть, знаки пр_пинания, пр_прятать, пр_пугнуть, пр_ручить, пр_сесть, пр_скверный, пр_следовать, пр_спокойно,  пр_способление, пр_стижный, пр_ступить закон, пр_ступить к работе, пр_сыщение, пр_творить дверь, пр_творить в жизнь, пр_творщик, пр_тендент,  пр_тензия, камень пр_ткновения, пр_тупленный, пр_тязания, пр_увеличить,  пр_усадебный, пр_успевать, пр_фектура, пр_ходящий успех, пр_ходящее явление, пр_ходящая няня, пр_чудливый, пр_щуриться, непр_двиденный, непр_клонный, непр_менный, непр_метный, непр_ступная крепость.</w:t>
      </w:r>
    </w:p>
    <w:p w14:paraId="64F7C594">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Гласные О, Е; Ы, И после Ц в корнях, суффиксах и окончаниях.</w:t>
      </w:r>
    </w:p>
    <w:p w14:paraId="7BD4FD39">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По-ц_гански, ц_плёнок,  ц_ц, панц_рь, ц_ркуль, на ц_почках, позиц_онный,</w:t>
      </w:r>
    </w:p>
    <w:p w14:paraId="7FEB23DA">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аукц_он, куц_й,  бледнолиц_й, акц_я,  краснолиц_й индеец, фамилии Лисиц_н и Птиц_н,  ц_ганский табор,  ц_гейка, ц_кать на собак,  ц_клевать полы,</w:t>
      </w:r>
    </w:p>
    <w:p w14:paraId="5806818B">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заболеть ц_нгой, ц_плячья ножка, круглая ц_фра, танц_вщик, облиц_вка, окольц_вка,  спринц_вка, ц_кольный, зарубц_ванный, облиц_вка,  свинц_вый,  отличный танц_р, кольц_вать птиц, окольц_вка птиц,  гарц_вать на лошади, марганц_вая руда, промыть марганц_вкой, перц_вая настойка, глянц_вая  бумага, перелиц_вать пиджак, перелиц_ванный пиджак, посадить в карц_р, небольшое озерц_, детское одеяльц_, полотняное полотенц_,  берц_вая кость, сланц_вые разработки,  слюдяное оконц_, детское платьиц_, строгая ц_нзура, ц_коль  здания, состязание  борц_в,  герц_гский титул,  дело с конц_м, тронуть пальц_м, ц_канье копыт.</w:t>
      </w:r>
    </w:p>
    <w:p w14:paraId="31510DC2">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Вставьте пропущенные гласные после шипящих в корнях слов.</w:t>
      </w:r>
    </w:p>
    <w:p w14:paraId="0D568909">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Брош_ра, башмач_к,  беч_вка, верблюж_нок, груш_вка, девч_нка,  деш_вые товары,  дириж_р, еж_нок, ж_ваный, жж_нка, ж_лтая краска,  ж_стко, ж_рдочка,  ж_лудь, ж_лоб, ж_лчь, ж_ри, ж_нглёр, ж_рнов, зач_т, индюш_нок, изж_га, камыш_вый, коммивояж_р, кош_лка,  крюш_н, кумач_вый, капюш_н, крыж_вник, круч_ность, копч_ность, лишь_нный, меж_й, маж_рный, моч_ный,  мыш_нок,  нож_вка, ноч_вка, никч_мный.</w:t>
      </w:r>
    </w:p>
    <w:p w14:paraId="67013DCD">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Вставьте Н или НН в суффиксы существительных, прилагательных и наречий.</w:t>
      </w:r>
    </w:p>
    <w:p w14:paraId="4FBC5805">
      <w:pPr>
        <w:shd w:val="clear" w:color="auto" w:fill="FFFFFF"/>
        <w:spacing w:after="0" w:line="240" w:lineRule="auto"/>
        <w:ind w:left="76"/>
        <w:jc w:val="both"/>
        <w:rPr>
          <w:rFonts w:ascii="Times New Roman" w:hAnsi="Times New Roman"/>
          <w:color w:val="auto"/>
          <w:sz w:val="20"/>
        </w:rPr>
      </w:pPr>
      <w:r>
        <w:rPr>
          <w:rFonts w:ascii="Times New Roman" w:hAnsi="Times New Roman"/>
          <w:color w:val="auto"/>
          <w:sz w:val="24"/>
          <w:szCs w:val="24"/>
        </w:rPr>
        <w:t>Ветрен_ик, нефтян_ик, тружен_ик, мучен_ик, капчён_ости, смышлён_ость, маслен_ица,  гостин_ица,  юн_ый,  соловьин_ый, серебрян_ый,  глинян_ый, ветрен_ый, маслен_ый, ставлен_ик, посажён_ый отец, придан_ое, назван_ый брат, намерен_а отвечать, путан_о говорит, румян_ый, полотнян_ый,  кожан_ый, своячен_ица,  пудрен_ица, морожен_ое, гостин_ая, рожен_ица, именин_ик, мошен_ик, беспридан_ица,  нечаян_ость, священ_ик, послан_ик, избран_ик, истин_ый, старин_ый, фельетон_ый, безымян_ый, стеклян_ый,  медлен_ый, окаян_ый, отчаян_ый, жеман_ый, чван_ый, неждан_о-негадан_о, рассеян_о  посмотрел, ответствен_ость, малин_ик, дружин_ик, клюквен_ый,  безветрен_ый, листвен_ица,  чугун_ый,  племян_ик, баклажан_ая икра,  благодарствен_ый, собствен_ик,  низмен_ость, воспитан_ик, стран_ик, экстрен_ый, измен_ик, плен_ик, одноимён_ый, нечаян_о.</w:t>
      </w:r>
    </w:p>
    <w:p w14:paraId="497AF068">
      <w:pPr>
        <w:shd w:val="clear" w:color="auto" w:fill="FFFFFF"/>
        <w:spacing w:after="0" w:line="240" w:lineRule="auto"/>
        <w:ind w:left="76"/>
        <w:jc w:val="both"/>
        <w:rPr>
          <w:rFonts w:ascii="Times New Roman" w:hAnsi="Times New Roman"/>
          <w:color w:val="auto"/>
          <w:sz w:val="20"/>
        </w:rPr>
      </w:pPr>
      <w:r>
        <w:rPr>
          <w:rFonts w:ascii="Times New Roman" w:hAnsi="Times New Roman"/>
          <w:color w:val="auto"/>
          <w:sz w:val="24"/>
          <w:szCs w:val="24"/>
        </w:rPr>
        <w:t>Вставьте пропущенные буквы в суффиксы существительных.</w:t>
      </w:r>
    </w:p>
    <w:p w14:paraId="3CE15EB6">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Бакен_ик,  объезд_ик, горл_нка, завал_нка, ореш_к, кузнеч_к, заусен_ца, здоровь_чко,  здоровь_це, извоз_ик, картофел_на,  па_нька,  плать_це, блюд_чко, воробыш_к, домишк_, за_нька,  пугов_чка,  солдатч_на, птен__к, Тон_чка, луж_ца, ножич_к,  врем_чко,  купал_нка, ружь_цо,  книж_ца,  Зо_чка</w:t>
      </w:r>
    </w:p>
    <w:p w14:paraId="4DC07303">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сит_чко, дев_нька, прогал_нка,  неж_нка, бел_зна, наг_та , круж_во, топл_во, излиш_ство, изюм_нка, ул_чка, гардероб__ик,  кис_нька, городишк_, рож_ца,</w:t>
      </w:r>
    </w:p>
    <w:p w14:paraId="102E0656">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кресл_це, сем_чко,  бисер_нка,  владел_ц, владел_ца.</w:t>
      </w:r>
    </w:p>
    <w:p w14:paraId="381B881F">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Вставьте Н или НН в суффиксы причастий и отглагольных прилагательных.</w:t>
      </w:r>
    </w:p>
    <w:p w14:paraId="6D49A47B">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Серебрён_ый, бешен_ый, дран_ый, студен_ый, холён_ый, лощён_ый, чернён_ый, перереза_ый, трава подстрижен_а,  стриже_ые волосы,  купле_ый товар,  печё_ый в золе картофель,  гранё_ый, тиснё_ый золотом,  карандаши поточе_ы, реза_ый на куски, ворова_ый, общепризна_ое мнение, столы завале_ы, перевяза_ая рука, жаре_ый картофель, давно не метё_ый пол, осозна_ый поступок, ноше_ое пальто, писа_ый маслом этюд, заявления рассмотре_ы,  неслыха_ый, мощё_ая камнем дорога, мече_ый атом, загна_ый зверь, дворы благоустрое_ы, работы провере_ы, глаже_ое бельё, суше_ые в печи,  угна_ый самолёт, узко крое_ая юбка,  немете_ый двор, швы отстроче_ы, поноше_ая обувь,  вложе_ые средства, мороже_ая рыба, свежезамороже_ые продукты,  бракова_ый товар, площадь оцепле_а, блюда изыска_ы.</w:t>
      </w:r>
    </w:p>
    <w:p w14:paraId="62C5678C">
      <w:pPr>
        <w:shd w:val="clear" w:color="auto" w:fill="FFFFFF"/>
        <w:spacing w:after="0" w:line="240" w:lineRule="auto"/>
        <w:ind w:left="76"/>
        <w:jc w:val="both"/>
        <w:rPr>
          <w:rFonts w:ascii="Times New Roman" w:hAnsi="Times New Roman"/>
          <w:color w:val="auto"/>
          <w:sz w:val="20"/>
        </w:rPr>
      </w:pPr>
      <w:r>
        <w:rPr>
          <w:rFonts w:ascii="Times New Roman" w:hAnsi="Times New Roman"/>
          <w:color w:val="auto"/>
          <w:sz w:val="24"/>
          <w:szCs w:val="24"/>
        </w:rPr>
        <w:t>Вставьте пропущенные буквы в суффиксы глаголов        </w:t>
      </w:r>
    </w:p>
    <w:p w14:paraId="232E2F90">
      <w:pPr>
        <w:shd w:val="clear" w:color="auto" w:fill="FFFFFF"/>
        <w:spacing w:after="0" w:line="240" w:lineRule="auto"/>
        <w:ind w:left="76"/>
        <w:jc w:val="both"/>
        <w:rPr>
          <w:rFonts w:ascii="Times New Roman" w:hAnsi="Times New Roman"/>
          <w:color w:val="auto"/>
          <w:sz w:val="20"/>
        </w:rPr>
      </w:pPr>
      <w:r>
        <w:rPr>
          <w:rFonts w:ascii="Times New Roman" w:hAnsi="Times New Roman"/>
          <w:b/>
          <w:bCs/>
          <w:color w:val="auto"/>
          <w:sz w:val="24"/>
          <w:szCs w:val="24"/>
        </w:rPr>
        <w:t>-   </w:t>
      </w:r>
      <w:r>
        <w:rPr>
          <w:rFonts w:ascii="Times New Roman" w:hAnsi="Times New Roman"/>
          <w:color w:val="auto"/>
          <w:sz w:val="24"/>
          <w:szCs w:val="24"/>
        </w:rPr>
        <w:t>ОВА- (-ЕВА-), -ИВА- (-ЫВА-).</w:t>
      </w:r>
    </w:p>
    <w:p w14:paraId="5AF36E86">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Развеш_вать,  застр_вать,  одалж_вать,  переноч_вать,  оскуд_вать, разверт_вать, преоборуд_вать, погляд_вать, воздейств_вать, попроб_вать, разбрызг_вать, подразум_ваться, потч_вать,  размал_вать, подпрыг_вать, подсчит_вать, мудрств_вать, пропит_вать, отгад_вать, исслед_вать, подсвеч_вать, заготавл_вать,  омолаж_вать, врач_вать, обнарод_вать, раскид_вать, поспособств_вать, прикле_вать, проветр_вать, корч_вать, содейств_вать, засчит_вать,  досад_вать, огляд_ваться,  глянц_вать,  накруч_вать, окольц_вать, затм_вать, порад_ваться, разгляд_вать, оборуд_вать,</w:t>
      </w:r>
    </w:p>
    <w:p w14:paraId="491320B5">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откид_вать, устар_вать, подсуш_вать, пристёг_вать, оплак_вать, заноч_вать,</w:t>
      </w:r>
    </w:p>
    <w:p w14:paraId="63EF360E">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протапт_вать, прерасход_вать, подбадр_вать.</w:t>
      </w:r>
    </w:p>
    <w:p w14:paraId="3543A57E">
      <w:pPr>
        <w:shd w:val="clear" w:color="auto" w:fill="FFFFFF"/>
        <w:spacing w:after="0" w:line="240" w:lineRule="auto"/>
        <w:ind w:left="76"/>
        <w:jc w:val="both"/>
        <w:rPr>
          <w:rFonts w:ascii="Times New Roman" w:hAnsi="Times New Roman"/>
          <w:color w:val="auto"/>
          <w:sz w:val="20"/>
        </w:rPr>
      </w:pPr>
      <w:r>
        <w:rPr>
          <w:rFonts w:ascii="Times New Roman" w:hAnsi="Times New Roman"/>
          <w:color w:val="auto"/>
          <w:sz w:val="24"/>
          <w:szCs w:val="24"/>
        </w:rPr>
        <w:t>Вставьте пропущенные буквы в суффиксы и окончания причастий.</w:t>
      </w:r>
    </w:p>
    <w:p w14:paraId="51E59F34">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Муч_щие  боли, та_щий, взвеш_нный, ка_щийся, скоропорт_щийся, скле_нный</w:t>
      </w:r>
    </w:p>
    <w:p w14:paraId="01F44D32">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ла_щий пёс, подвеш_нная люстра, дорогосто_щий, растер_нный, наде_щийся</w:t>
      </w:r>
    </w:p>
    <w:p w14:paraId="57636120">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ссор_щийся, стел_щийся полёт, калеч_щий, замеш_нный в делах, недвиж_мое имущество,  колыш_щаяся, потер_нное время,  еле дыш_щий,  каж_щееся, задерж_нный,  гон_щийся, ре_щий флаг, жал_щий, кол_щий, увеш_нная картинами, дремл_щий, курлыч_щий журавль,  без вид_мой причины, охраня_мый, колыха_мый, наде_щийся, разлга_мый, недвиж_мый, занавеш_нный, пен_щийся, скач_щий, пламене_щий,  не знач_щий,  описыва_мый, немысл_мая ложь, кол_щая боль, прослуш_нный , взаимозавис_мый, встреч_нный, маяч_щий, пыш_щий, дыш_щий,  обстрел_нный, закле_нный.</w:t>
      </w:r>
    </w:p>
    <w:p w14:paraId="231CB54F">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Определите, слитно или раздельно пишется частица НЕ со словами.</w:t>
      </w:r>
    </w:p>
    <w:p w14:paraId="286CEA4E">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 Не_уловимое движение, не__годовать,  не_желающие мириться стороны, не_способен сопротивляться, не__знать материал, не_замеченная ошибка, ничуть не_интересная повесть, далеко не_любезный приём,  не_достроенный дом, отметки не_выставлены , не_знающий забот человек, ни на что не_похожий предмет,  не_содержащая трудностей задача, не_зажившая рана, ответ не_получен, не_способный ученик,  не_оставшиеся в памяти дни,  вовсе не_достойные занятия, не_законченное письмо, не_надёжный человек, отнюдь не_интересный спектакль, вопросы не_решены,  не_уверенный ответ, ни с чем не_сравнимый аромат, не_исследованный район, не_замерзающий порт, не_готов к ответу, ещё не_оттаявшая земля,  не_здоровый вид,  не_оперившийся птенец, окна не_занавешены, не_намерен сдавать, далеко не_худший вариант,  не_изучавшийся прежде предмет, вовсе не_нужный, дом не_построен,  не_разорвавшаяся мина, не_улетевшие на юг птицы, не_удавшийся из-за дождя поход,  не_замкнутая кривая, не_ навидеть,  не_дорогой, но солидный костюм, факты не_проверены, отнюдь не_пустое занятие,  не_занятые вахтой матросы,  никем не_любимое блюдо, солдаты не_обучены, не_видимая сторона луны,  не_слышно ни звука, не_видно ни огонька, не_дальновидный политик, лампы не_зажжены, не_рад поездке, не_долёт, не_удачник,  не_правда ли ,  разве это не_правда, он не_глуп,  не_большая, но глубокая, утро не_удачное, не_достойное товарища, не_знакомые нам песни,  не_известный мне, не_нужный мне, никому не_нужный, ничем не_привлекательный, далеко не_красавица, отнюдь не_богат, очень не_велик, весьма не_лёгкий , почти не_знакомый, удивительно не_вкусный, не_богат и не_беден,  не_готов,  не_слышно, он не_выше меня,  с не_лучшим успехом, совершенно не_зависимый,  никому не_видимые слёзы,  никем не_победимая, не_всякий, тебе не_поздоровится, этого ещё не_хватало, не_смотря по сторонам,  иди не_медля, не_медля ни одной минуты, не_смотря на дождь, не_взирая на запреты, не_хотя бредит, не_дооценивать, не_дочитал до конца, суп не_солён, ему не_достанет ума, не_досчитались троих, не_достою до окна,  не_искушённый в политике, не_организованный человек.</w:t>
      </w:r>
    </w:p>
    <w:p w14:paraId="78E5854D">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 </w:t>
      </w:r>
      <w:r>
        <w:rPr>
          <w:rFonts w:ascii="Times New Roman" w:hAnsi="Times New Roman"/>
          <w:color w:val="auto"/>
          <w:sz w:val="24"/>
          <w:szCs w:val="24"/>
        </w:rPr>
        <w:t>Опираясь на правила правописания наречий, определить слитно, раздельно или через дефис пишутся слова.</w:t>
      </w:r>
    </w:p>
    <w:p w14:paraId="61DEC661">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Действовать в_открытую, отложить на_утро,  по_середине комнаты,  подняться на_верх, в_соответствии с уставом, выучил на_зубок , находиться за_рубежом,  в_пору цветения, по_среди лета,  поставить в_ряд, жить за_границей, в_близи дома, рубить с_плеча, в_силу обстоятельств,  на_редкость красивый,  с_начала года, вернуться на_утро, на_бегу, перейти в_брод, в_место меня, в_след за ними, в_миг исчезнуть, в_корне неправ, в_связи с этим, пойти на_попятную, стоять на_виду, честь_честью, запомнить крепко_накрепко, запомнить на_век, записаться на_кануне, танцевать до_упаду, в_виде макета, идти на_угад, на_верху горы, без_оглядки, на_ряду с остальными, под_стать ему, в_высь поднебесную,  на_перекор судьбе, в_обмен на деньги, в_припрыжку,  надеяться в_тайне, в_конце концов, по_мере сил, в_одиночку, не_взирая на трудности, сделать на_зло,  в_отличие от него, без_удержу в_конец измучиться, на_лету, в_целом соглашаться, на_счёт экскурсии,  в_конец коридора,  в_меру своих способностей, в_рассрочку, действовать в_слепую, ответить добром на_зло, сказать в_сердцах, нагуляться в_волю, не_смотря на дождь, с_верх меры, говорить с_глазу_на_глаз, знать мало_мальски, стрелять на_лету, поехать куда_нибудь, разделить по__ровну, держаться по__крепче, свободно говорить по__испански, делиться по__братски, выполнить кое__как,  идти по_одному.</w:t>
      </w:r>
    </w:p>
    <w:p w14:paraId="62DE844E">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Определите,  слитно,   раздельно или через дефис пишутся  предлоги, союзы и частицы. Вставьте пропущенные буквы.</w:t>
      </w:r>
    </w:p>
    <w:p w14:paraId="236427EB">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(В) течени_ мая, (в) течени_ двух часов, быстрина (в) течени_ реки,  (в) продолжени_ ночи, (в) продолжени_ романа, (в) продолжени_ прений все заинтересованы,  (в) следстви_ засухи, (в) следстви_ по делу Иванова,  вдумайся (в)следстви_ теоремы, (в) виду трудностей работы,  (в) виду предстоящей зимы, имейте это (в) виду, (не) смотря на крики, (не) смотря в книгу,  выводы (в) заключени_ доклада, я пришёл (на) счёт работы, шёл (на) встречу мне, встал из (за) стола,  что-то (в) роде улыбки, (на) против дворца, критиковал (не)взирая на лица, то (же) слово, да не так бы молвить, что (бы) пожелать вам, я молчу, она то (же), (от) того, как вы напишите, зависит ваша оценка, он некрасив, за (то) умён, он исчез так (же), как явился, (при) чём здесь он, он здесь (ни) (при) чём,  лодка качалась, и (по) тому было трудно стоять, он бегал (то) (за) тем, (то) (за) другим, берись (за) то, к чему ты годен, он хромал (от) того, что натёр ногу, (и) так, она звалась Татьяна.</w:t>
      </w:r>
    </w:p>
    <w:p w14:paraId="31B9223E">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«Нормы правописания: пунктуация».</w:t>
      </w:r>
    </w:p>
    <w:p w14:paraId="60D1598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Расставьте недостающие знаки препинания.</w:t>
      </w:r>
    </w:p>
    <w:p w14:paraId="6F28AB0B">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Гроза прошла и ветка белых роз в окно мне дышит ароматом… Ещё трава полна прозрачных слёз и гром вдали гремит раскатом.</w:t>
      </w:r>
    </w:p>
    <w:p w14:paraId="05DD5336">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Вероятно яблони уже зацвели и сад помолодел.</w:t>
      </w:r>
    </w:p>
    <w:p w14:paraId="2F462C40">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Потом всё стихло и только морская даль всё так же монотонно негромко шумела.</w:t>
      </w:r>
    </w:p>
    <w:p w14:paraId="5464342B">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Ни ветра на земле ни туч на бледном своде!</w:t>
      </w:r>
    </w:p>
    <w:p w14:paraId="03868E2E">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Выплыл месяц и хребты гор заблестели каменной чешуёй.</w:t>
      </w:r>
    </w:p>
    <w:p w14:paraId="2C0352E7">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Утро было безветренное душное. В воздухе парило и день обещал быть нестерпимо жарким.</w:t>
      </w:r>
    </w:p>
    <w:p w14:paraId="25DBDF98">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Всем собраться вовремя и не забыть въездные документы!</w:t>
      </w:r>
    </w:p>
    <w:p w14:paraId="4838AE41">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Поезд вышел в луга и стал виден во всю ширь тихий закат. Солнце садилось в травы туманы и росы и шум поезда не мог заглушить птичьего щёлканья и перелива в кустах по сторонам полотна.</w:t>
      </w:r>
    </w:p>
    <w:p w14:paraId="7F8832D3">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Молодые листья лепетали да зяблики кое-где пели да горлинки ворковали всё на одном о том же дереве да куковала одна кукушка перемещаясь всякий раз.</w:t>
      </w:r>
    </w:p>
    <w:p w14:paraId="7AF9D497">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Три дня не было мороза и туман невидимо работал над снегом.</w:t>
      </w:r>
    </w:p>
    <w:p w14:paraId="75611712">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Всю ночь бушевал ветер и хлестал дождь.</w:t>
      </w:r>
    </w:p>
    <w:p w14:paraId="326C919B">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Только иволги кричат да кукушки наперебой отсчитывают кому-то непрожитые годы.</w:t>
      </w:r>
    </w:p>
    <w:p w14:paraId="4A4AB683">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Сыпались звёзды да иглы звенели.</w:t>
      </w:r>
    </w:p>
    <w:p w14:paraId="6649BDB2">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Шла война и мы становились не слабее а сильнее.</w:t>
      </w:r>
    </w:p>
    <w:p w14:paraId="4E7E86BA">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Он знак подаст и все хохочут.</w:t>
      </w:r>
    </w:p>
    <w:p w14:paraId="297BDF5B">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На голубом небе между золотыми деревьями не поймёшь что творится. Уносит ветер листы или стайками собрались мелкие птички и несутся в тёплые дальние края.</w:t>
      </w:r>
    </w:p>
    <w:p w14:paraId="781A09BC">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То падал как будто туман то вдруг припускал косой крупный дождь.</w:t>
      </w:r>
    </w:p>
    <w:p w14:paraId="4F5481DC">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Не то это было раннее утро не то уже наступал вечер.</w:t>
      </w:r>
    </w:p>
    <w:p w14:paraId="580B6FAA">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Песня над домом смолкла зато над прудом соловей заводил свою.</w:t>
      </w:r>
    </w:p>
    <w:p w14:paraId="46766BD6">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Пели петухи и было уже светло когда мы достигли населенного пункта.</w:t>
      </w:r>
    </w:p>
    <w:p w14:paraId="1CA23C84">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Месяца не было но звёзды ярко светили в чёрном небе.</w:t>
      </w:r>
    </w:p>
    <w:p w14:paraId="1F8AE29F">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Наша беседа оборвалась то есть мы ее сами закончили.</w:t>
      </w:r>
    </w:p>
    <w:p w14:paraId="3642DEE2">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Я ничего не отвечал да и зачем мне было отвечать.</w:t>
      </w:r>
    </w:p>
    <w:p w14:paraId="25BC9501">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Как зелен луг и как прозрачна река!</w:t>
      </w:r>
    </w:p>
    <w:p w14:paraId="69DA94E2">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Сквозь серый камень вода сочилась и было душно в ущелье тёмном и пахло гнилью.  </w:t>
      </w:r>
    </w:p>
    <w:p w14:paraId="630A3084">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В апреле стояло тепло и жаворонки пели.</w:t>
      </w:r>
    </w:p>
    <w:p w14:paraId="6F31EA25">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Да здравствует солнце и скроется тьма!</w:t>
      </w:r>
    </w:p>
    <w:p w14:paraId="32F66258">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В голубом небе плывут облака и проносятся перелётные птицы.</w:t>
      </w:r>
    </w:p>
    <w:p w14:paraId="382CE611">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Вскоре после восхода набежала туча и брызнул короткий дождь.</w:t>
      </w:r>
    </w:p>
    <w:p w14:paraId="5ED4F60F">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На торфяном болоте поднялась утка и вслед за ней выбрался из кустов селезень.</w:t>
      </w:r>
    </w:p>
    <w:p w14:paraId="0E02A84E">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 За окном брезжил рассвет и кричали петухи.</w:t>
      </w:r>
    </w:p>
    <w:p w14:paraId="4FB7282C">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Снова нахмурилось небо и будет ненастье.</w:t>
      </w:r>
    </w:p>
    <w:p w14:paraId="31952FFB">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Когда же прекратиться дождь и выглянет солнце?</w:t>
      </w:r>
    </w:p>
    <w:p w14:paraId="51F6B3DB">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Дети говорили шепотом да и взрослые переговаривались вполголоса.</w:t>
      </w:r>
    </w:p>
    <w:p w14:paraId="38D4AE74">
      <w:pPr>
        <w:numPr>
          <w:ilvl w:val="0"/>
          <w:numId w:val="50"/>
        </w:numPr>
        <w:shd w:val="clear" w:color="auto" w:fill="FFFFFF"/>
        <w:spacing w:before="100" w:beforeAutospacing="1" w:after="100" w:afterAutospacing="1" w:line="240" w:lineRule="auto"/>
        <w:ind w:left="360"/>
        <w:jc w:val="both"/>
        <w:rPr>
          <w:rFonts w:ascii="Times New Roman" w:hAnsi="Times New Roman"/>
          <w:color w:val="auto"/>
          <w:sz w:val="20"/>
        </w:rPr>
      </w:pPr>
      <w:r>
        <w:rPr>
          <w:rFonts w:ascii="Times New Roman" w:hAnsi="Times New Roman"/>
          <w:color w:val="auto"/>
          <w:sz w:val="24"/>
          <w:szCs w:val="24"/>
        </w:rPr>
        <w:t>Когда мы въехали в деревню в окнах домов погасли последние огни и на улицах воцарилась полная тишь.</w:t>
      </w:r>
    </w:p>
    <w:p w14:paraId="09FF15DF">
      <w:pPr>
        <w:shd w:val="clear" w:color="auto" w:fill="FFFFFF"/>
        <w:spacing w:after="0" w:line="240" w:lineRule="auto"/>
        <w:ind w:left="360"/>
        <w:jc w:val="both"/>
        <w:rPr>
          <w:rFonts w:ascii="Times New Roman" w:hAnsi="Times New Roman"/>
          <w:color w:val="auto"/>
          <w:sz w:val="20"/>
        </w:rPr>
      </w:pPr>
      <w:r>
        <w:rPr>
          <w:rFonts w:ascii="Times New Roman" w:hAnsi="Times New Roman"/>
          <w:color w:val="auto"/>
          <w:sz w:val="24"/>
          <w:szCs w:val="24"/>
        </w:rPr>
        <w:t>В данных предложениях найдите ошибки. Свой ответ мотивируйте.</w:t>
      </w:r>
    </w:p>
    <w:p w14:paraId="681B8B2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Николай понял, что разговор окончен и стал прощаться (Кат.).</w:t>
      </w:r>
    </w:p>
    <w:p w14:paraId="26DF15B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Он ушел и не сказал, зачем.</w:t>
      </w:r>
    </w:p>
    <w:p w14:paraId="235106A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Капитан понимал, что, если он сейчас проявит нерешительность, то потом уже нельзя будет ничего сделать.</w:t>
      </w:r>
    </w:p>
    <w:p w14:paraId="5848CE3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Получил известие, что Волга стала,  и что через нее потянулись обозы.</w:t>
      </w:r>
    </w:p>
    <w:p w14:paraId="1291283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Я помню как мы бежали  по лесу, как жужжали пули, как падали отрываемые ими ветки, как мы пробирались сквозь кусты…(Гарш.).</w:t>
      </w:r>
    </w:p>
    <w:p w14:paraId="54C7DA0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Доктор сказал больному  что, если он хочет быстрее поправить свое здоровье, ему следует переменить климат.</w:t>
      </w:r>
    </w:p>
    <w:p w14:paraId="0B1212C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Казалось, дорога вела на небо, потому, что, сколько глаз мог разглядеть, она все поднималась.</w:t>
      </w:r>
    </w:p>
    <w:p w14:paraId="44889E4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Возгласы мальчика долетали еще до моего слуха, когда уже стало совсем темно, и я огибал край леса.</w:t>
      </w:r>
    </w:p>
    <w:p w14:paraId="02980B0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Никто не предупредил Воропаева о том, куда его ведут , и что он увидит. (Павл.)</w:t>
      </w:r>
    </w:p>
    <w:p w14:paraId="696BF0D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Он теперь знал, что такое бой и что такое смерть, и что такое страх (Фад.).</w:t>
      </w:r>
    </w:p>
    <w:p w14:paraId="2669482F">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Текущий контроль знаний по теме «Морфологические нормы. Особенности употребления имен существительных и прилагательных. Употребление имени числительного».</w:t>
      </w:r>
    </w:p>
    <w:p w14:paraId="0CDCF28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Пользуясь словарем «Грамматических трудностей русского языка» Розенталя Д.Э., Теленкова М.А, определите род несклоняемых существительных. При выполнении задания заполните таблицу.</w:t>
      </w:r>
    </w:p>
    <w:p w14:paraId="1AF78B95">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Такси, атташе, Ай-Петри,  бра, кенгуру,  депо, пари, Миссури, какаду, какао, Тбилиси, крупье, пенсне, метро, пальто, фойе, Дели, пианино, рефери, бигуди, меню, такси, леди, Миссисипи, цеце, алоэ, МВФ, кольраби, портмоне, шоу, ООН, Онтарио, пони, кутюрье, кофе, колибри.</w:t>
      </w:r>
    </w:p>
    <w:tbl>
      <w:tblPr>
        <w:tblStyle w:val="8"/>
        <w:tblW w:w="12252" w:type="dxa"/>
        <w:tblInd w:w="-108" w:type="dxa"/>
        <w:shd w:val="clear" w:color="auto" w:fill="FFFFFF"/>
        <w:tblLayout w:type="autofit"/>
        <w:tblCellMar>
          <w:top w:w="15" w:type="dxa"/>
          <w:left w:w="15" w:type="dxa"/>
          <w:bottom w:w="15" w:type="dxa"/>
          <w:right w:w="15" w:type="dxa"/>
        </w:tblCellMar>
      </w:tblPr>
      <w:tblGrid>
        <w:gridCol w:w="4084"/>
        <w:gridCol w:w="4084"/>
        <w:gridCol w:w="4084"/>
      </w:tblGrid>
      <w:tr w14:paraId="5C338340">
        <w:tblPrEx>
          <w:shd w:val="clear" w:color="auto" w:fill="FFFFFF"/>
          <w:tblCellMar>
            <w:top w:w="15" w:type="dxa"/>
            <w:left w:w="15" w:type="dxa"/>
            <w:bottom w:w="15" w:type="dxa"/>
            <w:right w:w="15" w:type="dxa"/>
          </w:tblCellMar>
        </w:tblPrEx>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0E2F0CD">
            <w:pPr>
              <w:spacing w:after="0" w:line="240" w:lineRule="auto"/>
              <w:jc w:val="center"/>
              <w:rPr>
                <w:rFonts w:ascii="Times New Roman" w:hAnsi="Times New Roman"/>
                <w:color w:val="auto"/>
                <w:sz w:val="20"/>
              </w:rPr>
            </w:pPr>
            <w:r>
              <w:rPr>
                <w:rFonts w:ascii="Times New Roman" w:hAnsi="Times New Roman"/>
                <w:color w:val="auto"/>
                <w:sz w:val="24"/>
                <w:szCs w:val="24"/>
              </w:rPr>
              <w:t>Слова женского рода</w:t>
            </w: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A41FB2C">
            <w:pPr>
              <w:spacing w:after="0" w:line="240" w:lineRule="auto"/>
              <w:jc w:val="center"/>
              <w:rPr>
                <w:rFonts w:ascii="Times New Roman" w:hAnsi="Times New Roman"/>
                <w:color w:val="auto"/>
                <w:sz w:val="20"/>
              </w:rPr>
            </w:pPr>
            <w:r>
              <w:rPr>
                <w:rFonts w:ascii="Times New Roman" w:hAnsi="Times New Roman"/>
                <w:color w:val="auto"/>
                <w:sz w:val="24"/>
                <w:szCs w:val="24"/>
              </w:rPr>
              <w:t>Слова мужского рода</w:t>
            </w: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0F36A8E6">
            <w:pPr>
              <w:spacing w:after="0" w:line="240" w:lineRule="auto"/>
              <w:jc w:val="center"/>
              <w:rPr>
                <w:rFonts w:ascii="Times New Roman" w:hAnsi="Times New Roman"/>
                <w:color w:val="auto"/>
                <w:sz w:val="20"/>
              </w:rPr>
            </w:pPr>
            <w:r>
              <w:rPr>
                <w:rFonts w:ascii="Times New Roman" w:hAnsi="Times New Roman"/>
                <w:color w:val="auto"/>
                <w:sz w:val="24"/>
                <w:szCs w:val="24"/>
              </w:rPr>
              <w:t>Слова среднего рода</w:t>
            </w:r>
          </w:p>
        </w:tc>
      </w:tr>
      <w:tr w14:paraId="0594E229">
        <w:tblPrEx>
          <w:shd w:val="clear" w:color="auto" w:fill="FFFFFF"/>
          <w:tblCellMar>
            <w:top w:w="15" w:type="dxa"/>
            <w:left w:w="15" w:type="dxa"/>
            <w:bottom w:w="15" w:type="dxa"/>
            <w:right w:w="15" w:type="dxa"/>
          </w:tblCellMar>
        </w:tblPrEx>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730BA61">
            <w:pPr>
              <w:spacing w:after="0" w:line="240" w:lineRule="auto"/>
              <w:rPr>
                <w:rFonts w:ascii="Times New Roman" w:hAnsi="Times New Roman"/>
                <w:color w:val="auto"/>
                <w:sz w:val="20"/>
              </w:rPr>
            </w:pP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D1907AD">
            <w:pPr>
              <w:spacing w:after="0" w:line="240" w:lineRule="auto"/>
              <w:rPr>
                <w:rFonts w:ascii="Times New Roman" w:hAnsi="Times New Roman"/>
                <w:color w:val="auto"/>
                <w:sz w:val="20"/>
              </w:rPr>
            </w:pPr>
          </w:p>
        </w:tc>
        <w:tc>
          <w:tcPr>
            <w:tcW w:w="328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4AC82BD">
            <w:pPr>
              <w:spacing w:after="0" w:line="240" w:lineRule="auto"/>
              <w:rPr>
                <w:rFonts w:ascii="Times New Roman" w:hAnsi="Times New Roman"/>
                <w:color w:val="auto"/>
                <w:sz w:val="20"/>
              </w:rPr>
            </w:pPr>
          </w:p>
        </w:tc>
      </w:tr>
    </w:tbl>
    <w:p w14:paraId="55C73020">
      <w:pPr>
        <w:shd w:val="clear" w:color="auto" w:fill="FFFFFF"/>
        <w:spacing w:after="0" w:line="240" w:lineRule="auto"/>
        <w:rPr>
          <w:rFonts w:ascii="Times New Roman" w:hAnsi="Times New Roman"/>
          <w:color w:val="auto"/>
          <w:sz w:val="20"/>
        </w:rPr>
      </w:pPr>
      <w:r>
        <w:rPr>
          <w:rFonts w:ascii="Times New Roman" w:hAnsi="Times New Roman"/>
          <w:b/>
          <w:bCs/>
          <w:color w:val="auto"/>
          <w:sz w:val="28"/>
          <w:szCs w:val="28"/>
        </w:rPr>
        <w:t>4. Контрольно-оценочные материалы для итоговой аттестации по  дисциплине ОГСЭ 05. Русский язык и культура профессиональной речи</w:t>
      </w:r>
    </w:p>
    <w:p w14:paraId="4389D617">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Предметом оценки являются умения и знания. Контроль и оценка</w:t>
      </w:r>
    </w:p>
    <w:p w14:paraId="1AE044A7">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осуществляются с использованием следующих форм и методов:</w:t>
      </w:r>
    </w:p>
    <w:p w14:paraId="2DF0915F">
      <w:pPr>
        <w:shd w:val="clear" w:color="auto" w:fill="FFFFFF"/>
        <w:spacing w:after="0" w:line="240" w:lineRule="auto"/>
        <w:rPr>
          <w:rFonts w:ascii="Times New Roman" w:hAnsi="Times New Roman"/>
          <w:color w:val="auto"/>
          <w:sz w:val="20"/>
        </w:rPr>
      </w:pPr>
      <w:r>
        <w:rPr>
          <w:rFonts w:ascii="Times New Roman" w:hAnsi="Times New Roman"/>
          <w:color w:val="auto"/>
          <w:sz w:val="28"/>
          <w:szCs w:val="28"/>
          <w:u w:val="single"/>
        </w:rPr>
        <w:t>задание на определение места ударения в словах,</w:t>
      </w:r>
    </w:p>
    <w:p w14:paraId="74A6950F">
      <w:pPr>
        <w:shd w:val="clear" w:color="auto" w:fill="FFFFFF"/>
        <w:spacing w:after="0" w:line="240" w:lineRule="auto"/>
        <w:rPr>
          <w:rFonts w:ascii="Times New Roman" w:hAnsi="Times New Roman"/>
          <w:color w:val="auto"/>
          <w:sz w:val="20"/>
        </w:rPr>
      </w:pPr>
      <w:r>
        <w:rPr>
          <w:rFonts w:ascii="Times New Roman" w:hAnsi="Times New Roman"/>
          <w:color w:val="auto"/>
          <w:sz w:val="28"/>
          <w:szCs w:val="28"/>
          <w:u w:val="single"/>
        </w:rPr>
        <w:t>задания  на редактирование и правки  предложений,</w:t>
      </w:r>
    </w:p>
    <w:p w14:paraId="524C6FD9">
      <w:pPr>
        <w:shd w:val="clear" w:color="auto" w:fill="FFFFFF"/>
        <w:spacing w:after="0" w:line="240" w:lineRule="auto"/>
        <w:rPr>
          <w:rFonts w:ascii="Times New Roman" w:hAnsi="Times New Roman"/>
          <w:color w:val="auto"/>
          <w:sz w:val="20"/>
        </w:rPr>
      </w:pPr>
      <w:r>
        <w:rPr>
          <w:rFonts w:ascii="Times New Roman" w:hAnsi="Times New Roman"/>
          <w:color w:val="auto"/>
          <w:sz w:val="28"/>
          <w:szCs w:val="28"/>
          <w:u w:val="single"/>
        </w:rPr>
        <w:t>задания на правописание медицинской терминологии</w:t>
      </w:r>
    </w:p>
    <w:p w14:paraId="187482C6">
      <w:pPr>
        <w:shd w:val="clear" w:color="auto" w:fill="FFFFFF"/>
        <w:spacing w:after="0" w:line="240" w:lineRule="auto"/>
        <w:rPr>
          <w:rFonts w:ascii="Times New Roman" w:hAnsi="Times New Roman"/>
          <w:color w:val="auto"/>
          <w:sz w:val="20"/>
        </w:rPr>
      </w:pPr>
      <w:r>
        <w:rPr>
          <w:rFonts w:ascii="Times New Roman" w:hAnsi="Times New Roman"/>
          <w:color w:val="auto"/>
          <w:sz w:val="28"/>
          <w:szCs w:val="28"/>
          <w:u w:val="single"/>
        </w:rPr>
        <w:t>задание с развернутым ответом (эссе)</w:t>
      </w:r>
    </w:p>
    <w:p w14:paraId="44383647">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Оценка освоения дисциплины предусматривает проведение</w:t>
      </w:r>
    </w:p>
    <w:p w14:paraId="12D1194C">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контрольной работы.</w:t>
      </w:r>
    </w:p>
    <w:p w14:paraId="0F8059FB">
      <w:pPr>
        <w:pBdr>
          <w:top w:val="single" w:color="000000" w:sz="4" w:space="1"/>
          <w:left w:val="single" w:color="000000" w:sz="4" w:space="4"/>
          <w:bottom w:val="single" w:color="000000" w:sz="4" w:space="1"/>
          <w:right w:val="single" w:color="000000" w:sz="4" w:space="4"/>
        </w:pBdr>
        <w:shd w:val="clear" w:color="auto" w:fill="FFFFFF"/>
        <w:spacing w:after="0" w:line="240" w:lineRule="auto"/>
        <w:jc w:val="both"/>
        <w:rPr>
          <w:rFonts w:ascii="Times New Roman" w:hAnsi="Times New Roman"/>
          <w:color w:val="auto"/>
          <w:sz w:val="20"/>
        </w:rPr>
      </w:pPr>
      <w:r>
        <w:rPr>
          <w:rFonts w:ascii="Times New Roman" w:hAnsi="Times New Roman"/>
          <w:color w:val="auto"/>
          <w:sz w:val="32"/>
          <w:szCs w:val="32"/>
        </w:rPr>
        <w:t>I. ПАСПОРТ</w:t>
      </w:r>
    </w:p>
    <w:p w14:paraId="239E1651">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32"/>
          <w:szCs w:val="32"/>
        </w:rPr>
        <w:t>Назначение:</w:t>
      </w:r>
    </w:p>
    <w:p w14:paraId="6A9D81D0">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КОМ предназначен для контроля и оценки результатов освоения</w:t>
      </w:r>
    </w:p>
    <w:p w14:paraId="384E9A64">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 дисциплины ОГСЭ 05. Русский язык и культура профессиональной речи по </w:t>
      </w:r>
      <w:r>
        <w:rPr>
          <w:rFonts w:ascii="Times New Roman" w:hAnsi="Times New Roman"/>
          <w:b/>
          <w:bCs/>
          <w:color w:val="auto"/>
          <w:sz w:val="28"/>
          <w:szCs w:val="28"/>
        </w:rPr>
        <w:t> </w:t>
      </w:r>
      <w:r>
        <w:rPr>
          <w:rFonts w:ascii="Times New Roman" w:hAnsi="Times New Roman"/>
          <w:color w:val="auto"/>
          <w:sz w:val="28"/>
          <w:szCs w:val="28"/>
        </w:rPr>
        <w:t>специальности 33.02.01 Фармация.</w:t>
      </w:r>
    </w:p>
    <w:p w14:paraId="099EF1B2">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 </w:t>
      </w:r>
      <w:r>
        <w:rPr>
          <w:rFonts w:ascii="Times New Roman" w:hAnsi="Times New Roman"/>
          <w:b/>
          <w:bCs/>
          <w:color w:val="auto"/>
          <w:sz w:val="28"/>
          <w:szCs w:val="28"/>
        </w:rPr>
        <w:t>Умения:</w:t>
      </w:r>
    </w:p>
    <w:p w14:paraId="22DFD54C">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У 1 строить свою речь в соответствии с языковыми и этическими нормами;</w:t>
      </w:r>
    </w:p>
    <w:p w14:paraId="7AD23907">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У 2 анализировать свою речь с точки зрения ее нормативности, уместности и целесообразности;</w:t>
      </w:r>
    </w:p>
    <w:p w14:paraId="5DB905CA">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У 3 грамотно использовать в своей речи профессиональную лексику;</w:t>
      </w:r>
    </w:p>
    <w:p w14:paraId="1E526F2E">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У 4 устранять ошибки и недочеты в своей устной и письменной речи;</w:t>
      </w:r>
    </w:p>
    <w:p w14:paraId="45434A92">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У 5 пользоваться словарями русского языка; </w:t>
      </w:r>
    </w:p>
    <w:p w14:paraId="7AA11413">
      <w:pPr>
        <w:shd w:val="clear" w:color="auto" w:fill="FFFFFF"/>
        <w:spacing w:after="0" w:line="240" w:lineRule="auto"/>
        <w:rPr>
          <w:rFonts w:ascii="Times New Roman" w:hAnsi="Times New Roman"/>
          <w:color w:val="auto"/>
          <w:sz w:val="20"/>
        </w:rPr>
      </w:pPr>
      <w:r>
        <w:rPr>
          <w:rFonts w:ascii="Times New Roman" w:hAnsi="Times New Roman"/>
          <w:b/>
          <w:bCs/>
          <w:color w:val="auto"/>
          <w:sz w:val="28"/>
          <w:szCs w:val="28"/>
        </w:rPr>
        <w:t>Знания:</w:t>
      </w:r>
    </w:p>
    <w:p w14:paraId="5E31BDB4">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1 различия между языком и речью;</w:t>
      </w:r>
    </w:p>
    <w:p w14:paraId="0B302332">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2 функции языка как средства формирования и трансляции мысли;</w:t>
      </w:r>
    </w:p>
    <w:p w14:paraId="3B11F4D4">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3 нормы русского литературного языка;</w:t>
      </w:r>
    </w:p>
    <w:p w14:paraId="5C0044E9">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4 специфику устной и письменной речи;</w:t>
      </w:r>
    </w:p>
    <w:p w14:paraId="763E7CA8">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З 5 правила продуцирования текстов разных деловых жанров.</w:t>
      </w:r>
    </w:p>
    <w:p w14:paraId="7055C69C">
      <w:pPr>
        <w:pBdr>
          <w:top w:val="single" w:color="000000" w:sz="4" w:space="1"/>
          <w:left w:val="single" w:color="000000" w:sz="4" w:space="1"/>
          <w:bottom w:val="single" w:color="000000" w:sz="4" w:space="1"/>
          <w:right w:val="single" w:color="000000" w:sz="4" w:space="4"/>
        </w:pBd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II. ЗАДАНИЕ ДЛЯ ЭКЗАМЕНУЮЩЕГОСЯ. Вариант 1</w:t>
      </w:r>
    </w:p>
    <w:p w14:paraId="43C2C354">
      <w:pPr>
        <w:shd w:val="clear" w:color="auto" w:fill="FFFFFF"/>
        <w:spacing w:after="0" w:line="240" w:lineRule="auto"/>
        <w:jc w:val="both"/>
        <w:rPr>
          <w:rFonts w:ascii="Times New Roman" w:hAnsi="Times New Roman"/>
          <w:color w:val="auto"/>
          <w:sz w:val="20"/>
        </w:rPr>
      </w:pPr>
      <w:r>
        <w:rPr>
          <w:rFonts w:ascii="Times New Roman" w:hAnsi="Times New Roman"/>
          <w:b/>
          <w:bCs/>
          <w:color w:val="auto"/>
          <w:szCs w:val="22"/>
        </w:rPr>
        <w:t>Инструкция</w:t>
      </w:r>
    </w:p>
    <w:p w14:paraId="1342A24B">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       Внимательно прочитайте задание. Отвечайте только после того, как вы проанализировали все варианты ответа.</w:t>
      </w:r>
    </w:p>
    <w:p w14:paraId="20962B18">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Выполняйте задания в том порядке, в котором они даны. Если какое-то задание вызывает  у вас затруднение, пропустите его и постарайтесь выполнить те, в ответах на  которые вы уверены. К пропущенным заданиям вы сможете вернуться, если у вас останется время.</w:t>
      </w:r>
    </w:p>
    <w:p w14:paraId="07792210">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       Время выполнения задания – 90 мин.</w:t>
      </w:r>
    </w:p>
    <w:p w14:paraId="2A2358A0">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Вариант 1.</w:t>
      </w:r>
    </w:p>
    <w:p w14:paraId="0D44539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№1.</w:t>
      </w:r>
      <w:r>
        <w:rPr>
          <w:rFonts w:ascii="Times New Roman" w:hAnsi="Times New Roman"/>
          <w:color w:val="auto"/>
          <w:sz w:val="24"/>
          <w:szCs w:val="24"/>
        </w:rPr>
        <w:t>  Перепишите.  Расставьте ударение в словах.</w:t>
      </w:r>
    </w:p>
    <w:p w14:paraId="1479C31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Кашлянуть, столяр, шприцы, эксперт, оптовый, нарост, договор, некролог, недуг, облегчить, свекла, жалюзи, завсегдатай, диспансер, сироты, алкоголь, флюорография, медикаменты, банты, ступни.</w:t>
      </w:r>
    </w:p>
    <w:p w14:paraId="108CD46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№2</w:t>
      </w:r>
      <w:r>
        <w:rPr>
          <w:rFonts w:ascii="Times New Roman" w:hAnsi="Times New Roman"/>
          <w:b/>
          <w:bCs/>
          <w:color w:val="auto"/>
          <w:sz w:val="24"/>
          <w:szCs w:val="24"/>
        </w:rPr>
        <w:t>. </w:t>
      </w:r>
      <w:r>
        <w:rPr>
          <w:rFonts w:ascii="Times New Roman" w:hAnsi="Times New Roman"/>
          <w:color w:val="auto"/>
          <w:sz w:val="24"/>
          <w:szCs w:val="24"/>
        </w:rPr>
        <w:t>Отредактируйте предложения и запишите их.</w:t>
      </w:r>
    </w:p>
    <w:p w14:paraId="47173B3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За нетактическое  поведение пассажиру сделали замечание.</w:t>
      </w:r>
    </w:p>
    <w:p w14:paraId="521808E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Анатомия имеет важную роль в подготовке будущего медицинского работника.</w:t>
      </w:r>
    </w:p>
    <w:p w14:paraId="34E5CA9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Мой друг страдает клаустрофобностью.</w:t>
      </w:r>
    </w:p>
    <w:p w14:paraId="7FBA6FF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Больной попросил медицинскую сестру налить себе воды.</w:t>
      </w:r>
    </w:p>
    <w:p w14:paraId="1D353A6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У Плюшкина  крестьяне помирают как мухи.</w:t>
      </w:r>
    </w:p>
    <w:p w14:paraId="1A030CA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По совету врача, больной полоскает горло раствором питьевой соды.</w:t>
      </w:r>
    </w:p>
    <w:p w14:paraId="2915C49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К концу года эти сотрудники должны будут отчитаться о проделанной работе.</w:t>
      </w:r>
    </w:p>
    <w:p w14:paraId="231BAF6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Огонь перекинулся на соседний дом, который вскоре был весь охвачен огнем.</w:t>
      </w:r>
    </w:p>
    <w:p w14:paraId="67F2A7B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Горнодобывающая промышленность является одной из самых важнейших отраслей народного хозяйства.</w:t>
      </w:r>
    </w:p>
    <w:p w14:paraId="3879597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На собрании группы обсуждались вопросы дисциплины и нет ли возможности досрочно сдать зачеты.</w:t>
      </w:r>
    </w:p>
    <w:p w14:paraId="17B77EC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№3.</w:t>
      </w:r>
      <w:r>
        <w:rPr>
          <w:rFonts w:ascii="Times New Roman" w:hAnsi="Times New Roman"/>
          <w:b/>
          <w:bCs/>
          <w:color w:val="auto"/>
          <w:sz w:val="24"/>
          <w:szCs w:val="24"/>
        </w:rPr>
        <w:t>  </w:t>
      </w:r>
      <w:r>
        <w:rPr>
          <w:rFonts w:ascii="Times New Roman" w:hAnsi="Times New Roman"/>
          <w:color w:val="auto"/>
          <w:sz w:val="24"/>
          <w:szCs w:val="24"/>
        </w:rPr>
        <w:t>Перепишите. Вставьте пропущенные буквы (если нужно) и раскройте скобки.</w:t>
      </w:r>
    </w:p>
    <w:p w14:paraId="39CB8D4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Ид..ос..нкразия,  э..таназия,  г..п..ремия, иш..мия, ц..аноз, д..агностика, п..р..тонит, б..ллетень, пн..вм..ния, ан..мия, пред..нфарктный, б..л..рубин, ,  изж..га, к..рдиология, субл..нгвальное введение л..карства, с..дативный, (двенадцати) перстная кишка, ан..рексия, эпикри.., ас..ма.</w:t>
      </w:r>
    </w:p>
    <w:p w14:paraId="0D02FB0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№4.</w:t>
      </w:r>
      <w:r>
        <w:rPr>
          <w:rFonts w:ascii="Times New Roman" w:hAnsi="Times New Roman"/>
          <w:b/>
          <w:bCs/>
          <w:color w:val="auto"/>
          <w:sz w:val="24"/>
          <w:szCs w:val="24"/>
          <w:u w:val="single"/>
        </w:rPr>
        <w:t> </w:t>
      </w:r>
      <w:r>
        <w:rPr>
          <w:rFonts w:ascii="Times New Roman" w:hAnsi="Times New Roman"/>
          <w:b/>
          <w:bCs/>
          <w:color w:val="auto"/>
          <w:sz w:val="24"/>
          <w:szCs w:val="24"/>
        </w:rPr>
        <w:t>  </w:t>
      </w:r>
      <w:r>
        <w:rPr>
          <w:rFonts w:ascii="Times New Roman" w:hAnsi="Times New Roman"/>
          <w:color w:val="auto"/>
          <w:sz w:val="24"/>
          <w:szCs w:val="24"/>
        </w:rPr>
        <w:t>Объясните, как вы понимаете смысл высказывания Сухомлинского В.А.</w:t>
      </w:r>
    </w:p>
    <w:p w14:paraId="19C3B5A0">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«Речевая культура человека-зеркало его духовной жизни»? Прав ли педагог? Обоснуйте свою точку зрения.</w:t>
      </w:r>
    </w:p>
    <w:p w14:paraId="75314A70">
      <w:pPr>
        <w:pBdr>
          <w:top w:val="single" w:color="000000" w:sz="4" w:space="1"/>
          <w:left w:val="single" w:color="000000" w:sz="4" w:space="1"/>
          <w:bottom w:val="single" w:color="000000" w:sz="4" w:space="1"/>
          <w:right w:val="single" w:color="000000" w:sz="4" w:space="4"/>
        </w:pBd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II. ЗАДАНИЕ ДЛЯ ЭКЗАМЕНУЮЩЕГОСЯ. Вариант 2</w:t>
      </w:r>
    </w:p>
    <w:p w14:paraId="720DF612">
      <w:pPr>
        <w:shd w:val="clear" w:color="auto" w:fill="FFFFFF"/>
        <w:spacing w:after="0" w:line="240" w:lineRule="auto"/>
        <w:jc w:val="both"/>
        <w:rPr>
          <w:rFonts w:ascii="Times New Roman" w:hAnsi="Times New Roman"/>
          <w:color w:val="auto"/>
          <w:sz w:val="20"/>
        </w:rPr>
      </w:pPr>
      <w:r>
        <w:rPr>
          <w:rFonts w:ascii="Times New Roman" w:hAnsi="Times New Roman"/>
          <w:b/>
          <w:bCs/>
          <w:color w:val="auto"/>
          <w:szCs w:val="22"/>
        </w:rPr>
        <w:t>Инструкция</w:t>
      </w:r>
    </w:p>
    <w:p w14:paraId="09778C4F">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       Внимательно прочитайте задание. Отвечайте только после того, как вы проанализировали все варианты ответа.</w:t>
      </w:r>
    </w:p>
    <w:p w14:paraId="278CB592">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Выполняйте задания в том порядке, в котором они даны. Если какое-то задание вызывает  у вас затруднение, пропустите его и постарайтесь выполнить те, в ответах на  которые вы уверены. К пропущенным заданиям вы сможете вернуться, если у вас останется время.</w:t>
      </w:r>
    </w:p>
    <w:p w14:paraId="1B58C7E2">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       Время выполнения задания – 90 мин.</w:t>
      </w:r>
    </w:p>
    <w:p w14:paraId="57E5BC28">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Вариант 2.</w:t>
      </w:r>
    </w:p>
    <w:p w14:paraId="2A6ED2D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№1.</w:t>
      </w:r>
      <w:r>
        <w:rPr>
          <w:rFonts w:ascii="Times New Roman" w:hAnsi="Times New Roman"/>
          <w:color w:val="auto"/>
          <w:sz w:val="24"/>
          <w:szCs w:val="24"/>
        </w:rPr>
        <w:t>  Перепишите.  Расставьте ударение в словах.</w:t>
      </w:r>
    </w:p>
    <w:p w14:paraId="7473B5F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Досуг,  каталог, кашлянуть, баловать, шприцы, ходатайствовать, нарост, умерший, некролог, недуг, обеспечение, квартал, нефтепровод, приданое,  диспансер, премировать, флюорография, медикаменты, углубить, ступни.</w:t>
      </w:r>
    </w:p>
    <w:p w14:paraId="244739F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№2.</w:t>
      </w:r>
      <w:r>
        <w:rPr>
          <w:rFonts w:ascii="Times New Roman" w:hAnsi="Times New Roman"/>
          <w:color w:val="auto"/>
          <w:sz w:val="24"/>
          <w:szCs w:val="24"/>
        </w:rPr>
        <w:t> Отредактируйте предложения и запишите их.</w:t>
      </w:r>
    </w:p>
    <w:p w14:paraId="683C4AB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Глубина темного леса пугала детей, которые в темноте потеряли дорогу.</w:t>
      </w:r>
    </w:p>
    <w:p w14:paraId="6EE5D17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Рядом с торговым центром открыта кафе-столовая.</w:t>
      </w:r>
    </w:p>
    <w:p w14:paraId="0BC0953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Сзади его шла нагруженная вещами телега.</w:t>
      </w:r>
    </w:p>
    <w:p w14:paraId="3BA134C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«Песня о Буревестнике» сыграла большое революционное значение.</w:t>
      </w:r>
    </w:p>
    <w:p w14:paraId="0198974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Если так будет продолжаться, я очучусь в затруднительном положении.</w:t>
      </w:r>
    </w:p>
    <w:p w14:paraId="67BEFA8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Председатель собрания представил слово докладчику.</w:t>
      </w:r>
    </w:p>
    <w:p w14:paraId="36B64E2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Пользуясь калькулятором, расчет производится быстро и легко.</w:t>
      </w:r>
    </w:p>
    <w:p w14:paraId="472EB39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Мать сильно беспокоилась за сына.</w:t>
      </w:r>
    </w:p>
    <w:p w14:paraId="18970AD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Чувство Вакулы должно было пройти через испытания, равнодушие и капризы Оксаны.</w:t>
      </w:r>
    </w:p>
    <w:p w14:paraId="198558B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Трое юношей и трое девушек исполняли красивый танец.</w:t>
      </w:r>
    </w:p>
    <w:p w14:paraId="54E6008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№3.</w:t>
      </w:r>
      <w:r>
        <w:rPr>
          <w:rFonts w:ascii="Times New Roman" w:hAnsi="Times New Roman"/>
          <w:color w:val="auto"/>
          <w:sz w:val="24"/>
          <w:szCs w:val="24"/>
        </w:rPr>
        <w:t>  Перепишите. Вставьте пропущенные буквы (если нужно) и раскройте скобки.</w:t>
      </w:r>
    </w:p>
    <w:p w14:paraId="7220AC1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(Сердечно) сосудистая система,  э..таназия, к..муляция,  б..опсия,  ..нкология,  г..п..ремия, иш..мия, ц..аноз, д..агностика, п..р..тонит, пн..вм..ния, ан..мия, б..л..рубин, прол..нгирование, к..рдиология, п..ркуссия, д..уретики, ан..рексия, эпикри.., мег..лобласт.</w:t>
      </w:r>
    </w:p>
    <w:p w14:paraId="06E9794F">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u w:val="single"/>
        </w:rPr>
        <w:t>Задание №4. </w:t>
      </w:r>
      <w:r>
        <w:rPr>
          <w:rFonts w:ascii="Times New Roman" w:hAnsi="Times New Roman"/>
          <w:color w:val="auto"/>
          <w:sz w:val="24"/>
          <w:szCs w:val="24"/>
        </w:rPr>
        <w:t>  Объясните, как вы понимаете смысл высказывания А.П. Чехова «Для интеллигентного человека дурно говорить должно считаться таким же неприличием, как не уметь читать и писать»? Прав ли писатель? Обоснуйте свою точку зрения.</w:t>
      </w:r>
    </w:p>
    <w:p w14:paraId="04DD4A2A">
      <w:pPr>
        <w:pBdr>
          <w:top w:val="single" w:color="000000" w:sz="4" w:space="1"/>
          <w:left w:val="single" w:color="000000" w:sz="4" w:space="1"/>
          <w:bottom w:val="single" w:color="000000" w:sz="4" w:space="1"/>
          <w:right w:val="single" w:color="000000" w:sz="4" w:space="4"/>
        </w:pBd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II. ЗАДАНИЕ ДЛЯ ЭКЗАМЕНУЮЩЕГОСЯ. Вариант 3</w:t>
      </w:r>
    </w:p>
    <w:p w14:paraId="06E18C42">
      <w:pPr>
        <w:shd w:val="clear" w:color="auto" w:fill="FFFFFF"/>
        <w:spacing w:after="0" w:line="240" w:lineRule="auto"/>
        <w:jc w:val="both"/>
        <w:rPr>
          <w:rFonts w:ascii="Times New Roman" w:hAnsi="Times New Roman"/>
          <w:color w:val="auto"/>
          <w:sz w:val="20"/>
        </w:rPr>
      </w:pPr>
      <w:r>
        <w:rPr>
          <w:rFonts w:ascii="Times New Roman" w:hAnsi="Times New Roman"/>
          <w:b/>
          <w:bCs/>
          <w:color w:val="auto"/>
          <w:szCs w:val="22"/>
        </w:rPr>
        <w:t>Инструкция</w:t>
      </w:r>
    </w:p>
    <w:p w14:paraId="2DE813D0">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       Внимательно прочитайте задание. Отвечайте только после того, как вы проанализировали все варианты ответа.</w:t>
      </w:r>
    </w:p>
    <w:p w14:paraId="68976DF7">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Выполняйте задания в том порядке, в котором они даны. Если какое-то задание вызывает  у вас затруднение, пропустите его и постарайтесь выполнить те, в ответах на  которые вы уверены. К пропущенным заданиям вы сможете вернуться, если у вас останется время.</w:t>
      </w:r>
    </w:p>
    <w:p w14:paraId="3479BACF">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       Время выполнения задания – 90 мин.</w:t>
      </w:r>
    </w:p>
    <w:p w14:paraId="33D7D707">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Вариант 3.</w:t>
      </w:r>
    </w:p>
    <w:p w14:paraId="279ECC7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№1.</w:t>
      </w:r>
      <w:r>
        <w:rPr>
          <w:rFonts w:ascii="Times New Roman" w:hAnsi="Times New Roman"/>
          <w:color w:val="auto"/>
          <w:sz w:val="24"/>
          <w:szCs w:val="24"/>
        </w:rPr>
        <w:t>  Перепишите.  Расставьте ударение в словах.</w:t>
      </w:r>
    </w:p>
    <w:p w14:paraId="011601C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Закупорка, звонишь, значимость, избалованный, иконопись, иначе, искра, каталог, каучук, кашлянуть, квартал, километр, кладовая, коллапс, компас, красивее, кремень, кулинария, завидно, завсегдатай.</w:t>
      </w:r>
    </w:p>
    <w:p w14:paraId="51DE7C5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№2.</w:t>
      </w:r>
      <w:r>
        <w:rPr>
          <w:rFonts w:ascii="Times New Roman" w:hAnsi="Times New Roman"/>
          <w:color w:val="auto"/>
          <w:sz w:val="24"/>
          <w:szCs w:val="24"/>
        </w:rPr>
        <w:t> Отредактируйте предложения и запишите их.</w:t>
      </w:r>
    </w:p>
    <w:p w14:paraId="54ED4F8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Председатель собрания представил слово докладчику.</w:t>
      </w:r>
    </w:p>
    <w:p w14:paraId="517E676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Пользуясь калькулятором, расчет производится быстро и легко.</w:t>
      </w:r>
    </w:p>
    <w:p w14:paraId="1447D2A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Мать сильно беспокоилась за сына.</w:t>
      </w:r>
    </w:p>
    <w:p w14:paraId="416D260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Чувство Вакулы должно было пройти через испытания, равнодушие и капризы Оксаны.</w:t>
      </w:r>
    </w:p>
    <w:p w14:paraId="01A3810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Трое юношей и трое девушек исполняли красивый танец.</w:t>
      </w:r>
    </w:p>
    <w:p w14:paraId="26B4766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За нетактическое  поведение пассажиру сделали замечание.</w:t>
      </w:r>
    </w:p>
    <w:p w14:paraId="601668E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Анатомия имеет важную роль в подготовке будущего медицинского работника.</w:t>
      </w:r>
    </w:p>
    <w:p w14:paraId="17A5BDF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Мой друг страдает клаустрофобностью.</w:t>
      </w:r>
    </w:p>
    <w:p w14:paraId="17FFBCA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Больной попросил медицинскую сестру налить себе воды.</w:t>
      </w:r>
    </w:p>
    <w:p w14:paraId="7F7D892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У Плюшкина  крестьяне помирают как мухи.</w:t>
      </w:r>
    </w:p>
    <w:p w14:paraId="3A62907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№3.</w:t>
      </w:r>
      <w:r>
        <w:rPr>
          <w:rFonts w:ascii="Times New Roman" w:hAnsi="Times New Roman"/>
          <w:color w:val="auto"/>
          <w:sz w:val="24"/>
          <w:szCs w:val="24"/>
        </w:rPr>
        <w:t>  Перепишите. Вставьте пропущенные буквы (если нужно) и раскройте скобки.</w:t>
      </w:r>
    </w:p>
    <w:p w14:paraId="241866F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К..муляция,  э..таназия,  г..п..ремия, иш..мия, ц..аноз, д..агностика, п..р..тонит, б..ллетень, пн..вм..ния, ид..осинкразия, пред..нфарктный, б..л..рубин, ,  изж..га, к..рдиология, п..ркуссия, ск..л..оз, (двенадцати) перстная кишка, ан..рексия, зам..стительная т..рапия, ас..ма.</w:t>
      </w:r>
    </w:p>
    <w:p w14:paraId="4D0C006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№4. </w:t>
      </w:r>
      <w:r>
        <w:rPr>
          <w:rFonts w:ascii="Times New Roman" w:hAnsi="Times New Roman"/>
          <w:color w:val="auto"/>
          <w:sz w:val="24"/>
          <w:szCs w:val="24"/>
        </w:rPr>
        <w:t>   Объясните, как вы понимаете смысл высказывания  Л.Н. Толстого  « Слово — дело великое. Великое потому, что словом можно соединить людей, словом можно и разъединить их, словом можно служить любви, словом же можно служить вражде и ненависти. Берегись такого слова, которое разъединяет людей»? Прав ли писатель? Обоснуйте свою точку зрения.</w:t>
      </w:r>
    </w:p>
    <w:p w14:paraId="39F1FEEC">
      <w:pPr>
        <w:pBdr>
          <w:top w:val="single" w:color="000000" w:sz="4" w:space="1"/>
          <w:left w:val="single" w:color="000000" w:sz="4" w:space="1"/>
          <w:bottom w:val="single" w:color="000000" w:sz="4" w:space="1"/>
          <w:right w:val="single" w:color="000000" w:sz="4" w:space="4"/>
        </w:pBd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II. ЗАДАНИЕ ДЛЯ ЭКЗАМЕНУЮЩЕГОСЯ. Вариант 4.</w:t>
      </w:r>
    </w:p>
    <w:p w14:paraId="60F842C7">
      <w:pPr>
        <w:shd w:val="clear" w:color="auto" w:fill="FFFFFF"/>
        <w:spacing w:after="0" w:line="240" w:lineRule="auto"/>
        <w:jc w:val="both"/>
        <w:rPr>
          <w:rFonts w:ascii="Times New Roman" w:hAnsi="Times New Roman"/>
          <w:color w:val="auto"/>
          <w:sz w:val="20"/>
        </w:rPr>
      </w:pPr>
      <w:r>
        <w:rPr>
          <w:rFonts w:ascii="Times New Roman" w:hAnsi="Times New Roman"/>
          <w:b/>
          <w:bCs/>
          <w:color w:val="auto"/>
          <w:szCs w:val="22"/>
        </w:rPr>
        <w:t>Инструкция</w:t>
      </w:r>
    </w:p>
    <w:p w14:paraId="7A9F00B3">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Внимательно прочитайте задание. Отвечайте только после того, как вы проанализировали все варианты ответа.</w:t>
      </w:r>
    </w:p>
    <w:p w14:paraId="74944692">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Выполняйте задания в том порядке, в котором они даны. Если какое-то задание вызывает  у вас затруднение, пропустите его и постарайтесь выполнить те, в ответах на  которые вы уверены. К пропущенным заданиям вы сможете вернуться, если у вас останется время.</w:t>
      </w:r>
    </w:p>
    <w:p w14:paraId="4F64DB50">
      <w:pPr>
        <w:shd w:val="clear" w:color="auto" w:fill="FFFFFF"/>
        <w:spacing w:after="0" w:line="240" w:lineRule="auto"/>
        <w:jc w:val="both"/>
        <w:rPr>
          <w:rFonts w:ascii="Times New Roman" w:hAnsi="Times New Roman"/>
          <w:color w:val="auto"/>
          <w:sz w:val="20"/>
        </w:rPr>
      </w:pPr>
      <w:r>
        <w:rPr>
          <w:rFonts w:ascii="Times New Roman" w:hAnsi="Times New Roman"/>
          <w:color w:val="auto"/>
          <w:szCs w:val="22"/>
        </w:rPr>
        <w:t>Время выполнения задания – 90 мин.</w:t>
      </w:r>
    </w:p>
    <w:p w14:paraId="055D1C67">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Cs w:val="22"/>
        </w:rPr>
        <w:t>Вариант 4.</w:t>
      </w:r>
    </w:p>
    <w:p w14:paraId="2ADCFA4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№1.</w:t>
      </w:r>
      <w:r>
        <w:rPr>
          <w:rFonts w:ascii="Times New Roman" w:hAnsi="Times New Roman"/>
          <w:color w:val="auto"/>
          <w:sz w:val="24"/>
          <w:szCs w:val="24"/>
        </w:rPr>
        <w:t>  Перепишите.  Расставьте ударение в словах.</w:t>
      </w:r>
    </w:p>
    <w:p w14:paraId="7F47B72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Облегчить, нормировать, украинский, осужденный,  приданое, кашлянуть,  медикаменты, обеспечение, филистер, ремень, диспансер, алкоголь,</w:t>
      </w:r>
      <w:r>
        <w:rPr>
          <w:rFonts w:ascii="Times New Roman" w:hAnsi="Times New Roman"/>
          <w:b/>
          <w:bCs/>
          <w:color w:val="auto"/>
          <w:sz w:val="24"/>
          <w:szCs w:val="24"/>
        </w:rPr>
        <w:t> </w:t>
      </w:r>
      <w:r>
        <w:rPr>
          <w:rFonts w:ascii="Times New Roman" w:hAnsi="Times New Roman"/>
          <w:color w:val="auto"/>
          <w:sz w:val="24"/>
          <w:szCs w:val="24"/>
        </w:rPr>
        <w:t>ободрить, коклюш,  премирование, принудить,  рапорт, свекла, углубить, упрочение.</w:t>
      </w:r>
    </w:p>
    <w:p w14:paraId="4463EFE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№2. </w:t>
      </w:r>
      <w:r>
        <w:rPr>
          <w:rFonts w:ascii="Times New Roman" w:hAnsi="Times New Roman"/>
          <w:color w:val="auto"/>
          <w:sz w:val="24"/>
          <w:szCs w:val="24"/>
        </w:rPr>
        <w:t>Отредактируйте предложения и запишите их.</w:t>
      </w:r>
    </w:p>
    <w:p w14:paraId="74434C4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Яблоневый сад занимает свыше ста гектар.</w:t>
      </w:r>
    </w:p>
    <w:p w14:paraId="176E93E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Все дружно подняли тост.</w:t>
      </w:r>
    </w:p>
    <w:p w14:paraId="329E290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На собрании группы обсуждались вопросы дисциплины и нет ли возможности досрочно сдать зачеты.</w:t>
      </w:r>
    </w:p>
    <w:p w14:paraId="4D667A8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Все гости получили памятные сувениры.</w:t>
      </w:r>
    </w:p>
    <w:p w14:paraId="5A6C1D8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Правда, заключенная в стихах поэта, бьет в лицо.</w:t>
      </w:r>
    </w:p>
    <w:p w14:paraId="302A6AE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По совету врача, больной полоскает горло раствором питьевой соды.</w:t>
      </w:r>
    </w:p>
    <w:p w14:paraId="2616EAC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К концу года эти сотрудники должны будут отчитаться о проделанной работе.</w:t>
      </w:r>
    </w:p>
    <w:p w14:paraId="2FAB1E0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Огонь перекинулся на соседний дом, который вскоре был весь охвачен огнем.</w:t>
      </w:r>
    </w:p>
    <w:p w14:paraId="35CB9B2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Горнодобывающая промышленность является одной из самых важнейших отраслей народного хозяйства.</w:t>
      </w:r>
    </w:p>
    <w:p w14:paraId="6A3E3AD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Школьная библиотека располагает двумя тысячами четыреста восемьдесят тремя книгами.</w:t>
      </w:r>
    </w:p>
    <w:p w14:paraId="2BE9415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№3.</w:t>
      </w:r>
      <w:r>
        <w:rPr>
          <w:rFonts w:ascii="Times New Roman" w:hAnsi="Times New Roman"/>
          <w:color w:val="auto"/>
          <w:sz w:val="24"/>
          <w:szCs w:val="24"/>
        </w:rPr>
        <w:t>  Перепишите. Вставьте пропущенные буквы (если нужно) и раскройте скобки.</w:t>
      </w:r>
    </w:p>
    <w:p w14:paraId="0410489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(Сердечно) сосудистая система,  э..таназия, г..молиз,  б..опсия,  ..нкология,  г..п..ремия, иш..мия, ц..аноз, д..агностика, п..р..тонит, субл..нгвальное введение лекарства, ан..мия, б..л..рубин, с..дативный, к..рдиология, п..ркуссия, из..тонический раствор, ан..рексия, эпикри.., инг..биторы.</w:t>
      </w:r>
    </w:p>
    <w:p w14:paraId="6E2AB43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№4. </w:t>
      </w:r>
      <w:r>
        <w:rPr>
          <w:rFonts w:ascii="Times New Roman" w:hAnsi="Times New Roman"/>
          <w:color w:val="auto"/>
          <w:sz w:val="24"/>
          <w:szCs w:val="24"/>
        </w:rPr>
        <w:t>   Объясните, как вы понимаете смысл высказывания И.С. Тургенева «Берегите чистоту языка, как святыню! Никогда не употребляйте иностранных слов. Русский язык так богат и гибок, что нам нечего брать у тех, кто беднее нас»? Прав ли писатель? Обоснуйте свою точку зрения</w:t>
      </w:r>
    </w:p>
    <w:p w14:paraId="3BE9166D">
      <w:pPr>
        <w:shd w:val="clear" w:color="auto" w:fill="FFFFFF"/>
        <w:spacing w:after="0" w:line="240" w:lineRule="auto"/>
        <w:rPr>
          <w:rFonts w:ascii="Times New Roman" w:hAnsi="Times New Roman"/>
          <w:color w:val="auto"/>
          <w:sz w:val="20"/>
        </w:rPr>
      </w:pPr>
      <w:r>
        <w:rPr>
          <w:rFonts w:ascii="Times New Roman" w:hAnsi="Times New Roman"/>
          <w:b/>
          <w:bCs/>
          <w:color w:val="auto"/>
          <w:sz w:val="28"/>
          <w:szCs w:val="28"/>
        </w:rPr>
        <w:t>III.Пакет экзаменатора</w:t>
      </w:r>
    </w:p>
    <w:p w14:paraId="5A878533">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III а. Условия.</w:t>
      </w:r>
    </w:p>
    <w:p w14:paraId="22E66CF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Количество вариантов задания для экзаменующегося  - 4варианта.</w:t>
      </w:r>
    </w:p>
    <w:p w14:paraId="611BB5F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Время выполнения задания – 90 мин.</w:t>
      </w:r>
    </w:p>
    <w:p w14:paraId="69099A5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Оборудование: бланки заданий; словари русского языка.</w:t>
      </w:r>
    </w:p>
    <w:p w14:paraId="71581F6E">
      <w:pPr>
        <w:shd w:val="clear" w:color="auto" w:fill="FFFFFF"/>
        <w:spacing w:after="0" w:line="240" w:lineRule="auto"/>
        <w:rPr>
          <w:rFonts w:ascii="Times New Roman" w:hAnsi="Times New Roman"/>
          <w:color w:val="auto"/>
          <w:sz w:val="20"/>
        </w:rPr>
      </w:pPr>
      <w:r>
        <w:rPr>
          <w:rFonts w:ascii="Times New Roman" w:hAnsi="Times New Roman"/>
          <w:color w:val="auto"/>
          <w:sz w:val="28"/>
          <w:szCs w:val="28"/>
        </w:rPr>
        <w:t>III б. Критерии оценки.</w:t>
      </w:r>
    </w:p>
    <w:p w14:paraId="6754A822">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Задание №1. (20 слов) - 1 балл за каждый правильный ответ.</w:t>
      </w:r>
      <w:r>
        <w:rPr>
          <w:rFonts w:ascii="Times New Roman" w:hAnsi="Times New Roman"/>
          <w:b/>
          <w:bCs/>
          <w:color w:val="auto"/>
          <w:szCs w:val="22"/>
        </w:rPr>
        <w:t> Максимальное число баллов за верно выполненные задания этой части – 20 баллов.</w:t>
      </w:r>
    </w:p>
    <w:p w14:paraId="2A663E51">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Задание №2 (10 предложений)-1 балл за каждый правильный ответ. </w:t>
      </w:r>
      <w:r>
        <w:rPr>
          <w:rFonts w:ascii="Times New Roman" w:hAnsi="Times New Roman"/>
          <w:b/>
          <w:bCs/>
          <w:color w:val="auto"/>
          <w:szCs w:val="22"/>
        </w:rPr>
        <w:t>Максимальное число баллов за верно выполненные задания этой части – 10 баллов.</w:t>
      </w:r>
    </w:p>
    <w:p w14:paraId="04A7B810">
      <w:pPr>
        <w:shd w:val="clear" w:color="auto" w:fill="FFFFFF"/>
        <w:spacing w:after="0" w:line="240" w:lineRule="auto"/>
        <w:jc w:val="both"/>
        <w:rPr>
          <w:rFonts w:ascii="Times New Roman" w:hAnsi="Times New Roman"/>
          <w:color w:val="auto"/>
          <w:sz w:val="20"/>
        </w:rPr>
      </w:pPr>
      <w:r>
        <w:rPr>
          <w:rFonts w:ascii="Times New Roman" w:hAnsi="Times New Roman"/>
          <w:b/>
          <w:bCs/>
          <w:color w:val="auto"/>
          <w:sz w:val="24"/>
          <w:szCs w:val="24"/>
        </w:rPr>
        <w:t>Задание №3. (20 слов)- 1 балл за каждый правильный ответ. </w:t>
      </w:r>
      <w:r>
        <w:rPr>
          <w:rFonts w:ascii="Times New Roman" w:hAnsi="Times New Roman"/>
          <w:b/>
          <w:bCs/>
          <w:color w:val="auto"/>
          <w:szCs w:val="22"/>
        </w:rPr>
        <w:t>Максимальное число баллов за верно выполненные задания этой части – 20 баллов.</w:t>
      </w:r>
    </w:p>
    <w:p w14:paraId="3B1F561A">
      <w:pPr>
        <w:shd w:val="clear" w:color="auto" w:fill="FFFFFF"/>
        <w:spacing w:after="0" w:line="240" w:lineRule="auto"/>
        <w:rPr>
          <w:rFonts w:ascii="Times New Roman" w:hAnsi="Times New Roman"/>
          <w:color w:val="auto"/>
          <w:sz w:val="20"/>
        </w:rPr>
      </w:pPr>
      <w:r>
        <w:rPr>
          <w:rFonts w:ascii="Times New Roman" w:hAnsi="Times New Roman"/>
          <w:b/>
          <w:bCs/>
          <w:color w:val="auto"/>
          <w:sz w:val="24"/>
          <w:szCs w:val="24"/>
        </w:rPr>
        <w:t>Критерии оценивания  задания №4.(эссе)</w:t>
      </w:r>
    </w:p>
    <w:tbl>
      <w:tblPr>
        <w:tblStyle w:val="8"/>
        <w:tblW w:w="12252" w:type="dxa"/>
        <w:tblInd w:w="-108" w:type="dxa"/>
        <w:shd w:val="clear" w:color="auto" w:fill="FFFFFF"/>
        <w:tblLayout w:type="autofit"/>
        <w:tblCellMar>
          <w:top w:w="15" w:type="dxa"/>
          <w:left w:w="15" w:type="dxa"/>
          <w:bottom w:w="15" w:type="dxa"/>
          <w:right w:w="15" w:type="dxa"/>
        </w:tblCellMar>
      </w:tblPr>
      <w:tblGrid>
        <w:gridCol w:w="2442"/>
        <w:gridCol w:w="6682"/>
        <w:gridCol w:w="3128"/>
      </w:tblGrid>
      <w:tr w14:paraId="176CDE83">
        <w:tblPrEx>
          <w:shd w:val="clear" w:color="auto" w:fill="FFFFFF"/>
          <w:tblCellMar>
            <w:top w:w="15" w:type="dxa"/>
            <w:left w:w="15" w:type="dxa"/>
            <w:bottom w:w="15" w:type="dxa"/>
            <w:right w:w="15" w:type="dxa"/>
          </w:tblCellMar>
        </w:tblPrEx>
        <w:tc>
          <w:tcPr>
            <w:tcW w:w="190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89F4CB0">
            <w:pPr>
              <w:spacing w:after="0" w:line="240" w:lineRule="auto"/>
              <w:rPr>
                <w:rFonts w:ascii="Times New Roman" w:hAnsi="Times New Roman"/>
                <w:color w:val="auto"/>
                <w:sz w:val="20"/>
              </w:rPr>
            </w:pPr>
            <w:r>
              <w:rPr>
                <w:rFonts w:ascii="Times New Roman" w:hAnsi="Times New Roman"/>
                <w:b/>
                <w:bCs/>
                <w:color w:val="auto"/>
                <w:sz w:val="24"/>
                <w:szCs w:val="24"/>
              </w:rPr>
              <w:t>№ п/п</w:t>
            </w:r>
          </w:p>
        </w:tc>
        <w:tc>
          <w:tcPr>
            <w:tcW w:w="522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25079F9">
            <w:pPr>
              <w:spacing w:after="0" w:line="240" w:lineRule="auto"/>
              <w:jc w:val="center"/>
              <w:rPr>
                <w:rFonts w:ascii="Times New Roman" w:hAnsi="Times New Roman"/>
                <w:color w:val="auto"/>
                <w:sz w:val="20"/>
              </w:rPr>
            </w:pPr>
            <w:r>
              <w:rPr>
                <w:rFonts w:ascii="Times New Roman" w:hAnsi="Times New Roman"/>
                <w:b/>
                <w:bCs/>
                <w:color w:val="auto"/>
                <w:sz w:val="24"/>
                <w:szCs w:val="24"/>
              </w:rPr>
              <w:t>Критерии оценивания эссе</w:t>
            </w:r>
          </w:p>
        </w:tc>
        <w:tc>
          <w:tcPr>
            <w:tcW w:w="2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4872EA89">
            <w:pPr>
              <w:spacing w:after="0" w:line="240" w:lineRule="auto"/>
              <w:jc w:val="center"/>
              <w:rPr>
                <w:rFonts w:ascii="Times New Roman" w:hAnsi="Times New Roman"/>
                <w:color w:val="auto"/>
                <w:sz w:val="20"/>
              </w:rPr>
            </w:pPr>
            <w:r>
              <w:rPr>
                <w:rFonts w:ascii="Times New Roman" w:hAnsi="Times New Roman"/>
                <w:b/>
                <w:bCs/>
                <w:color w:val="auto"/>
                <w:sz w:val="24"/>
                <w:szCs w:val="24"/>
              </w:rPr>
              <w:t>Баллы</w:t>
            </w:r>
          </w:p>
        </w:tc>
      </w:tr>
      <w:tr w14:paraId="6740A009">
        <w:tblPrEx>
          <w:shd w:val="clear" w:color="auto" w:fill="FFFFFF"/>
          <w:tblCellMar>
            <w:top w:w="15" w:type="dxa"/>
            <w:left w:w="15" w:type="dxa"/>
            <w:bottom w:w="15" w:type="dxa"/>
            <w:right w:w="15" w:type="dxa"/>
          </w:tblCellMar>
        </w:tblPrEx>
        <w:tc>
          <w:tcPr>
            <w:tcW w:w="190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2BB2A7C8">
            <w:pPr>
              <w:spacing w:after="0" w:line="240" w:lineRule="auto"/>
              <w:jc w:val="center"/>
              <w:rPr>
                <w:rFonts w:ascii="Times New Roman" w:hAnsi="Times New Roman"/>
                <w:color w:val="auto"/>
                <w:sz w:val="20"/>
              </w:rPr>
            </w:pPr>
            <w:r>
              <w:rPr>
                <w:rFonts w:ascii="Times New Roman" w:hAnsi="Times New Roman"/>
                <w:b/>
                <w:bCs/>
                <w:color w:val="auto"/>
                <w:sz w:val="24"/>
                <w:szCs w:val="24"/>
              </w:rPr>
              <w:t>1.</w:t>
            </w:r>
          </w:p>
        </w:tc>
        <w:tc>
          <w:tcPr>
            <w:tcW w:w="522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207EA2E">
            <w:pPr>
              <w:spacing w:after="0" w:line="240" w:lineRule="auto"/>
              <w:rPr>
                <w:rFonts w:ascii="Times New Roman" w:hAnsi="Times New Roman"/>
                <w:color w:val="auto"/>
                <w:sz w:val="20"/>
              </w:rPr>
            </w:pPr>
            <w:r>
              <w:rPr>
                <w:rFonts w:ascii="Times New Roman" w:hAnsi="Times New Roman"/>
                <w:b/>
                <w:bCs/>
                <w:color w:val="auto"/>
                <w:sz w:val="24"/>
                <w:szCs w:val="24"/>
              </w:rPr>
              <w:t>Содержание эссе.</w:t>
            </w:r>
          </w:p>
        </w:tc>
        <w:tc>
          <w:tcPr>
            <w:tcW w:w="2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C8788A8">
            <w:pPr>
              <w:spacing w:after="0" w:line="240" w:lineRule="auto"/>
              <w:jc w:val="center"/>
              <w:rPr>
                <w:rFonts w:ascii="Times New Roman" w:hAnsi="Times New Roman"/>
                <w:color w:val="auto"/>
                <w:sz w:val="20"/>
              </w:rPr>
            </w:pPr>
            <w:r>
              <w:rPr>
                <w:rFonts w:ascii="Times New Roman" w:hAnsi="Times New Roman"/>
                <w:b/>
                <w:bCs/>
                <w:color w:val="auto"/>
                <w:sz w:val="24"/>
                <w:szCs w:val="24"/>
              </w:rPr>
              <w:t>1</w:t>
            </w:r>
          </w:p>
        </w:tc>
      </w:tr>
      <w:tr w14:paraId="69D345F1">
        <w:tblPrEx>
          <w:shd w:val="clear" w:color="auto" w:fill="FFFFFF"/>
          <w:tblCellMar>
            <w:top w:w="15" w:type="dxa"/>
            <w:left w:w="15" w:type="dxa"/>
            <w:bottom w:w="15" w:type="dxa"/>
            <w:right w:w="15" w:type="dxa"/>
          </w:tblCellMar>
        </w:tblPrEx>
        <w:tc>
          <w:tcPr>
            <w:tcW w:w="190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5105659C">
            <w:pPr>
              <w:spacing w:after="0" w:line="240" w:lineRule="auto"/>
              <w:jc w:val="center"/>
              <w:rPr>
                <w:rFonts w:ascii="Times New Roman" w:hAnsi="Times New Roman"/>
                <w:color w:val="auto"/>
                <w:sz w:val="20"/>
              </w:rPr>
            </w:pPr>
            <w:r>
              <w:rPr>
                <w:rFonts w:ascii="Times New Roman" w:hAnsi="Times New Roman"/>
                <w:b/>
                <w:bCs/>
                <w:color w:val="auto"/>
                <w:sz w:val="24"/>
                <w:szCs w:val="24"/>
              </w:rPr>
              <w:t>2.</w:t>
            </w:r>
          </w:p>
        </w:tc>
        <w:tc>
          <w:tcPr>
            <w:tcW w:w="522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6D60E0E">
            <w:pPr>
              <w:spacing w:after="0" w:line="240" w:lineRule="auto"/>
              <w:rPr>
                <w:rFonts w:ascii="Times New Roman" w:hAnsi="Times New Roman"/>
                <w:color w:val="auto"/>
                <w:sz w:val="20"/>
              </w:rPr>
            </w:pPr>
            <w:r>
              <w:rPr>
                <w:rFonts w:ascii="Times New Roman" w:hAnsi="Times New Roman"/>
                <w:b/>
                <w:bCs/>
                <w:color w:val="auto"/>
                <w:sz w:val="24"/>
                <w:szCs w:val="24"/>
              </w:rPr>
              <w:t>Речевое оформление эссе (смысловая цельность, речевая связность и последовательность изложения).</w:t>
            </w:r>
          </w:p>
        </w:tc>
        <w:tc>
          <w:tcPr>
            <w:tcW w:w="2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7B48159B">
            <w:pPr>
              <w:spacing w:after="0" w:line="240" w:lineRule="auto"/>
              <w:jc w:val="center"/>
              <w:rPr>
                <w:rFonts w:ascii="Times New Roman" w:hAnsi="Times New Roman"/>
                <w:color w:val="auto"/>
                <w:sz w:val="20"/>
              </w:rPr>
            </w:pPr>
            <w:r>
              <w:rPr>
                <w:rFonts w:ascii="Times New Roman" w:hAnsi="Times New Roman"/>
                <w:b/>
                <w:bCs/>
                <w:color w:val="auto"/>
                <w:sz w:val="24"/>
                <w:szCs w:val="24"/>
              </w:rPr>
              <w:t>1</w:t>
            </w:r>
          </w:p>
        </w:tc>
      </w:tr>
      <w:tr w14:paraId="60B95B00">
        <w:tblPrEx>
          <w:shd w:val="clear" w:color="auto" w:fill="FFFFFF"/>
          <w:tblCellMar>
            <w:top w:w="15" w:type="dxa"/>
            <w:left w:w="15" w:type="dxa"/>
            <w:bottom w:w="15" w:type="dxa"/>
            <w:right w:w="15" w:type="dxa"/>
          </w:tblCellMar>
        </w:tblPrEx>
        <w:tc>
          <w:tcPr>
            <w:tcW w:w="190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6F937D92">
            <w:pPr>
              <w:spacing w:after="0" w:line="240" w:lineRule="auto"/>
              <w:jc w:val="center"/>
              <w:rPr>
                <w:rFonts w:ascii="Times New Roman" w:hAnsi="Times New Roman"/>
                <w:color w:val="auto"/>
                <w:sz w:val="20"/>
              </w:rPr>
            </w:pPr>
            <w:r>
              <w:rPr>
                <w:rFonts w:ascii="Times New Roman" w:hAnsi="Times New Roman"/>
                <w:b/>
                <w:bCs/>
                <w:color w:val="auto"/>
                <w:sz w:val="24"/>
                <w:szCs w:val="24"/>
              </w:rPr>
              <w:t>3.</w:t>
            </w:r>
          </w:p>
        </w:tc>
        <w:tc>
          <w:tcPr>
            <w:tcW w:w="522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0AC1D9E">
            <w:pPr>
              <w:spacing w:after="0" w:line="240" w:lineRule="auto"/>
              <w:rPr>
                <w:rFonts w:ascii="Times New Roman" w:hAnsi="Times New Roman"/>
                <w:color w:val="auto"/>
                <w:sz w:val="20"/>
              </w:rPr>
            </w:pPr>
            <w:r>
              <w:rPr>
                <w:rFonts w:ascii="Times New Roman" w:hAnsi="Times New Roman"/>
                <w:b/>
                <w:bCs/>
                <w:color w:val="auto"/>
                <w:sz w:val="24"/>
                <w:szCs w:val="24"/>
              </w:rPr>
              <w:t>Грамотность (соблюдение орфографических и пунктуационных норм; соблюдение языковых норм).</w:t>
            </w:r>
          </w:p>
        </w:tc>
        <w:tc>
          <w:tcPr>
            <w:tcW w:w="2444"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tcPr>
          <w:p w14:paraId="105FF530">
            <w:pPr>
              <w:spacing w:after="0" w:line="240" w:lineRule="auto"/>
              <w:jc w:val="center"/>
              <w:rPr>
                <w:rFonts w:ascii="Times New Roman" w:hAnsi="Times New Roman"/>
                <w:color w:val="auto"/>
                <w:sz w:val="20"/>
              </w:rPr>
            </w:pPr>
            <w:r>
              <w:rPr>
                <w:rFonts w:ascii="Times New Roman" w:hAnsi="Times New Roman"/>
                <w:b/>
                <w:bCs/>
                <w:color w:val="auto"/>
                <w:sz w:val="24"/>
                <w:szCs w:val="24"/>
              </w:rPr>
              <w:t>2</w:t>
            </w:r>
          </w:p>
        </w:tc>
      </w:tr>
    </w:tbl>
    <w:p w14:paraId="43B3336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Максимальное количество баллов за всю письменную работу-54 балла.</w:t>
      </w:r>
    </w:p>
    <w:p w14:paraId="5B41CB2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Оценка «5» (отлично) – 54 балла</w:t>
      </w:r>
    </w:p>
    <w:p w14:paraId="03514ED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Оценка «4» (хорошо) – 51- 53- балла</w:t>
      </w:r>
    </w:p>
    <w:p w14:paraId="1E8B1C4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Оценка «3» (удовлетворительно) – 44- 50 баллов</w:t>
      </w:r>
    </w:p>
    <w:p w14:paraId="4338F82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Оценка «2» (неудовлетворительно) – менее 44 баллов</w:t>
      </w:r>
    </w:p>
    <w:p w14:paraId="10BF1EC0">
      <w:pPr>
        <w:shd w:val="clear" w:color="auto" w:fill="FFFFFF"/>
        <w:spacing w:after="0" w:line="240" w:lineRule="auto"/>
        <w:jc w:val="both"/>
        <w:rPr>
          <w:rFonts w:ascii="Times New Roman" w:hAnsi="Times New Roman"/>
          <w:color w:val="auto"/>
          <w:sz w:val="20"/>
        </w:rPr>
      </w:pPr>
      <w:r>
        <w:rPr>
          <w:rFonts w:ascii="Times New Roman" w:hAnsi="Times New Roman"/>
          <w:color w:val="auto"/>
          <w:sz w:val="28"/>
          <w:szCs w:val="28"/>
        </w:rPr>
        <w:t>III  в.  Подготовленный продукт.</w:t>
      </w:r>
    </w:p>
    <w:p w14:paraId="08B29FBA">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Вариант 1.</w:t>
      </w:r>
    </w:p>
    <w:p w14:paraId="16C3204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№1</w:t>
      </w:r>
      <w:r>
        <w:rPr>
          <w:rFonts w:ascii="Times New Roman" w:hAnsi="Times New Roman"/>
          <w:color w:val="auto"/>
          <w:sz w:val="24"/>
          <w:szCs w:val="24"/>
        </w:rPr>
        <w:t>.  Перепишите.  Расставьте ударение в словах.</w:t>
      </w:r>
    </w:p>
    <w:p w14:paraId="4FB59F5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КАшлянуть, столЯр, шпрИцы, экспЕрт, оптОвый, нарОст, договОр, некролОг, недУг, облегчИть, свЕкла, жалюзИ, завсегдАтай, диспансЕр, сирОты, алкогОль, флюорогрАфия, медикамЕнты, бАнты, ступнИ.</w:t>
      </w:r>
    </w:p>
    <w:p w14:paraId="439A195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№2.</w:t>
      </w:r>
      <w:r>
        <w:rPr>
          <w:rFonts w:ascii="Times New Roman" w:hAnsi="Times New Roman"/>
          <w:color w:val="auto"/>
          <w:sz w:val="24"/>
          <w:szCs w:val="24"/>
        </w:rPr>
        <w:t> Отредактируйте предложения и запишите их.</w:t>
      </w:r>
    </w:p>
    <w:p w14:paraId="7855CC2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За </w:t>
      </w:r>
      <w:r>
        <w:rPr>
          <w:rFonts w:ascii="Times New Roman" w:hAnsi="Times New Roman"/>
          <w:i/>
          <w:iCs/>
          <w:color w:val="auto"/>
          <w:sz w:val="24"/>
          <w:szCs w:val="24"/>
        </w:rPr>
        <w:t>бестактное</w:t>
      </w:r>
      <w:r>
        <w:rPr>
          <w:rFonts w:ascii="Times New Roman" w:hAnsi="Times New Roman"/>
          <w:color w:val="auto"/>
          <w:sz w:val="24"/>
          <w:szCs w:val="24"/>
        </w:rPr>
        <w:t>  поведение пассажиру сделали замечание.</w:t>
      </w:r>
    </w:p>
    <w:p w14:paraId="36234A0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Анатомия </w:t>
      </w:r>
      <w:r>
        <w:rPr>
          <w:rFonts w:ascii="Times New Roman" w:hAnsi="Times New Roman"/>
          <w:i/>
          <w:iCs/>
          <w:color w:val="auto"/>
          <w:sz w:val="24"/>
          <w:szCs w:val="24"/>
        </w:rPr>
        <w:t>играет</w:t>
      </w:r>
      <w:r>
        <w:rPr>
          <w:rFonts w:ascii="Times New Roman" w:hAnsi="Times New Roman"/>
          <w:color w:val="auto"/>
          <w:sz w:val="24"/>
          <w:szCs w:val="24"/>
        </w:rPr>
        <w:t> важную роль в подготовке будущего медицинского работника.</w:t>
      </w:r>
    </w:p>
    <w:p w14:paraId="504FFAC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Мой друг страдает </w:t>
      </w:r>
      <w:r>
        <w:rPr>
          <w:rFonts w:ascii="Times New Roman" w:hAnsi="Times New Roman"/>
          <w:i/>
          <w:iCs/>
          <w:color w:val="auto"/>
          <w:sz w:val="24"/>
          <w:szCs w:val="24"/>
        </w:rPr>
        <w:t>клаустрофобией.</w:t>
      </w:r>
    </w:p>
    <w:p w14:paraId="5C149EF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Больной попросил медицинскую сестру налить </w:t>
      </w:r>
      <w:r>
        <w:rPr>
          <w:rFonts w:ascii="Times New Roman" w:hAnsi="Times New Roman"/>
          <w:i/>
          <w:iCs/>
          <w:color w:val="auto"/>
          <w:sz w:val="24"/>
          <w:szCs w:val="24"/>
        </w:rPr>
        <w:t>ему</w:t>
      </w:r>
      <w:r>
        <w:rPr>
          <w:rFonts w:ascii="Times New Roman" w:hAnsi="Times New Roman"/>
          <w:color w:val="auto"/>
          <w:sz w:val="24"/>
          <w:szCs w:val="24"/>
        </w:rPr>
        <w:t> воды.</w:t>
      </w:r>
    </w:p>
    <w:p w14:paraId="0A3F8C4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У Плюшкина  крестьяне </w:t>
      </w:r>
      <w:r>
        <w:rPr>
          <w:rFonts w:ascii="Times New Roman" w:hAnsi="Times New Roman"/>
          <w:i/>
          <w:iCs/>
          <w:color w:val="auto"/>
          <w:sz w:val="24"/>
          <w:szCs w:val="24"/>
        </w:rPr>
        <w:t>мрут</w:t>
      </w:r>
      <w:r>
        <w:rPr>
          <w:rFonts w:ascii="Times New Roman" w:hAnsi="Times New Roman"/>
          <w:color w:val="auto"/>
          <w:sz w:val="24"/>
          <w:szCs w:val="24"/>
        </w:rPr>
        <w:t> как мухи.</w:t>
      </w:r>
    </w:p>
    <w:p w14:paraId="7E89DB5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По совету врача, больной </w:t>
      </w:r>
      <w:r>
        <w:rPr>
          <w:rFonts w:ascii="Times New Roman" w:hAnsi="Times New Roman"/>
          <w:i/>
          <w:iCs/>
          <w:color w:val="auto"/>
          <w:sz w:val="24"/>
          <w:szCs w:val="24"/>
        </w:rPr>
        <w:t>полщет</w:t>
      </w:r>
      <w:r>
        <w:rPr>
          <w:rFonts w:ascii="Times New Roman" w:hAnsi="Times New Roman"/>
          <w:color w:val="auto"/>
          <w:sz w:val="24"/>
          <w:szCs w:val="24"/>
        </w:rPr>
        <w:t> горло раствором питьевой соды.</w:t>
      </w:r>
    </w:p>
    <w:p w14:paraId="6EB9A0F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К концу года эти сотрудники должны будут </w:t>
      </w:r>
      <w:r>
        <w:rPr>
          <w:rFonts w:ascii="Times New Roman" w:hAnsi="Times New Roman"/>
          <w:i/>
          <w:iCs/>
          <w:color w:val="auto"/>
          <w:sz w:val="24"/>
          <w:szCs w:val="24"/>
        </w:rPr>
        <w:t>отчитаться за  проделанную работу</w:t>
      </w:r>
      <w:r>
        <w:rPr>
          <w:rFonts w:ascii="Times New Roman" w:hAnsi="Times New Roman"/>
          <w:color w:val="auto"/>
          <w:sz w:val="24"/>
          <w:szCs w:val="24"/>
        </w:rPr>
        <w:t>.</w:t>
      </w:r>
    </w:p>
    <w:p w14:paraId="53F1454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Огонь перекинулся на соседний дом, который вскоре был весь охвачен </w:t>
      </w:r>
      <w:r>
        <w:rPr>
          <w:rFonts w:ascii="Times New Roman" w:hAnsi="Times New Roman"/>
          <w:i/>
          <w:iCs/>
          <w:color w:val="auto"/>
          <w:sz w:val="24"/>
          <w:szCs w:val="24"/>
        </w:rPr>
        <w:t>пламенем.</w:t>
      </w:r>
    </w:p>
    <w:p w14:paraId="41B06A9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Горнодобывающая промышленность является одной из </w:t>
      </w:r>
      <w:r>
        <w:rPr>
          <w:rFonts w:ascii="Times New Roman" w:hAnsi="Times New Roman"/>
          <w:i/>
          <w:iCs/>
          <w:color w:val="auto"/>
          <w:sz w:val="24"/>
          <w:szCs w:val="24"/>
        </w:rPr>
        <w:t>самых</w:t>
      </w:r>
      <w:r>
        <w:rPr>
          <w:rFonts w:ascii="Times New Roman" w:hAnsi="Times New Roman"/>
          <w:color w:val="auto"/>
          <w:sz w:val="24"/>
          <w:szCs w:val="24"/>
        </w:rPr>
        <w:t> </w:t>
      </w:r>
      <w:r>
        <w:rPr>
          <w:rFonts w:ascii="Times New Roman" w:hAnsi="Times New Roman"/>
          <w:i/>
          <w:iCs/>
          <w:color w:val="auto"/>
          <w:sz w:val="24"/>
          <w:szCs w:val="24"/>
        </w:rPr>
        <w:t>важных</w:t>
      </w:r>
      <w:r>
        <w:rPr>
          <w:rFonts w:ascii="Times New Roman" w:hAnsi="Times New Roman"/>
          <w:color w:val="auto"/>
          <w:sz w:val="24"/>
          <w:szCs w:val="24"/>
        </w:rPr>
        <w:t> отраслей народного хозяйства.</w:t>
      </w:r>
    </w:p>
    <w:p w14:paraId="6AE615B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На собрании группы обсуждались вопросы дисциплины и  </w:t>
      </w:r>
      <w:r>
        <w:rPr>
          <w:rFonts w:ascii="Times New Roman" w:hAnsi="Times New Roman"/>
          <w:i/>
          <w:iCs/>
          <w:color w:val="auto"/>
          <w:sz w:val="24"/>
          <w:szCs w:val="24"/>
        </w:rPr>
        <w:t>возможность досрочной  сдачи  зачетов.</w:t>
      </w:r>
    </w:p>
    <w:p w14:paraId="12EB517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№3.</w:t>
      </w:r>
      <w:r>
        <w:rPr>
          <w:rFonts w:ascii="Times New Roman" w:hAnsi="Times New Roman"/>
          <w:color w:val="auto"/>
          <w:sz w:val="24"/>
          <w:szCs w:val="24"/>
        </w:rPr>
        <w:t>  Перепишите. Вставьте пропущенные буквы (если нужно) и раскройте скобки.</w:t>
      </w:r>
    </w:p>
    <w:p w14:paraId="3886C14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Идиосинкразия,  эвтаназия,  гиперемия, ишемия, цианоз, диагностика, перитонит, бюллетень, пневмония, анемия, предынфарктный, билирубин,  изжога, кардиология,  сублингвальное введение лекарства, седативный,  двенадцатиперстная кишка, анорексия, эпикриз,  астма.</w:t>
      </w:r>
    </w:p>
    <w:p w14:paraId="1CA8BEC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№4.</w:t>
      </w:r>
      <w:r>
        <w:rPr>
          <w:rFonts w:ascii="Times New Roman" w:hAnsi="Times New Roman"/>
          <w:b/>
          <w:bCs/>
          <w:color w:val="auto"/>
          <w:sz w:val="24"/>
          <w:szCs w:val="24"/>
        </w:rPr>
        <w:t> </w:t>
      </w:r>
      <w:r>
        <w:rPr>
          <w:rFonts w:ascii="Times New Roman" w:hAnsi="Times New Roman"/>
          <w:color w:val="auto"/>
          <w:sz w:val="24"/>
          <w:szCs w:val="24"/>
        </w:rPr>
        <w:t>Объясните, как вы понимаете смысл высказывания Сухомлинского В.А.</w:t>
      </w:r>
    </w:p>
    <w:p w14:paraId="6FE86565">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rPr>
        <w:t>«Речевая культура человека-зеркало его духовной жизни»? Прав ли педагог? Обоснуйте свою точку зрения.</w:t>
      </w:r>
    </w:p>
    <w:p w14:paraId="64DBDA4A">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Вариант 2.</w:t>
      </w:r>
    </w:p>
    <w:p w14:paraId="0D499B3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№1.</w:t>
      </w:r>
      <w:r>
        <w:rPr>
          <w:rFonts w:ascii="Times New Roman" w:hAnsi="Times New Roman"/>
          <w:color w:val="auto"/>
          <w:sz w:val="24"/>
          <w:szCs w:val="24"/>
        </w:rPr>
        <w:t>  Перепишите.  Расставьте ударение в словах.</w:t>
      </w:r>
    </w:p>
    <w:p w14:paraId="211AA6A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ДосУг,  каталОг, кАшлянуть, баловАть, шпрИцы, ходАтайствовать, нарОст, умеЕший, некролОг, недУг, обеспЕчение, квартАл, нефтепровОд, придАное,  диспансЕр, премировАть, флюорогАафия, медикамЕнты, углубИть, ступнИ.</w:t>
      </w:r>
    </w:p>
    <w:p w14:paraId="2E80B74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№2.</w:t>
      </w:r>
      <w:r>
        <w:rPr>
          <w:rFonts w:ascii="Times New Roman" w:hAnsi="Times New Roman"/>
          <w:color w:val="auto"/>
          <w:sz w:val="24"/>
          <w:szCs w:val="24"/>
        </w:rPr>
        <w:t> Отредактируйте предложения и запишите их.</w:t>
      </w:r>
    </w:p>
    <w:p w14:paraId="690AC08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Глубина </w:t>
      </w:r>
      <w:r>
        <w:rPr>
          <w:rFonts w:ascii="Times New Roman" w:hAnsi="Times New Roman"/>
          <w:i/>
          <w:iCs/>
          <w:color w:val="auto"/>
          <w:sz w:val="24"/>
          <w:szCs w:val="24"/>
        </w:rPr>
        <w:t>дремучего</w:t>
      </w:r>
      <w:r>
        <w:rPr>
          <w:rFonts w:ascii="Times New Roman" w:hAnsi="Times New Roman"/>
          <w:color w:val="auto"/>
          <w:sz w:val="24"/>
          <w:szCs w:val="24"/>
        </w:rPr>
        <w:t> леса пугала детей, которые в темноте потеряли дорогу.</w:t>
      </w:r>
    </w:p>
    <w:p w14:paraId="67A72E8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Рядом с торговым центром </w:t>
      </w:r>
      <w:r>
        <w:rPr>
          <w:rFonts w:ascii="Times New Roman" w:hAnsi="Times New Roman"/>
          <w:i/>
          <w:iCs/>
          <w:color w:val="auto"/>
          <w:sz w:val="24"/>
          <w:szCs w:val="24"/>
        </w:rPr>
        <w:t>открыто </w:t>
      </w:r>
      <w:r>
        <w:rPr>
          <w:rFonts w:ascii="Times New Roman" w:hAnsi="Times New Roman"/>
          <w:color w:val="auto"/>
          <w:sz w:val="24"/>
          <w:szCs w:val="24"/>
        </w:rPr>
        <w:t>кафе-столовая.</w:t>
      </w:r>
    </w:p>
    <w:p w14:paraId="66C72D4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Сзади </w:t>
      </w:r>
      <w:r>
        <w:rPr>
          <w:rFonts w:ascii="Times New Roman" w:hAnsi="Times New Roman"/>
          <w:i/>
          <w:iCs/>
          <w:color w:val="auto"/>
          <w:sz w:val="24"/>
          <w:szCs w:val="24"/>
        </w:rPr>
        <w:t>него</w:t>
      </w:r>
      <w:r>
        <w:rPr>
          <w:rFonts w:ascii="Times New Roman" w:hAnsi="Times New Roman"/>
          <w:color w:val="auto"/>
          <w:sz w:val="24"/>
          <w:szCs w:val="24"/>
        </w:rPr>
        <w:t> шла нагруженная вещами телега.</w:t>
      </w:r>
    </w:p>
    <w:p w14:paraId="779A081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«Песня о Буревестнике» </w:t>
      </w:r>
      <w:r>
        <w:rPr>
          <w:rFonts w:ascii="Times New Roman" w:hAnsi="Times New Roman"/>
          <w:i/>
          <w:iCs/>
          <w:color w:val="auto"/>
          <w:sz w:val="24"/>
          <w:szCs w:val="24"/>
        </w:rPr>
        <w:t>имела </w:t>
      </w:r>
      <w:r>
        <w:rPr>
          <w:rFonts w:ascii="Times New Roman" w:hAnsi="Times New Roman"/>
          <w:color w:val="auto"/>
          <w:sz w:val="24"/>
          <w:szCs w:val="24"/>
        </w:rPr>
        <w:t>большое революционное значение.</w:t>
      </w:r>
    </w:p>
    <w:p w14:paraId="3CC405D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Если так будет продолжаться, я </w:t>
      </w:r>
      <w:r>
        <w:rPr>
          <w:rFonts w:ascii="Times New Roman" w:hAnsi="Times New Roman"/>
          <w:i/>
          <w:iCs/>
          <w:color w:val="auto"/>
          <w:sz w:val="24"/>
          <w:szCs w:val="24"/>
        </w:rPr>
        <w:t>могу очутиться</w:t>
      </w:r>
      <w:r>
        <w:rPr>
          <w:rFonts w:ascii="Times New Roman" w:hAnsi="Times New Roman"/>
          <w:color w:val="auto"/>
          <w:sz w:val="24"/>
          <w:szCs w:val="24"/>
        </w:rPr>
        <w:t> в затруднительном положении.</w:t>
      </w:r>
    </w:p>
    <w:p w14:paraId="649A9C4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Председатель собрания </w:t>
      </w:r>
      <w:r>
        <w:rPr>
          <w:rFonts w:ascii="Times New Roman" w:hAnsi="Times New Roman"/>
          <w:i/>
          <w:iCs/>
          <w:color w:val="auto"/>
          <w:sz w:val="24"/>
          <w:szCs w:val="24"/>
        </w:rPr>
        <w:t>предоставил </w:t>
      </w:r>
      <w:r>
        <w:rPr>
          <w:rFonts w:ascii="Times New Roman" w:hAnsi="Times New Roman"/>
          <w:color w:val="auto"/>
          <w:sz w:val="24"/>
          <w:szCs w:val="24"/>
        </w:rPr>
        <w:t>слово докладчику.</w:t>
      </w:r>
    </w:p>
    <w:p w14:paraId="2945EDD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w:t>
      </w:r>
      <w:r>
        <w:rPr>
          <w:rFonts w:ascii="Times New Roman" w:hAnsi="Times New Roman"/>
          <w:i/>
          <w:iCs/>
          <w:color w:val="auto"/>
          <w:sz w:val="24"/>
          <w:szCs w:val="24"/>
        </w:rPr>
        <w:t>.  При использовании  калькулятора</w:t>
      </w:r>
      <w:r>
        <w:rPr>
          <w:rFonts w:ascii="Times New Roman" w:hAnsi="Times New Roman"/>
          <w:color w:val="auto"/>
          <w:sz w:val="24"/>
          <w:szCs w:val="24"/>
        </w:rPr>
        <w:t> расчет производится быстро и легко.</w:t>
      </w:r>
    </w:p>
    <w:p w14:paraId="1F34A9C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Мать сильно </w:t>
      </w:r>
      <w:r>
        <w:rPr>
          <w:rFonts w:ascii="Times New Roman" w:hAnsi="Times New Roman"/>
          <w:i/>
          <w:iCs/>
          <w:color w:val="auto"/>
          <w:sz w:val="24"/>
          <w:szCs w:val="24"/>
        </w:rPr>
        <w:t>беспокоилась о сыне.</w:t>
      </w:r>
    </w:p>
    <w:p w14:paraId="7C4E9B5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Чувство Вакулы должно было пройти через </w:t>
      </w:r>
      <w:r>
        <w:rPr>
          <w:rFonts w:ascii="Times New Roman" w:hAnsi="Times New Roman"/>
          <w:i/>
          <w:iCs/>
          <w:color w:val="auto"/>
          <w:sz w:val="24"/>
          <w:szCs w:val="24"/>
        </w:rPr>
        <w:t>испытания </w:t>
      </w:r>
      <w:r>
        <w:rPr>
          <w:rFonts w:ascii="Times New Roman" w:hAnsi="Times New Roman"/>
          <w:color w:val="auto"/>
          <w:sz w:val="24"/>
          <w:szCs w:val="24"/>
        </w:rPr>
        <w:t>Оксаны.</w:t>
      </w:r>
    </w:p>
    <w:p w14:paraId="4C452A2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Трое юношей и </w:t>
      </w:r>
      <w:r>
        <w:rPr>
          <w:rFonts w:ascii="Times New Roman" w:hAnsi="Times New Roman"/>
          <w:i/>
          <w:iCs/>
          <w:color w:val="auto"/>
          <w:sz w:val="24"/>
          <w:szCs w:val="24"/>
        </w:rPr>
        <w:t>три девушки</w:t>
      </w:r>
      <w:r>
        <w:rPr>
          <w:rFonts w:ascii="Times New Roman" w:hAnsi="Times New Roman"/>
          <w:color w:val="auto"/>
          <w:sz w:val="24"/>
          <w:szCs w:val="24"/>
        </w:rPr>
        <w:t> исполняли красивый танец.</w:t>
      </w:r>
    </w:p>
    <w:p w14:paraId="45FF3E5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№3.</w:t>
      </w:r>
      <w:r>
        <w:rPr>
          <w:rFonts w:ascii="Times New Roman" w:hAnsi="Times New Roman"/>
          <w:color w:val="auto"/>
          <w:sz w:val="24"/>
          <w:szCs w:val="24"/>
        </w:rPr>
        <w:t>  Перепишите. Вставьте пропущенные буквы (если нужно) и раскройте скобки.</w:t>
      </w:r>
    </w:p>
    <w:p w14:paraId="2CBFD23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Сердечно- сосудистая система,  эвтаназия, кумуляция,  биопсия,  онкология,  гиперемия, ишемия, цианоз, диагностика, перитонит, пневмония, анемия, билирубин, пролонгирование, кардиология, перкуссия, диуретики, анорексия, эпикриз, мегалобласт.</w:t>
      </w:r>
    </w:p>
    <w:p w14:paraId="612B80B9">
      <w:pPr>
        <w:shd w:val="clear" w:color="auto" w:fill="FFFFFF"/>
        <w:spacing w:after="0" w:line="240" w:lineRule="auto"/>
        <w:jc w:val="both"/>
        <w:rPr>
          <w:rFonts w:ascii="Times New Roman" w:hAnsi="Times New Roman"/>
          <w:color w:val="auto"/>
          <w:sz w:val="20"/>
        </w:rPr>
      </w:pPr>
      <w:r>
        <w:rPr>
          <w:rFonts w:ascii="Times New Roman" w:hAnsi="Times New Roman"/>
          <w:color w:val="auto"/>
          <w:sz w:val="24"/>
          <w:szCs w:val="24"/>
          <w:u w:val="single"/>
        </w:rPr>
        <w:t>Задание №4. </w:t>
      </w:r>
      <w:r>
        <w:rPr>
          <w:rFonts w:ascii="Times New Roman" w:hAnsi="Times New Roman"/>
          <w:color w:val="auto"/>
          <w:sz w:val="24"/>
          <w:szCs w:val="24"/>
        </w:rPr>
        <w:t>  Объясните, как вы понимаете смысл высказывания А.П. Чехова «Для интеллигентного человека дурно говорить должно считаться таким же неприличием, как не уметь читать и писать»? Прав ли писатель? Обоснуйте свою точку зрения.</w:t>
      </w:r>
    </w:p>
    <w:p w14:paraId="4B8E5566">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Вариант 3.</w:t>
      </w:r>
    </w:p>
    <w:p w14:paraId="7256578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№1.</w:t>
      </w:r>
      <w:r>
        <w:rPr>
          <w:rFonts w:ascii="Times New Roman" w:hAnsi="Times New Roman"/>
          <w:color w:val="auto"/>
          <w:sz w:val="24"/>
          <w:szCs w:val="24"/>
        </w:rPr>
        <w:t>  Перепишите.  Расставьте ударение в словах.</w:t>
      </w:r>
    </w:p>
    <w:p w14:paraId="56BC4D3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ЗакУпорка, звонИшь, знАчимость, избалОванный, Иконопись, инАче, Искра, каталОг, каучУк, кАшлянуть, квартАл, киломЕтр, кладовАя, коллАпс, кОмпас, красИвее, кремЕнь, кулинарИя, завИдно, завсегдАтай.</w:t>
      </w:r>
    </w:p>
    <w:p w14:paraId="3A7C7D0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№2.</w:t>
      </w:r>
      <w:r>
        <w:rPr>
          <w:rFonts w:ascii="Times New Roman" w:hAnsi="Times New Roman"/>
          <w:color w:val="auto"/>
          <w:sz w:val="24"/>
          <w:szCs w:val="24"/>
        </w:rPr>
        <w:t> Отредактируйте предложения и запишите их.</w:t>
      </w:r>
    </w:p>
    <w:p w14:paraId="3FE9BA0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Председатель собрания </w:t>
      </w:r>
      <w:r>
        <w:rPr>
          <w:rFonts w:ascii="Times New Roman" w:hAnsi="Times New Roman"/>
          <w:i/>
          <w:iCs/>
          <w:color w:val="auto"/>
          <w:sz w:val="24"/>
          <w:szCs w:val="24"/>
        </w:rPr>
        <w:t>предоставил</w:t>
      </w:r>
      <w:r>
        <w:rPr>
          <w:rFonts w:ascii="Times New Roman" w:hAnsi="Times New Roman"/>
          <w:color w:val="auto"/>
          <w:sz w:val="24"/>
          <w:szCs w:val="24"/>
        </w:rPr>
        <w:t> слово докладчику.</w:t>
      </w:r>
    </w:p>
    <w:p w14:paraId="62E795C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w:t>
      </w:r>
      <w:r>
        <w:rPr>
          <w:rFonts w:ascii="Times New Roman" w:hAnsi="Times New Roman"/>
          <w:i/>
          <w:iCs/>
          <w:color w:val="auto"/>
          <w:sz w:val="24"/>
          <w:szCs w:val="24"/>
        </w:rPr>
        <w:t>При использовании  калькулятора</w:t>
      </w:r>
      <w:r>
        <w:rPr>
          <w:rFonts w:ascii="Times New Roman" w:hAnsi="Times New Roman"/>
          <w:color w:val="auto"/>
          <w:sz w:val="24"/>
          <w:szCs w:val="24"/>
        </w:rPr>
        <w:t> расчет производится быстро и легко.</w:t>
      </w:r>
    </w:p>
    <w:p w14:paraId="6B29124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Мать сильно </w:t>
      </w:r>
      <w:r>
        <w:rPr>
          <w:rFonts w:ascii="Times New Roman" w:hAnsi="Times New Roman"/>
          <w:i/>
          <w:iCs/>
          <w:color w:val="auto"/>
          <w:sz w:val="24"/>
          <w:szCs w:val="24"/>
        </w:rPr>
        <w:t>беспокоилась о</w:t>
      </w:r>
      <w:r>
        <w:rPr>
          <w:rFonts w:ascii="Times New Roman" w:hAnsi="Times New Roman"/>
          <w:color w:val="auto"/>
          <w:sz w:val="24"/>
          <w:szCs w:val="24"/>
        </w:rPr>
        <w:t> сыне.</w:t>
      </w:r>
    </w:p>
    <w:p w14:paraId="1EA07F7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Чувство Вакулы должно было пройти через </w:t>
      </w:r>
      <w:r>
        <w:rPr>
          <w:rFonts w:ascii="Times New Roman" w:hAnsi="Times New Roman"/>
          <w:i/>
          <w:iCs/>
          <w:color w:val="auto"/>
          <w:sz w:val="24"/>
          <w:szCs w:val="24"/>
        </w:rPr>
        <w:t>испытания </w:t>
      </w:r>
      <w:r>
        <w:rPr>
          <w:rFonts w:ascii="Times New Roman" w:hAnsi="Times New Roman"/>
          <w:color w:val="auto"/>
          <w:sz w:val="24"/>
          <w:szCs w:val="24"/>
        </w:rPr>
        <w:t> Оксаны.</w:t>
      </w:r>
    </w:p>
    <w:p w14:paraId="271C6D9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Трое юношей и </w:t>
      </w:r>
      <w:r>
        <w:rPr>
          <w:rFonts w:ascii="Times New Roman" w:hAnsi="Times New Roman"/>
          <w:i/>
          <w:iCs/>
          <w:color w:val="auto"/>
          <w:sz w:val="24"/>
          <w:szCs w:val="24"/>
        </w:rPr>
        <w:t>три девушки</w:t>
      </w:r>
      <w:r>
        <w:rPr>
          <w:rFonts w:ascii="Times New Roman" w:hAnsi="Times New Roman"/>
          <w:color w:val="auto"/>
          <w:sz w:val="24"/>
          <w:szCs w:val="24"/>
        </w:rPr>
        <w:t> исполняли красивый танец.</w:t>
      </w:r>
    </w:p>
    <w:p w14:paraId="0C5D964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За </w:t>
      </w:r>
      <w:r>
        <w:rPr>
          <w:rFonts w:ascii="Times New Roman" w:hAnsi="Times New Roman"/>
          <w:i/>
          <w:iCs/>
          <w:color w:val="auto"/>
          <w:sz w:val="24"/>
          <w:szCs w:val="24"/>
        </w:rPr>
        <w:t>бестактное</w:t>
      </w:r>
      <w:r>
        <w:rPr>
          <w:rFonts w:ascii="Times New Roman" w:hAnsi="Times New Roman"/>
          <w:color w:val="auto"/>
          <w:sz w:val="24"/>
          <w:szCs w:val="24"/>
        </w:rPr>
        <w:t>  поведение пассажиру сделали замечание.</w:t>
      </w:r>
    </w:p>
    <w:p w14:paraId="00912A5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Анатомия </w:t>
      </w:r>
      <w:r>
        <w:rPr>
          <w:rFonts w:ascii="Times New Roman" w:hAnsi="Times New Roman"/>
          <w:i/>
          <w:iCs/>
          <w:color w:val="auto"/>
          <w:sz w:val="24"/>
          <w:szCs w:val="24"/>
        </w:rPr>
        <w:t>играет </w:t>
      </w:r>
      <w:r>
        <w:rPr>
          <w:rFonts w:ascii="Times New Roman" w:hAnsi="Times New Roman"/>
          <w:color w:val="auto"/>
          <w:sz w:val="24"/>
          <w:szCs w:val="24"/>
        </w:rPr>
        <w:t>важную роль в подготовке будущего медицинского работника.</w:t>
      </w:r>
    </w:p>
    <w:p w14:paraId="48E7A19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Мой друг страдает </w:t>
      </w:r>
      <w:r>
        <w:rPr>
          <w:rFonts w:ascii="Times New Roman" w:hAnsi="Times New Roman"/>
          <w:i/>
          <w:iCs/>
          <w:color w:val="auto"/>
          <w:sz w:val="24"/>
          <w:szCs w:val="24"/>
        </w:rPr>
        <w:t>клаустрофобией.</w:t>
      </w:r>
    </w:p>
    <w:p w14:paraId="3E0BB6D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Больной попросил медицинскую сестру налить </w:t>
      </w:r>
      <w:r>
        <w:rPr>
          <w:rFonts w:ascii="Times New Roman" w:hAnsi="Times New Roman"/>
          <w:i/>
          <w:iCs/>
          <w:color w:val="auto"/>
          <w:sz w:val="24"/>
          <w:szCs w:val="24"/>
        </w:rPr>
        <w:t>ему </w:t>
      </w:r>
      <w:r>
        <w:rPr>
          <w:rFonts w:ascii="Times New Roman" w:hAnsi="Times New Roman"/>
          <w:color w:val="auto"/>
          <w:sz w:val="24"/>
          <w:szCs w:val="24"/>
        </w:rPr>
        <w:t>воды.</w:t>
      </w:r>
    </w:p>
    <w:p w14:paraId="16B7517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У Плюшкина  крестьяне </w:t>
      </w:r>
      <w:r>
        <w:rPr>
          <w:rFonts w:ascii="Times New Roman" w:hAnsi="Times New Roman"/>
          <w:i/>
          <w:iCs/>
          <w:color w:val="auto"/>
          <w:sz w:val="24"/>
          <w:szCs w:val="24"/>
        </w:rPr>
        <w:t>мрут</w:t>
      </w:r>
      <w:r>
        <w:rPr>
          <w:rFonts w:ascii="Times New Roman" w:hAnsi="Times New Roman"/>
          <w:color w:val="auto"/>
          <w:sz w:val="24"/>
          <w:szCs w:val="24"/>
        </w:rPr>
        <w:t> как мухи.</w:t>
      </w:r>
    </w:p>
    <w:p w14:paraId="0B5429A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№3.</w:t>
      </w:r>
      <w:r>
        <w:rPr>
          <w:rFonts w:ascii="Times New Roman" w:hAnsi="Times New Roman"/>
          <w:color w:val="auto"/>
          <w:sz w:val="24"/>
          <w:szCs w:val="24"/>
        </w:rPr>
        <w:t>  Перепишите. Вставьте пропущенные буквы (если нужно) и раскройте скобки.</w:t>
      </w:r>
    </w:p>
    <w:p w14:paraId="0EC144D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Кумуляция,  эвтаназия,  гиперемия, ишемия, цианоз, диагностика, перитонит, бюллетень, пневмония, идиосинкразия, предынфарктный, билирубин,  изжога, кардиология, перкуссия, сколиоз, двенадцатиперстная кишка, анорексия, заместительная терапия,  астма.</w:t>
      </w:r>
    </w:p>
    <w:p w14:paraId="5850B37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№4. </w:t>
      </w:r>
      <w:r>
        <w:rPr>
          <w:rFonts w:ascii="Times New Roman" w:hAnsi="Times New Roman"/>
          <w:color w:val="auto"/>
          <w:sz w:val="24"/>
          <w:szCs w:val="24"/>
        </w:rPr>
        <w:t>   Объясните, как вы понимаете смысл высказывания  Л.Н. Толстого  « Слово — дело великое. Великое потому, что словом можно соединить людей, словом можно и разъединить их, словом можно служить любви, словом же можно служить вражде и ненависти. Берегись такого слова, которое разъединяет людей»? Прав ли писатель? Обоснуйте свою точку зрения.</w:t>
      </w:r>
    </w:p>
    <w:p w14:paraId="5A8DE770">
      <w:pPr>
        <w:shd w:val="clear" w:color="auto" w:fill="FFFFFF"/>
        <w:spacing w:after="0" w:line="240" w:lineRule="auto"/>
        <w:jc w:val="center"/>
        <w:rPr>
          <w:rFonts w:ascii="Times New Roman" w:hAnsi="Times New Roman"/>
          <w:color w:val="auto"/>
          <w:sz w:val="20"/>
        </w:rPr>
      </w:pPr>
      <w:r>
        <w:rPr>
          <w:rFonts w:ascii="Times New Roman" w:hAnsi="Times New Roman"/>
          <w:b/>
          <w:bCs/>
          <w:color w:val="auto"/>
          <w:sz w:val="24"/>
          <w:szCs w:val="24"/>
        </w:rPr>
        <w:t>Вариант 4.</w:t>
      </w:r>
    </w:p>
    <w:p w14:paraId="6EC5A3A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№1.</w:t>
      </w:r>
      <w:r>
        <w:rPr>
          <w:rFonts w:ascii="Times New Roman" w:hAnsi="Times New Roman"/>
          <w:color w:val="auto"/>
          <w:sz w:val="24"/>
          <w:szCs w:val="24"/>
        </w:rPr>
        <w:t>  Перепишите.  Расставьте ударение в словах.</w:t>
      </w:r>
    </w:p>
    <w:p w14:paraId="046E4CD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ОблегчИть, нормировАть, украИнский, осуждЁнный,  придАное, кАшлянуть,  медикамЕнты, обеспЕчение, филИстер, ремЕнь, диспансЕр, алкогОль,</w:t>
      </w:r>
      <w:r>
        <w:rPr>
          <w:rFonts w:ascii="Times New Roman" w:hAnsi="Times New Roman"/>
          <w:b/>
          <w:bCs/>
          <w:color w:val="auto"/>
          <w:sz w:val="24"/>
          <w:szCs w:val="24"/>
        </w:rPr>
        <w:t> </w:t>
      </w:r>
      <w:r>
        <w:rPr>
          <w:rFonts w:ascii="Times New Roman" w:hAnsi="Times New Roman"/>
          <w:color w:val="auto"/>
          <w:sz w:val="24"/>
          <w:szCs w:val="24"/>
        </w:rPr>
        <w:t>ободрИть, коклЮш,  премировАние, принУдить,  рАпорт, свЁкла, углубИть, упрОчение.</w:t>
      </w:r>
    </w:p>
    <w:p w14:paraId="6927E36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№2.</w:t>
      </w:r>
      <w:r>
        <w:rPr>
          <w:rFonts w:ascii="Times New Roman" w:hAnsi="Times New Roman"/>
          <w:color w:val="auto"/>
          <w:sz w:val="24"/>
          <w:szCs w:val="24"/>
        </w:rPr>
        <w:t> Отредактируйте предложения и запишите их.</w:t>
      </w:r>
    </w:p>
    <w:p w14:paraId="5308F00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Яблоневый сад занимает свыше ста </w:t>
      </w:r>
      <w:r>
        <w:rPr>
          <w:rFonts w:ascii="Times New Roman" w:hAnsi="Times New Roman"/>
          <w:i/>
          <w:iCs/>
          <w:color w:val="auto"/>
          <w:sz w:val="24"/>
          <w:szCs w:val="24"/>
        </w:rPr>
        <w:t>гектаров.</w:t>
      </w:r>
    </w:p>
    <w:p w14:paraId="419DC19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Все дружно </w:t>
      </w:r>
      <w:r>
        <w:rPr>
          <w:rFonts w:ascii="Times New Roman" w:hAnsi="Times New Roman"/>
          <w:i/>
          <w:iCs/>
          <w:color w:val="auto"/>
          <w:sz w:val="24"/>
          <w:szCs w:val="24"/>
        </w:rPr>
        <w:t>произнесли </w:t>
      </w:r>
      <w:r>
        <w:rPr>
          <w:rFonts w:ascii="Times New Roman" w:hAnsi="Times New Roman"/>
          <w:color w:val="auto"/>
          <w:sz w:val="24"/>
          <w:szCs w:val="24"/>
        </w:rPr>
        <w:t>тост.</w:t>
      </w:r>
    </w:p>
    <w:p w14:paraId="6AA9DBE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На собрании группы обсуждались вопросы дисциплины и  </w:t>
      </w:r>
      <w:r>
        <w:rPr>
          <w:rFonts w:ascii="Times New Roman" w:hAnsi="Times New Roman"/>
          <w:i/>
          <w:iCs/>
          <w:color w:val="auto"/>
          <w:sz w:val="24"/>
          <w:szCs w:val="24"/>
        </w:rPr>
        <w:t>возможность досрочной  сдачи  зачетов.</w:t>
      </w:r>
    </w:p>
    <w:p w14:paraId="3323464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Все гости получили </w:t>
      </w:r>
      <w:r>
        <w:rPr>
          <w:rFonts w:ascii="Times New Roman" w:hAnsi="Times New Roman"/>
          <w:i/>
          <w:iCs/>
          <w:color w:val="auto"/>
          <w:sz w:val="24"/>
          <w:szCs w:val="24"/>
        </w:rPr>
        <w:t>сувениры.</w:t>
      </w:r>
    </w:p>
    <w:p w14:paraId="351F6C5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Правда, заключенная в стихах поэта, бьет </w:t>
      </w:r>
      <w:r>
        <w:rPr>
          <w:rFonts w:ascii="Times New Roman" w:hAnsi="Times New Roman"/>
          <w:i/>
          <w:iCs/>
          <w:color w:val="auto"/>
          <w:sz w:val="24"/>
          <w:szCs w:val="24"/>
        </w:rPr>
        <w:t>в глаза.</w:t>
      </w:r>
    </w:p>
    <w:p w14:paraId="7EE5F15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По совету врача, больной </w:t>
      </w:r>
      <w:r>
        <w:rPr>
          <w:rFonts w:ascii="Times New Roman" w:hAnsi="Times New Roman"/>
          <w:i/>
          <w:iCs/>
          <w:color w:val="auto"/>
          <w:sz w:val="24"/>
          <w:szCs w:val="24"/>
        </w:rPr>
        <w:t>полощет </w:t>
      </w:r>
      <w:r>
        <w:rPr>
          <w:rFonts w:ascii="Times New Roman" w:hAnsi="Times New Roman"/>
          <w:color w:val="auto"/>
          <w:sz w:val="24"/>
          <w:szCs w:val="24"/>
        </w:rPr>
        <w:t> горло раствором питьевой соды.</w:t>
      </w:r>
    </w:p>
    <w:p w14:paraId="0A738CD5">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К концу года эти сотрудники должны будут </w:t>
      </w:r>
      <w:r>
        <w:rPr>
          <w:rFonts w:ascii="Times New Roman" w:hAnsi="Times New Roman"/>
          <w:i/>
          <w:iCs/>
          <w:color w:val="auto"/>
          <w:sz w:val="24"/>
          <w:szCs w:val="24"/>
        </w:rPr>
        <w:t>отчитаться за  проделанную работу</w:t>
      </w:r>
      <w:r>
        <w:rPr>
          <w:rFonts w:ascii="Times New Roman" w:hAnsi="Times New Roman"/>
          <w:color w:val="auto"/>
          <w:sz w:val="24"/>
          <w:szCs w:val="24"/>
        </w:rPr>
        <w:t>.</w:t>
      </w:r>
    </w:p>
    <w:p w14:paraId="67ECB5F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Огонь перекинулся на соседний дом, который вскоре был весь охвачен </w:t>
      </w:r>
      <w:r>
        <w:rPr>
          <w:rFonts w:ascii="Times New Roman" w:hAnsi="Times New Roman"/>
          <w:i/>
          <w:iCs/>
          <w:color w:val="auto"/>
          <w:sz w:val="24"/>
          <w:szCs w:val="24"/>
        </w:rPr>
        <w:t>пламенем.</w:t>
      </w:r>
    </w:p>
    <w:p w14:paraId="28E18A3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Горнодобывающая промышленность является одной из </w:t>
      </w:r>
      <w:r>
        <w:rPr>
          <w:rFonts w:ascii="Times New Roman" w:hAnsi="Times New Roman"/>
          <w:i/>
          <w:iCs/>
          <w:color w:val="auto"/>
          <w:sz w:val="24"/>
          <w:szCs w:val="24"/>
        </w:rPr>
        <w:t>самых важных</w:t>
      </w:r>
      <w:r>
        <w:rPr>
          <w:rFonts w:ascii="Times New Roman" w:hAnsi="Times New Roman"/>
          <w:color w:val="auto"/>
          <w:sz w:val="24"/>
          <w:szCs w:val="24"/>
        </w:rPr>
        <w:t> отраслей народного хозяйства.</w:t>
      </w:r>
    </w:p>
    <w:p w14:paraId="2CBD9ED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Школьная библиотека располагает двумя тысячами четырь</w:t>
      </w:r>
      <w:r>
        <w:rPr>
          <w:rFonts w:ascii="Times New Roman" w:hAnsi="Times New Roman"/>
          <w:i/>
          <w:iCs/>
          <w:color w:val="auto"/>
          <w:sz w:val="24"/>
          <w:szCs w:val="24"/>
        </w:rPr>
        <w:t>мястами</w:t>
      </w:r>
      <w:r>
        <w:rPr>
          <w:rFonts w:ascii="Times New Roman" w:hAnsi="Times New Roman"/>
          <w:color w:val="auto"/>
          <w:sz w:val="24"/>
          <w:szCs w:val="24"/>
        </w:rPr>
        <w:t> вось</w:t>
      </w:r>
      <w:r>
        <w:rPr>
          <w:rFonts w:ascii="Times New Roman" w:hAnsi="Times New Roman"/>
          <w:i/>
          <w:iCs/>
          <w:color w:val="auto"/>
          <w:sz w:val="24"/>
          <w:szCs w:val="24"/>
        </w:rPr>
        <w:t>мьюдесятью</w:t>
      </w:r>
      <w:r>
        <w:rPr>
          <w:rFonts w:ascii="Times New Roman" w:hAnsi="Times New Roman"/>
          <w:color w:val="auto"/>
          <w:sz w:val="24"/>
          <w:szCs w:val="24"/>
        </w:rPr>
        <w:t> тремя книгами.</w:t>
      </w:r>
    </w:p>
    <w:p w14:paraId="064D842F">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№3.</w:t>
      </w:r>
      <w:r>
        <w:rPr>
          <w:rFonts w:ascii="Times New Roman" w:hAnsi="Times New Roman"/>
          <w:color w:val="auto"/>
          <w:sz w:val="24"/>
          <w:szCs w:val="24"/>
        </w:rPr>
        <w:t>  Перепишите. Вставьте пропущенные буквы (если нужно) и раскройте скобки.</w:t>
      </w:r>
    </w:p>
    <w:p w14:paraId="151F64E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Сердечно- сосудистая система,  эвтаназия, гемолиз,  биопсия,  онкология,  гиперемия, ишемия, цианоз, диагностика, перитонит, сублингвальное введение лекарства, анемия, билирубин, седативный, кардиология, перкуссия, изотонический раствор, анорексия, эпикриз, ингибиторы.</w:t>
      </w:r>
    </w:p>
    <w:p w14:paraId="6D302AC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u w:val="single"/>
        </w:rPr>
        <w:t>Задание №4. </w:t>
      </w:r>
      <w:r>
        <w:rPr>
          <w:rFonts w:ascii="Times New Roman" w:hAnsi="Times New Roman"/>
          <w:color w:val="auto"/>
          <w:sz w:val="24"/>
          <w:szCs w:val="24"/>
        </w:rPr>
        <w:t>   Объясните, как вы понимаете смысл высказывания И.С. Тургенева «Берегите чистоту языка, как святыню! Никогда не употребляйте иностранных слов. Русский язык так богат и гибок, что нам нечего брать у тех, кто беднее нас»? Прав ли писатель? Обоснуйте свою точку зрения</w:t>
      </w:r>
    </w:p>
    <w:p w14:paraId="3C28BF6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Перечень вопросов для проведения промежуточной аттестации по дисциплине</w:t>
      </w:r>
    </w:p>
    <w:p w14:paraId="4383BB43">
      <w:pPr>
        <w:shd w:val="clear" w:color="auto" w:fill="FFFFFF"/>
        <w:spacing w:after="0" w:line="240" w:lineRule="auto"/>
        <w:jc w:val="center"/>
        <w:rPr>
          <w:rFonts w:ascii="Times New Roman" w:hAnsi="Times New Roman"/>
          <w:color w:val="auto"/>
          <w:sz w:val="20"/>
        </w:rPr>
      </w:pPr>
      <w:r>
        <w:rPr>
          <w:rFonts w:ascii="Times New Roman" w:hAnsi="Times New Roman"/>
          <w:color w:val="auto"/>
          <w:sz w:val="24"/>
          <w:szCs w:val="24"/>
        </w:rPr>
        <w:t>ОГСЭ.05.Русский язык и культура профессиональной речи»</w:t>
      </w:r>
    </w:p>
    <w:p w14:paraId="67DC1F9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 Понятие культуры речи и речевого общения.</w:t>
      </w:r>
    </w:p>
    <w:p w14:paraId="011CABF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 Коммуникативные качества речи.</w:t>
      </w:r>
    </w:p>
    <w:p w14:paraId="0D67412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 Этика и культура общения специалистов фармацевтической отрасли</w:t>
      </w:r>
    </w:p>
    <w:p w14:paraId="3D5B3F7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4. Язык и речь: сравнительная характеристика.</w:t>
      </w:r>
    </w:p>
    <w:p w14:paraId="0DA56C31">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5. Язык - знаковая система. Формы существования языка.</w:t>
      </w:r>
    </w:p>
    <w:p w14:paraId="5CD9226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6. Понятие о языковой норме. Общая характеристика основных норм  литературного языка.</w:t>
      </w:r>
    </w:p>
    <w:p w14:paraId="0BB3E30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7. Орфоэпические нормы русского литературного произношения.</w:t>
      </w:r>
    </w:p>
    <w:p w14:paraId="64D18C1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8. Лексические ошибки и способы их устранения.</w:t>
      </w:r>
    </w:p>
    <w:p w14:paraId="5EFCB16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9. Словообразовательные нормы русского литературного языка.</w:t>
      </w:r>
    </w:p>
    <w:p w14:paraId="38046968">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10. Морфологические нормы русского языка : особенности употребления  существительных и прилагательных.</w:t>
      </w:r>
    </w:p>
    <w:p w14:paraId="49F926B9">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11. Морфологические нормы русского языка: особенности употребления  местоимений и имен числительных.</w:t>
      </w:r>
    </w:p>
    <w:p w14:paraId="322D51A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12.  Морфологические нормы русского языка: особенности употребления  некоторых форм глагола, причастий и деепричастий.</w:t>
      </w:r>
    </w:p>
    <w:p w14:paraId="36E7622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13. Синтаксические нормы русского языка: порядок слов в предложении.</w:t>
      </w:r>
    </w:p>
    <w:p w14:paraId="1E2539E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14. Синтаксические нормы русского языка: согласование  сказуемого с подлежащим..</w:t>
      </w:r>
    </w:p>
    <w:p w14:paraId="4EF684E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15. Синтаксические нормы русского языка: нормы управления.</w:t>
      </w:r>
    </w:p>
    <w:p w14:paraId="34FF6AC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16. Синтаксические нормы русского языка: употребление однородных членов предложения</w:t>
      </w:r>
    </w:p>
    <w:p w14:paraId="5710FF9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и деепричастных оборотов.</w:t>
      </w:r>
    </w:p>
    <w:p w14:paraId="6556B7CE">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17. Синтаксические нормы русского языка: особенности состава и структуры сложных предложений. Связь частей в сложных предложениях.</w:t>
      </w:r>
    </w:p>
    <w:p w14:paraId="36370A60">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18. Нормы правописания: правописание корней и приставок.</w:t>
      </w:r>
    </w:p>
    <w:p w14:paraId="742DE102">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19. Нормы правописания: правописание окончаний и суффиксов разных частей речи</w:t>
      </w:r>
    </w:p>
    <w:p w14:paraId="7F99B59A">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20. Нормы правописания: правописание сложных слов.</w:t>
      </w:r>
    </w:p>
    <w:p w14:paraId="6708D3F6">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21. Нормы правописания: слитное и раздельное написание не с именами существительными, прилагательными,  глаголами, причастиями, деепричастиями, с наречиями.</w:t>
      </w:r>
    </w:p>
    <w:p w14:paraId="6751634C">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22. Нормы правописания: слитные, дефисные, раздельные написания служебных частей речи.</w:t>
      </w:r>
    </w:p>
    <w:p w14:paraId="337D7874">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23. Нормы пунктуации: знаки препинания в простом и осложненном предложениях.</w:t>
      </w:r>
    </w:p>
    <w:p w14:paraId="693DF64D">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24.  Нормы пунктуации: знаки препинания в сложносочиненном предложении.</w:t>
      </w:r>
    </w:p>
    <w:p w14:paraId="20BD46A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25. Нормы пунктуации: знаки препинания в сложноподчиненном  предложении.</w:t>
      </w:r>
    </w:p>
    <w:p w14:paraId="1119394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26. Нормы пунктуации: знаки препинания в бессоюзном сложном предложении.</w:t>
      </w:r>
    </w:p>
    <w:p w14:paraId="096539D7">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27. Функциональные стили речи. Научный стиль и его жанры.</w:t>
      </w:r>
    </w:p>
    <w:p w14:paraId="5F8EF893">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28. Особенности официально- делового стиля речи. Унификация языка деловых бумаг.</w:t>
      </w:r>
    </w:p>
    <w:p w14:paraId="748B33B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29. Особенности публицистического стиля речи и его жанры.</w:t>
      </w:r>
    </w:p>
    <w:p w14:paraId="67660D0B">
      <w:pPr>
        <w:shd w:val="clear" w:color="auto" w:fill="FFFFFF"/>
        <w:spacing w:after="0" w:line="240" w:lineRule="auto"/>
        <w:rPr>
          <w:rFonts w:ascii="Times New Roman" w:hAnsi="Times New Roman"/>
          <w:color w:val="auto"/>
          <w:sz w:val="20"/>
        </w:rPr>
      </w:pPr>
      <w:r>
        <w:rPr>
          <w:rFonts w:ascii="Times New Roman" w:hAnsi="Times New Roman"/>
          <w:color w:val="auto"/>
          <w:sz w:val="24"/>
          <w:szCs w:val="24"/>
        </w:rPr>
        <w:t>30. Отличительные черты разговорного стиля речи.</w:t>
      </w:r>
    </w:p>
    <w:p w14:paraId="68CC3DB1">
      <w:pPr>
        <w:spacing w:line="259" w:lineRule="auto"/>
        <w:rPr>
          <w:rFonts w:ascii="Times New Roman" w:hAnsi="Times New Roman"/>
          <w:color w:val="auto"/>
          <w:sz w:val="24"/>
          <w:szCs w:val="24"/>
        </w:rPr>
      </w:pPr>
      <w:r>
        <w:rPr>
          <w:rFonts w:ascii="Times New Roman" w:hAnsi="Times New Roman"/>
          <w:color w:val="auto"/>
          <w:sz w:val="24"/>
          <w:szCs w:val="24"/>
        </w:rPr>
        <w:br w:type="page"/>
      </w:r>
    </w:p>
    <w:p w14:paraId="773EA719">
      <w:pPr>
        <w:ind w:firstLine="851"/>
        <w:jc w:val="center"/>
        <w:rPr>
          <w:rFonts w:ascii="Times New Roman" w:hAnsi="Times New Roman"/>
          <w:color w:val="auto"/>
          <w:sz w:val="24"/>
          <w:szCs w:val="24"/>
        </w:rPr>
      </w:pPr>
      <w:r>
        <w:rPr>
          <w:rFonts w:ascii="Times New Roman" w:hAnsi="Times New Roman"/>
          <w:color w:val="auto"/>
          <w:sz w:val="24"/>
          <w:szCs w:val="24"/>
          <w:highlight w:val="yellow"/>
        </w:rPr>
        <w:t>ФОНДЫ ОЦЕНОЧНЫХ СРЕДСТВ</w:t>
      </w:r>
    </w:p>
    <w:p w14:paraId="7B8161D8">
      <w:pPr>
        <w:spacing w:after="0" w:line="240" w:lineRule="auto"/>
        <w:ind w:firstLine="851"/>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ОГСЭ-В 02  Психология личности в профессиональном общении</w:t>
      </w:r>
    </w:p>
    <w:p w14:paraId="2CCA974E">
      <w:pPr>
        <w:spacing w:after="0" w:line="240" w:lineRule="auto"/>
        <w:ind w:firstLine="851"/>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по специальности</w:t>
      </w:r>
    </w:p>
    <w:p w14:paraId="1FB5A749">
      <w:pPr>
        <w:spacing w:after="0" w:line="240" w:lineRule="auto"/>
        <w:ind w:firstLine="851"/>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33.02.01  Фармация</w:t>
      </w:r>
    </w:p>
    <w:p w14:paraId="4C36BDF4">
      <w:pPr>
        <w:spacing w:before="73"/>
        <w:ind w:firstLine="851"/>
        <w:jc w:val="center"/>
        <w:rPr>
          <w:rFonts w:ascii="Times New Roman" w:hAnsi="Times New Roman"/>
          <w:b/>
          <w:color w:val="auto"/>
          <w:spacing w:val="-2"/>
          <w:sz w:val="24"/>
          <w:szCs w:val="24"/>
        </w:rPr>
      </w:pPr>
    </w:p>
    <w:p w14:paraId="7A38CAC7">
      <w:pPr>
        <w:spacing w:before="73"/>
        <w:ind w:firstLine="851"/>
        <w:jc w:val="both"/>
        <w:rPr>
          <w:rFonts w:ascii="Times New Roman" w:hAnsi="Times New Roman"/>
          <w:b/>
          <w:color w:val="auto"/>
          <w:sz w:val="24"/>
          <w:szCs w:val="24"/>
        </w:rPr>
      </w:pPr>
      <w:r>
        <w:rPr>
          <w:rFonts w:ascii="Times New Roman" w:hAnsi="Times New Roman"/>
          <w:b/>
          <w:color w:val="auto"/>
          <w:spacing w:val="-2"/>
          <w:sz w:val="24"/>
          <w:szCs w:val="24"/>
        </w:rPr>
        <w:t>СОДЕРЖАНИЕ</w:t>
      </w:r>
    </w:p>
    <w:p w14:paraId="50AD4209">
      <w:pPr>
        <w:pStyle w:val="9"/>
        <w:spacing w:before="47"/>
        <w:ind w:firstLine="851"/>
        <w:jc w:val="both"/>
        <w:rPr>
          <w:b/>
          <w:sz w:val="24"/>
          <w:szCs w:val="24"/>
        </w:rPr>
      </w:pPr>
    </w:p>
    <w:tbl>
      <w:tblPr>
        <w:tblStyle w:val="14"/>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98"/>
        <w:gridCol w:w="674"/>
      </w:tblGrid>
      <w:tr w14:paraId="17DB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8898" w:type="dxa"/>
          </w:tcPr>
          <w:p w14:paraId="445F5D63">
            <w:pPr>
              <w:pStyle w:val="17"/>
              <w:spacing w:line="273" w:lineRule="exact"/>
              <w:ind w:left="0" w:firstLine="851"/>
              <w:jc w:val="both"/>
              <w:rPr>
                <w:sz w:val="24"/>
                <w:szCs w:val="24"/>
                <w:lang w:val="ru-RU"/>
              </w:rPr>
            </w:pPr>
            <w:r>
              <w:rPr>
                <w:b/>
                <w:sz w:val="24"/>
                <w:szCs w:val="24"/>
                <w:lang w:val="ru-RU"/>
              </w:rPr>
              <w:t>Паспорт</w:t>
            </w:r>
            <w:r>
              <w:rPr>
                <w:b/>
                <w:spacing w:val="-3"/>
                <w:sz w:val="24"/>
                <w:szCs w:val="24"/>
                <w:lang w:val="ru-RU"/>
              </w:rPr>
              <w:t xml:space="preserve"> </w:t>
            </w:r>
            <w:r>
              <w:rPr>
                <w:b/>
                <w:sz w:val="24"/>
                <w:szCs w:val="24"/>
                <w:lang w:val="ru-RU"/>
              </w:rPr>
              <w:t>комплекта</w:t>
            </w:r>
            <w:r>
              <w:rPr>
                <w:b/>
                <w:spacing w:val="-6"/>
                <w:sz w:val="24"/>
                <w:szCs w:val="24"/>
                <w:lang w:val="ru-RU"/>
              </w:rPr>
              <w:t xml:space="preserve"> </w:t>
            </w:r>
            <w:r>
              <w:rPr>
                <w:b/>
                <w:sz w:val="24"/>
                <w:szCs w:val="24"/>
                <w:lang w:val="ru-RU"/>
              </w:rPr>
              <w:t>фондов</w:t>
            </w:r>
            <w:r>
              <w:rPr>
                <w:b/>
                <w:spacing w:val="-4"/>
                <w:sz w:val="24"/>
                <w:szCs w:val="24"/>
                <w:lang w:val="ru-RU"/>
              </w:rPr>
              <w:t xml:space="preserve"> </w:t>
            </w:r>
            <w:r>
              <w:rPr>
                <w:b/>
                <w:sz w:val="24"/>
                <w:szCs w:val="24"/>
                <w:lang w:val="ru-RU"/>
              </w:rPr>
              <w:t>оценочных</w:t>
            </w:r>
            <w:r>
              <w:rPr>
                <w:b/>
                <w:spacing w:val="-3"/>
                <w:sz w:val="24"/>
                <w:szCs w:val="24"/>
                <w:lang w:val="ru-RU"/>
              </w:rPr>
              <w:t xml:space="preserve"> </w:t>
            </w:r>
            <w:r>
              <w:rPr>
                <w:b/>
                <w:spacing w:val="-2"/>
                <w:sz w:val="24"/>
                <w:szCs w:val="24"/>
                <w:lang w:val="ru-RU"/>
              </w:rPr>
              <w:t>средств</w:t>
            </w:r>
            <w:r>
              <w:rPr>
                <w:spacing w:val="-2"/>
                <w:sz w:val="24"/>
                <w:szCs w:val="24"/>
                <w:lang w:val="ru-RU"/>
              </w:rPr>
              <w:t>…………………..</w:t>
            </w:r>
          </w:p>
        </w:tc>
        <w:tc>
          <w:tcPr>
            <w:tcW w:w="674" w:type="dxa"/>
          </w:tcPr>
          <w:p w14:paraId="6DBABC8A">
            <w:pPr>
              <w:pStyle w:val="17"/>
              <w:spacing w:line="273" w:lineRule="exact"/>
              <w:ind w:left="0" w:firstLine="851"/>
              <w:jc w:val="both"/>
              <w:rPr>
                <w:sz w:val="24"/>
                <w:szCs w:val="24"/>
                <w:lang w:val="ru-RU"/>
              </w:rPr>
            </w:pPr>
          </w:p>
        </w:tc>
      </w:tr>
      <w:tr w14:paraId="53A17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898" w:type="dxa"/>
          </w:tcPr>
          <w:p w14:paraId="44E2C72C">
            <w:pPr>
              <w:pStyle w:val="17"/>
              <w:spacing w:line="270" w:lineRule="exact"/>
              <w:ind w:left="0" w:firstLine="851"/>
              <w:jc w:val="both"/>
              <w:rPr>
                <w:sz w:val="24"/>
                <w:szCs w:val="24"/>
                <w:lang w:val="en-US"/>
              </w:rPr>
            </w:pPr>
            <w:r>
              <w:rPr>
                <w:sz w:val="24"/>
                <w:szCs w:val="24"/>
                <w:lang w:val="en-US"/>
              </w:rPr>
              <w:t>1.</w:t>
            </w:r>
            <w:r>
              <w:rPr>
                <w:spacing w:val="-2"/>
                <w:sz w:val="24"/>
                <w:szCs w:val="24"/>
                <w:lang w:val="en-US"/>
              </w:rPr>
              <w:t xml:space="preserve"> </w:t>
            </w:r>
            <w:r>
              <w:rPr>
                <w:sz w:val="24"/>
                <w:szCs w:val="24"/>
                <w:lang w:val="en-US"/>
              </w:rPr>
              <w:t xml:space="preserve">Область </w:t>
            </w:r>
            <w:r>
              <w:rPr>
                <w:spacing w:val="-2"/>
                <w:sz w:val="24"/>
                <w:szCs w:val="24"/>
                <w:lang w:val="en-US"/>
              </w:rPr>
              <w:t>применения…………………………………………………...</w:t>
            </w:r>
          </w:p>
        </w:tc>
        <w:tc>
          <w:tcPr>
            <w:tcW w:w="674" w:type="dxa"/>
          </w:tcPr>
          <w:p w14:paraId="014AA986">
            <w:pPr>
              <w:pStyle w:val="17"/>
              <w:spacing w:line="270" w:lineRule="exact"/>
              <w:ind w:left="0" w:firstLine="851"/>
              <w:jc w:val="both"/>
              <w:rPr>
                <w:sz w:val="24"/>
                <w:szCs w:val="24"/>
                <w:lang w:val="en-US"/>
              </w:rPr>
            </w:pPr>
          </w:p>
        </w:tc>
      </w:tr>
      <w:tr w14:paraId="14422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898" w:type="dxa"/>
          </w:tcPr>
          <w:p w14:paraId="4814177F">
            <w:pPr>
              <w:pStyle w:val="17"/>
              <w:spacing w:line="270" w:lineRule="exact"/>
              <w:ind w:left="0" w:firstLine="851"/>
              <w:jc w:val="both"/>
              <w:rPr>
                <w:sz w:val="24"/>
                <w:szCs w:val="24"/>
                <w:lang w:val="ru-RU"/>
              </w:rPr>
            </w:pPr>
            <w:r>
              <w:rPr>
                <w:sz w:val="24"/>
                <w:szCs w:val="24"/>
                <w:lang w:val="ru-RU"/>
              </w:rPr>
              <w:t>2.</w:t>
            </w:r>
            <w:r>
              <w:rPr>
                <w:spacing w:val="-3"/>
                <w:sz w:val="24"/>
                <w:szCs w:val="24"/>
                <w:lang w:val="ru-RU"/>
              </w:rPr>
              <w:t xml:space="preserve"> </w:t>
            </w:r>
            <w:r>
              <w:rPr>
                <w:sz w:val="24"/>
                <w:szCs w:val="24"/>
                <w:lang w:val="ru-RU"/>
              </w:rPr>
              <w:t>Объекты</w:t>
            </w:r>
            <w:r>
              <w:rPr>
                <w:spacing w:val="-2"/>
                <w:sz w:val="24"/>
                <w:szCs w:val="24"/>
                <w:lang w:val="ru-RU"/>
              </w:rPr>
              <w:t xml:space="preserve"> </w:t>
            </w:r>
            <w:r>
              <w:rPr>
                <w:sz w:val="24"/>
                <w:szCs w:val="24"/>
                <w:lang w:val="ru-RU"/>
              </w:rPr>
              <w:t>оценивания</w:t>
            </w:r>
            <w:r>
              <w:rPr>
                <w:spacing w:val="-4"/>
                <w:sz w:val="24"/>
                <w:szCs w:val="24"/>
                <w:lang w:val="ru-RU"/>
              </w:rPr>
              <w:t xml:space="preserve"> </w:t>
            </w:r>
            <w:r>
              <w:rPr>
                <w:sz w:val="24"/>
                <w:szCs w:val="24"/>
                <w:lang w:val="ru-RU"/>
              </w:rPr>
              <w:t>–</w:t>
            </w:r>
            <w:r>
              <w:rPr>
                <w:spacing w:val="-2"/>
                <w:sz w:val="24"/>
                <w:szCs w:val="24"/>
                <w:lang w:val="ru-RU"/>
              </w:rPr>
              <w:t xml:space="preserve"> </w:t>
            </w:r>
            <w:r>
              <w:rPr>
                <w:sz w:val="24"/>
                <w:szCs w:val="24"/>
                <w:lang w:val="ru-RU"/>
              </w:rPr>
              <w:t>результаты</w:t>
            </w:r>
            <w:r>
              <w:rPr>
                <w:spacing w:val="-3"/>
                <w:sz w:val="24"/>
                <w:szCs w:val="24"/>
                <w:lang w:val="ru-RU"/>
              </w:rPr>
              <w:t xml:space="preserve"> </w:t>
            </w:r>
            <w:r>
              <w:rPr>
                <w:sz w:val="24"/>
                <w:szCs w:val="24"/>
                <w:lang w:val="ru-RU"/>
              </w:rPr>
              <w:t>освоения</w:t>
            </w:r>
            <w:r>
              <w:rPr>
                <w:spacing w:val="-2"/>
                <w:sz w:val="24"/>
                <w:szCs w:val="24"/>
                <w:lang w:val="ru-RU"/>
              </w:rPr>
              <w:t xml:space="preserve"> </w:t>
            </w:r>
          </w:p>
        </w:tc>
        <w:tc>
          <w:tcPr>
            <w:tcW w:w="674" w:type="dxa"/>
          </w:tcPr>
          <w:p w14:paraId="2E37411B">
            <w:pPr>
              <w:pStyle w:val="17"/>
              <w:spacing w:line="270" w:lineRule="exact"/>
              <w:ind w:left="0" w:firstLine="851"/>
              <w:jc w:val="both"/>
              <w:rPr>
                <w:sz w:val="24"/>
                <w:szCs w:val="24"/>
                <w:lang w:val="en-US"/>
              </w:rPr>
            </w:pPr>
          </w:p>
        </w:tc>
      </w:tr>
      <w:tr w14:paraId="7D9BA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898" w:type="dxa"/>
          </w:tcPr>
          <w:p w14:paraId="1012AEDA">
            <w:pPr>
              <w:pStyle w:val="17"/>
              <w:spacing w:line="273" w:lineRule="exact"/>
              <w:ind w:left="0" w:firstLine="851"/>
              <w:jc w:val="both"/>
              <w:rPr>
                <w:sz w:val="24"/>
                <w:szCs w:val="24"/>
                <w:lang w:val="ru-RU"/>
              </w:rPr>
            </w:pPr>
            <w:r>
              <w:rPr>
                <w:sz w:val="24"/>
                <w:szCs w:val="24"/>
                <w:lang w:val="ru-RU"/>
              </w:rPr>
              <w:t>3.</w:t>
            </w:r>
            <w:r>
              <w:rPr>
                <w:spacing w:val="-3"/>
                <w:sz w:val="24"/>
                <w:szCs w:val="24"/>
                <w:lang w:val="ru-RU"/>
              </w:rPr>
              <w:t xml:space="preserve"> </w:t>
            </w:r>
            <w:r>
              <w:rPr>
                <w:sz w:val="24"/>
                <w:szCs w:val="24"/>
                <w:lang w:val="ru-RU"/>
              </w:rPr>
              <w:t>Формы</w:t>
            </w:r>
            <w:r>
              <w:rPr>
                <w:spacing w:val="-5"/>
                <w:sz w:val="24"/>
                <w:szCs w:val="24"/>
                <w:lang w:val="ru-RU"/>
              </w:rPr>
              <w:t xml:space="preserve"> </w:t>
            </w:r>
            <w:r>
              <w:rPr>
                <w:sz w:val="24"/>
                <w:szCs w:val="24"/>
                <w:lang w:val="ru-RU"/>
              </w:rPr>
              <w:t>контроля</w:t>
            </w:r>
            <w:r>
              <w:rPr>
                <w:spacing w:val="-2"/>
                <w:sz w:val="24"/>
                <w:szCs w:val="24"/>
                <w:lang w:val="ru-RU"/>
              </w:rPr>
              <w:t xml:space="preserve"> </w:t>
            </w:r>
            <w:r>
              <w:rPr>
                <w:sz w:val="24"/>
                <w:szCs w:val="24"/>
                <w:lang w:val="ru-RU"/>
              </w:rPr>
              <w:t>и</w:t>
            </w:r>
            <w:r>
              <w:rPr>
                <w:spacing w:val="-3"/>
                <w:sz w:val="24"/>
                <w:szCs w:val="24"/>
                <w:lang w:val="ru-RU"/>
              </w:rPr>
              <w:t xml:space="preserve"> </w:t>
            </w:r>
            <w:r>
              <w:rPr>
                <w:sz w:val="24"/>
                <w:szCs w:val="24"/>
                <w:lang w:val="ru-RU"/>
              </w:rPr>
              <w:t>оценки результатов</w:t>
            </w:r>
            <w:r>
              <w:rPr>
                <w:spacing w:val="-3"/>
                <w:sz w:val="24"/>
                <w:szCs w:val="24"/>
                <w:lang w:val="ru-RU"/>
              </w:rPr>
              <w:t xml:space="preserve"> </w:t>
            </w:r>
            <w:r>
              <w:rPr>
                <w:sz w:val="24"/>
                <w:szCs w:val="24"/>
                <w:lang w:val="ru-RU"/>
              </w:rPr>
              <w:t>освоения</w:t>
            </w:r>
            <w:r>
              <w:rPr>
                <w:spacing w:val="-2"/>
                <w:sz w:val="24"/>
                <w:szCs w:val="24"/>
                <w:lang w:val="ru-RU"/>
              </w:rPr>
              <w:t xml:space="preserve"> </w:t>
            </w:r>
          </w:p>
        </w:tc>
        <w:tc>
          <w:tcPr>
            <w:tcW w:w="674" w:type="dxa"/>
          </w:tcPr>
          <w:p w14:paraId="1C93F300">
            <w:pPr>
              <w:pStyle w:val="17"/>
              <w:spacing w:line="273" w:lineRule="exact"/>
              <w:ind w:left="0" w:firstLine="851"/>
              <w:jc w:val="both"/>
              <w:rPr>
                <w:sz w:val="24"/>
                <w:szCs w:val="24"/>
                <w:lang w:val="ru-RU"/>
              </w:rPr>
            </w:pPr>
          </w:p>
        </w:tc>
      </w:tr>
      <w:tr w14:paraId="219FF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8898" w:type="dxa"/>
          </w:tcPr>
          <w:p w14:paraId="2535D69F">
            <w:pPr>
              <w:pStyle w:val="17"/>
              <w:spacing w:line="270" w:lineRule="exact"/>
              <w:ind w:left="0" w:firstLine="851"/>
              <w:jc w:val="both"/>
              <w:rPr>
                <w:sz w:val="24"/>
                <w:szCs w:val="24"/>
                <w:lang w:val="en-US"/>
              </w:rPr>
            </w:pPr>
            <w:r>
              <w:rPr>
                <w:sz w:val="24"/>
                <w:szCs w:val="24"/>
                <w:lang w:val="en-US"/>
              </w:rPr>
              <w:t>3.1</w:t>
            </w:r>
            <w:r>
              <w:rPr>
                <w:spacing w:val="-1"/>
                <w:sz w:val="24"/>
                <w:szCs w:val="24"/>
                <w:lang w:val="en-US"/>
              </w:rPr>
              <w:t xml:space="preserve"> </w:t>
            </w:r>
            <w:r>
              <w:rPr>
                <w:sz w:val="24"/>
                <w:szCs w:val="24"/>
                <w:lang w:val="en-US"/>
              </w:rPr>
              <w:t>Формы</w:t>
            </w:r>
            <w:r>
              <w:rPr>
                <w:spacing w:val="-3"/>
                <w:sz w:val="24"/>
                <w:szCs w:val="24"/>
                <w:lang w:val="en-US"/>
              </w:rPr>
              <w:t xml:space="preserve"> </w:t>
            </w:r>
            <w:r>
              <w:rPr>
                <w:sz w:val="24"/>
                <w:szCs w:val="24"/>
                <w:lang w:val="en-US"/>
              </w:rPr>
              <w:t xml:space="preserve">текущего </w:t>
            </w:r>
            <w:r>
              <w:rPr>
                <w:spacing w:val="-2"/>
                <w:sz w:val="24"/>
                <w:szCs w:val="24"/>
                <w:lang w:val="en-US"/>
              </w:rPr>
              <w:t>контроля</w:t>
            </w:r>
          </w:p>
        </w:tc>
        <w:tc>
          <w:tcPr>
            <w:tcW w:w="674" w:type="dxa"/>
          </w:tcPr>
          <w:p w14:paraId="037801E2">
            <w:pPr>
              <w:pStyle w:val="17"/>
              <w:spacing w:line="270" w:lineRule="exact"/>
              <w:ind w:left="0" w:firstLine="851"/>
              <w:jc w:val="both"/>
              <w:rPr>
                <w:sz w:val="24"/>
                <w:szCs w:val="24"/>
                <w:lang w:val="en-US"/>
              </w:rPr>
            </w:pPr>
          </w:p>
        </w:tc>
      </w:tr>
      <w:tr w14:paraId="23BCE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8898" w:type="dxa"/>
          </w:tcPr>
          <w:p w14:paraId="646B482B">
            <w:pPr>
              <w:pStyle w:val="17"/>
              <w:spacing w:line="270" w:lineRule="exact"/>
              <w:ind w:left="0" w:firstLine="851"/>
              <w:jc w:val="both"/>
              <w:rPr>
                <w:sz w:val="24"/>
                <w:szCs w:val="24"/>
                <w:lang w:val="en-US"/>
              </w:rPr>
            </w:pPr>
            <w:r>
              <w:rPr>
                <w:sz w:val="24"/>
                <w:szCs w:val="24"/>
                <w:lang w:val="en-US"/>
              </w:rPr>
              <w:t>3.2</w:t>
            </w:r>
            <w:r>
              <w:rPr>
                <w:spacing w:val="-1"/>
                <w:sz w:val="24"/>
                <w:szCs w:val="24"/>
                <w:lang w:val="en-US"/>
              </w:rPr>
              <w:t xml:space="preserve"> </w:t>
            </w:r>
            <w:r>
              <w:rPr>
                <w:sz w:val="24"/>
                <w:szCs w:val="24"/>
                <w:lang w:val="en-US"/>
              </w:rPr>
              <w:t>Форма</w:t>
            </w:r>
            <w:r>
              <w:rPr>
                <w:spacing w:val="-3"/>
                <w:sz w:val="24"/>
                <w:szCs w:val="24"/>
                <w:lang w:val="en-US"/>
              </w:rPr>
              <w:t xml:space="preserve"> </w:t>
            </w:r>
            <w:r>
              <w:rPr>
                <w:sz w:val="24"/>
                <w:szCs w:val="24"/>
                <w:lang w:val="en-US"/>
              </w:rPr>
              <w:t xml:space="preserve">промежуточной </w:t>
            </w:r>
            <w:r>
              <w:rPr>
                <w:spacing w:val="-2"/>
                <w:sz w:val="24"/>
                <w:szCs w:val="24"/>
                <w:lang w:val="en-US"/>
              </w:rPr>
              <w:t>аттестации</w:t>
            </w:r>
          </w:p>
        </w:tc>
        <w:tc>
          <w:tcPr>
            <w:tcW w:w="674" w:type="dxa"/>
          </w:tcPr>
          <w:p w14:paraId="11A01E99">
            <w:pPr>
              <w:pStyle w:val="17"/>
              <w:spacing w:line="270" w:lineRule="exact"/>
              <w:ind w:left="0" w:firstLine="851"/>
              <w:jc w:val="both"/>
              <w:rPr>
                <w:sz w:val="24"/>
                <w:szCs w:val="24"/>
                <w:lang w:val="en-US"/>
              </w:rPr>
            </w:pPr>
          </w:p>
        </w:tc>
      </w:tr>
      <w:tr w14:paraId="67210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8898" w:type="dxa"/>
          </w:tcPr>
          <w:p w14:paraId="5BAE6447">
            <w:pPr>
              <w:pStyle w:val="17"/>
              <w:spacing w:line="273" w:lineRule="exact"/>
              <w:ind w:left="0" w:firstLine="851"/>
              <w:jc w:val="both"/>
              <w:rPr>
                <w:sz w:val="24"/>
                <w:szCs w:val="24"/>
                <w:lang w:val="ru-RU"/>
              </w:rPr>
            </w:pPr>
            <w:r>
              <w:rPr>
                <w:sz w:val="24"/>
                <w:szCs w:val="24"/>
                <w:lang w:val="ru-RU"/>
              </w:rPr>
              <w:t>4.</w:t>
            </w:r>
            <w:r>
              <w:rPr>
                <w:spacing w:val="-4"/>
                <w:sz w:val="24"/>
                <w:szCs w:val="24"/>
                <w:lang w:val="ru-RU"/>
              </w:rPr>
              <w:t xml:space="preserve"> </w:t>
            </w:r>
            <w:r>
              <w:rPr>
                <w:sz w:val="24"/>
                <w:szCs w:val="24"/>
                <w:lang w:val="ru-RU"/>
              </w:rPr>
              <w:t>Система</w:t>
            </w:r>
            <w:r>
              <w:rPr>
                <w:spacing w:val="-3"/>
                <w:sz w:val="24"/>
                <w:szCs w:val="24"/>
                <w:lang w:val="ru-RU"/>
              </w:rPr>
              <w:t xml:space="preserve"> </w:t>
            </w:r>
            <w:r>
              <w:rPr>
                <w:sz w:val="24"/>
                <w:szCs w:val="24"/>
                <w:lang w:val="ru-RU"/>
              </w:rPr>
              <w:t>оценивания</w:t>
            </w:r>
            <w:r>
              <w:rPr>
                <w:spacing w:val="-5"/>
                <w:sz w:val="24"/>
                <w:szCs w:val="24"/>
                <w:lang w:val="ru-RU"/>
              </w:rPr>
              <w:t xml:space="preserve"> </w:t>
            </w:r>
            <w:r>
              <w:rPr>
                <w:sz w:val="24"/>
                <w:szCs w:val="24"/>
                <w:lang w:val="ru-RU"/>
              </w:rPr>
              <w:t>комплекта ФОС</w:t>
            </w:r>
            <w:r>
              <w:rPr>
                <w:spacing w:val="-1"/>
                <w:sz w:val="24"/>
                <w:szCs w:val="24"/>
                <w:lang w:val="ru-RU"/>
              </w:rPr>
              <w:t xml:space="preserve"> </w:t>
            </w:r>
            <w:r>
              <w:rPr>
                <w:sz w:val="24"/>
                <w:szCs w:val="24"/>
                <w:lang w:val="ru-RU"/>
              </w:rPr>
              <w:t>текущего</w:t>
            </w:r>
            <w:r>
              <w:rPr>
                <w:spacing w:val="-2"/>
                <w:sz w:val="24"/>
                <w:szCs w:val="24"/>
                <w:lang w:val="ru-RU"/>
              </w:rPr>
              <w:t xml:space="preserve"> </w:t>
            </w:r>
            <w:r>
              <w:rPr>
                <w:sz w:val="24"/>
                <w:szCs w:val="24"/>
                <w:lang w:val="ru-RU"/>
              </w:rPr>
              <w:t>контроля</w:t>
            </w:r>
            <w:r>
              <w:rPr>
                <w:spacing w:val="-5"/>
                <w:sz w:val="24"/>
                <w:szCs w:val="24"/>
                <w:lang w:val="ru-RU"/>
              </w:rPr>
              <w:t xml:space="preserve"> </w:t>
            </w:r>
            <w:r>
              <w:rPr>
                <w:sz w:val="24"/>
                <w:szCs w:val="24"/>
                <w:lang w:val="ru-RU"/>
              </w:rPr>
              <w:t>и</w:t>
            </w:r>
            <w:r>
              <w:rPr>
                <w:spacing w:val="-1"/>
                <w:sz w:val="24"/>
                <w:szCs w:val="24"/>
                <w:lang w:val="ru-RU"/>
              </w:rPr>
              <w:t xml:space="preserve"> </w:t>
            </w:r>
            <w:r>
              <w:rPr>
                <w:spacing w:val="-2"/>
                <w:sz w:val="24"/>
                <w:szCs w:val="24"/>
                <w:lang w:val="ru-RU"/>
              </w:rPr>
              <w:t>промежуточной</w:t>
            </w:r>
          </w:p>
          <w:p w14:paraId="7530A27D">
            <w:pPr>
              <w:pStyle w:val="17"/>
              <w:spacing w:before="137"/>
              <w:ind w:left="0" w:firstLine="851"/>
              <w:jc w:val="both"/>
              <w:rPr>
                <w:sz w:val="24"/>
                <w:szCs w:val="24"/>
                <w:lang w:val="en-US"/>
              </w:rPr>
            </w:pPr>
            <w:r>
              <w:rPr>
                <w:spacing w:val="-2"/>
                <w:sz w:val="24"/>
                <w:szCs w:val="24"/>
                <w:lang w:val="en-US"/>
              </w:rPr>
              <w:t>аттестации</w:t>
            </w:r>
          </w:p>
        </w:tc>
        <w:tc>
          <w:tcPr>
            <w:tcW w:w="674" w:type="dxa"/>
          </w:tcPr>
          <w:p w14:paraId="4D163660">
            <w:pPr>
              <w:pStyle w:val="17"/>
              <w:ind w:left="0" w:firstLine="851"/>
              <w:jc w:val="both"/>
              <w:rPr>
                <w:sz w:val="24"/>
                <w:szCs w:val="24"/>
                <w:lang w:val="en-US"/>
              </w:rPr>
            </w:pPr>
          </w:p>
        </w:tc>
      </w:tr>
    </w:tbl>
    <w:p w14:paraId="16E4E9F8">
      <w:pPr>
        <w:pStyle w:val="17"/>
        <w:spacing w:line="273" w:lineRule="exact"/>
        <w:ind w:left="0" w:firstLine="851"/>
        <w:jc w:val="both"/>
        <w:rPr>
          <w:sz w:val="24"/>
          <w:szCs w:val="24"/>
        </w:rPr>
        <w:sectPr>
          <w:pgSz w:w="11910" w:h="16840"/>
          <w:pgMar w:top="1040" w:right="720" w:bottom="280" w:left="1440" w:header="720" w:footer="720" w:gutter="0"/>
          <w:cols w:space="720" w:num="1"/>
        </w:sectPr>
      </w:pPr>
    </w:p>
    <w:p w14:paraId="146D0033">
      <w:pPr>
        <w:pStyle w:val="16"/>
        <w:numPr>
          <w:ilvl w:val="0"/>
          <w:numId w:val="51"/>
        </w:numPr>
        <w:tabs>
          <w:tab w:val="left" w:pos="2644"/>
        </w:tabs>
        <w:spacing w:before="73"/>
        <w:ind w:left="0" w:firstLine="851"/>
        <w:jc w:val="both"/>
        <w:rPr>
          <w:b/>
          <w:sz w:val="24"/>
          <w:szCs w:val="24"/>
        </w:rPr>
      </w:pPr>
      <w:r>
        <w:rPr>
          <w:b/>
          <w:sz w:val="24"/>
          <w:szCs w:val="24"/>
        </w:rPr>
        <w:t>Паспорт</w:t>
      </w:r>
      <w:r>
        <w:rPr>
          <w:b/>
          <w:spacing w:val="-6"/>
          <w:sz w:val="24"/>
          <w:szCs w:val="24"/>
        </w:rPr>
        <w:t xml:space="preserve"> </w:t>
      </w:r>
      <w:r>
        <w:rPr>
          <w:b/>
          <w:sz w:val="24"/>
          <w:szCs w:val="24"/>
        </w:rPr>
        <w:t>комплекта</w:t>
      </w:r>
      <w:r>
        <w:rPr>
          <w:b/>
          <w:spacing w:val="-6"/>
          <w:sz w:val="24"/>
          <w:szCs w:val="24"/>
        </w:rPr>
        <w:t xml:space="preserve"> </w:t>
      </w:r>
      <w:r>
        <w:rPr>
          <w:b/>
          <w:sz w:val="24"/>
          <w:szCs w:val="24"/>
        </w:rPr>
        <w:t>фондов</w:t>
      </w:r>
      <w:r>
        <w:rPr>
          <w:b/>
          <w:spacing w:val="-4"/>
          <w:sz w:val="24"/>
          <w:szCs w:val="24"/>
        </w:rPr>
        <w:t xml:space="preserve"> </w:t>
      </w:r>
      <w:r>
        <w:rPr>
          <w:b/>
          <w:sz w:val="24"/>
          <w:szCs w:val="24"/>
        </w:rPr>
        <w:t>оценочных</w:t>
      </w:r>
      <w:r>
        <w:rPr>
          <w:b/>
          <w:spacing w:val="-4"/>
          <w:sz w:val="24"/>
          <w:szCs w:val="24"/>
        </w:rPr>
        <w:t xml:space="preserve"> </w:t>
      </w:r>
      <w:r>
        <w:rPr>
          <w:b/>
          <w:spacing w:val="-2"/>
          <w:sz w:val="24"/>
          <w:szCs w:val="24"/>
        </w:rPr>
        <w:t>средств</w:t>
      </w:r>
    </w:p>
    <w:p w14:paraId="097F1CD4">
      <w:pPr>
        <w:pStyle w:val="16"/>
        <w:numPr>
          <w:ilvl w:val="0"/>
          <w:numId w:val="52"/>
        </w:numPr>
        <w:tabs>
          <w:tab w:val="left" w:pos="1101"/>
        </w:tabs>
        <w:spacing w:before="120" w:line="274" w:lineRule="exact"/>
        <w:ind w:left="0" w:firstLine="851"/>
        <w:jc w:val="both"/>
        <w:rPr>
          <w:b/>
          <w:sz w:val="24"/>
          <w:szCs w:val="24"/>
        </w:rPr>
      </w:pPr>
      <w:r>
        <w:rPr>
          <w:b/>
          <w:sz w:val="24"/>
          <w:szCs w:val="24"/>
        </w:rPr>
        <w:t>Область</w:t>
      </w:r>
      <w:r>
        <w:rPr>
          <w:b/>
          <w:spacing w:val="-4"/>
          <w:sz w:val="24"/>
          <w:szCs w:val="24"/>
        </w:rPr>
        <w:t xml:space="preserve"> </w:t>
      </w:r>
      <w:r>
        <w:rPr>
          <w:b/>
          <w:spacing w:val="-2"/>
          <w:sz w:val="24"/>
          <w:szCs w:val="24"/>
        </w:rPr>
        <w:t>применения</w:t>
      </w:r>
    </w:p>
    <w:p w14:paraId="404B383A">
      <w:pPr>
        <w:spacing w:after="0" w:line="240" w:lineRule="auto"/>
        <w:ind w:firstLine="851"/>
        <w:jc w:val="both"/>
        <w:rPr>
          <w:rFonts w:ascii="Times New Roman" w:hAnsi="Times New Roman"/>
          <w:color w:val="auto"/>
          <w:sz w:val="24"/>
          <w:szCs w:val="24"/>
        </w:rPr>
      </w:pPr>
      <w:r>
        <w:rPr>
          <w:rFonts w:ascii="Times New Roman" w:hAnsi="Times New Roman"/>
          <w:color w:val="auto"/>
          <w:sz w:val="24"/>
          <w:szCs w:val="24"/>
        </w:rPr>
        <w:t xml:space="preserve">Комплект </w:t>
      </w:r>
      <w:r>
        <w:rPr>
          <w:rFonts w:ascii="Times New Roman" w:hAnsi="Times New Roman"/>
          <w:b/>
          <w:color w:val="auto"/>
          <w:sz w:val="24"/>
          <w:szCs w:val="24"/>
        </w:rPr>
        <w:t xml:space="preserve">фондов оценочных средств </w:t>
      </w:r>
      <w:r>
        <w:rPr>
          <w:rFonts w:ascii="Times New Roman" w:hAnsi="Times New Roman"/>
          <w:color w:val="auto"/>
          <w:sz w:val="24"/>
          <w:szCs w:val="24"/>
        </w:rPr>
        <w:t xml:space="preserve">(ФОС) предназначен для проверки результатов освоения учебной дисциплины </w:t>
      </w:r>
      <w:r>
        <w:rPr>
          <w:rFonts w:ascii="Times New Roman" w:hAnsi="Times New Roman" w:eastAsia="OfficinaSansBookC"/>
          <w:b/>
          <w:color w:val="auto"/>
          <w:sz w:val="24"/>
          <w:szCs w:val="24"/>
        </w:rPr>
        <w:t xml:space="preserve">ОГСЭ-В 02  Психология личности в профессиональном общении </w:t>
      </w:r>
      <w:r>
        <w:rPr>
          <w:rFonts w:ascii="Times New Roman" w:hAnsi="Times New Roman"/>
          <w:color w:val="auto"/>
          <w:sz w:val="24"/>
          <w:szCs w:val="24"/>
        </w:rPr>
        <w:t xml:space="preserve"> профессиональной образовательной программы по специальности СПО 33.02.01 Фармация. </w:t>
      </w:r>
    </w:p>
    <w:p w14:paraId="6EA2EBF4">
      <w:pPr>
        <w:pStyle w:val="9"/>
        <w:ind w:firstLine="851"/>
        <w:jc w:val="both"/>
        <w:rPr>
          <w:sz w:val="24"/>
          <w:szCs w:val="24"/>
        </w:rPr>
      </w:pPr>
      <w:r>
        <w:rPr>
          <w:sz w:val="24"/>
          <w:szCs w:val="24"/>
        </w:rPr>
        <w:t>Комплект ФОС позволяет оценить следующие результаты освоения учебной дисциплины в соответствии с ФГОС по специальности 33.02.01 Фармация и рабочей программой дисциплины:</w:t>
      </w:r>
    </w:p>
    <w:p w14:paraId="365CD99E">
      <w:pPr>
        <w:ind w:firstLine="851"/>
        <w:jc w:val="both"/>
        <w:rPr>
          <w:rFonts w:ascii="Times New Roman" w:hAnsi="Times New Roman"/>
          <w:color w:val="auto"/>
          <w:sz w:val="24"/>
          <w:szCs w:val="24"/>
        </w:rPr>
      </w:pPr>
      <w:r>
        <w:rPr>
          <w:rFonts w:ascii="Times New Roman" w:hAnsi="Times New Roman"/>
          <w:i/>
          <w:color w:val="auto"/>
          <w:spacing w:val="-2"/>
          <w:sz w:val="24"/>
          <w:szCs w:val="24"/>
        </w:rPr>
        <w:t>умения</w:t>
      </w:r>
      <w:r>
        <w:rPr>
          <w:rFonts w:ascii="Times New Roman" w:hAnsi="Times New Roman"/>
          <w:color w:val="auto"/>
          <w:spacing w:val="-2"/>
          <w:sz w:val="24"/>
          <w:szCs w:val="24"/>
        </w:rPr>
        <w:t>:</w:t>
      </w:r>
    </w:p>
    <w:p w14:paraId="16AFC6BB">
      <w:pPr>
        <w:pStyle w:val="16"/>
        <w:numPr>
          <w:ilvl w:val="0"/>
          <w:numId w:val="53"/>
        </w:numPr>
        <w:tabs>
          <w:tab w:val="left" w:pos="545"/>
        </w:tabs>
        <w:ind w:left="0" w:firstLine="851"/>
        <w:jc w:val="both"/>
        <w:rPr>
          <w:sz w:val="24"/>
          <w:szCs w:val="24"/>
        </w:rPr>
      </w:pPr>
      <w:r>
        <w:rPr>
          <w:sz w:val="24"/>
          <w:szCs w:val="24"/>
        </w:rPr>
        <w:t>использовать</w:t>
      </w:r>
      <w:r>
        <w:rPr>
          <w:spacing w:val="31"/>
          <w:sz w:val="24"/>
          <w:szCs w:val="24"/>
        </w:rPr>
        <w:t xml:space="preserve"> </w:t>
      </w:r>
      <w:r>
        <w:rPr>
          <w:sz w:val="24"/>
          <w:szCs w:val="24"/>
        </w:rPr>
        <w:t>полученные</w:t>
      </w:r>
      <w:r>
        <w:rPr>
          <w:spacing w:val="28"/>
          <w:sz w:val="24"/>
          <w:szCs w:val="24"/>
        </w:rPr>
        <w:t xml:space="preserve"> </w:t>
      </w:r>
      <w:r>
        <w:rPr>
          <w:sz w:val="24"/>
          <w:szCs w:val="24"/>
        </w:rPr>
        <w:t>знания</w:t>
      </w:r>
      <w:r>
        <w:rPr>
          <w:spacing w:val="29"/>
          <w:sz w:val="24"/>
          <w:szCs w:val="24"/>
        </w:rPr>
        <w:t xml:space="preserve"> </w:t>
      </w:r>
      <w:r>
        <w:rPr>
          <w:sz w:val="24"/>
          <w:szCs w:val="24"/>
        </w:rPr>
        <w:t>в</w:t>
      </w:r>
      <w:r>
        <w:rPr>
          <w:spacing w:val="29"/>
          <w:sz w:val="24"/>
          <w:szCs w:val="24"/>
        </w:rPr>
        <w:t xml:space="preserve"> </w:t>
      </w:r>
      <w:r>
        <w:rPr>
          <w:sz w:val="24"/>
          <w:szCs w:val="24"/>
        </w:rPr>
        <w:t>процессе</w:t>
      </w:r>
      <w:r>
        <w:rPr>
          <w:spacing w:val="31"/>
          <w:sz w:val="24"/>
          <w:szCs w:val="24"/>
        </w:rPr>
        <w:t xml:space="preserve"> </w:t>
      </w:r>
      <w:r>
        <w:rPr>
          <w:sz w:val="24"/>
          <w:szCs w:val="24"/>
        </w:rPr>
        <w:t>осуществления</w:t>
      </w:r>
      <w:r>
        <w:rPr>
          <w:spacing w:val="29"/>
          <w:sz w:val="24"/>
          <w:szCs w:val="24"/>
        </w:rPr>
        <w:t xml:space="preserve"> </w:t>
      </w:r>
      <w:r>
        <w:rPr>
          <w:sz w:val="24"/>
          <w:szCs w:val="24"/>
        </w:rPr>
        <w:t>своей</w:t>
      </w:r>
      <w:r>
        <w:rPr>
          <w:spacing w:val="30"/>
          <w:sz w:val="24"/>
          <w:szCs w:val="24"/>
        </w:rPr>
        <w:t xml:space="preserve"> </w:t>
      </w:r>
      <w:r>
        <w:rPr>
          <w:sz w:val="24"/>
          <w:szCs w:val="24"/>
        </w:rPr>
        <w:t xml:space="preserve">профессиональной </w:t>
      </w:r>
      <w:r>
        <w:rPr>
          <w:spacing w:val="-2"/>
          <w:sz w:val="24"/>
          <w:szCs w:val="24"/>
        </w:rPr>
        <w:t>деятельности;</w:t>
      </w:r>
    </w:p>
    <w:p w14:paraId="4198C1B2">
      <w:pPr>
        <w:pStyle w:val="16"/>
        <w:numPr>
          <w:ilvl w:val="0"/>
          <w:numId w:val="53"/>
        </w:numPr>
        <w:tabs>
          <w:tab w:val="left" w:pos="545"/>
        </w:tabs>
        <w:ind w:left="0" w:firstLine="851"/>
        <w:jc w:val="both"/>
        <w:rPr>
          <w:sz w:val="24"/>
          <w:szCs w:val="24"/>
        </w:rPr>
      </w:pPr>
      <w:r>
        <w:rPr>
          <w:sz w:val="24"/>
          <w:szCs w:val="24"/>
        </w:rPr>
        <w:t>использовать</w:t>
      </w:r>
      <w:r>
        <w:rPr>
          <w:spacing w:val="-5"/>
          <w:sz w:val="24"/>
          <w:szCs w:val="24"/>
        </w:rPr>
        <w:t xml:space="preserve"> </w:t>
      </w:r>
      <w:r>
        <w:rPr>
          <w:sz w:val="24"/>
          <w:szCs w:val="24"/>
        </w:rPr>
        <w:t>вербальные</w:t>
      </w:r>
      <w:r>
        <w:rPr>
          <w:spacing w:val="-5"/>
          <w:sz w:val="24"/>
          <w:szCs w:val="24"/>
        </w:rPr>
        <w:t xml:space="preserve"> </w:t>
      </w:r>
      <w:r>
        <w:rPr>
          <w:sz w:val="24"/>
          <w:szCs w:val="24"/>
        </w:rPr>
        <w:t>и</w:t>
      </w:r>
      <w:r>
        <w:rPr>
          <w:spacing w:val="-3"/>
          <w:sz w:val="24"/>
          <w:szCs w:val="24"/>
        </w:rPr>
        <w:t xml:space="preserve"> </w:t>
      </w:r>
      <w:r>
        <w:rPr>
          <w:sz w:val="24"/>
          <w:szCs w:val="24"/>
        </w:rPr>
        <w:t>невербальные</w:t>
      </w:r>
      <w:r>
        <w:rPr>
          <w:spacing w:val="-4"/>
          <w:sz w:val="24"/>
          <w:szCs w:val="24"/>
        </w:rPr>
        <w:t xml:space="preserve"> </w:t>
      </w:r>
      <w:r>
        <w:rPr>
          <w:sz w:val="24"/>
          <w:szCs w:val="24"/>
        </w:rPr>
        <w:t>средства</w:t>
      </w:r>
      <w:r>
        <w:rPr>
          <w:spacing w:val="-4"/>
          <w:sz w:val="24"/>
          <w:szCs w:val="24"/>
        </w:rPr>
        <w:t xml:space="preserve"> </w:t>
      </w:r>
      <w:r>
        <w:rPr>
          <w:sz w:val="24"/>
          <w:szCs w:val="24"/>
        </w:rPr>
        <w:t>общения</w:t>
      </w:r>
      <w:r>
        <w:rPr>
          <w:spacing w:val="-4"/>
          <w:sz w:val="24"/>
          <w:szCs w:val="24"/>
        </w:rPr>
        <w:t xml:space="preserve"> </w:t>
      </w:r>
      <w:r>
        <w:rPr>
          <w:sz w:val="24"/>
          <w:szCs w:val="24"/>
        </w:rPr>
        <w:t>в</w:t>
      </w:r>
      <w:r>
        <w:rPr>
          <w:spacing w:val="-3"/>
          <w:sz w:val="24"/>
          <w:szCs w:val="24"/>
        </w:rPr>
        <w:t xml:space="preserve"> </w:t>
      </w:r>
      <w:r>
        <w:rPr>
          <w:spacing w:val="-2"/>
          <w:sz w:val="24"/>
          <w:szCs w:val="24"/>
        </w:rPr>
        <w:t>деятельности;</w:t>
      </w:r>
    </w:p>
    <w:p w14:paraId="324D75A9">
      <w:pPr>
        <w:pStyle w:val="16"/>
        <w:numPr>
          <w:ilvl w:val="0"/>
          <w:numId w:val="53"/>
        </w:numPr>
        <w:tabs>
          <w:tab w:val="left" w:pos="545"/>
          <w:tab w:val="left" w:pos="1742"/>
          <w:tab w:val="left" w:pos="2080"/>
          <w:tab w:val="left" w:pos="3380"/>
          <w:tab w:val="left" w:pos="3740"/>
          <w:tab w:val="left" w:pos="5388"/>
          <w:tab w:val="left" w:pos="6185"/>
          <w:tab w:val="left" w:pos="6528"/>
          <w:tab w:val="left" w:pos="7681"/>
        </w:tabs>
        <w:ind w:left="0" w:firstLine="851"/>
        <w:jc w:val="both"/>
        <w:rPr>
          <w:sz w:val="24"/>
          <w:szCs w:val="24"/>
        </w:rPr>
      </w:pPr>
      <w:r>
        <w:rPr>
          <w:spacing w:val="-2"/>
          <w:sz w:val="24"/>
          <w:szCs w:val="24"/>
        </w:rPr>
        <w:t>общаться</w:t>
      </w:r>
      <w:r>
        <w:rPr>
          <w:sz w:val="24"/>
          <w:szCs w:val="24"/>
        </w:rPr>
        <w:tab/>
      </w:r>
      <w:r>
        <w:rPr>
          <w:spacing w:val="-10"/>
          <w:sz w:val="24"/>
          <w:szCs w:val="24"/>
        </w:rPr>
        <w:t>с</w:t>
      </w:r>
      <w:r>
        <w:rPr>
          <w:sz w:val="24"/>
          <w:szCs w:val="24"/>
        </w:rPr>
        <w:tab/>
      </w:r>
      <w:r>
        <w:rPr>
          <w:spacing w:val="-2"/>
          <w:sz w:val="24"/>
          <w:szCs w:val="24"/>
        </w:rPr>
        <w:t>коллегами</w:t>
      </w:r>
      <w:r>
        <w:rPr>
          <w:sz w:val="24"/>
          <w:szCs w:val="24"/>
        </w:rPr>
        <w:tab/>
      </w:r>
      <w:r>
        <w:rPr>
          <w:spacing w:val="-10"/>
          <w:sz w:val="24"/>
          <w:szCs w:val="24"/>
        </w:rPr>
        <w:t>и</w:t>
      </w:r>
      <w:r>
        <w:rPr>
          <w:sz w:val="24"/>
          <w:szCs w:val="24"/>
        </w:rPr>
        <w:tab/>
      </w:r>
      <w:r>
        <w:rPr>
          <w:spacing w:val="-2"/>
          <w:sz w:val="24"/>
          <w:szCs w:val="24"/>
        </w:rPr>
        <w:t>посетителями</w:t>
      </w:r>
      <w:r>
        <w:rPr>
          <w:sz w:val="24"/>
          <w:szCs w:val="24"/>
        </w:rPr>
        <w:tab/>
      </w:r>
      <w:r>
        <w:rPr>
          <w:spacing w:val="-2"/>
          <w:sz w:val="24"/>
          <w:szCs w:val="24"/>
        </w:rPr>
        <w:t>аптек</w:t>
      </w:r>
      <w:r>
        <w:rPr>
          <w:sz w:val="24"/>
          <w:szCs w:val="24"/>
        </w:rPr>
        <w:tab/>
      </w:r>
      <w:r>
        <w:rPr>
          <w:spacing w:val="-10"/>
          <w:sz w:val="24"/>
          <w:szCs w:val="24"/>
        </w:rPr>
        <w:t>в</w:t>
      </w:r>
      <w:r>
        <w:rPr>
          <w:sz w:val="24"/>
          <w:szCs w:val="24"/>
        </w:rPr>
        <w:tab/>
      </w:r>
      <w:r>
        <w:rPr>
          <w:spacing w:val="-2"/>
          <w:sz w:val="24"/>
          <w:szCs w:val="24"/>
        </w:rPr>
        <w:t>процессе</w:t>
      </w:r>
      <w:r>
        <w:rPr>
          <w:sz w:val="24"/>
          <w:szCs w:val="24"/>
        </w:rPr>
        <w:tab/>
      </w:r>
      <w:r>
        <w:rPr>
          <w:spacing w:val="-2"/>
          <w:sz w:val="24"/>
          <w:szCs w:val="24"/>
        </w:rPr>
        <w:t>профессиональной деятельности;</w:t>
      </w:r>
    </w:p>
    <w:p w14:paraId="316D76E5">
      <w:pPr>
        <w:pStyle w:val="16"/>
        <w:numPr>
          <w:ilvl w:val="0"/>
          <w:numId w:val="53"/>
        </w:numPr>
        <w:tabs>
          <w:tab w:val="left" w:pos="545"/>
        </w:tabs>
        <w:ind w:left="0" w:firstLine="851"/>
        <w:jc w:val="both"/>
        <w:rPr>
          <w:sz w:val="24"/>
          <w:szCs w:val="24"/>
        </w:rPr>
      </w:pPr>
      <w:r>
        <w:rPr>
          <w:sz w:val="24"/>
          <w:szCs w:val="24"/>
        </w:rPr>
        <w:t>психологически</w:t>
      </w:r>
      <w:r>
        <w:rPr>
          <w:spacing w:val="-5"/>
          <w:sz w:val="24"/>
          <w:szCs w:val="24"/>
        </w:rPr>
        <w:t xml:space="preserve"> </w:t>
      </w:r>
      <w:r>
        <w:rPr>
          <w:sz w:val="24"/>
          <w:szCs w:val="24"/>
        </w:rPr>
        <w:t>грамотно</w:t>
      </w:r>
      <w:r>
        <w:rPr>
          <w:spacing w:val="-4"/>
          <w:sz w:val="24"/>
          <w:szCs w:val="24"/>
        </w:rPr>
        <w:t xml:space="preserve"> </w:t>
      </w:r>
      <w:r>
        <w:rPr>
          <w:sz w:val="24"/>
          <w:szCs w:val="24"/>
        </w:rPr>
        <w:t>строить</w:t>
      </w:r>
      <w:r>
        <w:rPr>
          <w:spacing w:val="-4"/>
          <w:sz w:val="24"/>
          <w:szCs w:val="24"/>
        </w:rPr>
        <w:t xml:space="preserve"> </w:t>
      </w:r>
      <w:r>
        <w:rPr>
          <w:sz w:val="24"/>
          <w:szCs w:val="24"/>
        </w:rPr>
        <w:t>свое</w:t>
      </w:r>
      <w:r>
        <w:rPr>
          <w:spacing w:val="-6"/>
          <w:sz w:val="24"/>
          <w:szCs w:val="24"/>
        </w:rPr>
        <w:t xml:space="preserve"> </w:t>
      </w:r>
      <w:r>
        <w:rPr>
          <w:spacing w:val="-2"/>
          <w:sz w:val="24"/>
          <w:szCs w:val="24"/>
        </w:rPr>
        <w:t>общение;</w:t>
      </w:r>
    </w:p>
    <w:p w14:paraId="09C634F8">
      <w:pPr>
        <w:pStyle w:val="16"/>
        <w:numPr>
          <w:ilvl w:val="0"/>
          <w:numId w:val="53"/>
        </w:numPr>
        <w:tabs>
          <w:tab w:val="left" w:pos="545"/>
        </w:tabs>
        <w:ind w:left="0" w:firstLine="851"/>
        <w:jc w:val="both"/>
        <w:rPr>
          <w:sz w:val="24"/>
          <w:szCs w:val="24"/>
        </w:rPr>
      </w:pPr>
      <w:r>
        <w:rPr>
          <w:sz w:val="24"/>
          <w:szCs w:val="24"/>
        </w:rPr>
        <w:t>эффективно</w:t>
      </w:r>
      <w:r>
        <w:rPr>
          <w:spacing w:val="-5"/>
          <w:sz w:val="24"/>
          <w:szCs w:val="24"/>
        </w:rPr>
        <w:t xml:space="preserve"> </w:t>
      </w:r>
      <w:r>
        <w:rPr>
          <w:sz w:val="24"/>
          <w:szCs w:val="24"/>
        </w:rPr>
        <w:t>вести</w:t>
      </w:r>
      <w:r>
        <w:rPr>
          <w:spacing w:val="-2"/>
          <w:sz w:val="24"/>
          <w:szCs w:val="24"/>
        </w:rPr>
        <w:t xml:space="preserve"> </w:t>
      </w:r>
      <w:r>
        <w:rPr>
          <w:sz w:val="24"/>
          <w:szCs w:val="24"/>
        </w:rPr>
        <w:t>переговоры</w:t>
      </w:r>
      <w:r>
        <w:rPr>
          <w:spacing w:val="-3"/>
          <w:sz w:val="24"/>
          <w:szCs w:val="24"/>
        </w:rPr>
        <w:t xml:space="preserve"> </w:t>
      </w:r>
      <w:r>
        <w:rPr>
          <w:sz w:val="24"/>
          <w:szCs w:val="24"/>
        </w:rPr>
        <w:t>в</w:t>
      </w:r>
      <w:r>
        <w:rPr>
          <w:spacing w:val="-4"/>
          <w:sz w:val="24"/>
          <w:szCs w:val="24"/>
        </w:rPr>
        <w:t xml:space="preserve"> </w:t>
      </w:r>
      <w:r>
        <w:rPr>
          <w:sz w:val="24"/>
          <w:szCs w:val="24"/>
        </w:rPr>
        <w:t>процессе</w:t>
      </w:r>
      <w:r>
        <w:rPr>
          <w:spacing w:val="-3"/>
          <w:sz w:val="24"/>
          <w:szCs w:val="24"/>
        </w:rPr>
        <w:t xml:space="preserve"> </w:t>
      </w:r>
      <w:r>
        <w:rPr>
          <w:sz w:val="24"/>
          <w:szCs w:val="24"/>
        </w:rPr>
        <w:t>реализации</w:t>
      </w:r>
      <w:r>
        <w:rPr>
          <w:spacing w:val="-2"/>
          <w:sz w:val="24"/>
          <w:szCs w:val="24"/>
        </w:rPr>
        <w:t xml:space="preserve"> товара;</w:t>
      </w:r>
    </w:p>
    <w:p w14:paraId="01EB85F2">
      <w:pPr>
        <w:pStyle w:val="16"/>
        <w:numPr>
          <w:ilvl w:val="0"/>
          <w:numId w:val="53"/>
        </w:numPr>
        <w:tabs>
          <w:tab w:val="left" w:pos="545"/>
        </w:tabs>
        <w:ind w:left="0" w:firstLine="851"/>
        <w:jc w:val="both"/>
        <w:rPr>
          <w:sz w:val="24"/>
          <w:szCs w:val="24"/>
        </w:rPr>
      </w:pPr>
      <w:r>
        <w:rPr>
          <w:sz w:val="24"/>
          <w:szCs w:val="24"/>
        </w:rPr>
        <w:t>управлять</w:t>
      </w:r>
      <w:r>
        <w:rPr>
          <w:spacing w:val="-6"/>
          <w:sz w:val="24"/>
          <w:szCs w:val="24"/>
        </w:rPr>
        <w:t xml:space="preserve"> </w:t>
      </w:r>
      <w:r>
        <w:rPr>
          <w:sz w:val="24"/>
          <w:szCs w:val="24"/>
        </w:rPr>
        <w:t>эмоциональным</w:t>
      </w:r>
      <w:r>
        <w:rPr>
          <w:spacing w:val="-7"/>
          <w:sz w:val="24"/>
          <w:szCs w:val="24"/>
        </w:rPr>
        <w:t xml:space="preserve"> </w:t>
      </w:r>
      <w:r>
        <w:rPr>
          <w:sz w:val="24"/>
          <w:szCs w:val="24"/>
        </w:rPr>
        <w:t>состоянием</w:t>
      </w:r>
      <w:r>
        <w:rPr>
          <w:spacing w:val="-6"/>
          <w:sz w:val="24"/>
          <w:szCs w:val="24"/>
        </w:rPr>
        <w:t xml:space="preserve"> </w:t>
      </w:r>
      <w:r>
        <w:rPr>
          <w:sz w:val="24"/>
          <w:szCs w:val="24"/>
        </w:rPr>
        <w:t>в</w:t>
      </w:r>
      <w:r>
        <w:rPr>
          <w:spacing w:val="-6"/>
          <w:sz w:val="24"/>
          <w:szCs w:val="24"/>
        </w:rPr>
        <w:t xml:space="preserve"> </w:t>
      </w:r>
      <w:r>
        <w:rPr>
          <w:sz w:val="24"/>
          <w:szCs w:val="24"/>
        </w:rPr>
        <w:t>процессе</w:t>
      </w:r>
      <w:r>
        <w:rPr>
          <w:spacing w:val="-5"/>
          <w:sz w:val="24"/>
          <w:szCs w:val="24"/>
        </w:rPr>
        <w:t xml:space="preserve"> </w:t>
      </w:r>
      <w:r>
        <w:rPr>
          <w:spacing w:val="-2"/>
          <w:sz w:val="24"/>
          <w:szCs w:val="24"/>
        </w:rPr>
        <w:t>взаимодействия;</w:t>
      </w:r>
    </w:p>
    <w:p w14:paraId="51623D9B">
      <w:pPr>
        <w:pStyle w:val="16"/>
        <w:numPr>
          <w:ilvl w:val="0"/>
          <w:numId w:val="53"/>
        </w:numPr>
        <w:tabs>
          <w:tab w:val="left" w:pos="545"/>
        </w:tabs>
        <w:ind w:left="0" w:firstLine="851"/>
        <w:jc w:val="both"/>
        <w:rPr>
          <w:sz w:val="24"/>
          <w:szCs w:val="24"/>
        </w:rPr>
      </w:pPr>
      <w:r>
        <w:rPr>
          <w:sz w:val="24"/>
          <w:szCs w:val="24"/>
        </w:rPr>
        <w:t>найти</w:t>
      </w:r>
      <w:r>
        <w:rPr>
          <w:spacing w:val="-4"/>
          <w:sz w:val="24"/>
          <w:szCs w:val="24"/>
        </w:rPr>
        <w:t xml:space="preserve"> </w:t>
      </w:r>
      <w:r>
        <w:rPr>
          <w:sz w:val="24"/>
          <w:szCs w:val="24"/>
        </w:rPr>
        <w:t>адекватные</w:t>
      </w:r>
      <w:r>
        <w:rPr>
          <w:spacing w:val="-5"/>
          <w:sz w:val="24"/>
          <w:szCs w:val="24"/>
        </w:rPr>
        <w:t xml:space="preserve"> </w:t>
      </w:r>
      <w:r>
        <w:rPr>
          <w:sz w:val="24"/>
          <w:szCs w:val="24"/>
        </w:rPr>
        <w:t>способы</w:t>
      </w:r>
      <w:r>
        <w:rPr>
          <w:spacing w:val="-3"/>
          <w:sz w:val="24"/>
          <w:szCs w:val="24"/>
        </w:rPr>
        <w:t xml:space="preserve"> </w:t>
      </w:r>
      <w:r>
        <w:rPr>
          <w:sz w:val="24"/>
          <w:szCs w:val="24"/>
        </w:rPr>
        <w:t>поведения</w:t>
      </w:r>
      <w:r>
        <w:rPr>
          <w:spacing w:val="-3"/>
          <w:sz w:val="24"/>
          <w:szCs w:val="24"/>
        </w:rPr>
        <w:t xml:space="preserve"> </w:t>
      </w:r>
      <w:r>
        <w:rPr>
          <w:sz w:val="24"/>
          <w:szCs w:val="24"/>
        </w:rPr>
        <w:t>в</w:t>
      </w:r>
      <w:r>
        <w:rPr>
          <w:spacing w:val="-4"/>
          <w:sz w:val="24"/>
          <w:szCs w:val="24"/>
        </w:rPr>
        <w:t xml:space="preserve"> </w:t>
      </w:r>
      <w:r>
        <w:rPr>
          <w:sz w:val="24"/>
          <w:szCs w:val="24"/>
        </w:rPr>
        <w:t>ситуации</w:t>
      </w:r>
      <w:r>
        <w:rPr>
          <w:spacing w:val="-2"/>
          <w:sz w:val="24"/>
          <w:szCs w:val="24"/>
        </w:rPr>
        <w:t xml:space="preserve"> конфликта;</w:t>
      </w:r>
    </w:p>
    <w:p w14:paraId="56167B34">
      <w:pPr>
        <w:pStyle w:val="16"/>
        <w:numPr>
          <w:ilvl w:val="0"/>
          <w:numId w:val="53"/>
        </w:numPr>
        <w:tabs>
          <w:tab w:val="left" w:pos="545"/>
        </w:tabs>
        <w:ind w:left="0" w:firstLine="851"/>
        <w:jc w:val="both"/>
        <w:rPr>
          <w:sz w:val="24"/>
          <w:szCs w:val="24"/>
        </w:rPr>
      </w:pPr>
      <w:r>
        <w:rPr>
          <w:sz w:val="24"/>
          <w:szCs w:val="24"/>
        </w:rPr>
        <w:t>эффективно</w:t>
      </w:r>
      <w:r>
        <w:rPr>
          <w:spacing w:val="-6"/>
          <w:sz w:val="24"/>
          <w:szCs w:val="24"/>
        </w:rPr>
        <w:t xml:space="preserve"> </w:t>
      </w:r>
      <w:r>
        <w:rPr>
          <w:sz w:val="24"/>
          <w:szCs w:val="24"/>
        </w:rPr>
        <w:t>пользоваться</w:t>
      </w:r>
      <w:r>
        <w:rPr>
          <w:spacing w:val="-4"/>
          <w:sz w:val="24"/>
          <w:szCs w:val="24"/>
        </w:rPr>
        <w:t xml:space="preserve"> </w:t>
      </w:r>
      <w:r>
        <w:rPr>
          <w:sz w:val="24"/>
          <w:szCs w:val="24"/>
        </w:rPr>
        <w:t>рекомендациями</w:t>
      </w:r>
      <w:r>
        <w:rPr>
          <w:spacing w:val="-4"/>
          <w:sz w:val="24"/>
          <w:szCs w:val="24"/>
        </w:rPr>
        <w:t xml:space="preserve"> </w:t>
      </w:r>
      <w:r>
        <w:rPr>
          <w:sz w:val="24"/>
          <w:szCs w:val="24"/>
        </w:rPr>
        <w:t>и</w:t>
      </w:r>
      <w:r>
        <w:rPr>
          <w:spacing w:val="-4"/>
          <w:sz w:val="24"/>
          <w:szCs w:val="24"/>
        </w:rPr>
        <w:t xml:space="preserve"> </w:t>
      </w:r>
      <w:r>
        <w:rPr>
          <w:sz w:val="24"/>
          <w:szCs w:val="24"/>
        </w:rPr>
        <w:t>правилами</w:t>
      </w:r>
      <w:r>
        <w:rPr>
          <w:spacing w:val="-4"/>
          <w:sz w:val="24"/>
          <w:szCs w:val="24"/>
        </w:rPr>
        <w:t xml:space="preserve"> </w:t>
      </w:r>
      <w:r>
        <w:rPr>
          <w:sz w:val="24"/>
          <w:szCs w:val="24"/>
        </w:rPr>
        <w:t>вопросов</w:t>
      </w:r>
      <w:r>
        <w:rPr>
          <w:spacing w:val="-5"/>
          <w:sz w:val="24"/>
          <w:szCs w:val="24"/>
        </w:rPr>
        <w:t xml:space="preserve"> </w:t>
      </w:r>
      <w:r>
        <w:rPr>
          <w:sz w:val="24"/>
          <w:szCs w:val="24"/>
        </w:rPr>
        <w:t>и</w:t>
      </w:r>
      <w:r>
        <w:rPr>
          <w:spacing w:val="-3"/>
          <w:sz w:val="24"/>
          <w:szCs w:val="24"/>
        </w:rPr>
        <w:t xml:space="preserve"> </w:t>
      </w:r>
      <w:r>
        <w:rPr>
          <w:spacing w:val="-2"/>
          <w:sz w:val="24"/>
          <w:szCs w:val="24"/>
        </w:rPr>
        <w:t>ответов;</w:t>
      </w:r>
    </w:p>
    <w:p w14:paraId="6F88AF44">
      <w:pPr>
        <w:pStyle w:val="16"/>
        <w:numPr>
          <w:ilvl w:val="0"/>
          <w:numId w:val="53"/>
        </w:numPr>
        <w:tabs>
          <w:tab w:val="left" w:pos="545"/>
        </w:tabs>
        <w:ind w:left="0" w:firstLine="851"/>
        <w:jc w:val="both"/>
        <w:rPr>
          <w:sz w:val="24"/>
          <w:szCs w:val="24"/>
        </w:rPr>
      </w:pPr>
      <w:r>
        <w:rPr>
          <w:sz w:val="24"/>
          <w:szCs w:val="24"/>
        </w:rPr>
        <w:t>выявлять</w:t>
      </w:r>
      <w:r>
        <w:rPr>
          <w:spacing w:val="-3"/>
          <w:sz w:val="24"/>
          <w:szCs w:val="24"/>
        </w:rPr>
        <w:t xml:space="preserve"> </w:t>
      </w:r>
      <w:r>
        <w:rPr>
          <w:sz w:val="24"/>
          <w:szCs w:val="24"/>
        </w:rPr>
        <w:t>факторы</w:t>
      </w:r>
      <w:r>
        <w:rPr>
          <w:spacing w:val="-3"/>
          <w:sz w:val="24"/>
          <w:szCs w:val="24"/>
        </w:rPr>
        <w:t xml:space="preserve"> </w:t>
      </w:r>
      <w:r>
        <w:rPr>
          <w:sz w:val="24"/>
          <w:szCs w:val="24"/>
        </w:rPr>
        <w:t>эффективного</w:t>
      </w:r>
      <w:r>
        <w:rPr>
          <w:spacing w:val="-3"/>
          <w:sz w:val="24"/>
          <w:szCs w:val="24"/>
        </w:rPr>
        <w:t xml:space="preserve"> </w:t>
      </w:r>
      <w:r>
        <w:rPr>
          <w:spacing w:val="-2"/>
          <w:sz w:val="24"/>
          <w:szCs w:val="24"/>
        </w:rPr>
        <w:t>общения.</w:t>
      </w:r>
    </w:p>
    <w:p w14:paraId="19340AA0">
      <w:pPr>
        <w:ind w:firstLine="851"/>
        <w:jc w:val="both"/>
        <w:rPr>
          <w:rFonts w:ascii="Times New Roman" w:hAnsi="Times New Roman"/>
          <w:color w:val="auto"/>
          <w:sz w:val="24"/>
          <w:szCs w:val="24"/>
        </w:rPr>
      </w:pPr>
      <w:r>
        <w:rPr>
          <w:rFonts w:ascii="Times New Roman" w:hAnsi="Times New Roman"/>
          <w:i/>
          <w:color w:val="auto"/>
          <w:spacing w:val="-2"/>
          <w:sz w:val="24"/>
          <w:szCs w:val="24"/>
        </w:rPr>
        <w:t>знания</w:t>
      </w:r>
      <w:r>
        <w:rPr>
          <w:rFonts w:ascii="Times New Roman" w:hAnsi="Times New Roman"/>
          <w:color w:val="auto"/>
          <w:spacing w:val="-2"/>
          <w:sz w:val="24"/>
          <w:szCs w:val="24"/>
        </w:rPr>
        <w:t>:</w:t>
      </w:r>
    </w:p>
    <w:p w14:paraId="64C3B8BD">
      <w:pPr>
        <w:pStyle w:val="16"/>
        <w:numPr>
          <w:ilvl w:val="0"/>
          <w:numId w:val="53"/>
        </w:numPr>
        <w:tabs>
          <w:tab w:val="left" w:pos="400"/>
        </w:tabs>
        <w:ind w:left="0" w:firstLine="851"/>
        <w:jc w:val="both"/>
        <w:rPr>
          <w:sz w:val="24"/>
          <w:szCs w:val="24"/>
        </w:rPr>
      </w:pPr>
      <w:r>
        <w:rPr>
          <w:sz w:val="24"/>
          <w:szCs w:val="24"/>
        </w:rPr>
        <w:t>цели,</w:t>
      </w:r>
      <w:r>
        <w:rPr>
          <w:spacing w:val="-3"/>
          <w:sz w:val="24"/>
          <w:szCs w:val="24"/>
        </w:rPr>
        <w:t xml:space="preserve"> </w:t>
      </w:r>
      <w:r>
        <w:rPr>
          <w:sz w:val="24"/>
          <w:szCs w:val="24"/>
        </w:rPr>
        <w:t>функции,</w:t>
      </w:r>
      <w:r>
        <w:rPr>
          <w:spacing w:val="-3"/>
          <w:sz w:val="24"/>
          <w:szCs w:val="24"/>
        </w:rPr>
        <w:t xml:space="preserve"> </w:t>
      </w:r>
      <w:r>
        <w:rPr>
          <w:sz w:val="24"/>
          <w:szCs w:val="24"/>
        </w:rPr>
        <w:t>виды</w:t>
      </w:r>
      <w:r>
        <w:rPr>
          <w:spacing w:val="-5"/>
          <w:sz w:val="24"/>
          <w:szCs w:val="24"/>
        </w:rPr>
        <w:t xml:space="preserve"> </w:t>
      </w:r>
      <w:r>
        <w:rPr>
          <w:spacing w:val="-2"/>
          <w:sz w:val="24"/>
          <w:szCs w:val="24"/>
        </w:rPr>
        <w:t>общения;</w:t>
      </w:r>
    </w:p>
    <w:p w14:paraId="4AEA2E3B">
      <w:pPr>
        <w:pStyle w:val="16"/>
        <w:numPr>
          <w:ilvl w:val="0"/>
          <w:numId w:val="53"/>
        </w:numPr>
        <w:tabs>
          <w:tab w:val="left" w:pos="400"/>
        </w:tabs>
        <w:ind w:left="0" w:firstLine="851"/>
        <w:jc w:val="both"/>
        <w:rPr>
          <w:sz w:val="24"/>
          <w:szCs w:val="24"/>
        </w:rPr>
      </w:pPr>
      <w:r>
        <w:rPr>
          <w:sz w:val="24"/>
          <w:szCs w:val="24"/>
        </w:rPr>
        <w:t>средства</w:t>
      </w:r>
      <w:r>
        <w:rPr>
          <w:spacing w:val="-3"/>
          <w:sz w:val="24"/>
          <w:szCs w:val="24"/>
        </w:rPr>
        <w:t xml:space="preserve"> </w:t>
      </w:r>
      <w:r>
        <w:rPr>
          <w:spacing w:val="-2"/>
          <w:sz w:val="24"/>
          <w:szCs w:val="24"/>
        </w:rPr>
        <w:t>общения;</w:t>
      </w:r>
    </w:p>
    <w:p w14:paraId="1257DF55">
      <w:pPr>
        <w:pStyle w:val="16"/>
        <w:numPr>
          <w:ilvl w:val="0"/>
          <w:numId w:val="53"/>
        </w:numPr>
        <w:tabs>
          <w:tab w:val="left" w:pos="400"/>
        </w:tabs>
        <w:ind w:left="0" w:firstLine="851"/>
        <w:jc w:val="both"/>
        <w:rPr>
          <w:sz w:val="24"/>
          <w:szCs w:val="24"/>
        </w:rPr>
      </w:pPr>
      <w:r>
        <w:rPr>
          <w:sz w:val="24"/>
          <w:szCs w:val="24"/>
        </w:rPr>
        <w:t>психологические</w:t>
      </w:r>
      <w:r>
        <w:rPr>
          <w:spacing w:val="-6"/>
          <w:sz w:val="24"/>
          <w:szCs w:val="24"/>
        </w:rPr>
        <w:t xml:space="preserve"> </w:t>
      </w:r>
      <w:r>
        <w:rPr>
          <w:sz w:val="24"/>
          <w:szCs w:val="24"/>
        </w:rPr>
        <w:t>основы</w:t>
      </w:r>
      <w:r>
        <w:rPr>
          <w:spacing w:val="-6"/>
          <w:sz w:val="24"/>
          <w:szCs w:val="24"/>
        </w:rPr>
        <w:t xml:space="preserve"> </w:t>
      </w:r>
      <w:r>
        <w:rPr>
          <w:sz w:val="24"/>
          <w:szCs w:val="24"/>
        </w:rPr>
        <w:t>межличностного</w:t>
      </w:r>
      <w:r>
        <w:rPr>
          <w:spacing w:val="-5"/>
          <w:sz w:val="24"/>
          <w:szCs w:val="24"/>
        </w:rPr>
        <w:t xml:space="preserve"> </w:t>
      </w:r>
      <w:r>
        <w:rPr>
          <w:spacing w:val="-2"/>
          <w:sz w:val="24"/>
          <w:szCs w:val="24"/>
        </w:rPr>
        <w:t>понимания;</w:t>
      </w:r>
    </w:p>
    <w:p w14:paraId="54DDFC83">
      <w:pPr>
        <w:pStyle w:val="16"/>
        <w:numPr>
          <w:ilvl w:val="0"/>
          <w:numId w:val="53"/>
        </w:numPr>
        <w:tabs>
          <w:tab w:val="left" w:pos="400"/>
        </w:tabs>
        <w:ind w:left="0" w:firstLine="851"/>
        <w:jc w:val="both"/>
        <w:rPr>
          <w:sz w:val="24"/>
          <w:szCs w:val="24"/>
        </w:rPr>
      </w:pPr>
      <w:r>
        <w:rPr>
          <w:sz w:val="24"/>
          <w:szCs w:val="24"/>
        </w:rPr>
        <w:t>особенности,</w:t>
      </w:r>
      <w:r>
        <w:rPr>
          <w:spacing w:val="-3"/>
          <w:sz w:val="24"/>
          <w:szCs w:val="24"/>
        </w:rPr>
        <w:t xml:space="preserve"> </w:t>
      </w:r>
      <w:r>
        <w:rPr>
          <w:sz w:val="24"/>
          <w:szCs w:val="24"/>
        </w:rPr>
        <w:t>этические</w:t>
      </w:r>
      <w:r>
        <w:rPr>
          <w:spacing w:val="-4"/>
          <w:sz w:val="24"/>
          <w:szCs w:val="24"/>
        </w:rPr>
        <w:t xml:space="preserve"> </w:t>
      </w:r>
      <w:r>
        <w:rPr>
          <w:sz w:val="24"/>
          <w:szCs w:val="24"/>
        </w:rPr>
        <w:t>нормы</w:t>
      </w:r>
      <w:r>
        <w:rPr>
          <w:spacing w:val="-2"/>
          <w:sz w:val="24"/>
          <w:szCs w:val="24"/>
        </w:rPr>
        <w:t xml:space="preserve"> </w:t>
      </w:r>
      <w:r>
        <w:rPr>
          <w:sz w:val="24"/>
          <w:szCs w:val="24"/>
        </w:rPr>
        <w:t>и</w:t>
      </w:r>
      <w:r>
        <w:rPr>
          <w:spacing w:val="-3"/>
          <w:sz w:val="24"/>
          <w:szCs w:val="24"/>
        </w:rPr>
        <w:t xml:space="preserve"> </w:t>
      </w:r>
      <w:r>
        <w:rPr>
          <w:sz w:val="24"/>
          <w:szCs w:val="24"/>
        </w:rPr>
        <w:t>принципы</w:t>
      </w:r>
      <w:r>
        <w:rPr>
          <w:spacing w:val="-5"/>
          <w:sz w:val="24"/>
          <w:szCs w:val="24"/>
        </w:rPr>
        <w:t xml:space="preserve"> </w:t>
      </w:r>
      <w:r>
        <w:rPr>
          <w:sz w:val="24"/>
          <w:szCs w:val="24"/>
        </w:rPr>
        <w:t>делового</w:t>
      </w:r>
      <w:r>
        <w:rPr>
          <w:spacing w:val="-2"/>
          <w:sz w:val="24"/>
          <w:szCs w:val="24"/>
        </w:rPr>
        <w:t xml:space="preserve"> общения;</w:t>
      </w:r>
    </w:p>
    <w:p w14:paraId="4A029AE1">
      <w:pPr>
        <w:pStyle w:val="9"/>
        <w:ind w:firstLine="851"/>
        <w:jc w:val="both"/>
        <w:rPr>
          <w:sz w:val="24"/>
          <w:szCs w:val="24"/>
        </w:rPr>
      </w:pPr>
      <w:r>
        <w:rPr>
          <w:sz w:val="24"/>
          <w:szCs w:val="24"/>
        </w:rPr>
        <w:t>-техники,</w:t>
      </w:r>
      <w:r>
        <w:rPr>
          <w:spacing w:val="-9"/>
          <w:sz w:val="24"/>
          <w:szCs w:val="24"/>
        </w:rPr>
        <w:t xml:space="preserve"> </w:t>
      </w:r>
      <w:r>
        <w:rPr>
          <w:sz w:val="24"/>
          <w:szCs w:val="24"/>
        </w:rPr>
        <w:t>приемы,</w:t>
      </w:r>
      <w:r>
        <w:rPr>
          <w:spacing w:val="-3"/>
          <w:sz w:val="24"/>
          <w:szCs w:val="24"/>
        </w:rPr>
        <w:t xml:space="preserve"> </w:t>
      </w:r>
      <w:r>
        <w:rPr>
          <w:sz w:val="24"/>
          <w:szCs w:val="24"/>
        </w:rPr>
        <w:t>правила</w:t>
      </w:r>
      <w:r>
        <w:rPr>
          <w:spacing w:val="-5"/>
          <w:sz w:val="24"/>
          <w:szCs w:val="24"/>
        </w:rPr>
        <w:t xml:space="preserve"> </w:t>
      </w:r>
      <w:r>
        <w:rPr>
          <w:sz w:val="24"/>
          <w:szCs w:val="24"/>
        </w:rPr>
        <w:t>общения</w:t>
      </w:r>
      <w:r>
        <w:rPr>
          <w:spacing w:val="-3"/>
          <w:sz w:val="24"/>
          <w:szCs w:val="24"/>
        </w:rPr>
        <w:t xml:space="preserve"> </w:t>
      </w:r>
      <w:r>
        <w:rPr>
          <w:sz w:val="24"/>
          <w:szCs w:val="24"/>
        </w:rPr>
        <w:t>и</w:t>
      </w:r>
      <w:r>
        <w:rPr>
          <w:spacing w:val="-4"/>
          <w:sz w:val="24"/>
          <w:szCs w:val="24"/>
        </w:rPr>
        <w:t xml:space="preserve"> </w:t>
      </w:r>
      <w:r>
        <w:rPr>
          <w:sz w:val="24"/>
          <w:szCs w:val="24"/>
        </w:rPr>
        <w:t>механизмы</w:t>
      </w:r>
      <w:r>
        <w:rPr>
          <w:spacing w:val="-3"/>
          <w:sz w:val="24"/>
          <w:szCs w:val="24"/>
        </w:rPr>
        <w:t xml:space="preserve"> </w:t>
      </w:r>
      <w:r>
        <w:rPr>
          <w:sz w:val="24"/>
          <w:szCs w:val="24"/>
        </w:rPr>
        <w:t>межличностного</w:t>
      </w:r>
      <w:r>
        <w:rPr>
          <w:spacing w:val="-3"/>
          <w:sz w:val="24"/>
          <w:szCs w:val="24"/>
        </w:rPr>
        <w:t xml:space="preserve"> </w:t>
      </w:r>
      <w:r>
        <w:rPr>
          <w:spacing w:val="-2"/>
          <w:sz w:val="24"/>
          <w:szCs w:val="24"/>
        </w:rPr>
        <w:t>взаимодействия;</w:t>
      </w:r>
    </w:p>
    <w:p w14:paraId="668D49D5">
      <w:pPr>
        <w:pStyle w:val="16"/>
        <w:numPr>
          <w:ilvl w:val="0"/>
          <w:numId w:val="53"/>
        </w:numPr>
        <w:tabs>
          <w:tab w:val="left" w:pos="400"/>
        </w:tabs>
        <w:ind w:left="0" w:firstLine="851"/>
        <w:jc w:val="both"/>
        <w:rPr>
          <w:sz w:val="24"/>
          <w:szCs w:val="24"/>
        </w:rPr>
      </w:pPr>
      <w:r>
        <w:rPr>
          <w:sz w:val="24"/>
          <w:szCs w:val="24"/>
        </w:rPr>
        <w:t>техники</w:t>
      </w:r>
      <w:r>
        <w:rPr>
          <w:spacing w:val="-3"/>
          <w:sz w:val="24"/>
          <w:szCs w:val="24"/>
        </w:rPr>
        <w:t xml:space="preserve"> </w:t>
      </w:r>
      <w:r>
        <w:rPr>
          <w:sz w:val="24"/>
          <w:szCs w:val="24"/>
        </w:rPr>
        <w:t>слушания,</w:t>
      </w:r>
      <w:r>
        <w:rPr>
          <w:spacing w:val="-3"/>
          <w:sz w:val="24"/>
          <w:szCs w:val="24"/>
        </w:rPr>
        <w:t xml:space="preserve"> </w:t>
      </w:r>
      <w:r>
        <w:rPr>
          <w:sz w:val="24"/>
          <w:szCs w:val="24"/>
        </w:rPr>
        <w:t>ведения</w:t>
      </w:r>
      <w:r>
        <w:rPr>
          <w:spacing w:val="-2"/>
          <w:sz w:val="24"/>
          <w:szCs w:val="24"/>
        </w:rPr>
        <w:t xml:space="preserve"> </w:t>
      </w:r>
      <w:r>
        <w:rPr>
          <w:sz w:val="24"/>
          <w:szCs w:val="24"/>
        </w:rPr>
        <w:t>беседы</w:t>
      </w:r>
      <w:r>
        <w:rPr>
          <w:spacing w:val="-3"/>
          <w:sz w:val="24"/>
          <w:szCs w:val="24"/>
        </w:rPr>
        <w:t xml:space="preserve"> </w:t>
      </w:r>
      <w:r>
        <w:rPr>
          <w:sz w:val="24"/>
          <w:szCs w:val="24"/>
        </w:rPr>
        <w:t xml:space="preserve">и </w:t>
      </w:r>
      <w:r>
        <w:rPr>
          <w:spacing w:val="-2"/>
          <w:sz w:val="24"/>
          <w:szCs w:val="24"/>
        </w:rPr>
        <w:t>убеждения;</w:t>
      </w:r>
    </w:p>
    <w:p w14:paraId="7DFAD5FA">
      <w:pPr>
        <w:pStyle w:val="16"/>
        <w:numPr>
          <w:ilvl w:val="0"/>
          <w:numId w:val="53"/>
        </w:numPr>
        <w:tabs>
          <w:tab w:val="left" w:pos="400"/>
        </w:tabs>
        <w:ind w:left="0" w:firstLine="851"/>
        <w:jc w:val="both"/>
        <w:rPr>
          <w:sz w:val="24"/>
          <w:szCs w:val="24"/>
        </w:rPr>
      </w:pPr>
      <w:r>
        <w:rPr>
          <w:sz w:val="24"/>
          <w:szCs w:val="24"/>
        </w:rPr>
        <w:t>правила</w:t>
      </w:r>
      <w:r>
        <w:rPr>
          <w:spacing w:val="-7"/>
          <w:sz w:val="24"/>
          <w:szCs w:val="24"/>
        </w:rPr>
        <w:t xml:space="preserve"> </w:t>
      </w:r>
      <w:r>
        <w:rPr>
          <w:sz w:val="24"/>
          <w:szCs w:val="24"/>
        </w:rPr>
        <w:t>использования</w:t>
      </w:r>
      <w:r>
        <w:rPr>
          <w:spacing w:val="-3"/>
          <w:sz w:val="24"/>
          <w:szCs w:val="24"/>
        </w:rPr>
        <w:t xml:space="preserve"> </w:t>
      </w:r>
      <w:r>
        <w:rPr>
          <w:sz w:val="24"/>
          <w:szCs w:val="24"/>
        </w:rPr>
        <w:t>вопросов</w:t>
      </w:r>
      <w:r>
        <w:rPr>
          <w:spacing w:val="-4"/>
          <w:sz w:val="24"/>
          <w:szCs w:val="24"/>
        </w:rPr>
        <w:t xml:space="preserve"> </w:t>
      </w:r>
      <w:r>
        <w:rPr>
          <w:sz w:val="24"/>
          <w:szCs w:val="24"/>
        </w:rPr>
        <w:t>и</w:t>
      </w:r>
      <w:r>
        <w:rPr>
          <w:spacing w:val="-4"/>
          <w:sz w:val="24"/>
          <w:szCs w:val="24"/>
        </w:rPr>
        <w:t xml:space="preserve"> </w:t>
      </w:r>
      <w:r>
        <w:rPr>
          <w:sz w:val="24"/>
          <w:szCs w:val="24"/>
        </w:rPr>
        <w:t>ответов</w:t>
      </w:r>
      <w:r>
        <w:rPr>
          <w:spacing w:val="-4"/>
          <w:sz w:val="24"/>
          <w:szCs w:val="24"/>
        </w:rPr>
        <w:t xml:space="preserve"> </w:t>
      </w:r>
      <w:r>
        <w:rPr>
          <w:sz w:val="24"/>
          <w:szCs w:val="24"/>
        </w:rPr>
        <w:t>в</w:t>
      </w:r>
      <w:r>
        <w:rPr>
          <w:spacing w:val="-4"/>
          <w:sz w:val="24"/>
          <w:szCs w:val="24"/>
        </w:rPr>
        <w:t xml:space="preserve"> </w:t>
      </w:r>
      <w:r>
        <w:rPr>
          <w:sz w:val="24"/>
          <w:szCs w:val="24"/>
        </w:rPr>
        <w:t>деловой</w:t>
      </w:r>
      <w:r>
        <w:rPr>
          <w:spacing w:val="-3"/>
          <w:sz w:val="24"/>
          <w:szCs w:val="24"/>
        </w:rPr>
        <w:t xml:space="preserve"> </w:t>
      </w:r>
      <w:r>
        <w:rPr>
          <w:spacing w:val="-2"/>
          <w:sz w:val="24"/>
          <w:szCs w:val="24"/>
        </w:rPr>
        <w:t>коммуникации;</w:t>
      </w:r>
    </w:p>
    <w:p w14:paraId="51D3E628">
      <w:pPr>
        <w:pStyle w:val="16"/>
        <w:numPr>
          <w:ilvl w:val="0"/>
          <w:numId w:val="53"/>
        </w:numPr>
        <w:tabs>
          <w:tab w:val="left" w:pos="400"/>
        </w:tabs>
        <w:ind w:left="0" w:firstLine="851"/>
        <w:jc w:val="both"/>
        <w:rPr>
          <w:sz w:val="24"/>
          <w:szCs w:val="24"/>
        </w:rPr>
      </w:pPr>
      <w:r>
        <w:rPr>
          <w:sz w:val="24"/>
          <w:szCs w:val="24"/>
        </w:rPr>
        <w:t>особенности</w:t>
      </w:r>
      <w:r>
        <w:rPr>
          <w:spacing w:val="-2"/>
          <w:sz w:val="24"/>
          <w:szCs w:val="24"/>
        </w:rPr>
        <w:t xml:space="preserve"> </w:t>
      </w:r>
      <w:r>
        <w:rPr>
          <w:sz w:val="24"/>
          <w:szCs w:val="24"/>
        </w:rPr>
        <w:t>ролевого</w:t>
      </w:r>
      <w:r>
        <w:rPr>
          <w:spacing w:val="-2"/>
          <w:sz w:val="24"/>
          <w:szCs w:val="24"/>
        </w:rPr>
        <w:t xml:space="preserve"> взаимодействия;</w:t>
      </w:r>
    </w:p>
    <w:p w14:paraId="6B032EDD">
      <w:pPr>
        <w:pStyle w:val="16"/>
        <w:numPr>
          <w:ilvl w:val="0"/>
          <w:numId w:val="53"/>
        </w:numPr>
        <w:tabs>
          <w:tab w:val="left" w:pos="400"/>
        </w:tabs>
        <w:ind w:left="0" w:firstLine="851"/>
        <w:jc w:val="both"/>
        <w:rPr>
          <w:sz w:val="24"/>
          <w:szCs w:val="24"/>
        </w:rPr>
      </w:pPr>
      <w:r>
        <w:rPr>
          <w:sz w:val="24"/>
          <w:szCs w:val="24"/>
        </w:rPr>
        <w:t>пути</w:t>
      </w:r>
      <w:r>
        <w:rPr>
          <w:spacing w:val="-3"/>
          <w:sz w:val="24"/>
          <w:szCs w:val="24"/>
        </w:rPr>
        <w:t xml:space="preserve"> </w:t>
      </w:r>
      <w:r>
        <w:rPr>
          <w:sz w:val="24"/>
          <w:szCs w:val="24"/>
        </w:rPr>
        <w:t>формирования</w:t>
      </w:r>
      <w:r>
        <w:rPr>
          <w:spacing w:val="-4"/>
          <w:sz w:val="24"/>
          <w:szCs w:val="24"/>
        </w:rPr>
        <w:t xml:space="preserve"> </w:t>
      </w:r>
      <w:r>
        <w:rPr>
          <w:sz w:val="24"/>
          <w:szCs w:val="24"/>
        </w:rPr>
        <w:t>эмпатии</w:t>
      </w:r>
      <w:r>
        <w:rPr>
          <w:spacing w:val="-3"/>
          <w:sz w:val="24"/>
          <w:szCs w:val="24"/>
        </w:rPr>
        <w:t xml:space="preserve"> </w:t>
      </w:r>
      <w:r>
        <w:rPr>
          <w:sz w:val="24"/>
          <w:szCs w:val="24"/>
        </w:rPr>
        <w:t>в</w:t>
      </w:r>
      <w:r>
        <w:rPr>
          <w:spacing w:val="-4"/>
          <w:sz w:val="24"/>
          <w:szCs w:val="24"/>
        </w:rPr>
        <w:t xml:space="preserve"> </w:t>
      </w:r>
      <w:r>
        <w:rPr>
          <w:spacing w:val="-2"/>
          <w:sz w:val="24"/>
          <w:szCs w:val="24"/>
        </w:rPr>
        <w:t>общении;</w:t>
      </w:r>
    </w:p>
    <w:p w14:paraId="1644158C">
      <w:pPr>
        <w:pStyle w:val="16"/>
        <w:numPr>
          <w:ilvl w:val="0"/>
          <w:numId w:val="53"/>
        </w:numPr>
        <w:tabs>
          <w:tab w:val="left" w:pos="400"/>
        </w:tabs>
        <w:ind w:left="0" w:firstLine="851"/>
        <w:jc w:val="both"/>
        <w:rPr>
          <w:sz w:val="24"/>
          <w:szCs w:val="24"/>
        </w:rPr>
      </w:pPr>
      <w:r>
        <w:rPr>
          <w:sz w:val="24"/>
          <w:szCs w:val="24"/>
        </w:rPr>
        <w:t>особенности</w:t>
      </w:r>
      <w:r>
        <w:rPr>
          <w:spacing w:val="-5"/>
          <w:sz w:val="24"/>
          <w:szCs w:val="24"/>
        </w:rPr>
        <w:t xml:space="preserve"> </w:t>
      </w:r>
      <w:r>
        <w:rPr>
          <w:sz w:val="24"/>
          <w:szCs w:val="24"/>
        </w:rPr>
        <w:t>межличностной</w:t>
      </w:r>
      <w:r>
        <w:rPr>
          <w:spacing w:val="-5"/>
          <w:sz w:val="24"/>
          <w:szCs w:val="24"/>
        </w:rPr>
        <w:t xml:space="preserve"> </w:t>
      </w:r>
      <w:r>
        <w:rPr>
          <w:spacing w:val="-2"/>
          <w:sz w:val="24"/>
          <w:szCs w:val="24"/>
        </w:rPr>
        <w:t>аттракции;</w:t>
      </w:r>
    </w:p>
    <w:p w14:paraId="7405DFFB">
      <w:pPr>
        <w:pStyle w:val="16"/>
        <w:numPr>
          <w:ilvl w:val="0"/>
          <w:numId w:val="53"/>
        </w:numPr>
        <w:tabs>
          <w:tab w:val="left" w:pos="400"/>
        </w:tabs>
        <w:ind w:left="0" w:firstLine="851"/>
        <w:jc w:val="both"/>
        <w:rPr>
          <w:sz w:val="24"/>
          <w:szCs w:val="24"/>
        </w:rPr>
      </w:pPr>
      <w:r>
        <w:rPr>
          <w:sz w:val="24"/>
          <w:szCs w:val="24"/>
        </w:rPr>
        <w:t>способы управления</w:t>
      </w:r>
      <w:r>
        <w:rPr>
          <w:spacing w:val="-4"/>
          <w:sz w:val="24"/>
          <w:szCs w:val="24"/>
        </w:rPr>
        <w:t xml:space="preserve"> </w:t>
      </w:r>
      <w:r>
        <w:rPr>
          <w:sz w:val="24"/>
          <w:szCs w:val="24"/>
        </w:rPr>
        <w:t>эмоциями</w:t>
      </w:r>
      <w:r>
        <w:rPr>
          <w:spacing w:val="-4"/>
          <w:sz w:val="24"/>
          <w:szCs w:val="24"/>
        </w:rPr>
        <w:t xml:space="preserve"> </w:t>
      </w:r>
      <w:r>
        <w:rPr>
          <w:sz w:val="24"/>
          <w:szCs w:val="24"/>
        </w:rPr>
        <w:t>и</w:t>
      </w:r>
      <w:r>
        <w:rPr>
          <w:spacing w:val="-3"/>
          <w:sz w:val="24"/>
          <w:szCs w:val="24"/>
        </w:rPr>
        <w:t xml:space="preserve"> </w:t>
      </w:r>
      <w:r>
        <w:rPr>
          <w:spacing w:val="-2"/>
          <w:sz w:val="24"/>
          <w:szCs w:val="24"/>
        </w:rPr>
        <w:t>чувствами;</w:t>
      </w:r>
    </w:p>
    <w:p w14:paraId="58E46E29">
      <w:pPr>
        <w:pStyle w:val="16"/>
        <w:numPr>
          <w:ilvl w:val="0"/>
          <w:numId w:val="53"/>
        </w:numPr>
        <w:tabs>
          <w:tab w:val="left" w:pos="400"/>
        </w:tabs>
        <w:ind w:left="0" w:firstLine="851"/>
        <w:jc w:val="both"/>
        <w:rPr>
          <w:sz w:val="24"/>
          <w:szCs w:val="24"/>
        </w:rPr>
      </w:pPr>
      <w:r>
        <w:rPr>
          <w:sz w:val="24"/>
          <w:szCs w:val="24"/>
        </w:rPr>
        <w:t>психологические</w:t>
      </w:r>
      <w:r>
        <w:rPr>
          <w:spacing w:val="-6"/>
          <w:sz w:val="24"/>
          <w:szCs w:val="24"/>
        </w:rPr>
        <w:t xml:space="preserve"> </w:t>
      </w:r>
      <w:r>
        <w:rPr>
          <w:sz w:val="24"/>
          <w:szCs w:val="24"/>
        </w:rPr>
        <w:t>основы</w:t>
      </w:r>
      <w:r>
        <w:rPr>
          <w:spacing w:val="-4"/>
          <w:sz w:val="24"/>
          <w:szCs w:val="24"/>
        </w:rPr>
        <w:t xml:space="preserve"> </w:t>
      </w:r>
      <w:r>
        <w:rPr>
          <w:sz w:val="24"/>
          <w:szCs w:val="24"/>
        </w:rPr>
        <w:t>формирования</w:t>
      </w:r>
      <w:r>
        <w:rPr>
          <w:spacing w:val="-3"/>
          <w:sz w:val="24"/>
          <w:szCs w:val="24"/>
        </w:rPr>
        <w:t xml:space="preserve"> </w:t>
      </w:r>
      <w:r>
        <w:rPr>
          <w:sz w:val="24"/>
          <w:szCs w:val="24"/>
        </w:rPr>
        <w:t>первого</w:t>
      </w:r>
      <w:r>
        <w:rPr>
          <w:spacing w:val="-2"/>
          <w:sz w:val="24"/>
          <w:szCs w:val="24"/>
        </w:rPr>
        <w:t xml:space="preserve"> впечатления.</w:t>
      </w:r>
    </w:p>
    <w:p w14:paraId="53A2AE9A">
      <w:pPr>
        <w:ind w:firstLine="851"/>
        <w:jc w:val="both"/>
        <w:rPr>
          <w:rFonts w:ascii="Times New Roman" w:hAnsi="Times New Roman"/>
          <w:color w:val="auto"/>
          <w:sz w:val="24"/>
          <w:szCs w:val="24"/>
        </w:rPr>
      </w:pPr>
      <w:r>
        <w:rPr>
          <w:rFonts w:ascii="Times New Roman" w:hAnsi="Times New Roman"/>
          <w:color w:val="auto"/>
          <w:sz w:val="24"/>
          <w:szCs w:val="24"/>
        </w:rPr>
        <w:t>Вышеперечисленные</w:t>
      </w:r>
      <w:r>
        <w:rPr>
          <w:rFonts w:ascii="Times New Roman" w:hAnsi="Times New Roman"/>
          <w:color w:val="auto"/>
          <w:spacing w:val="40"/>
          <w:sz w:val="24"/>
          <w:szCs w:val="24"/>
        </w:rPr>
        <w:t xml:space="preserve"> </w:t>
      </w:r>
      <w:r>
        <w:rPr>
          <w:rFonts w:ascii="Times New Roman" w:hAnsi="Times New Roman"/>
          <w:color w:val="auto"/>
          <w:sz w:val="24"/>
          <w:szCs w:val="24"/>
        </w:rPr>
        <w:t>умения,</w:t>
      </w:r>
      <w:r>
        <w:rPr>
          <w:rFonts w:ascii="Times New Roman" w:hAnsi="Times New Roman"/>
          <w:color w:val="auto"/>
          <w:spacing w:val="40"/>
          <w:sz w:val="24"/>
          <w:szCs w:val="24"/>
        </w:rPr>
        <w:t xml:space="preserve"> </w:t>
      </w:r>
      <w:r>
        <w:rPr>
          <w:rFonts w:ascii="Times New Roman" w:hAnsi="Times New Roman"/>
          <w:color w:val="auto"/>
          <w:sz w:val="24"/>
          <w:szCs w:val="24"/>
        </w:rPr>
        <w:t>знания</w:t>
      </w:r>
      <w:r>
        <w:rPr>
          <w:rFonts w:ascii="Times New Roman" w:hAnsi="Times New Roman"/>
          <w:color w:val="auto"/>
          <w:spacing w:val="40"/>
          <w:sz w:val="24"/>
          <w:szCs w:val="24"/>
        </w:rPr>
        <w:t xml:space="preserve"> </w:t>
      </w:r>
      <w:r>
        <w:rPr>
          <w:rFonts w:ascii="Times New Roman" w:hAnsi="Times New Roman"/>
          <w:color w:val="auto"/>
          <w:sz w:val="24"/>
          <w:szCs w:val="24"/>
        </w:rPr>
        <w:t>направлены</w:t>
      </w:r>
      <w:r>
        <w:rPr>
          <w:rFonts w:ascii="Times New Roman" w:hAnsi="Times New Roman"/>
          <w:color w:val="auto"/>
          <w:spacing w:val="40"/>
          <w:sz w:val="24"/>
          <w:szCs w:val="24"/>
        </w:rPr>
        <w:t xml:space="preserve"> </w:t>
      </w:r>
      <w:r>
        <w:rPr>
          <w:rFonts w:ascii="Times New Roman" w:hAnsi="Times New Roman"/>
          <w:color w:val="auto"/>
          <w:sz w:val="24"/>
          <w:szCs w:val="24"/>
        </w:rPr>
        <w:t>на</w:t>
      </w:r>
      <w:r>
        <w:rPr>
          <w:rFonts w:ascii="Times New Roman" w:hAnsi="Times New Roman"/>
          <w:color w:val="auto"/>
          <w:spacing w:val="40"/>
          <w:sz w:val="24"/>
          <w:szCs w:val="24"/>
        </w:rPr>
        <w:t xml:space="preserve"> </w:t>
      </w:r>
      <w:r>
        <w:rPr>
          <w:rFonts w:ascii="Times New Roman" w:hAnsi="Times New Roman"/>
          <w:color w:val="auto"/>
          <w:sz w:val="24"/>
          <w:szCs w:val="24"/>
        </w:rPr>
        <w:t>формирование</w:t>
      </w:r>
      <w:r>
        <w:rPr>
          <w:rFonts w:ascii="Times New Roman" w:hAnsi="Times New Roman"/>
          <w:color w:val="auto"/>
          <w:spacing w:val="40"/>
          <w:sz w:val="24"/>
          <w:szCs w:val="24"/>
        </w:rPr>
        <w:t xml:space="preserve"> </w:t>
      </w:r>
      <w:r>
        <w:rPr>
          <w:rFonts w:ascii="Times New Roman" w:hAnsi="Times New Roman"/>
          <w:color w:val="auto"/>
          <w:sz w:val="24"/>
          <w:szCs w:val="24"/>
        </w:rPr>
        <w:t>у</w:t>
      </w:r>
      <w:r>
        <w:rPr>
          <w:rFonts w:ascii="Times New Roman" w:hAnsi="Times New Roman"/>
          <w:color w:val="auto"/>
          <w:spacing w:val="40"/>
          <w:sz w:val="24"/>
          <w:szCs w:val="24"/>
        </w:rPr>
        <w:t xml:space="preserve"> </w:t>
      </w:r>
      <w:r>
        <w:rPr>
          <w:rFonts w:ascii="Times New Roman" w:hAnsi="Times New Roman"/>
          <w:color w:val="auto"/>
          <w:sz w:val="24"/>
          <w:szCs w:val="24"/>
        </w:rPr>
        <w:t xml:space="preserve">студентов следующих </w:t>
      </w:r>
      <w:r>
        <w:rPr>
          <w:rFonts w:ascii="Times New Roman" w:hAnsi="Times New Roman"/>
          <w:b/>
          <w:color w:val="auto"/>
          <w:sz w:val="24"/>
          <w:szCs w:val="24"/>
        </w:rPr>
        <w:t>общих и профессиональных компетенций</w:t>
      </w:r>
      <w:r>
        <w:rPr>
          <w:rFonts w:ascii="Times New Roman" w:hAnsi="Times New Roman"/>
          <w:color w:val="auto"/>
          <w:sz w:val="24"/>
          <w:szCs w:val="24"/>
        </w:rPr>
        <w:t>:</w:t>
      </w:r>
    </w:p>
    <w:p w14:paraId="1F17CC90">
      <w:pPr>
        <w:pStyle w:val="9"/>
        <w:ind w:firstLine="851"/>
        <w:jc w:val="both"/>
        <w:rPr>
          <w:sz w:val="24"/>
          <w:szCs w:val="24"/>
        </w:rPr>
      </w:pPr>
      <w:r>
        <w:rPr>
          <w:sz w:val="24"/>
          <w:szCs w:val="24"/>
        </w:rPr>
        <w:t>ОК 01. Выбирать способы решения задач профессиональной деятельности применительно к различным контекстам;</w:t>
      </w:r>
    </w:p>
    <w:p w14:paraId="3CCB7436">
      <w:pPr>
        <w:pStyle w:val="9"/>
        <w:ind w:firstLine="851"/>
        <w:jc w:val="both"/>
        <w:rPr>
          <w:sz w:val="24"/>
          <w:szCs w:val="24"/>
        </w:rPr>
      </w:pPr>
      <w:r>
        <w:rPr>
          <w:sz w:val="24"/>
          <w:szCs w:val="24"/>
        </w:rPr>
        <w:t xml:space="preserve">ОК 02. Использовать современные средства поиска, анализа и интерпретации информации, и информационные технологии для выполнения задач профессиональной </w:t>
      </w:r>
      <w:r>
        <w:rPr>
          <w:spacing w:val="-2"/>
          <w:sz w:val="24"/>
          <w:szCs w:val="24"/>
        </w:rPr>
        <w:t>деятельности;</w:t>
      </w:r>
    </w:p>
    <w:p w14:paraId="5F24A0B0">
      <w:pPr>
        <w:pStyle w:val="9"/>
        <w:ind w:firstLine="851"/>
        <w:jc w:val="both"/>
        <w:rPr>
          <w:sz w:val="24"/>
          <w:szCs w:val="24"/>
        </w:rPr>
      </w:pPr>
      <w:r>
        <w:rPr>
          <w:sz w:val="24"/>
          <w:szCs w:val="24"/>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p w14:paraId="58406D94">
      <w:pPr>
        <w:pStyle w:val="9"/>
        <w:ind w:firstLine="851"/>
        <w:jc w:val="both"/>
        <w:rPr>
          <w:sz w:val="24"/>
          <w:szCs w:val="24"/>
        </w:rPr>
      </w:pPr>
      <w:r>
        <w:rPr>
          <w:sz w:val="24"/>
          <w:szCs w:val="24"/>
        </w:rPr>
        <w:t>ОК</w:t>
      </w:r>
      <w:r>
        <w:rPr>
          <w:spacing w:val="-4"/>
          <w:sz w:val="24"/>
          <w:szCs w:val="24"/>
        </w:rPr>
        <w:t xml:space="preserve"> </w:t>
      </w:r>
      <w:r>
        <w:rPr>
          <w:sz w:val="24"/>
          <w:szCs w:val="24"/>
        </w:rPr>
        <w:t>04.</w:t>
      </w:r>
      <w:r>
        <w:rPr>
          <w:spacing w:val="-2"/>
          <w:sz w:val="24"/>
          <w:szCs w:val="24"/>
        </w:rPr>
        <w:t xml:space="preserve"> </w:t>
      </w:r>
      <w:r>
        <w:rPr>
          <w:sz w:val="24"/>
          <w:szCs w:val="24"/>
        </w:rPr>
        <w:t>Эффективно</w:t>
      </w:r>
      <w:r>
        <w:rPr>
          <w:spacing w:val="-3"/>
          <w:sz w:val="24"/>
          <w:szCs w:val="24"/>
        </w:rPr>
        <w:t xml:space="preserve"> </w:t>
      </w:r>
      <w:r>
        <w:rPr>
          <w:sz w:val="24"/>
          <w:szCs w:val="24"/>
        </w:rPr>
        <w:t>взаимодействовать</w:t>
      </w:r>
      <w:r>
        <w:rPr>
          <w:spacing w:val="-1"/>
          <w:sz w:val="24"/>
          <w:szCs w:val="24"/>
        </w:rPr>
        <w:t xml:space="preserve"> </w:t>
      </w:r>
      <w:r>
        <w:rPr>
          <w:sz w:val="24"/>
          <w:szCs w:val="24"/>
        </w:rPr>
        <w:t>и</w:t>
      </w:r>
      <w:r>
        <w:rPr>
          <w:spacing w:val="-2"/>
          <w:sz w:val="24"/>
          <w:szCs w:val="24"/>
        </w:rPr>
        <w:t xml:space="preserve"> </w:t>
      </w:r>
      <w:r>
        <w:rPr>
          <w:sz w:val="24"/>
          <w:szCs w:val="24"/>
        </w:rPr>
        <w:t>работать</w:t>
      </w:r>
      <w:r>
        <w:rPr>
          <w:spacing w:val="-1"/>
          <w:sz w:val="24"/>
          <w:szCs w:val="24"/>
        </w:rPr>
        <w:t xml:space="preserve"> </w:t>
      </w:r>
      <w:r>
        <w:rPr>
          <w:sz w:val="24"/>
          <w:szCs w:val="24"/>
        </w:rPr>
        <w:t>в</w:t>
      </w:r>
      <w:r>
        <w:rPr>
          <w:spacing w:val="-3"/>
          <w:sz w:val="24"/>
          <w:szCs w:val="24"/>
        </w:rPr>
        <w:t xml:space="preserve"> </w:t>
      </w:r>
      <w:r>
        <w:rPr>
          <w:sz w:val="24"/>
          <w:szCs w:val="24"/>
        </w:rPr>
        <w:t>коллективе</w:t>
      </w:r>
      <w:r>
        <w:rPr>
          <w:spacing w:val="-3"/>
          <w:sz w:val="24"/>
          <w:szCs w:val="24"/>
        </w:rPr>
        <w:t xml:space="preserve"> </w:t>
      </w:r>
      <w:r>
        <w:rPr>
          <w:sz w:val="24"/>
          <w:szCs w:val="24"/>
        </w:rPr>
        <w:t>и</w:t>
      </w:r>
      <w:r>
        <w:rPr>
          <w:spacing w:val="-2"/>
          <w:sz w:val="24"/>
          <w:szCs w:val="24"/>
        </w:rPr>
        <w:t xml:space="preserve"> команде;</w:t>
      </w:r>
    </w:p>
    <w:p w14:paraId="5B39AF93">
      <w:pPr>
        <w:pStyle w:val="9"/>
        <w:ind w:firstLine="851"/>
        <w:jc w:val="both"/>
        <w:rPr>
          <w:spacing w:val="-2"/>
          <w:sz w:val="24"/>
          <w:szCs w:val="24"/>
        </w:rPr>
      </w:pPr>
      <w:r>
        <w:rPr>
          <w:sz w:val="24"/>
          <w:szCs w:val="24"/>
        </w:rPr>
        <w:t>ОК 05. Осуществлять устную и письменную коммуникацию на государственном</w:t>
      </w:r>
      <w:r>
        <w:rPr>
          <w:spacing w:val="40"/>
          <w:sz w:val="24"/>
          <w:szCs w:val="24"/>
        </w:rPr>
        <w:t xml:space="preserve"> </w:t>
      </w:r>
      <w:r>
        <w:rPr>
          <w:sz w:val="24"/>
          <w:szCs w:val="24"/>
        </w:rPr>
        <w:t xml:space="preserve">языке Российской Федерации с учетом особенностей социального и культурного </w:t>
      </w:r>
      <w:r>
        <w:rPr>
          <w:spacing w:val="-2"/>
          <w:sz w:val="24"/>
          <w:szCs w:val="24"/>
        </w:rPr>
        <w:t>контекста;</w:t>
      </w:r>
    </w:p>
    <w:p w14:paraId="1CE826F5">
      <w:pPr>
        <w:pStyle w:val="9"/>
        <w:ind w:firstLine="851"/>
        <w:jc w:val="both"/>
        <w:rPr>
          <w:sz w:val="24"/>
          <w:szCs w:val="24"/>
        </w:rPr>
      </w:pPr>
      <w:r>
        <w:rPr>
          <w:sz w:val="24"/>
          <w:szCs w:val="24"/>
        </w:rPr>
        <w:t>ОК</w:t>
      </w:r>
      <w:r>
        <w:rPr>
          <w:spacing w:val="-6"/>
          <w:sz w:val="24"/>
          <w:szCs w:val="24"/>
        </w:rPr>
        <w:t xml:space="preserve"> </w:t>
      </w:r>
      <w:r>
        <w:rPr>
          <w:sz w:val="24"/>
          <w:szCs w:val="24"/>
        </w:rPr>
        <w:t>06.</w:t>
      </w:r>
      <w:r>
        <w:rPr>
          <w:spacing w:val="-6"/>
          <w:sz w:val="24"/>
          <w:szCs w:val="24"/>
        </w:rPr>
        <w:t xml:space="preserve"> </w:t>
      </w:r>
      <w:r>
        <w:rPr>
          <w:sz w:val="24"/>
          <w:szCs w:val="24"/>
        </w:rPr>
        <w:t>Проявлять</w:t>
      </w:r>
      <w:r>
        <w:rPr>
          <w:spacing w:val="-6"/>
          <w:sz w:val="24"/>
          <w:szCs w:val="24"/>
        </w:rPr>
        <w:t xml:space="preserve"> </w:t>
      </w:r>
      <w:r>
        <w:rPr>
          <w:sz w:val="24"/>
          <w:szCs w:val="24"/>
        </w:rPr>
        <w:t>гражданско-патриотическую</w:t>
      </w:r>
      <w:r>
        <w:rPr>
          <w:spacing w:val="-6"/>
          <w:sz w:val="24"/>
          <w:szCs w:val="24"/>
        </w:rPr>
        <w:t xml:space="preserve"> </w:t>
      </w:r>
      <w:r>
        <w:rPr>
          <w:sz w:val="24"/>
          <w:szCs w:val="24"/>
        </w:rPr>
        <w:t>позицию,</w:t>
      </w:r>
      <w:r>
        <w:rPr>
          <w:spacing w:val="-6"/>
          <w:sz w:val="24"/>
          <w:szCs w:val="24"/>
        </w:rPr>
        <w:t xml:space="preserve"> </w:t>
      </w:r>
      <w:r>
        <w:rPr>
          <w:sz w:val="24"/>
          <w:szCs w:val="24"/>
        </w:rPr>
        <w:t>демонстрировать</w:t>
      </w:r>
      <w:r>
        <w:rPr>
          <w:spacing w:val="-6"/>
          <w:sz w:val="24"/>
          <w:szCs w:val="24"/>
        </w:rPr>
        <w:t xml:space="preserve"> </w:t>
      </w:r>
      <w:r>
        <w:rPr>
          <w:sz w:val="24"/>
          <w:szCs w:val="24"/>
        </w:rPr>
        <w:t>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71973BC9">
      <w:pPr>
        <w:pStyle w:val="9"/>
        <w:spacing w:before="1"/>
        <w:ind w:firstLine="851"/>
        <w:jc w:val="both"/>
        <w:rPr>
          <w:sz w:val="24"/>
          <w:szCs w:val="24"/>
        </w:rPr>
      </w:pPr>
      <w:r>
        <w:rPr>
          <w:sz w:val="24"/>
          <w:szCs w:val="24"/>
        </w:rPr>
        <w:t>ПК</w:t>
      </w:r>
      <w:r>
        <w:rPr>
          <w:spacing w:val="-2"/>
          <w:sz w:val="24"/>
          <w:szCs w:val="24"/>
        </w:rPr>
        <w:t xml:space="preserve"> </w:t>
      </w:r>
      <w:r>
        <w:rPr>
          <w:sz w:val="24"/>
          <w:szCs w:val="24"/>
        </w:rPr>
        <w:t>1.3 Оказывать</w:t>
      </w:r>
      <w:r>
        <w:rPr>
          <w:spacing w:val="40"/>
          <w:sz w:val="24"/>
          <w:szCs w:val="24"/>
        </w:rPr>
        <w:t xml:space="preserve"> </w:t>
      </w:r>
      <w:r>
        <w:rPr>
          <w:sz w:val="24"/>
          <w:szCs w:val="24"/>
        </w:rPr>
        <w:t>информационно-консультативную</w:t>
      </w:r>
      <w:r>
        <w:rPr>
          <w:spacing w:val="40"/>
          <w:sz w:val="24"/>
          <w:szCs w:val="24"/>
        </w:rPr>
        <w:t xml:space="preserve"> </w:t>
      </w:r>
      <w:r>
        <w:rPr>
          <w:sz w:val="24"/>
          <w:szCs w:val="24"/>
        </w:rPr>
        <w:t>помощь</w:t>
      </w:r>
      <w:r>
        <w:rPr>
          <w:spacing w:val="40"/>
          <w:sz w:val="24"/>
          <w:szCs w:val="24"/>
        </w:rPr>
        <w:t xml:space="preserve"> </w:t>
      </w:r>
      <w:r>
        <w:rPr>
          <w:sz w:val="24"/>
          <w:szCs w:val="24"/>
        </w:rPr>
        <w:t>потребителям, медицинским работникам по выбору лекарственных препаратов и других товаров аптечного ассортимента;</w:t>
      </w:r>
    </w:p>
    <w:p w14:paraId="603E88A8">
      <w:pPr>
        <w:pStyle w:val="9"/>
        <w:ind w:firstLine="851"/>
        <w:jc w:val="both"/>
        <w:rPr>
          <w:sz w:val="24"/>
          <w:szCs w:val="24"/>
        </w:rPr>
      </w:pPr>
      <w:r>
        <w:rPr>
          <w:sz w:val="24"/>
          <w:szCs w:val="24"/>
        </w:rPr>
        <w:t>ПК</w:t>
      </w:r>
      <w:r>
        <w:rPr>
          <w:spacing w:val="-2"/>
          <w:sz w:val="24"/>
          <w:szCs w:val="24"/>
        </w:rPr>
        <w:t xml:space="preserve"> </w:t>
      </w:r>
      <w:r>
        <w:rPr>
          <w:sz w:val="24"/>
          <w:szCs w:val="24"/>
        </w:rPr>
        <w:t>1.4 Осуществлять розничную торговлю и отпуск лекарственных препаратов населению, в том числе по льготным рецептам и требованиям медицинских организаций;</w:t>
      </w:r>
    </w:p>
    <w:p w14:paraId="0353757E">
      <w:pPr>
        <w:pStyle w:val="9"/>
        <w:ind w:firstLine="851"/>
        <w:jc w:val="both"/>
        <w:rPr>
          <w:sz w:val="24"/>
          <w:szCs w:val="24"/>
        </w:rPr>
      </w:pPr>
      <w:r>
        <w:rPr>
          <w:sz w:val="24"/>
          <w:szCs w:val="24"/>
        </w:rPr>
        <w:t>ПК</w:t>
      </w:r>
      <w:r>
        <w:rPr>
          <w:spacing w:val="-3"/>
          <w:sz w:val="24"/>
          <w:szCs w:val="24"/>
        </w:rPr>
        <w:t xml:space="preserve"> </w:t>
      </w:r>
      <w:r>
        <w:rPr>
          <w:sz w:val="24"/>
          <w:szCs w:val="24"/>
        </w:rPr>
        <w:t>1.5 Осуществлять розничную торговлю медицинскими изделиями и другими товарами аптечного ассортимента.</w:t>
      </w:r>
    </w:p>
    <w:p w14:paraId="55A9E821">
      <w:pPr>
        <w:pStyle w:val="2"/>
        <w:numPr>
          <w:ilvl w:val="0"/>
          <w:numId w:val="52"/>
        </w:numPr>
        <w:tabs>
          <w:tab w:val="left" w:pos="1217"/>
        </w:tabs>
        <w:spacing w:before="125" w:line="274" w:lineRule="exact"/>
        <w:ind w:left="0" w:firstLine="851"/>
        <w:jc w:val="both"/>
        <w:rPr>
          <w:sz w:val="24"/>
          <w:szCs w:val="24"/>
        </w:rPr>
      </w:pPr>
      <w:r>
        <w:rPr>
          <w:sz w:val="24"/>
          <w:szCs w:val="24"/>
        </w:rPr>
        <w:t>Формы</w:t>
      </w:r>
      <w:r>
        <w:rPr>
          <w:spacing w:val="-3"/>
          <w:sz w:val="24"/>
          <w:szCs w:val="24"/>
        </w:rPr>
        <w:t xml:space="preserve"> </w:t>
      </w:r>
      <w:r>
        <w:rPr>
          <w:sz w:val="24"/>
          <w:szCs w:val="24"/>
        </w:rPr>
        <w:t>контроля</w:t>
      </w:r>
      <w:r>
        <w:rPr>
          <w:spacing w:val="-2"/>
          <w:sz w:val="24"/>
          <w:szCs w:val="24"/>
        </w:rPr>
        <w:t xml:space="preserve"> </w:t>
      </w:r>
      <w:r>
        <w:rPr>
          <w:sz w:val="24"/>
          <w:szCs w:val="24"/>
        </w:rPr>
        <w:t>и</w:t>
      </w:r>
      <w:r>
        <w:rPr>
          <w:spacing w:val="-3"/>
          <w:sz w:val="24"/>
          <w:szCs w:val="24"/>
        </w:rPr>
        <w:t xml:space="preserve"> </w:t>
      </w:r>
      <w:r>
        <w:rPr>
          <w:sz w:val="24"/>
          <w:szCs w:val="24"/>
        </w:rPr>
        <w:t>оценки</w:t>
      </w:r>
      <w:r>
        <w:rPr>
          <w:spacing w:val="-3"/>
          <w:sz w:val="24"/>
          <w:szCs w:val="24"/>
        </w:rPr>
        <w:t xml:space="preserve"> </w:t>
      </w:r>
      <w:r>
        <w:rPr>
          <w:sz w:val="24"/>
          <w:szCs w:val="24"/>
        </w:rPr>
        <w:t>результатов</w:t>
      </w:r>
      <w:r>
        <w:rPr>
          <w:spacing w:val="-2"/>
          <w:sz w:val="24"/>
          <w:szCs w:val="24"/>
        </w:rPr>
        <w:t xml:space="preserve"> </w:t>
      </w:r>
      <w:r>
        <w:rPr>
          <w:sz w:val="24"/>
          <w:szCs w:val="24"/>
        </w:rPr>
        <w:t>освоения</w:t>
      </w:r>
      <w:r>
        <w:rPr>
          <w:spacing w:val="-2"/>
          <w:sz w:val="24"/>
          <w:szCs w:val="24"/>
        </w:rPr>
        <w:t xml:space="preserve"> </w:t>
      </w:r>
      <w:r>
        <w:rPr>
          <w:spacing w:val="-5"/>
          <w:sz w:val="24"/>
          <w:szCs w:val="24"/>
        </w:rPr>
        <w:t>УД.</w:t>
      </w:r>
    </w:p>
    <w:p w14:paraId="1350B03D">
      <w:pPr>
        <w:pStyle w:val="9"/>
        <w:ind w:firstLine="851"/>
        <w:jc w:val="both"/>
        <w:rPr>
          <w:sz w:val="24"/>
          <w:szCs w:val="24"/>
        </w:rPr>
      </w:pPr>
      <w:r>
        <w:rPr>
          <w:sz w:val="24"/>
          <w:szCs w:val="24"/>
        </w:rPr>
        <w:t>Контроль и оценка результатов освоения – это выявление, измерение и оценивание знаний, умений и формирование общих и профессиональных компетенций в рамках усвоения программы.</w:t>
      </w:r>
    </w:p>
    <w:p w14:paraId="7A6CED60">
      <w:pPr>
        <w:pStyle w:val="9"/>
        <w:ind w:firstLine="851"/>
        <w:jc w:val="both"/>
        <w:rPr>
          <w:sz w:val="24"/>
          <w:szCs w:val="24"/>
        </w:rPr>
      </w:pPr>
      <w:r>
        <w:rPr>
          <w:sz w:val="24"/>
          <w:szCs w:val="24"/>
        </w:rPr>
        <w:t>В соответствии с учебным планом по специальности 33.02.01 Фармация, рабочей программой дисциплины предусматривается текущий и промежуточный контроль результатов освоения.</w:t>
      </w:r>
    </w:p>
    <w:p w14:paraId="4A17918C">
      <w:pPr>
        <w:pStyle w:val="2"/>
        <w:numPr>
          <w:ilvl w:val="1"/>
          <w:numId w:val="52"/>
        </w:numPr>
        <w:tabs>
          <w:tab w:val="left" w:pos="2842"/>
        </w:tabs>
        <w:spacing w:before="3" w:line="274" w:lineRule="exact"/>
        <w:ind w:left="0" w:firstLine="851"/>
        <w:jc w:val="both"/>
        <w:rPr>
          <w:sz w:val="24"/>
          <w:szCs w:val="24"/>
        </w:rPr>
      </w:pPr>
      <w:r>
        <w:rPr>
          <w:sz w:val="24"/>
          <w:szCs w:val="24"/>
        </w:rPr>
        <w:t>Формы</w:t>
      </w:r>
      <w:r>
        <w:rPr>
          <w:spacing w:val="-3"/>
          <w:sz w:val="24"/>
          <w:szCs w:val="24"/>
        </w:rPr>
        <w:t xml:space="preserve"> </w:t>
      </w:r>
      <w:r>
        <w:rPr>
          <w:sz w:val="24"/>
          <w:szCs w:val="24"/>
        </w:rPr>
        <w:t>текущего</w:t>
      </w:r>
      <w:r>
        <w:rPr>
          <w:spacing w:val="-3"/>
          <w:sz w:val="24"/>
          <w:szCs w:val="24"/>
        </w:rPr>
        <w:t xml:space="preserve"> </w:t>
      </w:r>
      <w:r>
        <w:rPr>
          <w:spacing w:val="-2"/>
          <w:sz w:val="24"/>
          <w:szCs w:val="24"/>
        </w:rPr>
        <w:t>контроля</w:t>
      </w:r>
    </w:p>
    <w:p w14:paraId="231AADFC">
      <w:pPr>
        <w:pStyle w:val="9"/>
        <w:ind w:firstLine="851"/>
        <w:jc w:val="both"/>
        <w:rPr>
          <w:sz w:val="24"/>
          <w:szCs w:val="24"/>
        </w:rPr>
      </w:pPr>
      <w:r>
        <w:rPr>
          <w:sz w:val="24"/>
          <w:szCs w:val="24"/>
        </w:rPr>
        <w:t>Текущий контроль успеваемости представляет собой проверку усвоения учебного материала, регулярно осуществляемую на протяжении курса обучения.</w:t>
      </w:r>
    </w:p>
    <w:p w14:paraId="3D109F6D">
      <w:pPr>
        <w:pStyle w:val="9"/>
        <w:ind w:firstLine="851"/>
        <w:jc w:val="both"/>
        <w:rPr>
          <w:sz w:val="24"/>
          <w:szCs w:val="24"/>
        </w:rPr>
      </w:pPr>
      <w:r>
        <w:rPr>
          <w:sz w:val="24"/>
          <w:szCs w:val="24"/>
        </w:rPr>
        <w:t>Текущий контроль результатов освоения в</w:t>
      </w:r>
      <w:r>
        <w:rPr>
          <w:spacing w:val="-3"/>
          <w:sz w:val="24"/>
          <w:szCs w:val="24"/>
        </w:rPr>
        <w:t xml:space="preserve"> </w:t>
      </w:r>
      <w:r>
        <w:rPr>
          <w:sz w:val="24"/>
          <w:szCs w:val="24"/>
        </w:rPr>
        <w:t>соответствии</w:t>
      </w:r>
      <w:r>
        <w:rPr>
          <w:spacing w:val="-1"/>
          <w:sz w:val="24"/>
          <w:szCs w:val="24"/>
        </w:rPr>
        <w:t xml:space="preserve"> </w:t>
      </w:r>
      <w:r>
        <w:rPr>
          <w:sz w:val="24"/>
          <w:szCs w:val="24"/>
        </w:rPr>
        <w:t>с</w:t>
      </w:r>
      <w:r>
        <w:rPr>
          <w:spacing w:val="-3"/>
          <w:sz w:val="24"/>
          <w:szCs w:val="24"/>
        </w:rPr>
        <w:t xml:space="preserve"> </w:t>
      </w:r>
      <w:r>
        <w:rPr>
          <w:sz w:val="24"/>
          <w:szCs w:val="24"/>
        </w:rPr>
        <w:t>рабочей</w:t>
      </w:r>
      <w:r>
        <w:rPr>
          <w:spacing w:val="-1"/>
          <w:sz w:val="24"/>
          <w:szCs w:val="24"/>
        </w:rPr>
        <w:t xml:space="preserve"> </w:t>
      </w:r>
      <w:r>
        <w:rPr>
          <w:sz w:val="24"/>
          <w:szCs w:val="24"/>
        </w:rPr>
        <w:t>программой</w:t>
      </w:r>
      <w:r>
        <w:rPr>
          <w:spacing w:val="-1"/>
          <w:sz w:val="24"/>
          <w:szCs w:val="24"/>
        </w:rPr>
        <w:t xml:space="preserve"> </w:t>
      </w:r>
      <w:r>
        <w:rPr>
          <w:sz w:val="24"/>
          <w:szCs w:val="24"/>
        </w:rPr>
        <w:t>и</w:t>
      </w:r>
      <w:r>
        <w:rPr>
          <w:spacing w:val="-1"/>
          <w:sz w:val="24"/>
          <w:szCs w:val="24"/>
        </w:rPr>
        <w:t xml:space="preserve"> </w:t>
      </w:r>
      <w:r>
        <w:rPr>
          <w:sz w:val="24"/>
          <w:szCs w:val="24"/>
        </w:rPr>
        <w:t>календарно-тематическим</w:t>
      </w:r>
      <w:r>
        <w:rPr>
          <w:spacing w:val="-3"/>
          <w:sz w:val="24"/>
          <w:szCs w:val="24"/>
        </w:rPr>
        <w:t xml:space="preserve"> </w:t>
      </w:r>
      <w:r>
        <w:rPr>
          <w:sz w:val="24"/>
          <w:szCs w:val="24"/>
        </w:rPr>
        <w:t>планом</w:t>
      </w:r>
      <w:r>
        <w:rPr>
          <w:spacing w:val="-3"/>
          <w:sz w:val="24"/>
          <w:szCs w:val="24"/>
        </w:rPr>
        <w:t xml:space="preserve"> </w:t>
      </w:r>
      <w:r>
        <w:rPr>
          <w:sz w:val="24"/>
          <w:szCs w:val="24"/>
        </w:rPr>
        <w:t>происходит</w:t>
      </w:r>
      <w:r>
        <w:rPr>
          <w:spacing w:val="-4"/>
          <w:sz w:val="24"/>
          <w:szCs w:val="24"/>
        </w:rPr>
        <w:t xml:space="preserve"> </w:t>
      </w:r>
      <w:r>
        <w:rPr>
          <w:sz w:val="24"/>
          <w:szCs w:val="24"/>
        </w:rPr>
        <w:t>при использовании следующих обязательных форм контроля:</w:t>
      </w:r>
    </w:p>
    <w:p w14:paraId="49EF72BA">
      <w:pPr>
        <w:pStyle w:val="16"/>
        <w:numPr>
          <w:ilvl w:val="0"/>
          <w:numId w:val="53"/>
        </w:numPr>
        <w:tabs>
          <w:tab w:val="left" w:pos="400"/>
        </w:tabs>
        <w:ind w:left="0" w:firstLine="851"/>
        <w:jc w:val="both"/>
        <w:rPr>
          <w:i/>
          <w:sz w:val="24"/>
          <w:szCs w:val="24"/>
        </w:rPr>
      </w:pPr>
      <w:r>
        <w:rPr>
          <w:i/>
          <w:sz w:val="24"/>
          <w:szCs w:val="24"/>
        </w:rPr>
        <w:t>проверка</w:t>
      </w:r>
      <w:r>
        <w:rPr>
          <w:i/>
          <w:spacing w:val="-3"/>
          <w:sz w:val="24"/>
          <w:szCs w:val="24"/>
        </w:rPr>
        <w:t xml:space="preserve"> </w:t>
      </w:r>
      <w:r>
        <w:rPr>
          <w:i/>
          <w:sz w:val="24"/>
          <w:szCs w:val="24"/>
        </w:rPr>
        <w:t>выполнения</w:t>
      </w:r>
      <w:r>
        <w:rPr>
          <w:i/>
          <w:spacing w:val="-1"/>
          <w:sz w:val="24"/>
          <w:szCs w:val="24"/>
        </w:rPr>
        <w:t xml:space="preserve"> </w:t>
      </w:r>
      <w:r>
        <w:rPr>
          <w:i/>
          <w:sz w:val="24"/>
          <w:szCs w:val="24"/>
        </w:rPr>
        <w:t>контрольных</w:t>
      </w:r>
      <w:r>
        <w:rPr>
          <w:i/>
          <w:spacing w:val="-3"/>
          <w:sz w:val="24"/>
          <w:szCs w:val="24"/>
        </w:rPr>
        <w:t xml:space="preserve"> </w:t>
      </w:r>
      <w:r>
        <w:rPr>
          <w:i/>
          <w:sz w:val="24"/>
          <w:szCs w:val="24"/>
        </w:rPr>
        <w:t>работ</w:t>
      </w:r>
      <w:r>
        <w:rPr>
          <w:i/>
          <w:spacing w:val="-3"/>
          <w:sz w:val="24"/>
          <w:szCs w:val="24"/>
        </w:rPr>
        <w:t xml:space="preserve"> </w:t>
      </w:r>
      <w:r>
        <w:rPr>
          <w:i/>
          <w:sz w:val="24"/>
          <w:szCs w:val="24"/>
        </w:rPr>
        <w:t>(в</w:t>
      </w:r>
      <w:r>
        <w:rPr>
          <w:i/>
          <w:spacing w:val="-2"/>
          <w:sz w:val="24"/>
          <w:szCs w:val="24"/>
        </w:rPr>
        <w:t xml:space="preserve"> </w:t>
      </w:r>
      <w:r>
        <w:rPr>
          <w:i/>
          <w:sz w:val="24"/>
          <w:szCs w:val="24"/>
        </w:rPr>
        <w:t>форме</w:t>
      </w:r>
      <w:r>
        <w:rPr>
          <w:i/>
          <w:spacing w:val="-2"/>
          <w:sz w:val="24"/>
          <w:szCs w:val="24"/>
        </w:rPr>
        <w:t xml:space="preserve"> тестов),</w:t>
      </w:r>
    </w:p>
    <w:p w14:paraId="7B404151">
      <w:pPr>
        <w:pStyle w:val="16"/>
        <w:numPr>
          <w:ilvl w:val="0"/>
          <w:numId w:val="53"/>
        </w:numPr>
        <w:tabs>
          <w:tab w:val="left" w:pos="400"/>
        </w:tabs>
        <w:ind w:left="0" w:firstLine="851"/>
        <w:jc w:val="both"/>
        <w:rPr>
          <w:i/>
          <w:sz w:val="24"/>
          <w:szCs w:val="24"/>
        </w:rPr>
      </w:pPr>
      <w:r>
        <w:rPr>
          <w:i/>
          <w:sz w:val="24"/>
          <w:szCs w:val="24"/>
        </w:rPr>
        <w:t>проверка</w:t>
      </w:r>
      <w:r>
        <w:rPr>
          <w:i/>
          <w:spacing w:val="-4"/>
          <w:sz w:val="24"/>
          <w:szCs w:val="24"/>
        </w:rPr>
        <w:t xml:space="preserve"> </w:t>
      </w:r>
      <w:r>
        <w:rPr>
          <w:i/>
          <w:sz w:val="24"/>
          <w:szCs w:val="24"/>
        </w:rPr>
        <w:t>выполнения</w:t>
      </w:r>
      <w:r>
        <w:rPr>
          <w:i/>
          <w:spacing w:val="-2"/>
          <w:sz w:val="24"/>
          <w:szCs w:val="24"/>
        </w:rPr>
        <w:t xml:space="preserve"> </w:t>
      </w:r>
      <w:r>
        <w:rPr>
          <w:i/>
          <w:sz w:val="24"/>
          <w:szCs w:val="24"/>
        </w:rPr>
        <w:t>самостоятельной</w:t>
      </w:r>
      <w:r>
        <w:rPr>
          <w:i/>
          <w:spacing w:val="-2"/>
          <w:sz w:val="24"/>
          <w:szCs w:val="24"/>
        </w:rPr>
        <w:t xml:space="preserve"> </w:t>
      </w:r>
      <w:r>
        <w:rPr>
          <w:i/>
          <w:sz w:val="24"/>
          <w:szCs w:val="24"/>
        </w:rPr>
        <w:t>аудиторной</w:t>
      </w:r>
      <w:r>
        <w:rPr>
          <w:i/>
          <w:spacing w:val="-2"/>
          <w:sz w:val="24"/>
          <w:szCs w:val="24"/>
        </w:rPr>
        <w:t xml:space="preserve"> работы.</w:t>
      </w:r>
    </w:p>
    <w:p w14:paraId="0A76CC90">
      <w:pPr>
        <w:pStyle w:val="9"/>
        <w:ind w:firstLine="851"/>
        <w:jc w:val="both"/>
        <w:rPr>
          <w:sz w:val="24"/>
          <w:szCs w:val="24"/>
        </w:rPr>
      </w:pPr>
      <w:r>
        <w:rPr>
          <w:b/>
          <w:sz w:val="24"/>
          <w:szCs w:val="24"/>
        </w:rPr>
        <w:t xml:space="preserve">Проверка выполнения контрольных работ. </w:t>
      </w:r>
      <w:r>
        <w:rPr>
          <w:sz w:val="24"/>
          <w:szCs w:val="24"/>
        </w:rPr>
        <w:t>Письменная контрольная работа в форме тестов</w:t>
      </w:r>
      <w:r>
        <w:rPr>
          <w:spacing w:val="-1"/>
          <w:sz w:val="24"/>
          <w:szCs w:val="24"/>
        </w:rPr>
        <w:t xml:space="preserve"> </w:t>
      </w:r>
      <w:r>
        <w:rPr>
          <w:sz w:val="24"/>
          <w:szCs w:val="24"/>
        </w:rPr>
        <w:t>проводится</w:t>
      </w:r>
      <w:r>
        <w:rPr>
          <w:spacing w:val="-2"/>
          <w:sz w:val="24"/>
          <w:szCs w:val="24"/>
        </w:rPr>
        <w:t xml:space="preserve"> </w:t>
      </w:r>
      <w:r>
        <w:rPr>
          <w:sz w:val="24"/>
          <w:szCs w:val="24"/>
        </w:rPr>
        <w:t>с</w:t>
      </w:r>
      <w:r>
        <w:rPr>
          <w:spacing w:val="-2"/>
          <w:sz w:val="24"/>
          <w:szCs w:val="24"/>
        </w:rPr>
        <w:t xml:space="preserve"> </w:t>
      </w:r>
      <w:r>
        <w:rPr>
          <w:sz w:val="24"/>
          <w:szCs w:val="24"/>
        </w:rPr>
        <w:t>целью</w:t>
      </w:r>
      <w:r>
        <w:rPr>
          <w:spacing w:val="-1"/>
          <w:sz w:val="24"/>
          <w:szCs w:val="24"/>
        </w:rPr>
        <w:t xml:space="preserve"> </w:t>
      </w:r>
      <w:r>
        <w:rPr>
          <w:sz w:val="24"/>
          <w:szCs w:val="24"/>
        </w:rPr>
        <w:t>контроля усвоенных умений и знаний и</w:t>
      </w:r>
      <w:r>
        <w:rPr>
          <w:spacing w:val="-3"/>
          <w:sz w:val="24"/>
          <w:szCs w:val="24"/>
        </w:rPr>
        <w:t xml:space="preserve"> </w:t>
      </w:r>
      <w:r>
        <w:rPr>
          <w:sz w:val="24"/>
          <w:szCs w:val="24"/>
        </w:rPr>
        <w:t>последующего анализа типичных ошибок и затруднений студентов в конце изучения тем.</w:t>
      </w:r>
    </w:p>
    <w:p w14:paraId="713ADDDA">
      <w:pPr>
        <w:pStyle w:val="9"/>
        <w:ind w:firstLine="851"/>
        <w:jc w:val="both"/>
        <w:rPr>
          <w:sz w:val="24"/>
          <w:szCs w:val="24"/>
        </w:rPr>
      </w:pPr>
      <w:r>
        <w:rPr>
          <w:sz w:val="24"/>
          <w:szCs w:val="24"/>
        </w:rPr>
        <w:t>Согласно тематическому плану предусмотрено проведение контрольных работ по следующим темам:</w:t>
      </w:r>
    </w:p>
    <w:p w14:paraId="1D1A5157">
      <w:pPr>
        <w:pStyle w:val="16"/>
        <w:numPr>
          <w:ilvl w:val="1"/>
          <w:numId w:val="53"/>
        </w:numPr>
        <w:tabs>
          <w:tab w:val="left" w:pos="688"/>
        </w:tabs>
        <w:ind w:left="0" w:firstLine="851"/>
        <w:jc w:val="both"/>
        <w:rPr>
          <w:sz w:val="24"/>
          <w:szCs w:val="24"/>
        </w:rPr>
      </w:pPr>
      <w:r>
        <w:rPr>
          <w:sz w:val="24"/>
          <w:szCs w:val="24"/>
        </w:rPr>
        <w:t>Тема</w:t>
      </w:r>
      <w:r>
        <w:rPr>
          <w:spacing w:val="-4"/>
          <w:sz w:val="24"/>
          <w:szCs w:val="24"/>
        </w:rPr>
        <w:t xml:space="preserve"> </w:t>
      </w:r>
      <w:r>
        <w:rPr>
          <w:sz w:val="24"/>
          <w:szCs w:val="24"/>
        </w:rPr>
        <w:t>1.Межличностное</w:t>
      </w:r>
      <w:r>
        <w:rPr>
          <w:spacing w:val="-4"/>
          <w:sz w:val="24"/>
          <w:szCs w:val="24"/>
        </w:rPr>
        <w:t xml:space="preserve"> </w:t>
      </w:r>
      <w:r>
        <w:rPr>
          <w:sz w:val="24"/>
          <w:szCs w:val="24"/>
        </w:rPr>
        <w:t>общение</w:t>
      </w:r>
      <w:r>
        <w:rPr>
          <w:spacing w:val="-3"/>
          <w:sz w:val="24"/>
          <w:szCs w:val="24"/>
        </w:rPr>
        <w:t xml:space="preserve"> </w:t>
      </w:r>
      <w:r>
        <w:rPr>
          <w:sz w:val="24"/>
          <w:szCs w:val="24"/>
        </w:rPr>
        <w:t>в</w:t>
      </w:r>
      <w:r>
        <w:rPr>
          <w:spacing w:val="-4"/>
          <w:sz w:val="24"/>
          <w:szCs w:val="24"/>
        </w:rPr>
        <w:t xml:space="preserve"> </w:t>
      </w:r>
      <w:r>
        <w:rPr>
          <w:sz w:val="24"/>
          <w:szCs w:val="24"/>
        </w:rPr>
        <w:t>деловой</w:t>
      </w:r>
      <w:r>
        <w:rPr>
          <w:spacing w:val="-2"/>
          <w:sz w:val="24"/>
          <w:szCs w:val="24"/>
        </w:rPr>
        <w:t xml:space="preserve"> сфере</w:t>
      </w:r>
    </w:p>
    <w:p w14:paraId="5204F3FD">
      <w:pPr>
        <w:pStyle w:val="16"/>
        <w:numPr>
          <w:ilvl w:val="1"/>
          <w:numId w:val="53"/>
        </w:numPr>
        <w:tabs>
          <w:tab w:val="left" w:pos="688"/>
        </w:tabs>
        <w:ind w:left="0" w:firstLine="851"/>
        <w:jc w:val="both"/>
        <w:rPr>
          <w:sz w:val="24"/>
          <w:szCs w:val="24"/>
        </w:rPr>
      </w:pPr>
      <w:r>
        <w:rPr>
          <w:sz w:val="24"/>
          <w:szCs w:val="24"/>
        </w:rPr>
        <w:t>Тема</w:t>
      </w:r>
      <w:r>
        <w:rPr>
          <w:spacing w:val="-5"/>
          <w:sz w:val="24"/>
          <w:szCs w:val="24"/>
        </w:rPr>
        <w:t xml:space="preserve"> </w:t>
      </w:r>
      <w:r>
        <w:rPr>
          <w:sz w:val="24"/>
          <w:szCs w:val="24"/>
        </w:rPr>
        <w:t>2.Межличностная</w:t>
      </w:r>
      <w:r>
        <w:rPr>
          <w:spacing w:val="-3"/>
          <w:sz w:val="24"/>
          <w:szCs w:val="24"/>
        </w:rPr>
        <w:t xml:space="preserve"> </w:t>
      </w:r>
      <w:r>
        <w:rPr>
          <w:spacing w:val="-2"/>
          <w:sz w:val="24"/>
          <w:szCs w:val="24"/>
        </w:rPr>
        <w:t>коммуникация</w:t>
      </w:r>
    </w:p>
    <w:p w14:paraId="59352046">
      <w:pPr>
        <w:pStyle w:val="16"/>
        <w:numPr>
          <w:ilvl w:val="1"/>
          <w:numId w:val="53"/>
        </w:numPr>
        <w:tabs>
          <w:tab w:val="left" w:pos="688"/>
        </w:tabs>
        <w:ind w:left="0" w:firstLine="851"/>
        <w:jc w:val="both"/>
        <w:rPr>
          <w:sz w:val="24"/>
          <w:szCs w:val="24"/>
        </w:rPr>
      </w:pPr>
      <w:r>
        <w:rPr>
          <w:sz w:val="24"/>
          <w:szCs w:val="24"/>
        </w:rPr>
        <w:t>Тема</w:t>
      </w:r>
      <w:r>
        <w:rPr>
          <w:spacing w:val="-6"/>
          <w:sz w:val="24"/>
          <w:szCs w:val="24"/>
        </w:rPr>
        <w:t xml:space="preserve"> </w:t>
      </w:r>
      <w:r>
        <w:rPr>
          <w:sz w:val="24"/>
          <w:szCs w:val="24"/>
        </w:rPr>
        <w:t>3.Техники</w:t>
      </w:r>
      <w:r>
        <w:rPr>
          <w:spacing w:val="-2"/>
          <w:sz w:val="24"/>
          <w:szCs w:val="24"/>
        </w:rPr>
        <w:t xml:space="preserve"> </w:t>
      </w:r>
      <w:r>
        <w:rPr>
          <w:sz w:val="24"/>
          <w:szCs w:val="24"/>
        </w:rPr>
        <w:t>слушания.</w:t>
      </w:r>
      <w:r>
        <w:rPr>
          <w:spacing w:val="-3"/>
          <w:sz w:val="24"/>
          <w:szCs w:val="24"/>
        </w:rPr>
        <w:t xml:space="preserve"> </w:t>
      </w:r>
      <w:r>
        <w:rPr>
          <w:sz w:val="24"/>
          <w:szCs w:val="24"/>
        </w:rPr>
        <w:t>Вопросы</w:t>
      </w:r>
      <w:r>
        <w:rPr>
          <w:spacing w:val="-2"/>
          <w:sz w:val="24"/>
          <w:szCs w:val="24"/>
        </w:rPr>
        <w:t xml:space="preserve"> </w:t>
      </w:r>
      <w:r>
        <w:rPr>
          <w:sz w:val="24"/>
          <w:szCs w:val="24"/>
        </w:rPr>
        <w:t>и</w:t>
      </w:r>
      <w:r>
        <w:rPr>
          <w:spacing w:val="-2"/>
          <w:sz w:val="24"/>
          <w:szCs w:val="24"/>
        </w:rPr>
        <w:t xml:space="preserve"> </w:t>
      </w:r>
      <w:r>
        <w:rPr>
          <w:sz w:val="24"/>
          <w:szCs w:val="24"/>
        </w:rPr>
        <w:t>ответы</w:t>
      </w:r>
      <w:r>
        <w:rPr>
          <w:spacing w:val="-3"/>
          <w:sz w:val="24"/>
          <w:szCs w:val="24"/>
        </w:rPr>
        <w:t xml:space="preserve"> </w:t>
      </w:r>
      <w:r>
        <w:rPr>
          <w:sz w:val="24"/>
          <w:szCs w:val="24"/>
        </w:rPr>
        <w:t>в</w:t>
      </w:r>
      <w:r>
        <w:rPr>
          <w:spacing w:val="-3"/>
          <w:sz w:val="24"/>
          <w:szCs w:val="24"/>
        </w:rPr>
        <w:t xml:space="preserve"> </w:t>
      </w:r>
      <w:r>
        <w:rPr>
          <w:sz w:val="24"/>
          <w:szCs w:val="24"/>
        </w:rPr>
        <w:t>межличностном</w:t>
      </w:r>
      <w:r>
        <w:rPr>
          <w:spacing w:val="-3"/>
          <w:sz w:val="24"/>
          <w:szCs w:val="24"/>
        </w:rPr>
        <w:t xml:space="preserve"> </w:t>
      </w:r>
      <w:r>
        <w:rPr>
          <w:spacing w:val="-2"/>
          <w:sz w:val="24"/>
          <w:szCs w:val="24"/>
        </w:rPr>
        <w:t>общении</w:t>
      </w:r>
    </w:p>
    <w:p w14:paraId="07CA4721">
      <w:pPr>
        <w:pStyle w:val="16"/>
        <w:numPr>
          <w:ilvl w:val="1"/>
          <w:numId w:val="53"/>
        </w:numPr>
        <w:tabs>
          <w:tab w:val="left" w:pos="688"/>
        </w:tabs>
        <w:ind w:left="0" w:firstLine="851"/>
        <w:jc w:val="both"/>
        <w:rPr>
          <w:sz w:val="24"/>
          <w:szCs w:val="24"/>
        </w:rPr>
      </w:pPr>
      <w:r>
        <w:rPr>
          <w:sz w:val="24"/>
          <w:szCs w:val="24"/>
        </w:rPr>
        <w:t>Тема</w:t>
      </w:r>
      <w:r>
        <w:rPr>
          <w:spacing w:val="-4"/>
          <w:sz w:val="24"/>
          <w:szCs w:val="24"/>
        </w:rPr>
        <w:t xml:space="preserve"> </w:t>
      </w:r>
      <w:r>
        <w:rPr>
          <w:sz w:val="24"/>
          <w:szCs w:val="24"/>
        </w:rPr>
        <w:t>4.Межличностное</w:t>
      </w:r>
      <w:r>
        <w:rPr>
          <w:spacing w:val="-4"/>
          <w:sz w:val="24"/>
          <w:szCs w:val="24"/>
        </w:rPr>
        <w:t xml:space="preserve"> </w:t>
      </w:r>
      <w:r>
        <w:rPr>
          <w:spacing w:val="-2"/>
          <w:sz w:val="24"/>
          <w:szCs w:val="24"/>
        </w:rPr>
        <w:t>взаимодействие</w:t>
      </w:r>
    </w:p>
    <w:p w14:paraId="00557C36">
      <w:pPr>
        <w:pStyle w:val="16"/>
        <w:numPr>
          <w:ilvl w:val="1"/>
          <w:numId w:val="53"/>
        </w:numPr>
        <w:tabs>
          <w:tab w:val="left" w:pos="688"/>
        </w:tabs>
        <w:ind w:left="0" w:firstLine="851"/>
        <w:jc w:val="both"/>
        <w:rPr>
          <w:sz w:val="24"/>
          <w:szCs w:val="24"/>
        </w:rPr>
      </w:pPr>
      <w:r>
        <w:rPr>
          <w:sz w:val="24"/>
          <w:szCs w:val="24"/>
        </w:rPr>
        <w:t>Тема</w:t>
      </w:r>
      <w:r>
        <w:rPr>
          <w:spacing w:val="-7"/>
          <w:sz w:val="24"/>
          <w:szCs w:val="24"/>
        </w:rPr>
        <w:t xml:space="preserve"> </w:t>
      </w:r>
      <w:r>
        <w:rPr>
          <w:sz w:val="24"/>
          <w:szCs w:val="24"/>
        </w:rPr>
        <w:t>5.Восприятие</w:t>
      </w:r>
      <w:r>
        <w:rPr>
          <w:spacing w:val="-4"/>
          <w:sz w:val="24"/>
          <w:szCs w:val="24"/>
        </w:rPr>
        <w:t xml:space="preserve"> </w:t>
      </w:r>
      <w:r>
        <w:rPr>
          <w:sz w:val="24"/>
          <w:szCs w:val="24"/>
        </w:rPr>
        <w:t>и</w:t>
      </w:r>
      <w:r>
        <w:rPr>
          <w:spacing w:val="-3"/>
          <w:sz w:val="24"/>
          <w:szCs w:val="24"/>
        </w:rPr>
        <w:t xml:space="preserve"> </w:t>
      </w:r>
      <w:r>
        <w:rPr>
          <w:sz w:val="24"/>
          <w:szCs w:val="24"/>
        </w:rPr>
        <w:t>понимание</w:t>
      </w:r>
      <w:r>
        <w:rPr>
          <w:spacing w:val="-5"/>
          <w:sz w:val="24"/>
          <w:szCs w:val="24"/>
        </w:rPr>
        <w:t xml:space="preserve"> </w:t>
      </w:r>
      <w:r>
        <w:rPr>
          <w:sz w:val="24"/>
          <w:szCs w:val="24"/>
        </w:rPr>
        <w:t>людьми</w:t>
      </w:r>
      <w:r>
        <w:rPr>
          <w:spacing w:val="-3"/>
          <w:sz w:val="24"/>
          <w:szCs w:val="24"/>
        </w:rPr>
        <w:t xml:space="preserve"> </w:t>
      </w:r>
      <w:r>
        <w:rPr>
          <w:sz w:val="24"/>
          <w:szCs w:val="24"/>
        </w:rPr>
        <w:t>друг</w:t>
      </w:r>
      <w:r>
        <w:rPr>
          <w:spacing w:val="-2"/>
          <w:sz w:val="24"/>
          <w:szCs w:val="24"/>
        </w:rPr>
        <w:t xml:space="preserve"> </w:t>
      </w:r>
      <w:r>
        <w:rPr>
          <w:sz w:val="24"/>
          <w:szCs w:val="24"/>
        </w:rPr>
        <w:t>друга</w:t>
      </w:r>
      <w:r>
        <w:rPr>
          <w:spacing w:val="-2"/>
          <w:sz w:val="24"/>
          <w:szCs w:val="24"/>
        </w:rPr>
        <w:t xml:space="preserve"> </w:t>
      </w:r>
      <w:r>
        <w:rPr>
          <w:sz w:val="24"/>
          <w:szCs w:val="24"/>
        </w:rPr>
        <w:t>в</w:t>
      </w:r>
      <w:r>
        <w:rPr>
          <w:spacing w:val="-4"/>
          <w:sz w:val="24"/>
          <w:szCs w:val="24"/>
        </w:rPr>
        <w:t xml:space="preserve"> </w:t>
      </w:r>
      <w:r>
        <w:rPr>
          <w:sz w:val="24"/>
          <w:szCs w:val="24"/>
        </w:rPr>
        <w:t>процессе</w:t>
      </w:r>
      <w:r>
        <w:rPr>
          <w:spacing w:val="-4"/>
          <w:sz w:val="24"/>
          <w:szCs w:val="24"/>
        </w:rPr>
        <w:t xml:space="preserve"> </w:t>
      </w:r>
      <w:r>
        <w:rPr>
          <w:spacing w:val="-2"/>
          <w:sz w:val="24"/>
          <w:szCs w:val="24"/>
        </w:rPr>
        <w:t>общения</w:t>
      </w:r>
    </w:p>
    <w:p w14:paraId="0A30E487">
      <w:pPr>
        <w:pStyle w:val="16"/>
        <w:numPr>
          <w:ilvl w:val="1"/>
          <w:numId w:val="53"/>
        </w:numPr>
        <w:tabs>
          <w:tab w:val="left" w:pos="688"/>
        </w:tabs>
        <w:ind w:left="0" w:firstLine="851"/>
        <w:jc w:val="both"/>
        <w:rPr>
          <w:sz w:val="24"/>
          <w:szCs w:val="24"/>
        </w:rPr>
      </w:pPr>
      <w:r>
        <w:rPr>
          <w:sz w:val="24"/>
          <w:szCs w:val="24"/>
        </w:rPr>
        <w:t>Тема</w:t>
      </w:r>
      <w:r>
        <w:rPr>
          <w:spacing w:val="-6"/>
          <w:sz w:val="24"/>
          <w:szCs w:val="24"/>
        </w:rPr>
        <w:t xml:space="preserve"> </w:t>
      </w:r>
      <w:r>
        <w:rPr>
          <w:sz w:val="24"/>
          <w:szCs w:val="24"/>
        </w:rPr>
        <w:t>6.Психологические</w:t>
      </w:r>
      <w:r>
        <w:rPr>
          <w:spacing w:val="-5"/>
          <w:sz w:val="24"/>
          <w:szCs w:val="24"/>
        </w:rPr>
        <w:t xml:space="preserve"> </w:t>
      </w:r>
      <w:r>
        <w:rPr>
          <w:sz w:val="24"/>
          <w:szCs w:val="24"/>
        </w:rPr>
        <w:t>аспекты</w:t>
      </w:r>
      <w:r>
        <w:rPr>
          <w:spacing w:val="-4"/>
          <w:sz w:val="24"/>
          <w:szCs w:val="24"/>
        </w:rPr>
        <w:t xml:space="preserve"> </w:t>
      </w:r>
      <w:r>
        <w:rPr>
          <w:sz w:val="24"/>
          <w:szCs w:val="24"/>
        </w:rPr>
        <w:t>ведения</w:t>
      </w:r>
      <w:r>
        <w:rPr>
          <w:spacing w:val="-4"/>
          <w:sz w:val="24"/>
          <w:szCs w:val="24"/>
        </w:rPr>
        <w:t xml:space="preserve"> </w:t>
      </w:r>
      <w:r>
        <w:rPr>
          <w:spacing w:val="-2"/>
          <w:sz w:val="24"/>
          <w:szCs w:val="24"/>
        </w:rPr>
        <w:t>беседы</w:t>
      </w:r>
    </w:p>
    <w:p w14:paraId="341125AB">
      <w:pPr>
        <w:pStyle w:val="16"/>
        <w:numPr>
          <w:ilvl w:val="1"/>
          <w:numId w:val="53"/>
        </w:numPr>
        <w:tabs>
          <w:tab w:val="left" w:pos="688"/>
        </w:tabs>
        <w:ind w:left="0" w:firstLine="851"/>
        <w:jc w:val="both"/>
        <w:rPr>
          <w:sz w:val="24"/>
          <w:szCs w:val="24"/>
        </w:rPr>
      </w:pPr>
      <w:r>
        <w:rPr>
          <w:sz w:val="24"/>
          <w:szCs w:val="24"/>
        </w:rPr>
        <w:t>Тема</w:t>
      </w:r>
      <w:r>
        <w:rPr>
          <w:spacing w:val="-3"/>
          <w:sz w:val="24"/>
          <w:szCs w:val="24"/>
        </w:rPr>
        <w:t xml:space="preserve"> </w:t>
      </w:r>
      <w:r>
        <w:rPr>
          <w:sz w:val="24"/>
          <w:szCs w:val="24"/>
        </w:rPr>
        <w:t>7.Правила</w:t>
      </w:r>
      <w:r>
        <w:rPr>
          <w:spacing w:val="-3"/>
          <w:sz w:val="24"/>
          <w:szCs w:val="24"/>
        </w:rPr>
        <w:t xml:space="preserve"> </w:t>
      </w:r>
      <w:r>
        <w:rPr>
          <w:sz w:val="24"/>
          <w:szCs w:val="24"/>
        </w:rPr>
        <w:t>эффективного</w:t>
      </w:r>
      <w:r>
        <w:rPr>
          <w:spacing w:val="-2"/>
          <w:sz w:val="24"/>
          <w:szCs w:val="24"/>
        </w:rPr>
        <w:t xml:space="preserve"> общения</w:t>
      </w:r>
    </w:p>
    <w:p w14:paraId="32192B2C">
      <w:pPr>
        <w:pStyle w:val="16"/>
        <w:numPr>
          <w:ilvl w:val="1"/>
          <w:numId w:val="53"/>
        </w:numPr>
        <w:tabs>
          <w:tab w:val="left" w:pos="688"/>
        </w:tabs>
        <w:ind w:left="0" w:firstLine="851"/>
        <w:jc w:val="both"/>
        <w:rPr>
          <w:sz w:val="24"/>
          <w:szCs w:val="24"/>
        </w:rPr>
      </w:pPr>
      <w:r>
        <w:rPr>
          <w:sz w:val="24"/>
          <w:szCs w:val="24"/>
        </w:rPr>
        <w:t>Тема</w:t>
      </w:r>
      <w:r>
        <w:rPr>
          <w:spacing w:val="-8"/>
          <w:sz w:val="24"/>
          <w:szCs w:val="24"/>
        </w:rPr>
        <w:t xml:space="preserve"> </w:t>
      </w:r>
      <w:r>
        <w:rPr>
          <w:sz w:val="24"/>
          <w:szCs w:val="24"/>
        </w:rPr>
        <w:t>8.</w:t>
      </w:r>
      <w:r>
        <w:rPr>
          <w:spacing w:val="-4"/>
          <w:sz w:val="24"/>
          <w:szCs w:val="24"/>
        </w:rPr>
        <w:t xml:space="preserve"> </w:t>
      </w:r>
      <w:r>
        <w:rPr>
          <w:sz w:val="24"/>
          <w:szCs w:val="24"/>
        </w:rPr>
        <w:t>Психологические</w:t>
      </w:r>
      <w:r>
        <w:rPr>
          <w:spacing w:val="-5"/>
          <w:sz w:val="24"/>
          <w:szCs w:val="24"/>
        </w:rPr>
        <w:t xml:space="preserve"> </w:t>
      </w:r>
      <w:r>
        <w:rPr>
          <w:sz w:val="24"/>
          <w:szCs w:val="24"/>
        </w:rPr>
        <w:t>аспекты</w:t>
      </w:r>
      <w:r>
        <w:rPr>
          <w:spacing w:val="-4"/>
          <w:sz w:val="24"/>
          <w:szCs w:val="24"/>
        </w:rPr>
        <w:t xml:space="preserve"> </w:t>
      </w:r>
      <w:r>
        <w:rPr>
          <w:sz w:val="24"/>
          <w:szCs w:val="24"/>
        </w:rPr>
        <w:t>профессиональной</w:t>
      </w:r>
      <w:r>
        <w:rPr>
          <w:spacing w:val="-5"/>
          <w:sz w:val="24"/>
          <w:szCs w:val="24"/>
        </w:rPr>
        <w:t xml:space="preserve"> </w:t>
      </w:r>
      <w:r>
        <w:rPr>
          <w:sz w:val="24"/>
          <w:szCs w:val="24"/>
        </w:rPr>
        <w:t>деятельности</w:t>
      </w:r>
      <w:r>
        <w:rPr>
          <w:spacing w:val="-3"/>
          <w:sz w:val="24"/>
          <w:szCs w:val="24"/>
        </w:rPr>
        <w:t xml:space="preserve"> </w:t>
      </w:r>
      <w:r>
        <w:rPr>
          <w:spacing w:val="-2"/>
          <w:sz w:val="24"/>
          <w:szCs w:val="24"/>
        </w:rPr>
        <w:t>фармацевта</w:t>
      </w:r>
    </w:p>
    <w:p w14:paraId="00004F03">
      <w:pPr>
        <w:pStyle w:val="16"/>
        <w:numPr>
          <w:ilvl w:val="1"/>
          <w:numId w:val="53"/>
        </w:numPr>
        <w:tabs>
          <w:tab w:val="left" w:pos="688"/>
        </w:tabs>
        <w:ind w:left="0" w:firstLine="851"/>
        <w:jc w:val="both"/>
        <w:rPr>
          <w:sz w:val="24"/>
          <w:szCs w:val="24"/>
        </w:rPr>
      </w:pPr>
      <w:r>
        <w:rPr>
          <w:sz w:val="24"/>
          <w:szCs w:val="24"/>
        </w:rPr>
        <w:t>Тема</w:t>
      </w:r>
      <w:r>
        <w:rPr>
          <w:spacing w:val="-3"/>
          <w:sz w:val="24"/>
          <w:szCs w:val="24"/>
        </w:rPr>
        <w:t xml:space="preserve"> </w:t>
      </w:r>
      <w:r>
        <w:rPr>
          <w:sz w:val="24"/>
          <w:szCs w:val="24"/>
        </w:rPr>
        <w:t>9.</w:t>
      </w:r>
      <w:r>
        <w:rPr>
          <w:spacing w:val="-1"/>
          <w:sz w:val="24"/>
          <w:szCs w:val="24"/>
        </w:rPr>
        <w:t xml:space="preserve"> </w:t>
      </w:r>
      <w:r>
        <w:rPr>
          <w:spacing w:val="-2"/>
          <w:sz w:val="24"/>
          <w:szCs w:val="24"/>
        </w:rPr>
        <w:t>Стресс</w:t>
      </w:r>
    </w:p>
    <w:p w14:paraId="58BA6E5A">
      <w:pPr>
        <w:pStyle w:val="16"/>
        <w:numPr>
          <w:ilvl w:val="1"/>
          <w:numId w:val="53"/>
        </w:numPr>
        <w:tabs>
          <w:tab w:val="left" w:pos="688"/>
        </w:tabs>
        <w:ind w:left="0" w:firstLine="851"/>
        <w:jc w:val="both"/>
        <w:rPr>
          <w:sz w:val="24"/>
          <w:szCs w:val="24"/>
        </w:rPr>
      </w:pPr>
      <w:r>
        <w:rPr>
          <w:sz w:val="24"/>
          <w:szCs w:val="24"/>
        </w:rPr>
        <w:t>Тема</w:t>
      </w:r>
      <w:r>
        <w:rPr>
          <w:spacing w:val="-7"/>
          <w:sz w:val="24"/>
          <w:szCs w:val="24"/>
        </w:rPr>
        <w:t xml:space="preserve"> </w:t>
      </w:r>
      <w:r>
        <w:rPr>
          <w:sz w:val="24"/>
          <w:szCs w:val="24"/>
        </w:rPr>
        <w:t>10.Психология</w:t>
      </w:r>
      <w:r>
        <w:rPr>
          <w:spacing w:val="-6"/>
          <w:sz w:val="24"/>
          <w:szCs w:val="24"/>
        </w:rPr>
        <w:t xml:space="preserve"> </w:t>
      </w:r>
      <w:r>
        <w:rPr>
          <w:spacing w:val="-2"/>
          <w:sz w:val="24"/>
          <w:szCs w:val="24"/>
        </w:rPr>
        <w:t>конфликтов</w:t>
      </w:r>
    </w:p>
    <w:p w14:paraId="531E5317">
      <w:pPr>
        <w:ind w:firstLine="851"/>
        <w:jc w:val="both"/>
        <w:rPr>
          <w:rFonts w:ascii="Times New Roman" w:hAnsi="Times New Roman"/>
          <w:i/>
          <w:color w:val="auto"/>
          <w:sz w:val="24"/>
          <w:szCs w:val="24"/>
        </w:rPr>
      </w:pPr>
      <w:r>
        <w:rPr>
          <w:rFonts w:ascii="Times New Roman" w:hAnsi="Times New Roman"/>
          <w:i/>
          <w:color w:val="auto"/>
          <w:sz w:val="24"/>
          <w:szCs w:val="24"/>
        </w:rPr>
        <w:t>Спецификация контрольных работ в форме тестов приведена ниже в данном комплекте ФОС.</w:t>
      </w:r>
    </w:p>
    <w:p w14:paraId="1EC17E1A">
      <w:pPr>
        <w:ind w:firstLine="851"/>
        <w:jc w:val="both"/>
        <w:rPr>
          <w:rFonts w:ascii="Times New Roman" w:hAnsi="Times New Roman"/>
          <w:color w:val="auto"/>
          <w:sz w:val="24"/>
          <w:szCs w:val="24"/>
        </w:rPr>
      </w:pPr>
      <w:r>
        <w:rPr>
          <w:rFonts w:ascii="Times New Roman" w:hAnsi="Times New Roman"/>
          <w:b/>
          <w:color w:val="auto"/>
          <w:sz w:val="24"/>
          <w:szCs w:val="24"/>
        </w:rPr>
        <w:t xml:space="preserve">Проверка выполнения самостоятельной аудиторной работы. </w:t>
      </w:r>
      <w:r>
        <w:rPr>
          <w:rFonts w:ascii="Times New Roman" w:hAnsi="Times New Roman"/>
          <w:color w:val="auto"/>
          <w:sz w:val="24"/>
          <w:szCs w:val="24"/>
        </w:rPr>
        <w:t>Самостоятельная работа направлена на самостоятельное освоение и закрепление студентами практических умений и знаний, овладение профессиональными компетенциями.</w:t>
      </w:r>
    </w:p>
    <w:p w14:paraId="5CA8D02A">
      <w:pPr>
        <w:spacing w:after="0" w:line="240" w:lineRule="auto"/>
        <w:ind w:firstLine="851"/>
        <w:jc w:val="both"/>
        <w:rPr>
          <w:rFonts w:ascii="Times New Roman" w:hAnsi="Times New Roman" w:eastAsia="OfficinaSansBookC"/>
          <w:b/>
          <w:color w:val="auto"/>
          <w:sz w:val="24"/>
          <w:szCs w:val="24"/>
        </w:rPr>
      </w:pPr>
      <w:r>
        <w:rPr>
          <w:rFonts w:ascii="Times New Roman" w:hAnsi="Times New Roman"/>
          <w:color w:val="auto"/>
          <w:sz w:val="24"/>
          <w:szCs w:val="24"/>
        </w:rPr>
        <w:t xml:space="preserve">Самостоятельная подготовка студентов по </w:t>
      </w:r>
      <w:r>
        <w:rPr>
          <w:rFonts w:ascii="Times New Roman" w:hAnsi="Times New Roman" w:eastAsia="OfficinaSansBookC"/>
          <w:b/>
          <w:color w:val="auto"/>
          <w:sz w:val="24"/>
          <w:szCs w:val="24"/>
        </w:rPr>
        <w:t>ОГСЭ-В 02  Психология личности в профессиональном общении</w:t>
      </w:r>
    </w:p>
    <w:p w14:paraId="77CEA954">
      <w:pPr>
        <w:pStyle w:val="9"/>
        <w:ind w:firstLine="851"/>
        <w:jc w:val="both"/>
        <w:rPr>
          <w:sz w:val="24"/>
          <w:szCs w:val="24"/>
        </w:rPr>
      </w:pPr>
      <w:r>
        <w:rPr>
          <w:sz w:val="24"/>
          <w:szCs w:val="24"/>
        </w:rPr>
        <w:t>предполагает следующие виды и формы работы:</w:t>
      </w:r>
    </w:p>
    <w:p w14:paraId="680985E4">
      <w:pPr>
        <w:pStyle w:val="16"/>
        <w:numPr>
          <w:ilvl w:val="0"/>
          <w:numId w:val="53"/>
        </w:numPr>
        <w:tabs>
          <w:tab w:val="left" w:pos="400"/>
        </w:tabs>
        <w:ind w:left="0" w:firstLine="851"/>
        <w:jc w:val="both"/>
        <w:rPr>
          <w:sz w:val="24"/>
          <w:szCs w:val="24"/>
        </w:rPr>
      </w:pPr>
      <w:r>
        <w:rPr>
          <w:sz w:val="24"/>
          <w:szCs w:val="24"/>
        </w:rPr>
        <w:t>решение</w:t>
      </w:r>
      <w:r>
        <w:rPr>
          <w:spacing w:val="-5"/>
          <w:sz w:val="24"/>
          <w:szCs w:val="24"/>
        </w:rPr>
        <w:t xml:space="preserve"> </w:t>
      </w:r>
      <w:r>
        <w:rPr>
          <w:sz w:val="24"/>
          <w:szCs w:val="24"/>
        </w:rPr>
        <w:t>ситуационных</w:t>
      </w:r>
      <w:r>
        <w:rPr>
          <w:spacing w:val="-3"/>
          <w:sz w:val="24"/>
          <w:szCs w:val="24"/>
        </w:rPr>
        <w:t xml:space="preserve"> </w:t>
      </w:r>
      <w:r>
        <w:rPr>
          <w:spacing w:val="-2"/>
          <w:sz w:val="24"/>
          <w:szCs w:val="24"/>
        </w:rPr>
        <w:t>задач;</w:t>
      </w:r>
    </w:p>
    <w:p w14:paraId="2F668C80">
      <w:pPr>
        <w:pStyle w:val="16"/>
        <w:numPr>
          <w:ilvl w:val="0"/>
          <w:numId w:val="53"/>
        </w:numPr>
        <w:tabs>
          <w:tab w:val="left" w:pos="402"/>
        </w:tabs>
        <w:ind w:left="0" w:firstLine="851"/>
        <w:jc w:val="both"/>
        <w:rPr>
          <w:sz w:val="24"/>
          <w:szCs w:val="24"/>
        </w:rPr>
      </w:pPr>
      <w:r>
        <w:rPr>
          <w:sz w:val="24"/>
          <w:szCs w:val="24"/>
        </w:rPr>
        <w:t>работа</w:t>
      </w:r>
      <w:r>
        <w:rPr>
          <w:spacing w:val="-3"/>
          <w:sz w:val="24"/>
          <w:szCs w:val="24"/>
        </w:rPr>
        <w:t xml:space="preserve"> </w:t>
      </w:r>
      <w:r>
        <w:rPr>
          <w:sz w:val="24"/>
          <w:szCs w:val="24"/>
        </w:rPr>
        <w:t>с конспектами,</w:t>
      </w:r>
      <w:r>
        <w:rPr>
          <w:spacing w:val="2"/>
          <w:sz w:val="24"/>
          <w:szCs w:val="24"/>
        </w:rPr>
        <w:t xml:space="preserve"> </w:t>
      </w:r>
      <w:r>
        <w:rPr>
          <w:sz w:val="24"/>
          <w:szCs w:val="24"/>
        </w:rPr>
        <w:t>учебной,</w:t>
      </w:r>
      <w:r>
        <w:rPr>
          <w:spacing w:val="-2"/>
          <w:sz w:val="24"/>
          <w:szCs w:val="24"/>
        </w:rPr>
        <w:t xml:space="preserve"> </w:t>
      </w:r>
      <w:r>
        <w:rPr>
          <w:sz w:val="24"/>
          <w:szCs w:val="24"/>
        </w:rPr>
        <w:t>дополнительной литературой,</w:t>
      </w:r>
      <w:r>
        <w:rPr>
          <w:spacing w:val="-2"/>
          <w:sz w:val="24"/>
          <w:szCs w:val="24"/>
        </w:rPr>
        <w:t xml:space="preserve"> </w:t>
      </w:r>
      <w:r>
        <w:rPr>
          <w:sz w:val="24"/>
          <w:szCs w:val="24"/>
        </w:rPr>
        <w:t>раздаточным</w:t>
      </w:r>
      <w:r>
        <w:rPr>
          <w:spacing w:val="30"/>
          <w:sz w:val="24"/>
          <w:szCs w:val="24"/>
        </w:rPr>
        <w:t xml:space="preserve">  </w:t>
      </w:r>
      <w:r>
        <w:rPr>
          <w:spacing w:val="-2"/>
          <w:sz w:val="24"/>
          <w:szCs w:val="24"/>
        </w:rPr>
        <w:t>материалом;</w:t>
      </w:r>
    </w:p>
    <w:p w14:paraId="31E744E9">
      <w:pPr>
        <w:pStyle w:val="16"/>
        <w:numPr>
          <w:ilvl w:val="0"/>
          <w:numId w:val="53"/>
        </w:numPr>
        <w:tabs>
          <w:tab w:val="left" w:pos="400"/>
        </w:tabs>
        <w:ind w:left="0" w:firstLine="851"/>
        <w:jc w:val="both"/>
        <w:rPr>
          <w:sz w:val="24"/>
          <w:szCs w:val="24"/>
        </w:rPr>
      </w:pPr>
      <w:r>
        <w:rPr>
          <w:sz w:val="24"/>
          <w:szCs w:val="24"/>
        </w:rPr>
        <w:t>подготовка</w:t>
      </w:r>
      <w:r>
        <w:rPr>
          <w:spacing w:val="-3"/>
          <w:sz w:val="24"/>
          <w:szCs w:val="24"/>
        </w:rPr>
        <w:t xml:space="preserve"> </w:t>
      </w:r>
      <w:r>
        <w:rPr>
          <w:sz w:val="24"/>
          <w:szCs w:val="24"/>
        </w:rPr>
        <w:t>учебных</w:t>
      </w:r>
      <w:r>
        <w:rPr>
          <w:spacing w:val="-2"/>
          <w:sz w:val="24"/>
          <w:szCs w:val="24"/>
        </w:rPr>
        <w:t xml:space="preserve"> </w:t>
      </w:r>
      <w:r>
        <w:rPr>
          <w:sz w:val="24"/>
          <w:szCs w:val="24"/>
        </w:rPr>
        <w:t>проектов</w:t>
      </w:r>
      <w:r>
        <w:rPr>
          <w:spacing w:val="-1"/>
          <w:sz w:val="24"/>
          <w:szCs w:val="24"/>
        </w:rPr>
        <w:t xml:space="preserve"> </w:t>
      </w:r>
      <w:r>
        <w:rPr>
          <w:sz w:val="24"/>
          <w:szCs w:val="24"/>
        </w:rPr>
        <w:t>в</w:t>
      </w:r>
      <w:r>
        <w:rPr>
          <w:spacing w:val="-3"/>
          <w:sz w:val="24"/>
          <w:szCs w:val="24"/>
        </w:rPr>
        <w:t xml:space="preserve"> </w:t>
      </w:r>
      <w:r>
        <w:rPr>
          <w:spacing w:val="-2"/>
          <w:sz w:val="24"/>
          <w:szCs w:val="24"/>
        </w:rPr>
        <w:t>минигруппах;</w:t>
      </w:r>
    </w:p>
    <w:p w14:paraId="2BA86B5C">
      <w:pPr>
        <w:pStyle w:val="16"/>
        <w:numPr>
          <w:ilvl w:val="0"/>
          <w:numId w:val="53"/>
        </w:numPr>
        <w:tabs>
          <w:tab w:val="left" w:pos="400"/>
        </w:tabs>
        <w:spacing w:before="64"/>
        <w:ind w:left="0" w:firstLine="851"/>
        <w:jc w:val="both"/>
        <w:rPr>
          <w:i/>
          <w:sz w:val="24"/>
          <w:szCs w:val="24"/>
        </w:rPr>
      </w:pPr>
      <w:r>
        <w:rPr>
          <w:sz w:val="24"/>
          <w:szCs w:val="24"/>
        </w:rPr>
        <w:t>работа</w:t>
      </w:r>
      <w:r>
        <w:rPr>
          <w:spacing w:val="-6"/>
          <w:sz w:val="24"/>
          <w:szCs w:val="24"/>
        </w:rPr>
        <w:t xml:space="preserve"> </w:t>
      </w:r>
      <w:r>
        <w:rPr>
          <w:sz w:val="24"/>
          <w:szCs w:val="24"/>
        </w:rPr>
        <w:t>с</w:t>
      </w:r>
      <w:r>
        <w:rPr>
          <w:spacing w:val="-4"/>
          <w:sz w:val="24"/>
          <w:szCs w:val="24"/>
        </w:rPr>
        <w:t xml:space="preserve"> </w:t>
      </w:r>
      <w:r>
        <w:rPr>
          <w:sz w:val="24"/>
          <w:szCs w:val="24"/>
        </w:rPr>
        <w:t>психологическими</w:t>
      </w:r>
      <w:r>
        <w:rPr>
          <w:spacing w:val="-3"/>
          <w:sz w:val="24"/>
          <w:szCs w:val="24"/>
        </w:rPr>
        <w:t xml:space="preserve"> </w:t>
      </w:r>
      <w:r>
        <w:rPr>
          <w:sz w:val="24"/>
          <w:szCs w:val="24"/>
        </w:rPr>
        <w:t>методиками,</w:t>
      </w:r>
      <w:r>
        <w:rPr>
          <w:spacing w:val="-3"/>
          <w:sz w:val="24"/>
          <w:szCs w:val="24"/>
        </w:rPr>
        <w:t xml:space="preserve"> </w:t>
      </w:r>
      <w:r>
        <w:rPr>
          <w:sz w:val="24"/>
          <w:szCs w:val="24"/>
        </w:rPr>
        <w:t>написание</w:t>
      </w:r>
      <w:r>
        <w:rPr>
          <w:spacing w:val="-4"/>
          <w:sz w:val="24"/>
          <w:szCs w:val="24"/>
        </w:rPr>
        <w:t xml:space="preserve"> </w:t>
      </w:r>
      <w:r>
        <w:rPr>
          <w:sz w:val="24"/>
          <w:szCs w:val="24"/>
        </w:rPr>
        <w:t>отчетов,</w:t>
      </w:r>
      <w:r>
        <w:rPr>
          <w:spacing w:val="-3"/>
          <w:sz w:val="24"/>
          <w:szCs w:val="24"/>
        </w:rPr>
        <w:t xml:space="preserve"> </w:t>
      </w:r>
      <w:r>
        <w:rPr>
          <w:spacing w:val="-2"/>
          <w:sz w:val="24"/>
          <w:szCs w:val="24"/>
        </w:rPr>
        <w:t>выводов.</w:t>
      </w:r>
    </w:p>
    <w:p w14:paraId="6D36800D">
      <w:pPr>
        <w:tabs>
          <w:tab w:val="left" w:pos="400"/>
        </w:tabs>
        <w:spacing w:before="64"/>
        <w:ind w:firstLine="851"/>
        <w:jc w:val="both"/>
        <w:rPr>
          <w:rFonts w:ascii="Times New Roman" w:hAnsi="Times New Roman"/>
          <w:i/>
          <w:color w:val="auto"/>
          <w:sz w:val="24"/>
          <w:szCs w:val="24"/>
        </w:rPr>
      </w:pPr>
      <w:r>
        <w:rPr>
          <w:rFonts w:ascii="Times New Roman" w:hAnsi="Times New Roman"/>
          <w:i/>
          <w:color w:val="auto"/>
          <w:sz w:val="24"/>
          <w:szCs w:val="24"/>
        </w:rPr>
        <w:t xml:space="preserve"> </w:t>
      </w:r>
    </w:p>
    <w:p w14:paraId="6C01E346">
      <w:pPr>
        <w:pStyle w:val="2"/>
        <w:ind w:left="0" w:firstLine="851"/>
        <w:jc w:val="both"/>
        <w:rPr>
          <w:sz w:val="24"/>
          <w:szCs w:val="24"/>
        </w:rPr>
      </w:pPr>
      <w:r>
        <w:rPr>
          <w:sz w:val="24"/>
          <w:szCs w:val="24"/>
        </w:rPr>
        <w:t>Сводная</w:t>
      </w:r>
      <w:r>
        <w:rPr>
          <w:spacing w:val="-5"/>
          <w:sz w:val="24"/>
          <w:szCs w:val="24"/>
        </w:rPr>
        <w:t xml:space="preserve"> </w:t>
      </w:r>
      <w:r>
        <w:rPr>
          <w:sz w:val="24"/>
          <w:szCs w:val="24"/>
        </w:rPr>
        <w:t>таблица</w:t>
      </w:r>
      <w:r>
        <w:rPr>
          <w:spacing w:val="-5"/>
          <w:sz w:val="24"/>
          <w:szCs w:val="24"/>
        </w:rPr>
        <w:t xml:space="preserve"> </w:t>
      </w:r>
      <w:r>
        <w:rPr>
          <w:sz w:val="24"/>
          <w:szCs w:val="24"/>
        </w:rPr>
        <w:t>по</w:t>
      </w:r>
      <w:r>
        <w:rPr>
          <w:spacing w:val="-7"/>
          <w:sz w:val="24"/>
          <w:szCs w:val="24"/>
        </w:rPr>
        <w:t xml:space="preserve"> </w:t>
      </w:r>
      <w:r>
        <w:rPr>
          <w:sz w:val="24"/>
          <w:szCs w:val="24"/>
        </w:rPr>
        <w:t>применяемым</w:t>
      </w:r>
      <w:r>
        <w:rPr>
          <w:spacing w:val="-5"/>
          <w:sz w:val="24"/>
          <w:szCs w:val="24"/>
        </w:rPr>
        <w:t xml:space="preserve"> </w:t>
      </w:r>
      <w:r>
        <w:rPr>
          <w:sz w:val="24"/>
          <w:szCs w:val="24"/>
        </w:rPr>
        <w:t>формам</w:t>
      </w:r>
      <w:r>
        <w:rPr>
          <w:spacing w:val="-4"/>
          <w:sz w:val="24"/>
          <w:szCs w:val="24"/>
        </w:rPr>
        <w:t xml:space="preserve"> </w:t>
      </w:r>
      <w:r>
        <w:rPr>
          <w:sz w:val="24"/>
          <w:szCs w:val="24"/>
        </w:rPr>
        <w:t>и</w:t>
      </w:r>
      <w:r>
        <w:rPr>
          <w:spacing w:val="-5"/>
          <w:sz w:val="24"/>
          <w:szCs w:val="24"/>
        </w:rPr>
        <w:t xml:space="preserve"> </w:t>
      </w:r>
      <w:r>
        <w:rPr>
          <w:sz w:val="24"/>
          <w:szCs w:val="24"/>
        </w:rPr>
        <w:t>методам</w:t>
      </w:r>
      <w:r>
        <w:rPr>
          <w:spacing w:val="-7"/>
          <w:sz w:val="24"/>
          <w:szCs w:val="24"/>
        </w:rPr>
        <w:t xml:space="preserve"> </w:t>
      </w:r>
      <w:r>
        <w:rPr>
          <w:sz w:val="24"/>
          <w:szCs w:val="24"/>
        </w:rPr>
        <w:t>текущего</w:t>
      </w:r>
      <w:r>
        <w:rPr>
          <w:spacing w:val="-5"/>
          <w:sz w:val="24"/>
          <w:szCs w:val="24"/>
        </w:rPr>
        <w:t xml:space="preserve"> </w:t>
      </w:r>
      <w:r>
        <w:rPr>
          <w:sz w:val="24"/>
          <w:szCs w:val="24"/>
        </w:rPr>
        <w:t>контроля и оценки результатов обучения</w:t>
      </w:r>
    </w:p>
    <w:p w14:paraId="4559A529">
      <w:pPr>
        <w:pStyle w:val="9"/>
        <w:spacing w:before="46" w:after="1"/>
        <w:ind w:firstLine="851"/>
        <w:jc w:val="both"/>
        <w:rPr>
          <w:b/>
          <w:sz w:val="24"/>
          <w:szCs w:val="24"/>
        </w:rPr>
      </w:pPr>
    </w:p>
    <w:tbl>
      <w:tblPr>
        <w:tblStyle w:val="14"/>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63"/>
        <w:gridCol w:w="3401"/>
      </w:tblGrid>
      <w:tr w14:paraId="4F158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6063" w:type="dxa"/>
          </w:tcPr>
          <w:p w14:paraId="0AD94287">
            <w:pPr>
              <w:pStyle w:val="17"/>
              <w:spacing w:before="54"/>
              <w:ind w:left="0" w:firstLine="851"/>
              <w:jc w:val="both"/>
              <w:rPr>
                <w:sz w:val="24"/>
                <w:szCs w:val="24"/>
                <w:lang w:val="en-US"/>
              </w:rPr>
            </w:pPr>
            <w:r>
              <w:rPr>
                <w:sz w:val="24"/>
                <w:szCs w:val="24"/>
                <w:lang w:val="en-US"/>
              </w:rPr>
              <w:t>Результаты</w:t>
            </w:r>
            <w:r>
              <w:rPr>
                <w:spacing w:val="-7"/>
                <w:sz w:val="24"/>
                <w:szCs w:val="24"/>
                <w:lang w:val="en-US"/>
              </w:rPr>
              <w:t xml:space="preserve"> </w:t>
            </w:r>
            <w:r>
              <w:rPr>
                <w:spacing w:val="-2"/>
                <w:sz w:val="24"/>
                <w:szCs w:val="24"/>
                <w:lang w:val="en-US"/>
              </w:rPr>
              <w:t>обучения</w:t>
            </w:r>
          </w:p>
        </w:tc>
        <w:tc>
          <w:tcPr>
            <w:tcW w:w="3401" w:type="dxa"/>
          </w:tcPr>
          <w:p w14:paraId="593DACD0">
            <w:pPr>
              <w:pStyle w:val="17"/>
              <w:spacing w:before="54"/>
              <w:ind w:left="0" w:firstLine="851"/>
              <w:jc w:val="both"/>
              <w:rPr>
                <w:sz w:val="24"/>
                <w:szCs w:val="24"/>
                <w:lang w:val="en-US"/>
              </w:rPr>
            </w:pPr>
            <w:r>
              <w:rPr>
                <w:sz w:val="24"/>
                <w:szCs w:val="24"/>
                <w:lang w:val="en-US"/>
              </w:rPr>
              <w:t>Методы</w:t>
            </w:r>
            <w:r>
              <w:rPr>
                <w:spacing w:val="-1"/>
                <w:sz w:val="24"/>
                <w:szCs w:val="24"/>
                <w:lang w:val="en-US"/>
              </w:rPr>
              <w:t xml:space="preserve"> </w:t>
            </w:r>
            <w:r>
              <w:rPr>
                <w:spacing w:val="-2"/>
                <w:sz w:val="24"/>
                <w:szCs w:val="24"/>
                <w:lang w:val="en-US"/>
              </w:rPr>
              <w:t>оценки</w:t>
            </w:r>
          </w:p>
        </w:tc>
      </w:tr>
      <w:tr w14:paraId="77627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2" w:hRule="atLeast"/>
        </w:trPr>
        <w:tc>
          <w:tcPr>
            <w:tcW w:w="6063" w:type="dxa"/>
          </w:tcPr>
          <w:p w14:paraId="3703C924">
            <w:pPr>
              <w:pStyle w:val="17"/>
              <w:spacing w:line="270" w:lineRule="exact"/>
              <w:ind w:left="0" w:firstLine="851"/>
              <w:jc w:val="both"/>
              <w:rPr>
                <w:sz w:val="24"/>
                <w:szCs w:val="24"/>
                <w:lang w:val="en-US"/>
              </w:rPr>
            </w:pPr>
            <w:r>
              <w:rPr>
                <w:i/>
                <w:spacing w:val="-2"/>
                <w:sz w:val="24"/>
                <w:szCs w:val="24"/>
                <w:lang w:val="en-US"/>
              </w:rPr>
              <w:t>Знания</w:t>
            </w:r>
            <w:r>
              <w:rPr>
                <w:spacing w:val="-2"/>
                <w:sz w:val="24"/>
                <w:szCs w:val="24"/>
                <w:lang w:val="en-US"/>
              </w:rPr>
              <w:t>:</w:t>
            </w:r>
          </w:p>
          <w:p w14:paraId="6A1D2931">
            <w:pPr>
              <w:pStyle w:val="17"/>
              <w:numPr>
                <w:ilvl w:val="0"/>
                <w:numId w:val="54"/>
              </w:numPr>
              <w:tabs>
                <w:tab w:val="left" w:pos="245"/>
              </w:tabs>
              <w:ind w:left="0" w:firstLine="851"/>
              <w:jc w:val="both"/>
              <w:rPr>
                <w:sz w:val="24"/>
                <w:szCs w:val="24"/>
                <w:lang w:val="en-US"/>
              </w:rPr>
            </w:pPr>
            <w:r>
              <w:rPr>
                <w:sz w:val="24"/>
                <w:szCs w:val="24"/>
                <w:lang w:val="en-US"/>
              </w:rPr>
              <w:t>цели,</w:t>
            </w:r>
            <w:r>
              <w:rPr>
                <w:spacing w:val="-3"/>
                <w:sz w:val="24"/>
                <w:szCs w:val="24"/>
                <w:lang w:val="en-US"/>
              </w:rPr>
              <w:t xml:space="preserve"> </w:t>
            </w:r>
            <w:r>
              <w:rPr>
                <w:sz w:val="24"/>
                <w:szCs w:val="24"/>
                <w:lang w:val="en-US"/>
              </w:rPr>
              <w:t>функции,</w:t>
            </w:r>
            <w:r>
              <w:rPr>
                <w:spacing w:val="-3"/>
                <w:sz w:val="24"/>
                <w:szCs w:val="24"/>
                <w:lang w:val="en-US"/>
              </w:rPr>
              <w:t xml:space="preserve"> </w:t>
            </w:r>
            <w:r>
              <w:rPr>
                <w:sz w:val="24"/>
                <w:szCs w:val="24"/>
                <w:lang w:val="en-US"/>
              </w:rPr>
              <w:t>виды</w:t>
            </w:r>
            <w:r>
              <w:rPr>
                <w:spacing w:val="-5"/>
                <w:sz w:val="24"/>
                <w:szCs w:val="24"/>
                <w:lang w:val="en-US"/>
              </w:rPr>
              <w:t xml:space="preserve"> </w:t>
            </w:r>
            <w:r>
              <w:rPr>
                <w:spacing w:val="-2"/>
                <w:sz w:val="24"/>
                <w:szCs w:val="24"/>
                <w:lang w:val="en-US"/>
              </w:rPr>
              <w:t>общения;</w:t>
            </w:r>
          </w:p>
          <w:p w14:paraId="095A933B">
            <w:pPr>
              <w:pStyle w:val="17"/>
              <w:numPr>
                <w:ilvl w:val="0"/>
                <w:numId w:val="54"/>
              </w:numPr>
              <w:tabs>
                <w:tab w:val="left" w:pos="245"/>
              </w:tabs>
              <w:ind w:left="0" w:firstLine="851"/>
              <w:jc w:val="both"/>
              <w:rPr>
                <w:sz w:val="24"/>
                <w:szCs w:val="24"/>
                <w:lang w:val="en-US"/>
              </w:rPr>
            </w:pPr>
            <w:r>
              <w:rPr>
                <w:sz w:val="24"/>
                <w:szCs w:val="24"/>
                <w:lang w:val="en-US"/>
              </w:rPr>
              <w:t>средства</w:t>
            </w:r>
            <w:r>
              <w:rPr>
                <w:spacing w:val="-3"/>
                <w:sz w:val="24"/>
                <w:szCs w:val="24"/>
                <w:lang w:val="en-US"/>
              </w:rPr>
              <w:t xml:space="preserve"> </w:t>
            </w:r>
            <w:r>
              <w:rPr>
                <w:spacing w:val="-2"/>
                <w:sz w:val="24"/>
                <w:szCs w:val="24"/>
                <w:lang w:val="en-US"/>
              </w:rPr>
              <w:t>общения;</w:t>
            </w:r>
          </w:p>
          <w:p w14:paraId="61DCB533">
            <w:pPr>
              <w:pStyle w:val="17"/>
              <w:numPr>
                <w:ilvl w:val="0"/>
                <w:numId w:val="54"/>
              </w:numPr>
              <w:tabs>
                <w:tab w:val="left" w:pos="245"/>
              </w:tabs>
              <w:ind w:left="0" w:firstLine="851"/>
              <w:jc w:val="both"/>
              <w:rPr>
                <w:sz w:val="24"/>
                <w:szCs w:val="24"/>
                <w:lang w:val="en-US"/>
              </w:rPr>
            </w:pPr>
            <w:r>
              <w:rPr>
                <w:sz w:val="24"/>
                <w:szCs w:val="24"/>
                <w:lang w:val="en-US"/>
              </w:rPr>
              <w:t>психологические</w:t>
            </w:r>
            <w:r>
              <w:rPr>
                <w:spacing w:val="-6"/>
                <w:sz w:val="24"/>
                <w:szCs w:val="24"/>
                <w:lang w:val="en-US"/>
              </w:rPr>
              <w:t xml:space="preserve"> </w:t>
            </w:r>
            <w:r>
              <w:rPr>
                <w:sz w:val="24"/>
                <w:szCs w:val="24"/>
                <w:lang w:val="en-US"/>
              </w:rPr>
              <w:t>основы</w:t>
            </w:r>
            <w:r>
              <w:rPr>
                <w:spacing w:val="-6"/>
                <w:sz w:val="24"/>
                <w:szCs w:val="24"/>
                <w:lang w:val="en-US"/>
              </w:rPr>
              <w:t xml:space="preserve"> </w:t>
            </w:r>
            <w:r>
              <w:rPr>
                <w:sz w:val="24"/>
                <w:szCs w:val="24"/>
                <w:lang w:val="en-US"/>
              </w:rPr>
              <w:t>межличностного</w:t>
            </w:r>
            <w:r>
              <w:rPr>
                <w:spacing w:val="-5"/>
                <w:sz w:val="24"/>
                <w:szCs w:val="24"/>
                <w:lang w:val="en-US"/>
              </w:rPr>
              <w:t xml:space="preserve"> </w:t>
            </w:r>
            <w:r>
              <w:rPr>
                <w:spacing w:val="-2"/>
                <w:sz w:val="24"/>
                <w:szCs w:val="24"/>
                <w:lang w:val="en-US"/>
              </w:rPr>
              <w:t>понимания;</w:t>
            </w:r>
          </w:p>
          <w:p w14:paraId="150231F5">
            <w:pPr>
              <w:pStyle w:val="17"/>
              <w:numPr>
                <w:ilvl w:val="0"/>
                <w:numId w:val="54"/>
              </w:numPr>
              <w:tabs>
                <w:tab w:val="left" w:pos="245"/>
              </w:tabs>
              <w:ind w:left="0" w:firstLine="851"/>
              <w:jc w:val="both"/>
              <w:rPr>
                <w:sz w:val="24"/>
                <w:szCs w:val="24"/>
                <w:lang w:val="ru-RU"/>
              </w:rPr>
            </w:pPr>
            <w:r>
              <w:rPr>
                <w:sz w:val="24"/>
                <w:szCs w:val="24"/>
                <w:lang w:val="ru-RU"/>
              </w:rPr>
              <w:t>особенности,</w:t>
            </w:r>
            <w:r>
              <w:rPr>
                <w:spacing w:val="-8"/>
                <w:sz w:val="24"/>
                <w:szCs w:val="24"/>
                <w:lang w:val="ru-RU"/>
              </w:rPr>
              <w:t xml:space="preserve"> </w:t>
            </w:r>
            <w:r>
              <w:rPr>
                <w:sz w:val="24"/>
                <w:szCs w:val="24"/>
                <w:lang w:val="ru-RU"/>
              </w:rPr>
              <w:t>этические</w:t>
            </w:r>
            <w:r>
              <w:rPr>
                <w:spacing w:val="-8"/>
                <w:sz w:val="24"/>
                <w:szCs w:val="24"/>
                <w:lang w:val="ru-RU"/>
              </w:rPr>
              <w:t xml:space="preserve"> </w:t>
            </w:r>
            <w:r>
              <w:rPr>
                <w:sz w:val="24"/>
                <w:szCs w:val="24"/>
                <w:lang w:val="ru-RU"/>
              </w:rPr>
              <w:t>нормы</w:t>
            </w:r>
            <w:r>
              <w:rPr>
                <w:spacing w:val="-8"/>
                <w:sz w:val="24"/>
                <w:szCs w:val="24"/>
                <w:lang w:val="ru-RU"/>
              </w:rPr>
              <w:t xml:space="preserve"> </w:t>
            </w:r>
            <w:r>
              <w:rPr>
                <w:sz w:val="24"/>
                <w:szCs w:val="24"/>
                <w:lang w:val="ru-RU"/>
              </w:rPr>
              <w:t>и</w:t>
            </w:r>
            <w:r>
              <w:rPr>
                <w:spacing w:val="-8"/>
                <w:sz w:val="24"/>
                <w:szCs w:val="24"/>
                <w:lang w:val="ru-RU"/>
              </w:rPr>
              <w:t xml:space="preserve"> </w:t>
            </w:r>
            <w:r>
              <w:rPr>
                <w:sz w:val="24"/>
                <w:szCs w:val="24"/>
                <w:lang w:val="ru-RU"/>
              </w:rPr>
              <w:t>принципы</w:t>
            </w:r>
            <w:r>
              <w:rPr>
                <w:spacing w:val="-10"/>
                <w:sz w:val="24"/>
                <w:szCs w:val="24"/>
                <w:lang w:val="ru-RU"/>
              </w:rPr>
              <w:t xml:space="preserve"> </w:t>
            </w:r>
            <w:r>
              <w:rPr>
                <w:sz w:val="24"/>
                <w:szCs w:val="24"/>
                <w:lang w:val="ru-RU"/>
              </w:rPr>
              <w:t xml:space="preserve">делового </w:t>
            </w:r>
            <w:r>
              <w:rPr>
                <w:spacing w:val="-2"/>
                <w:sz w:val="24"/>
                <w:szCs w:val="24"/>
                <w:lang w:val="ru-RU"/>
              </w:rPr>
              <w:t>общения;</w:t>
            </w:r>
          </w:p>
          <w:p w14:paraId="431E7C4B">
            <w:pPr>
              <w:pStyle w:val="17"/>
              <w:numPr>
                <w:ilvl w:val="0"/>
                <w:numId w:val="54"/>
              </w:numPr>
              <w:tabs>
                <w:tab w:val="left" w:pos="245"/>
              </w:tabs>
              <w:ind w:left="0" w:firstLine="851"/>
              <w:jc w:val="both"/>
              <w:rPr>
                <w:sz w:val="24"/>
                <w:szCs w:val="24"/>
                <w:lang w:val="ru-RU"/>
              </w:rPr>
            </w:pPr>
            <w:r>
              <w:rPr>
                <w:sz w:val="24"/>
                <w:szCs w:val="24"/>
                <w:lang w:val="ru-RU"/>
              </w:rPr>
              <w:t>техники,</w:t>
            </w:r>
            <w:r>
              <w:rPr>
                <w:spacing w:val="-10"/>
                <w:sz w:val="24"/>
                <w:szCs w:val="24"/>
                <w:lang w:val="ru-RU"/>
              </w:rPr>
              <w:t xml:space="preserve"> </w:t>
            </w:r>
            <w:r>
              <w:rPr>
                <w:sz w:val="24"/>
                <w:szCs w:val="24"/>
                <w:lang w:val="ru-RU"/>
              </w:rPr>
              <w:t>приемы,</w:t>
            </w:r>
            <w:r>
              <w:rPr>
                <w:spacing w:val="-7"/>
                <w:sz w:val="24"/>
                <w:szCs w:val="24"/>
                <w:lang w:val="ru-RU"/>
              </w:rPr>
              <w:t xml:space="preserve"> </w:t>
            </w:r>
            <w:r>
              <w:rPr>
                <w:sz w:val="24"/>
                <w:szCs w:val="24"/>
                <w:lang w:val="ru-RU"/>
              </w:rPr>
              <w:t>правила</w:t>
            </w:r>
            <w:r>
              <w:rPr>
                <w:spacing w:val="-8"/>
                <w:sz w:val="24"/>
                <w:szCs w:val="24"/>
                <w:lang w:val="ru-RU"/>
              </w:rPr>
              <w:t xml:space="preserve"> </w:t>
            </w:r>
            <w:r>
              <w:rPr>
                <w:sz w:val="24"/>
                <w:szCs w:val="24"/>
                <w:lang w:val="ru-RU"/>
              </w:rPr>
              <w:t>общения</w:t>
            </w:r>
            <w:r>
              <w:rPr>
                <w:spacing w:val="-7"/>
                <w:sz w:val="24"/>
                <w:szCs w:val="24"/>
                <w:lang w:val="ru-RU"/>
              </w:rPr>
              <w:t xml:space="preserve"> </w:t>
            </w:r>
            <w:r>
              <w:rPr>
                <w:sz w:val="24"/>
                <w:szCs w:val="24"/>
                <w:lang w:val="ru-RU"/>
              </w:rPr>
              <w:t>и</w:t>
            </w:r>
            <w:r>
              <w:rPr>
                <w:spacing w:val="-7"/>
                <w:sz w:val="24"/>
                <w:szCs w:val="24"/>
                <w:lang w:val="ru-RU"/>
              </w:rPr>
              <w:t xml:space="preserve"> </w:t>
            </w:r>
            <w:r>
              <w:rPr>
                <w:sz w:val="24"/>
                <w:szCs w:val="24"/>
                <w:lang w:val="ru-RU"/>
              </w:rPr>
              <w:t>механизмы межличностного взаимодействия;</w:t>
            </w:r>
          </w:p>
          <w:p w14:paraId="333790A6">
            <w:pPr>
              <w:pStyle w:val="17"/>
              <w:numPr>
                <w:ilvl w:val="0"/>
                <w:numId w:val="54"/>
              </w:numPr>
              <w:tabs>
                <w:tab w:val="left" w:pos="245"/>
              </w:tabs>
              <w:ind w:left="0" w:firstLine="851"/>
              <w:jc w:val="both"/>
              <w:rPr>
                <w:sz w:val="24"/>
                <w:szCs w:val="24"/>
                <w:lang w:val="ru-RU"/>
              </w:rPr>
            </w:pPr>
            <w:r>
              <w:rPr>
                <w:sz w:val="24"/>
                <w:szCs w:val="24"/>
                <w:lang w:val="ru-RU"/>
              </w:rPr>
              <w:t>техники</w:t>
            </w:r>
            <w:r>
              <w:rPr>
                <w:spacing w:val="-3"/>
                <w:sz w:val="24"/>
                <w:szCs w:val="24"/>
                <w:lang w:val="ru-RU"/>
              </w:rPr>
              <w:t xml:space="preserve"> </w:t>
            </w:r>
            <w:r>
              <w:rPr>
                <w:sz w:val="24"/>
                <w:szCs w:val="24"/>
                <w:lang w:val="ru-RU"/>
              </w:rPr>
              <w:t>слушания,</w:t>
            </w:r>
            <w:r>
              <w:rPr>
                <w:spacing w:val="-3"/>
                <w:sz w:val="24"/>
                <w:szCs w:val="24"/>
                <w:lang w:val="ru-RU"/>
              </w:rPr>
              <w:t xml:space="preserve"> </w:t>
            </w:r>
            <w:r>
              <w:rPr>
                <w:sz w:val="24"/>
                <w:szCs w:val="24"/>
                <w:lang w:val="ru-RU"/>
              </w:rPr>
              <w:t>ведения</w:t>
            </w:r>
            <w:r>
              <w:rPr>
                <w:spacing w:val="-2"/>
                <w:sz w:val="24"/>
                <w:szCs w:val="24"/>
                <w:lang w:val="ru-RU"/>
              </w:rPr>
              <w:t xml:space="preserve"> </w:t>
            </w:r>
            <w:r>
              <w:rPr>
                <w:sz w:val="24"/>
                <w:szCs w:val="24"/>
                <w:lang w:val="ru-RU"/>
              </w:rPr>
              <w:t>беседы</w:t>
            </w:r>
            <w:r>
              <w:rPr>
                <w:spacing w:val="-3"/>
                <w:sz w:val="24"/>
                <w:szCs w:val="24"/>
                <w:lang w:val="ru-RU"/>
              </w:rPr>
              <w:t xml:space="preserve"> </w:t>
            </w:r>
            <w:r>
              <w:rPr>
                <w:sz w:val="24"/>
                <w:szCs w:val="24"/>
                <w:lang w:val="ru-RU"/>
              </w:rPr>
              <w:t xml:space="preserve">и </w:t>
            </w:r>
            <w:r>
              <w:rPr>
                <w:spacing w:val="-2"/>
                <w:sz w:val="24"/>
                <w:szCs w:val="24"/>
                <w:lang w:val="ru-RU"/>
              </w:rPr>
              <w:t>убеждения;</w:t>
            </w:r>
          </w:p>
          <w:p w14:paraId="1D84BAEF">
            <w:pPr>
              <w:pStyle w:val="17"/>
              <w:numPr>
                <w:ilvl w:val="0"/>
                <w:numId w:val="54"/>
              </w:numPr>
              <w:tabs>
                <w:tab w:val="left" w:pos="245"/>
              </w:tabs>
              <w:spacing w:before="1"/>
              <w:ind w:left="0" w:firstLine="851"/>
              <w:jc w:val="both"/>
              <w:rPr>
                <w:sz w:val="24"/>
                <w:szCs w:val="24"/>
                <w:lang w:val="ru-RU"/>
              </w:rPr>
            </w:pPr>
            <w:r>
              <w:rPr>
                <w:sz w:val="24"/>
                <w:szCs w:val="24"/>
                <w:lang w:val="ru-RU"/>
              </w:rPr>
              <w:t>правила</w:t>
            </w:r>
            <w:r>
              <w:rPr>
                <w:spacing w:val="-7"/>
                <w:sz w:val="24"/>
                <w:szCs w:val="24"/>
                <w:lang w:val="ru-RU"/>
              </w:rPr>
              <w:t xml:space="preserve"> </w:t>
            </w:r>
            <w:r>
              <w:rPr>
                <w:sz w:val="24"/>
                <w:szCs w:val="24"/>
                <w:lang w:val="ru-RU"/>
              </w:rPr>
              <w:t>использования</w:t>
            </w:r>
            <w:r>
              <w:rPr>
                <w:spacing w:val="-6"/>
                <w:sz w:val="24"/>
                <w:szCs w:val="24"/>
                <w:lang w:val="ru-RU"/>
              </w:rPr>
              <w:t xml:space="preserve"> </w:t>
            </w:r>
            <w:r>
              <w:rPr>
                <w:sz w:val="24"/>
                <w:szCs w:val="24"/>
                <w:lang w:val="ru-RU"/>
              </w:rPr>
              <w:t>вопросов</w:t>
            </w:r>
            <w:r>
              <w:rPr>
                <w:spacing w:val="-7"/>
                <w:sz w:val="24"/>
                <w:szCs w:val="24"/>
                <w:lang w:val="ru-RU"/>
              </w:rPr>
              <w:t xml:space="preserve"> </w:t>
            </w:r>
            <w:r>
              <w:rPr>
                <w:sz w:val="24"/>
                <w:szCs w:val="24"/>
                <w:lang w:val="ru-RU"/>
              </w:rPr>
              <w:t>и</w:t>
            </w:r>
            <w:r>
              <w:rPr>
                <w:spacing w:val="-6"/>
                <w:sz w:val="24"/>
                <w:szCs w:val="24"/>
                <w:lang w:val="ru-RU"/>
              </w:rPr>
              <w:t xml:space="preserve"> </w:t>
            </w:r>
            <w:r>
              <w:rPr>
                <w:sz w:val="24"/>
                <w:szCs w:val="24"/>
                <w:lang w:val="ru-RU"/>
              </w:rPr>
              <w:t>ответов</w:t>
            </w:r>
            <w:r>
              <w:rPr>
                <w:spacing w:val="-7"/>
                <w:sz w:val="24"/>
                <w:szCs w:val="24"/>
                <w:lang w:val="ru-RU"/>
              </w:rPr>
              <w:t xml:space="preserve"> </w:t>
            </w:r>
            <w:r>
              <w:rPr>
                <w:sz w:val="24"/>
                <w:szCs w:val="24"/>
                <w:lang w:val="ru-RU"/>
              </w:rPr>
              <w:t>в</w:t>
            </w:r>
            <w:r>
              <w:rPr>
                <w:spacing w:val="-7"/>
                <w:sz w:val="24"/>
                <w:szCs w:val="24"/>
                <w:lang w:val="ru-RU"/>
              </w:rPr>
              <w:t xml:space="preserve"> </w:t>
            </w:r>
            <w:r>
              <w:rPr>
                <w:sz w:val="24"/>
                <w:szCs w:val="24"/>
                <w:lang w:val="ru-RU"/>
              </w:rPr>
              <w:t xml:space="preserve">деловой </w:t>
            </w:r>
            <w:r>
              <w:rPr>
                <w:spacing w:val="-2"/>
                <w:sz w:val="24"/>
                <w:szCs w:val="24"/>
                <w:lang w:val="ru-RU"/>
              </w:rPr>
              <w:t>коммуникации;</w:t>
            </w:r>
          </w:p>
          <w:p w14:paraId="556A1E58">
            <w:pPr>
              <w:pStyle w:val="17"/>
              <w:numPr>
                <w:ilvl w:val="0"/>
                <w:numId w:val="54"/>
              </w:numPr>
              <w:tabs>
                <w:tab w:val="left" w:pos="245"/>
              </w:tabs>
              <w:ind w:left="0" w:firstLine="851"/>
              <w:jc w:val="both"/>
              <w:rPr>
                <w:sz w:val="24"/>
                <w:szCs w:val="24"/>
                <w:lang w:val="en-US"/>
              </w:rPr>
            </w:pPr>
            <w:r>
              <w:rPr>
                <w:sz w:val="24"/>
                <w:szCs w:val="24"/>
                <w:lang w:val="en-US"/>
              </w:rPr>
              <w:t>особенности</w:t>
            </w:r>
            <w:r>
              <w:rPr>
                <w:spacing w:val="-2"/>
                <w:sz w:val="24"/>
                <w:szCs w:val="24"/>
                <w:lang w:val="en-US"/>
              </w:rPr>
              <w:t xml:space="preserve"> </w:t>
            </w:r>
            <w:r>
              <w:rPr>
                <w:sz w:val="24"/>
                <w:szCs w:val="24"/>
                <w:lang w:val="en-US"/>
              </w:rPr>
              <w:t>ролевого</w:t>
            </w:r>
            <w:r>
              <w:rPr>
                <w:spacing w:val="-2"/>
                <w:sz w:val="24"/>
                <w:szCs w:val="24"/>
                <w:lang w:val="en-US"/>
              </w:rPr>
              <w:t xml:space="preserve"> взаимодействия;</w:t>
            </w:r>
          </w:p>
          <w:p w14:paraId="4492A3C2">
            <w:pPr>
              <w:pStyle w:val="17"/>
              <w:numPr>
                <w:ilvl w:val="0"/>
                <w:numId w:val="54"/>
              </w:numPr>
              <w:tabs>
                <w:tab w:val="left" w:pos="245"/>
              </w:tabs>
              <w:ind w:left="0" w:firstLine="851"/>
              <w:jc w:val="both"/>
              <w:rPr>
                <w:sz w:val="24"/>
                <w:szCs w:val="24"/>
                <w:lang w:val="ru-RU"/>
              </w:rPr>
            </w:pPr>
            <w:r>
              <w:rPr>
                <w:sz w:val="24"/>
                <w:szCs w:val="24"/>
                <w:lang w:val="ru-RU"/>
              </w:rPr>
              <w:t>пути</w:t>
            </w:r>
            <w:r>
              <w:rPr>
                <w:spacing w:val="-3"/>
                <w:sz w:val="24"/>
                <w:szCs w:val="24"/>
                <w:lang w:val="ru-RU"/>
              </w:rPr>
              <w:t xml:space="preserve"> </w:t>
            </w:r>
            <w:r>
              <w:rPr>
                <w:sz w:val="24"/>
                <w:szCs w:val="24"/>
                <w:lang w:val="ru-RU"/>
              </w:rPr>
              <w:t>формирования</w:t>
            </w:r>
            <w:r>
              <w:rPr>
                <w:spacing w:val="-3"/>
                <w:sz w:val="24"/>
                <w:szCs w:val="24"/>
                <w:lang w:val="ru-RU"/>
              </w:rPr>
              <w:t xml:space="preserve"> </w:t>
            </w:r>
            <w:r>
              <w:rPr>
                <w:sz w:val="24"/>
                <w:szCs w:val="24"/>
                <w:lang w:val="ru-RU"/>
              </w:rPr>
              <w:t>эмпатии</w:t>
            </w:r>
            <w:r>
              <w:rPr>
                <w:spacing w:val="-1"/>
                <w:sz w:val="24"/>
                <w:szCs w:val="24"/>
                <w:lang w:val="ru-RU"/>
              </w:rPr>
              <w:t xml:space="preserve"> </w:t>
            </w:r>
            <w:r>
              <w:rPr>
                <w:sz w:val="24"/>
                <w:szCs w:val="24"/>
                <w:lang w:val="ru-RU"/>
              </w:rPr>
              <w:t>в</w:t>
            </w:r>
            <w:r>
              <w:rPr>
                <w:spacing w:val="-4"/>
                <w:sz w:val="24"/>
                <w:szCs w:val="24"/>
                <w:lang w:val="ru-RU"/>
              </w:rPr>
              <w:t xml:space="preserve"> </w:t>
            </w:r>
            <w:r>
              <w:rPr>
                <w:spacing w:val="-2"/>
                <w:sz w:val="24"/>
                <w:szCs w:val="24"/>
                <w:lang w:val="ru-RU"/>
              </w:rPr>
              <w:t>общении;</w:t>
            </w:r>
          </w:p>
          <w:p w14:paraId="13A73A3C">
            <w:pPr>
              <w:pStyle w:val="17"/>
              <w:numPr>
                <w:ilvl w:val="0"/>
                <w:numId w:val="54"/>
              </w:numPr>
              <w:tabs>
                <w:tab w:val="left" w:pos="245"/>
              </w:tabs>
              <w:ind w:left="0" w:firstLine="851"/>
              <w:jc w:val="both"/>
              <w:rPr>
                <w:sz w:val="24"/>
                <w:szCs w:val="24"/>
                <w:lang w:val="en-US"/>
              </w:rPr>
            </w:pPr>
            <w:r>
              <w:rPr>
                <w:sz w:val="24"/>
                <w:szCs w:val="24"/>
                <w:lang w:val="en-US"/>
              </w:rPr>
              <w:t>особенности</w:t>
            </w:r>
            <w:r>
              <w:rPr>
                <w:spacing w:val="-5"/>
                <w:sz w:val="24"/>
                <w:szCs w:val="24"/>
                <w:lang w:val="en-US"/>
              </w:rPr>
              <w:t xml:space="preserve"> </w:t>
            </w:r>
            <w:r>
              <w:rPr>
                <w:sz w:val="24"/>
                <w:szCs w:val="24"/>
                <w:lang w:val="en-US"/>
              </w:rPr>
              <w:t>межличностной</w:t>
            </w:r>
            <w:r>
              <w:rPr>
                <w:spacing w:val="-5"/>
                <w:sz w:val="24"/>
                <w:szCs w:val="24"/>
                <w:lang w:val="en-US"/>
              </w:rPr>
              <w:t xml:space="preserve"> </w:t>
            </w:r>
            <w:r>
              <w:rPr>
                <w:spacing w:val="-2"/>
                <w:sz w:val="24"/>
                <w:szCs w:val="24"/>
                <w:lang w:val="en-US"/>
              </w:rPr>
              <w:t>аттракции;</w:t>
            </w:r>
          </w:p>
          <w:p w14:paraId="392FFAE0">
            <w:pPr>
              <w:pStyle w:val="17"/>
              <w:numPr>
                <w:ilvl w:val="0"/>
                <w:numId w:val="54"/>
              </w:numPr>
              <w:tabs>
                <w:tab w:val="left" w:pos="245"/>
              </w:tabs>
              <w:ind w:left="0" w:firstLine="851"/>
              <w:jc w:val="both"/>
              <w:rPr>
                <w:sz w:val="24"/>
                <w:szCs w:val="24"/>
                <w:lang w:val="ru-RU"/>
              </w:rPr>
            </w:pPr>
            <w:r>
              <w:rPr>
                <w:sz w:val="24"/>
                <w:szCs w:val="24"/>
                <w:lang w:val="ru-RU"/>
              </w:rPr>
              <w:t>способы управления</w:t>
            </w:r>
            <w:r>
              <w:rPr>
                <w:spacing w:val="-4"/>
                <w:sz w:val="24"/>
                <w:szCs w:val="24"/>
                <w:lang w:val="ru-RU"/>
              </w:rPr>
              <w:t xml:space="preserve"> </w:t>
            </w:r>
            <w:r>
              <w:rPr>
                <w:sz w:val="24"/>
                <w:szCs w:val="24"/>
                <w:lang w:val="ru-RU"/>
              </w:rPr>
              <w:t>эмоциями</w:t>
            </w:r>
            <w:r>
              <w:rPr>
                <w:spacing w:val="-4"/>
                <w:sz w:val="24"/>
                <w:szCs w:val="24"/>
                <w:lang w:val="ru-RU"/>
              </w:rPr>
              <w:t xml:space="preserve"> </w:t>
            </w:r>
            <w:r>
              <w:rPr>
                <w:sz w:val="24"/>
                <w:szCs w:val="24"/>
                <w:lang w:val="ru-RU"/>
              </w:rPr>
              <w:t>и</w:t>
            </w:r>
            <w:r>
              <w:rPr>
                <w:spacing w:val="-3"/>
                <w:sz w:val="24"/>
                <w:szCs w:val="24"/>
                <w:lang w:val="ru-RU"/>
              </w:rPr>
              <w:t xml:space="preserve"> </w:t>
            </w:r>
            <w:r>
              <w:rPr>
                <w:spacing w:val="-2"/>
                <w:sz w:val="24"/>
                <w:szCs w:val="24"/>
                <w:lang w:val="ru-RU"/>
              </w:rPr>
              <w:t>чувствами;</w:t>
            </w:r>
          </w:p>
          <w:p w14:paraId="52EF0704">
            <w:pPr>
              <w:pStyle w:val="17"/>
              <w:numPr>
                <w:ilvl w:val="0"/>
                <w:numId w:val="54"/>
              </w:numPr>
              <w:tabs>
                <w:tab w:val="left" w:pos="245"/>
              </w:tabs>
              <w:spacing w:line="270" w:lineRule="atLeast"/>
              <w:ind w:left="0" w:firstLine="851"/>
              <w:jc w:val="both"/>
              <w:rPr>
                <w:sz w:val="24"/>
                <w:szCs w:val="24"/>
                <w:lang w:val="ru-RU"/>
              </w:rPr>
            </w:pPr>
            <w:r>
              <w:rPr>
                <w:sz w:val="24"/>
                <w:szCs w:val="24"/>
                <w:lang w:val="ru-RU"/>
              </w:rPr>
              <w:t>психологические</w:t>
            </w:r>
            <w:r>
              <w:rPr>
                <w:spacing w:val="-13"/>
                <w:sz w:val="24"/>
                <w:szCs w:val="24"/>
                <w:lang w:val="ru-RU"/>
              </w:rPr>
              <w:t xml:space="preserve"> </w:t>
            </w:r>
            <w:r>
              <w:rPr>
                <w:sz w:val="24"/>
                <w:szCs w:val="24"/>
                <w:lang w:val="ru-RU"/>
              </w:rPr>
              <w:t>основы</w:t>
            </w:r>
            <w:r>
              <w:rPr>
                <w:spacing w:val="-13"/>
                <w:sz w:val="24"/>
                <w:szCs w:val="24"/>
                <w:lang w:val="ru-RU"/>
              </w:rPr>
              <w:t xml:space="preserve"> </w:t>
            </w:r>
            <w:r>
              <w:rPr>
                <w:sz w:val="24"/>
                <w:szCs w:val="24"/>
                <w:lang w:val="ru-RU"/>
              </w:rPr>
              <w:t>формирования</w:t>
            </w:r>
            <w:r>
              <w:rPr>
                <w:spacing w:val="-12"/>
                <w:sz w:val="24"/>
                <w:szCs w:val="24"/>
                <w:lang w:val="ru-RU"/>
              </w:rPr>
              <w:t xml:space="preserve"> </w:t>
            </w:r>
            <w:r>
              <w:rPr>
                <w:sz w:val="24"/>
                <w:szCs w:val="24"/>
                <w:lang w:val="ru-RU"/>
              </w:rPr>
              <w:t xml:space="preserve">первого </w:t>
            </w:r>
            <w:r>
              <w:rPr>
                <w:spacing w:val="-2"/>
                <w:sz w:val="24"/>
                <w:szCs w:val="24"/>
                <w:lang w:val="ru-RU"/>
              </w:rPr>
              <w:t>впечатления</w:t>
            </w:r>
          </w:p>
        </w:tc>
        <w:tc>
          <w:tcPr>
            <w:tcW w:w="3401" w:type="dxa"/>
          </w:tcPr>
          <w:p w14:paraId="0863A6E1">
            <w:pPr>
              <w:pStyle w:val="17"/>
              <w:spacing w:before="270"/>
              <w:ind w:left="0" w:firstLine="851"/>
              <w:jc w:val="both"/>
              <w:rPr>
                <w:sz w:val="24"/>
                <w:szCs w:val="24"/>
                <w:lang w:val="ru-RU"/>
              </w:rPr>
            </w:pPr>
            <w:r>
              <w:rPr>
                <w:sz w:val="24"/>
                <w:szCs w:val="24"/>
                <w:lang w:val="ru-RU"/>
              </w:rPr>
              <w:t>-</w:t>
            </w:r>
            <w:r>
              <w:rPr>
                <w:spacing w:val="-2"/>
                <w:sz w:val="24"/>
                <w:szCs w:val="24"/>
                <w:lang w:val="ru-RU"/>
              </w:rPr>
              <w:t xml:space="preserve"> </w:t>
            </w:r>
            <w:r>
              <w:rPr>
                <w:sz w:val="24"/>
                <w:szCs w:val="24"/>
                <w:lang w:val="ru-RU"/>
              </w:rPr>
              <w:t>оценка</w:t>
            </w:r>
            <w:r>
              <w:rPr>
                <w:spacing w:val="-2"/>
                <w:sz w:val="24"/>
                <w:szCs w:val="24"/>
                <w:lang w:val="ru-RU"/>
              </w:rPr>
              <w:t xml:space="preserve"> результатов</w:t>
            </w:r>
          </w:p>
          <w:p w14:paraId="7647CF06">
            <w:pPr>
              <w:pStyle w:val="17"/>
              <w:ind w:left="0" w:firstLine="851"/>
              <w:jc w:val="both"/>
              <w:rPr>
                <w:sz w:val="24"/>
                <w:szCs w:val="24"/>
                <w:lang w:val="ru-RU"/>
              </w:rPr>
            </w:pPr>
            <w:r>
              <w:rPr>
                <w:sz w:val="24"/>
                <w:szCs w:val="24"/>
                <w:lang w:val="ru-RU"/>
              </w:rPr>
              <w:t>выполнения</w:t>
            </w:r>
            <w:r>
              <w:rPr>
                <w:spacing w:val="-15"/>
                <w:sz w:val="24"/>
                <w:szCs w:val="24"/>
                <w:lang w:val="ru-RU"/>
              </w:rPr>
              <w:t xml:space="preserve"> </w:t>
            </w:r>
            <w:r>
              <w:rPr>
                <w:sz w:val="24"/>
                <w:szCs w:val="24"/>
                <w:lang w:val="ru-RU"/>
              </w:rPr>
              <w:t>практической работы и экспертное наблюдение за ходом</w:t>
            </w:r>
          </w:p>
          <w:p w14:paraId="78B67286">
            <w:pPr>
              <w:pStyle w:val="17"/>
              <w:ind w:left="0" w:firstLine="851"/>
              <w:jc w:val="both"/>
              <w:rPr>
                <w:sz w:val="24"/>
                <w:szCs w:val="24"/>
                <w:lang w:val="ru-RU"/>
              </w:rPr>
            </w:pPr>
            <w:r>
              <w:rPr>
                <w:sz w:val="24"/>
                <w:szCs w:val="24"/>
                <w:lang w:val="ru-RU"/>
              </w:rPr>
              <w:t>выполнения</w:t>
            </w:r>
            <w:r>
              <w:rPr>
                <w:spacing w:val="-15"/>
                <w:sz w:val="24"/>
                <w:szCs w:val="24"/>
                <w:lang w:val="ru-RU"/>
              </w:rPr>
              <w:t xml:space="preserve"> </w:t>
            </w:r>
            <w:r>
              <w:rPr>
                <w:sz w:val="24"/>
                <w:szCs w:val="24"/>
                <w:lang w:val="ru-RU"/>
              </w:rPr>
              <w:t xml:space="preserve">практической </w:t>
            </w:r>
            <w:r>
              <w:rPr>
                <w:spacing w:val="-2"/>
                <w:sz w:val="24"/>
                <w:szCs w:val="24"/>
                <w:lang w:val="ru-RU"/>
              </w:rPr>
              <w:t>работы.</w:t>
            </w:r>
          </w:p>
          <w:p w14:paraId="3190DDF7">
            <w:pPr>
              <w:pStyle w:val="17"/>
              <w:spacing w:before="1"/>
              <w:ind w:left="0" w:firstLine="851"/>
              <w:jc w:val="both"/>
              <w:rPr>
                <w:sz w:val="24"/>
                <w:szCs w:val="24"/>
                <w:lang w:val="ru-RU"/>
              </w:rPr>
            </w:pPr>
            <w:r>
              <w:rPr>
                <w:sz w:val="24"/>
                <w:szCs w:val="24"/>
                <w:lang w:val="ru-RU"/>
              </w:rPr>
              <w:t>-контрольная</w:t>
            </w:r>
            <w:r>
              <w:rPr>
                <w:spacing w:val="-15"/>
                <w:sz w:val="24"/>
                <w:szCs w:val="24"/>
                <w:lang w:val="ru-RU"/>
              </w:rPr>
              <w:t xml:space="preserve"> </w:t>
            </w:r>
            <w:r>
              <w:rPr>
                <w:sz w:val="24"/>
                <w:szCs w:val="24"/>
                <w:lang w:val="ru-RU"/>
              </w:rPr>
              <w:t xml:space="preserve">работа </w:t>
            </w:r>
            <w:r>
              <w:rPr>
                <w:spacing w:val="-2"/>
                <w:sz w:val="24"/>
                <w:szCs w:val="24"/>
                <w:lang w:val="ru-RU"/>
              </w:rPr>
              <w:t>(тестирование)</w:t>
            </w:r>
          </w:p>
          <w:p w14:paraId="40E8C093">
            <w:pPr>
              <w:pStyle w:val="17"/>
              <w:ind w:left="0" w:firstLine="851"/>
              <w:jc w:val="both"/>
              <w:rPr>
                <w:sz w:val="24"/>
                <w:szCs w:val="24"/>
                <w:lang w:val="ru-RU"/>
              </w:rPr>
            </w:pPr>
            <w:r>
              <w:rPr>
                <w:sz w:val="24"/>
                <w:szCs w:val="24"/>
                <w:lang w:val="ru-RU"/>
              </w:rPr>
              <w:t>-решение</w:t>
            </w:r>
            <w:r>
              <w:rPr>
                <w:spacing w:val="-6"/>
                <w:sz w:val="24"/>
                <w:szCs w:val="24"/>
                <w:lang w:val="ru-RU"/>
              </w:rPr>
              <w:t xml:space="preserve"> </w:t>
            </w:r>
            <w:r>
              <w:rPr>
                <w:sz w:val="24"/>
                <w:szCs w:val="24"/>
                <w:lang w:val="ru-RU"/>
              </w:rPr>
              <w:t>ситуационных</w:t>
            </w:r>
            <w:r>
              <w:rPr>
                <w:spacing w:val="-3"/>
                <w:sz w:val="24"/>
                <w:szCs w:val="24"/>
                <w:lang w:val="ru-RU"/>
              </w:rPr>
              <w:t xml:space="preserve"> </w:t>
            </w:r>
            <w:r>
              <w:rPr>
                <w:spacing w:val="-2"/>
                <w:sz w:val="24"/>
                <w:szCs w:val="24"/>
                <w:lang w:val="ru-RU"/>
              </w:rPr>
              <w:t>задач</w:t>
            </w:r>
          </w:p>
          <w:p w14:paraId="3F659920">
            <w:pPr>
              <w:pStyle w:val="17"/>
              <w:ind w:left="0" w:firstLine="851"/>
              <w:jc w:val="both"/>
              <w:rPr>
                <w:sz w:val="24"/>
                <w:szCs w:val="24"/>
                <w:lang w:val="ru-RU"/>
              </w:rPr>
            </w:pPr>
            <w:r>
              <w:rPr>
                <w:sz w:val="24"/>
                <w:szCs w:val="24"/>
                <w:lang w:val="ru-RU"/>
              </w:rPr>
              <w:t>-устный</w:t>
            </w:r>
            <w:r>
              <w:rPr>
                <w:spacing w:val="-6"/>
                <w:sz w:val="24"/>
                <w:szCs w:val="24"/>
                <w:lang w:val="ru-RU"/>
              </w:rPr>
              <w:t xml:space="preserve"> </w:t>
            </w:r>
            <w:r>
              <w:rPr>
                <w:sz w:val="24"/>
                <w:szCs w:val="24"/>
                <w:lang w:val="ru-RU"/>
              </w:rPr>
              <w:t>интерактивный</w:t>
            </w:r>
            <w:r>
              <w:rPr>
                <w:spacing w:val="-6"/>
                <w:sz w:val="24"/>
                <w:szCs w:val="24"/>
                <w:lang w:val="ru-RU"/>
              </w:rPr>
              <w:t xml:space="preserve"> </w:t>
            </w:r>
            <w:r>
              <w:rPr>
                <w:spacing w:val="-2"/>
                <w:sz w:val="24"/>
                <w:szCs w:val="24"/>
                <w:lang w:val="ru-RU"/>
              </w:rPr>
              <w:t>опрос</w:t>
            </w:r>
          </w:p>
          <w:p w14:paraId="31F9AF56">
            <w:pPr>
              <w:pStyle w:val="17"/>
              <w:ind w:left="0" w:firstLine="851"/>
              <w:jc w:val="both"/>
              <w:rPr>
                <w:sz w:val="24"/>
                <w:szCs w:val="24"/>
                <w:lang w:val="ru-RU"/>
              </w:rPr>
            </w:pPr>
            <w:r>
              <w:rPr>
                <w:sz w:val="24"/>
                <w:szCs w:val="24"/>
                <w:lang w:val="ru-RU"/>
              </w:rPr>
              <w:t>-проверка</w:t>
            </w:r>
            <w:r>
              <w:rPr>
                <w:spacing w:val="-3"/>
                <w:sz w:val="24"/>
                <w:szCs w:val="24"/>
                <w:lang w:val="ru-RU"/>
              </w:rPr>
              <w:t xml:space="preserve"> </w:t>
            </w:r>
            <w:r>
              <w:rPr>
                <w:sz w:val="24"/>
                <w:szCs w:val="24"/>
                <w:lang w:val="ru-RU"/>
              </w:rPr>
              <w:t>докладов,</w:t>
            </w:r>
            <w:r>
              <w:rPr>
                <w:spacing w:val="-1"/>
                <w:sz w:val="24"/>
                <w:szCs w:val="24"/>
                <w:lang w:val="ru-RU"/>
              </w:rPr>
              <w:t xml:space="preserve"> </w:t>
            </w:r>
            <w:r>
              <w:rPr>
                <w:spacing w:val="-2"/>
                <w:sz w:val="24"/>
                <w:szCs w:val="24"/>
                <w:lang w:val="ru-RU"/>
              </w:rPr>
              <w:t>таблиц</w:t>
            </w:r>
          </w:p>
          <w:p w14:paraId="3116A2FD">
            <w:pPr>
              <w:pStyle w:val="17"/>
              <w:ind w:left="0" w:firstLine="851"/>
              <w:jc w:val="both"/>
              <w:rPr>
                <w:sz w:val="24"/>
                <w:szCs w:val="24"/>
                <w:lang w:val="ru-RU"/>
              </w:rPr>
            </w:pPr>
            <w:r>
              <w:rPr>
                <w:sz w:val="24"/>
                <w:szCs w:val="24"/>
                <w:lang w:val="ru-RU"/>
              </w:rPr>
              <w:t>-анализ и оценка работы (выводов)</w:t>
            </w:r>
            <w:r>
              <w:rPr>
                <w:spacing w:val="-15"/>
                <w:sz w:val="24"/>
                <w:szCs w:val="24"/>
                <w:lang w:val="ru-RU"/>
              </w:rPr>
              <w:t xml:space="preserve"> </w:t>
            </w:r>
            <w:r>
              <w:rPr>
                <w:sz w:val="24"/>
                <w:szCs w:val="24"/>
                <w:lang w:val="ru-RU"/>
              </w:rPr>
              <w:t>с</w:t>
            </w:r>
            <w:r>
              <w:rPr>
                <w:spacing w:val="-15"/>
                <w:sz w:val="24"/>
                <w:szCs w:val="24"/>
                <w:lang w:val="ru-RU"/>
              </w:rPr>
              <w:t xml:space="preserve"> </w:t>
            </w:r>
            <w:r>
              <w:rPr>
                <w:sz w:val="24"/>
                <w:szCs w:val="24"/>
                <w:lang w:val="ru-RU"/>
              </w:rPr>
              <w:t xml:space="preserve">психологическими </w:t>
            </w:r>
            <w:r>
              <w:rPr>
                <w:spacing w:val="-2"/>
                <w:sz w:val="24"/>
                <w:szCs w:val="24"/>
                <w:lang w:val="ru-RU"/>
              </w:rPr>
              <w:t>методиками.</w:t>
            </w:r>
          </w:p>
        </w:tc>
      </w:tr>
      <w:tr w14:paraId="4F01D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2" w:hRule="atLeast"/>
        </w:trPr>
        <w:tc>
          <w:tcPr>
            <w:tcW w:w="6063" w:type="dxa"/>
          </w:tcPr>
          <w:p w14:paraId="69E5D37F">
            <w:pPr>
              <w:pStyle w:val="17"/>
              <w:spacing w:line="270" w:lineRule="exact"/>
              <w:ind w:left="0" w:firstLine="851"/>
              <w:jc w:val="both"/>
              <w:rPr>
                <w:sz w:val="24"/>
                <w:szCs w:val="24"/>
                <w:lang w:val="en-US"/>
              </w:rPr>
            </w:pPr>
            <w:r>
              <w:rPr>
                <w:i/>
                <w:spacing w:val="-2"/>
                <w:sz w:val="24"/>
                <w:szCs w:val="24"/>
                <w:lang w:val="en-US"/>
              </w:rPr>
              <w:t>Умения</w:t>
            </w:r>
            <w:r>
              <w:rPr>
                <w:spacing w:val="-2"/>
                <w:sz w:val="24"/>
                <w:szCs w:val="24"/>
                <w:lang w:val="en-US"/>
              </w:rPr>
              <w:t>:</w:t>
            </w:r>
          </w:p>
          <w:p w14:paraId="22210167">
            <w:pPr>
              <w:pStyle w:val="17"/>
              <w:numPr>
                <w:ilvl w:val="0"/>
                <w:numId w:val="55"/>
              </w:numPr>
              <w:tabs>
                <w:tab w:val="left" w:pos="245"/>
              </w:tabs>
              <w:ind w:left="0" w:firstLine="851"/>
              <w:jc w:val="both"/>
              <w:rPr>
                <w:sz w:val="24"/>
                <w:szCs w:val="24"/>
                <w:lang w:val="en-US"/>
              </w:rPr>
            </w:pPr>
            <w:r>
              <w:rPr>
                <w:sz w:val="24"/>
                <w:szCs w:val="24"/>
                <w:lang w:val="en-US"/>
              </w:rPr>
              <w:t>использовать</w:t>
            </w:r>
            <w:r>
              <w:rPr>
                <w:spacing w:val="-5"/>
                <w:sz w:val="24"/>
                <w:szCs w:val="24"/>
                <w:lang w:val="en-US"/>
              </w:rPr>
              <w:t xml:space="preserve"> </w:t>
            </w:r>
            <w:r>
              <w:rPr>
                <w:sz w:val="24"/>
                <w:szCs w:val="24"/>
                <w:lang w:val="en-US"/>
              </w:rPr>
              <w:t>полученные</w:t>
            </w:r>
            <w:r>
              <w:rPr>
                <w:spacing w:val="-5"/>
                <w:sz w:val="24"/>
                <w:szCs w:val="24"/>
                <w:lang w:val="en-US"/>
              </w:rPr>
              <w:t xml:space="preserve"> </w:t>
            </w:r>
            <w:r>
              <w:rPr>
                <w:sz w:val="24"/>
                <w:szCs w:val="24"/>
                <w:lang w:val="en-US"/>
              </w:rPr>
              <w:t>знания</w:t>
            </w:r>
            <w:r>
              <w:rPr>
                <w:spacing w:val="-3"/>
                <w:sz w:val="24"/>
                <w:szCs w:val="24"/>
                <w:lang w:val="en-US"/>
              </w:rPr>
              <w:t xml:space="preserve"> </w:t>
            </w:r>
            <w:r>
              <w:rPr>
                <w:sz w:val="24"/>
                <w:szCs w:val="24"/>
                <w:lang w:val="en-US"/>
              </w:rPr>
              <w:t>в</w:t>
            </w:r>
            <w:r>
              <w:rPr>
                <w:spacing w:val="-6"/>
                <w:sz w:val="24"/>
                <w:szCs w:val="24"/>
                <w:lang w:val="en-US"/>
              </w:rPr>
              <w:t xml:space="preserve"> </w:t>
            </w:r>
            <w:r>
              <w:rPr>
                <w:spacing w:val="-2"/>
                <w:sz w:val="24"/>
                <w:szCs w:val="24"/>
                <w:lang w:val="en-US"/>
              </w:rPr>
              <w:t>процессе</w:t>
            </w:r>
          </w:p>
          <w:p w14:paraId="27A16AA0">
            <w:pPr>
              <w:pStyle w:val="17"/>
              <w:ind w:left="0" w:firstLine="851"/>
              <w:jc w:val="both"/>
              <w:rPr>
                <w:sz w:val="24"/>
                <w:szCs w:val="24"/>
                <w:lang w:val="en-US"/>
              </w:rPr>
            </w:pPr>
            <w:r>
              <w:rPr>
                <w:sz w:val="24"/>
                <w:szCs w:val="24"/>
                <w:lang w:val="en-US"/>
              </w:rPr>
              <w:t>осуществления</w:t>
            </w:r>
            <w:r>
              <w:rPr>
                <w:spacing w:val="-8"/>
                <w:sz w:val="24"/>
                <w:szCs w:val="24"/>
                <w:lang w:val="en-US"/>
              </w:rPr>
              <w:t xml:space="preserve"> </w:t>
            </w:r>
            <w:r>
              <w:rPr>
                <w:sz w:val="24"/>
                <w:szCs w:val="24"/>
                <w:lang w:val="en-US"/>
              </w:rPr>
              <w:t>своей</w:t>
            </w:r>
            <w:r>
              <w:rPr>
                <w:spacing w:val="-6"/>
                <w:sz w:val="24"/>
                <w:szCs w:val="24"/>
                <w:lang w:val="en-US"/>
              </w:rPr>
              <w:t xml:space="preserve"> </w:t>
            </w:r>
            <w:r>
              <w:rPr>
                <w:sz w:val="24"/>
                <w:szCs w:val="24"/>
                <w:lang w:val="en-US"/>
              </w:rPr>
              <w:t>профессиональной</w:t>
            </w:r>
            <w:r>
              <w:rPr>
                <w:spacing w:val="-6"/>
                <w:sz w:val="24"/>
                <w:szCs w:val="24"/>
                <w:lang w:val="en-US"/>
              </w:rPr>
              <w:t xml:space="preserve"> </w:t>
            </w:r>
            <w:r>
              <w:rPr>
                <w:spacing w:val="-2"/>
                <w:sz w:val="24"/>
                <w:szCs w:val="24"/>
                <w:lang w:val="en-US"/>
              </w:rPr>
              <w:t>деятельности;</w:t>
            </w:r>
          </w:p>
          <w:p w14:paraId="59D6B800">
            <w:pPr>
              <w:pStyle w:val="17"/>
              <w:numPr>
                <w:ilvl w:val="0"/>
                <w:numId w:val="55"/>
              </w:numPr>
              <w:tabs>
                <w:tab w:val="left" w:pos="245"/>
              </w:tabs>
              <w:ind w:left="0" w:firstLine="851"/>
              <w:jc w:val="both"/>
              <w:rPr>
                <w:sz w:val="24"/>
                <w:szCs w:val="24"/>
                <w:lang w:val="ru-RU"/>
              </w:rPr>
            </w:pPr>
            <w:r>
              <w:rPr>
                <w:sz w:val="24"/>
                <w:szCs w:val="24"/>
                <w:lang w:val="ru-RU"/>
              </w:rPr>
              <w:t>использовать</w:t>
            </w:r>
            <w:r>
              <w:rPr>
                <w:spacing w:val="-9"/>
                <w:sz w:val="24"/>
                <w:szCs w:val="24"/>
                <w:lang w:val="ru-RU"/>
              </w:rPr>
              <w:t xml:space="preserve"> </w:t>
            </w:r>
            <w:r>
              <w:rPr>
                <w:sz w:val="24"/>
                <w:szCs w:val="24"/>
                <w:lang w:val="ru-RU"/>
              </w:rPr>
              <w:t>вербальные</w:t>
            </w:r>
            <w:r>
              <w:rPr>
                <w:spacing w:val="-10"/>
                <w:sz w:val="24"/>
                <w:szCs w:val="24"/>
                <w:lang w:val="ru-RU"/>
              </w:rPr>
              <w:t xml:space="preserve"> </w:t>
            </w:r>
            <w:r>
              <w:rPr>
                <w:sz w:val="24"/>
                <w:szCs w:val="24"/>
                <w:lang w:val="ru-RU"/>
              </w:rPr>
              <w:t>и</w:t>
            </w:r>
            <w:r>
              <w:rPr>
                <w:spacing w:val="-10"/>
                <w:sz w:val="24"/>
                <w:szCs w:val="24"/>
                <w:lang w:val="ru-RU"/>
              </w:rPr>
              <w:t xml:space="preserve"> </w:t>
            </w:r>
            <w:r>
              <w:rPr>
                <w:sz w:val="24"/>
                <w:szCs w:val="24"/>
                <w:lang w:val="ru-RU"/>
              </w:rPr>
              <w:t>невербальные</w:t>
            </w:r>
            <w:r>
              <w:rPr>
                <w:spacing w:val="-11"/>
                <w:sz w:val="24"/>
                <w:szCs w:val="24"/>
                <w:lang w:val="ru-RU"/>
              </w:rPr>
              <w:t xml:space="preserve"> </w:t>
            </w:r>
            <w:r>
              <w:rPr>
                <w:sz w:val="24"/>
                <w:szCs w:val="24"/>
                <w:lang w:val="ru-RU"/>
              </w:rPr>
              <w:t>средства общения в деятельности;</w:t>
            </w:r>
          </w:p>
          <w:p w14:paraId="65199A01">
            <w:pPr>
              <w:pStyle w:val="17"/>
              <w:numPr>
                <w:ilvl w:val="0"/>
                <w:numId w:val="55"/>
              </w:numPr>
              <w:tabs>
                <w:tab w:val="left" w:pos="245"/>
              </w:tabs>
              <w:ind w:left="0" w:firstLine="851"/>
              <w:jc w:val="both"/>
              <w:rPr>
                <w:sz w:val="24"/>
                <w:szCs w:val="24"/>
                <w:lang w:val="ru-RU"/>
              </w:rPr>
            </w:pPr>
            <w:r>
              <w:rPr>
                <w:sz w:val="24"/>
                <w:szCs w:val="24"/>
                <w:lang w:val="ru-RU"/>
              </w:rPr>
              <w:t>общаться</w:t>
            </w:r>
            <w:r>
              <w:rPr>
                <w:spacing w:val="-6"/>
                <w:sz w:val="24"/>
                <w:szCs w:val="24"/>
                <w:lang w:val="ru-RU"/>
              </w:rPr>
              <w:t xml:space="preserve"> </w:t>
            </w:r>
            <w:r>
              <w:rPr>
                <w:sz w:val="24"/>
                <w:szCs w:val="24"/>
                <w:lang w:val="ru-RU"/>
              </w:rPr>
              <w:t>с</w:t>
            </w:r>
            <w:r>
              <w:rPr>
                <w:spacing w:val="-7"/>
                <w:sz w:val="24"/>
                <w:szCs w:val="24"/>
                <w:lang w:val="ru-RU"/>
              </w:rPr>
              <w:t xml:space="preserve"> </w:t>
            </w:r>
            <w:r>
              <w:rPr>
                <w:sz w:val="24"/>
                <w:szCs w:val="24"/>
                <w:lang w:val="ru-RU"/>
              </w:rPr>
              <w:t>коллегами</w:t>
            </w:r>
            <w:r>
              <w:rPr>
                <w:spacing w:val="-2"/>
                <w:sz w:val="24"/>
                <w:szCs w:val="24"/>
                <w:lang w:val="ru-RU"/>
              </w:rPr>
              <w:t xml:space="preserve"> </w:t>
            </w:r>
            <w:r>
              <w:rPr>
                <w:sz w:val="24"/>
                <w:szCs w:val="24"/>
                <w:lang w:val="ru-RU"/>
              </w:rPr>
              <w:t>и</w:t>
            </w:r>
            <w:r>
              <w:rPr>
                <w:spacing w:val="-6"/>
                <w:sz w:val="24"/>
                <w:szCs w:val="24"/>
                <w:lang w:val="ru-RU"/>
              </w:rPr>
              <w:t xml:space="preserve"> </w:t>
            </w:r>
            <w:r>
              <w:rPr>
                <w:sz w:val="24"/>
                <w:szCs w:val="24"/>
                <w:lang w:val="ru-RU"/>
              </w:rPr>
              <w:t>посетителями</w:t>
            </w:r>
            <w:r>
              <w:rPr>
                <w:spacing w:val="-6"/>
                <w:sz w:val="24"/>
                <w:szCs w:val="24"/>
                <w:lang w:val="ru-RU"/>
              </w:rPr>
              <w:t xml:space="preserve"> </w:t>
            </w:r>
            <w:r>
              <w:rPr>
                <w:sz w:val="24"/>
                <w:szCs w:val="24"/>
                <w:lang w:val="ru-RU"/>
              </w:rPr>
              <w:t>аптек</w:t>
            </w:r>
            <w:r>
              <w:rPr>
                <w:spacing w:val="-8"/>
                <w:sz w:val="24"/>
                <w:szCs w:val="24"/>
                <w:lang w:val="ru-RU"/>
              </w:rPr>
              <w:t xml:space="preserve"> </w:t>
            </w:r>
            <w:r>
              <w:rPr>
                <w:sz w:val="24"/>
                <w:szCs w:val="24"/>
                <w:lang w:val="ru-RU"/>
              </w:rPr>
              <w:t>в</w:t>
            </w:r>
            <w:r>
              <w:rPr>
                <w:spacing w:val="-7"/>
                <w:sz w:val="24"/>
                <w:szCs w:val="24"/>
                <w:lang w:val="ru-RU"/>
              </w:rPr>
              <w:t xml:space="preserve"> </w:t>
            </w:r>
            <w:r>
              <w:rPr>
                <w:sz w:val="24"/>
                <w:szCs w:val="24"/>
                <w:lang w:val="ru-RU"/>
              </w:rPr>
              <w:t>процессе профессиональной деятельности;</w:t>
            </w:r>
          </w:p>
          <w:p w14:paraId="34EB6832">
            <w:pPr>
              <w:pStyle w:val="17"/>
              <w:numPr>
                <w:ilvl w:val="0"/>
                <w:numId w:val="55"/>
              </w:numPr>
              <w:tabs>
                <w:tab w:val="left" w:pos="245"/>
              </w:tabs>
              <w:ind w:left="0" w:firstLine="851"/>
              <w:jc w:val="both"/>
              <w:rPr>
                <w:sz w:val="24"/>
                <w:szCs w:val="24"/>
                <w:lang w:val="ru-RU"/>
              </w:rPr>
            </w:pPr>
            <w:r>
              <w:rPr>
                <w:sz w:val="24"/>
                <w:szCs w:val="24"/>
                <w:lang w:val="ru-RU"/>
              </w:rPr>
              <w:t>психологически</w:t>
            </w:r>
            <w:r>
              <w:rPr>
                <w:spacing w:val="-5"/>
                <w:sz w:val="24"/>
                <w:szCs w:val="24"/>
                <w:lang w:val="ru-RU"/>
              </w:rPr>
              <w:t xml:space="preserve"> </w:t>
            </w:r>
            <w:r>
              <w:rPr>
                <w:sz w:val="24"/>
                <w:szCs w:val="24"/>
                <w:lang w:val="ru-RU"/>
              </w:rPr>
              <w:t>грамотно</w:t>
            </w:r>
            <w:r>
              <w:rPr>
                <w:spacing w:val="-4"/>
                <w:sz w:val="24"/>
                <w:szCs w:val="24"/>
                <w:lang w:val="ru-RU"/>
              </w:rPr>
              <w:t xml:space="preserve"> </w:t>
            </w:r>
            <w:r>
              <w:rPr>
                <w:sz w:val="24"/>
                <w:szCs w:val="24"/>
                <w:lang w:val="ru-RU"/>
              </w:rPr>
              <w:t>строить</w:t>
            </w:r>
            <w:r>
              <w:rPr>
                <w:spacing w:val="-4"/>
                <w:sz w:val="24"/>
                <w:szCs w:val="24"/>
                <w:lang w:val="ru-RU"/>
              </w:rPr>
              <w:t xml:space="preserve"> </w:t>
            </w:r>
            <w:r>
              <w:rPr>
                <w:sz w:val="24"/>
                <w:szCs w:val="24"/>
                <w:lang w:val="ru-RU"/>
              </w:rPr>
              <w:t>свое</w:t>
            </w:r>
            <w:r>
              <w:rPr>
                <w:spacing w:val="-6"/>
                <w:sz w:val="24"/>
                <w:szCs w:val="24"/>
                <w:lang w:val="ru-RU"/>
              </w:rPr>
              <w:t xml:space="preserve"> </w:t>
            </w:r>
            <w:r>
              <w:rPr>
                <w:spacing w:val="-2"/>
                <w:sz w:val="24"/>
                <w:szCs w:val="24"/>
                <w:lang w:val="ru-RU"/>
              </w:rPr>
              <w:t>общение;</w:t>
            </w:r>
          </w:p>
          <w:p w14:paraId="546C77B7">
            <w:pPr>
              <w:pStyle w:val="17"/>
              <w:numPr>
                <w:ilvl w:val="0"/>
                <w:numId w:val="55"/>
              </w:numPr>
              <w:tabs>
                <w:tab w:val="left" w:pos="245"/>
              </w:tabs>
              <w:ind w:left="0" w:firstLine="851"/>
              <w:jc w:val="both"/>
              <w:rPr>
                <w:sz w:val="24"/>
                <w:szCs w:val="24"/>
                <w:lang w:val="ru-RU"/>
              </w:rPr>
            </w:pPr>
            <w:r>
              <w:rPr>
                <w:sz w:val="24"/>
                <w:szCs w:val="24"/>
                <w:lang w:val="ru-RU"/>
              </w:rPr>
              <w:t>эффективно</w:t>
            </w:r>
            <w:r>
              <w:rPr>
                <w:spacing w:val="-7"/>
                <w:sz w:val="24"/>
                <w:szCs w:val="24"/>
                <w:lang w:val="ru-RU"/>
              </w:rPr>
              <w:t xml:space="preserve"> </w:t>
            </w:r>
            <w:r>
              <w:rPr>
                <w:sz w:val="24"/>
                <w:szCs w:val="24"/>
                <w:lang w:val="ru-RU"/>
              </w:rPr>
              <w:t>вести</w:t>
            </w:r>
            <w:r>
              <w:rPr>
                <w:spacing w:val="-6"/>
                <w:sz w:val="24"/>
                <w:szCs w:val="24"/>
                <w:lang w:val="ru-RU"/>
              </w:rPr>
              <w:t xml:space="preserve"> </w:t>
            </w:r>
            <w:r>
              <w:rPr>
                <w:sz w:val="24"/>
                <w:szCs w:val="24"/>
                <w:lang w:val="ru-RU"/>
              </w:rPr>
              <w:t>переговоры</w:t>
            </w:r>
            <w:r>
              <w:rPr>
                <w:spacing w:val="-7"/>
                <w:sz w:val="24"/>
                <w:szCs w:val="24"/>
                <w:lang w:val="ru-RU"/>
              </w:rPr>
              <w:t xml:space="preserve"> </w:t>
            </w:r>
            <w:r>
              <w:rPr>
                <w:sz w:val="24"/>
                <w:szCs w:val="24"/>
                <w:lang w:val="ru-RU"/>
              </w:rPr>
              <w:t>в</w:t>
            </w:r>
            <w:r>
              <w:rPr>
                <w:spacing w:val="-8"/>
                <w:sz w:val="24"/>
                <w:szCs w:val="24"/>
                <w:lang w:val="ru-RU"/>
              </w:rPr>
              <w:t xml:space="preserve"> </w:t>
            </w:r>
            <w:r>
              <w:rPr>
                <w:sz w:val="24"/>
                <w:szCs w:val="24"/>
                <w:lang w:val="ru-RU"/>
              </w:rPr>
              <w:t>процессе</w:t>
            </w:r>
            <w:r>
              <w:rPr>
                <w:spacing w:val="-8"/>
                <w:sz w:val="24"/>
                <w:szCs w:val="24"/>
                <w:lang w:val="ru-RU"/>
              </w:rPr>
              <w:t xml:space="preserve"> </w:t>
            </w:r>
            <w:r>
              <w:rPr>
                <w:sz w:val="24"/>
                <w:szCs w:val="24"/>
                <w:lang w:val="ru-RU"/>
              </w:rPr>
              <w:t xml:space="preserve">реализации </w:t>
            </w:r>
            <w:r>
              <w:rPr>
                <w:spacing w:val="-2"/>
                <w:sz w:val="24"/>
                <w:szCs w:val="24"/>
                <w:lang w:val="ru-RU"/>
              </w:rPr>
              <w:t>товара;</w:t>
            </w:r>
          </w:p>
          <w:p w14:paraId="5067379C">
            <w:pPr>
              <w:pStyle w:val="17"/>
              <w:numPr>
                <w:ilvl w:val="0"/>
                <w:numId w:val="55"/>
              </w:numPr>
              <w:tabs>
                <w:tab w:val="left" w:pos="247"/>
              </w:tabs>
              <w:ind w:left="0" w:firstLine="851"/>
              <w:jc w:val="both"/>
              <w:rPr>
                <w:sz w:val="24"/>
                <w:szCs w:val="24"/>
                <w:lang w:val="ru-RU"/>
              </w:rPr>
            </w:pPr>
            <w:r>
              <w:rPr>
                <w:sz w:val="24"/>
                <w:szCs w:val="24"/>
                <w:lang w:val="ru-RU"/>
              </w:rPr>
              <w:t>управлять</w:t>
            </w:r>
            <w:r>
              <w:rPr>
                <w:spacing w:val="-9"/>
                <w:sz w:val="24"/>
                <w:szCs w:val="24"/>
                <w:lang w:val="ru-RU"/>
              </w:rPr>
              <w:t xml:space="preserve"> </w:t>
            </w:r>
            <w:r>
              <w:rPr>
                <w:sz w:val="24"/>
                <w:szCs w:val="24"/>
                <w:lang w:val="ru-RU"/>
              </w:rPr>
              <w:t>эмоциональным</w:t>
            </w:r>
            <w:r>
              <w:rPr>
                <w:spacing w:val="-12"/>
                <w:sz w:val="24"/>
                <w:szCs w:val="24"/>
                <w:lang w:val="ru-RU"/>
              </w:rPr>
              <w:t xml:space="preserve"> </w:t>
            </w:r>
            <w:r>
              <w:rPr>
                <w:sz w:val="24"/>
                <w:szCs w:val="24"/>
                <w:lang w:val="ru-RU"/>
              </w:rPr>
              <w:t>состоянием</w:t>
            </w:r>
            <w:r>
              <w:rPr>
                <w:spacing w:val="-11"/>
                <w:sz w:val="24"/>
                <w:szCs w:val="24"/>
                <w:lang w:val="ru-RU"/>
              </w:rPr>
              <w:t xml:space="preserve"> </w:t>
            </w:r>
            <w:r>
              <w:rPr>
                <w:sz w:val="24"/>
                <w:szCs w:val="24"/>
                <w:lang w:val="ru-RU"/>
              </w:rPr>
              <w:t>в</w:t>
            </w:r>
            <w:r>
              <w:rPr>
                <w:spacing w:val="-11"/>
                <w:sz w:val="24"/>
                <w:szCs w:val="24"/>
                <w:lang w:val="ru-RU"/>
              </w:rPr>
              <w:t xml:space="preserve"> </w:t>
            </w:r>
            <w:r>
              <w:rPr>
                <w:sz w:val="24"/>
                <w:szCs w:val="24"/>
                <w:lang w:val="ru-RU"/>
              </w:rPr>
              <w:t xml:space="preserve">процессе </w:t>
            </w:r>
            <w:r>
              <w:rPr>
                <w:spacing w:val="-2"/>
                <w:sz w:val="24"/>
                <w:szCs w:val="24"/>
                <w:lang w:val="ru-RU"/>
              </w:rPr>
              <w:t>взаимодействия;</w:t>
            </w:r>
          </w:p>
          <w:p w14:paraId="681A6F2B">
            <w:pPr>
              <w:pStyle w:val="17"/>
              <w:numPr>
                <w:ilvl w:val="0"/>
                <w:numId w:val="55"/>
              </w:numPr>
              <w:tabs>
                <w:tab w:val="left" w:pos="245"/>
              </w:tabs>
              <w:ind w:left="0" w:firstLine="851"/>
              <w:jc w:val="both"/>
              <w:rPr>
                <w:sz w:val="24"/>
                <w:szCs w:val="24"/>
                <w:lang w:val="ru-RU"/>
              </w:rPr>
            </w:pPr>
            <w:r>
              <w:rPr>
                <w:sz w:val="24"/>
                <w:szCs w:val="24"/>
                <w:lang w:val="ru-RU"/>
              </w:rPr>
              <w:t>найти</w:t>
            </w:r>
            <w:r>
              <w:rPr>
                <w:spacing w:val="-6"/>
                <w:sz w:val="24"/>
                <w:szCs w:val="24"/>
                <w:lang w:val="ru-RU"/>
              </w:rPr>
              <w:t xml:space="preserve"> </w:t>
            </w:r>
            <w:r>
              <w:rPr>
                <w:sz w:val="24"/>
                <w:szCs w:val="24"/>
                <w:lang w:val="ru-RU"/>
              </w:rPr>
              <w:t>адекватные</w:t>
            </w:r>
            <w:r>
              <w:rPr>
                <w:spacing w:val="-9"/>
                <w:sz w:val="24"/>
                <w:szCs w:val="24"/>
                <w:lang w:val="ru-RU"/>
              </w:rPr>
              <w:t xml:space="preserve"> </w:t>
            </w:r>
            <w:r>
              <w:rPr>
                <w:sz w:val="24"/>
                <w:szCs w:val="24"/>
                <w:lang w:val="ru-RU"/>
              </w:rPr>
              <w:t>способы</w:t>
            </w:r>
            <w:r>
              <w:rPr>
                <w:spacing w:val="-7"/>
                <w:sz w:val="24"/>
                <w:szCs w:val="24"/>
                <w:lang w:val="ru-RU"/>
              </w:rPr>
              <w:t xml:space="preserve"> </w:t>
            </w:r>
            <w:r>
              <w:rPr>
                <w:sz w:val="24"/>
                <w:szCs w:val="24"/>
                <w:lang w:val="ru-RU"/>
              </w:rPr>
              <w:t>поведения</w:t>
            </w:r>
            <w:r>
              <w:rPr>
                <w:spacing w:val="-7"/>
                <w:sz w:val="24"/>
                <w:szCs w:val="24"/>
                <w:lang w:val="ru-RU"/>
              </w:rPr>
              <w:t xml:space="preserve"> </w:t>
            </w:r>
            <w:r>
              <w:rPr>
                <w:sz w:val="24"/>
                <w:szCs w:val="24"/>
                <w:lang w:val="ru-RU"/>
              </w:rPr>
              <w:t>в</w:t>
            </w:r>
            <w:r>
              <w:rPr>
                <w:spacing w:val="-8"/>
                <w:sz w:val="24"/>
                <w:szCs w:val="24"/>
                <w:lang w:val="ru-RU"/>
              </w:rPr>
              <w:t xml:space="preserve"> </w:t>
            </w:r>
            <w:r>
              <w:rPr>
                <w:sz w:val="24"/>
                <w:szCs w:val="24"/>
                <w:lang w:val="ru-RU"/>
              </w:rPr>
              <w:t xml:space="preserve">ситуации </w:t>
            </w:r>
            <w:r>
              <w:rPr>
                <w:spacing w:val="-2"/>
                <w:sz w:val="24"/>
                <w:szCs w:val="24"/>
                <w:lang w:val="ru-RU"/>
              </w:rPr>
              <w:t>конфликта;</w:t>
            </w:r>
          </w:p>
          <w:p w14:paraId="1DDCC398">
            <w:pPr>
              <w:pStyle w:val="17"/>
              <w:numPr>
                <w:ilvl w:val="0"/>
                <w:numId w:val="55"/>
              </w:numPr>
              <w:tabs>
                <w:tab w:val="left" w:pos="245"/>
              </w:tabs>
              <w:ind w:left="0" w:firstLine="851"/>
              <w:jc w:val="both"/>
              <w:rPr>
                <w:sz w:val="24"/>
                <w:szCs w:val="24"/>
                <w:lang w:val="ru-RU"/>
              </w:rPr>
            </w:pPr>
            <w:r>
              <w:rPr>
                <w:sz w:val="24"/>
                <w:szCs w:val="24"/>
                <w:lang w:val="ru-RU"/>
              </w:rPr>
              <w:t>эффективно</w:t>
            </w:r>
            <w:r>
              <w:rPr>
                <w:spacing w:val="-14"/>
                <w:sz w:val="24"/>
                <w:szCs w:val="24"/>
                <w:lang w:val="ru-RU"/>
              </w:rPr>
              <w:t xml:space="preserve"> </w:t>
            </w:r>
            <w:r>
              <w:rPr>
                <w:sz w:val="24"/>
                <w:szCs w:val="24"/>
                <w:lang w:val="ru-RU"/>
              </w:rPr>
              <w:t>пользоваться</w:t>
            </w:r>
            <w:r>
              <w:rPr>
                <w:spacing w:val="-11"/>
                <w:sz w:val="24"/>
                <w:szCs w:val="24"/>
                <w:lang w:val="ru-RU"/>
              </w:rPr>
              <w:t xml:space="preserve"> </w:t>
            </w:r>
            <w:r>
              <w:rPr>
                <w:sz w:val="24"/>
                <w:szCs w:val="24"/>
                <w:lang w:val="ru-RU"/>
              </w:rPr>
              <w:t>рекомендациями</w:t>
            </w:r>
            <w:r>
              <w:rPr>
                <w:spacing w:val="-11"/>
                <w:sz w:val="24"/>
                <w:szCs w:val="24"/>
                <w:lang w:val="ru-RU"/>
              </w:rPr>
              <w:t xml:space="preserve"> </w:t>
            </w:r>
            <w:r>
              <w:rPr>
                <w:sz w:val="24"/>
                <w:szCs w:val="24"/>
                <w:lang w:val="ru-RU"/>
              </w:rPr>
              <w:t>и правилами вопросов и ответов;</w:t>
            </w:r>
          </w:p>
          <w:p w14:paraId="497677F8">
            <w:pPr>
              <w:pStyle w:val="17"/>
              <w:numPr>
                <w:ilvl w:val="0"/>
                <w:numId w:val="55"/>
              </w:numPr>
              <w:tabs>
                <w:tab w:val="left" w:pos="281"/>
              </w:tabs>
              <w:spacing w:before="1" w:line="261" w:lineRule="exact"/>
              <w:ind w:left="0" w:firstLine="851"/>
              <w:jc w:val="both"/>
              <w:rPr>
                <w:sz w:val="24"/>
                <w:szCs w:val="24"/>
                <w:lang w:val="en-US"/>
              </w:rPr>
            </w:pPr>
            <w:r>
              <w:rPr>
                <w:sz w:val="24"/>
                <w:szCs w:val="24"/>
                <w:lang w:val="en-US"/>
              </w:rPr>
              <w:t>выявлять</w:t>
            </w:r>
            <w:r>
              <w:rPr>
                <w:spacing w:val="-2"/>
                <w:sz w:val="24"/>
                <w:szCs w:val="24"/>
                <w:lang w:val="en-US"/>
              </w:rPr>
              <w:t xml:space="preserve"> </w:t>
            </w:r>
            <w:r>
              <w:rPr>
                <w:sz w:val="24"/>
                <w:szCs w:val="24"/>
                <w:lang w:val="en-US"/>
              </w:rPr>
              <w:t>факторы</w:t>
            </w:r>
            <w:r>
              <w:rPr>
                <w:spacing w:val="-3"/>
                <w:sz w:val="24"/>
                <w:szCs w:val="24"/>
                <w:lang w:val="en-US"/>
              </w:rPr>
              <w:t xml:space="preserve"> </w:t>
            </w:r>
            <w:r>
              <w:rPr>
                <w:sz w:val="24"/>
                <w:szCs w:val="24"/>
                <w:lang w:val="en-US"/>
              </w:rPr>
              <w:t>эффективного</w:t>
            </w:r>
            <w:r>
              <w:rPr>
                <w:spacing w:val="-2"/>
                <w:sz w:val="24"/>
                <w:szCs w:val="24"/>
                <w:lang w:val="en-US"/>
              </w:rPr>
              <w:t xml:space="preserve"> общения</w:t>
            </w:r>
          </w:p>
        </w:tc>
        <w:tc>
          <w:tcPr>
            <w:tcW w:w="3401" w:type="dxa"/>
          </w:tcPr>
          <w:p w14:paraId="6337E364">
            <w:pPr>
              <w:pStyle w:val="17"/>
              <w:spacing w:line="270" w:lineRule="exact"/>
              <w:ind w:left="0" w:firstLine="851"/>
              <w:jc w:val="both"/>
              <w:rPr>
                <w:sz w:val="24"/>
                <w:szCs w:val="24"/>
                <w:lang w:val="en-US"/>
              </w:rPr>
            </w:pPr>
            <w:r>
              <w:rPr>
                <w:sz w:val="24"/>
                <w:szCs w:val="24"/>
                <w:lang w:val="en-US"/>
              </w:rPr>
              <w:t>-</w:t>
            </w:r>
            <w:r>
              <w:rPr>
                <w:spacing w:val="-2"/>
                <w:sz w:val="24"/>
                <w:szCs w:val="24"/>
                <w:lang w:val="en-US"/>
              </w:rPr>
              <w:t xml:space="preserve"> </w:t>
            </w:r>
            <w:r>
              <w:rPr>
                <w:sz w:val="24"/>
                <w:szCs w:val="24"/>
                <w:lang w:val="en-US"/>
              </w:rPr>
              <w:t>оценка</w:t>
            </w:r>
            <w:r>
              <w:rPr>
                <w:spacing w:val="-2"/>
                <w:sz w:val="24"/>
                <w:szCs w:val="24"/>
                <w:lang w:val="en-US"/>
              </w:rPr>
              <w:t xml:space="preserve"> результатов</w:t>
            </w:r>
          </w:p>
          <w:p w14:paraId="44DCA375">
            <w:pPr>
              <w:pStyle w:val="17"/>
              <w:ind w:left="0" w:firstLine="851"/>
              <w:jc w:val="both"/>
              <w:rPr>
                <w:sz w:val="24"/>
                <w:szCs w:val="24"/>
                <w:lang w:val="ru-RU"/>
              </w:rPr>
            </w:pPr>
            <w:r>
              <w:rPr>
                <w:sz w:val="24"/>
                <w:szCs w:val="24"/>
                <w:lang w:val="ru-RU"/>
              </w:rPr>
              <w:t>выполнения</w:t>
            </w:r>
            <w:r>
              <w:rPr>
                <w:spacing w:val="-15"/>
                <w:sz w:val="24"/>
                <w:szCs w:val="24"/>
                <w:lang w:val="ru-RU"/>
              </w:rPr>
              <w:t xml:space="preserve"> </w:t>
            </w:r>
            <w:r>
              <w:rPr>
                <w:sz w:val="24"/>
                <w:szCs w:val="24"/>
                <w:lang w:val="ru-RU"/>
              </w:rPr>
              <w:t>практической работы и экспертное наблюдение за ходом</w:t>
            </w:r>
          </w:p>
          <w:p w14:paraId="771AF523">
            <w:pPr>
              <w:pStyle w:val="17"/>
              <w:ind w:left="0" w:firstLine="851"/>
              <w:jc w:val="both"/>
              <w:rPr>
                <w:sz w:val="24"/>
                <w:szCs w:val="24"/>
                <w:lang w:val="ru-RU"/>
              </w:rPr>
            </w:pPr>
            <w:r>
              <w:rPr>
                <w:sz w:val="24"/>
                <w:szCs w:val="24"/>
                <w:lang w:val="ru-RU"/>
              </w:rPr>
              <w:t>выполнения</w:t>
            </w:r>
            <w:r>
              <w:rPr>
                <w:spacing w:val="-15"/>
                <w:sz w:val="24"/>
                <w:szCs w:val="24"/>
                <w:lang w:val="ru-RU"/>
              </w:rPr>
              <w:t xml:space="preserve"> </w:t>
            </w:r>
            <w:r>
              <w:rPr>
                <w:sz w:val="24"/>
                <w:szCs w:val="24"/>
                <w:lang w:val="ru-RU"/>
              </w:rPr>
              <w:t xml:space="preserve">практической </w:t>
            </w:r>
            <w:r>
              <w:rPr>
                <w:spacing w:val="-2"/>
                <w:sz w:val="24"/>
                <w:szCs w:val="24"/>
                <w:lang w:val="ru-RU"/>
              </w:rPr>
              <w:t>работы.</w:t>
            </w:r>
          </w:p>
          <w:p w14:paraId="1701BC0D">
            <w:pPr>
              <w:pStyle w:val="17"/>
              <w:ind w:left="0" w:firstLine="851"/>
              <w:jc w:val="both"/>
              <w:rPr>
                <w:sz w:val="24"/>
                <w:szCs w:val="24"/>
                <w:lang w:val="ru-RU"/>
              </w:rPr>
            </w:pPr>
            <w:r>
              <w:rPr>
                <w:sz w:val="24"/>
                <w:szCs w:val="24"/>
                <w:lang w:val="ru-RU"/>
              </w:rPr>
              <w:t>-решение</w:t>
            </w:r>
            <w:r>
              <w:rPr>
                <w:spacing w:val="-6"/>
                <w:sz w:val="24"/>
                <w:szCs w:val="24"/>
                <w:lang w:val="ru-RU"/>
              </w:rPr>
              <w:t xml:space="preserve"> </w:t>
            </w:r>
            <w:r>
              <w:rPr>
                <w:sz w:val="24"/>
                <w:szCs w:val="24"/>
                <w:lang w:val="ru-RU"/>
              </w:rPr>
              <w:t>ситуационных</w:t>
            </w:r>
            <w:r>
              <w:rPr>
                <w:spacing w:val="-3"/>
                <w:sz w:val="24"/>
                <w:szCs w:val="24"/>
                <w:lang w:val="ru-RU"/>
              </w:rPr>
              <w:t xml:space="preserve"> </w:t>
            </w:r>
            <w:r>
              <w:rPr>
                <w:spacing w:val="-2"/>
                <w:sz w:val="24"/>
                <w:szCs w:val="24"/>
                <w:lang w:val="ru-RU"/>
              </w:rPr>
              <w:t>задач</w:t>
            </w:r>
          </w:p>
          <w:p w14:paraId="3C387878">
            <w:pPr>
              <w:pStyle w:val="17"/>
              <w:ind w:left="0" w:firstLine="851"/>
              <w:jc w:val="both"/>
              <w:rPr>
                <w:sz w:val="24"/>
                <w:szCs w:val="24"/>
                <w:lang w:val="ru-RU"/>
              </w:rPr>
            </w:pPr>
            <w:r>
              <w:rPr>
                <w:sz w:val="24"/>
                <w:szCs w:val="24"/>
                <w:lang w:val="ru-RU"/>
              </w:rPr>
              <w:t>-устный</w:t>
            </w:r>
            <w:r>
              <w:rPr>
                <w:spacing w:val="-6"/>
                <w:sz w:val="24"/>
                <w:szCs w:val="24"/>
                <w:lang w:val="ru-RU"/>
              </w:rPr>
              <w:t xml:space="preserve"> </w:t>
            </w:r>
            <w:r>
              <w:rPr>
                <w:sz w:val="24"/>
                <w:szCs w:val="24"/>
                <w:lang w:val="ru-RU"/>
              </w:rPr>
              <w:t>интерактивный</w:t>
            </w:r>
            <w:r>
              <w:rPr>
                <w:spacing w:val="-6"/>
                <w:sz w:val="24"/>
                <w:szCs w:val="24"/>
                <w:lang w:val="ru-RU"/>
              </w:rPr>
              <w:t xml:space="preserve"> </w:t>
            </w:r>
            <w:r>
              <w:rPr>
                <w:spacing w:val="-2"/>
                <w:sz w:val="24"/>
                <w:szCs w:val="24"/>
                <w:lang w:val="ru-RU"/>
              </w:rPr>
              <w:t>опрос</w:t>
            </w:r>
          </w:p>
          <w:p w14:paraId="433F492F">
            <w:pPr>
              <w:pStyle w:val="17"/>
              <w:ind w:left="0" w:firstLine="851"/>
              <w:jc w:val="both"/>
              <w:rPr>
                <w:sz w:val="24"/>
                <w:szCs w:val="24"/>
                <w:lang w:val="ru-RU"/>
              </w:rPr>
            </w:pPr>
            <w:r>
              <w:rPr>
                <w:sz w:val="24"/>
                <w:szCs w:val="24"/>
                <w:lang w:val="ru-RU"/>
              </w:rPr>
              <w:t>-анализ и оценка работы (выводов)</w:t>
            </w:r>
            <w:r>
              <w:rPr>
                <w:spacing w:val="-15"/>
                <w:sz w:val="24"/>
                <w:szCs w:val="24"/>
                <w:lang w:val="ru-RU"/>
              </w:rPr>
              <w:t xml:space="preserve"> </w:t>
            </w:r>
            <w:r>
              <w:rPr>
                <w:sz w:val="24"/>
                <w:szCs w:val="24"/>
                <w:lang w:val="ru-RU"/>
              </w:rPr>
              <w:t>с</w:t>
            </w:r>
            <w:r>
              <w:rPr>
                <w:spacing w:val="-15"/>
                <w:sz w:val="24"/>
                <w:szCs w:val="24"/>
                <w:lang w:val="ru-RU"/>
              </w:rPr>
              <w:t xml:space="preserve"> </w:t>
            </w:r>
            <w:r>
              <w:rPr>
                <w:sz w:val="24"/>
                <w:szCs w:val="24"/>
                <w:lang w:val="ru-RU"/>
              </w:rPr>
              <w:t xml:space="preserve">психологическими </w:t>
            </w:r>
            <w:r>
              <w:rPr>
                <w:spacing w:val="-2"/>
                <w:sz w:val="24"/>
                <w:szCs w:val="24"/>
                <w:lang w:val="ru-RU"/>
              </w:rPr>
              <w:t>методиками.</w:t>
            </w:r>
          </w:p>
        </w:tc>
      </w:tr>
    </w:tbl>
    <w:p w14:paraId="21D03AA8">
      <w:pPr>
        <w:pStyle w:val="16"/>
        <w:numPr>
          <w:ilvl w:val="1"/>
          <w:numId w:val="52"/>
        </w:numPr>
        <w:tabs>
          <w:tab w:val="left" w:pos="3149"/>
        </w:tabs>
        <w:spacing w:before="73" w:line="274" w:lineRule="exact"/>
        <w:ind w:left="0" w:firstLine="851"/>
        <w:jc w:val="both"/>
        <w:rPr>
          <w:b/>
          <w:sz w:val="24"/>
          <w:szCs w:val="24"/>
        </w:rPr>
      </w:pPr>
      <w:r>
        <w:rPr>
          <w:b/>
          <w:sz w:val="24"/>
          <w:szCs w:val="24"/>
        </w:rPr>
        <w:t>Формы</w:t>
      </w:r>
      <w:r>
        <w:rPr>
          <w:b/>
          <w:spacing w:val="-5"/>
          <w:sz w:val="24"/>
          <w:szCs w:val="24"/>
        </w:rPr>
        <w:t xml:space="preserve"> </w:t>
      </w:r>
      <w:r>
        <w:rPr>
          <w:b/>
          <w:sz w:val="24"/>
          <w:szCs w:val="24"/>
        </w:rPr>
        <w:t>промежуточной</w:t>
      </w:r>
      <w:r>
        <w:rPr>
          <w:b/>
          <w:spacing w:val="-5"/>
          <w:sz w:val="24"/>
          <w:szCs w:val="24"/>
        </w:rPr>
        <w:t xml:space="preserve"> </w:t>
      </w:r>
      <w:r>
        <w:rPr>
          <w:b/>
          <w:spacing w:val="-2"/>
          <w:sz w:val="24"/>
          <w:szCs w:val="24"/>
        </w:rPr>
        <w:t>аттестации.</w:t>
      </w:r>
    </w:p>
    <w:p w14:paraId="528FA483">
      <w:pPr>
        <w:spacing w:after="0" w:line="240" w:lineRule="auto"/>
        <w:ind w:firstLine="851"/>
        <w:jc w:val="both"/>
        <w:rPr>
          <w:rFonts w:ascii="Times New Roman" w:hAnsi="Times New Roman" w:eastAsia="OfficinaSansBookC"/>
          <w:b/>
          <w:color w:val="auto"/>
          <w:sz w:val="24"/>
          <w:szCs w:val="24"/>
        </w:rPr>
      </w:pPr>
      <w:r>
        <w:rPr>
          <w:rFonts w:ascii="Times New Roman" w:hAnsi="Times New Roman"/>
          <w:color w:val="auto"/>
          <w:sz w:val="24"/>
          <w:szCs w:val="24"/>
        </w:rPr>
        <w:t xml:space="preserve">Промежуточная аттестация проводится в  форме контрольный работы  по завершению освоения учебного материала </w:t>
      </w:r>
      <w:r>
        <w:rPr>
          <w:rFonts w:ascii="Times New Roman" w:hAnsi="Times New Roman" w:eastAsia="OfficinaSansBookC"/>
          <w:b/>
          <w:color w:val="auto"/>
          <w:sz w:val="24"/>
          <w:szCs w:val="24"/>
        </w:rPr>
        <w:t>ОГСЭ-В 02  Психология личности в профессиональном общении</w:t>
      </w:r>
    </w:p>
    <w:p w14:paraId="3D94EFA6">
      <w:pPr>
        <w:spacing w:after="0" w:line="240" w:lineRule="auto"/>
        <w:ind w:firstLine="851"/>
        <w:jc w:val="both"/>
        <w:rPr>
          <w:rFonts w:ascii="Times New Roman" w:hAnsi="Times New Roman" w:eastAsia="OfficinaSansBookC"/>
          <w:b/>
          <w:color w:val="auto"/>
          <w:sz w:val="24"/>
          <w:szCs w:val="24"/>
        </w:rPr>
      </w:pPr>
    </w:p>
    <w:p w14:paraId="2E799B07">
      <w:pPr>
        <w:pStyle w:val="2"/>
        <w:numPr>
          <w:ilvl w:val="0"/>
          <w:numId w:val="52"/>
        </w:numPr>
        <w:tabs>
          <w:tab w:val="left" w:pos="1265"/>
        </w:tabs>
        <w:spacing w:before="3" w:line="274" w:lineRule="exact"/>
        <w:ind w:left="0" w:firstLine="851"/>
        <w:jc w:val="both"/>
        <w:rPr>
          <w:sz w:val="24"/>
          <w:szCs w:val="24"/>
        </w:rPr>
      </w:pPr>
      <w:r>
        <w:rPr>
          <w:sz w:val="24"/>
          <w:szCs w:val="24"/>
        </w:rPr>
        <w:t>Система</w:t>
      </w:r>
      <w:r>
        <w:rPr>
          <w:spacing w:val="-6"/>
          <w:sz w:val="24"/>
          <w:szCs w:val="24"/>
        </w:rPr>
        <w:t xml:space="preserve"> </w:t>
      </w:r>
      <w:r>
        <w:rPr>
          <w:sz w:val="24"/>
          <w:szCs w:val="24"/>
        </w:rPr>
        <w:t>оценивания</w:t>
      </w:r>
      <w:r>
        <w:rPr>
          <w:spacing w:val="-3"/>
          <w:sz w:val="24"/>
          <w:szCs w:val="24"/>
        </w:rPr>
        <w:t xml:space="preserve"> </w:t>
      </w:r>
      <w:r>
        <w:rPr>
          <w:sz w:val="24"/>
          <w:szCs w:val="24"/>
        </w:rPr>
        <w:t>комплекта</w:t>
      </w:r>
      <w:r>
        <w:rPr>
          <w:spacing w:val="-4"/>
          <w:sz w:val="24"/>
          <w:szCs w:val="24"/>
        </w:rPr>
        <w:t xml:space="preserve"> </w:t>
      </w:r>
      <w:r>
        <w:rPr>
          <w:sz w:val="24"/>
          <w:szCs w:val="24"/>
        </w:rPr>
        <w:t>ФОС</w:t>
      </w:r>
      <w:r>
        <w:rPr>
          <w:spacing w:val="-4"/>
          <w:sz w:val="24"/>
          <w:szCs w:val="24"/>
        </w:rPr>
        <w:t xml:space="preserve"> </w:t>
      </w:r>
      <w:r>
        <w:rPr>
          <w:sz w:val="24"/>
          <w:szCs w:val="24"/>
        </w:rPr>
        <w:t>текущего</w:t>
      </w:r>
      <w:r>
        <w:rPr>
          <w:spacing w:val="-3"/>
          <w:sz w:val="24"/>
          <w:szCs w:val="24"/>
        </w:rPr>
        <w:t xml:space="preserve"> </w:t>
      </w:r>
      <w:r>
        <w:rPr>
          <w:sz w:val="24"/>
          <w:szCs w:val="24"/>
        </w:rPr>
        <w:t>контроля и</w:t>
      </w:r>
      <w:r>
        <w:rPr>
          <w:spacing w:val="-3"/>
          <w:sz w:val="24"/>
          <w:szCs w:val="24"/>
        </w:rPr>
        <w:t xml:space="preserve"> </w:t>
      </w:r>
      <w:r>
        <w:rPr>
          <w:spacing w:val="-2"/>
          <w:sz w:val="24"/>
          <w:szCs w:val="24"/>
        </w:rPr>
        <w:t>промежуточной аттестации</w:t>
      </w:r>
    </w:p>
    <w:p w14:paraId="14BFA5F9">
      <w:pPr>
        <w:tabs>
          <w:tab w:val="left" w:pos="2157"/>
          <w:tab w:val="left" w:pos="3557"/>
          <w:tab w:val="left" w:pos="4706"/>
          <w:tab w:val="left" w:pos="5409"/>
          <w:tab w:val="left" w:pos="6302"/>
          <w:tab w:val="left" w:pos="7364"/>
          <w:tab w:val="left" w:pos="7707"/>
          <w:tab w:val="left" w:pos="9499"/>
        </w:tabs>
        <w:ind w:firstLine="851"/>
        <w:jc w:val="both"/>
        <w:rPr>
          <w:rFonts w:ascii="Times New Roman" w:hAnsi="Times New Roman"/>
          <w:i/>
          <w:color w:val="auto"/>
          <w:sz w:val="24"/>
          <w:szCs w:val="24"/>
        </w:rPr>
      </w:pPr>
      <w:r>
        <w:rPr>
          <w:rFonts w:ascii="Times New Roman" w:hAnsi="Times New Roman"/>
          <w:i/>
          <w:color w:val="auto"/>
          <w:spacing w:val="-2"/>
          <w:sz w:val="24"/>
          <w:szCs w:val="24"/>
        </w:rPr>
        <w:t>Система</w:t>
      </w:r>
      <w:r>
        <w:rPr>
          <w:rFonts w:ascii="Times New Roman" w:hAnsi="Times New Roman"/>
          <w:i/>
          <w:color w:val="auto"/>
          <w:sz w:val="24"/>
          <w:szCs w:val="24"/>
        </w:rPr>
        <w:tab/>
      </w:r>
      <w:r>
        <w:rPr>
          <w:rFonts w:ascii="Times New Roman" w:hAnsi="Times New Roman"/>
          <w:i/>
          <w:color w:val="auto"/>
          <w:spacing w:val="-2"/>
          <w:sz w:val="24"/>
          <w:szCs w:val="24"/>
        </w:rPr>
        <w:t>оценивания</w:t>
      </w:r>
      <w:r>
        <w:rPr>
          <w:rFonts w:ascii="Times New Roman" w:hAnsi="Times New Roman"/>
          <w:i/>
          <w:color w:val="auto"/>
          <w:sz w:val="24"/>
          <w:szCs w:val="24"/>
        </w:rPr>
        <w:tab/>
      </w:r>
      <w:r>
        <w:rPr>
          <w:rFonts w:ascii="Times New Roman" w:hAnsi="Times New Roman"/>
          <w:i/>
          <w:color w:val="auto"/>
          <w:spacing w:val="-2"/>
          <w:sz w:val="24"/>
          <w:szCs w:val="24"/>
        </w:rPr>
        <w:t>каждого</w:t>
      </w:r>
      <w:r>
        <w:rPr>
          <w:rFonts w:ascii="Times New Roman" w:hAnsi="Times New Roman"/>
          <w:i/>
          <w:color w:val="auto"/>
          <w:sz w:val="24"/>
          <w:szCs w:val="24"/>
        </w:rPr>
        <w:tab/>
      </w:r>
      <w:r>
        <w:rPr>
          <w:rFonts w:ascii="Times New Roman" w:hAnsi="Times New Roman"/>
          <w:i/>
          <w:color w:val="auto"/>
          <w:spacing w:val="-4"/>
          <w:sz w:val="24"/>
          <w:szCs w:val="24"/>
        </w:rPr>
        <w:t>вида</w:t>
      </w:r>
      <w:r>
        <w:rPr>
          <w:rFonts w:ascii="Times New Roman" w:hAnsi="Times New Roman"/>
          <w:i/>
          <w:color w:val="auto"/>
          <w:sz w:val="24"/>
          <w:szCs w:val="24"/>
        </w:rPr>
        <w:tab/>
      </w:r>
      <w:r>
        <w:rPr>
          <w:rFonts w:ascii="Times New Roman" w:hAnsi="Times New Roman"/>
          <w:i/>
          <w:color w:val="auto"/>
          <w:spacing w:val="-2"/>
          <w:sz w:val="24"/>
          <w:szCs w:val="24"/>
        </w:rPr>
        <w:t>работ</w:t>
      </w:r>
      <w:r>
        <w:rPr>
          <w:rFonts w:ascii="Times New Roman" w:hAnsi="Times New Roman"/>
          <w:i/>
          <w:color w:val="auto"/>
          <w:sz w:val="24"/>
          <w:szCs w:val="24"/>
        </w:rPr>
        <w:tab/>
      </w:r>
      <w:r>
        <w:rPr>
          <w:rFonts w:ascii="Times New Roman" w:hAnsi="Times New Roman"/>
          <w:i/>
          <w:color w:val="auto"/>
          <w:spacing w:val="-2"/>
          <w:sz w:val="24"/>
          <w:szCs w:val="24"/>
        </w:rPr>
        <w:t>описана</w:t>
      </w:r>
      <w:r>
        <w:rPr>
          <w:rFonts w:ascii="Times New Roman" w:hAnsi="Times New Roman"/>
          <w:i/>
          <w:color w:val="auto"/>
          <w:sz w:val="24"/>
          <w:szCs w:val="24"/>
        </w:rPr>
        <w:tab/>
      </w:r>
      <w:r>
        <w:rPr>
          <w:rFonts w:ascii="Times New Roman" w:hAnsi="Times New Roman"/>
          <w:i/>
          <w:color w:val="auto"/>
          <w:spacing w:val="-10"/>
          <w:sz w:val="24"/>
          <w:szCs w:val="24"/>
        </w:rPr>
        <w:t>в</w:t>
      </w:r>
      <w:r>
        <w:rPr>
          <w:rFonts w:ascii="Times New Roman" w:hAnsi="Times New Roman"/>
          <w:i/>
          <w:color w:val="auto"/>
          <w:sz w:val="24"/>
          <w:szCs w:val="24"/>
        </w:rPr>
        <w:tab/>
      </w:r>
      <w:r>
        <w:rPr>
          <w:rFonts w:ascii="Times New Roman" w:hAnsi="Times New Roman"/>
          <w:i/>
          <w:color w:val="auto"/>
          <w:spacing w:val="-2"/>
          <w:sz w:val="24"/>
          <w:szCs w:val="24"/>
        </w:rPr>
        <w:t>спецификациях</w:t>
      </w:r>
      <w:r>
        <w:rPr>
          <w:rFonts w:ascii="Times New Roman" w:hAnsi="Times New Roman"/>
          <w:i/>
          <w:color w:val="auto"/>
          <w:sz w:val="24"/>
          <w:szCs w:val="24"/>
        </w:rPr>
        <w:tab/>
      </w:r>
      <w:r>
        <w:rPr>
          <w:rFonts w:ascii="Times New Roman" w:hAnsi="Times New Roman"/>
          <w:i/>
          <w:color w:val="auto"/>
          <w:spacing w:val="-10"/>
          <w:sz w:val="24"/>
          <w:szCs w:val="24"/>
        </w:rPr>
        <w:t xml:space="preserve">к </w:t>
      </w:r>
      <w:r>
        <w:rPr>
          <w:rFonts w:ascii="Times New Roman" w:hAnsi="Times New Roman"/>
          <w:i/>
          <w:color w:val="auto"/>
          <w:sz w:val="24"/>
          <w:szCs w:val="24"/>
        </w:rPr>
        <w:t>контрольным работам (тесты).</w:t>
      </w:r>
    </w:p>
    <w:p w14:paraId="30C13B7D">
      <w:pPr>
        <w:pStyle w:val="9"/>
        <w:spacing w:before="119"/>
        <w:ind w:firstLine="851"/>
        <w:jc w:val="both"/>
        <w:rPr>
          <w:sz w:val="24"/>
          <w:szCs w:val="24"/>
        </w:rPr>
      </w:pPr>
      <w:r>
        <w:rPr>
          <w:b/>
          <w:sz w:val="24"/>
          <w:szCs w:val="24"/>
        </w:rPr>
        <w:t xml:space="preserve">Тестовые задания </w:t>
      </w:r>
      <w:r>
        <w:rPr>
          <w:sz w:val="24"/>
          <w:szCs w:val="24"/>
        </w:rPr>
        <w:t>оцениваются по пятибалльной шкале следующим образом: стоимость каждого вопроса на выбор ответа 1 балл, на дополнение или установление соответствия - 2 балла. За неверный ответ или его отсутствие баллы не начисляются.</w:t>
      </w:r>
    </w:p>
    <w:p w14:paraId="10A6676C">
      <w:pPr>
        <w:pStyle w:val="9"/>
        <w:ind w:firstLine="851"/>
        <w:jc w:val="both"/>
        <w:rPr>
          <w:sz w:val="24"/>
          <w:szCs w:val="24"/>
        </w:rPr>
      </w:pPr>
      <w:r>
        <w:rPr>
          <w:sz w:val="24"/>
          <w:szCs w:val="24"/>
        </w:rPr>
        <w:t>Оценка «5»</w:t>
      </w:r>
      <w:r>
        <w:rPr>
          <w:spacing w:val="-8"/>
          <w:sz w:val="24"/>
          <w:szCs w:val="24"/>
        </w:rPr>
        <w:t xml:space="preserve"> </w:t>
      </w:r>
      <w:r>
        <w:rPr>
          <w:sz w:val="24"/>
          <w:szCs w:val="24"/>
        </w:rPr>
        <w:t>соответствует</w:t>
      </w:r>
      <w:r>
        <w:rPr>
          <w:spacing w:val="-2"/>
          <w:sz w:val="24"/>
          <w:szCs w:val="24"/>
        </w:rPr>
        <w:t xml:space="preserve"> </w:t>
      </w:r>
      <w:r>
        <w:rPr>
          <w:sz w:val="24"/>
          <w:szCs w:val="24"/>
        </w:rPr>
        <w:t>90%</w:t>
      </w:r>
      <w:r>
        <w:rPr>
          <w:spacing w:val="1"/>
          <w:sz w:val="24"/>
          <w:szCs w:val="24"/>
        </w:rPr>
        <w:t xml:space="preserve"> </w:t>
      </w:r>
      <w:r>
        <w:rPr>
          <w:sz w:val="24"/>
          <w:szCs w:val="24"/>
        </w:rPr>
        <w:t>-</w:t>
      </w:r>
      <w:r>
        <w:rPr>
          <w:spacing w:val="-3"/>
          <w:sz w:val="24"/>
          <w:szCs w:val="24"/>
        </w:rPr>
        <w:t xml:space="preserve"> </w:t>
      </w:r>
      <w:r>
        <w:rPr>
          <w:sz w:val="24"/>
          <w:szCs w:val="24"/>
        </w:rPr>
        <w:t>100%</w:t>
      </w:r>
      <w:r>
        <w:rPr>
          <w:spacing w:val="-3"/>
          <w:sz w:val="24"/>
          <w:szCs w:val="24"/>
        </w:rPr>
        <w:t xml:space="preserve"> </w:t>
      </w:r>
      <w:r>
        <w:rPr>
          <w:sz w:val="24"/>
          <w:szCs w:val="24"/>
        </w:rPr>
        <w:t xml:space="preserve">правильных </w:t>
      </w:r>
      <w:r>
        <w:rPr>
          <w:spacing w:val="-2"/>
          <w:sz w:val="24"/>
          <w:szCs w:val="24"/>
        </w:rPr>
        <w:t>ответов.</w:t>
      </w:r>
    </w:p>
    <w:p w14:paraId="68E52D17">
      <w:pPr>
        <w:pStyle w:val="9"/>
        <w:spacing w:before="1"/>
        <w:ind w:firstLine="851"/>
        <w:jc w:val="both"/>
        <w:rPr>
          <w:sz w:val="24"/>
          <w:szCs w:val="24"/>
        </w:rPr>
      </w:pPr>
      <w:r>
        <w:rPr>
          <w:sz w:val="24"/>
          <w:szCs w:val="24"/>
        </w:rPr>
        <w:t>Оценка</w:t>
      </w:r>
      <w:r>
        <w:rPr>
          <w:spacing w:val="-2"/>
          <w:sz w:val="24"/>
          <w:szCs w:val="24"/>
        </w:rPr>
        <w:t xml:space="preserve"> </w:t>
      </w:r>
      <w:r>
        <w:rPr>
          <w:sz w:val="24"/>
          <w:szCs w:val="24"/>
        </w:rPr>
        <w:t>«4»</w:t>
      </w:r>
      <w:r>
        <w:rPr>
          <w:spacing w:val="-8"/>
          <w:sz w:val="24"/>
          <w:szCs w:val="24"/>
        </w:rPr>
        <w:t xml:space="preserve"> </w:t>
      </w:r>
      <w:r>
        <w:rPr>
          <w:sz w:val="24"/>
          <w:szCs w:val="24"/>
        </w:rPr>
        <w:t>соответствует</w:t>
      </w:r>
      <w:r>
        <w:rPr>
          <w:spacing w:val="-2"/>
          <w:sz w:val="24"/>
          <w:szCs w:val="24"/>
        </w:rPr>
        <w:t xml:space="preserve"> </w:t>
      </w:r>
      <w:r>
        <w:rPr>
          <w:sz w:val="24"/>
          <w:szCs w:val="24"/>
        </w:rPr>
        <w:t>80%</w:t>
      </w:r>
      <w:r>
        <w:rPr>
          <w:spacing w:val="1"/>
          <w:sz w:val="24"/>
          <w:szCs w:val="24"/>
        </w:rPr>
        <w:t xml:space="preserve"> </w:t>
      </w:r>
      <w:r>
        <w:rPr>
          <w:sz w:val="24"/>
          <w:szCs w:val="24"/>
        </w:rPr>
        <w:t>-</w:t>
      </w:r>
      <w:r>
        <w:rPr>
          <w:spacing w:val="-3"/>
          <w:sz w:val="24"/>
          <w:szCs w:val="24"/>
        </w:rPr>
        <w:t xml:space="preserve"> </w:t>
      </w:r>
      <w:r>
        <w:rPr>
          <w:sz w:val="24"/>
          <w:szCs w:val="24"/>
        </w:rPr>
        <w:t>89%</w:t>
      </w:r>
      <w:r>
        <w:rPr>
          <w:spacing w:val="-3"/>
          <w:sz w:val="24"/>
          <w:szCs w:val="24"/>
        </w:rPr>
        <w:t xml:space="preserve"> </w:t>
      </w:r>
      <w:r>
        <w:rPr>
          <w:sz w:val="24"/>
          <w:szCs w:val="24"/>
        </w:rPr>
        <w:t>правильных</w:t>
      </w:r>
      <w:r>
        <w:rPr>
          <w:spacing w:val="-1"/>
          <w:sz w:val="24"/>
          <w:szCs w:val="24"/>
        </w:rPr>
        <w:t xml:space="preserve"> </w:t>
      </w:r>
      <w:r>
        <w:rPr>
          <w:spacing w:val="-2"/>
          <w:sz w:val="24"/>
          <w:szCs w:val="24"/>
        </w:rPr>
        <w:t>ответов.</w:t>
      </w:r>
    </w:p>
    <w:p w14:paraId="0081BAB9">
      <w:pPr>
        <w:pStyle w:val="9"/>
        <w:ind w:firstLine="851"/>
        <w:jc w:val="both"/>
        <w:rPr>
          <w:sz w:val="24"/>
          <w:szCs w:val="24"/>
        </w:rPr>
      </w:pPr>
      <w:r>
        <w:rPr>
          <w:sz w:val="24"/>
          <w:szCs w:val="24"/>
        </w:rPr>
        <w:t>Оценка</w:t>
      </w:r>
      <w:r>
        <w:rPr>
          <w:spacing w:val="-2"/>
          <w:sz w:val="24"/>
          <w:szCs w:val="24"/>
        </w:rPr>
        <w:t xml:space="preserve"> </w:t>
      </w:r>
      <w:r>
        <w:rPr>
          <w:sz w:val="24"/>
          <w:szCs w:val="24"/>
        </w:rPr>
        <w:t>«3»</w:t>
      </w:r>
      <w:r>
        <w:rPr>
          <w:spacing w:val="-6"/>
          <w:sz w:val="24"/>
          <w:szCs w:val="24"/>
        </w:rPr>
        <w:t xml:space="preserve"> </w:t>
      </w:r>
      <w:r>
        <w:rPr>
          <w:sz w:val="24"/>
          <w:szCs w:val="24"/>
        </w:rPr>
        <w:t>соответствует</w:t>
      </w:r>
      <w:r>
        <w:rPr>
          <w:spacing w:val="-2"/>
          <w:sz w:val="24"/>
          <w:szCs w:val="24"/>
        </w:rPr>
        <w:t xml:space="preserve"> </w:t>
      </w:r>
      <w:r>
        <w:rPr>
          <w:sz w:val="24"/>
          <w:szCs w:val="24"/>
        </w:rPr>
        <w:t>70% -</w:t>
      </w:r>
      <w:r>
        <w:rPr>
          <w:spacing w:val="-3"/>
          <w:sz w:val="24"/>
          <w:szCs w:val="24"/>
        </w:rPr>
        <w:t xml:space="preserve"> </w:t>
      </w:r>
      <w:r>
        <w:rPr>
          <w:sz w:val="24"/>
          <w:szCs w:val="24"/>
        </w:rPr>
        <w:t>79%</w:t>
      </w:r>
      <w:r>
        <w:rPr>
          <w:spacing w:val="-3"/>
          <w:sz w:val="24"/>
          <w:szCs w:val="24"/>
        </w:rPr>
        <w:t xml:space="preserve"> </w:t>
      </w:r>
      <w:r>
        <w:rPr>
          <w:sz w:val="24"/>
          <w:szCs w:val="24"/>
        </w:rPr>
        <w:t>правильных</w:t>
      </w:r>
      <w:r>
        <w:rPr>
          <w:spacing w:val="-1"/>
          <w:sz w:val="24"/>
          <w:szCs w:val="24"/>
        </w:rPr>
        <w:t xml:space="preserve"> </w:t>
      </w:r>
      <w:r>
        <w:rPr>
          <w:spacing w:val="-2"/>
          <w:sz w:val="24"/>
          <w:szCs w:val="24"/>
        </w:rPr>
        <w:t>ответов.</w:t>
      </w:r>
    </w:p>
    <w:p w14:paraId="52E00EE5">
      <w:pPr>
        <w:pStyle w:val="9"/>
        <w:ind w:firstLine="851"/>
        <w:jc w:val="both"/>
        <w:rPr>
          <w:spacing w:val="-2"/>
          <w:sz w:val="24"/>
          <w:szCs w:val="24"/>
        </w:rPr>
      </w:pPr>
      <w:r>
        <w:rPr>
          <w:sz w:val="24"/>
          <w:szCs w:val="24"/>
        </w:rPr>
        <w:t>Оценка «2»</w:t>
      </w:r>
      <w:r>
        <w:rPr>
          <w:spacing w:val="-8"/>
          <w:sz w:val="24"/>
          <w:szCs w:val="24"/>
        </w:rPr>
        <w:t xml:space="preserve"> </w:t>
      </w:r>
      <w:r>
        <w:rPr>
          <w:sz w:val="24"/>
          <w:szCs w:val="24"/>
        </w:rPr>
        <w:t>соответствует</w:t>
      </w:r>
      <w:r>
        <w:rPr>
          <w:spacing w:val="-2"/>
          <w:sz w:val="24"/>
          <w:szCs w:val="24"/>
        </w:rPr>
        <w:t xml:space="preserve"> </w:t>
      </w:r>
      <w:r>
        <w:rPr>
          <w:sz w:val="24"/>
          <w:szCs w:val="24"/>
        </w:rPr>
        <w:t>0%</w:t>
      </w:r>
      <w:r>
        <w:rPr>
          <w:spacing w:val="1"/>
          <w:sz w:val="24"/>
          <w:szCs w:val="24"/>
        </w:rPr>
        <w:t xml:space="preserve"> </w:t>
      </w:r>
      <w:r>
        <w:rPr>
          <w:sz w:val="24"/>
          <w:szCs w:val="24"/>
        </w:rPr>
        <w:t>-</w:t>
      </w:r>
      <w:r>
        <w:rPr>
          <w:spacing w:val="-3"/>
          <w:sz w:val="24"/>
          <w:szCs w:val="24"/>
        </w:rPr>
        <w:t xml:space="preserve"> </w:t>
      </w:r>
      <w:r>
        <w:rPr>
          <w:sz w:val="24"/>
          <w:szCs w:val="24"/>
        </w:rPr>
        <w:t>69%</w:t>
      </w:r>
      <w:r>
        <w:rPr>
          <w:spacing w:val="-3"/>
          <w:sz w:val="24"/>
          <w:szCs w:val="24"/>
        </w:rPr>
        <w:t xml:space="preserve"> </w:t>
      </w:r>
      <w:r>
        <w:rPr>
          <w:sz w:val="24"/>
          <w:szCs w:val="24"/>
        </w:rPr>
        <w:t>правильных</w:t>
      </w:r>
      <w:r>
        <w:rPr>
          <w:spacing w:val="-1"/>
          <w:sz w:val="24"/>
          <w:szCs w:val="24"/>
        </w:rPr>
        <w:t xml:space="preserve"> </w:t>
      </w:r>
      <w:r>
        <w:rPr>
          <w:spacing w:val="-2"/>
          <w:sz w:val="24"/>
          <w:szCs w:val="24"/>
        </w:rPr>
        <w:t>ответов.</w:t>
      </w:r>
    </w:p>
    <w:p w14:paraId="1CF445DD">
      <w:pPr>
        <w:pStyle w:val="9"/>
        <w:ind w:firstLine="851"/>
        <w:jc w:val="both"/>
        <w:rPr>
          <w:spacing w:val="-2"/>
          <w:sz w:val="24"/>
          <w:szCs w:val="24"/>
        </w:rPr>
      </w:pPr>
    </w:p>
    <w:p w14:paraId="6F5B9D84">
      <w:pPr>
        <w:pStyle w:val="2"/>
        <w:numPr>
          <w:ilvl w:val="0"/>
          <w:numId w:val="56"/>
        </w:numPr>
        <w:tabs>
          <w:tab w:val="left" w:pos="1217"/>
        </w:tabs>
        <w:spacing w:before="124" w:line="274" w:lineRule="exact"/>
        <w:ind w:left="0" w:firstLine="851"/>
        <w:jc w:val="both"/>
        <w:rPr>
          <w:sz w:val="24"/>
          <w:szCs w:val="24"/>
        </w:rPr>
      </w:pPr>
      <w:r>
        <w:rPr>
          <w:sz w:val="24"/>
          <w:szCs w:val="24"/>
        </w:rPr>
        <w:t>Структура</w:t>
      </w:r>
      <w:r>
        <w:rPr>
          <w:spacing w:val="-8"/>
          <w:sz w:val="24"/>
          <w:szCs w:val="24"/>
        </w:rPr>
        <w:t xml:space="preserve"> </w:t>
      </w:r>
      <w:r>
        <w:rPr>
          <w:sz w:val="24"/>
          <w:szCs w:val="24"/>
        </w:rPr>
        <w:t>письменной</w:t>
      </w:r>
      <w:r>
        <w:rPr>
          <w:spacing w:val="-2"/>
          <w:sz w:val="24"/>
          <w:szCs w:val="24"/>
        </w:rPr>
        <w:t xml:space="preserve"> </w:t>
      </w:r>
      <w:r>
        <w:rPr>
          <w:sz w:val="24"/>
          <w:szCs w:val="24"/>
        </w:rPr>
        <w:t>контрольной</w:t>
      </w:r>
      <w:r>
        <w:rPr>
          <w:spacing w:val="-4"/>
          <w:sz w:val="24"/>
          <w:szCs w:val="24"/>
        </w:rPr>
        <w:t xml:space="preserve"> </w:t>
      </w:r>
      <w:r>
        <w:rPr>
          <w:sz w:val="24"/>
          <w:szCs w:val="24"/>
        </w:rPr>
        <w:t>работы</w:t>
      </w:r>
      <w:r>
        <w:rPr>
          <w:spacing w:val="-5"/>
          <w:sz w:val="24"/>
          <w:szCs w:val="24"/>
        </w:rPr>
        <w:t xml:space="preserve"> </w:t>
      </w:r>
      <w:r>
        <w:rPr>
          <w:spacing w:val="-2"/>
          <w:sz w:val="24"/>
          <w:szCs w:val="24"/>
        </w:rPr>
        <w:t>(тесты).</w:t>
      </w:r>
    </w:p>
    <w:p w14:paraId="3F4C3ACB">
      <w:pPr>
        <w:spacing w:after="0" w:line="240" w:lineRule="auto"/>
        <w:ind w:firstLine="851"/>
        <w:jc w:val="both"/>
        <w:rPr>
          <w:rFonts w:ascii="Times New Roman" w:hAnsi="Times New Roman"/>
          <w:color w:val="auto"/>
          <w:sz w:val="24"/>
          <w:szCs w:val="24"/>
        </w:rPr>
      </w:pPr>
      <w:r>
        <w:rPr>
          <w:rFonts w:ascii="Times New Roman" w:hAnsi="Times New Roman"/>
          <w:color w:val="auto"/>
          <w:sz w:val="24"/>
          <w:szCs w:val="24"/>
        </w:rPr>
        <w:t>Письменная</w:t>
      </w:r>
      <w:r>
        <w:rPr>
          <w:rFonts w:ascii="Times New Roman" w:hAnsi="Times New Roman"/>
          <w:color w:val="auto"/>
          <w:spacing w:val="-3"/>
          <w:sz w:val="24"/>
          <w:szCs w:val="24"/>
        </w:rPr>
        <w:t xml:space="preserve"> </w:t>
      </w:r>
      <w:r>
        <w:rPr>
          <w:rFonts w:ascii="Times New Roman" w:hAnsi="Times New Roman"/>
          <w:color w:val="auto"/>
          <w:sz w:val="24"/>
          <w:szCs w:val="24"/>
        </w:rPr>
        <w:t>контрольная</w:t>
      </w:r>
      <w:r>
        <w:rPr>
          <w:rFonts w:ascii="Times New Roman" w:hAnsi="Times New Roman"/>
          <w:color w:val="auto"/>
          <w:spacing w:val="-3"/>
          <w:sz w:val="24"/>
          <w:szCs w:val="24"/>
        </w:rPr>
        <w:t xml:space="preserve"> </w:t>
      </w:r>
      <w:r>
        <w:rPr>
          <w:rFonts w:ascii="Times New Roman" w:hAnsi="Times New Roman"/>
          <w:color w:val="auto"/>
          <w:sz w:val="24"/>
          <w:szCs w:val="24"/>
        </w:rPr>
        <w:t>работа</w:t>
      </w:r>
      <w:r>
        <w:rPr>
          <w:rFonts w:ascii="Times New Roman" w:hAnsi="Times New Roman"/>
          <w:color w:val="auto"/>
          <w:spacing w:val="-4"/>
          <w:sz w:val="24"/>
          <w:szCs w:val="24"/>
        </w:rPr>
        <w:t xml:space="preserve"> </w:t>
      </w:r>
      <w:r>
        <w:rPr>
          <w:rFonts w:ascii="Times New Roman" w:hAnsi="Times New Roman"/>
          <w:color w:val="auto"/>
          <w:sz w:val="24"/>
          <w:szCs w:val="24"/>
        </w:rPr>
        <w:t>по</w:t>
      </w:r>
      <w:r>
        <w:rPr>
          <w:rFonts w:ascii="Times New Roman" w:hAnsi="Times New Roman"/>
          <w:color w:val="auto"/>
          <w:spacing w:val="-3"/>
          <w:sz w:val="24"/>
          <w:szCs w:val="24"/>
        </w:rPr>
        <w:t xml:space="preserve"> </w:t>
      </w:r>
      <w:r>
        <w:rPr>
          <w:rFonts w:ascii="Times New Roman" w:hAnsi="Times New Roman"/>
          <w:color w:val="auto"/>
          <w:sz w:val="24"/>
          <w:szCs w:val="24"/>
        </w:rPr>
        <w:t>темам</w:t>
      </w:r>
      <w:r>
        <w:rPr>
          <w:rFonts w:ascii="Times New Roman" w:hAnsi="Times New Roman"/>
          <w:color w:val="auto"/>
          <w:spacing w:val="-2"/>
          <w:sz w:val="24"/>
          <w:szCs w:val="24"/>
        </w:rPr>
        <w:t xml:space="preserve"> </w:t>
      </w:r>
      <w:r>
        <w:rPr>
          <w:rFonts w:ascii="Times New Roman" w:hAnsi="Times New Roman" w:eastAsia="OfficinaSansBookC"/>
          <w:b/>
          <w:color w:val="auto"/>
          <w:sz w:val="24"/>
          <w:szCs w:val="24"/>
        </w:rPr>
        <w:t xml:space="preserve">ОГСЭ-В 02  Психология личности в профессиональном общении </w:t>
      </w:r>
      <w:r>
        <w:rPr>
          <w:rFonts w:ascii="Times New Roman" w:hAnsi="Times New Roman"/>
          <w:color w:val="auto"/>
          <w:sz w:val="24"/>
          <w:szCs w:val="24"/>
        </w:rPr>
        <w:t xml:space="preserve">включает задания, которые состоят из обязательной к освоению части. </w:t>
      </w:r>
    </w:p>
    <w:p w14:paraId="50EB2BEC">
      <w:pPr>
        <w:spacing w:after="0" w:line="240" w:lineRule="auto"/>
        <w:ind w:firstLine="851"/>
        <w:jc w:val="both"/>
        <w:rPr>
          <w:rFonts w:ascii="Times New Roman" w:hAnsi="Times New Roman" w:eastAsia="OfficinaSansBookC"/>
          <w:b/>
          <w:color w:val="auto"/>
          <w:sz w:val="24"/>
          <w:szCs w:val="24"/>
        </w:rPr>
      </w:pPr>
      <w:r>
        <w:rPr>
          <w:rFonts w:ascii="Times New Roman" w:hAnsi="Times New Roman"/>
          <w:color w:val="auto"/>
          <w:sz w:val="24"/>
          <w:szCs w:val="24"/>
        </w:rPr>
        <w:t xml:space="preserve">Задания дифференцируются по уровню сложности. Все задания, составляют необходимый уровень усвоения знаний и умений в соответствии с рабочей программой    </w:t>
      </w:r>
      <w:r>
        <w:rPr>
          <w:rFonts w:ascii="Times New Roman" w:hAnsi="Times New Roman" w:eastAsia="OfficinaSansBookC"/>
          <w:b/>
          <w:color w:val="auto"/>
          <w:sz w:val="24"/>
          <w:szCs w:val="24"/>
        </w:rPr>
        <w:t>ОГСЭ-В 02  Психология личности в профессиональном общении</w:t>
      </w:r>
    </w:p>
    <w:p w14:paraId="639BDA77">
      <w:pPr>
        <w:pStyle w:val="16"/>
        <w:tabs>
          <w:tab w:val="left" w:pos="763"/>
        </w:tabs>
        <w:spacing w:before="1"/>
        <w:ind w:left="0" w:firstLine="851"/>
        <w:jc w:val="both"/>
        <w:rPr>
          <w:sz w:val="24"/>
          <w:szCs w:val="24"/>
        </w:rPr>
      </w:pPr>
      <w:r>
        <w:rPr>
          <w:sz w:val="24"/>
          <w:szCs w:val="24"/>
        </w:rPr>
        <w:t xml:space="preserve"> Задания</w:t>
      </w:r>
      <w:r>
        <w:rPr>
          <w:spacing w:val="-5"/>
          <w:sz w:val="24"/>
          <w:szCs w:val="24"/>
        </w:rPr>
        <w:t xml:space="preserve"> </w:t>
      </w:r>
      <w:r>
        <w:rPr>
          <w:sz w:val="24"/>
          <w:szCs w:val="24"/>
        </w:rPr>
        <w:t>письменной контрольной</w:t>
      </w:r>
      <w:r>
        <w:rPr>
          <w:spacing w:val="-2"/>
          <w:sz w:val="24"/>
          <w:szCs w:val="24"/>
        </w:rPr>
        <w:t xml:space="preserve"> </w:t>
      </w:r>
      <w:r>
        <w:rPr>
          <w:sz w:val="24"/>
          <w:szCs w:val="24"/>
        </w:rPr>
        <w:t>работы</w:t>
      </w:r>
      <w:r>
        <w:rPr>
          <w:spacing w:val="-5"/>
          <w:sz w:val="24"/>
          <w:szCs w:val="24"/>
        </w:rPr>
        <w:t xml:space="preserve"> </w:t>
      </w:r>
      <w:r>
        <w:rPr>
          <w:sz w:val="24"/>
          <w:szCs w:val="24"/>
        </w:rPr>
        <w:t>предлагаются</w:t>
      </w:r>
      <w:r>
        <w:rPr>
          <w:spacing w:val="-3"/>
          <w:sz w:val="24"/>
          <w:szCs w:val="24"/>
        </w:rPr>
        <w:t xml:space="preserve"> </w:t>
      </w:r>
      <w:r>
        <w:rPr>
          <w:sz w:val="24"/>
          <w:szCs w:val="24"/>
        </w:rPr>
        <w:t>в</w:t>
      </w:r>
      <w:r>
        <w:rPr>
          <w:spacing w:val="-4"/>
          <w:sz w:val="24"/>
          <w:szCs w:val="24"/>
        </w:rPr>
        <w:t xml:space="preserve"> </w:t>
      </w:r>
      <w:r>
        <w:rPr>
          <w:sz w:val="24"/>
          <w:szCs w:val="24"/>
        </w:rPr>
        <w:t>форме</w:t>
      </w:r>
      <w:r>
        <w:rPr>
          <w:spacing w:val="-1"/>
          <w:sz w:val="24"/>
          <w:szCs w:val="24"/>
        </w:rPr>
        <w:t xml:space="preserve"> </w:t>
      </w:r>
      <w:r>
        <w:rPr>
          <w:spacing w:val="-2"/>
          <w:sz w:val="24"/>
          <w:szCs w:val="24"/>
        </w:rPr>
        <w:t>тестов.</w:t>
      </w:r>
    </w:p>
    <w:p w14:paraId="793C4D06">
      <w:pPr>
        <w:pStyle w:val="2"/>
        <w:numPr>
          <w:ilvl w:val="0"/>
          <w:numId w:val="56"/>
        </w:numPr>
        <w:tabs>
          <w:tab w:val="left" w:pos="1223"/>
        </w:tabs>
        <w:spacing w:before="125"/>
        <w:ind w:left="0" w:firstLine="851"/>
        <w:jc w:val="both"/>
        <w:rPr>
          <w:sz w:val="24"/>
          <w:szCs w:val="24"/>
        </w:rPr>
      </w:pPr>
      <w:r>
        <w:rPr>
          <w:sz w:val="24"/>
          <w:szCs w:val="24"/>
        </w:rPr>
        <w:t>Система</w:t>
      </w:r>
      <w:r>
        <w:rPr>
          <w:spacing w:val="-2"/>
          <w:sz w:val="24"/>
          <w:szCs w:val="24"/>
        </w:rPr>
        <w:t xml:space="preserve"> </w:t>
      </w:r>
      <w:r>
        <w:rPr>
          <w:sz w:val="24"/>
          <w:szCs w:val="24"/>
        </w:rPr>
        <w:t>оценивания</w:t>
      </w:r>
      <w:r>
        <w:rPr>
          <w:spacing w:val="-3"/>
          <w:sz w:val="24"/>
          <w:szCs w:val="24"/>
        </w:rPr>
        <w:t xml:space="preserve"> </w:t>
      </w:r>
      <w:r>
        <w:rPr>
          <w:sz w:val="24"/>
          <w:szCs w:val="24"/>
        </w:rPr>
        <w:t>отдельных</w:t>
      </w:r>
      <w:r>
        <w:rPr>
          <w:spacing w:val="-3"/>
          <w:sz w:val="24"/>
          <w:szCs w:val="24"/>
        </w:rPr>
        <w:t xml:space="preserve"> </w:t>
      </w:r>
      <w:r>
        <w:rPr>
          <w:sz w:val="24"/>
          <w:szCs w:val="24"/>
        </w:rPr>
        <w:t>заданий и</w:t>
      </w:r>
      <w:r>
        <w:rPr>
          <w:spacing w:val="-2"/>
          <w:sz w:val="24"/>
          <w:szCs w:val="24"/>
        </w:rPr>
        <w:t xml:space="preserve"> </w:t>
      </w:r>
      <w:r>
        <w:rPr>
          <w:sz w:val="24"/>
          <w:szCs w:val="24"/>
        </w:rPr>
        <w:t>письменной контрольной</w:t>
      </w:r>
      <w:r>
        <w:rPr>
          <w:spacing w:val="-1"/>
          <w:sz w:val="24"/>
          <w:szCs w:val="24"/>
        </w:rPr>
        <w:t xml:space="preserve"> </w:t>
      </w:r>
      <w:r>
        <w:rPr>
          <w:sz w:val="24"/>
          <w:szCs w:val="24"/>
        </w:rPr>
        <w:t xml:space="preserve">работы </w:t>
      </w:r>
      <w:r>
        <w:rPr>
          <w:spacing w:val="-2"/>
          <w:sz w:val="24"/>
          <w:szCs w:val="24"/>
        </w:rPr>
        <w:t>(тесты):</w:t>
      </w:r>
    </w:p>
    <w:p w14:paraId="715EDD05">
      <w:pPr>
        <w:pStyle w:val="16"/>
        <w:numPr>
          <w:ilvl w:val="1"/>
          <w:numId w:val="56"/>
        </w:numPr>
        <w:tabs>
          <w:tab w:val="left" w:pos="1341"/>
        </w:tabs>
        <w:ind w:left="0" w:firstLine="851"/>
        <w:jc w:val="both"/>
        <w:rPr>
          <w:sz w:val="24"/>
          <w:szCs w:val="24"/>
        </w:rPr>
      </w:pPr>
      <w:r>
        <w:rPr>
          <w:sz w:val="24"/>
          <w:szCs w:val="24"/>
        </w:rPr>
        <w:t>Письменная</w:t>
      </w:r>
      <w:r>
        <w:rPr>
          <w:spacing w:val="-4"/>
          <w:sz w:val="24"/>
          <w:szCs w:val="24"/>
        </w:rPr>
        <w:t xml:space="preserve"> </w:t>
      </w:r>
      <w:r>
        <w:rPr>
          <w:sz w:val="24"/>
          <w:szCs w:val="24"/>
        </w:rPr>
        <w:t>контрольная</w:t>
      </w:r>
      <w:r>
        <w:rPr>
          <w:spacing w:val="-4"/>
          <w:sz w:val="24"/>
          <w:szCs w:val="24"/>
        </w:rPr>
        <w:t xml:space="preserve"> </w:t>
      </w:r>
      <w:r>
        <w:rPr>
          <w:sz w:val="24"/>
          <w:szCs w:val="24"/>
        </w:rPr>
        <w:t>работа</w:t>
      </w:r>
      <w:r>
        <w:rPr>
          <w:spacing w:val="-4"/>
          <w:sz w:val="24"/>
          <w:szCs w:val="24"/>
        </w:rPr>
        <w:t xml:space="preserve"> </w:t>
      </w:r>
      <w:r>
        <w:rPr>
          <w:sz w:val="24"/>
          <w:szCs w:val="24"/>
        </w:rPr>
        <w:t>в</w:t>
      </w:r>
      <w:r>
        <w:rPr>
          <w:spacing w:val="-5"/>
          <w:sz w:val="24"/>
          <w:szCs w:val="24"/>
        </w:rPr>
        <w:t xml:space="preserve"> </w:t>
      </w:r>
      <w:r>
        <w:rPr>
          <w:sz w:val="24"/>
          <w:szCs w:val="24"/>
        </w:rPr>
        <w:t>форме</w:t>
      </w:r>
      <w:r>
        <w:rPr>
          <w:spacing w:val="-6"/>
          <w:sz w:val="24"/>
          <w:szCs w:val="24"/>
        </w:rPr>
        <w:t xml:space="preserve"> </w:t>
      </w:r>
      <w:r>
        <w:rPr>
          <w:sz w:val="24"/>
          <w:szCs w:val="24"/>
        </w:rPr>
        <w:t>тестов</w:t>
      </w:r>
      <w:r>
        <w:rPr>
          <w:spacing w:val="-5"/>
          <w:sz w:val="24"/>
          <w:szCs w:val="24"/>
        </w:rPr>
        <w:t xml:space="preserve"> </w:t>
      </w:r>
      <w:r>
        <w:rPr>
          <w:sz w:val="24"/>
          <w:szCs w:val="24"/>
        </w:rPr>
        <w:t>оценивается</w:t>
      </w:r>
      <w:r>
        <w:rPr>
          <w:spacing w:val="-3"/>
          <w:sz w:val="24"/>
          <w:szCs w:val="24"/>
        </w:rPr>
        <w:t xml:space="preserve"> </w:t>
      </w:r>
      <w:r>
        <w:rPr>
          <w:sz w:val="24"/>
          <w:szCs w:val="24"/>
        </w:rPr>
        <w:t>по</w:t>
      </w:r>
      <w:r>
        <w:rPr>
          <w:spacing w:val="-4"/>
          <w:sz w:val="24"/>
          <w:szCs w:val="24"/>
        </w:rPr>
        <w:t xml:space="preserve"> </w:t>
      </w:r>
      <w:r>
        <w:rPr>
          <w:sz w:val="24"/>
          <w:szCs w:val="24"/>
        </w:rPr>
        <w:t>количеству правильных ответов следующим образом:</w:t>
      </w:r>
    </w:p>
    <w:p w14:paraId="25E57470">
      <w:pPr>
        <w:pStyle w:val="16"/>
        <w:numPr>
          <w:ilvl w:val="0"/>
          <w:numId w:val="57"/>
        </w:numPr>
        <w:tabs>
          <w:tab w:val="left" w:pos="400"/>
        </w:tabs>
        <w:ind w:left="0" w:firstLine="851"/>
        <w:jc w:val="both"/>
        <w:rPr>
          <w:sz w:val="24"/>
          <w:szCs w:val="24"/>
        </w:rPr>
      </w:pPr>
      <w:r>
        <w:rPr>
          <w:sz w:val="24"/>
          <w:szCs w:val="24"/>
        </w:rPr>
        <w:t>за</w:t>
      </w:r>
      <w:r>
        <w:rPr>
          <w:spacing w:val="-3"/>
          <w:sz w:val="24"/>
          <w:szCs w:val="24"/>
        </w:rPr>
        <w:t xml:space="preserve"> </w:t>
      </w:r>
      <w:r>
        <w:rPr>
          <w:sz w:val="24"/>
          <w:szCs w:val="24"/>
        </w:rPr>
        <w:t>каждый</w:t>
      </w:r>
      <w:r>
        <w:rPr>
          <w:spacing w:val="-2"/>
          <w:sz w:val="24"/>
          <w:szCs w:val="24"/>
        </w:rPr>
        <w:t xml:space="preserve"> </w:t>
      </w:r>
      <w:r>
        <w:rPr>
          <w:sz w:val="24"/>
          <w:szCs w:val="24"/>
        </w:rPr>
        <w:t>правильный</w:t>
      </w:r>
      <w:r>
        <w:rPr>
          <w:spacing w:val="-2"/>
          <w:sz w:val="24"/>
          <w:szCs w:val="24"/>
        </w:rPr>
        <w:t xml:space="preserve"> </w:t>
      </w:r>
      <w:r>
        <w:rPr>
          <w:sz w:val="24"/>
          <w:szCs w:val="24"/>
        </w:rPr>
        <w:t>ответ</w:t>
      </w:r>
      <w:r>
        <w:rPr>
          <w:spacing w:val="1"/>
          <w:sz w:val="24"/>
          <w:szCs w:val="24"/>
        </w:rPr>
        <w:t xml:space="preserve"> </w:t>
      </w:r>
      <w:r>
        <w:rPr>
          <w:sz w:val="24"/>
          <w:szCs w:val="24"/>
        </w:rPr>
        <w:t>на</w:t>
      </w:r>
      <w:r>
        <w:rPr>
          <w:spacing w:val="-2"/>
          <w:sz w:val="24"/>
          <w:szCs w:val="24"/>
        </w:rPr>
        <w:t xml:space="preserve"> </w:t>
      </w:r>
      <w:r>
        <w:rPr>
          <w:sz w:val="24"/>
          <w:szCs w:val="24"/>
        </w:rPr>
        <w:t>выбор</w:t>
      </w:r>
      <w:r>
        <w:rPr>
          <w:spacing w:val="-2"/>
          <w:sz w:val="24"/>
          <w:szCs w:val="24"/>
        </w:rPr>
        <w:t xml:space="preserve"> </w:t>
      </w:r>
      <w:r>
        <w:rPr>
          <w:sz w:val="24"/>
          <w:szCs w:val="24"/>
        </w:rPr>
        <w:t>правильного</w:t>
      </w:r>
      <w:r>
        <w:rPr>
          <w:spacing w:val="-2"/>
          <w:sz w:val="24"/>
          <w:szCs w:val="24"/>
        </w:rPr>
        <w:t xml:space="preserve"> </w:t>
      </w:r>
      <w:r>
        <w:rPr>
          <w:sz w:val="24"/>
          <w:szCs w:val="24"/>
        </w:rPr>
        <w:t>ответа</w:t>
      </w:r>
      <w:r>
        <w:rPr>
          <w:spacing w:val="-1"/>
          <w:sz w:val="24"/>
          <w:szCs w:val="24"/>
        </w:rPr>
        <w:t xml:space="preserve"> </w:t>
      </w:r>
      <w:r>
        <w:rPr>
          <w:sz w:val="24"/>
          <w:szCs w:val="24"/>
        </w:rPr>
        <w:t>–</w:t>
      </w:r>
      <w:r>
        <w:rPr>
          <w:spacing w:val="-2"/>
          <w:sz w:val="24"/>
          <w:szCs w:val="24"/>
        </w:rPr>
        <w:t xml:space="preserve"> </w:t>
      </w:r>
      <w:r>
        <w:rPr>
          <w:sz w:val="24"/>
          <w:szCs w:val="24"/>
        </w:rPr>
        <w:t>1</w:t>
      </w:r>
      <w:r>
        <w:rPr>
          <w:spacing w:val="-1"/>
          <w:sz w:val="24"/>
          <w:szCs w:val="24"/>
        </w:rPr>
        <w:t xml:space="preserve"> </w:t>
      </w:r>
      <w:r>
        <w:rPr>
          <w:spacing w:val="-2"/>
          <w:sz w:val="24"/>
          <w:szCs w:val="24"/>
        </w:rPr>
        <w:t>балл;</w:t>
      </w:r>
    </w:p>
    <w:p w14:paraId="16C7B899">
      <w:pPr>
        <w:pStyle w:val="16"/>
        <w:numPr>
          <w:ilvl w:val="0"/>
          <w:numId w:val="57"/>
        </w:numPr>
        <w:tabs>
          <w:tab w:val="left" w:pos="400"/>
        </w:tabs>
        <w:ind w:left="0" w:firstLine="851"/>
        <w:jc w:val="both"/>
        <w:rPr>
          <w:sz w:val="24"/>
          <w:szCs w:val="24"/>
        </w:rPr>
      </w:pPr>
      <w:r>
        <w:rPr>
          <w:sz w:val="24"/>
          <w:szCs w:val="24"/>
        </w:rPr>
        <w:t>выбор</w:t>
      </w:r>
      <w:r>
        <w:rPr>
          <w:spacing w:val="-5"/>
          <w:sz w:val="24"/>
          <w:szCs w:val="24"/>
        </w:rPr>
        <w:t xml:space="preserve"> </w:t>
      </w:r>
      <w:r>
        <w:rPr>
          <w:sz w:val="24"/>
          <w:szCs w:val="24"/>
        </w:rPr>
        <w:t>нескольких</w:t>
      </w:r>
      <w:r>
        <w:rPr>
          <w:spacing w:val="-1"/>
          <w:sz w:val="24"/>
          <w:szCs w:val="24"/>
        </w:rPr>
        <w:t xml:space="preserve"> </w:t>
      </w:r>
      <w:r>
        <w:rPr>
          <w:sz w:val="24"/>
          <w:szCs w:val="24"/>
        </w:rPr>
        <w:t>правильных ответов</w:t>
      </w:r>
      <w:r>
        <w:rPr>
          <w:spacing w:val="-3"/>
          <w:sz w:val="24"/>
          <w:szCs w:val="24"/>
        </w:rPr>
        <w:t xml:space="preserve"> </w:t>
      </w:r>
      <w:r>
        <w:rPr>
          <w:sz w:val="24"/>
          <w:szCs w:val="24"/>
        </w:rPr>
        <w:t>–</w:t>
      </w:r>
      <w:r>
        <w:rPr>
          <w:spacing w:val="-2"/>
          <w:sz w:val="24"/>
          <w:szCs w:val="24"/>
        </w:rPr>
        <w:t xml:space="preserve"> </w:t>
      </w:r>
      <w:r>
        <w:rPr>
          <w:sz w:val="24"/>
          <w:szCs w:val="24"/>
        </w:rPr>
        <w:t>2</w:t>
      </w:r>
      <w:r>
        <w:rPr>
          <w:spacing w:val="-2"/>
          <w:sz w:val="24"/>
          <w:szCs w:val="24"/>
        </w:rPr>
        <w:t xml:space="preserve"> балла;</w:t>
      </w:r>
    </w:p>
    <w:p w14:paraId="65F30C8D">
      <w:pPr>
        <w:pStyle w:val="16"/>
        <w:numPr>
          <w:ilvl w:val="0"/>
          <w:numId w:val="57"/>
        </w:numPr>
        <w:tabs>
          <w:tab w:val="left" w:pos="400"/>
        </w:tabs>
        <w:ind w:left="0" w:firstLine="851"/>
        <w:jc w:val="both"/>
        <w:rPr>
          <w:sz w:val="24"/>
          <w:szCs w:val="24"/>
        </w:rPr>
      </w:pPr>
      <w:r>
        <w:rPr>
          <w:sz w:val="24"/>
          <w:szCs w:val="24"/>
        </w:rPr>
        <w:t>на</w:t>
      </w:r>
      <w:r>
        <w:rPr>
          <w:spacing w:val="-3"/>
          <w:sz w:val="24"/>
          <w:szCs w:val="24"/>
        </w:rPr>
        <w:t xml:space="preserve"> </w:t>
      </w:r>
      <w:r>
        <w:rPr>
          <w:sz w:val="24"/>
          <w:szCs w:val="24"/>
        </w:rPr>
        <w:t>соответствие</w:t>
      </w:r>
      <w:r>
        <w:rPr>
          <w:spacing w:val="-2"/>
          <w:sz w:val="24"/>
          <w:szCs w:val="24"/>
        </w:rPr>
        <w:t xml:space="preserve"> </w:t>
      </w:r>
      <w:r>
        <w:rPr>
          <w:sz w:val="24"/>
          <w:szCs w:val="24"/>
        </w:rPr>
        <w:t>–</w:t>
      </w:r>
      <w:r>
        <w:rPr>
          <w:spacing w:val="-2"/>
          <w:sz w:val="24"/>
          <w:szCs w:val="24"/>
        </w:rPr>
        <w:t xml:space="preserve"> </w:t>
      </w:r>
      <w:r>
        <w:rPr>
          <w:sz w:val="24"/>
          <w:szCs w:val="24"/>
        </w:rPr>
        <w:t>2</w:t>
      </w:r>
      <w:r>
        <w:rPr>
          <w:spacing w:val="-1"/>
          <w:sz w:val="24"/>
          <w:szCs w:val="24"/>
        </w:rPr>
        <w:t xml:space="preserve"> </w:t>
      </w:r>
      <w:r>
        <w:rPr>
          <w:spacing w:val="-2"/>
          <w:sz w:val="24"/>
          <w:szCs w:val="24"/>
        </w:rPr>
        <w:t>балла;</w:t>
      </w:r>
    </w:p>
    <w:p w14:paraId="0EB71B93">
      <w:pPr>
        <w:pStyle w:val="16"/>
        <w:numPr>
          <w:ilvl w:val="0"/>
          <w:numId w:val="57"/>
        </w:numPr>
        <w:tabs>
          <w:tab w:val="left" w:pos="400"/>
        </w:tabs>
        <w:ind w:left="0" w:firstLine="851"/>
        <w:jc w:val="both"/>
        <w:rPr>
          <w:sz w:val="24"/>
          <w:szCs w:val="24"/>
        </w:rPr>
      </w:pPr>
      <w:r>
        <w:rPr>
          <w:sz w:val="24"/>
          <w:szCs w:val="24"/>
        </w:rPr>
        <w:t>на</w:t>
      </w:r>
      <w:r>
        <w:rPr>
          <w:spacing w:val="-5"/>
          <w:sz w:val="24"/>
          <w:szCs w:val="24"/>
        </w:rPr>
        <w:t xml:space="preserve"> </w:t>
      </w:r>
      <w:r>
        <w:rPr>
          <w:sz w:val="24"/>
          <w:szCs w:val="24"/>
        </w:rPr>
        <w:t>дополнение</w:t>
      </w:r>
      <w:r>
        <w:rPr>
          <w:spacing w:val="-1"/>
          <w:sz w:val="24"/>
          <w:szCs w:val="24"/>
        </w:rPr>
        <w:t xml:space="preserve"> </w:t>
      </w:r>
      <w:r>
        <w:rPr>
          <w:sz w:val="24"/>
          <w:szCs w:val="24"/>
        </w:rPr>
        <w:t>–</w:t>
      </w:r>
      <w:r>
        <w:rPr>
          <w:spacing w:val="-1"/>
          <w:sz w:val="24"/>
          <w:szCs w:val="24"/>
        </w:rPr>
        <w:t xml:space="preserve"> </w:t>
      </w:r>
      <w:r>
        <w:rPr>
          <w:sz w:val="24"/>
          <w:szCs w:val="24"/>
        </w:rPr>
        <w:t>2</w:t>
      </w:r>
      <w:r>
        <w:rPr>
          <w:spacing w:val="-1"/>
          <w:sz w:val="24"/>
          <w:szCs w:val="24"/>
        </w:rPr>
        <w:t xml:space="preserve"> </w:t>
      </w:r>
      <w:r>
        <w:rPr>
          <w:spacing w:val="-2"/>
          <w:sz w:val="24"/>
          <w:szCs w:val="24"/>
        </w:rPr>
        <w:t>балла.</w:t>
      </w:r>
    </w:p>
    <w:p w14:paraId="52F10500">
      <w:pPr>
        <w:pStyle w:val="16"/>
        <w:numPr>
          <w:ilvl w:val="1"/>
          <w:numId w:val="56"/>
        </w:numPr>
        <w:tabs>
          <w:tab w:val="left" w:pos="1341"/>
        </w:tabs>
        <w:ind w:left="0" w:firstLine="851"/>
        <w:jc w:val="both"/>
        <w:rPr>
          <w:sz w:val="24"/>
          <w:szCs w:val="24"/>
        </w:rPr>
      </w:pPr>
      <w:r>
        <w:rPr>
          <w:sz w:val="24"/>
          <w:szCs w:val="24"/>
        </w:rPr>
        <w:t>Итоговая</w:t>
      </w:r>
      <w:r>
        <w:rPr>
          <w:spacing w:val="-4"/>
          <w:sz w:val="24"/>
          <w:szCs w:val="24"/>
        </w:rPr>
        <w:t xml:space="preserve"> </w:t>
      </w:r>
      <w:r>
        <w:rPr>
          <w:sz w:val="24"/>
          <w:szCs w:val="24"/>
        </w:rPr>
        <w:t>оценка</w:t>
      </w:r>
      <w:r>
        <w:rPr>
          <w:spacing w:val="-5"/>
          <w:sz w:val="24"/>
          <w:szCs w:val="24"/>
        </w:rPr>
        <w:t xml:space="preserve"> </w:t>
      </w:r>
      <w:r>
        <w:rPr>
          <w:sz w:val="24"/>
          <w:szCs w:val="24"/>
        </w:rPr>
        <w:t>за</w:t>
      </w:r>
      <w:r>
        <w:rPr>
          <w:spacing w:val="-4"/>
          <w:sz w:val="24"/>
          <w:szCs w:val="24"/>
        </w:rPr>
        <w:t xml:space="preserve"> </w:t>
      </w:r>
      <w:r>
        <w:rPr>
          <w:sz w:val="24"/>
          <w:szCs w:val="24"/>
        </w:rPr>
        <w:t>контрольную</w:t>
      </w:r>
      <w:r>
        <w:rPr>
          <w:spacing w:val="-3"/>
          <w:sz w:val="24"/>
          <w:szCs w:val="24"/>
        </w:rPr>
        <w:t xml:space="preserve"> </w:t>
      </w:r>
      <w:r>
        <w:rPr>
          <w:sz w:val="24"/>
          <w:szCs w:val="24"/>
        </w:rPr>
        <w:t>работу</w:t>
      </w:r>
      <w:r>
        <w:rPr>
          <w:spacing w:val="-8"/>
          <w:sz w:val="24"/>
          <w:szCs w:val="24"/>
        </w:rPr>
        <w:t xml:space="preserve"> </w:t>
      </w:r>
      <w:r>
        <w:rPr>
          <w:sz w:val="24"/>
          <w:szCs w:val="24"/>
        </w:rPr>
        <w:t>(тесты)</w:t>
      </w:r>
      <w:r>
        <w:rPr>
          <w:spacing w:val="-5"/>
          <w:sz w:val="24"/>
          <w:szCs w:val="24"/>
        </w:rPr>
        <w:t xml:space="preserve"> </w:t>
      </w:r>
      <w:r>
        <w:rPr>
          <w:sz w:val="24"/>
          <w:szCs w:val="24"/>
        </w:rPr>
        <w:t>определяется</w:t>
      </w:r>
      <w:r>
        <w:rPr>
          <w:spacing w:val="-4"/>
          <w:sz w:val="24"/>
          <w:szCs w:val="24"/>
        </w:rPr>
        <w:t xml:space="preserve"> </w:t>
      </w:r>
      <w:r>
        <w:rPr>
          <w:sz w:val="24"/>
          <w:szCs w:val="24"/>
        </w:rPr>
        <w:t>по</w:t>
      </w:r>
      <w:r>
        <w:rPr>
          <w:spacing w:val="-4"/>
          <w:sz w:val="24"/>
          <w:szCs w:val="24"/>
        </w:rPr>
        <w:t xml:space="preserve"> </w:t>
      </w:r>
      <w:r>
        <w:rPr>
          <w:sz w:val="24"/>
          <w:szCs w:val="24"/>
        </w:rPr>
        <w:t>сумме</w:t>
      </w:r>
      <w:r>
        <w:rPr>
          <w:spacing w:val="-5"/>
          <w:sz w:val="24"/>
          <w:szCs w:val="24"/>
        </w:rPr>
        <w:t xml:space="preserve"> </w:t>
      </w:r>
      <w:r>
        <w:rPr>
          <w:sz w:val="24"/>
          <w:szCs w:val="24"/>
        </w:rPr>
        <w:t>баллов за все тесты и оценивается по пятибалльной шкале:</w:t>
      </w:r>
    </w:p>
    <w:tbl>
      <w:tblPr>
        <w:tblStyle w:val="14"/>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9"/>
        <w:gridCol w:w="4604"/>
      </w:tblGrid>
      <w:tr w14:paraId="3FC92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4969" w:type="dxa"/>
          </w:tcPr>
          <w:p w14:paraId="72507E36">
            <w:pPr>
              <w:pStyle w:val="17"/>
              <w:spacing w:before="1" w:line="257" w:lineRule="exact"/>
              <w:ind w:left="0" w:firstLine="851"/>
              <w:jc w:val="both"/>
              <w:rPr>
                <w:b/>
                <w:sz w:val="24"/>
                <w:szCs w:val="24"/>
                <w:lang w:val="en-US"/>
              </w:rPr>
            </w:pPr>
            <w:r>
              <w:rPr>
                <w:b/>
                <w:sz w:val="24"/>
                <w:szCs w:val="24"/>
                <w:lang w:val="en-US"/>
              </w:rPr>
              <w:t>Количество</w:t>
            </w:r>
            <w:r>
              <w:rPr>
                <w:b/>
                <w:spacing w:val="-3"/>
                <w:sz w:val="24"/>
                <w:szCs w:val="24"/>
                <w:lang w:val="en-US"/>
              </w:rPr>
              <w:t xml:space="preserve"> </w:t>
            </w:r>
            <w:r>
              <w:rPr>
                <w:b/>
                <w:sz w:val="24"/>
                <w:szCs w:val="24"/>
                <w:lang w:val="en-US"/>
              </w:rPr>
              <w:t>правильных</w:t>
            </w:r>
            <w:r>
              <w:rPr>
                <w:b/>
                <w:spacing w:val="-3"/>
                <w:sz w:val="24"/>
                <w:szCs w:val="24"/>
                <w:lang w:val="en-US"/>
              </w:rPr>
              <w:t xml:space="preserve"> </w:t>
            </w:r>
            <w:r>
              <w:rPr>
                <w:b/>
                <w:sz w:val="24"/>
                <w:szCs w:val="24"/>
                <w:lang w:val="en-US"/>
              </w:rPr>
              <w:t>ответов</w:t>
            </w:r>
            <w:r>
              <w:rPr>
                <w:b/>
                <w:spacing w:val="-3"/>
                <w:sz w:val="24"/>
                <w:szCs w:val="24"/>
                <w:lang w:val="en-US"/>
              </w:rPr>
              <w:t xml:space="preserve"> </w:t>
            </w:r>
            <w:r>
              <w:rPr>
                <w:b/>
                <w:spacing w:val="-5"/>
                <w:sz w:val="24"/>
                <w:szCs w:val="24"/>
                <w:lang w:val="en-US"/>
              </w:rPr>
              <w:t>(%)</w:t>
            </w:r>
          </w:p>
        </w:tc>
        <w:tc>
          <w:tcPr>
            <w:tcW w:w="4604" w:type="dxa"/>
          </w:tcPr>
          <w:p w14:paraId="5265827B">
            <w:pPr>
              <w:pStyle w:val="17"/>
              <w:spacing w:before="1" w:line="257" w:lineRule="exact"/>
              <w:ind w:left="0" w:firstLine="851"/>
              <w:jc w:val="both"/>
              <w:rPr>
                <w:b/>
                <w:sz w:val="24"/>
                <w:szCs w:val="24"/>
                <w:lang w:val="en-US"/>
              </w:rPr>
            </w:pPr>
            <w:r>
              <w:rPr>
                <w:b/>
                <w:spacing w:val="-2"/>
                <w:sz w:val="24"/>
                <w:szCs w:val="24"/>
                <w:lang w:val="en-US"/>
              </w:rPr>
              <w:t>Оценка</w:t>
            </w:r>
          </w:p>
        </w:tc>
      </w:tr>
      <w:tr w14:paraId="3464A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69" w:type="dxa"/>
          </w:tcPr>
          <w:p w14:paraId="6F17760E">
            <w:pPr>
              <w:pStyle w:val="17"/>
              <w:spacing w:line="256" w:lineRule="exact"/>
              <w:ind w:left="0" w:firstLine="851"/>
              <w:jc w:val="both"/>
              <w:rPr>
                <w:sz w:val="24"/>
                <w:szCs w:val="24"/>
                <w:lang w:val="en-US"/>
              </w:rPr>
            </w:pPr>
            <w:r>
              <w:rPr>
                <w:sz w:val="24"/>
                <w:szCs w:val="24"/>
                <w:lang w:val="en-US"/>
              </w:rPr>
              <w:t>100</w:t>
            </w:r>
            <w:r>
              <w:rPr>
                <w:spacing w:val="-1"/>
                <w:sz w:val="24"/>
                <w:szCs w:val="24"/>
                <w:lang w:val="en-US"/>
              </w:rPr>
              <w:t xml:space="preserve"> </w:t>
            </w:r>
            <w:r>
              <w:rPr>
                <w:sz w:val="24"/>
                <w:szCs w:val="24"/>
                <w:lang w:val="en-US"/>
              </w:rPr>
              <w:t xml:space="preserve">– </w:t>
            </w:r>
            <w:r>
              <w:rPr>
                <w:spacing w:val="-5"/>
                <w:sz w:val="24"/>
                <w:szCs w:val="24"/>
                <w:lang w:val="en-US"/>
              </w:rPr>
              <w:t>90%</w:t>
            </w:r>
          </w:p>
        </w:tc>
        <w:tc>
          <w:tcPr>
            <w:tcW w:w="4604" w:type="dxa"/>
          </w:tcPr>
          <w:p w14:paraId="15A8E13D">
            <w:pPr>
              <w:pStyle w:val="17"/>
              <w:spacing w:line="256" w:lineRule="exact"/>
              <w:ind w:left="0" w:firstLine="851"/>
              <w:jc w:val="both"/>
              <w:rPr>
                <w:sz w:val="24"/>
                <w:szCs w:val="24"/>
                <w:lang w:val="en-US"/>
              </w:rPr>
            </w:pPr>
            <w:r>
              <w:rPr>
                <w:sz w:val="24"/>
                <w:szCs w:val="24"/>
                <w:lang w:val="en-US"/>
              </w:rPr>
              <w:t>«5»</w:t>
            </w:r>
            <w:r>
              <w:rPr>
                <w:spacing w:val="-4"/>
                <w:sz w:val="24"/>
                <w:szCs w:val="24"/>
                <w:lang w:val="en-US"/>
              </w:rPr>
              <w:t xml:space="preserve"> </w:t>
            </w:r>
            <w:r>
              <w:rPr>
                <w:spacing w:val="-2"/>
                <w:sz w:val="24"/>
                <w:szCs w:val="24"/>
                <w:lang w:val="en-US"/>
              </w:rPr>
              <w:t>отлично</w:t>
            </w:r>
          </w:p>
        </w:tc>
      </w:tr>
      <w:tr w14:paraId="4C88A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969" w:type="dxa"/>
          </w:tcPr>
          <w:p w14:paraId="7BD029E0">
            <w:pPr>
              <w:pStyle w:val="17"/>
              <w:spacing w:line="256" w:lineRule="exact"/>
              <w:ind w:left="0" w:firstLine="851"/>
              <w:jc w:val="both"/>
              <w:rPr>
                <w:sz w:val="24"/>
                <w:szCs w:val="24"/>
                <w:lang w:val="en-US"/>
              </w:rPr>
            </w:pPr>
            <w:r>
              <w:rPr>
                <w:sz w:val="24"/>
                <w:szCs w:val="24"/>
                <w:lang w:val="en-US"/>
              </w:rPr>
              <w:t>89</w:t>
            </w:r>
            <w:r>
              <w:rPr>
                <w:spacing w:val="-1"/>
                <w:sz w:val="24"/>
                <w:szCs w:val="24"/>
                <w:lang w:val="en-US"/>
              </w:rPr>
              <w:t xml:space="preserve"> </w:t>
            </w:r>
            <w:r>
              <w:rPr>
                <w:sz w:val="24"/>
                <w:szCs w:val="24"/>
                <w:lang w:val="en-US"/>
              </w:rPr>
              <w:t xml:space="preserve">– </w:t>
            </w:r>
            <w:r>
              <w:rPr>
                <w:spacing w:val="-5"/>
                <w:sz w:val="24"/>
                <w:szCs w:val="24"/>
                <w:lang w:val="en-US"/>
              </w:rPr>
              <w:t>80%</w:t>
            </w:r>
          </w:p>
        </w:tc>
        <w:tc>
          <w:tcPr>
            <w:tcW w:w="4604" w:type="dxa"/>
          </w:tcPr>
          <w:p w14:paraId="6EECAA6F">
            <w:pPr>
              <w:pStyle w:val="17"/>
              <w:spacing w:line="256" w:lineRule="exact"/>
              <w:ind w:left="0" w:firstLine="851"/>
              <w:jc w:val="both"/>
              <w:rPr>
                <w:sz w:val="24"/>
                <w:szCs w:val="24"/>
                <w:lang w:val="en-US"/>
              </w:rPr>
            </w:pPr>
            <w:r>
              <w:rPr>
                <w:sz w:val="24"/>
                <w:szCs w:val="24"/>
                <w:lang w:val="en-US"/>
              </w:rPr>
              <w:t>«4»</w:t>
            </w:r>
            <w:r>
              <w:rPr>
                <w:spacing w:val="-7"/>
                <w:sz w:val="24"/>
                <w:szCs w:val="24"/>
                <w:lang w:val="en-US"/>
              </w:rPr>
              <w:t xml:space="preserve"> </w:t>
            </w:r>
            <w:r>
              <w:rPr>
                <w:spacing w:val="-2"/>
                <w:sz w:val="24"/>
                <w:szCs w:val="24"/>
                <w:lang w:val="en-US"/>
              </w:rPr>
              <w:t>хорошо</w:t>
            </w:r>
          </w:p>
        </w:tc>
      </w:tr>
      <w:tr w14:paraId="34B6F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969" w:type="dxa"/>
          </w:tcPr>
          <w:p w14:paraId="54B9799C">
            <w:pPr>
              <w:pStyle w:val="17"/>
              <w:spacing w:line="256" w:lineRule="exact"/>
              <w:ind w:left="0" w:firstLine="851"/>
              <w:jc w:val="both"/>
              <w:rPr>
                <w:sz w:val="24"/>
                <w:szCs w:val="24"/>
                <w:lang w:val="en-US"/>
              </w:rPr>
            </w:pPr>
            <w:r>
              <w:rPr>
                <w:sz w:val="24"/>
                <w:szCs w:val="24"/>
                <w:lang w:val="en-US"/>
              </w:rPr>
              <w:t>79</w:t>
            </w:r>
            <w:r>
              <w:rPr>
                <w:spacing w:val="-1"/>
                <w:sz w:val="24"/>
                <w:szCs w:val="24"/>
                <w:lang w:val="en-US"/>
              </w:rPr>
              <w:t xml:space="preserve"> </w:t>
            </w:r>
            <w:r>
              <w:rPr>
                <w:sz w:val="24"/>
                <w:szCs w:val="24"/>
                <w:lang w:val="en-US"/>
              </w:rPr>
              <w:t xml:space="preserve">– </w:t>
            </w:r>
            <w:r>
              <w:rPr>
                <w:spacing w:val="-5"/>
                <w:sz w:val="24"/>
                <w:szCs w:val="24"/>
                <w:lang w:val="en-US"/>
              </w:rPr>
              <w:t>70%</w:t>
            </w:r>
          </w:p>
        </w:tc>
        <w:tc>
          <w:tcPr>
            <w:tcW w:w="4604" w:type="dxa"/>
          </w:tcPr>
          <w:p w14:paraId="7A70F0A5">
            <w:pPr>
              <w:pStyle w:val="17"/>
              <w:spacing w:line="256" w:lineRule="exact"/>
              <w:ind w:left="0" w:firstLine="851"/>
              <w:jc w:val="both"/>
              <w:rPr>
                <w:sz w:val="24"/>
                <w:szCs w:val="24"/>
                <w:lang w:val="en-US"/>
              </w:rPr>
            </w:pPr>
            <w:r>
              <w:rPr>
                <w:sz w:val="24"/>
                <w:szCs w:val="24"/>
                <w:lang w:val="en-US"/>
              </w:rPr>
              <w:t>«3»</w:t>
            </w:r>
            <w:r>
              <w:rPr>
                <w:spacing w:val="-2"/>
                <w:sz w:val="24"/>
                <w:szCs w:val="24"/>
                <w:lang w:val="en-US"/>
              </w:rPr>
              <w:t xml:space="preserve"> удовлетворительно</w:t>
            </w:r>
          </w:p>
        </w:tc>
      </w:tr>
      <w:tr w14:paraId="2A1B9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969" w:type="dxa"/>
          </w:tcPr>
          <w:p w14:paraId="5ED53D98">
            <w:pPr>
              <w:pStyle w:val="17"/>
              <w:spacing w:line="256" w:lineRule="exact"/>
              <w:ind w:left="0" w:firstLine="851"/>
              <w:jc w:val="both"/>
              <w:rPr>
                <w:sz w:val="24"/>
                <w:szCs w:val="24"/>
                <w:lang w:val="en-US"/>
              </w:rPr>
            </w:pPr>
            <w:r>
              <w:rPr>
                <w:sz w:val="24"/>
                <w:szCs w:val="24"/>
                <w:lang w:val="en-US"/>
              </w:rPr>
              <w:t>69%</w:t>
            </w:r>
            <w:r>
              <w:rPr>
                <w:spacing w:val="-3"/>
                <w:sz w:val="24"/>
                <w:szCs w:val="24"/>
                <w:lang w:val="en-US"/>
              </w:rPr>
              <w:t xml:space="preserve"> </w:t>
            </w:r>
            <w:r>
              <w:rPr>
                <w:sz w:val="24"/>
                <w:szCs w:val="24"/>
                <w:lang w:val="en-US"/>
              </w:rPr>
              <w:t xml:space="preserve">и </w:t>
            </w:r>
            <w:r>
              <w:rPr>
                <w:spacing w:val="-2"/>
                <w:sz w:val="24"/>
                <w:szCs w:val="24"/>
                <w:lang w:val="en-US"/>
              </w:rPr>
              <w:t>менее</w:t>
            </w:r>
          </w:p>
        </w:tc>
        <w:tc>
          <w:tcPr>
            <w:tcW w:w="4604" w:type="dxa"/>
          </w:tcPr>
          <w:p w14:paraId="33A43970">
            <w:pPr>
              <w:pStyle w:val="17"/>
              <w:spacing w:line="256" w:lineRule="exact"/>
              <w:ind w:left="0" w:firstLine="851"/>
              <w:jc w:val="both"/>
              <w:rPr>
                <w:sz w:val="24"/>
                <w:szCs w:val="24"/>
                <w:lang w:val="en-US"/>
              </w:rPr>
            </w:pPr>
            <w:r>
              <w:rPr>
                <w:sz w:val="24"/>
                <w:szCs w:val="24"/>
                <w:lang w:val="en-US"/>
              </w:rPr>
              <w:t>«2»</w:t>
            </w:r>
            <w:r>
              <w:rPr>
                <w:spacing w:val="-5"/>
                <w:sz w:val="24"/>
                <w:szCs w:val="24"/>
                <w:lang w:val="en-US"/>
              </w:rPr>
              <w:t xml:space="preserve"> </w:t>
            </w:r>
            <w:r>
              <w:rPr>
                <w:spacing w:val="-2"/>
                <w:sz w:val="24"/>
                <w:szCs w:val="24"/>
                <w:lang w:val="en-US"/>
              </w:rPr>
              <w:t>неудовлетворительно</w:t>
            </w:r>
          </w:p>
        </w:tc>
      </w:tr>
    </w:tbl>
    <w:p w14:paraId="3DEE342B">
      <w:pPr>
        <w:pStyle w:val="2"/>
        <w:numPr>
          <w:ilvl w:val="0"/>
          <w:numId w:val="56"/>
        </w:numPr>
        <w:tabs>
          <w:tab w:val="left" w:pos="502"/>
        </w:tabs>
        <w:spacing w:before="120" w:line="274" w:lineRule="exact"/>
        <w:ind w:left="0" w:firstLine="851"/>
        <w:jc w:val="both"/>
        <w:rPr>
          <w:sz w:val="24"/>
          <w:szCs w:val="24"/>
        </w:rPr>
      </w:pPr>
      <w:r>
        <w:rPr>
          <w:sz w:val="24"/>
          <w:szCs w:val="24"/>
        </w:rPr>
        <w:t>Время</w:t>
      </w:r>
      <w:r>
        <w:rPr>
          <w:spacing w:val="-7"/>
          <w:sz w:val="24"/>
          <w:szCs w:val="24"/>
        </w:rPr>
        <w:t xml:space="preserve"> </w:t>
      </w:r>
      <w:r>
        <w:rPr>
          <w:sz w:val="24"/>
          <w:szCs w:val="24"/>
        </w:rPr>
        <w:t>выполнения</w:t>
      </w:r>
      <w:r>
        <w:rPr>
          <w:spacing w:val="-7"/>
          <w:sz w:val="24"/>
          <w:szCs w:val="24"/>
        </w:rPr>
        <w:t xml:space="preserve"> </w:t>
      </w:r>
      <w:r>
        <w:rPr>
          <w:sz w:val="24"/>
          <w:szCs w:val="24"/>
        </w:rPr>
        <w:t>письменной</w:t>
      </w:r>
      <w:r>
        <w:rPr>
          <w:spacing w:val="-1"/>
          <w:sz w:val="24"/>
          <w:szCs w:val="24"/>
        </w:rPr>
        <w:t xml:space="preserve"> </w:t>
      </w:r>
      <w:r>
        <w:rPr>
          <w:sz w:val="24"/>
          <w:szCs w:val="24"/>
        </w:rPr>
        <w:t>контрольной</w:t>
      </w:r>
      <w:r>
        <w:rPr>
          <w:spacing w:val="-4"/>
          <w:sz w:val="24"/>
          <w:szCs w:val="24"/>
        </w:rPr>
        <w:t xml:space="preserve"> </w:t>
      </w:r>
      <w:r>
        <w:rPr>
          <w:spacing w:val="-2"/>
          <w:sz w:val="24"/>
          <w:szCs w:val="24"/>
        </w:rPr>
        <w:t>работы</w:t>
      </w:r>
    </w:p>
    <w:p w14:paraId="479FC648">
      <w:pPr>
        <w:pStyle w:val="9"/>
        <w:ind w:firstLine="851"/>
        <w:jc w:val="both"/>
        <w:rPr>
          <w:sz w:val="24"/>
          <w:szCs w:val="24"/>
        </w:rPr>
      </w:pPr>
      <w:r>
        <w:rPr>
          <w:sz w:val="24"/>
          <w:szCs w:val="24"/>
        </w:rPr>
        <w:t>На</w:t>
      </w:r>
      <w:r>
        <w:rPr>
          <w:spacing w:val="-5"/>
          <w:sz w:val="24"/>
          <w:szCs w:val="24"/>
        </w:rPr>
        <w:t xml:space="preserve"> </w:t>
      </w:r>
      <w:r>
        <w:rPr>
          <w:sz w:val="24"/>
          <w:szCs w:val="24"/>
        </w:rPr>
        <w:t>выполнение</w:t>
      </w:r>
      <w:r>
        <w:rPr>
          <w:spacing w:val="-4"/>
          <w:sz w:val="24"/>
          <w:szCs w:val="24"/>
        </w:rPr>
        <w:t xml:space="preserve"> </w:t>
      </w:r>
      <w:r>
        <w:rPr>
          <w:sz w:val="24"/>
          <w:szCs w:val="24"/>
        </w:rPr>
        <w:t>письменной</w:t>
      </w:r>
      <w:r>
        <w:rPr>
          <w:spacing w:val="-2"/>
          <w:sz w:val="24"/>
          <w:szCs w:val="24"/>
        </w:rPr>
        <w:t xml:space="preserve"> </w:t>
      </w:r>
      <w:r>
        <w:rPr>
          <w:sz w:val="24"/>
          <w:szCs w:val="24"/>
        </w:rPr>
        <w:t>контрольной</w:t>
      </w:r>
      <w:r>
        <w:rPr>
          <w:spacing w:val="-3"/>
          <w:sz w:val="24"/>
          <w:szCs w:val="24"/>
        </w:rPr>
        <w:t xml:space="preserve"> </w:t>
      </w:r>
      <w:r>
        <w:rPr>
          <w:sz w:val="24"/>
          <w:szCs w:val="24"/>
        </w:rPr>
        <w:t>работы</w:t>
      </w:r>
      <w:r>
        <w:rPr>
          <w:spacing w:val="-2"/>
          <w:sz w:val="24"/>
          <w:szCs w:val="24"/>
        </w:rPr>
        <w:t xml:space="preserve"> </w:t>
      </w:r>
      <w:r>
        <w:rPr>
          <w:sz w:val="24"/>
          <w:szCs w:val="24"/>
        </w:rPr>
        <w:t>в</w:t>
      </w:r>
      <w:r>
        <w:rPr>
          <w:spacing w:val="-4"/>
          <w:sz w:val="24"/>
          <w:szCs w:val="24"/>
        </w:rPr>
        <w:t xml:space="preserve"> </w:t>
      </w:r>
      <w:r>
        <w:rPr>
          <w:sz w:val="24"/>
          <w:szCs w:val="24"/>
        </w:rPr>
        <w:t>форме</w:t>
      </w:r>
      <w:r>
        <w:rPr>
          <w:spacing w:val="-5"/>
          <w:sz w:val="24"/>
          <w:szCs w:val="24"/>
        </w:rPr>
        <w:t xml:space="preserve"> </w:t>
      </w:r>
      <w:r>
        <w:rPr>
          <w:sz w:val="24"/>
          <w:szCs w:val="24"/>
        </w:rPr>
        <w:t>тестов</w:t>
      </w:r>
      <w:r>
        <w:rPr>
          <w:spacing w:val="-4"/>
          <w:sz w:val="24"/>
          <w:szCs w:val="24"/>
        </w:rPr>
        <w:t xml:space="preserve"> </w:t>
      </w:r>
      <w:r>
        <w:rPr>
          <w:sz w:val="24"/>
          <w:szCs w:val="24"/>
        </w:rPr>
        <w:t>отводится</w:t>
      </w:r>
      <w:r>
        <w:rPr>
          <w:spacing w:val="-2"/>
          <w:sz w:val="24"/>
          <w:szCs w:val="24"/>
        </w:rPr>
        <w:t xml:space="preserve"> </w:t>
      </w:r>
      <w:r>
        <w:rPr>
          <w:sz w:val="24"/>
          <w:szCs w:val="24"/>
        </w:rPr>
        <w:t>10</w:t>
      </w:r>
      <w:r>
        <w:rPr>
          <w:spacing w:val="-3"/>
          <w:sz w:val="24"/>
          <w:szCs w:val="24"/>
        </w:rPr>
        <w:t xml:space="preserve"> </w:t>
      </w:r>
      <w:r>
        <w:rPr>
          <w:sz w:val="24"/>
          <w:szCs w:val="24"/>
        </w:rPr>
        <w:t>–</w:t>
      </w:r>
      <w:r>
        <w:rPr>
          <w:spacing w:val="-3"/>
          <w:sz w:val="24"/>
          <w:szCs w:val="24"/>
        </w:rPr>
        <w:t xml:space="preserve"> </w:t>
      </w:r>
      <w:r>
        <w:rPr>
          <w:sz w:val="24"/>
          <w:szCs w:val="24"/>
        </w:rPr>
        <w:t>11 минут, из них 1минута – инструктаж преподавателя. Среднее время выполнения одного задания - 1 минута.</w:t>
      </w:r>
    </w:p>
    <w:p w14:paraId="1CF4EE67">
      <w:pPr>
        <w:pStyle w:val="2"/>
        <w:spacing w:before="3" w:line="274" w:lineRule="exact"/>
        <w:ind w:left="0" w:firstLine="851"/>
        <w:jc w:val="both"/>
        <w:rPr>
          <w:sz w:val="24"/>
          <w:szCs w:val="24"/>
        </w:rPr>
      </w:pPr>
      <w:r>
        <w:rPr>
          <w:sz w:val="24"/>
          <w:szCs w:val="24"/>
        </w:rPr>
        <w:t>Рекомендации</w:t>
      </w:r>
      <w:r>
        <w:rPr>
          <w:spacing w:val="-8"/>
          <w:sz w:val="24"/>
          <w:szCs w:val="24"/>
        </w:rPr>
        <w:t xml:space="preserve"> </w:t>
      </w:r>
      <w:r>
        <w:rPr>
          <w:sz w:val="24"/>
          <w:szCs w:val="24"/>
        </w:rPr>
        <w:t>по</w:t>
      </w:r>
      <w:r>
        <w:rPr>
          <w:spacing w:val="-3"/>
          <w:sz w:val="24"/>
          <w:szCs w:val="24"/>
        </w:rPr>
        <w:t xml:space="preserve"> </w:t>
      </w:r>
      <w:r>
        <w:rPr>
          <w:sz w:val="24"/>
          <w:szCs w:val="24"/>
        </w:rPr>
        <w:t>подготовке</w:t>
      </w:r>
      <w:r>
        <w:rPr>
          <w:spacing w:val="-4"/>
          <w:sz w:val="24"/>
          <w:szCs w:val="24"/>
        </w:rPr>
        <w:t xml:space="preserve"> </w:t>
      </w:r>
      <w:r>
        <w:rPr>
          <w:sz w:val="24"/>
          <w:szCs w:val="24"/>
        </w:rPr>
        <w:t>к</w:t>
      </w:r>
      <w:r>
        <w:rPr>
          <w:spacing w:val="-1"/>
          <w:sz w:val="24"/>
          <w:szCs w:val="24"/>
        </w:rPr>
        <w:t xml:space="preserve"> </w:t>
      </w:r>
      <w:r>
        <w:rPr>
          <w:sz w:val="24"/>
          <w:szCs w:val="24"/>
        </w:rPr>
        <w:t>контрольной</w:t>
      </w:r>
      <w:r>
        <w:rPr>
          <w:spacing w:val="-5"/>
          <w:sz w:val="24"/>
          <w:szCs w:val="24"/>
        </w:rPr>
        <w:t xml:space="preserve"> </w:t>
      </w:r>
      <w:r>
        <w:rPr>
          <w:spacing w:val="-2"/>
          <w:sz w:val="24"/>
          <w:szCs w:val="24"/>
        </w:rPr>
        <w:t>работе.</w:t>
      </w:r>
    </w:p>
    <w:p w14:paraId="250E457A">
      <w:pPr>
        <w:pStyle w:val="9"/>
        <w:ind w:firstLine="851"/>
        <w:jc w:val="both"/>
        <w:rPr>
          <w:sz w:val="24"/>
          <w:szCs w:val="24"/>
        </w:rPr>
      </w:pPr>
      <w:r>
        <w:rPr>
          <w:sz w:val="24"/>
          <w:szCs w:val="24"/>
        </w:rPr>
        <w:t>При подготовке к контрольной работе рекомендуется использовать конспекты лекций, материалы выполненной самостоятельной работы, а также: учебники</w:t>
      </w:r>
      <w:r>
        <w:rPr>
          <w:b/>
          <w:sz w:val="24"/>
          <w:szCs w:val="24"/>
        </w:rPr>
        <w:t xml:space="preserve">, </w:t>
      </w:r>
      <w:r>
        <w:rPr>
          <w:sz w:val="24"/>
          <w:szCs w:val="24"/>
        </w:rPr>
        <w:t>Интернет – ресурсы, согласно предоставленного преподавателем списка.</w:t>
      </w:r>
    </w:p>
    <w:p w14:paraId="1DBDE237">
      <w:pPr>
        <w:pStyle w:val="9"/>
        <w:spacing w:before="3"/>
        <w:ind w:firstLine="851"/>
        <w:jc w:val="both"/>
        <w:rPr>
          <w:i/>
          <w:sz w:val="24"/>
          <w:szCs w:val="24"/>
        </w:rPr>
      </w:pPr>
    </w:p>
    <w:p w14:paraId="2366AB23">
      <w:pPr>
        <w:spacing w:line="274" w:lineRule="exact"/>
        <w:ind w:firstLine="851"/>
        <w:jc w:val="both"/>
        <w:rPr>
          <w:rFonts w:ascii="Times New Roman" w:hAnsi="Times New Roman"/>
          <w:b/>
          <w:i/>
          <w:color w:val="auto"/>
          <w:sz w:val="24"/>
          <w:szCs w:val="24"/>
        </w:rPr>
      </w:pPr>
      <w:r>
        <w:rPr>
          <w:rFonts w:ascii="Times New Roman" w:hAnsi="Times New Roman"/>
          <w:b/>
          <w:i/>
          <w:color w:val="auto"/>
          <w:sz w:val="24"/>
          <w:szCs w:val="24"/>
        </w:rPr>
        <w:t>Вариант</w:t>
      </w:r>
      <w:r>
        <w:rPr>
          <w:rFonts w:ascii="Times New Roman" w:hAnsi="Times New Roman"/>
          <w:b/>
          <w:i/>
          <w:color w:val="auto"/>
          <w:spacing w:val="-5"/>
          <w:sz w:val="24"/>
          <w:szCs w:val="24"/>
        </w:rPr>
        <w:t xml:space="preserve"> </w:t>
      </w:r>
      <w:r>
        <w:rPr>
          <w:rFonts w:ascii="Times New Roman" w:hAnsi="Times New Roman"/>
          <w:b/>
          <w:i/>
          <w:color w:val="auto"/>
          <w:sz w:val="24"/>
          <w:szCs w:val="24"/>
        </w:rPr>
        <w:t>заданий</w:t>
      </w:r>
      <w:r>
        <w:rPr>
          <w:rFonts w:ascii="Times New Roman" w:hAnsi="Times New Roman"/>
          <w:b/>
          <w:i/>
          <w:color w:val="auto"/>
          <w:spacing w:val="-3"/>
          <w:sz w:val="24"/>
          <w:szCs w:val="24"/>
        </w:rPr>
        <w:t xml:space="preserve"> </w:t>
      </w:r>
      <w:r>
        <w:rPr>
          <w:rFonts w:ascii="Times New Roman" w:hAnsi="Times New Roman"/>
          <w:b/>
          <w:i/>
          <w:color w:val="auto"/>
          <w:sz w:val="24"/>
          <w:szCs w:val="24"/>
        </w:rPr>
        <w:t>для</w:t>
      </w:r>
      <w:r>
        <w:rPr>
          <w:rFonts w:ascii="Times New Roman" w:hAnsi="Times New Roman"/>
          <w:b/>
          <w:i/>
          <w:color w:val="auto"/>
          <w:spacing w:val="-6"/>
          <w:sz w:val="24"/>
          <w:szCs w:val="24"/>
        </w:rPr>
        <w:t xml:space="preserve"> </w:t>
      </w:r>
      <w:r>
        <w:rPr>
          <w:rFonts w:ascii="Times New Roman" w:hAnsi="Times New Roman"/>
          <w:b/>
          <w:i/>
          <w:color w:val="auto"/>
          <w:sz w:val="24"/>
          <w:szCs w:val="24"/>
        </w:rPr>
        <w:t>письменных</w:t>
      </w:r>
      <w:r>
        <w:rPr>
          <w:rFonts w:ascii="Times New Roman" w:hAnsi="Times New Roman"/>
          <w:b/>
          <w:i/>
          <w:color w:val="auto"/>
          <w:spacing w:val="-4"/>
          <w:sz w:val="24"/>
          <w:szCs w:val="24"/>
        </w:rPr>
        <w:t xml:space="preserve"> </w:t>
      </w:r>
      <w:r>
        <w:rPr>
          <w:rFonts w:ascii="Times New Roman" w:hAnsi="Times New Roman"/>
          <w:b/>
          <w:i/>
          <w:color w:val="auto"/>
          <w:sz w:val="24"/>
          <w:szCs w:val="24"/>
        </w:rPr>
        <w:t>контрольных</w:t>
      </w:r>
      <w:r>
        <w:rPr>
          <w:rFonts w:ascii="Times New Roman" w:hAnsi="Times New Roman"/>
          <w:b/>
          <w:i/>
          <w:color w:val="auto"/>
          <w:spacing w:val="-4"/>
          <w:sz w:val="24"/>
          <w:szCs w:val="24"/>
        </w:rPr>
        <w:t xml:space="preserve"> </w:t>
      </w:r>
      <w:r>
        <w:rPr>
          <w:rFonts w:ascii="Times New Roman" w:hAnsi="Times New Roman"/>
          <w:b/>
          <w:i/>
          <w:color w:val="auto"/>
          <w:sz w:val="24"/>
          <w:szCs w:val="24"/>
        </w:rPr>
        <w:t>работ</w:t>
      </w:r>
      <w:r>
        <w:rPr>
          <w:rFonts w:ascii="Times New Roman" w:hAnsi="Times New Roman"/>
          <w:b/>
          <w:i/>
          <w:color w:val="auto"/>
          <w:spacing w:val="4"/>
          <w:sz w:val="24"/>
          <w:szCs w:val="24"/>
        </w:rPr>
        <w:t xml:space="preserve"> </w:t>
      </w:r>
      <w:r>
        <w:rPr>
          <w:rFonts w:ascii="Times New Roman" w:hAnsi="Times New Roman"/>
          <w:b/>
          <w:i/>
          <w:color w:val="auto"/>
          <w:spacing w:val="-2"/>
          <w:sz w:val="24"/>
          <w:szCs w:val="24"/>
        </w:rPr>
        <w:t>(тесты).</w:t>
      </w:r>
    </w:p>
    <w:p w14:paraId="437AE13D">
      <w:pPr>
        <w:pStyle w:val="2"/>
        <w:spacing w:before="5"/>
        <w:ind w:left="0" w:firstLine="851"/>
        <w:jc w:val="both"/>
        <w:rPr>
          <w:sz w:val="24"/>
          <w:szCs w:val="24"/>
        </w:rPr>
      </w:pPr>
      <w:r>
        <w:rPr>
          <w:sz w:val="24"/>
          <w:szCs w:val="24"/>
        </w:rPr>
        <w:t>Контрольная работа по темам Межличностное</w:t>
      </w:r>
      <w:r>
        <w:rPr>
          <w:spacing w:val="-15"/>
          <w:sz w:val="24"/>
          <w:szCs w:val="24"/>
        </w:rPr>
        <w:t xml:space="preserve"> </w:t>
      </w:r>
      <w:r>
        <w:rPr>
          <w:sz w:val="24"/>
          <w:szCs w:val="24"/>
        </w:rPr>
        <w:t>взаимодействие</w:t>
      </w:r>
    </w:p>
    <w:p w14:paraId="5ED07779">
      <w:pPr>
        <w:spacing w:line="274" w:lineRule="exact"/>
        <w:ind w:firstLine="851"/>
        <w:jc w:val="both"/>
        <w:rPr>
          <w:rFonts w:ascii="Times New Roman" w:hAnsi="Times New Roman"/>
          <w:b/>
          <w:color w:val="auto"/>
          <w:sz w:val="24"/>
          <w:szCs w:val="24"/>
        </w:rPr>
      </w:pPr>
      <w:r>
        <w:rPr>
          <w:rFonts w:ascii="Times New Roman" w:hAnsi="Times New Roman"/>
          <w:b/>
          <w:color w:val="auto"/>
          <w:sz w:val="24"/>
          <w:szCs w:val="24"/>
        </w:rPr>
        <w:t>Восприятие</w:t>
      </w:r>
      <w:r>
        <w:rPr>
          <w:rFonts w:ascii="Times New Roman" w:hAnsi="Times New Roman"/>
          <w:b/>
          <w:color w:val="auto"/>
          <w:spacing w:val="-6"/>
          <w:sz w:val="24"/>
          <w:szCs w:val="24"/>
        </w:rPr>
        <w:t xml:space="preserve"> </w:t>
      </w:r>
      <w:r>
        <w:rPr>
          <w:rFonts w:ascii="Times New Roman" w:hAnsi="Times New Roman"/>
          <w:b/>
          <w:color w:val="auto"/>
          <w:sz w:val="24"/>
          <w:szCs w:val="24"/>
        </w:rPr>
        <w:t>и</w:t>
      </w:r>
      <w:r>
        <w:rPr>
          <w:rFonts w:ascii="Times New Roman" w:hAnsi="Times New Roman"/>
          <w:b/>
          <w:color w:val="auto"/>
          <w:spacing w:val="-5"/>
          <w:sz w:val="24"/>
          <w:szCs w:val="24"/>
        </w:rPr>
        <w:t xml:space="preserve"> </w:t>
      </w:r>
      <w:r>
        <w:rPr>
          <w:rFonts w:ascii="Times New Roman" w:hAnsi="Times New Roman"/>
          <w:b/>
          <w:color w:val="auto"/>
          <w:sz w:val="24"/>
          <w:szCs w:val="24"/>
        </w:rPr>
        <w:t>понимание</w:t>
      </w:r>
      <w:r>
        <w:rPr>
          <w:rFonts w:ascii="Times New Roman" w:hAnsi="Times New Roman"/>
          <w:b/>
          <w:color w:val="auto"/>
          <w:spacing w:val="-3"/>
          <w:sz w:val="24"/>
          <w:szCs w:val="24"/>
        </w:rPr>
        <w:t xml:space="preserve"> </w:t>
      </w:r>
      <w:r>
        <w:rPr>
          <w:rFonts w:ascii="Times New Roman" w:hAnsi="Times New Roman"/>
          <w:b/>
          <w:color w:val="auto"/>
          <w:sz w:val="24"/>
          <w:szCs w:val="24"/>
        </w:rPr>
        <w:t>людьми</w:t>
      </w:r>
      <w:r>
        <w:rPr>
          <w:rFonts w:ascii="Times New Roman" w:hAnsi="Times New Roman"/>
          <w:b/>
          <w:color w:val="auto"/>
          <w:spacing w:val="-3"/>
          <w:sz w:val="24"/>
          <w:szCs w:val="24"/>
        </w:rPr>
        <w:t xml:space="preserve"> </w:t>
      </w:r>
      <w:r>
        <w:rPr>
          <w:rFonts w:ascii="Times New Roman" w:hAnsi="Times New Roman"/>
          <w:b/>
          <w:color w:val="auto"/>
          <w:sz w:val="24"/>
          <w:szCs w:val="24"/>
        </w:rPr>
        <w:t>друг</w:t>
      </w:r>
      <w:r>
        <w:rPr>
          <w:rFonts w:ascii="Times New Roman" w:hAnsi="Times New Roman"/>
          <w:b/>
          <w:color w:val="auto"/>
          <w:spacing w:val="-4"/>
          <w:sz w:val="24"/>
          <w:szCs w:val="24"/>
        </w:rPr>
        <w:t xml:space="preserve"> </w:t>
      </w:r>
      <w:r>
        <w:rPr>
          <w:rFonts w:ascii="Times New Roman" w:hAnsi="Times New Roman"/>
          <w:b/>
          <w:color w:val="auto"/>
          <w:sz w:val="24"/>
          <w:szCs w:val="24"/>
        </w:rPr>
        <w:t>друга</w:t>
      </w:r>
      <w:r>
        <w:rPr>
          <w:rFonts w:ascii="Times New Roman" w:hAnsi="Times New Roman"/>
          <w:b/>
          <w:color w:val="auto"/>
          <w:spacing w:val="-2"/>
          <w:sz w:val="24"/>
          <w:szCs w:val="24"/>
        </w:rPr>
        <w:t xml:space="preserve"> </w:t>
      </w:r>
      <w:r>
        <w:rPr>
          <w:rFonts w:ascii="Times New Roman" w:hAnsi="Times New Roman"/>
          <w:b/>
          <w:color w:val="auto"/>
          <w:sz w:val="24"/>
          <w:szCs w:val="24"/>
        </w:rPr>
        <w:t>в</w:t>
      </w:r>
      <w:r>
        <w:rPr>
          <w:rFonts w:ascii="Times New Roman" w:hAnsi="Times New Roman"/>
          <w:b/>
          <w:color w:val="auto"/>
          <w:spacing w:val="-3"/>
          <w:sz w:val="24"/>
          <w:szCs w:val="24"/>
        </w:rPr>
        <w:t xml:space="preserve"> </w:t>
      </w:r>
      <w:r>
        <w:rPr>
          <w:rFonts w:ascii="Times New Roman" w:hAnsi="Times New Roman"/>
          <w:b/>
          <w:color w:val="auto"/>
          <w:sz w:val="24"/>
          <w:szCs w:val="24"/>
        </w:rPr>
        <w:t>процессе</w:t>
      </w:r>
      <w:r>
        <w:rPr>
          <w:rFonts w:ascii="Times New Roman" w:hAnsi="Times New Roman"/>
          <w:b/>
          <w:color w:val="auto"/>
          <w:spacing w:val="-3"/>
          <w:sz w:val="24"/>
          <w:szCs w:val="24"/>
        </w:rPr>
        <w:t xml:space="preserve"> </w:t>
      </w:r>
      <w:r>
        <w:rPr>
          <w:rFonts w:ascii="Times New Roman" w:hAnsi="Times New Roman"/>
          <w:b/>
          <w:color w:val="auto"/>
          <w:spacing w:val="-2"/>
          <w:sz w:val="24"/>
          <w:szCs w:val="24"/>
        </w:rPr>
        <w:t>общения</w:t>
      </w:r>
    </w:p>
    <w:p w14:paraId="71F81F8F">
      <w:pPr>
        <w:spacing w:before="273"/>
        <w:ind w:firstLine="851"/>
        <w:jc w:val="both"/>
        <w:rPr>
          <w:rFonts w:ascii="Times New Roman" w:hAnsi="Times New Roman"/>
          <w:i/>
          <w:color w:val="auto"/>
          <w:sz w:val="24"/>
          <w:szCs w:val="24"/>
        </w:rPr>
      </w:pPr>
      <w:r>
        <w:rPr>
          <w:rFonts w:ascii="Times New Roman" w:hAnsi="Times New Roman"/>
          <w:i/>
          <w:color w:val="auto"/>
          <w:sz w:val="24"/>
          <w:szCs w:val="24"/>
          <w:u w:val="single"/>
        </w:rPr>
        <w:t>Выберите</w:t>
      </w:r>
      <w:r>
        <w:rPr>
          <w:rFonts w:ascii="Times New Roman" w:hAnsi="Times New Roman"/>
          <w:i/>
          <w:color w:val="auto"/>
          <w:spacing w:val="-5"/>
          <w:sz w:val="24"/>
          <w:szCs w:val="24"/>
          <w:u w:val="single"/>
        </w:rPr>
        <w:t xml:space="preserve"> </w:t>
      </w:r>
      <w:r>
        <w:rPr>
          <w:rFonts w:ascii="Times New Roman" w:hAnsi="Times New Roman"/>
          <w:i/>
          <w:color w:val="auto"/>
          <w:sz w:val="24"/>
          <w:szCs w:val="24"/>
          <w:u w:val="single"/>
        </w:rPr>
        <w:t>один</w:t>
      </w:r>
      <w:r>
        <w:rPr>
          <w:rFonts w:ascii="Times New Roman" w:hAnsi="Times New Roman"/>
          <w:i/>
          <w:color w:val="auto"/>
          <w:spacing w:val="-2"/>
          <w:sz w:val="24"/>
          <w:szCs w:val="24"/>
          <w:u w:val="single"/>
        </w:rPr>
        <w:t xml:space="preserve"> </w:t>
      </w:r>
      <w:r>
        <w:rPr>
          <w:rFonts w:ascii="Times New Roman" w:hAnsi="Times New Roman"/>
          <w:i/>
          <w:color w:val="auto"/>
          <w:sz w:val="24"/>
          <w:szCs w:val="24"/>
          <w:u w:val="single"/>
        </w:rPr>
        <w:t>правильный</w:t>
      </w:r>
      <w:r>
        <w:rPr>
          <w:rFonts w:ascii="Times New Roman" w:hAnsi="Times New Roman"/>
          <w:i/>
          <w:color w:val="auto"/>
          <w:spacing w:val="-2"/>
          <w:sz w:val="24"/>
          <w:szCs w:val="24"/>
          <w:u w:val="single"/>
        </w:rPr>
        <w:t xml:space="preserve"> ответ:</w:t>
      </w:r>
    </w:p>
    <w:p w14:paraId="56DAA87F">
      <w:pPr>
        <w:pStyle w:val="2"/>
        <w:numPr>
          <w:ilvl w:val="0"/>
          <w:numId w:val="58"/>
        </w:numPr>
        <w:tabs>
          <w:tab w:val="left" w:pos="502"/>
        </w:tabs>
        <w:spacing w:before="5"/>
        <w:ind w:left="0" w:firstLine="851"/>
        <w:jc w:val="both"/>
        <w:rPr>
          <w:sz w:val="24"/>
          <w:szCs w:val="24"/>
        </w:rPr>
      </w:pPr>
      <w:r>
        <w:rPr>
          <w:sz w:val="24"/>
          <w:szCs w:val="24"/>
        </w:rPr>
        <w:t>Организация</w:t>
      </w:r>
      <w:r>
        <w:rPr>
          <w:spacing w:val="-4"/>
          <w:sz w:val="24"/>
          <w:szCs w:val="24"/>
        </w:rPr>
        <w:t xml:space="preserve"> </w:t>
      </w:r>
      <w:r>
        <w:rPr>
          <w:sz w:val="24"/>
          <w:szCs w:val="24"/>
        </w:rPr>
        <w:t>взаимодействия</w:t>
      </w:r>
      <w:r>
        <w:rPr>
          <w:spacing w:val="-4"/>
          <w:sz w:val="24"/>
          <w:szCs w:val="24"/>
        </w:rPr>
        <w:t xml:space="preserve"> </w:t>
      </w:r>
      <w:r>
        <w:rPr>
          <w:sz w:val="24"/>
          <w:szCs w:val="24"/>
        </w:rPr>
        <w:t>между</w:t>
      </w:r>
      <w:r>
        <w:rPr>
          <w:spacing w:val="-4"/>
          <w:sz w:val="24"/>
          <w:szCs w:val="24"/>
        </w:rPr>
        <w:t xml:space="preserve"> </w:t>
      </w:r>
      <w:r>
        <w:rPr>
          <w:sz w:val="24"/>
          <w:szCs w:val="24"/>
        </w:rPr>
        <w:t>индивидами,</w:t>
      </w:r>
      <w:r>
        <w:rPr>
          <w:spacing w:val="-4"/>
          <w:sz w:val="24"/>
          <w:szCs w:val="24"/>
        </w:rPr>
        <w:t xml:space="preserve"> </w:t>
      </w:r>
      <w:r>
        <w:rPr>
          <w:sz w:val="24"/>
          <w:szCs w:val="24"/>
        </w:rPr>
        <w:t>обмен</w:t>
      </w:r>
      <w:r>
        <w:rPr>
          <w:spacing w:val="-4"/>
          <w:sz w:val="24"/>
          <w:szCs w:val="24"/>
        </w:rPr>
        <w:t xml:space="preserve"> </w:t>
      </w:r>
      <w:r>
        <w:rPr>
          <w:sz w:val="24"/>
          <w:szCs w:val="24"/>
        </w:rPr>
        <w:t>не</w:t>
      </w:r>
      <w:r>
        <w:rPr>
          <w:spacing w:val="-8"/>
          <w:sz w:val="24"/>
          <w:szCs w:val="24"/>
        </w:rPr>
        <w:t xml:space="preserve"> </w:t>
      </w:r>
      <w:r>
        <w:rPr>
          <w:sz w:val="24"/>
          <w:szCs w:val="24"/>
        </w:rPr>
        <w:t>только</w:t>
      </w:r>
      <w:r>
        <w:rPr>
          <w:spacing w:val="-4"/>
          <w:sz w:val="24"/>
          <w:szCs w:val="24"/>
        </w:rPr>
        <w:t xml:space="preserve"> </w:t>
      </w:r>
      <w:r>
        <w:rPr>
          <w:sz w:val="24"/>
          <w:szCs w:val="24"/>
        </w:rPr>
        <w:t>знаниями, идеями, но и действиями</w:t>
      </w:r>
    </w:p>
    <w:p w14:paraId="207B97BA">
      <w:pPr>
        <w:pStyle w:val="9"/>
        <w:spacing w:line="271" w:lineRule="exact"/>
        <w:ind w:firstLine="851"/>
        <w:jc w:val="both"/>
        <w:rPr>
          <w:sz w:val="24"/>
          <w:szCs w:val="24"/>
        </w:rPr>
      </w:pPr>
      <w:r>
        <w:rPr>
          <w:sz w:val="24"/>
          <w:szCs w:val="24"/>
        </w:rPr>
        <w:t>а)</w:t>
      </w:r>
      <w:r>
        <w:rPr>
          <w:spacing w:val="-1"/>
          <w:sz w:val="24"/>
          <w:szCs w:val="24"/>
        </w:rPr>
        <w:t xml:space="preserve"> </w:t>
      </w:r>
      <w:r>
        <w:rPr>
          <w:spacing w:val="-2"/>
          <w:sz w:val="24"/>
          <w:szCs w:val="24"/>
        </w:rPr>
        <w:t>интеракция</w:t>
      </w:r>
    </w:p>
    <w:p w14:paraId="4E167A20">
      <w:pPr>
        <w:pStyle w:val="9"/>
        <w:ind w:firstLine="851"/>
        <w:jc w:val="both"/>
        <w:rPr>
          <w:sz w:val="24"/>
          <w:szCs w:val="24"/>
        </w:rPr>
      </w:pPr>
      <w:r>
        <w:rPr>
          <w:sz w:val="24"/>
          <w:szCs w:val="24"/>
        </w:rPr>
        <w:t>б)</w:t>
      </w:r>
      <w:r>
        <w:rPr>
          <w:spacing w:val="-15"/>
          <w:sz w:val="24"/>
          <w:szCs w:val="24"/>
        </w:rPr>
        <w:t xml:space="preserve"> </w:t>
      </w:r>
      <w:r>
        <w:rPr>
          <w:sz w:val="24"/>
          <w:szCs w:val="24"/>
        </w:rPr>
        <w:t>коммуникация в) перцепция</w:t>
      </w:r>
    </w:p>
    <w:p w14:paraId="125923BE">
      <w:pPr>
        <w:pStyle w:val="2"/>
        <w:numPr>
          <w:ilvl w:val="0"/>
          <w:numId w:val="58"/>
        </w:numPr>
        <w:tabs>
          <w:tab w:val="left" w:pos="502"/>
        </w:tabs>
        <w:spacing w:before="6"/>
        <w:ind w:left="0" w:firstLine="851"/>
        <w:jc w:val="both"/>
        <w:rPr>
          <w:sz w:val="24"/>
          <w:szCs w:val="24"/>
        </w:rPr>
      </w:pPr>
      <w:r>
        <w:rPr>
          <w:sz w:val="24"/>
          <w:szCs w:val="24"/>
        </w:rPr>
        <w:t>Воспроизводство</w:t>
      </w:r>
      <w:r>
        <w:rPr>
          <w:spacing w:val="-6"/>
          <w:sz w:val="24"/>
          <w:szCs w:val="24"/>
        </w:rPr>
        <w:t xml:space="preserve"> </w:t>
      </w:r>
      <w:r>
        <w:rPr>
          <w:sz w:val="24"/>
          <w:szCs w:val="24"/>
        </w:rPr>
        <w:t>одним</w:t>
      </w:r>
      <w:r>
        <w:rPr>
          <w:spacing w:val="-7"/>
          <w:sz w:val="24"/>
          <w:szCs w:val="24"/>
        </w:rPr>
        <w:t xml:space="preserve"> </w:t>
      </w:r>
      <w:r>
        <w:rPr>
          <w:sz w:val="24"/>
          <w:szCs w:val="24"/>
        </w:rPr>
        <w:t>человеком</w:t>
      </w:r>
      <w:r>
        <w:rPr>
          <w:spacing w:val="-7"/>
          <w:sz w:val="24"/>
          <w:szCs w:val="24"/>
        </w:rPr>
        <w:t xml:space="preserve"> </w:t>
      </w:r>
      <w:r>
        <w:rPr>
          <w:sz w:val="24"/>
          <w:szCs w:val="24"/>
        </w:rPr>
        <w:t>определенных</w:t>
      </w:r>
      <w:r>
        <w:rPr>
          <w:spacing w:val="-6"/>
          <w:sz w:val="24"/>
          <w:szCs w:val="24"/>
        </w:rPr>
        <w:t xml:space="preserve"> </w:t>
      </w:r>
      <w:r>
        <w:rPr>
          <w:sz w:val="24"/>
          <w:szCs w:val="24"/>
        </w:rPr>
        <w:t>образцов</w:t>
      </w:r>
      <w:r>
        <w:rPr>
          <w:spacing w:val="-6"/>
          <w:sz w:val="24"/>
          <w:szCs w:val="24"/>
        </w:rPr>
        <w:t xml:space="preserve"> </w:t>
      </w:r>
      <w:r>
        <w:rPr>
          <w:sz w:val="24"/>
          <w:szCs w:val="24"/>
        </w:rPr>
        <w:t>поведения</w:t>
      </w:r>
      <w:r>
        <w:rPr>
          <w:spacing w:val="-6"/>
          <w:sz w:val="24"/>
          <w:szCs w:val="24"/>
        </w:rPr>
        <w:t xml:space="preserve"> </w:t>
      </w:r>
      <w:r>
        <w:rPr>
          <w:sz w:val="24"/>
          <w:szCs w:val="24"/>
        </w:rPr>
        <w:t>другого человека или группы людей это:</w:t>
      </w:r>
    </w:p>
    <w:p w14:paraId="74685E80">
      <w:pPr>
        <w:pStyle w:val="9"/>
        <w:spacing w:line="271" w:lineRule="exact"/>
        <w:ind w:firstLine="851"/>
        <w:jc w:val="both"/>
        <w:rPr>
          <w:sz w:val="24"/>
          <w:szCs w:val="24"/>
        </w:rPr>
      </w:pPr>
      <w:r>
        <w:rPr>
          <w:sz w:val="24"/>
          <w:szCs w:val="24"/>
        </w:rPr>
        <w:t>а)</w:t>
      </w:r>
      <w:r>
        <w:rPr>
          <w:spacing w:val="-4"/>
          <w:sz w:val="24"/>
          <w:szCs w:val="24"/>
        </w:rPr>
        <w:t xml:space="preserve"> </w:t>
      </w:r>
      <w:r>
        <w:rPr>
          <w:spacing w:val="-2"/>
          <w:sz w:val="24"/>
          <w:szCs w:val="24"/>
        </w:rPr>
        <w:t>внушение</w:t>
      </w:r>
    </w:p>
    <w:p w14:paraId="31217103">
      <w:pPr>
        <w:pStyle w:val="9"/>
        <w:ind w:firstLine="851"/>
        <w:jc w:val="both"/>
        <w:rPr>
          <w:sz w:val="24"/>
          <w:szCs w:val="24"/>
        </w:rPr>
      </w:pPr>
      <w:r>
        <w:rPr>
          <w:sz w:val="24"/>
          <w:szCs w:val="24"/>
        </w:rPr>
        <w:t>б)</w:t>
      </w:r>
      <w:r>
        <w:rPr>
          <w:spacing w:val="-15"/>
          <w:sz w:val="24"/>
          <w:szCs w:val="24"/>
        </w:rPr>
        <w:t xml:space="preserve"> </w:t>
      </w:r>
      <w:r>
        <w:rPr>
          <w:sz w:val="24"/>
          <w:szCs w:val="24"/>
        </w:rPr>
        <w:t>подражание в) убеждение г) заражение</w:t>
      </w:r>
    </w:p>
    <w:p w14:paraId="16EC8648">
      <w:pPr>
        <w:pStyle w:val="9"/>
        <w:ind w:firstLine="851"/>
        <w:jc w:val="both"/>
        <w:rPr>
          <w:sz w:val="24"/>
          <w:szCs w:val="24"/>
        </w:rPr>
      </w:pPr>
      <w:r>
        <w:rPr>
          <w:sz w:val="24"/>
          <w:szCs w:val="24"/>
        </w:rPr>
        <w:t>д)</w:t>
      </w:r>
      <w:r>
        <w:rPr>
          <w:spacing w:val="-1"/>
          <w:sz w:val="24"/>
          <w:szCs w:val="24"/>
        </w:rPr>
        <w:t xml:space="preserve"> </w:t>
      </w:r>
      <w:r>
        <w:rPr>
          <w:spacing w:val="-4"/>
          <w:sz w:val="24"/>
          <w:szCs w:val="24"/>
        </w:rPr>
        <w:t>мода</w:t>
      </w:r>
    </w:p>
    <w:p w14:paraId="7905E7DD">
      <w:pPr>
        <w:pStyle w:val="2"/>
        <w:numPr>
          <w:ilvl w:val="0"/>
          <w:numId w:val="58"/>
        </w:numPr>
        <w:tabs>
          <w:tab w:val="left" w:pos="502"/>
        </w:tabs>
        <w:spacing w:before="73"/>
        <w:ind w:left="0" w:firstLine="851"/>
        <w:jc w:val="both"/>
        <w:rPr>
          <w:sz w:val="24"/>
          <w:szCs w:val="24"/>
        </w:rPr>
      </w:pPr>
      <w:r>
        <w:rPr>
          <w:sz w:val="24"/>
          <w:szCs w:val="24"/>
        </w:rPr>
        <w:t>Тип</w:t>
      </w:r>
      <w:r>
        <w:rPr>
          <w:spacing w:val="-6"/>
          <w:sz w:val="24"/>
          <w:szCs w:val="24"/>
        </w:rPr>
        <w:t xml:space="preserve"> </w:t>
      </w:r>
      <w:r>
        <w:rPr>
          <w:sz w:val="24"/>
          <w:szCs w:val="24"/>
        </w:rPr>
        <w:t>взаимовлияния,</w:t>
      </w:r>
      <w:r>
        <w:rPr>
          <w:spacing w:val="-6"/>
          <w:sz w:val="24"/>
          <w:szCs w:val="24"/>
        </w:rPr>
        <w:t xml:space="preserve"> </w:t>
      </w:r>
      <w:r>
        <w:rPr>
          <w:sz w:val="24"/>
          <w:szCs w:val="24"/>
        </w:rPr>
        <w:t>когда</w:t>
      </w:r>
      <w:r>
        <w:rPr>
          <w:spacing w:val="-6"/>
          <w:sz w:val="24"/>
          <w:szCs w:val="24"/>
        </w:rPr>
        <w:t xml:space="preserve"> </w:t>
      </w:r>
      <w:r>
        <w:rPr>
          <w:sz w:val="24"/>
          <w:szCs w:val="24"/>
        </w:rPr>
        <w:t>взаимодействие</w:t>
      </w:r>
      <w:r>
        <w:rPr>
          <w:spacing w:val="-7"/>
          <w:sz w:val="24"/>
          <w:szCs w:val="24"/>
        </w:rPr>
        <w:t xml:space="preserve"> </w:t>
      </w:r>
      <w:r>
        <w:rPr>
          <w:sz w:val="24"/>
          <w:szCs w:val="24"/>
        </w:rPr>
        <w:t>неэффективно,</w:t>
      </w:r>
      <w:r>
        <w:rPr>
          <w:spacing w:val="-6"/>
          <w:sz w:val="24"/>
          <w:szCs w:val="24"/>
        </w:rPr>
        <w:t xml:space="preserve"> </w:t>
      </w:r>
      <w:r>
        <w:rPr>
          <w:sz w:val="24"/>
          <w:szCs w:val="24"/>
        </w:rPr>
        <w:t>действия</w:t>
      </w:r>
      <w:r>
        <w:rPr>
          <w:spacing w:val="-6"/>
          <w:sz w:val="24"/>
          <w:szCs w:val="24"/>
        </w:rPr>
        <w:t xml:space="preserve"> </w:t>
      </w:r>
      <w:r>
        <w:rPr>
          <w:sz w:val="24"/>
          <w:szCs w:val="24"/>
        </w:rPr>
        <w:t>партнеров затрудняют достижение результатов общения</w:t>
      </w:r>
    </w:p>
    <w:p w14:paraId="3870A1DE">
      <w:pPr>
        <w:pStyle w:val="9"/>
        <w:spacing w:before="73"/>
        <w:ind w:firstLine="851"/>
        <w:jc w:val="both"/>
        <w:rPr>
          <w:sz w:val="24"/>
          <w:szCs w:val="24"/>
        </w:rPr>
      </w:pPr>
      <w:r>
        <w:rPr>
          <w:sz w:val="24"/>
          <w:szCs w:val="24"/>
        </w:rPr>
        <w:t>а)</w:t>
      </w:r>
      <w:r>
        <w:rPr>
          <w:spacing w:val="-3"/>
          <w:sz w:val="24"/>
          <w:szCs w:val="24"/>
        </w:rPr>
        <w:t xml:space="preserve"> </w:t>
      </w:r>
      <w:r>
        <w:rPr>
          <w:sz w:val="24"/>
          <w:szCs w:val="24"/>
        </w:rPr>
        <w:t>взаимное</w:t>
      </w:r>
      <w:r>
        <w:rPr>
          <w:spacing w:val="-2"/>
          <w:sz w:val="24"/>
          <w:szCs w:val="24"/>
        </w:rPr>
        <w:t xml:space="preserve"> облегчение</w:t>
      </w:r>
    </w:p>
    <w:p w14:paraId="213B3580">
      <w:pPr>
        <w:pStyle w:val="9"/>
        <w:ind w:firstLine="851"/>
        <w:jc w:val="both"/>
        <w:rPr>
          <w:sz w:val="24"/>
          <w:szCs w:val="24"/>
        </w:rPr>
      </w:pPr>
      <w:r>
        <w:rPr>
          <w:sz w:val="24"/>
          <w:szCs w:val="24"/>
        </w:rPr>
        <w:t>б)</w:t>
      </w:r>
      <w:r>
        <w:rPr>
          <w:spacing w:val="-15"/>
          <w:sz w:val="24"/>
          <w:szCs w:val="24"/>
        </w:rPr>
        <w:t xml:space="preserve"> </w:t>
      </w:r>
      <w:r>
        <w:rPr>
          <w:sz w:val="24"/>
          <w:szCs w:val="24"/>
        </w:rPr>
        <w:t>одностороннее</w:t>
      </w:r>
      <w:r>
        <w:rPr>
          <w:spacing w:val="-15"/>
          <w:sz w:val="24"/>
          <w:szCs w:val="24"/>
        </w:rPr>
        <w:t xml:space="preserve"> </w:t>
      </w:r>
      <w:r>
        <w:rPr>
          <w:sz w:val="24"/>
          <w:szCs w:val="24"/>
        </w:rPr>
        <w:t>затруднение в) независимость</w:t>
      </w:r>
    </w:p>
    <w:p w14:paraId="4B3B8B85">
      <w:pPr>
        <w:pStyle w:val="9"/>
        <w:ind w:firstLine="851"/>
        <w:jc w:val="both"/>
        <w:rPr>
          <w:sz w:val="24"/>
          <w:szCs w:val="24"/>
        </w:rPr>
      </w:pPr>
      <w:r>
        <w:rPr>
          <w:sz w:val="24"/>
          <w:szCs w:val="24"/>
        </w:rPr>
        <w:t>г)</w:t>
      </w:r>
      <w:r>
        <w:rPr>
          <w:spacing w:val="-2"/>
          <w:sz w:val="24"/>
          <w:szCs w:val="24"/>
        </w:rPr>
        <w:t xml:space="preserve"> </w:t>
      </w:r>
      <w:r>
        <w:rPr>
          <w:sz w:val="24"/>
          <w:szCs w:val="24"/>
        </w:rPr>
        <w:t>взаимное</w:t>
      </w:r>
      <w:r>
        <w:rPr>
          <w:spacing w:val="-2"/>
          <w:sz w:val="24"/>
          <w:szCs w:val="24"/>
        </w:rPr>
        <w:t xml:space="preserve"> затруднение</w:t>
      </w:r>
    </w:p>
    <w:p w14:paraId="06299DB6">
      <w:pPr>
        <w:pStyle w:val="9"/>
        <w:ind w:firstLine="851"/>
        <w:jc w:val="both"/>
        <w:rPr>
          <w:sz w:val="24"/>
          <w:szCs w:val="24"/>
        </w:rPr>
      </w:pPr>
      <w:r>
        <w:rPr>
          <w:sz w:val="24"/>
          <w:szCs w:val="24"/>
        </w:rPr>
        <w:t>д)</w:t>
      </w:r>
      <w:r>
        <w:rPr>
          <w:spacing w:val="-5"/>
          <w:sz w:val="24"/>
          <w:szCs w:val="24"/>
        </w:rPr>
        <w:t xml:space="preserve"> </w:t>
      </w:r>
      <w:r>
        <w:rPr>
          <w:sz w:val="24"/>
          <w:szCs w:val="24"/>
        </w:rPr>
        <w:t>асимметричное</w:t>
      </w:r>
      <w:r>
        <w:rPr>
          <w:spacing w:val="-4"/>
          <w:sz w:val="24"/>
          <w:szCs w:val="24"/>
        </w:rPr>
        <w:t xml:space="preserve"> </w:t>
      </w:r>
      <w:r>
        <w:rPr>
          <w:spacing w:val="-2"/>
          <w:sz w:val="24"/>
          <w:szCs w:val="24"/>
        </w:rPr>
        <w:t>облегчение</w:t>
      </w:r>
    </w:p>
    <w:p w14:paraId="029BECB5">
      <w:pPr>
        <w:pStyle w:val="2"/>
        <w:numPr>
          <w:ilvl w:val="0"/>
          <w:numId w:val="58"/>
        </w:numPr>
        <w:tabs>
          <w:tab w:val="left" w:pos="502"/>
        </w:tabs>
        <w:spacing w:before="5"/>
        <w:ind w:left="0" w:firstLine="851"/>
        <w:jc w:val="both"/>
        <w:rPr>
          <w:sz w:val="24"/>
          <w:szCs w:val="24"/>
        </w:rPr>
      </w:pPr>
      <w:r>
        <w:rPr>
          <w:sz w:val="24"/>
          <w:szCs w:val="24"/>
        </w:rPr>
        <w:t>Механизм</w:t>
      </w:r>
      <w:r>
        <w:rPr>
          <w:spacing w:val="-6"/>
          <w:sz w:val="24"/>
          <w:szCs w:val="24"/>
        </w:rPr>
        <w:t xml:space="preserve"> </w:t>
      </w:r>
      <w:r>
        <w:rPr>
          <w:sz w:val="24"/>
          <w:szCs w:val="24"/>
        </w:rPr>
        <w:t>воздействия</w:t>
      </w:r>
      <w:r>
        <w:rPr>
          <w:spacing w:val="-5"/>
          <w:sz w:val="24"/>
          <w:szCs w:val="24"/>
        </w:rPr>
        <w:t xml:space="preserve"> </w:t>
      </w:r>
      <w:r>
        <w:rPr>
          <w:sz w:val="24"/>
          <w:szCs w:val="24"/>
        </w:rPr>
        <w:t>в</w:t>
      </w:r>
      <w:r>
        <w:rPr>
          <w:spacing w:val="-5"/>
          <w:sz w:val="24"/>
          <w:szCs w:val="24"/>
        </w:rPr>
        <w:t xml:space="preserve"> </w:t>
      </w:r>
      <w:r>
        <w:rPr>
          <w:sz w:val="24"/>
          <w:szCs w:val="24"/>
        </w:rPr>
        <w:t>процессе</w:t>
      </w:r>
      <w:r>
        <w:rPr>
          <w:spacing w:val="-6"/>
          <w:sz w:val="24"/>
          <w:szCs w:val="24"/>
        </w:rPr>
        <w:t xml:space="preserve"> </w:t>
      </w:r>
      <w:r>
        <w:rPr>
          <w:sz w:val="24"/>
          <w:szCs w:val="24"/>
        </w:rPr>
        <w:t>общения,</w:t>
      </w:r>
      <w:r>
        <w:rPr>
          <w:spacing w:val="-5"/>
          <w:sz w:val="24"/>
          <w:szCs w:val="24"/>
        </w:rPr>
        <w:t xml:space="preserve"> </w:t>
      </w:r>
      <w:r>
        <w:rPr>
          <w:sz w:val="24"/>
          <w:szCs w:val="24"/>
        </w:rPr>
        <w:t>основанный</w:t>
      </w:r>
      <w:r>
        <w:rPr>
          <w:spacing w:val="-7"/>
          <w:sz w:val="24"/>
          <w:szCs w:val="24"/>
        </w:rPr>
        <w:t xml:space="preserve"> </w:t>
      </w:r>
      <w:r>
        <w:rPr>
          <w:sz w:val="24"/>
          <w:szCs w:val="24"/>
        </w:rPr>
        <w:t>на</w:t>
      </w:r>
      <w:r>
        <w:rPr>
          <w:spacing w:val="-5"/>
          <w:sz w:val="24"/>
          <w:szCs w:val="24"/>
        </w:rPr>
        <w:t xml:space="preserve"> </w:t>
      </w:r>
      <w:r>
        <w:rPr>
          <w:sz w:val="24"/>
          <w:szCs w:val="24"/>
        </w:rPr>
        <w:t xml:space="preserve">логических </w:t>
      </w:r>
      <w:r>
        <w:rPr>
          <w:spacing w:val="-2"/>
          <w:sz w:val="24"/>
          <w:szCs w:val="24"/>
        </w:rPr>
        <w:t>доказательствах</w:t>
      </w:r>
    </w:p>
    <w:p w14:paraId="5E56EFDB">
      <w:pPr>
        <w:pStyle w:val="9"/>
        <w:ind w:firstLine="851"/>
        <w:jc w:val="both"/>
        <w:rPr>
          <w:sz w:val="24"/>
          <w:szCs w:val="24"/>
        </w:rPr>
      </w:pPr>
      <w:r>
        <w:rPr>
          <w:sz w:val="24"/>
          <w:szCs w:val="24"/>
        </w:rPr>
        <w:t>а) убеждение б)</w:t>
      </w:r>
      <w:r>
        <w:rPr>
          <w:spacing w:val="-15"/>
          <w:sz w:val="24"/>
          <w:szCs w:val="24"/>
        </w:rPr>
        <w:t xml:space="preserve"> </w:t>
      </w:r>
      <w:r>
        <w:rPr>
          <w:sz w:val="24"/>
          <w:szCs w:val="24"/>
        </w:rPr>
        <w:t>подражание в) внушение</w:t>
      </w:r>
      <w:r>
        <w:rPr>
          <w:spacing w:val="40"/>
          <w:sz w:val="24"/>
          <w:szCs w:val="24"/>
        </w:rPr>
        <w:t xml:space="preserve"> </w:t>
      </w:r>
      <w:r>
        <w:rPr>
          <w:sz w:val="24"/>
          <w:szCs w:val="24"/>
        </w:rPr>
        <w:t>г) заражение</w:t>
      </w:r>
    </w:p>
    <w:p w14:paraId="6C94CB30">
      <w:pPr>
        <w:pStyle w:val="2"/>
        <w:numPr>
          <w:ilvl w:val="0"/>
          <w:numId w:val="58"/>
        </w:numPr>
        <w:tabs>
          <w:tab w:val="left" w:pos="502"/>
        </w:tabs>
        <w:ind w:left="0" w:firstLine="851"/>
        <w:jc w:val="both"/>
        <w:rPr>
          <w:sz w:val="24"/>
          <w:szCs w:val="24"/>
        </w:rPr>
      </w:pPr>
      <w:r>
        <w:rPr>
          <w:sz w:val="24"/>
          <w:szCs w:val="24"/>
        </w:rPr>
        <w:t>В</w:t>
      </w:r>
      <w:r>
        <w:rPr>
          <w:spacing w:val="-4"/>
          <w:sz w:val="24"/>
          <w:szCs w:val="24"/>
        </w:rPr>
        <w:t xml:space="preserve"> </w:t>
      </w:r>
      <w:r>
        <w:rPr>
          <w:sz w:val="24"/>
          <w:szCs w:val="24"/>
        </w:rPr>
        <w:t>процессе</w:t>
      </w:r>
      <w:r>
        <w:rPr>
          <w:spacing w:val="-5"/>
          <w:sz w:val="24"/>
          <w:szCs w:val="24"/>
        </w:rPr>
        <w:t xml:space="preserve"> </w:t>
      </w:r>
      <w:r>
        <w:rPr>
          <w:sz w:val="24"/>
          <w:szCs w:val="24"/>
        </w:rPr>
        <w:t>межличностного</w:t>
      </w:r>
      <w:r>
        <w:rPr>
          <w:spacing w:val="-4"/>
          <w:sz w:val="24"/>
          <w:szCs w:val="24"/>
        </w:rPr>
        <w:t xml:space="preserve"> </w:t>
      </w:r>
      <w:r>
        <w:rPr>
          <w:sz w:val="24"/>
          <w:szCs w:val="24"/>
        </w:rPr>
        <w:t>познания</w:t>
      </w:r>
      <w:r>
        <w:rPr>
          <w:spacing w:val="-4"/>
          <w:sz w:val="24"/>
          <w:szCs w:val="24"/>
        </w:rPr>
        <w:t xml:space="preserve"> </w:t>
      </w:r>
      <w:r>
        <w:rPr>
          <w:sz w:val="24"/>
          <w:szCs w:val="24"/>
        </w:rPr>
        <w:t>человек</w:t>
      </w:r>
      <w:r>
        <w:rPr>
          <w:spacing w:val="-4"/>
          <w:sz w:val="24"/>
          <w:szCs w:val="24"/>
        </w:rPr>
        <w:t xml:space="preserve"> </w:t>
      </w:r>
      <w:r>
        <w:rPr>
          <w:sz w:val="24"/>
          <w:szCs w:val="24"/>
        </w:rPr>
        <w:t>выступает</w:t>
      </w:r>
      <w:r>
        <w:rPr>
          <w:spacing w:val="-4"/>
          <w:sz w:val="24"/>
          <w:szCs w:val="24"/>
        </w:rPr>
        <w:t xml:space="preserve"> </w:t>
      </w:r>
      <w:r>
        <w:rPr>
          <w:sz w:val="24"/>
          <w:szCs w:val="24"/>
        </w:rPr>
        <w:t>в</w:t>
      </w:r>
      <w:r>
        <w:rPr>
          <w:spacing w:val="-4"/>
          <w:sz w:val="24"/>
          <w:szCs w:val="24"/>
        </w:rPr>
        <w:t xml:space="preserve"> </w:t>
      </w:r>
      <w:r>
        <w:rPr>
          <w:sz w:val="24"/>
          <w:szCs w:val="24"/>
        </w:rPr>
        <w:t>качестве</w:t>
      </w:r>
      <w:r>
        <w:rPr>
          <w:spacing w:val="-5"/>
          <w:sz w:val="24"/>
          <w:szCs w:val="24"/>
        </w:rPr>
        <w:t xml:space="preserve"> </w:t>
      </w:r>
      <w:r>
        <w:rPr>
          <w:sz w:val="24"/>
          <w:szCs w:val="24"/>
        </w:rPr>
        <w:t>как</w:t>
      </w:r>
      <w:r>
        <w:rPr>
          <w:spacing w:val="-4"/>
          <w:sz w:val="24"/>
          <w:szCs w:val="24"/>
        </w:rPr>
        <w:t xml:space="preserve"> </w:t>
      </w:r>
      <w:r>
        <w:rPr>
          <w:sz w:val="24"/>
          <w:szCs w:val="24"/>
        </w:rPr>
        <w:t>объекта, так и субъекта познания</w:t>
      </w:r>
    </w:p>
    <w:p w14:paraId="5A00DC59">
      <w:pPr>
        <w:pStyle w:val="9"/>
        <w:ind w:firstLine="851"/>
        <w:jc w:val="both"/>
        <w:rPr>
          <w:sz w:val="24"/>
          <w:szCs w:val="24"/>
        </w:rPr>
      </w:pPr>
      <w:r>
        <w:rPr>
          <w:sz w:val="24"/>
          <w:szCs w:val="24"/>
        </w:rPr>
        <w:t>а) да б)</w:t>
      </w:r>
      <w:r>
        <w:rPr>
          <w:spacing w:val="-15"/>
          <w:sz w:val="24"/>
          <w:szCs w:val="24"/>
        </w:rPr>
        <w:t xml:space="preserve"> </w:t>
      </w:r>
      <w:r>
        <w:rPr>
          <w:sz w:val="24"/>
          <w:szCs w:val="24"/>
        </w:rPr>
        <w:t>нет</w:t>
      </w:r>
    </w:p>
    <w:p w14:paraId="15933510">
      <w:pPr>
        <w:pStyle w:val="2"/>
        <w:numPr>
          <w:ilvl w:val="0"/>
          <w:numId w:val="58"/>
        </w:numPr>
        <w:tabs>
          <w:tab w:val="left" w:pos="502"/>
        </w:tabs>
        <w:ind w:left="0" w:firstLine="851"/>
        <w:jc w:val="both"/>
        <w:rPr>
          <w:sz w:val="24"/>
          <w:szCs w:val="24"/>
        </w:rPr>
      </w:pPr>
      <w:r>
        <w:rPr>
          <w:sz w:val="24"/>
          <w:szCs w:val="24"/>
        </w:rPr>
        <w:t>Механизм</w:t>
      </w:r>
      <w:r>
        <w:rPr>
          <w:spacing w:val="-8"/>
          <w:sz w:val="24"/>
          <w:szCs w:val="24"/>
        </w:rPr>
        <w:t xml:space="preserve"> </w:t>
      </w:r>
      <w:r>
        <w:rPr>
          <w:sz w:val="24"/>
          <w:szCs w:val="24"/>
        </w:rPr>
        <w:t>межличностного</w:t>
      </w:r>
      <w:r>
        <w:rPr>
          <w:spacing w:val="-7"/>
          <w:sz w:val="24"/>
          <w:szCs w:val="24"/>
        </w:rPr>
        <w:t xml:space="preserve"> </w:t>
      </w:r>
      <w:r>
        <w:rPr>
          <w:sz w:val="24"/>
          <w:szCs w:val="24"/>
        </w:rPr>
        <w:t>познания</w:t>
      </w:r>
      <w:r>
        <w:rPr>
          <w:spacing w:val="-7"/>
          <w:sz w:val="24"/>
          <w:szCs w:val="24"/>
        </w:rPr>
        <w:t xml:space="preserve"> </w:t>
      </w:r>
      <w:r>
        <w:rPr>
          <w:sz w:val="24"/>
          <w:szCs w:val="24"/>
        </w:rPr>
        <w:t>другого</w:t>
      </w:r>
      <w:r>
        <w:rPr>
          <w:spacing w:val="-7"/>
          <w:sz w:val="24"/>
          <w:szCs w:val="24"/>
        </w:rPr>
        <w:t xml:space="preserve"> </w:t>
      </w:r>
      <w:r>
        <w:rPr>
          <w:sz w:val="24"/>
          <w:szCs w:val="24"/>
        </w:rPr>
        <w:t>человека</w:t>
      </w:r>
      <w:r>
        <w:rPr>
          <w:spacing w:val="-7"/>
          <w:sz w:val="24"/>
          <w:szCs w:val="24"/>
        </w:rPr>
        <w:t xml:space="preserve"> </w:t>
      </w:r>
      <w:r>
        <w:rPr>
          <w:sz w:val="24"/>
          <w:szCs w:val="24"/>
        </w:rPr>
        <w:t>через</w:t>
      </w:r>
      <w:r>
        <w:rPr>
          <w:spacing w:val="-7"/>
          <w:sz w:val="24"/>
          <w:szCs w:val="24"/>
        </w:rPr>
        <w:t xml:space="preserve"> </w:t>
      </w:r>
      <w:r>
        <w:rPr>
          <w:sz w:val="24"/>
          <w:szCs w:val="24"/>
        </w:rPr>
        <w:t>отождествление, уподобление его самому себе или самого себя с другим человеком:</w:t>
      </w:r>
    </w:p>
    <w:p w14:paraId="51614235">
      <w:pPr>
        <w:pStyle w:val="9"/>
        <w:ind w:firstLine="851"/>
        <w:jc w:val="both"/>
        <w:rPr>
          <w:sz w:val="24"/>
          <w:szCs w:val="24"/>
        </w:rPr>
      </w:pPr>
      <w:r>
        <w:rPr>
          <w:sz w:val="24"/>
          <w:szCs w:val="24"/>
        </w:rPr>
        <w:t>а)</w:t>
      </w:r>
      <w:r>
        <w:rPr>
          <w:spacing w:val="-15"/>
          <w:sz w:val="24"/>
          <w:szCs w:val="24"/>
        </w:rPr>
        <w:t xml:space="preserve"> </w:t>
      </w:r>
      <w:r>
        <w:rPr>
          <w:sz w:val="24"/>
          <w:szCs w:val="24"/>
        </w:rPr>
        <w:t>идентификация б) интерпретация</w:t>
      </w:r>
    </w:p>
    <w:p w14:paraId="0B34FCD5">
      <w:pPr>
        <w:pStyle w:val="9"/>
        <w:ind w:firstLine="851"/>
        <w:jc w:val="both"/>
        <w:rPr>
          <w:sz w:val="24"/>
          <w:szCs w:val="24"/>
        </w:rPr>
      </w:pPr>
      <w:r>
        <w:rPr>
          <w:sz w:val="24"/>
          <w:szCs w:val="24"/>
        </w:rPr>
        <w:t>в)</w:t>
      </w:r>
      <w:r>
        <w:rPr>
          <w:spacing w:val="-14"/>
          <w:sz w:val="24"/>
          <w:szCs w:val="24"/>
        </w:rPr>
        <w:t xml:space="preserve"> </w:t>
      </w:r>
      <w:r>
        <w:rPr>
          <w:sz w:val="24"/>
          <w:szCs w:val="24"/>
        </w:rPr>
        <w:t>рефлексия</w:t>
      </w:r>
      <w:r>
        <w:rPr>
          <w:spacing w:val="-12"/>
          <w:sz w:val="24"/>
          <w:szCs w:val="24"/>
        </w:rPr>
        <w:t xml:space="preserve"> </w:t>
      </w:r>
      <w:r>
        <w:rPr>
          <w:sz w:val="24"/>
          <w:szCs w:val="24"/>
        </w:rPr>
        <w:t>другого</w:t>
      </w:r>
      <w:r>
        <w:rPr>
          <w:spacing w:val="-11"/>
          <w:sz w:val="24"/>
          <w:szCs w:val="24"/>
        </w:rPr>
        <w:t xml:space="preserve"> </w:t>
      </w:r>
      <w:r>
        <w:rPr>
          <w:sz w:val="24"/>
          <w:szCs w:val="24"/>
        </w:rPr>
        <w:t>человека г) каузальная атрибуция</w:t>
      </w:r>
    </w:p>
    <w:p w14:paraId="540E5DD5">
      <w:pPr>
        <w:pStyle w:val="2"/>
        <w:numPr>
          <w:ilvl w:val="0"/>
          <w:numId w:val="58"/>
        </w:numPr>
        <w:tabs>
          <w:tab w:val="left" w:pos="502"/>
        </w:tabs>
        <w:spacing w:before="1"/>
        <w:ind w:left="0" w:firstLine="851"/>
        <w:jc w:val="both"/>
        <w:rPr>
          <w:sz w:val="24"/>
          <w:szCs w:val="24"/>
        </w:rPr>
      </w:pPr>
      <w:r>
        <w:rPr>
          <w:sz w:val="24"/>
          <w:szCs w:val="24"/>
        </w:rPr>
        <w:t>Эффект</w:t>
      </w:r>
      <w:r>
        <w:rPr>
          <w:spacing w:val="-5"/>
          <w:sz w:val="24"/>
          <w:szCs w:val="24"/>
        </w:rPr>
        <w:t xml:space="preserve"> </w:t>
      </w:r>
      <w:r>
        <w:rPr>
          <w:sz w:val="24"/>
          <w:szCs w:val="24"/>
        </w:rPr>
        <w:t>межличностного</w:t>
      </w:r>
      <w:r>
        <w:rPr>
          <w:spacing w:val="-6"/>
          <w:sz w:val="24"/>
          <w:szCs w:val="24"/>
        </w:rPr>
        <w:t xml:space="preserve"> </w:t>
      </w:r>
      <w:r>
        <w:rPr>
          <w:sz w:val="24"/>
          <w:szCs w:val="24"/>
        </w:rPr>
        <w:t>восприятия</w:t>
      </w:r>
      <w:r>
        <w:rPr>
          <w:spacing w:val="-4"/>
          <w:sz w:val="24"/>
          <w:szCs w:val="24"/>
        </w:rPr>
        <w:t xml:space="preserve"> </w:t>
      </w:r>
      <w:r>
        <w:rPr>
          <w:sz w:val="24"/>
          <w:szCs w:val="24"/>
        </w:rPr>
        <w:t>при</w:t>
      </w:r>
      <w:r>
        <w:rPr>
          <w:spacing w:val="-8"/>
          <w:sz w:val="24"/>
          <w:szCs w:val="24"/>
        </w:rPr>
        <w:t xml:space="preserve"> </w:t>
      </w:r>
      <w:r>
        <w:rPr>
          <w:sz w:val="24"/>
          <w:szCs w:val="24"/>
        </w:rPr>
        <w:t>котором</w:t>
      </w:r>
      <w:r>
        <w:rPr>
          <w:spacing w:val="-7"/>
          <w:sz w:val="24"/>
          <w:szCs w:val="24"/>
        </w:rPr>
        <w:t xml:space="preserve"> </w:t>
      </w:r>
      <w:r>
        <w:rPr>
          <w:sz w:val="24"/>
          <w:szCs w:val="24"/>
        </w:rPr>
        <w:t>информация,</w:t>
      </w:r>
      <w:r>
        <w:rPr>
          <w:spacing w:val="-6"/>
          <w:sz w:val="24"/>
          <w:szCs w:val="24"/>
        </w:rPr>
        <w:t xml:space="preserve"> </w:t>
      </w:r>
      <w:r>
        <w:rPr>
          <w:sz w:val="24"/>
          <w:szCs w:val="24"/>
        </w:rPr>
        <w:t>преподносимая аудитории вызывает результат, обратный ожидаемому:</w:t>
      </w:r>
    </w:p>
    <w:p w14:paraId="3584E411">
      <w:pPr>
        <w:pStyle w:val="9"/>
        <w:ind w:firstLine="851"/>
        <w:jc w:val="both"/>
        <w:rPr>
          <w:sz w:val="24"/>
          <w:szCs w:val="24"/>
        </w:rPr>
      </w:pPr>
      <w:r>
        <w:rPr>
          <w:sz w:val="24"/>
          <w:szCs w:val="24"/>
        </w:rPr>
        <w:t>а) эффект Барнума б)</w:t>
      </w:r>
      <w:r>
        <w:rPr>
          <w:spacing w:val="-15"/>
          <w:sz w:val="24"/>
          <w:szCs w:val="24"/>
        </w:rPr>
        <w:t xml:space="preserve"> </w:t>
      </w:r>
      <w:r>
        <w:rPr>
          <w:sz w:val="24"/>
          <w:szCs w:val="24"/>
        </w:rPr>
        <w:t>эффект</w:t>
      </w:r>
      <w:r>
        <w:rPr>
          <w:spacing w:val="-15"/>
          <w:sz w:val="24"/>
          <w:szCs w:val="24"/>
        </w:rPr>
        <w:t xml:space="preserve"> </w:t>
      </w:r>
      <w:r>
        <w:rPr>
          <w:sz w:val="24"/>
          <w:szCs w:val="24"/>
        </w:rPr>
        <w:t>проекции</w:t>
      </w:r>
    </w:p>
    <w:p w14:paraId="735A44A6">
      <w:pPr>
        <w:pStyle w:val="9"/>
        <w:ind w:firstLine="851"/>
        <w:jc w:val="both"/>
        <w:rPr>
          <w:sz w:val="24"/>
          <w:szCs w:val="24"/>
        </w:rPr>
      </w:pPr>
      <w:r>
        <w:rPr>
          <w:sz w:val="24"/>
          <w:szCs w:val="24"/>
        </w:rPr>
        <w:t>в)</w:t>
      </w:r>
      <w:r>
        <w:rPr>
          <w:spacing w:val="-15"/>
          <w:sz w:val="24"/>
          <w:szCs w:val="24"/>
        </w:rPr>
        <w:t xml:space="preserve"> </w:t>
      </w:r>
      <w:r>
        <w:rPr>
          <w:sz w:val="24"/>
          <w:szCs w:val="24"/>
        </w:rPr>
        <w:t>эффект</w:t>
      </w:r>
      <w:r>
        <w:rPr>
          <w:spacing w:val="-15"/>
          <w:sz w:val="24"/>
          <w:szCs w:val="24"/>
        </w:rPr>
        <w:t xml:space="preserve"> </w:t>
      </w:r>
      <w:r>
        <w:rPr>
          <w:sz w:val="24"/>
          <w:szCs w:val="24"/>
        </w:rPr>
        <w:t>стереотипизации г) эффект бумеранга</w:t>
      </w:r>
    </w:p>
    <w:p w14:paraId="76E03F20">
      <w:pPr>
        <w:pStyle w:val="2"/>
        <w:numPr>
          <w:ilvl w:val="0"/>
          <w:numId w:val="58"/>
        </w:numPr>
        <w:tabs>
          <w:tab w:val="left" w:pos="502"/>
        </w:tabs>
        <w:ind w:left="0" w:firstLine="851"/>
        <w:jc w:val="both"/>
        <w:rPr>
          <w:sz w:val="24"/>
          <w:szCs w:val="24"/>
        </w:rPr>
      </w:pPr>
      <w:r>
        <w:rPr>
          <w:sz w:val="24"/>
          <w:szCs w:val="24"/>
        </w:rPr>
        <w:t>Способ</w:t>
      </w:r>
      <w:r>
        <w:rPr>
          <w:spacing w:val="-4"/>
          <w:sz w:val="24"/>
          <w:szCs w:val="24"/>
        </w:rPr>
        <w:t xml:space="preserve"> </w:t>
      </w:r>
      <w:r>
        <w:rPr>
          <w:sz w:val="24"/>
          <w:szCs w:val="24"/>
        </w:rPr>
        <w:t>понимания</w:t>
      </w:r>
      <w:r>
        <w:rPr>
          <w:spacing w:val="-4"/>
          <w:sz w:val="24"/>
          <w:szCs w:val="24"/>
        </w:rPr>
        <w:t xml:space="preserve"> </w:t>
      </w:r>
      <w:r>
        <w:rPr>
          <w:sz w:val="24"/>
          <w:szCs w:val="24"/>
        </w:rPr>
        <w:t>другого</w:t>
      </w:r>
      <w:r>
        <w:rPr>
          <w:spacing w:val="-4"/>
          <w:sz w:val="24"/>
          <w:szCs w:val="24"/>
        </w:rPr>
        <w:t xml:space="preserve"> </w:t>
      </w:r>
      <w:r>
        <w:rPr>
          <w:sz w:val="24"/>
          <w:szCs w:val="24"/>
        </w:rPr>
        <w:t>человека</w:t>
      </w:r>
      <w:r>
        <w:rPr>
          <w:spacing w:val="-4"/>
          <w:sz w:val="24"/>
          <w:szCs w:val="24"/>
        </w:rPr>
        <w:t xml:space="preserve"> </w:t>
      </w:r>
      <w:r>
        <w:rPr>
          <w:sz w:val="24"/>
          <w:szCs w:val="24"/>
        </w:rPr>
        <w:t>через</w:t>
      </w:r>
      <w:r>
        <w:rPr>
          <w:spacing w:val="-4"/>
          <w:sz w:val="24"/>
          <w:szCs w:val="24"/>
        </w:rPr>
        <w:t xml:space="preserve"> </w:t>
      </w:r>
      <w:r>
        <w:rPr>
          <w:sz w:val="24"/>
          <w:szCs w:val="24"/>
        </w:rPr>
        <w:t>приписывание</w:t>
      </w:r>
      <w:r>
        <w:rPr>
          <w:spacing w:val="-5"/>
          <w:sz w:val="24"/>
          <w:szCs w:val="24"/>
        </w:rPr>
        <w:t xml:space="preserve"> </w:t>
      </w:r>
      <w:r>
        <w:rPr>
          <w:sz w:val="24"/>
          <w:szCs w:val="24"/>
        </w:rPr>
        <w:t>ему</w:t>
      </w:r>
      <w:r>
        <w:rPr>
          <w:spacing w:val="-4"/>
          <w:sz w:val="24"/>
          <w:szCs w:val="24"/>
        </w:rPr>
        <w:t xml:space="preserve"> </w:t>
      </w:r>
      <w:r>
        <w:rPr>
          <w:sz w:val="24"/>
          <w:szCs w:val="24"/>
        </w:rPr>
        <w:t>причин,</w:t>
      </w:r>
      <w:r>
        <w:rPr>
          <w:spacing w:val="-4"/>
          <w:sz w:val="24"/>
          <w:szCs w:val="24"/>
        </w:rPr>
        <w:t xml:space="preserve"> </w:t>
      </w:r>
      <w:r>
        <w:rPr>
          <w:sz w:val="24"/>
          <w:szCs w:val="24"/>
        </w:rPr>
        <w:t>мотивов поведения - это</w:t>
      </w:r>
    </w:p>
    <w:p w14:paraId="018B8B80">
      <w:pPr>
        <w:pStyle w:val="9"/>
        <w:ind w:firstLine="851"/>
        <w:jc w:val="both"/>
        <w:rPr>
          <w:sz w:val="24"/>
          <w:szCs w:val="24"/>
        </w:rPr>
      </w:pPr>
      <w:r>
        <w:rPr>
          <w:sz w:val="24"/>
          <w:szCs w:val="24"/>
        </w:rPr>
        <w:t>а) интерпретация б)</w:t>
      </w:r>
      <w:r>
        <w:rPr>
          <w:spacing w:val="-15"/>
          <w:sz w:val="24"/>
          <w:szCs w:val="24"/>
        </w:rPr>
        <w:t xml:space="preserve"> </w:t>
      </w:r>
      <w:r>
        <w:rPr>
          <w:sz w:val="24"/>
          <w:szCs w:val="24"/>
        </w:rPr>
        <w:t>идентификация</w:t>
      </w:r>
    </w:p>
    <w:p w14:paraId="5C77E1B4">
      <w:pPr>
        <w:pStyle w:val="9"/>
        <w:ind w:firstLine="851"/>
        <w:jc w:val="both"/>
        <w:rPr>
          <w:sz w:val="24"/>
          <w:szCs w:val="24"/>
        </w:rPr>
      </w:pPr>
      <w:r>
        <w:rPr>
          <w:sz w:val="24"/>
          <w:szCs w:val="24"/>
        </w:rPr>
        <w:t>в)</w:t>
      </w:r>
      <w:r>
        <w:rPr>
          <w:spacing w:val="-15"/>
          <w:sz w:val="24"/>
          <w:szCs w:val="24"/>
        </w:rPr>
        <w:t xml:space="preserve"> </w:t>
      </w:r>
      <w:r>
        <w:rPr>
          <w:sz w:val="24"/>
          <w:szCs w:val="24"/>
        </w:rPr>
        <w:t>каузальная</w:t>
      </w:r>
      <w:r>
        <w:rPr>
          <w:spacing w:val="-15"/>
          <w:sz w:val="24"/>
          <w:szCs w:val="24"/>
        </w:rPr>
        <w:t xml:space="preserve"> </w:t>
      </w:r>
      <w:r>
        <w:rPr>
          <w:sz w:val="24"/>
          <w:szCs w:val="24"/>
        </w:rPr>
        <w:t>атрибуция г) рефлексия</w:t>
      </w:r>
    </w:p>
    <w:p w14:paraId="6E28B745">
      <w:pPr>
        <w:pStyle w:val="2"/>
        <w:numPr>
          <w:ilvl w:val="0"/>
          <w:numId w:val="58"/>
        </w:numPr>
        <w:tabs>
          <w:tab w:val="left" w:pos="502"/>
        </w:tabs>
        <w:ind w:left="0" w:firstLine="851"/>
        <w:jc w:val="both"/>
        <w:rPr>
          <w:sz w:val="24"/>
          <w:szCs w:val="24"/>
        </w:rPr>
      </w:pPr>
      <w:r>
        <w:rPr>
          <w:sz w:val="24"/>
          <w:szCs w:val="24"/>
        </w:rPr>
        <w:t>Эффект</w:t>
      </w:r>
      <w:r>
        <w:rPr>
          <w:spacing w:val="-5"/>
          <w:sz w:val="24"/>
          <w:szCs w:val="24"/>
        </w:rPr>
        <w:t xml:space="preserve"> </w:t>
      </w:r>
      <w:r>
        <w:rPr>
          <w:sz w:val="24"/>
          <w:szCs w:val="24"/>
        </w:rPr>
        <w:t>межличностного</w:t>
      </w:r>
      <w:r>
        <w:rPr>
          <w:spacing w:val="-6"/>
          <w:sz w:val="24"/>
          <w:szCs w:val="24"/>
        </w:rPr>
        <w:t xml:space="preserve"> </w:t>
      </w:r>
      <w:r>
        <w:rPr>
          <w:sz w:val="24"/>
          <w:szCs w:val="24"/>
        </w:rPr>
        <w:t>восприятия</w:t>
      </w:r>
      <w:r>
        <w:rPr>
          <w:spacing w:val="-6"/>
          <w:sz w:val="24"/>
          <w:szCs w:val="24"/>
        </w:rPr>
        <w:t xml:space="preserve"> </w:t>
      </w:r>
      <w:r>
        <w:rPr>
          <w:sz w:val="24"/>
          <w:szCs w:val="24"/>
        </w:rPr>
        <w:t>при</w:t>
      </w:r>
      <w:r>
        <w:rPr>
          <w:spacing w:val="-7"/>
          <w:sz w:val="24"/>
          <w:szCs w:val="24"/>
        </w:rPr>
        <w:t xml:space="preserve"> </w:t>
      </w:r>
      <w:r>
        <w:rPr>
          <w:sz w:val="24"/>
          <w:szCs w:val="24"/>
        </w:rPr>
        <w:t>котором</w:t>
      </w:r>
      <w:r>
        <w:rPr>
          <w:spacing w:val="-6"/>
          <w:sz w:val="24"/>
          <w:szCs w:val="24"/>
        </w:rPr>
        <w:t xml:space="preserve"> </w:t>
      </w:r>
      <w:r>
        <w:rPr>
          <w:sz w:val="24"/>
          <w:szCs w:val="24"/>
        </w:rPr>
        <w:t>информация,</w:t>
      </w:r>
      <w:r>
        <w:rPr>
          <w:spacing w:val="-6"/>
          <w:sz w:val="24"/>
          <w:szCs w:val="24"/>
        </w:rPr>
        <w:t xml:space="preserve"> </w:t>
      </w:r>
      <w:r>
        <w:rPr>
          <w:sz w:val="24"/>
          <w:szCs w:val="24"/>
        </w:rPr>
        <w:t>преподносимая</w:t>
      </w:r>
      <w:r>
        <w:rPr>
          <w:spacing w:val="-6"/>
          <w:sz w:val="24"/>
          <w:szCs w:val="24"/>
        </w:rPr>
        <w:t xml:space="preserve"> </w:t>
      </w:r>
      <w:r>
        <w:rPr>
          <w:sz w:val="24"/>
          <w:szCs w:val="24"/>
        </w:rPr>
        <w:t>в магическом научном или ритуальном контексте воспринимается как правильная:</w:t>
      </w:r>
    </w:p>
    <w:p w14:paraId="2A466EB0">
      <w:pPr>
        <w:pStyle w:val="9"/>
        <w:ind w:firstLine="851"/>
        <w:jc w:val="both"/>
        <w:rPr>
          <w:sz w:val="24"/>
          <w:szCs w:val="24"/>
        </w:rPr>
      </w:pPr>
      <w:r>
        <w:rPr>
          <w:sz w:val="24"/>
          <w:szCs w:val="24"/>
        </w:rPr>
        <w:t>а) эффект Барнума б)</w:t>
      </w:r>
      <w:r>
        <w:rPr>
          <w:spacing w:val="-15"/>
          <w:sz w:val="24"/>
          <w:szCs w:val="24"/>
        </w:rPr>
        <w:t xml:space="preserve"> </w:t>
      </w:r>
      <w:r>
        <w:rPr>
          <w:sz w:val="24"/>
          <w:szCs w:val="24"/>
        </w:rPr>
        <w:t>эффект</w:t>
      </w:r>
      <w:r>
        <w:rPr>
          <w:spacing w:val="-15"/>
          <w:sz w:val="24"/>
          <w:szCs w:val="24"/>
        </w:rPr>
        <w:t xml:space="preserve"> </w:t>
      </w:r>
      <w:r>
        <w:rPr>
          <w:sz w:val="24"/>
          <w:szCs w:val="24"/>
        </w:rPr>
        <w:t>проекции</w:t>
      </w:r>
    </w:p>
    <w:p w14:paraId="045EE4D8">
      <w:pPr>
        <w:pStyle w:val="9"/>
        <w:ind w:firstLine="851"/>
        <w:jc w:val="both"/>
        <w:rPr>
          <w:sz w:val="24"/>
          <w:szCs w:val="24"/>
        </w:rPr>
      </w:pPr>
      <w:r>
        <w:rPr>
          <w:sz w:val="24"/>
          <w:szCs w:val="24"/>
        </w:rPr>
        <w:t>в)</w:t>
      </w:r>
      <w:r>
        <w:rPr>
          <w:spacing w:val="-15"/>
          <w:sz w:val="24"/>
          <w:szCs w:val="24"/>
        </w:rPr>
        <w:t xml:space="preserve"> </w:t>
      </w:r>
      <w:r>
        <w:rPr>
          <w:sz w:val="24"/>
          <w:szCs w:val="24"/>
        </w:rPr>
        <w:t>эффект</w:t>
      </w:r>
      <w:r>
        <w:rPr>
          <w:spacing w:val="-15"/>
          <w:sz w:val="24"/>
          <w:szCs w:val="24"/>
        </w:rPr>
        <w:t xml:space="preserve"> </w:t>
      </w:r>
      <w:r>
        <w:rPr>
          <w:sz w:val="24"/>
          <w:szCs w:val="24"/>
        </w:rPr>
        <w:t>стереотипизации г) эффект бумеранга</w:t>
      </w:r>
    </w:p>
    <w:p w14:paraId="1C9D635C">
      <w:pPr>
        <w:pStyle w:val="2"/>
        <w:numPr>
          <w:ilvl w:val="0"/>
          <w:numId w:val="58"/>
        </w:numPr>
        <w:tabs>
          <w:tab w:val="left" w:pos="621"/>
        </w:tabs>
        <w:ind w:left="0" w:firstLine="851"/>
        <w:jc w:val="both"/>
        <w:rPr>
          <w:sz w:val="24"/>
          <w:szCs w:val="24"/>
        </w:rPr>
      </w:pPr>
      <w:r>
        <w:rPr>
          <w:sz w:val="24"/>
          <w:szCs w:val="24"/>
        </w:rPr>
        <w:t>Эффект</w:t>
      </w:r>
      <w:r>
        <w:rPr>
          <w:spacing w:val="-4"/>
          <w:sz w:val="24"/>
          <w:szCs w:val="24"/>
        </w:rPr>
        <w:t xml:space="preserve"> </w:t>
      </w:r>
      <w:r>
        <w:rPr>
          <w:sz w:val="24"/>
          <w:szCs w:val="24"/>
        </w:rPr>
        <w:t>восприятия,</w:t>
      </w:r>
      <w:r>
        <w:rPr>
          <w:spacing w:val="-5"/>
          <w:sz w:val="24"/>
          <w:szCs w:val="24"/>
        </w:rPr>
        <w:t xml:space="preserve"> </w:t>
      </w:r>
      <w:r>
        <w:rPr>
          <w:sz w:val="24"/>
          <w:szCs w:val="24"/>
        </w:rPr>
        <w:t>когда</w:t>
      </w:r>
      <w:r>
        <w:rPr>
          <w:spacing w:val="-5"/>
          <w:sz w:val="24"/>
          <w:szCs w:val="24"/>
        </w:rPr>
        <w:t xml:space="preserve"> </w:t>
      </w:r>
      <w:r>
        <w:rPr>
          <w:sz w:val="24"/>
          <w:szCs w:val="24"/>
        </w:rPr>
        <w:t>приятному</w:t>
      </w:r>
      <w:r>
        <w:rPr>
          <w:spacing w:val="-5"/>
          <w:sz w:val="24"/>
          <w:szCs w:val="24"/>
        </w:rPr>
        <w:t xml:space="preserve"> </w:t>
      </w:r>
      <w:r>
        <w:rPr>
          <w:sz w:val="24"/>
          <w:szCs w:val="24"/>
        </w:rPr>
        <w:t>для</w:t>
      </w:r>
      <w:r>
        <w:rPr>
          <w:spacing w:val="-5"/>
          <w:sz w:val="24"/>
          <w:szCs w:val="24"/>
        </w:rPr>
        <w:t xml:space="preserve"> </w:t>
      </w:r>
      <w:r>
        <w:rPr>
          <w:sz w:val="24"/>
          <w:szCs w:val="24"/>
        </w:rPr>
        <w:t>нас</w:t>
      </w:r>
      <w:r>
        <w:rPr>
          <w:spacing w:val="-6"/>
          <w:sz w:val="24"/>
          <w:szCs w:val="24"/>
        </w:rPr>
        <w:t xml:space="preserve"> </w:t>
      </w:r>
      <w:r>
        <w:rPr>
          <w:sz w:val="24"/>
          <w:szCs w:val="24"/>
        </w:rPr>
        <w:t>собеседнику</w:t>
      </w:r>
      <w:r>
        <w:rPr>
          <w:spacing w:val="-5"/>
          <w:sz w:val="24"/>
          <w:szCs w:val="24"/>
        </w:rPr>
        <w:t xml:space="preserve"> </w:t>
      </w:r>
      <w:r>
        <w:rPr>
          <w:sz w:val="24"/>
          <w:szCs w:val="24"/>
        </w:rPr>
        <w:t>мы</w:t>
      </w:r>
      <w:r>
        <w:rPr>
          <w:spacing w:val="-8"/>
          <w:sz w:val="24"/>
          <w:szCs w:val="24"/>
        </w:rPr>
        <w:t xml:space="preserve"> </w:t>
      </w:r>
      <w:r>
        <w:rPr>
          <w:sz w:val="24"/>
          <w:szCs w:val="24"/>
        </w:rPr>
        <w:t>склонны приписывать свои собственные достоинства</w:t>
      </w:r>
    </w:p>
    <w:p w14:paraId="24D1ADF1">
      <w:pPr>
        <w:pStyle w:val="9"/>
        <w:ind w:firstLine="851"/>
        <w:jc w:val="both"/>
        <w:rPr>
          <w:sz w:val="24"/>
          <w:szCs w:val="24"/>
        </w:rPr>
      </w:pPr>
      <w:r>
        <w:rPr>
          <w:sz w:val="24"/>
          <w:szCs w:val="24"/>
        </w:rPr>
        <w:t>а) эффект проекции б)</w:t>
      </w:r>
      <w:r>
        <w:rPr>
          <w:spacing w:val="-15"/>
          <w:sz w:val="24"/>
          <w:szCs w:val="24"/>
        </w:rPr>
        <w:t xml:space="preserve"> </w:t>
      </w:r>
      <w:r>
        <w:rPr>
          <w:sz w:val="24"/>
          <w:szCs w:val="24"/>
        </w:rPr>
        <w:t>эффект</w:t>
      </w:r>
      <w:r>
        <w:rPr>
          <w:spacing w:val="-15"/>
          <w:sz w:val="24"/>
          <w:szCs w:val="24"/>
        </w:rPr>
        <w:t xml:space="preserve"> </w:t>
      </w:r>
      <w:r>
        <w:rPr>
          <w:sz w:val="24"/>
          <w:szCs w:val="24"/>
        </w:rPr>
        <w:t>бумеранга в) эффект новизны г) эффект края</w:t>
      </w:r>
    </w:p>
    <w:p w14:paraId="655E5163">
      <w:pPr>
        <w:pStyle w:val="2"/>
        <w:spacing w:line="274" w:lineRule="exact"/>
        <w:ind w:left="0" w:firstLine="851"/>
        <w:jc w:val="both"/>
        <w:rPr>
          <w:sz w:val="24"/>
          <w:szCs w:val="24"/>
        </w:rPr>
      </w:pPr>
      <w:r>
        <w:rPr>
          <w:sz w:val="24"/>
          <w:szCs w:val="24"/>
        </w:rPr>
        <w:t>Эталоны</w:t>
      </w:r>
      <w:r>
        <w:rPr>
          <w:spacing w:val="-5"/>
          <w:sz w:val="24"/>
          <w:szCs w:val="24"/>
        </w:rPr>
        <w:t xml:space="preserve"> </w:t>
      </w:r>
      <w:r>
        <w:rPr>
          <w:sz w:val="24"/>
          <w:szCs w:val="24"/>
        </w:rPr>
        <w:t>ответов</w:t>
      </w:r>
      <w:r>
        <w:rPr>
          <w:spacing w:val="-2"/>
          <w:sz w:val="24"/>
          <w:szCs w:val="24"/>
        </w:rPr>
        <w:t xml:space="preserve"> </w:t>
      </w:r>
      <w:r>
        <w:rPr>
          <w:sz w:val="24"/>
          <w:szCs w:val="24"/>
        </w:rPr>
        <w:t>к</w:t>
      </w:r>
      <w:r>
        <w:rPr>
          <w:spacing w:val="-3"/>
          <w:sz w:val="24"/>
          <w:szCs w:val="24"/>
        </w:rPr>
        <w:t xml:space="preserve"> </w:t>
      </w:r>
      <w:r>
        <w:rPr>
          <w:sz w:val="24"/>
          <w:szCs w:val="24"/>
        </w:rPr>
        <w:t>контрольной</w:t>
      </w:r>
      <w:r>
        <w:rPr>
          <w:spacing w:val="-4"/>
          <w:sz w:val="24"/>
          <w:szCs w:val="24"/>
        </w:rPr>
        <w:t xml:space="preserve"> </w:t>
      </w:r>
      <w:r>
        <w:rPr>
          <w:sz w:val="24"/>
          <w:szCs w:val="24"/>
        </w:rPr>
        <w:t>работе</w:t>
      </w:r>
      <w:r>
        <w:rPr>
          <w:spacing w:val="-3"/>
          <w:sz w:val="24"/>
          <w:szCs w:val="24"/>
        </w:rPr>
        <w:t xml:space="preserve"> </w:t>
      </w:r>
      <w:r>
        <w:rPr>
          <w:sz w:val="24"/>
          <w:szCs w:val="24"/>
        </w:rPr>
        <w:t>по</w:t>
      </w:r>
      <w:r>
        <w:rPr>
          <w:spacing w:val="-2"/>
          <w:sz w:val="24"/>
          <w:szCs w:val="24"/>
        </w:rPr>
        <w:t xml:space="preserve"> темам:</w:t>
      </w:r>
    </w:p>
    <w:p w14:paraId="537752E2">
      <w:pPr>
        <w:pStyle w:val="9"/>
        <w:spacing w:line="274" w:lineRule="exact"/>
        <w:ind w:firstLine="851"/>
        <w:jc w:val="both"/>
        <w:rPr>
          <w:sz w:val="24"/>
          <w:szCs w:val="24"/>
        </w:rPr>
      </w:pPr>
      <w:r>
        <w:rPr>
          <w:sz w:val="24"/>
          <w:szCs w:val="24"/>
        </w:rPr>
        <w:t>Межличностное</w:t>
      </w:r>
      <w:r>
        <w:rPr>
          <w:spacing w:val="-6"/>
          <w:sz w:val="24"/>
          <w:szCs w:val="24"/>
        </w:rPr>
        <w:t xml:space="preserve"> </w:t>
      </w:r>
      <w:r>
        <w:rPr>
          <w:spacing w:val="-2"/>
          <w:sz w:val="24"/>
          <w:szCs w:val="24"/>
        </w:rPr>
        <w:t>взаимодействие</w:t>
      </w:r>
    </w:p>
    <w:p w14:paraId="7CBBA0CC">
      <w:pPr>
        <w:pStyle w:val="9"/>
        <w:ind w:firstLine="851"/>
        <w:jc w:val="both"/>
        <w:rPr>
          <w:sz w:val="24"/>
          <w:szCs w:val="24"/>
        </w:rPr>
      </w:pPr>
      <w:r>
        <w:rPr>
          <w:sz w:val="24"/>
          <w:szCs w:val="24"/>
        </w:rPr>
        <w:t>Восприятие</w:t>
      </w:r>
      <w:r>
        <w:rPr>
          <w:spacing w:val="-7"/>
          <w:sz w:val="24"/>
          <w:szCs w:val="24"/>
        </w:rPr>
        <w:t xml:space="preserve"> </w:t>
      </w:r>
      <w:r>
        <w:rPr>
          <w:sz w:val="24"/>
          <w:szCs w:val="24"/>
        </w:rPr>
        <w:t>и</w:t>
      </w:r>
      <w:r>
        <w:rPr>
          <w:spacing w:val="-3"/>
          <w:sz w:val="24"/>
          <w:szCs w:val="24"/>
        </w:rPr>
        <w:t xml:space="preserve"> </w:t>
      </w:r>
      <w:r>
        <w:rPr>
          <w:sz w:val="24"/>
          <w:szCs w:val="24"/>
        </w:rPr>
        <w:t>понимание</w:t>
      </w:r>
      <w:r>
        <w:rPr>
          <w:spacing w:val="-5"/>
          <w:sz w:val="24"/>
          <w:szCs w:val="24"/>
        </w:rPr>
        <w:t xml:space="preserve"> </w:t>
      </w:r>
      <w:r>
        <w:rPr>
          <w:sz w:val="24"/>
          <w:szCs w:val="24"/>
        </w:rPr>
        <w:t>людьми</w:t>
      </w:r>
      <w:r>
        <w:rPr>
          <w:spacing w:val="-3"/>
          <w:sz w:val="24"/>
          <w:szCs w:val="24"/>
        </w:rPr>
        <w:t xml:space="preserve"> </w:t>
      </w:r>
      <w:r>
        <w:rPr>
          <w:sz w:val="24"/>
          <w:szCs w:val="24"/>
        </w:rPr>
        <w:t>друг</w:t>
      </w:r>
      <w:r>
        <w:rPr>
          <w:spacing w:val="-4"/>
          <w:sz w:val="24"/>
          <w:szCs w:val="24"/>
        </w:rPr>
        <w:t xml:space="preserve"> </w:t>
      </w:r>
      <w:r>
        <w:rPr>
          <w:sz w:val="24"/>
          <w:szCs w:val="24"/>
        </w:rPr>
        <w:t>друга</w:t>
      </w:r>
      <w:r>
        <w:rPr>
          <w:spacing w:val="-5"/>
          <w:sz w:val="24"/>
          <w:szCs w:val="24"/>
        </w:rPr>
        <w:t xml:space="preserve"> </w:t>
      </w:r>
      <w:r>
        <w:rPr>
          <w:sz w:val="24"/>
          <w:szCs w:val="24"/>
        </w:rPr>
        <w:t>в</w:t>
      </w:r>
      <w:r>
        <w:rPr>
          <w:spacing w:val="-2"/>
          <w:sz w:val="24"/>
          <w:szCs w:val="24"/>
        </w:rPr>
        <w:t xml:space="preserve"> </w:t>
      </w:r>
      <w:r>
        <w:rPr>
          <w:sz w:val="24"/>
          <w:szCs w:val="24"/>
        </w:rPr>
        <w:t>процессе</w:t>
      </w:r>
      <w:r>
        <w:rPr>
          <w:spacing w:val="-4"/>
          <w:sz w:val="24"/>
          <w:szCs w:val="24"/>
        </w:rPr>
        <w:t xml:space="preserve"> </w:t>
      </w:r>
      <w:r>
        <w:rPr>
          <w:spacing w:val="-2"/>
          <w:sz w:val="24"/>
          <w:szCs w:val="24"/>
        </w:rPr>
        <w:t>общения</w:t>
      </w:r>
    </w:p>
    <w:p w14:paraId="49C7716A">
      <w:pPr>
        <w:pStyle w:val="9"/>
        <w:ind w:firstLine="851"/>
        <w:jc w:val="both"/>
        <w:rPr>
          <w:spacing w:val="-4"/>
          <w:sz w:val="24"/>
          <w:szCs w:val="24"/>
        </w:rPr>
      </w:pPr>
      <w:r>
        <w:rPr>
          <w:sz w:val="24"/>
          <w:szCs w:val="24"/>
        </w:rPr>
        <w:t>1.а</w:t>
      </w:r>
      <w:r>
        <w:rPr>
          <w:spacing w:val="-2"/>
          <w:sz w:val="24"/>
          <w:szCs w:val="24"/>
        </w:rPr>
        <w:t xml:space="preserve"> </w:t>
      </w:r>
      <w:r>
        <w:rPr>
          <w:sz w:val="24"/>
          <w:szCs w:val="24"/>
        </w:rPr>
        <w:t>2.б 3.г</w:t>
      </w:r>
      <w:r>
        <w:rPr>
          <w:spacing w:val="-2"/>
          <w:sz w:val="24"/>
          <w:szCs w:val="24"/>
        </w:rPr>
        <w:t xml:space="preserve"> </w:t>
      </w:r>
      <w:r>
        <w:rPr>
          <w:sz w:val="24"/>
          <w:szCs w:val="24"/>
        </w:rPr>
        <w:t>4.а</w:t>
      </w:r>
      <w:r>
        <w:rPr>
          <w:spacing w:val="-1"/>
          <w:sz w:val="24"/>
          <w:szCs w:val="24"/>
        </w:rPr>
        <w:t xml:space="preserve"> </w:t>
      </w:r>
      <w:r>
        <w:rPr>
          <w:sz w:val="24"/>
          <w:szCs w:val="24"/>
        </w:rPr>
        <w:t>5.а</w:t>
      </w:r>
      <w:r>
        <w:rPr>
          <w:spacing w:val="-2"/>
          <w:sz w:val="24"/>
          <w:szCs w:val="24"/>
        </w:rPr>
        <w:t xml:space="preserve"> </w:t>
      </w:r>
      <w:r>
        <w:rPr>
          <w:sz w:val="24"/>
          <w:szCs w:val="24"/>
        </w:rPr>
        <w:t>6.а</w:t>
      </w:r>
      <w:r>
        <w:rPr>
          <w:spacing w:val="1"/>
          <w:sz w:val="24"/>
          <w:szCs w:val="24"/>
        </w:rPr>
        <w:t xml:space="preserve"> </w:t>
      </w:r>
      <w:r>
        <w:rPr>
          <w:sz w:val="24"/>
          <w:szCs w:val="24"/>
        </w:rPr>
        <w:t>7.г</w:t>
      </w:r>
      <w:r>
        <w:rPr>
          <w:spacing w:val="1"/>
          <w:sz w:val="24"/>
          <w:szCs w:val="24"/>
        </w:rPr>
        <w:t xml:space="preserve"> </w:t>
      </w:r>
      <w:r>
        <w:rPr>
          <w:sz w:val="24"/>
          <w:szCs w:val="24"/>
        </w:rPr>
        <w:t>8.в</w:t>
      </w:r>
      <w:r>
        <w:rPr>
          <w:spacing w:val="-1"/>
          <w:sz w:val="24"/>
          <w:szCs w:val="24"/>
        </w:rPr>
        <w:t xml:space="preserve"> </w:t>
      </w:r>
      <w:r>
        <w:rPr>
          <w:sz w:val="24"/>
          <w:szCs w:val="24"/>
        </w:rPr>
        <w:t>9.а</w:t>
      </w:r>
      <w:r>
        <w:rPr>
          <w:spacing w:val="-2"/>
          <w:sz w:val="24"/>
          <w:szCs w:val="24"/>
        </w:rPr>
        <w:t xml:space="preserve"> </w:t>
      </w:r>
      <w:r>
        <w:rPr>
          <w:spacing w:val="-4"/>
          <w:sz w:val="24"/>
          <w:szCs w:val="24"/>
        </w:rPr>
        <w:t xml:space="preserve">10.а </w:t>
      </w:r>
    </w:p>
    <w:p w14:paraId="5A6F1CFA">
      <w:pPr>
        <w:spacing w:line="259" w:lineRule="auto"/>
        <w:rPr>
          <w:rFonts w:ascii="Times New Roman" w:hAnsi="Times New Roman"/>
          <w:color w:val="auto"/>
          <w:sz w:val="24"/>
          <w:szCs w:val="24"/>
        </w:rPr>
      </w:pPr>
    </w:p>
    <w:p w14:paraId="590BD5E5">
      <w:pPr>
        <w:rPr>
          <w:rFonts w:ascii="Times New Roman" w:hAnsi="Times New Roman"/>
          <w:color w:val="auto"/>
          <w:sz w:val="24"/>
          <w:szCs w:val="24"/>
        </w:rPr>
      </w:pPr>
    </w:p>
    <w:p w14:paraId="3B5F002B">
      <w:pPr>
        <w:rPr>
          <w:rFonts w:ascii="Times New Roman" w:hAnsi="Times New Roman"/>
          <w:color w:val="auto"/>
          <w:sz w:val="24"/>
          <w:szCs w:val="24"/>
        </w:rPr>
      </w:pPr>
    </w:p>
    <w:p w14:paraId="232CFE41">
      <w:pPr>
        <w:jc w:val="center"/>
        <w:rPr>
          <w:rFonts w:ascii="Times New Roman" w:hAnsi="Times New Roman"/>
          <w:color w:val="auto"/>
          <w:sz w:val="24"/>
          <w:szCs w:val="24"/>
        </w:rPr>
      </w:pPr>
      <w:r>
        <w:rPr>
          <w:rFonts w:ascii="Times New Roman" w:hAnsi="Times New Roman"/>
          <w:color w:val="auto"/>
          <w:sz w:val="24"/>
          <w:szCs w:val="24"/>
          <w:highlight w:val="yellow"/>
        </w:rPr>
        <w:t>ФОНДЫ ОЦЕНОЧНЫХ СРЕДСТВ</w:t>
      </w:r>
    </w:p>
    <w:p w14:paraId="386F229D">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ОП-В 01 Генетика человека с основами медицинской генетики</w:t>
      </w:r>
    </w:p>
    <w:p w14:paraId="25594D51">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по специальности  </w:t>
      </w:r>
    </w:p>
    <w:p w14:paraId="117404D6">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33.02.01  Фармация</w:t>
      </w:r>
    </w:p>
    <w:p w14:paraId="5BD1EFAB">
      <w:pPr>
        <w:spacing w:after="0" w:line="240" w:lineRule="auto"/>
        <w:jc w:val="center"/>
        <w:rPr>
          <w:rFonts w:ascii="Times New Roman" w:hAnsi="Times New Roman" w:eastAsia="OfficinaSansBookC"/>
          <w:b/>
          <w:color w:val="auto"/>
          <w:sz w:val="24"/>
          <w:szCs w:val="24"/>
        </w:rPr>
      </w:pPr>
    </w:p>
    <w:p w14:paraId="38B4FFFB">
      <w:pPr>
        <w:spacing w:after="0" w:line="240" w:lineRule="auto"/>
        <w:jc w:val="center"/>
        <w:rPr>
          <w:rFonts w:ascii="Times New Roman" w:hAnsi="Times New Roman" w:eastAsia="OfficinaSansBookC"/>
          <w:b/>
          <w:color w:val="auto"/>
          <w:sz w:val="24"/>
          <w:szCs w:val="24"/>
        </w:rPr>
      </w:pPr>
    </w:p>
    <w:p w14:paraId="6085100A">
      <w:pPr>
        <w:spacing w:after="0" w:line="240" w:lineRule="auto"/>
        <w:jc w:val="center"/>
        <w:rPr>
          <w:rFonts w:ascii="Times New Roman" w:hAnsi="Times New Roman" w:eastAsia="OfficinaSansBookC"/>
          <w:b/>
          <w:color w:val="auto"/>
          <w:sz w:val="24"/>
          <w:szCs w:val="24"/>
        </w:rPr>
      </w:pPr>
    </w:p>
    <w:p w14:paraId="7BA48BE7">
      <w:pPr>
        <w:pStyle w:val="4"/>
        <w:keepNext w:val="0"/>
        <w:keepLines w:val="0"/>
        <w:widowControl w:val="0"/>
        <w:numPr>
          <w:ilvl w:val="0"/>
          <w:numId w:val="59"/>
        </w:numPr>
        <w:tabs>
          <w:tab w:val="left" w:pos="2120"/>
        </w:tabs>
        <w:autoSpaceDE w:val="0"/>
        <w:autoSpaceDN w:val="0"/>
        <w:spacing w:before="76" w:line="320" w:lineRule="exact"/>
        <w:ind w:left="2120" w:hanging="279"/>
        <w:jc w:val="both"/>
        <w:rPr>
          <w:rFonts w:ascii="Times New Roman" w:hAnsi="Times New Roman" w:cs="Times New Roman"/>
          <w:color w:val="auto"/>
        </w:rPr>
      </w:pPr>
      <w:r>
        <w:rPr>
          <w:rFonts w:ascii="Times New Roman" w:hAnsi="Times New Roman" w:cs="Times New Roman"/>
          <w:color w:val="auto"/>
        </w:rPr>
        <w:t>Паспорт</w:t>
      </w:r>
      <w:r>
        <w:rPr>
          <w:rFonts w:ascii="Times New Roman" w:hAnsi="Times New Roman" w:cs="Times New Roman"/>
          <w:color w:val="auto"/>
          <w:spacing w:val="-12"/>
        </w:rPr>
        <w:t xml:space="preserve"> </w:t>
      </w:r>
      <w:r>
        <w:rPr>
          <w:rFonts w:ascii="Times New Roman" w:hAnsi="Times New Roman" w:cs="Times New Roman"/>
          <w:color w:val="auto"/>
        </w:rPr>
        <w:t>комплекта</w:t>
      </w:r>
      <w:r>
        <w:rPr>
          <w:rFonts w:ascii="Times New Roman" w:hAnsi="Times New Roman" w:cs="Times New Roman"/>
          <w:color w:val="auto"/>
          <w:spacing w:val="-9"/>
        </w:rPr>
        <w:t xml:space="preserve"> </w:t>
      </w:r>
      <w:r>
        <w:rPr>
          <w:rFonts w:ascii="Times New Roman" w:hAnsi="Times New Roman" w:cs="Times New Roman"/>
          <w:color w:val="auto"/>
        </w:rPr>
        <w:t>контрольно-оценочных</w:t>
      </w:r>
      <w:r>
        <w:rPr>
          <w:rFonts w:ascii="Times New Roman" w:hAnsi="Times New Roman" w:cs="Times New Roman"/>
          <w:color w:val="auto"/>
          <w:spacing w:val="-9"/>
        </w:rPr>
        <w:t xml:space="preserve"> </w:t>
      </w:r>
      <w:r>
        <w:rPr>
          <w:rFonts w:ascii="Times New Roman" w:hAnsi="Times New Roman" w:cs="Times New Roman"/>
          <w:color w:val="auto"/>
          <w:spacing w:val="-2"/>
        </w:rPr>
        <w:t>средств</w:t>
      </w:r>
    </w:p>
    <w:p w14:paraId="1D11CFF2">
      <w:pPr>
        <w:ind w:left="1132" w:right="848" w:firstLine="708"/>
        <w:jc w:val="both"/>
        <w:rPr>
          <w:rFonts w:ascii="Times New Roman" w:hAnsi="Times New Roman"/>
          <w:b/>
          <w:color w:val="auto"/>
          <w:sz w:val="28"/>
        </w:rPr>
      </w:pPr>
      <w:r>
        <w:rPr>
          <w:rFonts w:ascii="Times New Roman" w:hAnsi="Times New Roman"/>
          <w:color w:val="auto"/>
          <w:sz w:val="28"/>
        </w:rPr>
        <w:t>Фонды оценочных средств (ФОС) предназначены для контроля и оценки образовательных достижений обучающихся, освоивших программу учебной дисциплины</w:t>
      </w:r>
      <w:r>
        <w:rPr>
          <w:rFonts w:ascii="Times New Roman" w:hAnsi="Times New Roman"/>
          <w:color w:val="auto"/>
          <w:spacing w:val="40"/>
          <w:sz w:val="28"/>
        </w:rPr>
        <w:t xml:space="preserve"> </w:t>
      </w:r>
      <w:r>
        <w:rPr>
          <w:rFonts w:ascii="Times New Roman" w:hAnsi="Times New Roman"/>
          <w:b/>
          <w:color w:val="auto"/>
          <w:sz w:val="28"/>
        </w:rPr>
        <w:t xml:space="preserve">ОП-В 01 Генетика человека с основами медицинской </w:t>
      </w:r>
      <w:r>
        <w:rPr>
          <w:rFonts w:ascii="Times New Roman" w:hAnsi="Times New Roman"/>
          <w:b/>
          <w:color w:val="auto"/>
          <w:spacing w:val="-2"/>
          <w:sz w:val="28"/>
        </w:rPr>
        <w:t>генетики</w:t>
      </w:r>
    </w:p>
    <w:p w14:paraId="708EC1AE">
      <w:pPr>
        <w:spacing w:line="242" w:lineRule="auto"/>
        <w:ind w:left="1132" w:right="848" w:firstLine="708"/>
        <w:jc w:val="both"/>
        <w:rPr>
          <w:rFonts w:ascii="Times New Roman" w:hAnsi="Times New Roman"/>
          <w:b/>
          <w:color w:val="auto"/>
          <w:sz w:val="28"/>
        </w:rPr>
      </w:pPr>
      <w:r>
        <w:rPr>
          <w:rFonts w:ascii="Times New Roman" w:hAnsi="Times New Roman"/>
          <w:color w:val="auto"/>
          <w:sz w:val="28"/>
        </w:rPr>
        <w:t>ФОС включают контрольные материалы для проведения текущего контроля и промежуточной аттестации в форме</w:t>
      </w:r>
      <w:r>
        <w:rPr>
          <w:rFonts w:ascii="Times New Roman" w:hAnsi="Times New Roman"/>
          <w:color w:val="auto"/>
          <w:sz w:val="28"/>
          <w:vertAlign w:val="superscript"/>
        </w:rPr>
        <w:t xml:space="preserve"> </w:t>
      </w:r>
      <w:r>
        <w:rPr>
          <w:rFonts w:ascii="Times New Roman" w:hAnsi="Times New Roman"/>
          <w:b/>
          <w:color w:val="auto"/>
          <w:sz w:val="28"/>
        </w:rPr>
        <w:t>контрольной работы</w:t>
      </w:r>
    </w:p>
    <w:p w14:paraId="0BAB50C3">
      <w:pPr>
        <w:ind w:left="1132" w:right="850" w:firstLine="708"/>
        <w:jc w:val="both"/>
        <w:rPr>
          <w:rFonts w:ascii="Times New Roman" w:hAnsi="Times New Roman"/>
          <w:color w:val="auto"/>
          <w:sz w:val="28"/>
        </w:rPr>
      </w:pPr>
      <w:r>
        <w:rPr>
          <w:rFonts w:ascii="Times New Roman" w:hAnsi="Times New Roman"/>
          <w:color w:val="auto"/>
          <w:sz w:val="28"/>
        </w:rPr>
        <w:t>ФОС разработаны в соответствии с: программой подготовки</w:t>
      </w:r>
      <w:r>
        <w:rPr>
          <w:rFonts w:ascii="Times New Roman" w:hAnsi="Times New Roman"/>
          <w:color w:val="auto"/>
          <w:spacing w:val="40"/>
          <w:sz w:val="28"/>
        </w:rPr>
        <w:t xml:space="preserve"> </w:t>
      </w:r>
      <w:r>
        <w:rPr>
          <w:rFonts w:ascii="Times New Roman" w:hAnsi="Times New Roman"/>
          <w:color w:val="auto"/>
          <w:sz w:val="28"/>
        </w:rPr>
        <w:t>специалистов среднего звена по специальности СПО 33.02.01 Фармация;</w:t>
      </w:r>
    </w:p>
    <w:p w14:paraId="302DE66D">
      <w:pPr>
        <w:spacing w:line="242" w:lineRule="auto"/>
        <w:ind w:left="1132" w:right="848" w:firstLine="708"/>
        <w:jc w:val="both"/>
        <w:rPr>
          <w:rFonts w:ascii="Times New Roman" w:hAnsi="Times New Roman"/>
          <w:b/>
          <w:color w:val="auto"/>
          <w:sz w:val="28"/>
        </w:rPr>
      </w:pPr>
      <w:r>
        <w:rPr>
          <w:rFonts w:ascii="Times New Roman" w:hAnsi="Times New Roman"/>
          <w:color w:val="auto"/>
          <w:sz w:val="28"/>
        </w:rPr>
        <w:t xml:space="preserve">программой учебной дисциплины </w:t>
      </w:r>
      <w:r>
        <w:rPr>
          <w:rFonts w:ascii="Times New Roman" w:hAnsi="Times New Roman"/>
          <w:b/>
          <w:color w:val="auto"/>
          <w:sz w:val="28"/>
        </w:rPr>
        <w:t>ОП-В 01 Генетика человека с основами медицинской</w:t>
      </w:r>
      <w:r>
        <w:rPr>
          <w:rFonts w:ascii="Times New Roman" w:hAnsi="Times New Roman"/>
          <w:b/>
          <w:color w:val="auto"/>
          <w:spacing w:val="40"/>
          <w:sz w:val="28"/>
        </w:rPr>
        <w:t xml:space="preserve"> </w:t>
      </w:r>
      <w:r>
        <w:rPr>
          <w:rFonts w:ascii="Times New Roman" w:hAnsi="Times New Roman"/>
          <w:b/>
          <w:color w:val="auto"/>
          <w:sz w:val="28"/>
        </w:rPr>
        <w:t>генетики</w:t>
      </w:r>
    </w:p>
    <w:p w14:paraId="334FDA9A">
      <w:pPr>
        <w:spacing w:line="317" w:lineRule="exact"/>
        <w:ind w:left="1132"/>
        <w:rPr>
          <w:rFonts w:ascii="Times New Roman" w:hAnsi="Times New Roman"/>
          <w:color w:val="auto"/>
          <w:sz w:val="28"/>
        </w:rPr>
      </w:pPr>
      <w:r>
        <w:rPr>
          <w:rFonts w:ascii="Times New Roman" w:hAnsi="Times New Roman"/>
          <w:color w:val="auto"/>
          <w:spacing w:val="-2"/>
          <w:sz w:val="28"/>
        </w:rPr>
        <w:t>знать:</w:t>
      </w:r>
    </w:p>
    <w:p w14:paraId="1BB6926F">
      <w:pPr>
        <w:pStyle w:val="4"/>
        <w:keepNext w:val="0"/>
        <w:keepLines w:val="0"/>
        <w:widowControl w:val="0"/>
        <w:numPr>
          <w:ilvl w:val="0"/>
          <w:numId w:val="59"/>
        </w:numPr>
        <w:tabs>
          <w:tab w:val="left" w:pos="1412"/>
        </w:tabs>
        <w:autoSpaceDE w:val="0"/>
        <w:autoSpaceDN w:val="0"/>
        <w:spacing w:before="0" w:line="319" w:lineRule="exact"/>
        <w:ind w:left="1412" w:hanging="280"/>
        <w:jc w:val="left"/>
        <w:rPr>
          <w:rFonts w:ascii="Times New Roman" w:hAnsi="Times New Roman" w:cs="Times New Roman"/>
          <w:color w:val="auto"/>
        </w:rPr>
      </w:pPr>
      <w:r>
        <w:rPr>
          <w:rFonts w:ascii="Times New Roman" w:hAnsi="Times New Roman" w:cs="Times New Roman"/>
          <w:color w:val="auto"/>
        </w:rPr>
        <w:t>Требования</w:t>
      </w:r>
      <w:r>
        <w:rPr>
          <w:rFonts w:ascii="Times New Roman" w:hAnsi="Times New Roman" w:cs="Times New Roman"/>
          <w:color w:val="auto"/>
          <w:spacing w:val="-8"/>
        </w:rPr>
        <w:t xml:space="preserve"> </w:t>
      </w:r>
      <w:r>
        <w:rPr>
          <w:rFonts w:ascii="Times New Roman" w:hAnsi="Times New Roman" w:cs="Times New Roman"/>
          <w:color w:val="auto"/>
        </w:rPr>
        <w:t>к</w:t>
      </w:r>
      <w:r>
        <w:rPr>
          <w:rFonts w:ascii="Times New Roman" w:hAnsi="Times New Roman" w:cs="Times New Roman"/>
          <w:color w:val="auto"/>
          <w:spacing w:val="-6"/>
        </w:rPr>
        <w:t xml:space="preserve"> </w:t>
      </w:r>
      <w:r>
        <w:rPr>
          <w:rFonts w:ascii="Times New Roman" w:hAnsi="Times New Roman" w:cs="Times New Roman"/>
          <w:color w:val="auto"/>
        </w:rPr>
        <w:t>результатам</w:t>
      </w:r>
      <w:r>
        <w:rPr>
          <w:rFonts w:ascii="Times New Roman" w:hAnsi="Times New Roman" w:cs="Times New Roman"/>
          <w:color w:val="auto"/>
          <w:spacing w:val="-5"/>
        </w:rPr>
        <w:t xml:space="preserve"> </w:t>
      </w:r>
      <w:r>
        <w:rPr>
          <w:rFonts w:ascii="Times New Roman" w:hAnsi="Times New Roman" w:cs="Times New Roman"/>
          <w:color w:val="auto"/>
        </w:rPr>
        <w:t>освоения</w:t>
      </w:r>
      <w:r>
        <w:rPr>
          <w:rFonts w:ascii="Times New Roman" w:hAnsi="Times New Roman" w:cs="Times New Roman"/>
          <w:color w:val="auto"/>
          <w:spacing w:val="-7"/>
        </w:rPr>
        <w:t xml:space="preserve"> </w:t>
      </w:r>
      <w:r>
        <w:rPr>
          <w:rFonts w:ascii="Times New Roman" w:hAnsi="Times New Roman" w:cs="Times New Roman"/>
          <w:color w:val="auto"/>
          <w:spacing w:val="-2"/>
        </w:rPr>
        <w:t>дисциплины</w:t>
      </w:r>
    </w:p>
    <w:p w14:paraId="611038E7">
      <w:pPr>
        <w:spacing w:line="319" w:lineRule="exact"/>
        <w:ind w:left="1132"/>
        <w:rPr>
          <w:rFonts w:ascii="Times New Roman" w:hAnsi="Times New Roman"/>
          <w:b/>
          <w:color w:val="auto"/>
          <w:sz w:val="28"/>
        </w:rPr>
      </w:pPr>
      <w:r>
        <w:rPr>
          <w:rFonts w:ascii="Times New Roman" w:hAnsi="Times New Roman"/>
          <w:color w:val="auto"/>
          <w:sz w:val="28"/>
        </w:rPr>
        <w:t>В</w:t>
      </w:r>
      <w:r>
        <w:rPr>
          <w:rFonts w:ascii="Times New Roman" w:hAnsi="Times New Roman"/>
          <w:color w:val="auto"/>
          <w:spacing w:val="-9"/>
          <w:sz w:val="28"/>
        </w:rPr>
        <w:t xml:space="preserve"> </w:t>
      </w:r>
      <w:r>
        <w:rPr>
          <w:rFonts w:ascii="Times New Roman" w:hAnsi="Times New Roman"/>
          <w:color w:val="auto"/>
          <w:sz w:val="28"/>
        </w:rPr>
        <w:t>результате</w:t>
      </w:r>
      <w:r>
        <w:rPr>
          <w:rFonts w:ascii="Times New Roman" w:hAnsi="Times New Roman"/>
          <w:color w:val="auto"/>
          <w:spacing w:val="-7"/>
          <w:sz w:val="28"/>
        </w:rPr>
        <w:t xml:space="preserve"> </w:t>
      </w:r>
      <w:r>
        <w:rPr>
          <w:rFonts w:ascii="Times New Roman" w:hAnsi="Times New Roman"/>
          <w:color w:val="auto"/>
          <w:sz w:val="28"/>
        </w:rPr>
        <w:t>освоения</w:t>
      </w:r>
      <w:r>
        <w:rPr>
          <w:rFonts w:ascii="Times New Roman" w:hAnsi="Times New Roman"/>
          <w:color w:val="auto"/>
          <w:spacing w:val="-7"/>
          <w:sz w:val="28"/>
        </w:rPr>
        <w:t xml:space="preserve"> </w:t>
      </w:r>
      <w:r>
        <w:rPr>
          <w:rFonts w:ascii="Times New Roman" w:hAnsi="Times New Roman"/>
          <w:color w:val="auto"/>
          <w:sz w:val="28"/>
        </w:rPr>
        <w:t>учебной</w:t>
      </w:r>
      <w:r>
        <w:rPr>
          <w:rFonts w:ascii="Times New Roman" w:hAnsi="Times New Roman"/>
          <w:color w:val="auto"/>
          <w:spacing w:val="-9"/>
          <w:sz w:val="28"/>
        </w:rPr>
        <w:t xml:space="preserve"> </w:t>
      </w:r>
      <w:r>
        <w:rPr>
          <w:rFonts w:ascii="Times New Roman" w:hAnsi="Times New Roman"/>
          <w:color w:val="auto"/>
          <w:sz w:val="28"/>
        </w:rPr>
        <w:t>дисциплины</w:t>
      </w:r>
      <w:r>
        <w:rPr>
          <w:rFonts w:ascii="Times New Roman" w:hAnsi="Times New Roman"/>
          <w:color w:val="auto"/>
          <w:spacing w:val="-6"/>
          <w:sz w:val="28"/>
        </w:rPr>
        <w:t xml:space="preserve"> </w:t>
      </w:r>
      <w:r>
        <w:rPr>
          <w:rFonts w:ascii="Times New Roman" w:hAnsi="Times New Roman"/>
          <w:color w:val="auto"/>
          <w:sz w:val="28"/>
        </w:rPr>
        <w:t>обучающийся</w:t>
      </w:r>
      <w:r>
        <w:rPr>
          <w:rFonts w:ascii="Times New Roman" w:hAnsi="Times New Roman"/>
          <w:color w:val="auto"/>
          <w:spacing w:val="-7"/>
          <w:sz w:val="28"/>
        </w:rPr>
        <w:t xml:space="preserve"> </w:t>
      </w:r>
      <w:r>
        <w:rPr>
          <w:rFonts w:ascii="Times New Roman" w:hAnsi="Times New Roman"/>
          <w:color w:val="auto"/>
          <w:sz w:val="28"/>
        </w:rPr>
        <w:t xml:space="preserve">должен </w:t>
      </w:r>
      <w:r>
        <w:rPr>
          <w:rFonts w:ascii="Times New Roman" w:hAnsi="Times New Roman"/>
          <w:b/>
          <w:color w:val="auto"/>
          <w:spacing w:val="-2"/>
          <w:sz w:val="28"/>
        </w:rPr>
        <w:t>уметь:</w:t>
      </w:r>
    </w:p>
    <w:p w14:paraId="50C5365A">
      <w:pPr>
        <w:pStyle w:val="16"/>
        <w:numPr>
          <w:ilvl w:val="1"/>
          <w:numId w:val="59"/>
        </w:numPr>
        <w:tabs>
          <w:tab w:val="left" w:pos="1853"/>
        </w:tabs>
        <w:ind w:right="1108"/>
        <w:rPr>
          <w:sz w:val="28"/>
        </w:rPr>
      </w:pPr>
      <w:r>
        <w:rPr>
          <w:sz w:val="28"/>
        </w:rPr>
        <w:t>ориентироваться</w:t>
      </w:r>
      <w:r>
        <w:rPr>
          <w:spacing w:val="40"/>
          <w:sz w:val="28"/>
        </w:rPr>
        <w:t xml:space="preserve"> </w:t>
      </w:r>
      <w:r>
        <w:rPr>
          <w:sz w:val="28"/>
        </w:rPr>
        <w:t>в</w:t>
      </w:r>
      <w:r>
        <w:rPr>
          <w:spacing w:val="-5"/>
          <w:sz w:val="28"/>
        </w:rPr>
        <w:t xml:space="preserve"> </w:t>
      </w:r>
      <w:r>
        <w:rPr>
          <w:sz w:val="28"/>
        </w:rPr>
        <w:t>современной</w:t>
      </w:r>
      <w:r>
        <w:rPr>
          <w:spacing w:val="-7"/>
          <w:sz w:val="28"/>
        </w:rPr>
        <w:t xml:space="preserve"> </w:t>
      </w:r>
      <w:r>
        <w:rPr>
          <w:sz w:val="28"/>
        </w:rPr>
        <w:t>информации</w:t>
      </w:r>
      <w:r>
        <w:rPr>
          <w:spacing w:val="-4"/>
          <w:sz w:val="28"/>
        </w:rPr>
        <w:t xml:space="preserve"> </w:t>
      </w:r>
      <w:r>
        <w:rPr>
          <w:sz w:val="28"/>
        </w:rPr>
        <w:t>по</w:t>
      </w:r>
      <w:r>
        <w:rPr>
          <w:spacing w:val="-3"/>
          <w:sz w:val="28"/>
        </w:rPr>
        <w:t xml:space="preserve"> </w:t>
      </w:r>
      <w:r>
        <w:rPr>
          <w:sz w:val="28"/>
        </w:rPr>
        <w:t>генетике</w:t>
      </w:r>
      <w:r>
        <w:rPr>
          <w:spacing w:val="-7"/>
          <w:sz w:val="28"/>
        </w:rPr>
        <w:t xml:space="preserve"> </w:t>
      </w:r>
      <w:r>
        <w:rPr>
          <w:sz w:val="28"/>
        </w:rPr>
        <w:t>при</w:t>
      </w:r>
      <w:r>
        <w:rPr>
          <w:spacing w:val="-7"/>
          <w:sz w:val="28"/>
        </w:rPr>
        <w:t xml:space="preserve"> </w:t>
      </w:r>
      <w:r>
        <w:rPr>
          <w:sz w:val="28"/>
        </w:rPr>
        <w:t>изучении аннотаций лекарственных препаратов;</w:t>
      </w:r>
    </w:p>
    <w:p w14:paraId="28CA7D04">
      <w:pPr>
        <w:pStyle w:val="16"/>
        <w:numPr>
          <w:ilvl w:val="1"/>
          <w:numId w:val="59"/>
        </w:numPr>
        <w:tabs>
          <w:tab w:val="left" w:pos="1853"/>
        </w:tabs>
        <w:spacing w:line="342" w:lineRule="exact"/>
        <w:rPr>
          <w:sz w:val="28"/>
        </w:rPr>
      </w:pPr>
      <w:r>
        <w:rPr>
          <w:sz w:val="28"/>
        </w:rPr>
        <w:t>решать</w:t>
      </w:r>
      <w:r>
        <w:rPr>
          <w:spacing w:val="-11"/>
          <w:sz w:val="28"/>
        </w:rPr>
        <w:t xml:space="preserve"> </w:t>
      </w:r>
      <w:r>
        <w:rPr>
          <w:sz w:val="28"/>
        </w:rPr>
        <w:t>ситуационные</w:t>
      </w:r>
      <w:r>
        <w:rPr>
          <w:spacing w:val="-7"/>
          <w:sz w:val="28"/>
        </w:rPr>
        <w:t xml:space="preserve"> </w:t>
      </w:r>
      <w:r>
        <w:rPr>
          <w:sz w:val="28"/>
        </w:rPr>
        <w:t>задачи,</w:t>
      </w:r>
      <w:r>
        <w:rPr>
          <w:spacing w:val="-9"/>
          <w:sz w:val="28"/>
        </w:rPr>
        <w:t xml:space="preserve"> </w:t>
      </w:r>
      <w:r>
        <w:rPr>
          <w:sz w:val="28"/>
        </w:rPr>
        <w:t>применяя</w:t>
      </w:r>
      <w:r>
        <w:rPr>
          <w:spacing w:val="-7"/>
          <w:sz w:val="28"/>
        </w:rPr>
        <w:t xml:space="preserve"> </w:t>
      </w:r>
      <w:r>
        <w:rPr>
          <w:sz w:val="28"/>
        </w:rPr>
        <w:t>теоретические</w:t>
      </w:r>
      <w:r>
        <w:rPr>
          <w:spacing w:val="-7"/>
          <w:sz w:val="28"/>
        </w:rPr>
        <w:t xml:space="preserve"> </w:t>
      </w:r>
      <w:r>
        <w:rPr>
          <w:spacing w:val="-2"/>
          <w:sz w:val="28"/>
        </w:rPr>
        <w:t>знания;</w:t>
      </w:r>
    </w:p>
    <w:p w14:paraId="32DA3F0E">
      <w:pPr>
        <w:pStyle w:val="16"/>
        <w:numPr>
          <w:ilvl w:val="1"/>
          <w:numId w:val="59"/>
        </w:numPr>
        <w:tabs>
          <w:tab w:val="left" w:pos="1853"/>
        </w:tabs>
        <w:ind w:right="2128"/>
        <w:rPr>
          <w:sz w:val="28"/>
        </w:rPr>
      </w:pPr>
      <w:r>
        <w:rPr>
          <w:sz w:val="28"/>
        </w:rPr>
        <w:t>пропагандировать</w:t>
      </w:r>
      <w:r>
        <w:rPr>
          <w:spacing w:val="-6"/>
          <w:sz w:val="28"/>
        </w:rPr>
        <w:t xml:space="preserve"> </w:t>
      </w:r>
      <w:r>
        <w:rPr>
          <w:sz w:val="28"/>
        </w:rPr>
        <w:t>здоровый</w:t>
      </w:r>
      <w:r>
        <w:rPr>
          <w:spacing w:val="-4"/>
          <w:sz w:val="28"/>
        </w:rPr>
        <w:t xml:space="preserve"> </w:t>
      </w:r>
      <w:r>
        <w:rPr>
          <w:sz w:val="28"/>
        </w:rPr>
        <w:t>образ</w:t>
      </w:r>
      <w:r>
        <w:rPr>
          <w:spacing w:val="-5"/>
          <w:sz w:val="28"/>
        </w:rPr>
        <w:t xml:space="preserve"> </w:t>
      </w:r>
      <w:r>
        <w:rPr>
          <w:sz w:val="28"/>
        </w:rPr>
        <w:t>жизни</w:t>
      </w:r>
      <w:r>
        <w:rPr>
          <w:spacing w:val="-4"/>
          <w:sz w:val="28"/>
        </w:rPr>
        <w:t xml:space="preserve"> </w:t>
      </w:r>
      <w:r>
        <w:rPr>
          <w:sz w:val="28"/>
        </w:rPr>
        <w:t>как</w:t>
      </w:r>
      <w:r>
        <w:rPr>
          <w:spacing w:val="-7"/>
          <w:sz w:val="28"/>
        </w:rPr>
        <w:t xml:space="preserve"> </w:t>
      </w:r>
      <w:r>
        <w:rPr>
          <w:sz w:val="28"/>
        </w:rPr>
        <w:t>один</w:t>
      </w:r>
      <w:r>
        <w:rPr>
          <w:spacing w:val="-7"/>
          <w:sz w:val="28"/>
        </w:rPr>
        <w:t xml:space="preserve"> </w:t>
      </w:r>
      <w:r>
        <w:rPr>
          <w:sz w:val="28"/>
        </w:rPr>
        <w:t>из</w:t>
      </w:r>
      <w:r>
        <w:rPr>
          <w:spacing w:val="-5"/>
          <w:sz w:val="28"/>
        </w:rPr>
        <w:t xml:space="preserve"> </w:t>
      </w:r>
      <w:r>
        <w:rPr>
          <w:sz w:val="28"/>
        </w:rPr>
        <w:t>факторов, исключающий наследственную патологию;</w:t>
      </w:r>
    </w:p>
    <w:p w14:paraId="078A4E5F">
      <w:pPr>
        <w:spacing w:line="321" w:lineRule="exact"/>
        <w:ind w:left="1132"/>
        <w:rPr>
          <w:rFonts w:ascii="Times New Roman" w:hAnsi="Times New Roman"/>
          <w:b/>
          <w:color w:val="auto"/>
          <w:sz w:val="28"/>
        </w:rPr>
      </w:pPr>
      <w:r>
        <w:rPr>
          <w:rFonts w:ascii="Times New Roman" w:hAnsi="Times New Roman"/>
          <w:color w:val="auto"/>
          <w:sz w:val="28"/>
        </w:rPr>
        <w:t>В</w:t>
      </w:r>
      <w:r>
        <w:rPr>
          <w:rFonts w:ascii="Times New Roman" w:hAnsi="Times New Roman"/>
          <w:color w:val="auto"/>
          <w:spacing w:val="-9"/>
          <w:sz w:val="28"/>
        </w:rPr>
        <w:t xml:space="preserve"> </w:t>
      </w:r>
      <w:r>
        <w:rPr>
          <w:rFonts w:ascii="Times New Roman" w:hAnsi="Times New Roman"/>
          <w:color w:val="auto"/>
          <w:sz w:val="28"/>
        </w:rPr>
        <w:t>результате</w:t>
      </w:r>
      <w:r>
        <w:rPr>
          <w:rFonts w:ascii="Times New Roman" w:hAnsi="Times New Roman"/>
          <w:color w:val="auto"/>
          <w:spacing w:val="-7"/>
          <w:sz w:val="28"/>
        </w:rPr>
        <w:t xml:space="preserve"> </w:t>
      </w:r>
      <w:r>
        <w:rPr>
          <w:rFonts w:ascii="Times New Roman" w:hAnsi="Times New Roman"/>
          <w:color w:val="auto"/>
          <w:sz w:val="28"/>
        </w:rPr>
        <w:t>освоения</w:t>
      </w:r>
      <w:r>
        <w:rPr>
          <w:rFonts w:ascii="Times New Roman" w:hAnsi="Times New Roman"/>
          <w:color w:val="auto"/>
          <w:spacing w:val="-7"/>
          <w:sz w:val="28"/>
        </w:rPr>
        <w:t xml:space="preserve"> </w:t>
      </w:r>
      <w:r>
        <w:rPr>
          <w:rFonts w:ascii="Times New Roman" w:hAnsi="Times New Roman"/>
          <w:color w:val="auto"/>
          <w:sz w:val="28"/>
        </w:rPr>
        <w:t>учебной</w:t>
      </w:r>
      <w:r>
        <w:rPr>
          <w:rFonts w:ascii="Times New Roman" w:hAnsi="Times New Roman"/>
          <w:color w:val="auto"/>
          <w:spacing w:val="-9"/>
          <w:sz w:val="28"/>
        </w:rPr>
        <w:t xml:space="preserve"> </w:t>
      </w:r>
      <w:r>
        <w:rPr>
          <w:rFonts w:ascii="Times New Roman" w:hAnsi="Times New Roman"/>
          <w:color w:val="auto"/>
          <w:sz w:val="28"/>
        </w:rPr>
        <w:t>дисциплины</w:t>
      </w:r>
      <w:r>
        <w:rPr>
          <w:rFonts w:ascii="Times New Roman" w:hAnsi="Times New Roman"/>
          <w:color w:val="auto"/>
          <w:spacing w:val="-6"/>
          <w:sz w:val="28"/>
        </w:rPr>
        <w:t xml:space="preserve"> </w:t>
      </w:r>
      <w:r>
        <w:rPr>
          <w:rFonts w:ascii="Times New Roman" w:hAnsi="Times New Roman"/>
          <w:color w:val="auto"/>
          <w:sz w:val="28"/>
        </w:rPr>
        <w:t>обучающийся</w:t>
      </w:r>
      <w:r>
        <w:rPr>
          <w:rFonts w:ascii="Times New Roman" w:hAnsi="Times New Roman"/>
          <w:color w:val="auto"/>
          <w:spacing w:val="-7"/>
          <w:sz w:val="28"/>
        </w:rPr>
        <w:t xml:space="preserve"> </w:t>
      </w:r>
      <w:r>
        <w:rPr>
          <w:rFonts w:ascii="Times New Roman" w:hAnsi="Times New Roman"/>
          <w:color w:val="auto"/>
          <w:sz w:val="28"/>
        </w:rPr>
        <w:t xml:space="preserve">должен </w:t>
      </w:r>
      <w:r>
        <w:rPr>
          <w:rFonts w:ascii="Times New Roman" w:hAnsi="Times New Roman"/>
          <w:b/>
          <w:color w:val="auto"/>
          <w:spacing w:val="-2"/>
          <w:sz w:val="28"/>
        </w:rPr>
        <w:t>знать:</w:t>
      </w:r>
    </w:p>
    <w:p w14:paraId="60FD9635">
      <w:pPr>
        <w:pStyle w:val="16"/>
        <w:numPr>
          <w:ilvl w:val="1"/>
          <w:numId w:val="59"/>
        </w:numPr>
        <w:tabs>
          <w:tab w:val="left" w:pos="1853"/>
        </w:tabs>
        <w:spacing w:line="342" w:lineRule="exact"/>
        <w:rPr>
          <w:sz w:val="28"/>
        </w:rPr>
      </w:pPr>
      <w:r>
        <w:rPr>
          <w:sz w:val="28"/>
        </w:rPr>
        <w:t>биохимические</w:t>
      </w:r>
      <w:r>
        <w:rPr>
          <w:spacing w:val="-9"/>
          <w:sz w:val="28"/>
        </w:rPr>
        <w:t xml:space="preserve"> </w:t>
      </w:r>
      <w:r>
        <w:rPr>
          <w:sz w:val="28"/>
        </w:rPr>
        <w:t>и</w:t>
      </w:r>
      <w:r>
        <w:rPr>
          <w:spacing w:val="-7"/>
          <w:sz w:val="28"/>
        </w:rPr>
        <w:t xml:space="preserve"> </w:t>
      </w:r>
      <w:r>
        <w:rPr>
          <w:sz w:val="28"/>
        </w:rPr>
        <w:t>цитологические</w:t>
      </w:r>
      <w:r>
        <w:rPr>
          <w:spacing w:val="-7"/>
          <w:sz w:val="28"/>
        </w:rPr>
        <w:t xml:space="preserve"> </w:t>
      </w:r>
      <w:r>
        <w:rPr>
          <w:sz w:val="28"/>
        </w:rPr>
        <w:t>основы</w:t>
      </w:r>
      <w:r>
        <w:rPr>
          <w:spacing w:val="-7"/>
          <w:sz w:val="28"/>
        </w:rPr>
        <w:t xml:space="preserve"> </w:t>
      </w:r>
      <w:r>
        <w:rPr>
          <w:spacing w:val="-2"/>
          <w:sz w:val="28"/>
        </w:rPr>
        <w:t>наследственности;</w:t>
      </w:r>
    </w:p>
    <w:p w14:paraId="7FE39456">
      <w:pPr>
        <w:pStyle w:val="16"/>
        <w:numPr>
          <w:ilvl w:val="1"/>
          <w:numId w:val="59"/>
        </w:numPr>
        <w:tabs>
          <w:tab w:val="left" w:pos="1853"/>
        </w:tabs>
        <w:spacing w:line="342" w:lineRule="exact"/>
        <w:rPr>
          <w:sz w:val="28"/>
        </w:rPr>
      </w:pPr>
      <w:r>
        <w:rPr>
          <w:sz w:val="28"/>
        </w:rPr>
        <w:t>закономерности</w:t>
      </w:r>
      <w:r>
        <w:rPr>
          <w:spacing w:val="-14"/>
          <w:sz w:val="28"/>
        </w:rPr>
        <w:t xml:space="preserve"> </w:t>
      </w:r>
      <w:r>
        <w:rPr>
          <w:sz w:val="28"/>
        </w:rPr>
        <w:t>наследования</w:t>
      </w:r>
      <w:r>
        <w:rPr>
          <w:spacing w:val="-9"/>
          <w:sz w:val="28"/>
        </w:rPr>
        <w:t xml:space="preserve"> </w:t>
      </w:r>
      <w:r>
        <w:rPr>
          <w:sz w:val="28"/>
        </w:rPr>
        <w:t>признаков,</w:t>
      </w:r>
      <w:r>
        <w:rPr>
          <w:spacing w:val="-10"/>
          <w:sz w:val="28"/>
        </w:rPr>
        <w:t xml:space="preserve"> </w:t>
      </w:r>
      <w:r>
        <w:rPr>
          <w:sz w:val="28"/>
        </w:rPr>
        <w:t>виды</w:t>
      </w:r>
      <w:r>
        <w:rPr>
          <w:spacing w:val="-9"/>
          <w:sz w:val="28"/>
        </w:rPr>
        <w:t xml:space="preserve"> </w:t>
      </w:r>
      <w:r>
        <w:rPr>
          <w:sz w:val="28"/>
        </w:rPr>
        <w:t>взаимодействия</w:t>
      </w:r>
      <w:r>
        <w:rPr>
          <w:spacing w:val="-9"/>
          <w:sz w:val="28"/>
        </w:rPr>
        <w:t xml:space="preserve"> </w:t>
      </w:r>
      <w:r>
        <w:rPr>
          <w:spacing w:val="-2"/>
          <w:sz w:val="28"/>
        </w:rPr>
        <w:t>генов;</w:t>
      </w:r>
    </w:p>
    <w:p w14:paraId="5B92DA4D">
      <w:pPr>
        <w:pStyle w:val="16"/>
        <w:numPr>
          <w:ilvl w:val="1"/>
          <w:numId w:val="59"/>
        </w:numPr>
        <w:tabs>
          <w:tab w:val="left" w:pos="1853"/>
        </w:tabs>
        <w:ind w:right="1178"/>
        <w:rPr>
          <w:sz w:val="28"/>
        </w:rPr>
      </w:pPr>
      <w:r>
        <w:rPr>
          <w:sz w:val="28"/>
        </w:rPr>
        <w:t>методы</w:t>
      </w:r>
      <w:r>
        <w:rPr>
          <w:spacing w:val="-6"/>
          <w:sz w:val="28"/>
        </w:rPr>
        <w:t xml:space="preserve"> </w:t>
      </w:r>
      <w:r>
        <w:rPr>
          <w:sz w:val="28"/>
        </w:rPr>
        <w:t>изучения</w:t>
      </w:r>
      <w:r>
        <w:rPr>
          <w:spacing w:val="-6"/>
          <w:sz w:val="28"/>
        </w:rPr>
        <w:t xml:space="preserve"> </w:t>
      </w:r>
      <w:r>
        <w:rPr>
          <w:sz w:val="28"/>
        </w:rPr>
        <w:t>наследственности</w:t>
      </w:r>
      <w:r>
        <w:rPr>
          <w:spacing w:val="-3"/>
          <w:sz w:val="28"/>
        </w:rPr>
        <w:t xml:space="preserve"> </w:t>
      </w:r>
      <w:r>
        <w:rPr>
          <w:sz w:val="28"/>
        </w:rPr>
        <w:t>и</w:t>
      </w:r>
      <w:r>
        <w:rPr>
          <w:spacing w:val="-6"/>
          <w:sz w:val="28"/>
        </w:rPr>
        <w:t xml:space="preserve"> </w:t>
      </w:r>
      <w:r>
        <w:rPr>
          <w:sz w:val="28"/>
        </w:rPr>
        <w:t>изменчивости</w:t>
      </w:r>
      <w:r>
        <w:rPr>
          <w:spacing w:val="-3"/>
          <w:sz w:val="28"/>
        </w:rPr>
        <w:t xml:space="preserve"> </w:t>
      </w:r>
      <w:r>
        <w:rPr>
          <w:sz w:val="28"/>
        </w:rPr>
        <w:t>человека</w:t>
      </w:r>
      <w:r>
        <w:rPr>
          <w:spacing w:val="-3"/>
          <w:sz w:val="28"/>
        </w:rPr>
        <w:t xml:space="preserve"> </w:t>
      </w:r>
      <w:r>
        <w:rPr>
          <w:sz w:val="28"/>
        </w:rPr>
        <w:t>в</w:t>
      </w:r>
      <w:r>
        <w:rPr>
          <w:spacing w:val="-4"/>
          <w:sz w:val="28"/>
        </w:rPr>
        <w:t xml:space="preserve"> </w:t>
      </w:r>
      <w:r>
        <w:rPr>
          <w:sz w:val="28"/>
        </w:rPr>
        <w:t>норме</w:t>
      </w:r>
      <w:r>
        <w:rPr>
          <w:spacing w:val="-3"/>
          <w:sz w:val="28"/>
        </w:rPr>
        <w:t xml:space="preserve"> </w:t>
      </w:r>
      <w:r>
        <w:rPr>
          <w:sz w:val="28"/>
        </w:rPr>
        <w:t xml:space="preserve">и </w:t>
      </w:r>
      <w:r>
        <w:rPr>
          <w:spacing w:val="-2"/>
          <w:sz w:val="28"/>
        </w:rPr>
        <w:t>патологии;</w:t>
      </w:r>
    </w:p>
    <w:p w14:paraId="6BF62263">
      <w:pPr>
        <w:pStyle w:val="16"/>
        <w:numPr>
          <w:ilvl w:val="1"/>
          <w:numId w:val="59"/>
        </w:numPr>
        <w:tabs>
          <w:tab w:val="left" w:pos="1853"/>
        </w:tabs>
        <w:ind w:right="1846"/>
        <w:rPr>
          <w:sz w:val="28"/>
        </w:rPr>
      </w:pPr>
      <w:r>
        <w:rPr>
          <w:sz w:val="28"/>
        </w:rPr>
        <w:t>основные</w:t>
      </w:r>
      <w:r>
        <w:rPr>
          <w:spacing w:val="-5"/>
          <w:sz w:val="28"/>
        </w:rPr>
        <w:t xml:space="preserve"> </w:t>
      </w:r>
      <w:r>
        <w:rPr>
          <w:sz w:val="28"/>
        </w:rPr>
        <w:t>виды</w:t>
      </w:r>
      <w:r>
        <w:rPr>
          <w:spacing w:val="-5"/>
          <w:sz w:val="28"/>
        </w:rPr>
        <w:t xml:space="preserve"> </w:t>
      </w:r>
      <w:r>
        <w:rPr>
          <w:sz w:val="28"/>
        </w:rPr>
        <w:t>изменчивости,</w:t>
      </w:r>
      <w:r>
        <w:rPr>
          <w:spacing w:val="-6"/>
          <w:sz w:val="28"/>
        </w:rPr>
        <w:t xml:space="preserve"> </w:t>
      </w:r>
      <w:r>
        <w:rPr>
          <w:sz w:val="28"/>
        </w:rPr>
        <w:t>виды</w:t>
      </w:r>
      <w:r>
        <w:rPr>
          <w:spacing w:val="-5"/>
          <w:sz w:val="28"/>
        </w:rPr>
        <w:t xml:space="preserve"> </w:t>
      </w:r>
      <w:r>
        <w:rPr>
          <w:sz w:val="28"/>
        </w:rPr>
        <w:t>мутаций</w:t>
      </w:r>
      <w:r>
        <w:rPr>
          <w:spacing w:val="-5"/>
          <w:sz w:val="28"/>
        </w:rPr>
        <w:t xml:space="preserve"> </w:t>
      </w:r>
      <w:r>
        <w:rPr>
          <w:sz w:val="28"/>
        </w:rPr>
        <w:t>у</w:t>
      </w:r>
      <w:r>
        <w:rPr>
          <w:spacing w:val="-8"/>
          <w:sz w:val="28"/>
        </w:rPr>
        <w:t xml:space="preserve"> </w:t>
      </w:r>
      <w:r>
        <w:rPr>
          <w:sz w:val="28"/>
        </w:rPr>
        <w:t>человека,</w:t>
      </w:r>
      <w:r>
        <w:rPr>
          <w:spacing w:val="-6"/>
          <w:sz w:val="28"/>
        </w:rPr>
        <w:t xml:space="preserve"> </w:t>
      </w:r>
      <w:r>
        <w:rPr>
          <w:sz w:val="28"/>
        </w:rPr>
        <w:t xml:space="preserve">факторы </w:t>
      </w:r>
      <w:r>
        <w:rPr>
          <w:spacing w:val="-2"/>
          <w:sz w:val="28"/>
        </w:rPr>
        <w:t>мутагенеза;</w:t>
      </w:r>
    </w:p>
    <w:p w14:paraId="04BFC8A9">
      <w:pPr>
        <w:pStyle w:val="16"/>
        <w:numPr>
          <w:ilvl w:val="1"/>
          <w:numId w:val="59"/>
        </w:numPr>
        <w:tabs>
          <w:tab w:val="left" w:pos="1853"/>
        </w:tabs>
        <w:ind w:right="1269"/>
        <w:rPr>
          <w:sz w:val="28"/>
        </w:rPr>
      </w:pPr>
      <w:r>
        <w:rPr>
          <w:sz w:val="28"/>
        </w:rPr>
        <w:t>основные</w:t>
      </w:r>
      <w:r>
        <w:rPr>
          <w:spacing w:val="-6"/>
          <w:sz w:val="28"/>
        </w:rPr>
        <w:t xml:space="preserve"> </w:t>
      </w:r>
      <w:r>
        <w:rPr>
          <w:sz w:val="28"/>
        </w:rPr>
        <w:t>группы</w:t>
      </w:r>
      <w:r>
        <w:rPr>
          <w:spacing w:val="-9"/>
          <w:sz w:val="28"/>
        </w:rPr>
        <w:t xml:space="preserve"> </w:t>
      </w:r>
      <w:r>
        <w:rPr>
          <w:sz w:val="28"/>
        </w:rPr>
        <w:t>наследственных</w:t>
      </w:r>
      <w:r>
        <w:rPr>
          <w:spacing w:val="-5"/>
          <w:sz w:val="28"/>
        </w:rPr>
        <w:t xml:space="preserve"> </w:t>
      </w:r>
      <w:r>
        <w:rPr>
          <w:sz w:val="28"/>
        </w:rPr>
        <w:t>заболеваний,</w:t>
      </w:r>
      <w:r>
        <w:rPr>
          <w:spacing w:val="-7"/>
          <w:sz w:val="28"/>
        </w:rPr>
        <w:t xml:space="preserve"> </w:t>
      </w:r>
      <w:r>
        <w:rPr>
          <w:sz w:val="28"/>
        </w:rPr>
        <w:t>причины</w:t>
      </w:r>
      <w:r>
        <w:rPr>
          <w:spacing w:val="-6"/>
          <w:sz w:val="28"/>
        </w:rPr>
        <w:t xml:space="preserve"> </w:t>
      </w:r>
      <w:r>
        <w:rPr>
          <w:sz w:val="28"/>
        </w:rPr>
        <w:t>и</w:t>
      </w:r>
      <w:r>
        <w:rPr>
          <w:spacing w:val="-9"/>
          <w:sz w:val="28"/>
        </w:rPr>
        <w:t xml:space="preserve"> </w:t>
      </w:r>
      <w:r>
        <w:rPr>
          <w:sz w:val="28"/>
        </w:rPr>
        <w:t xml:space="preserve">механизмы </w:t>
      </w:r>
      <w:r>
        <w:rPr>
          <w:spacing w:val="-2"/>
          <w:sz w:val="28"/>
        </w:rPr>
        <w:t>возникновения;</w:t>
      </w:r>
    </w:p>
    <w:p w14:paraId="33257926">
      <w:pPr>
        <w:pStyle w:val="16"/>
        <w:numPr>
          <w:ilvl w:val="1"/>
          <w:numId w:val="59"/>
        </w:numPr>
        <w:tabs>
          <w:tab w:val="left" w:pos="1853"/>
          <w:tab w:val="left" w:pos="2872"/>
          <w:tab w:val="left" w:pos="4114"/>
          <w:tab w:val="left" w:pos="5391"/>
          <w:tab w:val="left" w:pos="5924"/>
          <w:tab w:val="left" w:pos="7521"/>
          <w:tab w:val="left" w:pos="8039"/>
        </w:tabs>
        <w:ind w:right="845"/>
        <w:rPr>
          <w:sz w:val="28"/>
        </w:rPr>
      </w:pPr>
      <w:r>
        <w:rPr>
          <w:spacing w:val="-2"/>
          <w:sz w:val="28"/>
        </w:rPr>
        <w:t>цели,</w:t>
      </w:r>
      <w:r>
        <w:rPr>
          <w:sz w:val="28"/>
        </w:rPr>
        <w:tab/>
      </w:r>
      <w:r>
        <w:rPr>
          <w:spacing w:val="-2"/>
          <w:sz w:val="28"/>
        </w:rPr>
        <w:t>задачи,</w:t>
      </w:r>
      <w:r>
        <w:rPr>
          <w:sz w:val="28"/>
        </w:rPr>
        <w:tab/>
      </w:r>
      <w:r>
        <w:rPr>
          <w:spacing w:val="-2"/>
          <w:sz w:val="28"/>
        </w:rPr>
        <w:t>методы</w:t>
      </w:r>
      <w:r>
        <w:rPr>
          <w:sz w:val="28"/>
        </w:rPr>
        <w:tab/>
      </w:r>
      <w:r>
        <w:rPr>
          <w:spacing w:val="-10"/>
          <w:sz w:val="28"/>
        </w:rPr>
        <w:t>и</w:t>
      </w:r>
      <w:r>
        <w:rPr>
          <w:sz w:val="28"/>
        </w:rPr>
        <w:tab/>
      </w:r>
      <w:r>
        <w:rPr>
          <w:spacing w:val="-2"/>
          <w:sz w:val="28"/>
        </w:rPr>
        <w:t>показания</w:t>
      </w:r>
      <w:r>
        <w:rPr>
          <w:sz w:val="28"/>
        </w:rPr>
        <w:tab/>
      </w:r>
      <w:r>
        <w:rPr>
          <w:spacing w:val="-10"/>
          <w:sz w:val="28"/>
        </w:rPr>
        <w:t>к</w:t>
      </w:r>
      <w:r>
        <w:rPr>
          <w:sz w:val="28"/>
        </w:rPr>
        <w:tab/>
      </w:r>
      <w:r>
        <w:rPr>
          <w:spacing w:val="-2"/>
          <w:sz w:val="28"/>
        </w:rPr>
        <w:t>медико-генетическому консультированию.</w:t>
      </w:r>
    </w:p>
    <w:p w14:paraId="5DFE9469">
      <w:pPr>
        <w:pStyle w:val="4"/>
        <w:tabs>
          <w:tab w:val="left" w:pos="1813"/>
          <w:tab w:val="left" w:pos="3615"/>
          <w:tab w:val="left" w:pos="5193"/>
          <w:tab w:val="left" w:pos="6644"/>
          <w:tab w:val="left" w:pos="8677"/>
          <w:tab w:val="left" w:pos="10124"/>
        </w:tabs>
        <w:spacing w:before="314"/>
        <w:ind w:right="852" w:firstLine="69"/>
        <w:rPr>
          <w:rFonts w:ascii="Times New Roman" w:hAnsi="Times New Roman" w:cs="Times New Roman"/>
          <w:color w:val="auto"/>
        </w:rPr>
      </w:pPr>
      <w:r>
        <w:rPr>
          <w:rFonts w:ascii="Times New Roman" w:hAnsi="Times New Roman" w:cs="Times New Roman"/>
          <w:color w:val="auto"/>
          <w:spacing w:val="-10"/>
        </w:rPr>
        <w:t>В</w:t>
      </w:r>
      <w:r>
        <w:rPr>
          <w:rFonts w:ascii="Times New Roman" w:hAnsi="Times New Roman" w:cs="Times New Roman"/>
          <w:color w:val="auto"/>
        </w:rPr>
        <w:tab/>
      </w:r>
      <w:r>
        <w:rPr>
          <w:rFonts w:ascii="Times New Roman" w:hAnsi="Times New Roman" w:cs="Times New Roman"/>
          <w:color w:val="auto"/>
          <w:spacing w:val="-2"/>
        </w:rPr>
        <w:t>результате</w:t>
      </w:r>
      <w:r>
        <w:rPr>
          <w:rFonts w:ascii="Times New Roman" w:hAnsi="Times New Roman" w:cs="Times New Roman"/>
          <w:color w:val="auto"/>
        </w:rPr>
        <w:tab/>
      </w:r>
      <w:r>
        <w:rPr>
          <w:rFonts w:ascii="Times New Roman" w:hAnsi="Times New Roman" w:cs="Times New Roman"/>
          <w:color w:val="auto"/>
          <w:spacing w:val="-2"/>
        </w:rPr>
        <w:t>освоения</w:t>
      </w:r>
      <w:r>
        <w:rPr>
          <w:rFonts w:ascii="Times New Roman" w:hAnsi="Times New Roman" w:cs="Times New Roman"/>
          <w:color w:val="auto"/>
        </w:rPr>
        <w:tab/>
      </w:r>
      <w:r>
        <w:rPr>
          <w:rFonts w:ascii="Times New Roman" w:hAnsi="Times New Roman" w:cs="Times New Roman"/>
          <w:color w:val="auto"/>
          <w:spacing w:val="-2"/>
        </w:rPr>
        <w:t>учебной</w:t>
      </w:r>
      <w:r>
        <w:rPr>
          <w:rFonts w:ascii="Times New Roman" w:hAnsi="Times New Roman" w:cs="Times New Roman"/>
          <w:color w:val="auto"/>
        </w:rPr>
        <w:tab/>
      </w:r>
      <w:r>
        <w:rPr>
          <w:rFonts w:ascii="Times New Roman" w:hAnsi="Times New Roman" w:cs="Times New Roman"/>
          <w:color w:val="auto"/>
          <w:spacing w:val="-2"/>
        </w:rPr>
        <w:t>дисциплины</w:t>
      </w:r>
      <w:r>
        <w:rPr>
          <w:rFonts w:ascii="Times New Roman" w:hAnsi="Times New Roman" w:cs="Times New Roman"/>
          <w:color w:val="auto"/>
        </w:rPr>
        <w:tab/>
      </w:r>
      <w:r>
        <w:rPr>
          <w:rFonts w:ascii="Times New Roman" w:hAnsi="Times New Roman" w:cs="Times New Roman"/>
          <w:color w:val="auto"/>
          <w:spacing w:val="-2"/>
        </w:rPr>
        <w:t>должны</w:t>
      </w:r>
      <w:r>
        <w:rPr>
          <w:rFonts w:ascii="Times New Roman" w:hAnsi="Times New Roman" w:cs="Times New Roman"/>
          <w:color w:val="auto"/>
        </w:rPr>
        <w:tab/>
      </w:r>
      <w:r>
        <w:rPr>
          <w:rFonts w:ascii="Times New Roman" w:hAnsi="Times New Roman" w:cs="Times New Roman"/>
          <w:color w:val="auto"/>
          <w:spacing w:val="-4"/>
        </w:rPr>
        <w:t xml:space="preserve">быть </w:t>
      </w:r>
      <w:r>
        <w:rPr>
          <w:rFonts w:ascii="Times New Roman" w:hAnsi="Times New Roman" w:cs="Times New Roman"/>
          <w:color w:val="auto"/>
        </w:rPr>
        <w:t>актуализированы общие компетенции, включающие в себя способность:</w:t>
      </w:r>
    </w:p>
    <w:p w14:paraId="1C21FF30">
      <w:pPr>
        <w:spacing w:before="316" w:line="242" w:lineRule="auto"/>
        <w:ind w:left="1132" w:right="874"/>
        <w:jc w:val="both"/>
        <w:rPr>
          <w:rFonts w:ascii="Times New Roman" w:hAnsi="Times New Roman"/>
          <w:color w:val="auto"/>
          <w:sz w:val="28"/>
        </w:rPr>
      </w:pPr>
      <w:r>
        <w:rPr>
          <w:rFonts w:ascii="Times New Roman" w:hAnsi="Times New Roman"/>
          <w:color w:val="auto"/>
          <w:sz w:val="28"/>
        </w:rPr>
        <w:t>ОК</w:t>
      </w:r>
      <w:r>
        <w:rPr>
          <w:rFonts w:ascii="Times New Roman" w:hAnsi="Times New Roman"/>
          <w:color w:val="auto"/>
          <w:spacing w:val="-4"/>
          <w:sz w:val="28"/>
        </w:rPr>
        <w:t xml:space="preserve"> </w:t>
      </w:r>
      <w:r>
        <w:rPr>
          <w:rFonts w:ascii="Times New Roman" w:hAnsi="Times New Roman"/>
          <w:color w:val="auto"/>
          <w:sz w:val="28"/>
        </w:rPr>
        <w:t>1.</w:t>
      </w:r>
      <w:r>
        <w:rPr>
          <w:rFonts w:ascii="Times New Roman" w:hAnsi="Times New Roman"/>
          <w:color w:val="auto"/>
          <w:spacing w:val="-4"/>
          <w:sz w:val="28"/>
        </w:rPr>
        <w:t xml:space="preserve"> </w:t>
      </w:r>
      <w:r>
        <w:rPr>
          <w:rFonts w:ascii="Times New Roman" w:hAnsi="Times New Roman"/>
          <w:color w:val="auto"/>
          <w:sz w:val="28"/>
        </w:rPr>
        <w:t>Понимать</w:t>
      </w:r>
      <w:r>
        <w:rPr>
          <w:rFonts w:ascii="Times New Roman" w:hAnsi="Times New Roman"/>
          <w:color w:val="auto"/>
          <w:spacing w:val="-5"/>
          <w:sz w:val="28"/>
        </w:rPr>
        <w:t xml:space="preserve"> </w:t>
      </w:r>
      <w:r>
        <w:rPr>
          <w:rFonts w:ascii="Times New Roman" w:hAnsi="Times New Roman"/>
          <w:color w:val="auto"/>
          <w:sz w:val="28"/>
        </w:rPr>
        <w:t>сущность</w:t>
      </w:r>
      <w:r>
        <w:rPr>
          <w:rFonts w:ascii="Times New Roman" w:hAnsi="Times New Roman"/>
          <w:color w:val="auto"/>
          <w:spacing w:val="-6"/>
          <w:sz w:val="28"/>
        </w:rPr>
        <w:t xml:space="preserve"> </w:t>
      </w:r>
      <w:r>
        <w:rPr>
          <w:rFonts w:ascii="Times New Roman" w:hAnsi="Times New Roman"/>
          <w:color w:val="auto"/>
          <w:sz w:val="28"/>
        </w:rPr>
        <w:t>и</w:t>
      </w:r>
      <w:r>
        <w:rPr>
          <w:rFonts w:ascii="Times New Roman" w:hAnsi="Times New Roman"/>
          <w:color w:val="auto"/>
          <w:spacing w:val="-4"/>
          <w:sz w:val="28"/>
        </w:rPr>
        <w:t xml:space="preserve"> </w:t>
      </w:r>
      <w:r>
        <w:rPr>
          <w:rFonts w:ascii="Times New Roman" w:hAnsi="Times New Roman"/>
          <w:color w:val="auto"/>
          <w:sz w:val="28"/>
        </w:rPr>
        <w:t>социальную</w:t>
      </w:r>
      <w:r>
        <w:rPr>
          <w:rFonts w:ascii="Times New Roman" w:hAnsi="Times New Roman"/>
          <w:color w:val="auto"/>
          <w:spacing w:val="-5"/>
          <w:sz w:val="28"/>
        </w:rPr>
        <w:t xml:space="preserve"> </w:t>
      </w:r>
      <w:r>
        <w:rPr>
          <w:rFonts w:ascii="Times New Roman" w:hAnsi="Times New Roman"/>
          <w:color w:val="auto"/>
          <w:sz w:val="28"/>
        </w:rPr>
        <w:t>значимость</w:t>
      </w:r>
      <w:r>
        <w:rPr>
          <w:rFonts w:ascii="Times New Roman" w:hAnsi="Times New Roman"/>
          <w:color w:val="auto"/>
          <w:spacing w:val="-5"/>
          <w:sz w:val="28"/>
        </w:rPr>
        <w:t xml:space="preserve"> </w:t>
      </w:r>
      <w:r>
        <w:rPr>
          <w:rFonts w:ascii="Times New Roman" w:hAnsi="Times New Roman"/>
          <w:color w:val="auto"/>
          <w:sz w:val="28"/>
        </w:rPr>
        <w:t>своей</w:t>
      </w:r>
      <w:r>
        <w:rPr>
          <w:rFonts w:ascii="Times New Roman" w:hAnsi="Times New Roman"/>
          <w:color w:val="auto"/>
          <w:spacing w:val="-6"/>
          <w:sz w:val="28"/>
        </w:rPr>
        <w:t xml:space="preserve"> </w:t>
      </w:r>
      <w:r>
        <w:rPr>
          <w:rFonts w:ascii="Times New Roman" w:hAnsi="Times New Roman"/>
          <w:color w:val="auto"/>
          <w:sz w:val="28"/>
        </w:rPr>
        <w:t>будущей</w:t>
      </w:r>
      <w:r>
        <w:rPr>
          <w:rFonts w:ascii="Times New Roman" w:hAnsi="Times New Roman"/>
          <w:color w:val="auto"/>
          <w:spacing w:val="-4"/>
          <w:sz w:val="28"/>
        </w:rPr>
        <w:t xml:space="preserve"> </w:t>
      </w:r>
      <w:r>
        <w:rPr>
          <w:rFonts w:ascii="Times New Roman" w:hAnsi="Times New Roman"/>
          <w:color w:val="auto"/>
          <w:sz w:val="28"/>
        </w:rPr>
        <w:t>профессии, проявлять к ней устойчивый интерес.</w:t>
      </w:r>
    </w:p>
    <w:p w14:paraId="50AFA2FF">
      <w:pPr>
        <w:ind w:left="1132" w:right="992"/>
        <w:jc w:val="both"/>
        <w:rPr>
          <w:rFonts w:ascii="Times New Roman" w:hAnsi="Times New Roman"/>
          <w:color w:val="auto"/>
          <w:sz w:val="28"/>
        </w:rPr>
      </w:pPr>
      <w:r>
        <w:rPr>
          <w:rFonts w:ascii="Times New Roman" w:hAnsi="Times New Roman"/>
          <w:color w:val="auto"/>
          <w:sz w:val="28"/>
        </w:rPr>
        <w:t>ОК</w:t>
      </w:r>
      <w:r>
        <w:rPr>
          <w:rFonts w:ascii="Times New Roman" w:hAnsi="Times New Roman"/>
          <w:color w:val="auto"/>
          <w:spacing w:val="-4"/>
          <w:sz w:val="28"/>
        </w:rPr>
        <w:t xml:space="preserve"> </w:t>
      </w:r>
      <w:r>
        <w:rPr>
          <w:rFonts w:ascii="Times New Roman" w:hAnsi="Times New Roman"/>
          <w:color w:val="auto"/>
          <w:sz w:val="28"/>
        </w:rPr>
        <w:t>2.</w:t>
      </w:r>
      <w:r>
        <w:rPr>
          <w:rFonts w:ascii="Times New Roman" w:hAnsi="Times New Roman"/>
          <w:color w:val="auto"/>
          <w:spacing w:val="-4"/>
          <w:sz w:val="28"/>
        </w:rPr>
        <w:t xml:space="preserve"> </w:t>
      </w:r>
      <w:r>
        <w:rPr>
          <w:rFonts w:ascii="Times New Roman" w:hAnsi="Times New Roman"/>
          <w:color w:val="auto"/>
          <w:sz w:val="28"/>
        </w:rPr>
        <w:t>Организовывать</w:t>
      </w:r>
      <w:r>
        <w:rPr>
          <w:rFonts w:ascii="Times New Roman" w:hAnsi="Times New Roman"/>
          <w:color w:val="auto"/>
          <w:spacing w:val="-5"/>
          <w:sz w:val="28"/>
        </w:rPr>
        <w:t xml:space="preserve"> </w:t>
      </w:r>
      <w:r>
        <w:rPr>
          <w:rFonts w:ascii="Times New Roman" w:hAnsi="Times New Roman"/>
          <w:color w:val="auto"/>
          <w:sz w:val="28"/>
        </w:rPr>
        <w:t>собственную</w:t>
      </w:r>
      <w:r>
        <w:rPr>
          <w:rFonts w:ascii="Times New Roman" w:hAnsi="Times New Roman"/>
          <w:color w:val="auto"/>
          <w:spacing w:val="-5"/>
          <w:sz w:val="28"/>
        </w:rPr>
        <w:t xml:space="preserve"> </w:t>
      </w:r>
      <w:r>
        <w:rPr>
          <w:rFonts w:ascii="Times New Roman" w:hAnsi="Times New Roman"/>
          <w:color w:val="auto"/>
          <w:sz w:val="28"/>
        </w:rPr>
        <w:t>деятельность,</w:t>
      </w:r>
      <w:r>
        <w:rPr>
          <w:rFonts w:ascii="Times New Roman" w:hAnsi="Times New Roman"/>
          <w:color w:val="auto"/>
          <w:spacing w:val="-5"/>
          <w:sz w:val="28"/>
        </w:rPr>
        <w:t xml:space="preserve"> </w:t>
      </w:r>
      <w:r>
        <w:rPr>
          <w:rFonts w:ascii="Times New Roman" w:hAnsi="Times New Roman"/>
          <w:color w:val="auto"/>
          <w:sz w:val="28"/>
        </w:rPr>
        <w:t>выбирать</w:t>
      </w:r>
      <w:r>
        <w:rPr>
          <w:rFonts w:ascii="Times New Roman" w:hAnsi="Times New Roman"/>
          <w:color w:val="auto"/>
          <w:spacing w:val="-7"/>
          <w:sz w:val="28"/>
        </w:rPr>
        <w:t xml:space="preserve"> </w:t>
      </w:r>
      <w:r>
        <w:rPr>
          <w:rFonts w:ascii="Times New Roman" w:hAnsi="Times New Roman"/>
          <w:color w:val="auto"/>
          <w:sz w:val="28"/>
        </w:rPr>
        <w:t>типовые</w:t>
      </w:r>
      <w:r>
        <w:rPr>
          <w:rFonts w:ascii="Times New Roman" w:hAnsi="Times New Roman"/>
          <w:color w:val="auto"/>
          <w:spacing w:val="-4"/>
          <w:sz w:val="28"/>
        </w:rPr>
        <w:t xml:space="preserve"> </w:t>
      </w:r>
      <w:r>
        <w:rPr>
          <w:rFonts w:ascii="Times New Roman" w:hAnsi="Times New Roman"/>
          <w:color w:val="auto"/>
          <w:sz w:val="28"/>
        </w:rPr>
        <w:t>методы</w:t>
      </w:r>
      <w:r>
        <w:rPr>
          <w:rFonts w:ascii="Times New Roman" w:hAnsi="Times New Roman"/>
          <w:color w:val="auto"/>
          <w:spacing w:val="-7"/>
          <w:sz w:val="28"/>
        </w:rPr>
        <w:t xml:space="preserve"> </w:t>
      </w:r>
      <w:r>
        <w:rPr>
          <w:rFonts w:ascii="Times New Roman" w:hAnsi="Times New Roman"/>
          <w:color w:val="auto"/>
          <w:sz w:val="28"/>
        </w:rPr>
        <w:t xml:space="preserve">и способы выполнения профессиональных задач, оценивать их эффективность и </w:t>
      </w:r>
      <w:r>
        <w:rPr>
          <w:rFonts w:ascii="Times New Roman" w:hAnsi="Times New Roman"/>
          <w:color w:val="auto"/>
          <w:spacing w:val="-2"/>
          <w:sz w:val="28"/>
        </w:rPr>
        <w:t>качество.</w:t>
      </w:r>
    </w:p>
    <w:p w14:paraId="2FB10BDE">
      <w:pPr>
        <w:pStyle w:val="9"/>
        <w:spacing w:before="17"/>
        <w:rPr>
          <w:sz w:val="20"/>
        </w:rPr>
      </w:pPr>
      <w:r>
        <w:rPr>
          <w:sz w:val="20"/>
          <w:lang w:eastAsia="ru-RU"/>
        </w:rPr>
        <mc:AlternateContent>
          <mc:Choice Requires="wps">
            <w:drawing>
              <wp:anchor distT="0" distB="0" distL="0" distR="0" simplePos="0" relativeHeight="251692032" behindDoc="1" locked="0" layoutInCell="1" allowOverlap="1">
                <wp:simplePos x="0" y="0"/>
                <wp:positionH relativeFrom="page">
                  <wp:posOffset>718820</wp:posOffset>
                </wp:positionH>
                <wp:positionV relativeFrom="paragraph">
                  <wp:posOffset>172085</wp:posOffset>
                </wp:positionV>
                <wp:extent cx="1829435" cy="7620"/>
                <wp:effectExtent l="0" t="0" r="0" b="0"/>
                <wp:wrapTopAndBottom/>
                <wp:docPr id="20" name="Graphic 2"/>
                <wp:cNvGraphicFramePr/>
                <a:graphic xmlns:a="http://schemas.openxmlformats.org/drawingml/2006/main">
                  <a:graphicData uri="http://schemas.microsoft.com/office/word/2010/wordprocessingShape">
                    <wps:wsp>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noAutofit/>
                      </wps:bodyPr>
                    </wps:wsp>
                  </a:graphicData>
                </a:graphic>
              </wp:anchor>
            </w:drawing>
          </mc:Choice>
          <mc:Fallback>
            <w:pict>
              <v:shape id="Graphic 2" o:spid="_x0000_s1026" o:spt="100" style="position:absolute;left:0pt;margin-left:56.6pt;margin-top:13.55pt;height:0.6pt;width:144.05pt;mso-position-horizontal-relative:page;mso-wrap-distance-bottom:0pt;mso-wrap-distance-top:0pt;z-index:-251624448;mso-width-relative:page;mso-height-relative:page;" fillcolor="#000000" filled="t" stroked="f" coordsize="1829435,7620" o:gfxdata="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I4UbhHYAAAA&#10;CQEAAA8AAAAAAAAAAQAgAAAAIgAAAGRycy9kb3ducmV2LnhtbFBLAQIUABQAAAAIAIdO4kCcPPTR&#10;HQIAAN0EAAAOAAAAAAAAAAEAIAAAACcBAABkcnMvZTJvRG9jLnhtbFBLBQYAAAAABgAGAFkBAAC2&#10;BQAAAAA=&#10;" path="m1829435,0l0,0,0,7619,1829435,7619,1829435,0xe">
                <v:fill on="t" focussize="0,0"/>
                <v:stroke on="f"/>
                <v:imagedata o:title=""/>
                <o:lock v:ext="edit" aspectratio="f"/>
                <v:textbox inset="0mm,0mm,0mm,0mm"/>
                <w10:wrap type="topAndBottom"/>
              </v:shape>
            </w:pict>
          </mc:Fallback>
        </mc:AlternateContent>
      </w:r>
    </w:p>
    <w:p w14:paraId="017426BC">
      <w:pPr>
        <w:spacing w:before="103"/>
        <w:ind w:left="1132"/>
        <w:rPr>
          <w:rFonts w:ascii="Times New Roman" w:hAnsi="Times New Roman"/>
          <w:i/>
          <w:color w:val="auto"/>
          <w:sz w:val="20"/>
        </w:rPr>
      </w:pPr>
      <w:r>
        <w:rPr>
          <w:rFonts w:ascii="Times New Roman" w:hAnsi="Times New Roman"/>
          <w:color w:val="auto"/>
          <w:sz w:val="20"/>
          <w:vertAlign w:val="superscript"/>
        </w:rPr>
        <w:t>1</w:t>
      </w:r>
      <w:r>
        <w:rPr>
          <w:rFonts w:ascii="Times New Roman" w:hAnsi="Times New Roman"/>
          <w:color w:val="auto"/>
          <w:spacing w:val="-8"/>
          <w:sz w:val="20"/>
        </w:rPr>
        <w:t xml:space="preserve"> </w:t>
      </w:r>
      <w:r>
        <w:rPr>
          <w:rFonts w:ascii="Times New Roman" w:hAnsi="Times New Roman"/>
          <w:i/>
          <w:color w:val="auto"/>
          <w:sz w:val="20"/>
        </w:rPr>
        <w:t>Соответствует</w:t>
      </w:r>
      <w:r>
        <w:rPr>
          <w:rFonts w:ascii="Times New Roman" w:hAnsi="Times New Roman"/>
          <w:i/>
          <w:color w:val="auto"/>
          <w:spacing w:val="-7"/>
          <w:sz w:val="20"/>
        </w:rPr>
        <w:t xml:space="preserve"> </w:t>
      </w:r>
      <w:r>
        <w:rPr>
          <w:rFonts w:ascii="Times New Roman" w:hAnsi="Times New Roman"/>
          <w:i/>
          <w:color w:val="auto"/>
          <w:sz w:val="20"/>
        </w:rPr>
        <w:t>учебному</w:t>
      </w:r>
      <w:r>
        <w:rPr>
          <w:rFonts w:ascii="Times New Roman" w:hAnsi="Times New Roman"/>
          <w:i/>
          <w:color w:val="auto"/>
          <w:spacing w:val="-8"/>
          <w:sz w:val="20"/>
        </w:rPr>
        <w:t xml:space="preserve"> </w:t>
      </w:r>
      <w:r>
        <w:rPr>
          <w:rFonts w:ascii="Times New Roman" w:hAnsi="Times New Roman"/>
          <w:i/>
          <w:color w:val="auto"/>
          <w:sz w:val="20"/>
        </w:rPr>
        <w:t>плану</w:t>
      </w:r>
      <w:r>
        <w:rPr>
          <w:rFonts w:ascii="Times New Roman" w:hAnsi="Times New Roman"/>
          <w:i/>
          <w:color w:val="auto"/>
          <w:spacing w:val="-8"/>
          <w:sz w:val="20"/>
        </w:rPr>
        <w:t xml:space="preserve"> </w:t>
      </w:r>
      <w:r>
        <w:rPr>
          <w:rFonts w:ascii="Times New Roman" w:hAnsi="Times New Roman"/>
          <w:i/>
          <w:color w:val="auto"/>
          <w:sz w:val="20"/>
        </w:rPr>
        <w:t>специальности</w:t>
      </w:r>
      <w:r>
        <w:rPr>
          <w:rFonts w:ascii="Times New Roman" w:hAnsi="Times New Roman"/>
          <w:i/>
          <w:color w:val="auto"/>
          <w:spacing w:val="-8"/>
          <w:sz w:val="20"/>
        </w:rPr>
        <w:t xml:space="preserve"> </w:t>
      </w:r>
      <w:r>
        <w:rPr>
          <w:rFonts w:ascii="Times New Roman" w:hAnsi="Times New Roman"/>
          <w:i/>
          <w:color w:val="auto"/>
          <w:spacing w:val="-5"/>
          <w:sz w:val="20"/>
        </w:rPr>
        <w:t>СПО</w:t>
      </w:r>
    </w:p>
    <w:p w14:paraId="4A37DE74">
      <w:pPr>
        <w:rPr>
          <w:rFonts w:ascii="Times New Roman" w:hAnsi="Times New Roman"/>
          <w:i/>
          <w:color w:val="auto"/>
          <w:sz w:val="20"/>
        </w:rPr>
        <w:sectPr>
          <w:footerReference r:id="rId16" w:type="default"/>
          <w:pgSz w:w="11910" w:h="16840"/>
          <w:pgMar w:top="1360" w:right="283" w:bottom="960" w:left="0" w:header="0" w:footer="780" w:gutter="0"/>
          <w:cols w:space="720" w:num="1"/>
        </w:sectPr>
      </w:pPr>
    </w:p>
    <w:p w14:paraId="45DADDD9">
      <w:pPr>
        <w:spacing w:before="67" w:line="242" w:lineRule="auto"/>
        <w:ind w:left="1132" w:right="1154"/>
        <w:jc w:val="both"/>
        <w:rPr>
          <w:rFonts w:ascii="Times New Roman" w:hAnsi="Times New Roman"/>
          <w:color w:val="auto"/>
          <w:sz w:val="28"/>
        </w:rPr>
      </w:pPr>
      <w:r>
        <w:rPr>
          <w:rFonts w:ascii="Times New Roman" w:hAnsi="Times New Roman"/>
          <w:color w:val="auto"/>
          <w:sz w:val="28"/>
        </w:rPr>
        <w:t>ОК</w:t>
      </w:r>
      <w:r>
        <w:rPr>
          <w:rFonts w:ascii="Times New Roman" w:hAnsi="Times New Roman"/>
          <w:color w:val="auto"/>
          <w:spacing w:val="-4"/>
          <w:sz w:val="28"/>
        </w:rPr>
        <w:t xml:space="preserve"> </w:t>
      </w:r>
      <w:r>
        <w:rPr>
          <w:rFonts w:ascii="Times New Roman" w:hAnsi="Times New Roman"/>
          <w:color w:val="auto"/>
          <w:sz w:val="28"/>
        </w:rPr>
        <w:t>3.</w:t>
      </w:r>
      <w:r>
        <w:rPr>
          <w:rFonts w:ascii="Times New Roman" w:hAnsi="Times New Roman"/>
          <w:color w:val="auto"/>
          <w:spacing w:val="-4"/>
          <w:sz w:val="28"/>
        </w:rPr>
        <w:t xml:space="preserve"> </w:t>
      </w:r>
      <w:r>
        <w:rPr>
          <w:rFonts w:ascii="Times New Roman" w:hAnsi="Times New Roman"/>
          <w:color w:val="auto"/>
          <w:sz w:val="28"/>
        </w:rPr>
        <w:t>Принимать</w:t>
      </w:r>
      <w:r>
        <w:rPr>
          <w:rFonts w:ascii="Times New Roman" w:hAnsi="Times New Roman"/>
          <w:color w:val="auto"/>
          <w:spacing w:val="-5"/>
          <w:sz w:val="28"/>
        </w:rPr>
        <w:t xml:space="preserve"> </w:t>
      </w:r>
      <w:r>
        <w:rPr>
          <w:rFonts w:ascii="Times New Roman" w:hAnsi="Times New Roman"/>
          <w:color w:val="auto"/>
          <w:sz w:val="28"/>
        </w:rPr>
        <w:t>решения</w:t>
      </w:r>
      <w:r>
        <w:rPr>
          <w:rFonts w:ascii="Times New Roman" w:hAnsi="Times New Roman"/>
          <w:color w:val="auto"/>
          <w:spacing w:val="-4"/>
          <w:sz w:val="28"/>
        </w:rPr>
        <w:t xml:space="preserve"> </w:t>
      </w:r>
      <w:r>
        <w:rPr>
          <w:rFonts w:ascii="Times New Roman" w:hAnsi="Times New Roman"/>
          <w:color w:val="auto"/>
          <w:sz w:val="28"/>
        </w:rPr>
        <w:t>в</w:t>
      </w:r>
      <w:r>
        <w:rPr>
          <w:rFonts w:ascii="Times New Roman" w:hAnsi="Times New Roman"/>
          <w:color w:val="auto"/>
          <w:spacing w:val="-6"/>
          <w:sz w:val="28"/>
        </w:rPr>
        <w:t xml:space="preserve"> </w:t>
      </w:r>
      <w:r>
        <w:rPr>
          <w:rFonts w:ascii="Times New Roman" w:hAnsi="Times New Roman"/>
          <w:color w:val="auto"/>
          <w:sz w:val="28"/>
        </w:rPr>
        <w:t>стандартных</w:t>
      </w:r>
      <w:r>
        <w:rPr>
          <w:rFonts w:ascii="Times New Roman" w:hAnsi="Times New Roman"/>
          <w:color w:val="auto"/>
          <w:spacing w:val="-3"/>
          <w:sz w:val="28"/>
        </w:rPr>
        <w:t xml:space="preserve"> </w:t>
      </w:r>
      <w:r>
        <w:rPr>
          <w:rFonts w:ascii="Times New Roman" w:hAnsi="Times New Roman"/>
          <w:color w:val="auto"/>
          <w:sz w:val="28"/>
        </w:rPr>
        <w:t>и</w:t>
      </w:r>
      <w:r>
        <w:rPr>
          <w:rFonts w:ascii="Times New Roman" w:hAnsi="Times New Roman"/>
          <w:color w:val="auto"/>
          <w:spacing w:val="-4"/>
          <w:sz w:val="28"/>
        </w:rPr>
        <w:t xml:space="preserve"> </w:t>
      </w:r>
      <w:r>
        <w:rPr>
          <w:rFonts w:ascii="Times New Roman" w:hAnsi="Times New Roman"/>
          <w:color w:val="auto"/>
          <w:sz w:val="28"/>
        </w:rPr>
        <w:t>нестандартных</w:t>
      </w:r>
      <w:r>
        <w:rPr>
          <w:rFonts w:ascii="Times New Roman" w:hAnsi="Times New Roman"/>
          <w:color w:val="auto"/>
          <w:spacing w:val="-3"/>
          <w:sz w:val="28"/>
        </w:rPr>
        <w:t xml:space="preserve"> </w:t>
      </w:r>
      <w:r>
        <w:rPr>
          <w:rFonts w:ascii="Times New Roman" w:hAnsi="Times New Roman"/>
          <w:color w:val="auto"/>
          <w:sz w:val="28"/>
        </w:rPr>
        <w:t>ситуациях</w:t>
      </w:r>
      <w:r>
        <w:rPr>
          <w:rFonts w:ascii="Times New Roman" w:hAnsi="Times New Roman"/>
          <w:color w:val="auto"/>
          <w:spacing w:val="-3"/>
          <w:sz w:val="28"/>
        </w:rPr>
        <w:t xml:space="preserve"> </w:t>
      </w:r>
      <w:r>
        <w:rPr>
          <w:rFonts w:ascii="Times New Roman" w:hAnsi="Times New Roman"/>
          <w:color w:val="auto"/>
          <w:sz w:val="28"/>
        </w:rPr>
        <w:t>и</w:t>
      </w:r>
      <w:r>
        <w:rPr>
          <w:rFonts w:ascii="Times New Roman" w:hAnsi="Times New Roman"/>
          <w:color w:val="auto"/>
          <w:spacing w:val="-4"/>
          <w:sz w:val="28"/>
        </w:rPr>
        <w:t xml:space="preserve"> </w:t>
      </w:r>
      <w:r>
        <w:rPr>
          <w:rFonts w:ascii="Times New Roman" w:hAnsi="Times New Roman"/>
          <w:color w:val="auto"/>
          <w:sz w:val="28"/>
        </w:rPr>
        <w:t>нести за них ответственность.</w:t>
      </w:r>
    </w:p>
    <w:p w14:paraId="7732D207">
      <w:pPr>
        <w:ind w:left="1132" w:right="1429"/>
        <w:jc w:val="both"/>
        <w:rPr>
          <w:rFonts w:ascii="Times New Roman" w:hAnsi="Times New Roman"/>
          <w:color w:val="auto"/>
          <w:sz w:val="28"/>
        </w:rPr>
      </w:pPr>
      <w:r>
        <w:rPr>
          <w:rFonts w:ascii="Times New Roman" w:hAnsi="Times New Roman"/>
          <w:color w:val="auto"/>
          <w:sz w:val="28"/>
        </w:rPr>
        <w:t>ОК</w:t>
      </w:r>
      <w:r>
        <w:rPr>
          <w:rFonts w:ascii="Times New Roman" w:hAnsi="Times New Roman"/>
          <w:color w:val="auto"/>
          <w:spacing w:val="-4"/>
          <w:sz w:val="28"/>
        </w:rPr>
        <w:t xml:space="preserve"> </w:t>
      </w:r>
      <w:r>
        <w:rPr>
          <w:rFonts w:ascii="Times New Roman" w:hAnsi="Times New Roman"/>
          <w:color w:val="auto"/>
          <w:sz w:val="28"/>
        </w:rPr>
        <w:t>4.</w:t>
      </w:r>
      <w:r>
        <w:rPr>
          <w:rFonts w:ascii="Times New Roman" w:hAnsi="Times New Roman"/>
          <w:color w:val="auto"/>
          <w:spacing w:val="-4"/>
          <w:sz w:val="28"/>
        </w:rPr>
        <w:t xml:space="preserve"> </w:t>
      </w:r>
      <w:r>
        <w:rPr>
          <w:rFonts w:ascii="Times New Roman" w:hAnsi="Times New Roman"/>
          <w:color w:val="auto"/>
          <w:sz w:val="28"/>
        </w:rPr>
        <w:t>Осуществлять</w:t>
      </w:r>
      <w:r>
        <w:rPr>
          <w:rFonts w:ascii="Times New Roman" w:hAnsi="Times New Roman"/>
          <w:color w:val="auto"/>
          <w:spacing w:val="-3"/>
          <w:sz w:val="28"/>
        </w:rPr>
        <w:t xml:space="preserve"> </w:t>
      </w:r>
      <w:r>
        <w:rPr>
          <w:rFonts w:ascii="Times New Roman" w:hAnsi="Times New Roman"/>
          <w:color w:val="auto"/>
          <w:sz w:val="28"/>
        </w:rPr>
        <w:t>поиск</w:t>
      </w:r>
      <w:r>
        <w:rPr>
          <w:rFonts w:ascii="Times New Roman" w:hAnsi="Times New Roman"/>
          <w:color w:val="auto"/>
          <w:spacing w:val="-7"/>
          <w:sz w:val="28"/>
        </w:rPr>
        <w:t xml:space="preserve"> </w:t>
      </w:r>
      <w:r>
        <w:rPr>
          <w:rFonts w:ascii="Times New Roman" w:hAnsi="Times New Roman"/>
          <w:color w:val="auto"/>
          <w:sz w:val="28"/>
        </w:rPr>
        <w:t>и</w:t>
      </w:r>
      <w:r>
        <w:rPr>
          <w:rFonts w:ascii="Times New Roman" w:hAnsi="Times New Roman"/>
          <w:color w:val="auto"/>
          <w:spacing w:val="-4"/>
          <w:sz w:val="28"/>
        </w:rPr>
        <w:t xml:space="preserve"> </w:t>
      </w:r>
      <w:r>
        <w:rPr>
          <w:rFonts w:ascii="Times New Roman" w:hAnsi="Times New Roman"/>
          <w:color w:val="auto"/>
          <w:sz w:val="28"/>
        </w:rPr>
        <w:t>использование</w:t>
      </w:r>
      <w:r>
        <w:rPr>
          <w:rFonts w:ascii="Times New Roman" w:hAnsi="Times New Roman"/>
          <w:color w:val="auto"/>
          <w:spacing w:val="-7"/>
          <w:sz w:val="28"/>
        </w:rPr>
        <w:t xml:space="preserve"> </w:t>
      </w:r>
      <w:r>
        <w:rPr>
          <w:rFonts w:ascii="Times New Roman" w:hAnsi="Times New Roman"/>
          <w:color w:val="auto"/>
          <w:sz w:val="28"/>
        </w:rPr>
        <w:t>информации,</w:t>
      </w:r>
      <w:r>
        <w:rPr>
          <w:rFonts w:ascii="Times New Roman" w:hAnsi="Times New Roman"/>
          <w:color w:val="auto"/>
          <w:spacing w:val="-5"/>
          <w:sz w:val="28"/>
        </w:rPr>
        <w:t xml:space="preserve"> </w:t>
      </w:r>
      <w:r>
        <w:rPr>
          <w:rFonts w:ascii="Times New Roman" w:hAnsi="Times New Roman"/>
          <w:color w:val="auto"/>
          <w:sz w:val="28"/>
        </w:rPr>
        <w:t>необходимой</w:t>
      </w:r>
      <w:r>
        <w:rPr>
          <w:rFonts w:ascii="Times New Roman" w:hAnsi="Times New Roman"/>
          <w:color w:val="auto"/>
          <w:spacing w:val="-7"/>
          <w:sz w:val="28"/>
        </w:rPr>
        <w:t xml:space="preserve"> </w:t>
      </w:r>
      <w:r>
        <w:rPr>
          <w:rFonts w:ascii="Times New Roman" w:hAnsi="Times New Roman"/>
          <w:color w:val="auto"/>
          <w:sz w:val="28"/>
        </w:rPr>
        <w:t>для эффективного выполнения профессиональных задач, профессионального и личностного развития.</w:t>
      </w:r>
    </w:p>
    <w:p w14:paraId="185BF753">
      <w:pPr>
        <w:ind w:left="1132" w:right="1278"/>
        <w:jc w:val="both"/>
        <w:rPr>
          <w:rFonts w:ascii="Times New Roman" w:hAnsi="Times New Roman"/>
          <w:color w:val="auto"/>
          <w:sz w:val="28"/>
        </w:rPr>
      </w:pPr>
      <w:r>
        <w:rPr>
          <w:rFonts w:ascii="Times New Roman" w:hAnsi="Times New Roman"/>
          <w:color w:val="auto"/>
          <w:sz w:val="28"/>
        </w:rPr>
        <w:t>ОК</w:t>
      </w:r>
      <w:r>
        <w:rPr>
          <w:rFonts w:ascii="Times New Roman" w:hAnsi="Times New Roman"/>
          <w:color w:val="auto"/>
          <w:spacing w:val="-2"/>
          <w:sz w:val="28"/>
        </w:rPr>
        <w:t xml:space="preserve"> </w:t>
      </w:r>
      <w:r>
        <w:rPr>
          <w:rFonts w:ascii="Times New Roman" w:hAnsi="Times New Roman"/>
          <w:color w:val="auto"/>
          <w:sz w:val="28"/>
        </w:rPr>
        <w:t>8.</w:t>
      </w:r>
      <w:r>
        <w:rPr>
          <w:rFonts w:ascii="Times New Roman" w:hAnsi="Times New Roman"/>
          <w:color w:val="auto"/>
          <w:spacing w:val="-2"/>
          <w:sz w:val="28"/>
        </w:rPr>
        <w:t xml:space="preserve"> </w:t>
      </w:r>
      <w:r>
        <w:rPr>
          <w:rFonts w:ascii="Times New Roman" w:hAnsi="Times New Roman"/>
          <w:color w:val="auto"/>
          <w:sz w:val="28"/>
        </w:rPr>
        <w:t>Самостоятельно</w:t>
      </w:r>
      <w:r>
        <w:rPr>
          <w:rFonts w:ascii="Times New Roman" w:hAnsi="Times New Roman"/>
          <w:color w:val="auto"/>
          <w:spacing w:val="-5"/>
          <w:sz w:val="28"/>
        </w:rPr>
        <w:t xml:space="preserve"> </w:t>
      </w:r>
      <w:r>
        <w:rPr>
          <w:rFonts w:ascii="Times New Roman" w:hAnsi="Times New Roman"/>
          <w:color w:val="auto"/>
          <w:sz w:val="28"/>
        </w:rPr>
        <w:t>определять</w:t>
      </w:r>
      <w:r>
        <w:rPr>
          <w:rFonts w:ascii="Times New Roman" w:hAnsi="Times New Roman"/>
          <w:color w:val="auto"/>
          <w:spacing w:val="-4"/>
          <w:sz w:val="28"/>
        </w:rPr>
        <w:t xml:space="preserve"> </w:t>
      </w:r>
      <w:r>
        <w:rPr>
          <w:rFonts w:ascii="Times New Roman" w:hAnsi="Times New Roman"/>
          <w:color w:val="auto"/>
          <w:sz w:val="28"/>
        </w:rPr>
        <w:t>задачи</w:t>
      </w:r>
      <w:r>
        <w:rPr>
          <w:rFonts w:ascii="Times New Roman" w:hAnsi="Times New Roman"/>
          <w:color w:val="auto"/>
          <w:spacing w:val="-2"/>
          <w:sz w:val="28"/>
        </w:rPr>
        <w:t xml:space="preserve"> </w:t>
      </w:r>
      <w:r>
        <w:rPr>
          <w:rFonts w:ascii="Times New Roman" w:hAnsi="Times New Roman"/>
          <w:color w:val="auto"/>
          <w:sz w:val="28"/>
        </w:rPr>
        <w:t>профессионального</w:t>
      </w:r>
      <w:r>
        <w:rPr>
          <w:rFonts w:ascii="Times New Roman" w:hAnsi="Times New Roman"/>
          <w:color w:val="auto"/>
          <w:spacing w:val="-1"/>
          <w:sz w:val="28"/>
        </w:rPr>
        <w:t xml:space="preserve"> </w:t>
      </w:r>
      <w:r>
        <w:rPr>
          <w:rFonts w:ascii="Times New Roman" w:hAnsi="Times New Roman"/>
          <w:color w:val="auto"/>
          <w:sz w:val="28"/>
        </w:rPr>
        <w:t>и</w:t>
      </w:r>
      <w:r>
        <w:rPr>
          <w:rFonts w:ascii="Times New Roman" w:hAnsi="Times New Roman"/>
          <w:color w:val="auto"/>
          <w:spacing w:val="-2"/>
          <w:sz w:val="28"/>
        </w:rPr>
        <w:t xml:space="preserve"> </w:t>
      </w:r>
      <w:r>
        <w:rPr>
          <w:rFonts w:ascii="Times New Roman" w:hAnsi="Times New Roman"/>
          <w:color w:val="auto"/>
          <w:sz w:val="28"/>
        </w:rPr>
        <w:t>личностного развития,</w:t>
      </w:r>
      <w:r>
        <w:rPr>
          <w:rFonts w:ascii="Times New Roman" w:hAnsi="Times New Roman"/>
          <w:color w:val="auto"/>
          <w:spacing w:val="-7"/>
          <w:sz w:val="28"/>
        </w:rPr>
        <w:t xml:space="preserve"> </w:t>
      </w:r>
      <w:r>
        <w:rPr>
          <w:rFonts w:ascii="Times New Roman" w:hAnsi="Times New Roman"/>
          <w:color w:val="auto"/>
          <w:sz w:val="28"/>
        </w:rPr>
        <w:t>заниматься</w:t>
      </w:r>
      <w:r>
        <w:rPr>
          <w:rFonts w:ascii="Times New Roman" w:hAnsi="Times New Roman"/>
          <w:color w:val="auto"/>
          <w:spacing w:val="-7"/>
          <w:sz w:val="28"/>
        </w:rPr>
        <w:t xml:space="preserve"> </w:t>
      </w:r>
      <w:r>
        <w:rPr>
          <w:rFonts w:ascii="Times New Roman" w:hAnsi="Times New Roman"/>
          <w:color w:val="auto"/>
          <w:sz w:val="28"/>
        </w:rPr>
        <w:t>самообразованием,</w:t>
      </w:r>
      <w:r>
        <w:rPr>
          <w:rFonts w:ascii="Times New Roman" w:hAnsi="Times New Roman"/>
          <w:color w:val="auto"/>
          <w:spacing w:val="-8"/>
          <w:sz w:val="28"/>
        </w:rPr>
        <w:t xml:space="preserve"> </w:t>
      </w:r>
      <w:r>
        <w:rPr>
          <w:rFonts w:ascii="Times New Roman" w:hAnsi="Times New Roman"/>
          <w:color w:val="auto"/>
          <w:sz w:val="28"/>
        </w:rPr>
        <w:t>осознанно</w:t>
      </w:r>
      <w:r>
        <w:rPr>
          <w:rFonts w:ascii="Times New Roman" w:hAnsi="Times New Roman"/>
          <w:color w:val="auto"/>
          <w:spacing w:val="-6"/>
          <w:sz w:val="28"/>
        </w:rPr>
        <w:t xml:space="preserve"> </w:t>
      </w:r>
      <w:r>
        <w:rPr>
          <w:rFonts w:ascii="Times New Roman" w:hAnsi="Times New Roman"/>
          <w:color w:val="auto"/>
          <w:sz w:val="28"/>
        </w:rPr>
        <w:t>планировать</w:t>
      </w:r>
      <w:r>
        <w:rPr>
          <w:rFonts w:ascii="Times New Roman" w:hAnsi="Times New Roman"/>
          <w:color w:val="auto"/>
          <w:spacing w:val="-9"/>
          <w:sz w:val="28"/>
        </w:rPr>
        <w:t xml:space="preserve"> </w:t>
      </w:r>
      <w:r>
        <w:rPr>
          <w:rFonts w:ascii="Times New Roman" w:hAnsi="Times New Roman"/>
          <w:color w:val="auto"/>
          <w:sz w:val="28"/>
        </w:rPr>
        <w:t>повышение своей квалификации.</w:t>
      </w:r>
    </w:p>
    <w:p w14:paraId="34EA2A67">
      <w:pPr>
        <w:ind w:left="1132" w:right="965"/>
        <w:jc w:val="both"/>
        <w:rPr>
          <w:rFonts w:ascii="Times New Roman" w:hAnsi="Times New Roman"/>
          <w:color w:val="auto"/>
          <w:sz w:val="28"/>
        </w:rPr>
      </w:pPr>
      <w:r>
        <w:rPr>
          <w:rFonts w:ascii="Times New Roman" w:hAnsi="Times New Roman"/>
          <w:color w:val="auto"/>
          <w:sz w:val="28"/>
        </w:rPr>
        <w:t>ОК</w:t>
      </w:r>
      <w:r>
        <w:rPr>
          <w:rFonts w:ascii="Times New Roman" w:hAnsi="Times New Roman"/>
          <w:color w:val="auto"/>
          <w:spacing w:val="-3"/>
          <w:sz w:val="28"/>
        </w:rPr>
        <w:t xml:space="preserve"> </w:t>
      </w:r>
      <w:r>
        <w:rPr>
          <w:rFonts w:ascii="Times New Roman" w:hAnsi="Times New Roman"/>
          <w:color w:val="auto"/>
          <w:sz w:val="28"/>
        </w:rPr>
        <w:t>11.</w:t>
      </w:r>
      <w:r>
        <w:rPr>
          <w:rFonts w:ascii="Times New Roman" w:hAnsi="Times New Roman"/>
          <w:color w:val="auto"/>
          <w:spacing w:val="-4"/>
          <w:sz w:val="28"/>
        </w:rPr>
        <w:t xml:space="preserve"> </w:t>
      </w:r>
      <w:r>
        <w:rPr>
          <w:rFonts w:ascii="Times New Roman" w:hAnsi="Times New Roman"/>
          <w:color w:val="auto"/>
          <w:sz w:val="28"/>
        </w:rPr>
        <w:t>Быть</w:t>
      </w:r>
      <w:r>
        <w:rPr>
          <w:rFonts w:ascii="Times New Roman" w:hAnsi="Times New Roman"/>
          <w:color w:val="auto"/>
          <w:spacing w:val="-4"/>
          <w:sz w:val="28"/>
        </w:rPr>
        <w:t xml:space="preserve"> </w:t>
      </w:r>
      <w:r>
        <w:rPr>
          <w:rFonts w:ascii="Times New Roman" w:hAnsi="Times New Roman"/>
          <w:color w:val="auto"/>
          <w:sz w:val="28"/>
        </w:rPr>
        <w:t>готовым</w:t>
      </w:r>
      <w:r>
        <w:rPr>
          <w:rFonts w:ascii="Times New Roman" w:hAnsi="Times New Roman"/>
          <w:color w:val="auto"/>
          <w:spacing w:val="-3"/>
          <w:sz w:val="28"/>
        </w:rPr>
        <w:t xml:space="preserve"> </w:t>
      </w:r>
      <w:r>
        <w:rPr>
          <w:rFonts w:ascii="Times New Roman" w:hAnsi="Times New Roman"/>
          <w:color w:val="auto"/>
          <w:sz w:val="28"/>
        </w:rPr>
        <w:t>брать</w:t>
      </w:r>
      <w:r>
        <w:rPr>
          <w:rFonts w:ascii="Times New Roman" w:hAnsi="Times New Roman"/>
          <w:color w:val="auto"/>
          <w:spacing w:val="-4"/>
          <w:sz w:val="28"/>
        </w:rPr>
        <w:t xml:space="preserve"> </w:t>
      </w:r>
      <w:r>
        <w:rPr>
          <w:rFonts w:ascii="Times New Roman" w:hAnsi="Times New Roman"/>
          <w:color w:val="auto"/>
          <w:sz w:val="28"/>
        </w:rPr>
        <w:t>на</w:t>
      </w:r>
      <w:r>
        <w:rPr>
          <w:rFonts w:ascii="Times New Roman" w:hAnsi="Times New Roman"/>
          <w:color w:val="auto"/>
          <w:spacing w:val="-3"/>
          <w:sz w:val="28"/>
        </w:rPr>
        <w:t xml:space="preserve"> </w:t>
      </w:r>
      <w:r>
        <w:rPr>
          <w:rFonts w:ascii="Times New Roman" w:hAnsi="Times New Roman"/>
          <w:color w:val="auto"/>
          <w:sz w:val="28"/>
        </w:rPr>
        <w:t>себя</w:t>
      </w:r>
      <w:r>
        <w:rPr>
          <w:rFonts w:ascii="Times New Roman" w:hAnsi="Times New Roman"/>
          <w:color w:val="auto"/>
          <w:spacing w:val="-6"/>
          <w:sz w:val="28"/>
        </w:rPr>
        <w:t xml:space="preserve"> </w:t>
      </w:r>
      <w:r>
        <w:rPr>
          <w:rFonts w:ascii="Times New Roman" w:hAnsi="Times New Roman"/>
          <w:color w:val="auto"/>
          <w:sz w:val="28"/>
        </w:rPr>
        <w:t>нравственные</w:t>
      </w:r>
      <w:r>
        <w:rPr>
          <w:rFonts w:ascii="Times New Roman" w:hAnsi="Times New Roman"/>
          <w:color w:val="auto"/>
          <w:spacing w:val="-6"/>
          <w:sz w:val="28"/>
        </w:rPr>
        <w:t xml:space="preserve"> </w:t>
      </w:r>
      <w:r>
        <w:rPr>
          <w:rFonts w:ascii="Times New Roman" w:hAnsi="Times New Roman"/>
          <w:color w:val="auto"/>
          <w:sz w:val="28"/>
        </w:rPr>
        <w:t>обязательства</w:t>
      </w:r>
      <w:r>
        <w:rPr>
          <w:rFonts w:ascii="Times New Roman" w:hAnsi="Times New Roman"/>
          <w:color w:val="auto"/>
          <w:spacing w:val="-4"/>
          <w:sz w:val="28"/>
        </w:rPr>
        <w:t xml:space="preserve"> </w:t>
      </w:r>
      <w:r>
        <w:rPr>
          <w:rFonts w:ascii="Times New Roman" w:hAnsi="Times New Roman"/>
          <w:color w:val="auto"/>
          <w:sz w:val="28"/>
        </w:rPr>
        <w:t>по отношению к природе, обществу и человеку.</w:t>
      </w:r>
    </w:p>
    <w:p w14:paraId="636178EA">
      <w:pPr>
        <w:pStyle w:val="4"/>
        <w:ind w:right="851" w:firstLine="708"/>
        <w:jc w:val="both"/>
        <w:rPr>
          <w:rFonts w:ascii="Times New Roman" w:hAnsi="Times New Roman" w:cs="Times New Roman"/>
          <w:color w:val="auto"/>
        </w:rPr>
      </w:pPr>
      <w:r>
        <w:rPr>
          <w:rFonts w:ascii="Times New Roman" w:hAnsi="Times New Roman" w:cs="Times New Roman"/>
          <w:color w:val="auto"/>
        </w:rPr>
        <w:t xml:space="preserve">В результате освоения учебной дисциплины должны быть актуализированы профессиональные компетенции, включающие в себя </w:t>
      </w:r>
      <w:r>
        <w:rPr>
          <w:rFonts w:ascii="Times New Roman" w:hAnsi="Times New Roman" w:cs="Times New Roman"/>
          <w:color w:val="auto"/>
          <w:spacing w:val="-2"/>
        </w:rPr>
        <w:t>способность:</w:t>
      </w:r>
    </w:p>
    <w:p w14:paraId="51AB6C31">
      <w:pPr>
        <w:ind w:left="1132" w:right="856"/>
        <w:jc w:val="both"/>
        <w:rPr>
          <w:rFonts w:ascii="Times New Roman" w:hAnsi="Times New Roman"/>
          <w:color w:val="auto"/>
          <w:sz w:val="28"/>
        </w:rPr>
      </w:pPr>
      <w:r>
        <w:rPr>
          <w:rFonts w:ascii="Times New Roman" w:hAnsi="Times New Roman"/>
          <w:color w:val="auto"/>
          <w:sz w:val="28"/>
        </w:rPr>
        <w:t>ПК 1.5 Информировать население, медицинских работников учреждений здравоохранения о товарах аптечного ассортимента.</w:t>
      </w:r>
    </w:p>
    <w:p w14:paraId="0B62B5A6">
      <w:pPr>
        <w:ind w:left="1132" w:right="855"/>
        <w:jc w:val="both"/>
        <w:rPr>
          <w:rFonts w:ascii="Times New Roman" w:hAnsi="Times New Roman"/>
          <w:color w:val="auto"/>
          <w:sz w:val="28"/>
        </w:rPr>
      </w:pPr>
      <w:r>
        <w:rPr>
          <w:rFonts w:ascii="Times New Roman" w:hAnsi="Times New Roman"/>
          <w:color w:val="auto"/>
          <w:sz w:val="28"/>
        </w:rPr>
        <w:t>ПК 2.3. Владеть обязательными видами внутриаптечного контроля лекарственных средств.</w:t>
      </w:r>
    </w:p>
    <w:p w14:paraId="2A87F8CE">
      <w:pPr>
        <w:pStyle w:val="4"/>
        <w:keepNext w:val="0"/>
        <w:keepLines w:val="0"/>
        <w:widowControl w:val="0"/>
        <w:numPr>
          <w:ilvl w:val="0"/>
          <w:numId w:val="59"/>
        </w:numPr>
        <w:tabs>
          <w:tab w:val="left" w:pos="2124"/>
        </w:tabs>
        <w:autoSpaceDE w:val="0"/>
        <w:autoSpaceDN w:val="0"/>
        <w:spacing w:before="72" w:line="242" w:lineRule="auto"/>
        <w:ind w:left="1132" w:right="850" w:firstLine="708"/>
        <w:jc w:val="both"/>
        <w:rPr>
          <w:rFonts w:ascii="Times New Roman" w:hAnsi="Times New Roman" w:cs="Times New Roman"/>
          <w:color w:val="auto"/>
        </w:rPr>
      </w:pPr>
      <w:r>
        <w:rPr>
          <w:rFonts w:ascii="Times New Roman" w:hAnsi="Times New Roman" w:cs="Times New Roman"/>
          <w:color w:val="auto"/>
        </w:rPr>
        <w:t>Формы и</w:t>
      </w:r>
      <w:r>
        <w:rPr>
          <w:rFonts w:ascii="Times New Roman" w:hAnsi="Times New Roman" w:cs="Times New Roman"/>
          <w:color w:val="auto"/>
          <w:spacing w:val="-3"/>
        </w:rPr>
        <w:t xml:space="preserve"> </w:t>
      </w:r>
      <w:r>
        <w:rPr>
          <w:rFonts w:ascii="Times New Roman" w:hAnsi="Times New Roman" w:cs="Times New Roman"/>
          <w:color w:val="auto"/>
        </w:rPr>
        <w:t>методы контроля и</w:t>
      </w:r>
      <w:r>
        <w:rPr>
          <w:rFonts w:ascii="Times New Roman" w:hAnsi="Times New Roman" w:cs="Times New Roman"/>
          <w:color w:val="auto"/>
          <w:spacing w:val="-3"/>
        </w:rPr>
        <w:t xml:space="preserve"> </w:t>
      </w:r>
      <w:r>
        <w:rPr>
          <w:rFonts w:ascii="Times New Roman" w:hAnsi="Times New Roman" w:cs="Times New Roman"/>
          <w:color w:val="auto"/>
        </w:rPr>
        <w:t>оценки результатов</w:t>
      </w:r>
      <w:r>
        <w:rPr>
          <w:rFonts w:ascii="Times New Roman" w:hAnsi="Times New Roman" w:cs="Times New Roman"/>
          <w:color w:val="auto"/>
          <w:spacing w:val="-2"/>
        </w:rPr>
        <w:t xml:space="preserve"> </w:t>
      </w:r>
      <w:r>
        <w:rPr>
          <w:rFonts w:ascii="Times New Roman" w:hAnsi="Times New Roman" w:cs="Times New Roman"/>
          <w:color w:val="auto"/>
        </w:rPr>
        <w:t xml:space="preserve">освоения учебной </w:t>
      </w:r>
      <w:r>
        <w:rPr>
          <w:rFonts w:ascii="Times New Roman" w:hAnsi="Times New Roman" w:cs="Times New Roman"/>
          <w:color w:val="auto"/>
          <w:spacing w:val="-2"/>
        </w:rPr>
        <w:t>дисциплины</w:t>
      </w:r>
    </w:p>
    <w:p w14:paraId="56703054">
      <w:pPr>
        <w:ind w:left="1132" w:right="852" w:firstLine="708"/>
        <w:jc w:val="both"/>
        <w:rPr>
          <w:rFonts w:ascii="Times New Roman" w:hAnsi="Times New Roman"/>
          <w:color w:val="auto"/>
          <w:sz w:val="28"/>
        </w:rPr>
      </w:pPr>
      <w:r>
        <w:rPr>
          <w:rFonts w:ascii="Times New Roman" w:hAnsi="Times New Roman"/>
          <w:color w:val="auto"/>
          <w:sz w:val="28"/>
        </w:rPr>
        <w:t>Контроль и оценка результатов освоения учебной дисциплины осуществляется преподавателем в процессе проведения практических занятий, тестирования, а также выполнения обучающимися индивидуальных заданий.</w:t>
      </w:r>
    </w:p>
    <w:p w14:paraId="2997CCB8">
      <w:pPr>
        <w:pStyle w:val="9"/>
        <w:spacing w:before="42" w:after="1"/>
        <w:rPr>
          <w:sz w:val="20"/>
        </w:rPr>
      </w:pPr>
    </w:p>
    <w:tbl>
      <w:tblPr>
        <w:tblStyle w:val="14"/>
        <w:tblW w:w="0" w:type="auto"/>
        <w:tblInd w:w="1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01"/>
        <w:gridCol w:w="4861"/>
      </w:tblGrid>
      <w:tr w14:paraId="6D044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401" w:type="dxa"/>
          </w:tcPr>
          <w:p w14:paraId="02FAE09B">
            <w:pPr>
              <w:pStyle w:val="17"/>
              <w:spacing w:line="273" w:lineRule="exact"/>
              <w:ind w:left="9"/>
              <w:jc w:val="center"/>
              <w:rPr>
                <w:b/>
                <w:sz w:val="24"/>
                <w:lang w:val="ru-RU"/>
              </w:rPr>
            </w:pPr>
            <w:r>
              <w:rPr>
                <w:b/>
                <w:sz w:val="24"/>
                <w:lang w:val="ru-RU"/>
              </w:rPr>
              <w:t>Результаты</w:t>
            </w:r>
            <w:r>
              <w:rPr>
                <w:b/>
                <w:spacing w:val="-2"/>
                <w:sz w:val="24"/>
                <w:lang w:val="ru-RU"/>
              </w:rPr>
              <w:t xml:space="preserve"> обучения</w:t>
            </w:r>
          </w:p>
          <w:p w14:paraId="7D8A65DB">
            <w:pPr>
              <w:pStyle w:val="17"/>
              <w:spacing w:line="259" w:lineRule="exact"/>
              <w:ind w:left="9" w:right="4"/>
              <w:jc w:val="center"/>
              <w:rPr>
                <w:b/>
                <w:sz w:val="24"/>
                <w:lang w:val="ru-RU"/>
              </w:rPr>
            </w:pPr>
            <w:r>
              <w:rPr>
                <w:b/>
                <w:sz w:val="24"/>
                <w:lang w:val="ru-RU"/>
              </w:rPr>
              <w:t>(освоенные</w:t>
            </w:r>
            <w:r>
              <w:rPr>
                <w:b/>
                <w:spacing w:val="-4"/>
                <w:sz w:val="24"/>
                <w:lang w:val="ru-RU"/>
              </w:rPr>
              <w:t xml:space="preserve"> </w:t>
            </w:r>
            <w:r>
              <w:rPr>
                <w:b/>
                <w:sz w:val="24"/>
                <w:lang w:val="ru-RU"/>
              </w:rPr>
              <w:t>умения,</w:t>
            </w:r>
            <w:r>
              <w:rPr>
                <w:b/>
                <w:spacing w:val="-2"/>
                <w:sz w:val="24"/>
                <w:lang w:val="ru-RU"/>
              </w:rPr>
              <w:t xml:space="preserve"> </w:t>
            </w:r>
            <w:r>
              <w:rPr>
                <w:b/>
                <w:sz w:val="24"/>
                <w:lang w:val="ru-RU"/>
              </w:rPr>
              <w:t>усвоенные</w:t>
            </w:r>
            <w:r>
              <w:rPr>
                <w:b/>
                <w:spacing w:val="-3"/>
                <w:sz w:val="24"/>
                <w:lang w:val="ru-RU"/>
              </w:rPr>
              <w:t xml:space="preserve"> </w:t>
            </w:r>
            <w:r>
              <w:rPr>
                <w:b/>
                <w:spacing w:val="-2"/>
                <w:sz w:val="24"/>
                <w:lang w:val="ru-RU"/>
              </w:rPr>
              <w:t>знания)</w:t>
            </w:r>
          </w:p>
        </w:tc>
        <w:tc>
          <w:tcPr>
            <w:tcW w:w="4861" w:type="dxa"/>
          </w:tcPr>
          <w:p w14:paraId="59BFC04A">
            <w:pPr>
              <w:pStyle w:val="17"/>
              <w:spacing w:before="135"/>
              <w:ind w:left="419"/>
              <w:rPr>
                <w:b/>
                <w:sz w:val="24"/>
                <w:lang w:val="ru-RU"/>
              </w:rPr>
            </w:pPr>
            <w:r>
              <w:rPr>
                <w:b/>
                <w:sz w:val="24"/>
                <w:lang w:val="ru-RU"/>
              </w:rPr>
              <w:t>Формы</w:t>
            </w:r>
            <w:r>
              <w:rPr>
                <w:b/>
                <w:spacing w:val="-1"/>
                <w:sz w:val="24"/>
                <w:lang w:val="ru-RU"/>
              </w:rPr>
              <w:t xml:space="preserve"> </w:t>
            </w:r>
            <w:r>
              <w:rPr>
                <w:b/>
                <w:sz w:val="24"/>
                <w:lang w:val="ru-RU"/>
              </w:rPr>
              <w:t>и</w:t>
            </w:r>
            <w:r>
              <w:rPr>
                <w:b/>
                <w:spacing w:val="-2"/>
                <w:sz w:val="24"/>
                <w:lang w:val="ru-RU"/>
              </w:rPr>
              <w:t xml:space="preserve"> </w:t>
            </w:r>
            <w:r>
              <w:rPr>
                <w:b/>
                <w:sz w:val="24"/>
                <w:lang w:val="ru-RU"/>
              </w:rPr>
              <w:t>методы</w:t>
            </w:r>
            <w:r>
              <w:rPr>
                <w:b/>
                <w:spacing w:val="-4"/>
                <w:sz w:val="24"/>
                <w:lang w:val="ru-RU"/>
              </w:rPr>
              <w:t xml:space="preserve"> </w:t>
            </w:r>
            <w:r>
              <w:rPr>
                <w:b/>
                <w:sz w:val="24"/>
                <w:lang w:val="ru-RU"/>
              </w:rPr>
              <w:t>контроля</w:t>
            </w:r>
            <w:r>
              <w:rPr>
                <w:b/>
                <w:spacing w:val="-1"/>
                <w:sz w:val="24"/>
                <w:lang w:val="ru-RU"/>
              </w:rPr>
              <w:t xml:space="preserve"> </w:t>
            </w:r>
            <w:r>
              <w:rPr>
                <w:b/>
                <w:sz w:val="24"/>
                <w:lang w:val="ru-RU"/>
              </w:rPr>
              <w:t>и</w:t>
            </w:r>
            <w:r>
              <w:rPr>
                <w:b/>
                <w:spacing w:val="-1"/>
                <w:sz w:val="24"/>
                <w:lang w:val="ru-RU"/>
              </w:rPr>
              <w:t xml:space="preserve"> </w:t>
            </w:r>
            <w:r>
              <w:rPr>
                <w:b/>
                <w:spacing w:val="-2"/>
                <w:sz w:val="24"/>
                <w:lang w:val="ru-RU"/>
              </w:rPr>
              <w:t>оценки</w:t>
            </w:r>
          </w:p>
        </w:tc>
      </w:tr>
      <w:tr w14:paraId="1AE1A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trPr>
        <w:tc>
          <w:tcPr>
            <w:tcW w:w="5401" w:type="dxa"/>
          </w:tcPr>
          <w:p w14:paraId="761AC618">
            <w:pPr>
              <w:pStyle w:val="17"/>
              <w:spacing w:before="131"/>
              <w:ind w:right="99"/>
              <w:jc w:val="both"/>
              <w:rPr>
                <w:sz w:val="24"/>
                <w:lang w:val="ru-RU"/>
              </w:rPr>
            </w:pPr>
            <w:r>
              <w:rPr>
                <w:sz w:val="24"/>
                <w:lang w:val="ru-RU"/>
              </w:rPr>
              <w:t>У</w:t>
            </w:r>
            <w:r>
              <w:rPr>
                <w:spacing w:val="-6"/>
                <w:sz w:val="24"/>
                <w:lang w:val="ru-RU"/>
              </w:rPr>
              <w:t xml:space="preserve"> </w:t>
            </w:r>
            <w:r>
              <w:rPr>
                <w:sz w:val="24"/>
                <w:lang w:val="ru-RU"/>
              </w:rPr>
              <w:t>1.</w:t>
            </w:r>
            <w:r>
              <w:rPr>
                <w:spacing w:val="-6"/>
                <w:sz w:val="24"/>
                <w:lang w:val="ru-RU"/>
              </w:rPr>
              <w:t xml:space="preserve"> </w:t>
            </w:r>
            <w:r>
              <w:rPr>
                <w:sz w:val="24"/>
                <w:lang w:val="ru-RU"/>
              </w:rPr>
              <w:t>ориентироваться</w:t>
            </w:r>
            <w:r>
              <w:rPr>
                <w:spacing w:val="40"/>
                <w:sz w:val="24"/>
                <w:lang w:val="ru-RU"/>
              </w:rPr>
              <w:t xml:space="preserve"> </w:t>
            </w:r>
            <w:r>
              <w:rPr>
                <w:sz w:val="24"/>
                <w:lang w:val="ru-RU"/>
              </w:rPr>
              <w:t>в</w:t>
            </w:r>
            <w:r>
              <w:rPr>
                <w:spacing w:val="-5"/>
                <w:sz w:val="24"/>
                <w:lang w:val="ru-RU"/>
              </w:rPr>
              <w:t xml:space="preserve"> </w:t>
            </w:r>
            <w:r>
              <w:rPr>
                <w:sz w:val="24"/>
                <w:lang w:val="ru-RU"/>
              </w:rPr>
              <w:t>современной</w:t>
            </w:r>
            <w:r>
              <w:rPr>
                <w:spacing w:val="-6"/>
                <w:sz w:val="24"/>
                <w:lang w:val="ru-RU"/>
              </w:rPr>
              <w:t xml:space="preserve"> </w:t>
            </w:r>
            <w:r>
              <w:rPr>
                <w:sz w:val="24"/>
                <w:lang w:val="ru-RU"/>
              </w:rPr>
              <w:t>информации по генетике при изучении аннотаций лекарственных препаратов</w:t>
            </w:r>
          </w:p>
        </w:tc>
        <w:tc>
          <w:tcPr>
            <w:tcW w:w="4861" w:type="dxa"/>
          </w:tcPr>
          <w:p w14:paraId="37A4C5C7">
            <w:pPr>
              <w:pStyle w:val="17"/>
              <w:rPr>
                <w:sz w:val="24"/>
                <w:lang w:val="ru-RU"/>
              </w:rPr>
            </w:pPr>
            <w:r>
              <w:rPr>
                <w:sz w:val="24"/>
                <w:lang w:val="ru-RU"/>
              </w:rPr>
              <w:t>Наблюдение и оценка выполнения практических</w:t>
            </w:r>
            <w:r>
              <w:rPr>
                <w:spacing w:val="-8"/>
                <w:sz w:val="24"/>
                <w:lang w:val="ru-RU"/>
              </w:rPr>
              <w:t xml:space="preserve"> </w:t>
            </w:r>
            <w:r>
              <w:rPr>
                <w:sz w:val="24"/>
                <w:lang w:val="ru-RU"/>
              </w:rPr>
              <w:t>действий</w:t>
            </w:r>
            <w:r>
              <w:rPr>
                <w:spacing w:val="-12"/>
                <w:sz w:val="24"/>
                <w:lang w:val="ru-RU"/>
              </w:rPr>
              <w:t xml:space="preserve"> </w:t>
            </w:r>
            <w:r>
              <w:rPr>
                <w:sz w:val="24"/>
                <w:lang w:val="ru-RU"/>
              </w:rPr>
              <w:t>в</w:t>
            </w:r>
            <w:r>
              <w:rPr>
                <w:spacing w:val="-11"/>
                <w:sz w:val="24"/>
                <w:lang w:val="ru-RU"/>
              </w:rPr>
              <w:t xml:space="preserve"> </w:t>
            </w:r>
            <w:r>
              <w:rPr>
                <w:sz w:val="24"/>
                <w:lang w:val="ru-RU"/>
              </w:rPr>
              <w:t>процессе</w:t>
            </w:r>
            <w:r>
              <w:rPr>
                <w:spacing w:val="-11"/>
                <w:sz w:val="24"/>
                <w:lang w:val="ru-RU"/>
              </w:rPr>
              <w:t xml:space="preserve"> </w:t>
            </w:r>
            <w:r>
              <w:rPr>
                <w:sz w:val="24"/>
                <w:lang w:val="ru-RU"/>
              </w:rPr>
              <w:t>ведения деловой игры.</w:t>
            </w:r>
          </w:p>
          <w:p w14:paraId="3B689A52">
            <w:pPr>
              <w:pStyle w:val="17"/>
              <w:spacing w:line="264" w:lineRule="exact"/>
              <w:rPr>
                <w:sz w:val="24"/>
                <w:lang w:val="en-US"/>
              </w:rPr>
            </w:pPr>
            <w:r>
              <w:rPr>
                <w:sz w:val="24"/>
                <w:lang w:val="en-US"/>
              </w:rPr>
              <w:t>Решение</w:t>
            </w:r>
            <w:r>
              <w:rPr>
                <w:spacing w:val="-7"/>
                <w:sz w:val="24"/>
                <w:lang w:val="en-US"/>
              </w:rPr>
              <w:t xml:space="preserve"> </w:t>
            </w:r>
            <w:r>
              <w:rPr>
                <w:sz w:val="24"/>
                <w:lang w:val="en-US"/>
              </w:rPr>
              <w:t>ситуационных</w:t>
            </w:r>
            <w:r>
              <w:rPr>
                <w:spacing w:val="-5"/>
                <w:sz w:val="24"/>
                <w:lang w:val="en-US"/>
              </w:rPr>
              <w:t xml:space="preserve"> </w:t>
            </w:r>
            <w:r>
              <w:rPr>
                <w:spacing w:val="-2"/>
                <w:sz w:val="24"/>
                <w:lang w:val="en-US"/>
              </w:rPr>
              <w:t>задач.</w:t>
            </w:r>
          </w:p>
        </w:tc>
      </w:tr>
      <w:tr w14:paraId="0708E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8" w:hRule="atLeast"/>
        </w:trPr>
        <w:tc>
          <w:tcPr>
            <w:tcW w:w="5401" w:type="dxa"/>
          </w:tcPr>
          <w:p w14:paraId="36CB7E1C">
            <w:pPr>
              <w:pStyle w:val="17"/>
              <w:rPr>
                <w:sz w:val="24"/>
                <w:lang w:val="ru-RU"/>
              </w:rPr>
            </w:pPr>
          </w:p>
          <w:p w14:paraId="411A7E25">
            <w:pPr>
              <w:pStyle w:val="17"/>
              <w:spacing w:before="268"/>
              <w:rPr>
                <w:sz w:val="24"/>
                <w:lang w:val="ru-RU"/>
              </w:rPr>
            </w:pPr>
          </w:p>
          <w:p w14:paraId="1431BA12">
            <w:pPr>
              <w:pStyle w:val="17"/>
              <w:ind w:right="66"/>
              <w:rPr>
                <w:sz w:val="24"/>
                <w:lang w:val="ru-RU"/>
              </w:rPr>
            </w:pPr>
            <w:r>
              <w:rPr>
                <w:sz w:val="24"/>
                <w:lang w:val="ru-RU"/>
              </w:rPr>
              <w:t>У</w:t>
            </w:r>
            <w:r>
              <w:rPr>
                <w:spacing w:val="80"/>
                <w:sz w:val="24"/>
                <w:lang w:val="ru-RU"/>
              </w:rPr>
              <w:t xml:space="preserve"> </w:t>
            </w:r>
            <w:r>
              <w:rPr>
                <w:sz w:val="24"/>
                <w:lang w:val="ru-RU"/>
              </w:rPr>
              <w:t>2.</w:t>
            </w:r>
            <w:r>
              <w:rPr>
                <w:spacing w:val="80"/>
                <w:sz w:val="24"/>
                <w:lang w:val="ru-RU"/>
              </w:rPr>
              <w:t xml:space="preserve"> </w:t>
            </w:r>
            <w:r>
              <w:rPr>
                <w:sz w:val="24"/>
                <w:lang w:val="ru-RU"/>
              </w:rPr>
              <w:t>решать</w:t>
            </w:r>
            <w:r>
              <w:rPr>
                <w:spacing w:val="80"/>
                <w:sz w:val="24"/>
                <w:lang w:val="ru-RU"/>
              </w:rPr>
              <w:t xml:space="preserve"> </w:t>
            </w:r>
            <w:r>
              <w:rPr>
                <w:sz w:val="24"/>
                <w:lang w:val="ru-RU"/>
              </w:rPr>
              <w:t>ситуационные</w:t>
            </w:r>
            <w:r>
              <w:rPr>
                <w:spacing w:val="80"/>
                <w:sz w:val="24"/>
                <w:lang w:val="ru-RU"/>
              </w:rPr>
              <w:t xml:space="preserve"> </w:t>
            </w:r>
            <w:r>
              <w:rPr>
                <w:sz w:val="24"/>
                <w:lang w:val="ru-RU"/>
              </w:rPr>
              <w:t>задачи,</w:t>
            </w:r>
            <w:r>
              <w:rPr>
                <w:spacing w:val="80"/>
                <w:sz w:val="24"/>
                <w:lang w:val="ru-RU"/>
              </w:rPr>
              <w:t xml:space="preserve"> </w:t>
            </w:r>
            <w:r>
              <w:rPr>
                <w:sz w:val="24"/>
                <w:lang w:val="ru-RU"/>
              </w:rPr>
              <w:t>применяя теоретические знания</w:t>
            </w:r>
          </w:p>
        </w:tc>
        <w:tc>
          <w:tcPr>
            <w:tcW w:w="4861" w:type="dxa"/>
          </w:tcPr>
          <w:p w14:paraId="59C0848A">
            <w:pPr>
              <w:pStyle w:val="17"/>
              <w:ind w:right="1186"/>
              <w:jc w:val="both"/>
              <w:rPr>
                <w:sz w:val="24"/>
                <w:lang w:val="ru-RU"/>
              </w:rPr>
            </w:pPr>
            <w:r>
              <w:rPr>
                <w:sz w:val="24"/>
                <w:lang w:val="ru-RU"/>
              </w:rPr>
              <w:t>Наблюдение</w:t>
            </w:r>
            <w:r>
              <w:rPr>
                <w:spacing w:val="-12"/>
                <w:sz w:val="24"/>
                <w:lang w:val="ru-RU"/>
              </w:rPr>
              <w:t xml:space="preserve"> </w:t>
            </w:r>
            <w:r>
              <w:rPr>
                <w:sz w:val="24"/>
                <w:lang w:val="ru-RU"/>
              </w:rPr>
              <w:t>и</w:t>
            </w:r>
            <w:r>
              <w:rPr>
                <w:spacing w:val="-12"/>
                <w:sz w:val="24"/>
                <w:lang w:val="ru-RU"/>
              </w:rPr>
              <w:t xml:space="preserve"> </w:t>
            </w:r>
            <w:r>
              <w:rPr>
                <w:sz w:val="24"/>
                <w:lang w:val="ru-RU"/>
              </w:rPr>
              <w:t>оценка</w:t>
            </w:r>
            <w:r>
              <w:rPr>
                <w:spacing w:val="-12"/>
                <w:sz w:val="24"/>
                <w:lang w:val="ru-RU"/>
              </w:rPr>
              <w:t xml:space="preserve"> </w:t>
            </w:r>
            <w:r>
              <w:rPr>
                <w:sz w:val="24"/>
                <w:lang w:val="ru-RU"/>
              </w:rPr>
              <w:t>выполнения практических действий</w:t>
            </w:r>
          </w:p>
          <w:p w14:paraId="01B27616">
            <w:pPr>
              <w:pStyle w:val="17"/>
              <w:jc w:val="both"/>
              <w:rPr>
                <w:sz w:val="24"/>
                <w:lang w:val="ru-RU"/>
              </w:rPr>
            </w:pPr>
            <w:r>
              <w:rPr>
                <w:sz w:val="24"/>
                <w:lang w:val="ru-RU"/>
              </w:rPr>
              <w:t>Решение</w:t>
            </w:r>
            <w:r>
              <w:rPr>
                <w:spacing w:val="-7"/>
                <w:sz w:val="24"/>
                <w:lang w:val="ru-RU"/>
              </w:rPr>
              <w:t xml:space="preserve"> </w:t>
            </w:r>
            <w:r>
              <w:rPr>
                <w:sz w:val="24"/>
                <w:lang w:val="ru-RU"/>
              </w:rPr>
              <w:t>ситуационных</w:t>
            </w:r>
            <w:r>
              <w:rPr>
                <w:spacing w:val="-5"/>
                <w:sz w:val="24"/>
                <w:lang w:val="ru-RU"/>
              </w:rPr>
              <w:t xml:space="preserve"> </w:t>
            </w:r>
            <w:r>
              <w:rPr>
                <w:spacing w:val="-2"/>
                <w:sz w:val="24"/>
                <w:lang w:val="ru-RU"/>
              </w:rPr>
              <w:t>задач.</w:t>
            </w:r>
          </w:p>
          <w:p w14:paraId="74D30BD1">
            <w:pPr>
              <w:pStyle w:val="17"/>
              <w:ind w:right="95"/>
              <w:jc w:val="both"/>
              <w:rPr>
                <w:sz w:val="24"/>
                <w:lang w:val="ru-RU"/>
              </w:rPr>
            </w:pPr>
            <w:r>
              <w:rPr>
                <w:sz w:val="24"/>
                <w:lang w:val="ru-RU"/>
              </w:rPr>
              <w:t>Проверка</w:t>
            </w:r>
            <w:r>
              <w:rPr>
                <w:spacing w:val="-12"/>
                <w:sz w:val="24"/>
                <w:lang w:val="ru-RU"/>
              </w:rPr>
              <w:t xml:space="preserve"> </w:t>
            </w:r>
            <w:r>
              <w:rPr>
                <w:sz w:val="24"/>
                <w:lang w:val="ru-RU"/>
              </w:rPr>
              <w:t>тезисов</w:t>
            </w:r>
            <w:r>
              <w:rPr>
                <w:spacing w:val="-12"/>
                <w:sz w:val="24"/>
                <w:lang w:val="ru-RU"/>
              </w:rPr>
              <w:t xml:space="preserve"> </w:t>
            </w:r>
            <w:r>
              <w:rPr>
                <w:sz w:val="24"/>
                <w:lang w:val="ru-RU"/>
              </w:rPr>
              <w:t>профилактической</w:t>
            </w:r>
            <w:r>
              <w:rPr>
                <w:spacing w:val="-11"/>
                <w:sz w:val="24"/>
                <w:lang w:val="ru-RU"/>
              </w:rPr>
              <w:t xml:space="preserve"> </w:t>
            </w:r>
            <w:r>
              <w:rPr>
                <w:sz w:val="24"/>
                <w:lang w:val="ru-RU"/>
              </w:rPr>
              <w:t>беседы. Оценка мультимедийных презентаций по заданной теме.</w:t>
            </w:r>
          </w:p>
          <w:p w14:paraId="3F3A54D4">
            <w:pPr>
              <w:pStyle w:val="17"/>
              <w:spacing w:line="270" w:lineRule="atLeast"/>
              <w:ind w:right="661"/>
              <w:jc w:val="both"/>
              <w:rPr>
                <w:sz w:val="24"/>
                <w:lang w:val="ru-RU"/>
              </w:rPr>
            </w:pPr>
            <w:r>
              <w:rPr>
                <w:sz w:val="24"/>
                <w:lang w:val="ru-RU"/>
              </w:rPr>
              <w:t>Оценка</w:t>
            </w:r>
            <w:r>
              <w:rPr>
                <w:spacing w:val="-10"/>
                <w:sz w:val="24"/>
                <w:lang w:val="ru-RU"/>
              </w:rPr>
              <w:t xml:space="preserve"> </w:t>
            </w:r>
            <w:r>
              <w:rPr>
                <w:sz w:val="24"/>
                <w:lang w:val="ru-RU"/>
              </w:rPr>
              <w:t>выполнения</w:t>
            </w:r>
            <w:r>
              <w:rPr>
                <w:spacing w:val="-10"/>
                <w:sz w:val="24"/>
                <w:lang w:val="ru-RU"/>
              </w:rPr>
              <w:t xml:space="preserve"> </w:t>
            </w:r>
            <w:r>
              <w:rPr>
                <w:sz w:val="24"/>
                <w:lang w:val="ru-RU"/>
              </w:rPr>
              <w:t>заданий</w:t>
            </w:r>
            <w:r>
              <w:rPr>
                <w:spacing w:val="-7"/>
                <w:sz w:val="24"/>
                <w:lang w:val="ru-RU"/>
              </w:rPr>
              <w:t xml:space="preserve"> </w:t>
            </w:r>
            <w:r>
              <w:rPr>
                <w:sz w:val="24"/>
                <w:lang w:val="ru-RU"/>
              </w:rPr>
              <w:t>в</w:t>
            </w:r>
            <w:r>
              <w:rPr>
                <w:spacing w:val="-10"/>
                <w:sz w:val="24"/>
                <w:lang w:val="ru-RU"/>
              </w:rPr>
              <w:t xml:space="preserve"> </w:t>
            </w:r>
            <w:r>
              <w:rPr>
                <w:sz w:val="24"/>
                <w:lang w:val="ru-RU"/>
              </w:rPr>
              <w:t xml:space="preserve">тестовой </w:t>
            </w:r>
            <w:r>
              <w:rPr>
                <w:spacing w:val="-2"/>
                <w:sz w:val="24"/>
                <w:lang w:val="ru-RU"/>
              </w:rPr>
              <w:t>форме.</w:t>
            </w:r>
          </w:p>
        </w:tc>
      </w:tr>
      <w:tr w14:paraId="3D678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atLeast"/>
        </w:trPr>
        <w:tc>
          <w:tcPr>
            <w:tcW w:w="5401" w:type="dxa"/>
          </w:tcPr>
          <w:p w14:paraId="30D157A7">
            <w:pPr>
              <w:pStyle w:val="17"/>
              <w:spacing w:before="267"/>
              <w:rPr>
                <w:sz w:val="24"/>
                <w:lang w:val="ru-RU"/>
              </w:rPr>
            </w:pPr>
          </w:p>
          <w:p w14:paraId="115A6907">
            <w:pPr>
              <w:pStyle w:val="17"/>
              <w:ind w:right="99"/>
              <w:jc w:val="both"/>
              <w:rPr>
                <w:sz w:val="24"/>
                <w:lang w:val="ru-RU"/>
              </w:rPr>
            </w:pPr>
            <w:r>
              <w:rPr>
                <w:sz w:val="24"/>
                <w:lang w:val="ru-RU"/>
              </w:rPr>
              <w:t>У 3. пропагандировать здоровый образ жизни как один</w:t>
            </w:r>
            <w:r>
              <w:rPr>
                <w:spacing w:val="-4"/>
                <w:sz w:val="24"/>
                <w:lang w:val="ru-RU"/>
              </w:rPr>
              <w:t xml:space="preserve"> </w:t>
            </w:r>
            <w:r>
              <w:rPr>
                <w:sz w:val="24"/>
                <w:lang w:val="ru-RU"/>
              </w:rPr>
              <w:t>из</w:t>
            </w:r>
            <w:r>
              <w:rPr>
                <w:spacing w:val="-2"/>
                <w:sz w:val="24"/>
                <w:lang w:val="ru-RU"/>
              </w:rPr>
              <w:t xml:space="preserve"> </w:t>
            </w:r>
            <w:r>
              <w:rPr>
                <w:sz w:val="24"/>
                <w:lang w:val="ru-RU"/>
              </w:rPr>
              <w:t>факторов,</w:t>
            </w:r>
            <w:r>
              <w:rPr>
                <w:spacing w:val="-3"/>
                <w:sz w:val="24"/>
                <w:lang w:val="ru-RU"/>
              </w:rPr>
              <w:t xml:space="preserve"> </w:t>
            </w:r>
            <w:r>
              <w:rPr>
                <w:sz w:val="24"/>
                <w:lang w:val="ru-RU"/>
              </w:rPr>
              <w:t>исключающий</w:t>
            </w:r>
            <w:r>
              <w:rPr>
                <w:spacing w:val="-2"/>
                <w:sz w:val="24"/>
                <w:lang w:val="ru-RU"/>
              </w:rPr>
              <w:t xml:space="preserve"> </w:t>
            </w:r>
            <w:r>
              <w:rPr>
                <w:sz w:val="24"/>
                <w:lang w:val="ru-RU"/>
              </w:rPr>
              <w:t xml:space="preserve">наследственную </w:t>
            </w:r>
            <w:r>
              <w:rPr>
                <w:spacing w:val="-2"/>
                <w:sz w:val="24"/>
                <w:lang w:val="ru-RU"/>
              </w:rPr>
              <w:t>патологию</w:t>
            </w:r>
          </w:p>
        </w:tc>
        <w:tc>
          <w:tcPr>
            <w:tcW w:w="4861" w:type="dxa"/>
          </w:tcPr>
          <w:p w14:paraId="3C7E8FD8">
            <w:pPr>
              <w:pStyle w:val="17"/>
              <w:rPr>
                <w:sz w:val="24"/>
                <w:lang w:val="ru-RU"/>
              </w:rPr>
            </w:pPr>
            <w:r>
              <w:rPr>
                <w:sz w:val="24"/>
                <w:lang w:val="ru-RU"/>
              </w:rPr>
              <w:t>Наблюдение</w:t>
            </w:r>
            <w:r>
              <w:rPr>
                <w:spacing w:val="-12"/>
                <w:sz w:val="24"/>
                <w:lang w:val="ru-RU"/>
              </w:rPr>
              <w:t xml:space="preserve"> </w:t>
            </w:r>
            <w:r>
              <w:rPr>
                <w:sz w:val="24"/>
                <w:lang w:val="ru-RU"/>
              </w:rPr>
              <w:t>и</w:t>
            </w:r>
            <w:r>
              <w:rPr>
                <w:spacing w:val="-12"/>
                <w:sz w:val="24"/>
                <w:lang w:val="ru-RU"/>
              </w:rPr>
              <w:t xml:space="preserve"> </w:t>
            </w:r>
            <w:r>
              <w:rPr>
                <w:sz w:val="24"/>
                <w:lang w:val="ru-RU"/>
              </w:rPr>
              <w:t>оценка</w:t>
            </w:r>
            <w:r>
              <w:rPr>
                <w:spacing w:val="-12"/>
                <w:sz w:val="24"/>
                <w:lang w:val="ru-RU"/>
              </w:rPr>
              <w:t xml:space="preserve"> </w:t>
            </w:r>
            <w:r>
              <w:rPr>
                <w:sz w:val="24"/>
                <w:lang w:val="ru-RU"/>
              </w:rPr>
              <w:t>выполнения практических действий.</w:t>
            </w:r>
          </w:p>
          <w:p w14:paraId="4B25A7D1">
            <w:pPr>
              <w:pStyle w:val="17"/>
              <w:rPr>
                <w:sz w:val="24"/>
                <w:lang w:val="ru-RU"/>
              </w:rPr>
            </w:pPr>
            <w:r>
              <w:rPr>
                <w:sz w:val="24"/>
                <w:lang w:val="ru-RU"/>
              </w:rPr>
              <w:t>Решение</w:t>
            </w:r>
            <w:r>
              <w:rPr>
                <w:spacing w:val="-7"/>
                <w:sz w:val="24"/>
                <w:lang w:val="ru-RU"/>
              </w:rPr>
              <w:t xml:space="preserve"> </w:t>
            </w:r>
            <w:r>
              <w:rPr>
                <w:sz w:val="24"/>
                <w:lang w:val="ru-RU"/>
              </w:rPr>
              <w:t>ситуационных</w:t>
            </w:r>
            <w:r>
              <w:rPr>
                <w:spacing w:val="-5"/>
                <w:sz w:val="24"/>
                <w:lang w:val="ru-RU"/>
              </w:rPr>
              <w:t xml:space="preserve"> </w:t>
            </w:r>
            <w:r>
              <w:rPr>
                <w:spacing w:val="-2"/>
                <w:sz w:val="24"/>
                <w:lang w:val="ru-RU"/>
              </w:rPr>
              <w:t>задач.</w:t>
            </w:r>
          </w:p>
          <w:p w14:paraId="0DF31440">
            <w:pPr>
              <w:pStyle w:val="17"/>
              <w:tabs>
                <w:tab w:val="left" w:pos="1136"/>
                <w:tab w:val="left" w:pos="2951"/>
                <w:tab w:val="left" w:pos="4500"/>
              </w:tabs>
              <w:ind w:right="99"/>
              <w:rPr>
                <w:sz w:val="24"/>
                <w:lang w:val="ru-RU"/>
              </w:rPr>
            </w:pPr>
            <w:r>
              <w:rPr>
                <w:spacing w:val="-2"/>
                <w:sz w:val="24"/>
                <w:lang w:val="ru-RU"/>
              </w:rPr>
              <w:t>Оценка</w:t>
            </w:r>
            <w:r>
              <w:rPr>
                <w:sz w:val="24"/>
                <w:lang w:val="ru-RU"/>
              </w:rPr>
              <w:tab/>
            </w:r>
            <w:r>
              <w:rPr>
                <w:spacing w:val="-2"/>
                <w:sz w:val="24"/>
                <w:lang w:val="ru-RU"/>
              </w:rPr>
              <w:t>компьютерных</w:t>
            </w:r>
            <w:r>
              <w:rPr>
                <w:sz w:val="24"/>
                <w:lang w:val="ru-RU"/>
              </w:rPr>
              <w:tab/>
            </w:r>
            <w:r>
              <w:rPr>
                <w:spacing w:val="-2"/>
                <w:sz w:val="24"/>
                <w:lang w:val="ru-RU"/>
              </w:rPr>
              <w:t>презентаций</w:t>
            </w:r>
            <w:r>
              <w:rPr>
                <w:sz w:val="24"/>
                <w:lang w:val="ru-RU"/>
              </w:rPr>
              <w:tab/>
            </w:r>
            <w:r>
              <w:rPr>
                <w:spacing w:val="-6"/>
                <w:sz w:val="24"/>
                <w:lang w:val="ru-RU"/>
              </w:rPr>
              <w:t xml:space="preserve">по </w:t>
            </w:r>
            <w:r>
              <w:rPr>
                <w:sz w:val="24"/>
                <w:lang w:val="ru-RU"/>
              </w:rPr>
              <w:t>заданной теме.</w:t>
            </w:r>
          </w:p>
          <w:p w14:paraId="5891A830">
            <w:pPr>
              <w:pStyle w:val="17"/>
              <w:spacing w:line="270" w:lineRule="atLeast"/>
              <w:ind w:right="185"/>
              <w:rPr>
                <w:sz w:val="24"/>
                <w:lang w:val="ru-RU"/>
              </w:rPr>
            </w:pPr>
            <w:r>
              <w:rPr>
                <w:sz w:val="24"/>
                <w:lang w:val="ru-RU"/>
              </w:rPr>
              <w:t>Оценка</w:t>
            </w:r>
            <w:r>
              <w:rPr>
                <w:spacing w:val="-15"/>
                <w:sz w:val="24"/>
                <w:lang w:val="ru-RU"/>
              </w:rPr>
              <w:t xml:space="preserve"> </w:t>
            </w:r>
            <w:r>
              <w:rPr>
                <w:sz w:val="24"/>
                <w:lang w:val="ru-RU"/>
              </w:rPr>
              <w:t>выполнения</w:t>
            </w:r>
            <w:r>
              <w:rPr>
                <w:spacing w:val="-15"/>
                <w:sz w:val="24"/>
                <w:lang w:val="ru-RU"/>
              </w:rPr>
              <w:t xml:space="preserve"> </w:t>
            </w:r>
            <w:r>
              <w:rPr>
                <w:sz w:val="24"/>
                <w:lang w:val="ru-RU"/>
              </w:rPr>
              <w:t>компьютерных тестовых заданий</w:t>
            </w:r>
          </w:p>
        </w:tc>
      </w:tr>
      <w:tr w14:paraId="00B6E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5401" w:type="dxa"/>
          </w:tcPr>
          <w:p w14:paraId="6C5EA05A">
            <w:pPr>
              <w:pStyle w:val="17"/>
              <w:spacing w:before="128"/>
              <w:ind w:right="66"/>
              <w:rPr>
                <w:sz w:val="24"/>
                <w:lang w:val="ru-RU"/>
              </w:rPr>
            </w:pPr>
            <w:r>
              <w:rPr>
                <w:sz w:val="24"/>
                <w:lang w:val="ru-RU"/>
              </w:rPr>
              <w:t>З</w:t>
            </w:r>
            <w:r>
              <w:rPr>
                <w:spacing w:val="80"/>
                <w:sz w:val="24"/>
                <w:lang w:val="ru-RU"/>
              </w:rPr>
              <w:t xml:space="preserve"> </w:t>
            </w:r>
            <w:r>
              <w:rPr>
                <w:sz w:val="24"/>
                <w:lang w:val="ru-RU"/>
              </w:rPr>
              <w:t>1</w:t>
            </w:r>
            <w:r>
              <w:rPr>
                <w:sz w:val="20"/>
                <w:lang w:val="ru-RU"/>
              </w:rPr>
              <w:t>.</w:t>
            </w:r>
            <w:r>
              <w:rPr>
                <w:spacing w:val="80"/>
                <w:sz w:val="20"/>
                <w:lang w:val="ru-RU"/>
              </w:rPr>
              <w:t xml:space="preserve"> </w:t>
            </w:r>
            <w:r>
              <w:rPr>
                <w:sz w:val="24"/>
                <w:lang w:val="ru-RU"/>
              </w:rPr>
              <w:t>Биохимические</w:t>
            </w:r>
            <w:r>
              <w:rPr>
                <w:spacing w:val="80"/>
                <w:sz w:val="24"/>
                <w:lang w:val="ru-RU"/>
              </w:rPr>
              <w:t xml:space="preserve"> </w:t>
            </w:r>
            <w:r>
              <w:rPr>
                <w:sz w:val="24"/>
                <w:lang w:val="ru-RU"/>
              </w:rPr>
              <w:t>и</w:t>
            </w:r>
            <w:r>
              <w:rPr>
                <w:spacing w:val="80"/>
                <w:sz w:val="24"/>
                <w:lang w:val="ru-RU"/>
              </w:rPr>
              <w:t xml:space="preserve"> </w:t>
            </w:r>
            <w:r>
              <w:rPr>
                <w:sz w:val="24"/>
                <w:lang w:val="ru-RU"/>
              </w:rPr>
              <w:t>цитологические</w:t>
            </w:r>
            <w:r>
              <w:rPr>
                <w:spacing w:val="80"/>
                <w:sz w:val="24"/>
                <w:lang w:val="ru-RU"/>
              </w:rPr>
              <w:t xml:space="preserve"> </w:t>
            </w:r>
            <w:r>
              <w:rPr>
                <w:sz w:val="24"/>
                <w:lang w:val="ru-RU"/>
              </w:rPr>
              <w:t xml:space="preserve">основы </w:t>
            </w:r>
            <w:r>
              <w:rPr>
                <w:spacing w:val="-2"/>
                <w:sz w:val="24"/>
                <w:lang w:val="ru-RU"/>
              </w:rPr>
              <w:t>наследственности</w:t>
            </w:r>
          </w:p>
        </w:tc>
        <w:tc>
          <w:tcPr>
            <w:tcW w:w="4861" w:type="dxa"/>
          </w:tcPr>
          <w:p w14:paraId="0053707C">
            <w:pPr>
              <w:pStyle w:val="17"/>
              <w:rPr>
                <w:sz w:val="24"/>
                <w:lang w:val="ru-RU"/>
              </w:rPr>
            </w:pPr>
            <w:r>
              <w:rPr>
                <w:sz w:val="24"/>
                <w:lang w:val="ru-RU"/>
              </w:rPr>
              <w:t>Индивидуальный</w:t>
            </w:r>
            <w:r>
              <w:rPr>
                <w:spacing w:val="-14"/>
                <w:sz w:val="24"/>
                <w:lang w:val="ru-RU"/>
              </w:rPr>
              <w:t xml:space="preserve"> </w:t>
            </w:r>
            <w:r>
              <w:rPr>
                <w:sz w:val="24"/>
                <w:lang w:val="ru-RU"/>
              </w:rPr>
              <w:t>и</w:t>
            </w:r>
            <w:r>
              <w:rPr>
                <w:spacing w:val="-14"/>
                <w:sz w:val="24"/>
                <w:lang w:val="ru-RU"/>
              </w:rPr>
              <w:t xml:space="preserve"> </w:t>
            </w:r>
            <w:r>
              <w:rPr>
                <w:sz w:val="24"/>
                <w:lang w:val="ru-RU"/>
              </w:rPr>
              <w:t>групповой</w:t>
            </w:r>
            <w:r>
              <w:rPr>
                <w:spacing w:val="-14"/>
                <w:sz w:val="24"/>
                <w:lang w:val="ru-RU"/>
              </w:rPr>
              <w:t xml:space="preserve"> </w:t>
            </w:r>
            <w:r>
              <w:rPr>
                <w:sz w:val="24"/>
                <w:lang w:val="ru-RU"/>
              </w:rPr>
              <w:t xml:space="preserve">опрос. </w:t>
            </w:r>
            <w:r>
              <w:rPr>
                <w:spacing w:val="-2"/>
                <w:sz w:val="24"/>
                <w:lang w:val="ru-RU"/>
              </w:rPr>
              <w:t>Тестирование.</w:t>
            </w:r>
          </w:p>
          <w:p w14:paraId="2912B78A">
            <w:pPr>
              <w:pStyle w:val="17"/>
              <w:spacing w:line="264" w:lineRule="exact"/>
              <w:rPr>
                <w:sz w:val="24"/>
                <w:lang w:val="en-US"/>
              </w:rPr>
            </w:pPr>
            <w:r>
              <w:rPr>
                <w:sz w:val="24"/>
                <w:lang w:val="en-US"/>
              </w:rPr>
              <w:t>Написание</w:t>
            </w:r>
            <w:r>
              <w:rPr>
                <w:spacing w:val="-5"/>
                <w:sz w:val="24"/>
                <w:lang w:val="en-US"/>
              </w:rPr>
              <w:t xml:space="preserve"> </w:t>
            </w:r>
            <w:r>
              <w:rPr>
                <w:spacing w:val="-2"/>
                <w:sz w:val="24"/>
                <w:lang w:val="en-US"/>
              </w:rPr>
              <w:t>рефератов.</w:t>
            </w:r>
          </w:p>
        </w:tc>
      </w:tr>
      <w:tr w14:paraId="0A108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5401" w:type="dxa"/>
          </w:tcPr>
          <w:p w14:paraId="4C47FA72">
            <w:pPr>
              <w:pStyle w:val="17"/>
              <w:ind w:right="66"/>
              <w:rPr>
                <w:sz w:val="24"/>
                <w:lang w:val="ru-RU"/>
              </w:rPr>
            </w:pPr>
            <w:r>
              <w:rPr>
                <w:sz w:val="24"/>
                <w:lang w:val="ru-RU"/>
              </w:rPr>
              <w:t>З</w:t>
            </w:r>
            <w:r>
              <w:rPr>
                <w:spacing w:val="40"/>
                <w:sz w:val="24"/>
                <w:lang w:val="ru-RU"/>
              </w:rPr>
              <w:t xml:space="preserve"> </w:t>
            </w:r>
            <w:r>
              <w:rPr>
                <w:sz w:val="24"/>
                <w:lang w:val="ru-RU"/>
              </w:rPr>
              <w:t>2.</w:t>
            </w:r>
            <w:r>
              <w:rPr>
                <w:spacing w:val="-9"/>
                <w:sz w:val="24"/>
                <w:lang w:val="ru-RU"/>
              </w:rPr>
              <w:t xml:space="preserve"> </w:t>
            </w:r>
            <w:r>
              <w:rPr>
                <w:sz w:val="24"/>
                <w:lang w:val="ru-RU"/>
              </w:rPr>
              <w:t>Закономерности</w:t>
            </w:r>
            <w:r>
              <w:rPr>
                <w:spacing w:val="-8"/>
                <w:sz w:val="24"/>
                <w:lang w:val="ru-RU"/>
              </w:rPr>
              <w:t xml:space="preserve"> </w:t>
            </w:r>
            <w:r>
              <w:rPr>
                <w:sz w:val="24"/>
                <w:lang w:val="ru-RU"/>
              </w:rPr>
              <w:t>наследования</w:t>
            </w:r>
            <w:r>
              <w:rPr>
                <w:spacing w:val="-8"/>
                <w:sz w:val="24"/>
                <w:lang w:val="ru-RU"/>
              </w:rPr>
              <w:t xml:space="preserve"> </w:t>
            </w:r>
            <w:r>
              <w:rPr>
                <w:sz w:val="24"/>
                <w:lang w:val="ru-RU"/>
              </w:rPr>
              <w:t>признаков, виды взаимодействия генов</w:t>
            </w:r>
          </w:p>
        </w:tc>
        <w:tc>
          <w:tcPr>
            <w:tcW w:w="4861" w:type="dxa"/>
          </w:tcPr>
          <w:p w14:paraId="4151CFDD">
            <w:pPr>
              <w:pStyle w:val="17"/>
              <w:rPr>
                <w:sz w:val="24"/>
                <w:lang w:val="ru-RU"/>
              </w:rPr>
            </w:pPr>
            <w:r>
              <w:rPr>
                <w:sz w:val="24"/>
                <w:lang w:val="ru-RU"/>
              </w:rPr>
              <w:t>Индивидуальный</w:t>
            </w:r>
            <w:r>
              <w:rPr>
                <w:spacing w:val="-14"/>
                <w:sz w:val="24"/>
                <w:lang w:val="ru-RU"/>
              </w:rPr>
              <w:t xml:space="preserve"> </w:t>
            </w:r>
            <w:r>
              <w:rPr>
                <w:sz w:val="24"/>
                <w:lang w:val="ru-RU"/>
              </w:rPr>
              <w:t>и</w:t>
            </w:r>
            <w:r>
              <w:rPr>
                <w:spacing w:val="-14"/>
                <w:sz w:val="24"/>
                <w:lang w:val="ru-RU"/>
              </w:rPr>
              <w:t xml:space="preserve"> </w:t>
            </w:r>
            <w:r>
              <w:rPr>
                <w:sz w:val="24"/>
                <w:lang w:val="ru-RU"/>
              </w:rPr>
              <w:t>групповой</w:t>
            </w:r>
            <w:r>
              <w:rPr>
                <w:spacing w:val="-11"/>
                <w:sz w:val="24"/>
                <w:lang w:val="ru-RU"/>
              </w:rPr>
              <w:t xml:space="preserve"> </w:t>
            </w:r>
            <w:r>
              <w:rPr>
                <w:sz w:val="24"/>
                <w:lang w:val="ru-RU"/>
              </w:rPr>
              <w:t xml:space="preserve">опрос. </w:t>
            </w:r>
            <w:r>
              <w:rPr>
                <w:spacing w:val="-2"/>
                <w:sz w:val="24"/>
                <w:lang w:val="ru-RU"/>
              </w:rPr>
              <w:t>Тестирование.</w:t>
            </w:r>
          </w:p>
          <w:p w14:paraId="7A701C8F">
            <w:pPr>
              <w:pStyle w:val="17"/>
              <w:spacing w:line="264" w:lineRule="exact"/>
              <w:rPr>
                <w:sz w:val="24"/>
                <w:lang w:val="en-US"/>
              </w:rPr>
            </w:pPr>
            <w:r>
              <w:rPr>
                <w:sz w:val="24"/>
                <w:lang w:val="en-US"/>
              </w:rPr>
              <w:t>Написание</w:t>
            </w:r>
            <w:r>
              <w:rPr>
                <w:spacing w:val="-5"/>
                <w:sz w:val="24"/>
                <w:lang w:val="en-US"/>
              </w:rPr>
              <w:t xml:space="preserve"> </w:t>
            </w:r>
            <w:r>
              <w:rPr>
                <w:spacing w:val="-2"/>
                <w:sz w:val="24"/>
                <w:lang w:val="en-US"/>
              </w:rPr>
              <w:t>рефератов.</w:t>
            </w:r>
          </w:p>
        </w:tc>
      </w:tr>
      <w:tr w14:paraId="71703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trPr>
        <w:tc>
          <w:tcPr>
            <w:tcW w:w="5401" w:type="dxa"/>
          </w:tcPr>
          <w:p w14:paraId="5DEA908E">
            <w:pPr>
              <w:pStyle w:val="17"/>
              <w:ind w:right="66"/>
              <w:rPr>
                <w:sz w:val="24"/>
                <w:lang w:val="ru-RU"/>
              </w:rPr>
            </w:pPr>
            <w:r>
              <w:rPr>
                <w:sz w:val="24"/>
                <w:lang w:val="ru-RU"/>
              </w:rPr>
              <w:t>З</w:t>
            </w:r>
            <w:r>
              <w:rPr>
                <w:spacing w:val="40"/>
                <w:sz w:val="24"/>
                <w:lang w:val="ru-RU"/>
              </w:rPr>
              <w:t xml:space="preserve"> </w:t>
            </w:r>
            <w:r>
              <w:rPr>
                <w:sz w:val="24"/>
                <w:lang w:val="ru-RU"/>
              </w:rPr>
              <w:t>3. Методы изучения наследственности и изменчивости</w:t>
            </w:r>
            <w:r>
              <w:rPr>
                <w:spacing w:val="-6"/>
                <w:sz w:val="24"/>
                <w:lang w:val="ru-RU"/>
              </w:rPr>
              <w:t xml:space="preserve"> </w:t>
            </w:r>
            <w:r>
              <w:rPr>
                <w:sz w:val="24"/>
                <w:lang w:val="ru-RU"/>
              </w:rPr>
              <w:t>человека</w:t>
            </w:r>
            <w:r>
              <w:rPr>
                <w:spacing w:val="-7"/>
                <w:sz w:val="24"/>
                <w:lang w:val="ru-RU"/>
              </w:rPr>
              <w:t xml:space="preserve"> </w:t>
            </w:r>
            <w:r>
              <w:rPr>
                <w:sz w:val="24"/>
                <w:lang w:val="ru-RU"/>
              </w:rPr>
              <w:t>в</w:t>
            </w:r>
            <w:r>
              <w:rPr>
                <w:spacing w:val="-7"/>
                <w:sz w:val="24"/>
                <w:lang w:val="ru-RU"/>
              </w:rPr>
              <w:t xml:space="preserve"> </w:t>
            </w:r>
            <w:r>
              <w:rPr>
                <w:sz w:val="24"/>
                <w:lang w:val="ru-RU"/>
              </w:rPr>
              <w:t>норме</w:t>
            </w:r>
            <w:r>
              <w:rPr>
                <w:spacing w:val="40"/>
                <w:sz w:val="24"/>
                <w:lang w:val="ru-RU"/>
              </w:rPr>
              <w:t xml:space="preserve"> </w:t>
            </w:r>
            <w:r>
              <w:rPr>
                <w:sz w:val="24"/>
                <w:lang w:val="ru-RU"/>
              </w:rPr>
              <w:t>и</w:t>
            </w:r>
            <w:r>
              <w:rPr>
                <w:spacing w:val="-6"/>
                <w:sz w:val="24"/>
                <w:lang w:val="ru-RU"/>
              </w:rPr>
              <w:t xml:space="preserve"> </w:t>
            </w:r>
            <w:r>
              <w:rPr>
                <w:sz w:val="24"/>
                <w:lang w:val="ru-RU"/>
              </w:rPr>
              <w:t>патологии</w:t>
            </w:r>
          </w:p>
        </w:tc>
        <w:tc>
          <w:tcPr>
            <w:tcW w:w="4861" w:type="dxa"/>
          </w:tcPr>
          <w:p w14:paraId="6BA78DA6">
            <w:pPr>
              <w:pStyle w:val="17"/>
              <w:rPr>
                <w:sz w:val="24"/>
                <w:lang w:val="ru-RU"/>
              </w:rPr>
            </w:pPr>
            <w:r>
              <w:rPr>
                <w:sz w:val="24"/>
                <w:lang w:val="ru-RU"/>
              </w:rPr>
              <w:t>Индивидуальный</w:t>
            </w:r>
            <w:r>
              <w:rPr>
                <w:spacing w:val="-14"/>
                <w:sz w:val="24"/>
                <w:lang w:val="ru-RU"/>
              </w:rPr>
              <w:t xml:space="preserve"> </w:t>
            </w:r>
            <w:r>
              <w:rPr>
                <w:sz w:val="24"/>
                <w:lang w:val="ru-RU"/>
              </w:rPr>
              <w:t>и</w:t>
            </w:r>
            <w:r>
              <w:rPr>
                <w:spacing w:val="-14"/>
                <w:sz w:val="24"/>
                <w:lang w:val="ru-RU"/>
              </w:rPr>
              <w:t xml:space="preserve"> </w:t>
            </w:r>
            <w:r>
              <w:rPr>
                <w:sz w:val="24"/>
                <w:lang w:val="ru-RU"/>
              </w:rPr>
              <w:t>групповой</w:t>
            </w:r>
            <w:r>
              <w:rPr>
                <w:spacing w:val="-14"/>
                <w:sz w:val="24"/>
                <w:lang w:val="ru-RU"/>
              </w:rPr>
              <w:t xml:space="preserve"> </w:t>
            </w:r>
            <w:r>
              <w:rPr>
                <w:sz w:val="24"/>
                <w:lang w:val="ru-RU"/>
              </w:rPr>
              <w:t xml:space="preserve">опрос. </w:t>
            </w:r>
            <w:r>
              <w:rPr>
                <w:spacing w:val="-2"/>
                <w:sz w:val="24"/>
                <w:lang w:val="ru-RU"/>
              </w:rPr>
              <w:t>Тестирование.</w:t>
            </w:r>
          </w:p>
          <w:p w14:paraId="6B046710">
            <w:pPr>
              <w:pStyle w:val="17"/>
              <w:rPr>
                <w:sz w:val="24"/>
                <w:lang w:val="en-US"/>
              </w:rPr>
            </w:pPr>
            <w:r>
              <w:rPr>
                <w:sz w:val="24"/>
                <w:lang w:val="en-US"/>
              </w:rPr>
              <w:t>Написание</w:t>
            </w:r>
            <w:r>
              <w:rPr>
                <w:spacing w:val="-5"/>
                <w:sz w:val="24"/>
                <w:lang w:val="en-US"/>
              </w:rPr>
              <w:t xml:space="preserve"> </w:t>
            </w:r>
            <w:r>
              <w:rPr>
                <w:spacing w:val="-2"/>
                <w:sz w:val="24"/>
                <w:lang w:val="en-US"/>
              </w:rPr>
              <w:t>рефератов.</w:t>
            </w:r>
          </w:p>
        </w:tc>
      </w:tr>
      <w:tr w14:paraId="1BFFD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5401" w:type="dxa"/>
          </w:tcPr>
          <w:p w14:paraId="7F48F9FF">
            <w:pPr>
              <w:pStyle w:val="17"/>
              <w:ind w:right="66"/>
              <w:rPr>
                <w:sz w:val="24"/>
                <w:lang w:val="ru-RU"/>
              </w:rPr>
            </w:pPr>
            <w:r>
              <w:rPr>
                <w:sz w:val="24"/>
                <w:lang w:val="ru-RU"/>
              </w:rPr>
              <w:t>З</w:t>
            </w:r>
            <w:r>
              <w:rPr>
                <w:spacing w:val="-6"/>
                <w:sz w:val="24"/>
                <w:lang w:val="ru-RU"/>
              </w:rPr>
              <w:t xml:space="preserve"> </w:t>
            </w:r>
            <w:r>
              <w:rPr>
                <w:sz w:val="24"/>
                <w:lang w:val="ru-RU"/>
              </w:rPr>
              <w:t>4.</w:t>
            </w:r>
            <w:r>
              <w:rPr>
                <w:spacing w:val="-7"/>
                <w:sz w:val="24"/>
                <w:lang w:val="ru-RU"/>
              </w:rPr>
              <w:t xml:space="preserve"> </w:t>
            </w:r>
            <w:r>
              <w:rPr>
                <w:sz w:val="24"/>
                <w:lang w:val="ru-RU"/>
              </w:rPr>
              <w:t>Основные</w:t>
            </w:r>
            <w:r>
              <w:rPr>
                <w:spacing w:val="-7"/>
                <w:sz w:val="24"/>
                <w:lang w:val="ru-RU"/>
              </w:rPr>
              <w:t xml:space="preserve"> </w:t>
            </w:r>
            <w:r>
              <w:rPr>
                <w:sz w:val="24"/>
                <w:lang w:val="ru-RU"/>
              </w:rPr>
              <w:t>виды</w:t>
            </w:r>
            <w:r>
              <w:rPr>
                <w:spacing w:val="-6"/>
                <w:sz w:val="24"/>
                <w:lang w:val="ru-RU"/>
              </w:rPr>
              <w:t xml:space="preserve"> </w:t>
            </w:r>
            <w:r>
              <w:rPr>
                <w:sz w:val="24"/>
                <w:lang w:val="ru-RU"/>
              </w:rPr>
              <w:t>изменчивости,</w:t>
            </w:r>
            <w:r>
              <w:rPr>
                <w:spacing w:val="40"/>
                <w:sz w:val="24"/>
                <w:lang w:val="ru-RU"/>
              </w:rPr>
              <w:t xml:space="preserve"> </w:t>
            </w:r>
            <w:r>
              <w:rPr>
                <w:sz w:val="24"/>
                <w:lang w:val="ru-RU"/>
              </w:rPr>
              <w:t>виды</w:t>
            </w:r>
            <w:r>
              <w:rPr>
                <w:spacing w:val="-6"/>
                <w:sz w:val="24"/>
                <w:lang w:val="ru-RU"/>
              </w:rPr>
              <w:t xml:space="preserve"> </w:t>
            </w:r>
            <w:r>
              <w:rPr>
                <w:sz w:val="24"/>
                <w:lang w:val="ru-RU"/>
              </w:rPr>
              <w:t>мутаций у человека, факторы мутагенеза</w:t>
            </w:r>
          </w:p>
        </w:tc>
        <w:tc>
          <w:tcPr>
            <w:tcW w:w="4861" w:type="dxa"/>
          </w:tcPr>
          <w:p w14:paraId="6AFD198A">
            <w:pPr>
              <w:pStyle w:val="17"/>
              <w:rPr>
                <w:sz w:val="24"/>
                <w:lang w:val="ru-RU"/>
              </w:rPr>
            </w:pPr>
            <w:r>
              <w:rPr>
                <w:sz w:val="24"/>
                <w:lang w:val="ru-RU"/>
              </w:rPr>
              <w:t>Индивидуальный</w:t>
            </w:r>
            <w:r>
              <w:rPr>
                <w:spacing w:val="-14"/>
                <w:sz w:val="24"/>
                <w:lang w:val="ru-RU"/>
              </w:rPr>
              <w:t xml:space="preserve"> </w:t>
            </w:r>
            <w:r>
              <w:rPr>
                <w:sz w:val="24"/>
                <w:lang w:val="ru-RU"/>
              </w:rPr>
              <w:t>и</w:t>
            </w:r>
            <w:r>
              <w:rPr>
                <w:spacing w:val="-14"/>
                <w:sz w:val="24"/>
                <w:lang w:val="ru-RU"/>
              </w:rPr>
              <w:t xml:space="preserve"> </w:t>
            </w:r>
            <w:r>
              <w:rPr>
                <w:sz w:val="24"/>
                <w:lang w:val="ru-RU"/>
              </w:rPr>
              <w:t>групповой</w:t>
            </w:r>
            <w:r>
              <w:rPr>
                <w:spacing w:val="-14"/>
                <w:sz w:val="24"/>
                <w:lang w:val="ru-RU"/>
              </w:rPr>
              <w:t xml:space="preserve"> </w:t>
            </w:r>
            <w:r>
              <w:rPr>
                <w:sz w:val="24"/>
                <w:lang w:val="ru-RU"/>
              </w:rPr>
              <w:t xml:space="preserve">опрос. </w:t>
            </w:r>
            <w:r>
              <w:rPr>
                <w:spacing w:val="-2"/>
                <w:sz w:val="24"/>
                <w:lang w:val="ru-RU"/>
              </w:rPr>
              <w:t>Тестирование.</w:t>
            </w:r>
          </w:p>
          <w:p w14:paraId="14F2467D">
            <w:pPr>
              <w:pStyle w:val="17"/>
              <w:spacing w:line="264" w:lineRule="exact"/>
              <w:rPr>
                <w:sz w:val="24"/>
                <w:lang w:val="en-US"/>
              </w:rPr>
            </w:pPr>
            <w:r>
              <w:rPr>
                <w:sz w:val="24"/>
                <w:lang w:val="en-US"/>
              </w:rPr>
              <w:t>Написание</w:t>
            </w:r>
            <w:r>
              <w:rPr>
                <w:spacing w:val="-5"/>
                <w:sz w:val="24"/>
                <w:lang w:val="en-US"/>
              </w:rPr>
              <w:t xml:space="preserve"> </w:t>
            </w:r>
            <w:r>
              <w:rPr>
                <w:spacing w:val="-2"/>
                <w:sz w:val="24"/>
                <w:lang w:val="en-US"/>
              </w:rPr>
              <w:t>рефератов.</w:t>
            </w:r>
          </w:p>
        </w:tc>
      </w:tr>
      <w:tr w14:paraId="25CF7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5401" w:type="dxa"/>
          </w:tcPr>
          <w:p w14:paraId="0F5B1CFB">
            <w:pPr>
              <w:pStyle w:val="17"/>
              <w:ind w:right="66"/>
              <w:rPr>
                <w:sz w:val="24"/>
                <w:lang w:val="ru-RU"/>
              </w:rPr>
            </w:pPr>
            <w:r>
              <w:rPr>
                <w:sz w:val="24"/>
                <w:lang w:val="ru-RU"/>
              </w:rPr>
              <w:t>З</w:t>
            </w:r>
            <w:r>
              <w:rPr>
                <w:spacing w:val="-10"/>
                <w:sz w:val="24"/>
                <w:lang w:val="ru-RU"/>
              </w:rPr>
              <w:t xml:space="preserve"> </w:t>
            </w:r>
            <w:r>
              <w:rPr>
                <w:sz w:val="24"/>
                <w:lang w:val="ru-RU"/>
              </w:rPr>
              <w:t>5.</w:t>
            </w:r>
            <w:r>
              <w:rPr>
                <w:spacing w:val="-11"/>
                <w:sz w:val="24"/>
                <w:lang w:val="ru-RU"/>
              </w:rPr>
              <w:t xml:space="preserve"> </w:t>
            </w:r>
            <w:r>
              <w:rPr>
                <w:sz w:val="24"/>
                <w:lang w:val="ru-RU"/>
              </w:rPr>
              <w:t>Основные</w:t>
            </w:r>
            <w:r>
              <w:rPr>
                <w:spacing w:val="-12"/>
                <w:sz w:val="24"/>
                <w:lang w:val="ru-RU"/>
              </w:rPr>
              <w:t xml:space="preserve"> </w:t>
            </w:r>
            <w:r>
              <w:rPr>
                <w:sz w:val="24"/>
                <w:lang w:val="ru-RU"/>
              </w:rPr>
              <w:t>группы</w:t>
            </w:r>
            <w:r>
              <w:rPr>
                <w:spacing w:val="-9"/>
                <w:sz w:val="24"/>
                <w:lang w:val="ru-RU"/>
              </w:rPr>
              <w:t xml:space="preserve"> </w:t>
            </w:r>
            <w:r>
              <w:rPr>
                <w:sz w:val="24"/>
                <w:lang w:val="ru-RU"/>
              </w:rPr>
              <w:t>наследственных заболеваний,</w:t>
            </w:r>
            <w:r>
              <w:rPr>
                <w:spacing w:val="40"/>
                <w:sz w:val="24"/>
                <w:lang w:val="ru-RU"/>
              </w:rPr>
              <w:t xml:space="preserve"> </w:t>
            </w:r>
            <w:r>
              <w:rPr>
                <w:sz w:val="24"/>
                <w:lang w:val="ru-RU"/>
              </w:rPr>
              <w:t>причины и механизмы</w:t>
            </w:r>
          </w:p>
          <w:p w14:paraId="7C33D207">
            <w:pPr>
              <w:pStyle w:val="17"/>
              <w:spacing w:line="264" w:lineRule="exact"/>
              <w:rPr>
                <w:sz w:val="24"/>
                <w:lang w:val="en-US"/>
              </w:rPr>
            </w:pPr>
            <w:r>
              <w:rPr>
                <w:spacing w:val="-2"/>
                <w:sz w:val="24"/>
                <w:lang w:val="en-US"/>
              </w:rPr>
              <w:t>возникновения</w:t>
            </w:r>
          </w:p>
        </w:tc>
        <w:tc>
          <w:tcPr>
            <w:tcW w:w="4861" w:type="dxa"/>
          </w:tcPr>
          <w:p w14:paraId="73A45725">
            <w:pPr>
              <w:pStyle w:val="17"/>
              <w:rPr>
                <w:sz w:val="24"/>
                <w:lang w:val="ru-RU"/>
              </w:rPr>
            </w:pPr>
            <w:r>
              <w:rPr>
                <w:sz w:val="24"/>
                <w:lang w:val="ru-RU"/>
              </w:rPr>
              <w:t>Индивидуальный</w:t>
            </w:r>
            <w:r>
              <w:rPr>
                <w:spacing w:val="-14"/>
                <w:sz w:val="24"/>
                <w:lang w:val="ru-RU"/>
              </w:rPr>
              <w:t xml:space="preserve"> </w:t>
            </w:r>
            <w:r>
              <w:rPr>
                <w:sz w:val="24"/>
                <w:lang w:val="ru-RU"/>
              </w:rPr>
              <w:t>и</w:t>
            </w:r>
            <w:r>
              <w:rPr>
                <w:spacing w:val="-14"/>
                <w:sz w:val="24"/>
                <w:lang w:val="ru-RU"/>
              </w:rPr>
              <w:t xml:space="preserve"> </w:t>
            </w:r>
            <w:r>
              <w:rPr>
                <w:sz w:val="24"/>
                <w:lang w:val="ru-RU"/>
              </w:rPr>
              <w:t>групповой</w:t>
            </w:r>
            <w:r>
              <w:rPr>
                <w:spacing w:val="-14"/>
                <w:sz w:val="24"/>
                <w:lang w:val="ru-RU"/>
              </w:rPr>
              <w:t xml:space="preserve"> </w:t>
            </w:r>
            <w:r>
              <w:rPr>
                <w:sz w:val="24"/>
                <w:lang w:val="ru-RU"/>
              </w:rPr>
              <w:t xml:space="preserve">опрос. </w:t>
            </w:r>
            <w:r>
              <w:rPr>
                <w:spacing w:val="-2"/>
                <w:sz w:val="24"/>
                <w:lang w:val="ru-RU"/>
              </w:rPr>
              <w:t>Тестирование.</w:t>
            </w:r>
          </w:p>
          <w:p w14:paraId="59B99EB0">
            <w:pPr>
              <w:pStyle w:val="17"/>
              <w:spacing w:line="264" w:lineRule="exact"/>
              <w:rPr>
                <w:sz w:val="24"/>
                <w:lang w:val="en-US"/>
              </w:rPr>
            </w:pPr>
            <w:r>
              <w:rPr>
                <w:sz w:val="24"/>
                <w:lang w:val="en-US"/>
              </w:rPr>
              <w:t>Написание</w:t>
            </w:r>
            <w:r>
              <w:rPr>
                <w:spacing w:val="-5"/>
                <w:sz w:val="24"/>
                <w:lang w:val="en-US"/>
              </w:rPr>
              <w:t xml:space="preserve"> </w:t>
            </w:r>
            <w:r>
              <w:rPr>
                <w:spacing w:val="-2"/>
                <w:sz w:val="24"/>
                <w:lang w:val="en-US"/>
              </w:rPr>
              <w:t>рефератов.</w:t>
            </w:r>
          </w:p>
        </w:tc>
      </w:tr>
      <w:tr w14:paraId="1C9A7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5401" w:type="dxa"/>
          </w:tcPr>
          <w:p w14:paraId="66468921">
            <w:pPr>
              <w:pStyle w:val="17"/>
              <w:ind w:right="232"/>
              <w:rPr>
                <w:sz w:val="24"/>
                <w:lang w:val="ru-RU"/>
              </w:rPr>
            </w:pPr>
            <w:r>
              <w:rPr>
                <w:sz w:val="24"/>
                <w:lang w:val="ru-RU"/>
              </w:rPr>
              <w:t>З</w:t>
            </w:r>
            <w:r>
              <w:rPr>
                <w:spacing w:val="-4"/>
                <w:sz w:val="24"/>
                <w:lang w:val="ru-RU"/>
              </w:rPr>
              <w:t xml:space="preserve"> </w:t>
            </w:r>
            <w:r>
              <w:rPr>
                <w:sz w:val="24"/>
                <w:lang w:val="ru-RU"/>
              </w:rPr>
              <w:t>6.</w:t>
            </w:r>
            <w:r>
              <w:rPr>
                <w:spacing w:val="-5"/>
                <w:sz w:val="24"/>
                <w:lang w:val="ru-RU"/>
              </w:rPr>
              <w:t xml:space="preserve"> </w:t>
            </w:r>
            <w:r>
              <w:rPr>
                <w:sz w:val="24"/>
                <w:lang w:val="ru-RU"/>
              </w:rPr>
              <w:t>Цели,</w:t>
            </w:r>
            <w:r>
              <w:rPr>
                <w:spacing w:val="-4"/>
                <w:sz w:val="24"/>
                <w:lang w:val="ru-RU"/>
              </w:rPr>
              <w:t xml:space="preserve"> </w:t>
            </w:r>
            <w:r>
              <w:rPr>
                <w:sz w:val="24"/>
                <w:lang w:val="ru-RU"/>
              </w:rPr>
              <w:t>задачи,</w:t>
            </w:r>
            <w:r>
              <w:rPr>
                <w:spacing w:val="-4"/>
                <w:sz w:val="24"/>
                <w:lang w:val="ru-RU"/>
              </w:rPr>
              <w:t xml:space="preserve"> </w:t>
            </w:r>
            <w:r>
              <w:rPr>
                <w:sz w:val="24"/>
                <w:lang w:val="ru-RU"/>
              </w:rPr>
              <w:t>методы</w:t>
            </w:r>
            <w:r>
              <w:rPr>
                <w:spacing w:val="40"/>
                <w:sz w:val="24"/>
                <w:lang w:val="ru-RU"/>
              </w:rPr>
              <w:t xml:space="preserve"> </w:t>
            </w:r>
            <w:r>
              <w:rPr>
                <w:sz w:val="24"/>
                <w:lang w:val="ru-RU"/>
              </w:rPr>
              <w:t>и</w:t>
            </w:r>
            <w:r>
              <w:rPr>
                <w:spacing w:val="-4"/>
                <w:sz w:val="24"/>
                <w:lang w:val="ru-RU"/>
              </w:rPr>
              <w:t xml:space="preserve"> </w:t>
            </w:r>
            <w:r>
              <w:rPr>
                <w:sz w:val="24"/>
                <w:lang w:val="ru-RU"/>
              </w:rPr>
              <w:t>показания</w:t>
            </w:r>
            <w:r>
              <w:rPr>
                <w:spacing w:val="-4"/>
                <w:sz w:val="24"/>
                <w:lang w:val="ru-RU"/>
              </w:rPr>
              <w:t xml:space="preserve"> </w:t>
            </w:r>
            <w:r>
              <w:rPr>
                <w:sz w:val="24"/>
                <w:lang w:val="ru-RU"/>
              </w:rPr>
              <w:t>к</w:t>
            </w:r>
            <w:r>
              <w:rPr>
                <w:spacing w:val="-4"/>
                <w:sz w:val="24"/>
                <w:lang w:val="ru-RU"/>
              </w:rPr>
              <w:t xml:space="preserve"> </w:t>
            </w:r>
            <w:r>
              <w:rPr>
                <w:sz w:val="24"/>
                <w:lang w:val="ru-RU"/>
              </w:rPr>
              <w:t>медико-генетическому консультированию</w:t>
            </w:r>
          </w:p>
        </w:tc>
        <w:tc>
          <w:tcPr>
            <w:tcW w:w="4861" w:type="dxa"/>
          </w:tcPr>
          <w:p w14:paraId="10704F1A">
            <w:pPr>
              <w:pStyle w:val="17"/>
              <w:rPr>
                <w:sz w:val="24"/>
                <w:lang w:val="ru-RU"/>
              </w:rPr>
            </w:pPr>
            <w:r>
              <w:rPr>
                <w:sz w:val="24"/>
                <w:lang w:val="ru-RU"/>
              </w:rPr>
              <w:t>Индивидуальный</w:t>
            </w:r>
            <w:r>
              <w:rPr>
                <w:spacing w:val="-14"/>
                <w:sz w:val="24"/>
                <w:lang w:val="ru-RU"/>
              </w:rPr>
              <w:t xml:space="preserve"> </w:t>
            </w:r>
            <w:r>
              <w:rPr>
                <w:sz w:val="24"/>
                <w:lang w:val="ru-RU"/>
              </w:rPr>
              <w:t>и</w:t>
            </w:r>
            <w:r>
              <w:rPr>
                <w:spacing w:val="-14"/>
                <w:sz w:val="24"/>
                <w:lang w:val="ru-RU"/>
              </w:rPr>
              <w:t xml:space="preserve"> </w:t>
            </w:r>
            <w:r>
              <w:rPr>
                <w:sz w:val="24"/>
                <w:lang w:val="ru-RU"/>
              </w:rPr>
              <w:t>групповой</w:t>
            </w:r>
            <w:r>
              <w:rPr>
                <w:spacing w:val="-14"/>
                <w:sz w:val="24"/>
                <w:lang w:val="ru-RU"/>
              </w:rPr>
              <w:t xml:space="preserve"> </w:t>
            </w:r>
            <w:r>
              <w:rPr>
                <w:sz w:val="24"/>
                <w:lang w:val="ru-RU"/>
              </w:rPr>
              <w:t xml:space="preserve">опрос. </w:t>
            </w:r>
            <w:r>
              <w:rPr>
                <w:spacing w:val="-2"/>
                <w:sz w:val="24"/>
                <w:lang w:val="ru-RU"/>
              </w:rPr>
              <w:t>Тестирование.</w:t>
            </w:r>
          </w:p>
          <w:p w14:paraId="56871C64">
            <w:pPr>
              <w:pStyle w:val="17"/>
              <w:rPr>
                <w:sz w:val="24"/>
                <w:lang w:val="en-US"/>
              </w:rPr>
            </w:pPr>
            <w:r>
              <w:rPr>
                <w:sz w:val="24"/>
                <w:lang w:val="en-US"/>
              </w:rPr>
              <w:t>Написание</w:t>
            </w:r>
            <w:r>
              <w:rPr>
                <w:spacing w:val="-5"/>
                <w:sz w:val="24"/>
                <w:lang w:val="en-US"/>
              </w:rPr>
              <w:t xml:space="preserve"> </w:t>
            </w:r>
            <w:r>
              <w:rPr>
                <w:spacing w:val="-2"/>
                <w:sz w:val="24"/>
                <w:lang w:val="en-US"/>
              </w:rPr>
              <w:t>рефератов.</w:t>
            </w:r>
          </w:p>
        </w:tc>
      </w:tr>
    </w:tbl>
    <w:p w14:paraId="21613EA2">
      <w:pPr>
        <w:pStyle w:val="4"/>
        <w:keepNext w:val="0"/>
        <w:keepLines w:val="0"/>
        <w:widowControl w:val="0"/>
        <w:numPr>
          <w:ilvl w:val="0"/>
          <w:numId w:val="59"/>
        </w:numPr>
        <w:tabs>
          <w:tab w:val="left" w:pos="2618"/>
        </w:tabs>
        <w:autoSpaceDE w:val="0"/>
        <w:autoSpaceDN w:val="0"/>
        <w:spacing w:before="72" w:line="318" w:lineRule="exact"/>
        <w:ind w:left="709" w:right="942" w:firstLine="1114"/>
        <w:jc w:val="left"/>
        <w:rPr>
          <w:rFonts w:ascii="Times New Roman" w:hAnsi="Times New Roman" w:cs="Times New Roman"/>
          <w:b/>
          <w:color w:val="auto"/>
          <w:sz w:val="28"/>
        </w:rPr>
      </w:pPr>
      <w:r>
        <w:rPr>
          <w:rFonts w:ascii="Times New Roman" w:hAnsi="Times New Roman" w:cs="Times New Roman"/>
          <w:color w:val="auto"/>
        </w:rPr>
        <w:t>Контроль и оценка освоения учебной дисциплины по темам (разделам),</w:t>
      </w:r>
      <w:r>
        <w:rPr>
          <w:rFonts w:ascii="Times New Roman" w:hAnsi="Times New Roman" w:cs="Times New Roman"/>
          <w:color w:val="auto"/>
          <w:spacing w:val="-6"/>
        </w:rPr>
        <w:t xml:space="preserve"> </w:t>
      </w:r>
      <w:r>
        <w:rPr>
          <w:rFonts w:ascii="Times New Roman" w:hAnsi="Times New Roman" w:cs="Times New Roman"/>
          <w:color w:val="auto"/>
        </w:rPr>
        <w:t>видам</w:t>
      </w:r>
      <w:r>
        <w:rPr>
          <w:rFonts w:ascii="Times New Roman" w:hAnsi="Times New Roman" w:cs="Times New Roman"/>
          <w:color w:val="auto"/>
          <w:spacing w:val="-7"/>
        </w:rPr>
        <w:t xml:space="preserve"> </w:t>
      </w:r>
      <w:r>
        <w:rPr>
          <w:rFonts w:ascii="Times New Roman" w:hAnsi="Times New Roman" w:cs="Times New Roman"/>
          <w:color w:val="auto"/>
        </w:rPr>
        <w:t>контроля</w:t>
      </w:r>
      <w:r>
        <w:rPr>
          <w:rFonts w:ascii="Times New Roman" w:hAnsi="Times New Roman" w:cs="Times New Roman"/>
          <w:color w:val="auto"/>
          <w:spacing w:val="-4"/>
        </w:rPr>
        <w:t xml:space="preserve"> </w:t>
      </w:r>
      <w:r>
        <w:rPr>
          <w:rFonts w:ascii="Times New Roman" w:hAnsi="Times New Roman" w:cs="Times New Roman"/>
          <w:color w:val="auto"/>
        </w:rPr>
        <w:t>по</w:t>
      </w:r>
      <w:r>
        <w:rPr>
          <w:rFonts w:ascii="Times New Roman" w:hAnsi="Times New Roman" w:cs="Times New Roman"/>
          <w:color w:val="auto"/>
          <w:spacing w:val="-4"/>
        </w:rPr>
        <w:t xml:space="preserve"> </w:t>
      </w:r>
      <w:r>
        <w:rPr>
          <w:rFonts w:ascii="Times New Roman" w:hAnsi="Times New Roman" w:cs="Times New Roman"/>
          <w:color w:val="auto"/>
        </w:rPr>
        <w:t>дисциплине</w:t>
      </w:r>
      <w:r>
        <w:rPr>
          <w:rFonts w:ascii="Times New Roman" w:hAnsi="Times New Roman" w:cs="Times New Roman"/>
          <w:color w:val="auto"/>
          <w:spacing w:val="-14"/>
        </w:rPr>
        <w:t xml:space="preserve"> </w:t>
      </w:r>
      <w:r>
        <w:rPr>
          <w:rFonts w:ascii="Times New Roman" w:hAnsi="Times New Roman" w:cs="Times New Roman"/>
          <w:color w:val="auto"/>
          <w:u w:val="single"/>
        </w:rPr>
        <w:t>Генетика</w:t>
      </w:r>
      <w:r>
        <w:rPr>
          <w:rFonts w:ascii="Times New Roman" w:hAnsi="Times New Roman" w:cs="Times New Roman"/>
          <w:color w:val="auto"/>
          <w:spacing w:val="-4"/>
          <w:u w:val="single"/>
        </w:rPr>
        <w:t xml:space="preserve"> </w:t>
      </w:r>
      <w:r>
        <w:rPr>
          <w:rFonts w:ascii="Times New Roman" w:hAnsi="Times New Roman" w:cs="Times New Roman"/>
          <w:color w:val="auto"/>
          <w:u w:val="single"/>
        </w:rPr>
        <w:t>человека</w:t>
      </w:r>
      <w:r>
        <w:rPr>
          <w:rFonts w:ascii="Times New Roman" w:hAnsi="Times New Roman" w:cs="Times New Roman"/>
          <w:color w:val="auto"/>
          <w:spacing w:val="-3"/>
          <w:u w:val="single"/>
        </w:rPr>
        <w:t xml:space="preserve"> </w:t>
      </w:r>
      <w:r>
        <w:rPr>
          <w:rFonts w:ascii="Times New Roman" w:hAnsi="Times New Roman" w:cs="Times New Roman"/>
          <w:color w:val="auto"/>
          <w:u w:val="single"/>
        </w:rPr>
        <w:t>с</w:t>
      </w:r>
      <w:r>
        <w:rPr>
          <w:rFonts w:ascii="Times New Roman" w:hAnsi="Times New Roman" w:cs="Times New Roman"/>
          <w:color w:val="auto"/>
          <w:spacing w:val="-5"/>
          <w:u w:val="single"/>
        </w:rPr>
        <w:t xml:space="preserve"> </w:t>
      </w:r>
      <w:r>
        <w:rPr>
          <w:rFonts w:ascii="Times New Roman" w:hAnsi="Times New Roman" w:cs="Times New Roman"/>
          <w:color w:val="auto"/>
          <w:u w:val="single"/>
        </w:rPr>
        <w:t xml:space="preserve">основами  </w:t>
      </w:r>
      <w:r>
        <w:rPr>
          <w:rFonts w:ascii="Times New Roman" w:hAnsi="Times New Roman" w:cs="Times New Roman"/>
          <w:b/>
          <w:color w:val="auto"/>
          <w:sz w:val="28"/>
          <w:u w:val="single"/>
        </w:rPr>
        <w:t>медицинской</w:t>
      </w:r>
      <w:r>
        <w:rPr>
          <w:rFonts w:ascii="Times New Roman" w:hAnsi="Times New Roman" w:cs="Times New Roman"/>
          <w:b/>
          <w:color w:val="auto"/>
          <w:spacing w:val="60"/>
          <w:sz w:val="28"/>
          <w:u w:val="single"/>
        </w:rPr>
        <w:t xml:space="preserve"> </w:t>
      </w:r>
      <w:r>
        <w:rPr>
          <w:rFonts w:ascii="Times New Roman" w:hAnsi="Times New Roman" w:cs="Times New Roman"/>
          <w:b/>
          <w:color w:val="auto"/>
          <w:spacing w:val="-2"/>
          <w:sz w:val="28"/>
          <w:u w:val="single"/>
        </w:rPr>
        <w:t>генетики</w:t>
      </w:r>
    </w:p>
    <w:p w14:paraId="352F8EF4">
      <w:pPr>
        <w:pStyle w:val="9"/>
        <w:spacing w:before="93"/>
        <w:rPr>
          <w:b/>
          <w:sz w:val="20"/>
        </w:rPr>
      </w:pPr>
    </w:p>
    <w:tbl>
      <w:tblPr>
        <w:tblStyle w:val="14"/>
        <w:tblW w:w="0" w:type="auto"/>
        <w:tblInd w:w="1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
        <w:gridCol w:w="3262"/>
        <w:gridCol w:w="2835"/>
        <w:gridCol w:w="3404"/>
      </w:tblGrid>
      <w:tr w14:paraId="35B8F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567" w:type="dxa"/>
          </w:tcPr>
          <w:p w14:paraId="1C553229">
            <w:pPr>
              <w:pStyle w:val="17"/>
              <w:ind w:left="119" w:right="106" w:firstLine="48"/>
              <w:rPr>
                <w:sz w:val="24"/>
                <w:lang w:val="en-US"/>
              </w:rPr>
            </w:pPr>
            <w:r>
              <w:rPr>
                <w:spacing w:val="-10"/>
                <w:sz w:val="24"/>
                <w:lang w:val="en-US"/>
              </w:rPr>
              <w:t xml:space="preserve">№ </w:t>
            </w:r>
            <w:r>
              <w:rPr>
                <w:spacing w:val="-4"/>
                <w:sz w:val="24"/>
                <w:lang w:val="en-US"/>
              </w:rPr>
              <w:t>п/п</w:t>
            </w:r>
          </w:p>
        </w:tc>
        <w:tc>
          <w:tcPr>
            <w:tcW w:w="3262" w:type="dxa"/>
          </w:tcPr>
          <w:p w14:paraId="5C2686DF">
            <w:pPr>
              <w:pStyle w:val="17"/>
              <w:ind w:left="618" w:right="287" w:hanging="317"/>
              <w:rPr>
                <w:sz w:val="24"/>
                <w:lang w:val="en-US"/>
              </w:rPr>
            </w:pPr>
            <w:r>
              <w:rPr>
                <w:sz w:val="24"/>
                <w:lang w:val="en-US"/>
              </w:rPr>
              <w:t>Контролируемые</w:t>
            </w:r>
            <w:r>
              <w:rPr>
                <w:spacing w:val="-15"/>
                <w:sz w:val="24"/>
                <w:lang w:val="en-US"/>
              </w:rPr>
              <w:t xml:space="preserve"> </w:t>
            </w:r>
            <w:r>
              <w:rPr>
                <w:sz w:val="24"/>
                <w:lang w:val="en-US"/>
              </w:rPr>
              <w:t>разделы (темы) дисциплины</w:t>
            </w:r>
          </w:p>
        </w:tc>
        <w:tc>
          <w:tcPr>
            <w:tcW w:w="2835" w:type="dxa"/>
          </w:tcPr>
          <w:p w14:paraId="3CC1A045">
            <w:pPr>
              <w:pStyle w:val="17"/>
              <w:ind w:left="347" w:right="320" w:hanging="15"/>
              <w:rPr>
                <w:sz w:val="24"/>
                <w:lang w:val="ru-RU"/>
              </w:rPr>
            </w:pPr>
            <w:r>
              <w:rPr>
                <w:sz w:val="24"/>
                <w:lang w:val="ru-RU"/>
              </w:rPr>
              <w:t>Код</w:t>
            </w:r>
            <w:r>
              <w:rPr>
                <w:spacing w:val="-15"/>
                <w:sz w:val="24"/>
                <w:lang w:val="ru-RU"/>
              </w:rPr>
              <w:t xml:space="preserve"> </w:t>
            </w:r>
            <w:r>
              <w:rPr>
                <w:sz w:val="24"/>
                <w:lang w:val="ru-RU"/>
              </w:rPr>
              <w:t>контролируемой компетенции</w:t>
            </w:r>
            <w:r>
              <w:rPr>
                <w:spacing w:val="-5"/>
                <w:sz w:val="24"/>
                <w:lang w:val="ru-RU"/>
              </w:rPr>
              <w:t xml:space="preserve"> </w:t>
            </w:r>
            <w:r>
              <w:rPr>
                <w:sz w:val="24"/>
                <w:lang w:val="ru-RU"/>
              </w:rPr>
              <w:t>(или</w:t>
            </w:r>
            <w:r>
              <w:rPr>
                <w:spacing w:val="-4"/>
                <w:sz w:val="24"/>
                <w:lang w:val="ru-RU"/>
              </w:rPr>
              <w:t xml:space="preserve"> </w:t>
            </w:r>
            <w:r>
              <w:rPr>
                <w:spacing w:val="-5"/>
                <w:sz w:val="24"/>
                <w:lang w:val="ru-RU"/>
              </w:rPr>
              <w:t>ее</w:t>
            </w:r>
          </w:p>
          <w:p w14:paraId="66AE8A6D">
            <w:pPr>
              <w:pStyle w:val="17"/>
              <w:spacing w:line="264" w:lineRule="exact"/>
              <w:ind w:left="232"/>
              <w:rPr>
                <w:sz w:val="24"/>
                <w:lang w:val="ru-RU"/>
              </w:rPr>
            </w:pPr>
            <w:r>
              <w:rPr>
                <w:sz w:val="24"/>
                <w:lang w:val="ru-RU"/>
              </w:rPr>
              <w:t>части),</w:t>
            </w:r>
            <w:r>
              <w:rPr>
                <w:spacing w:val="-2"/>
                <w:sz w:val="24"/>
                <w:lang w:val="ru-RU"/>
              </w:rPr>
              <w:t xml:space="preserve"> </w:t>
            </w:r>
            <w:r>
              <w:rPr>
                <w:sz w:val="24"/>
                <w:lang w:val="ru-RU"/>
              </w:rPr>
              <w:t>умений,</w:t>
            </w:r>
            <w:r>
              <w:rPr>
                <w:spacing w:val="-5"/>
                <w:sz w:val="24"/>
                <w:lang w:val="ru-RU"/>
              </w:rPr>
              <w:t xml:space="preserve"> </w:t>
            </w:r>
            <w:r>
              <w:rPr>
                <w:spacing w:val="-2"/>
                <w:sz w:val="24"/>
                <w:lang w:val="ru-RU"/>
              </w:rPr>
              <w:t>знаний</w:t>
            </w:r>
          </w:p>
        </w:tc>
        <w:tc>
          <w:tcPr>
            <w:tcW w:w="3404" w:type="dxa"/>
          </w:tcPr>
          <w:p w14:paraId="4B84AAE1">
            <w:pPr>
              <w:pStyle w:val="17"/>
              <w:ind w:left="633" w:right="618" w:firstLine="321"/>
              <w:rPr>
                <w:sz w:val="24"/>
                <w:lang w:val="en-US"/>
              </w:rPr>
            </w:pPr>
            <w:r>
              <w:rPr>
                <w:spacing w:val="-2"/>
                <w:sz w:val="24"/>
                <w:lang w:val="en-US"/>
              </w:rPr>
              <w:t xml:space="preserve">Наименование </w:t>
            </w:r>
            <w:r>
              <w:rPr>
                <w:sz w:val="24"/>
                <w:lang w:val="en-US"/>
              </w:rPr>
              <w:t>оценочного</w:t>
            </w:r>
            <w:r>
              <w:rPr>
                <w:spacing w:val="-15"/>
                <w:sz w:val="24"/>
                <w:lang w:val="en-US"/>
              </w:rPr>
              <w:t xml:space="preserve"> </w:t>
            </w:r>
            <w:r>
              <w:rPr>
                <w:sz w:val="24"/>
                <w:lang w:val="en-US"/>
              </w:rPr>
              <w:t>средства</w:t>
            </w:r>
          </w:p>
        </w:tc>
      </w:tr>
      <w:tr w14:paraId="162F0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7" w:type="dxa"/>
          </w:tcPr>
          <w:p w14:paraId="0C083010">
            <w:pPr>
              <w:pStyle w:val="17"/>
              <w:spacing w:line="256" w:lineRule="exact"/>
              <w:ind w:left="9" w:right="2"/>
              <w:jc w:val="center"/>
              <w:rPr>
                <w:b/>
                <w:sz w:val="24"/>
                <w:lang w:val="en-US"/>
              </w:rPr>
            </w:pPr>
            <w:r>
              <w:rPr>
                <w:b/>
                <w:spacing w:val="-5"/>
                <w:sz w:val="24"/>
                <w:lang w:val="en-US"/>
              </w:rPr>
              <w:t>1.</w:t>
            </w:r>
          </w:p>
        </w:tc>
        <w:tc>
          <w:tcPr>
            <w:tcW w:w="3262" w:type="dxa"/>
          </w:tcPr>
          <w:p w14:paraId="0054425A">
            <w:pPr>
              <w:pStyle w:val="17"/>
              <w:spacing w:line="256" w:lineRule="exact"/>
              <w:ind w:left="110"/>
              <w:rPr>
                <w:b/>
                <w:sz w:val="24"/>
                <w:lang w:val="en-US"/>
              </w:rPr>
            </w:pPr>
            <w:r>
              <w:rPr>
                <w:b/>
                <w:sz w:val="24"/>
                <w:lang w:val="en-US"/>
              </w:rPr>
              <w:t>Раздел</w:t>
            </w:r>
            <w:r>
              <w:rPr>
                <w:b/>
                <w:spacing w:val="-3"/>
                <w:sz w:val="24"/>
                <w:lang w:val="en-US"/>
              </w:rPr>
              <w:t xml:space="preserve"> </w:t>
            </w:r>
            <w:r>
              <w:rPr>
                <w:b/>
                <w:sz w:val="24"/>
                <w:lang w:val="en-US"/>
              </w:rPr>
              <w:t>1.</w:t>
            </w:r>
            <w:r>
              <w:rPr>
                <w:b/>
                <w:spacing w:val="-1"/>
                <w:sz w:val="24"/>
                <w:lang w:val="en-US"/>
              </w:rPr>
              <w:t xml:space="preserve"> </w:t>
            </w:r>
            <w:r>
              <w:rPr>
                <w:b/>
                <w:spacing w:val="-2"/>
                <w:sz w:val="24"/>
                <w:lang w:val="en-US"/>
              </w:rPr>
              <w:t>Введение</w:t>
            </w:r>
          </w:p>
        </w:tc>
        <w:tc>
          <w:tcPr>
            <w:tcW w:w="2835" w:type="dxa"/>
          </w:tcPr>
          <w:p w14:paraId="31AE0051">
            <w:pPr>
              <w:pStyle w:val="17"/>
              <w:rPr>
                <w:sz w:val="20"/>
                <w:lang w:val="en-US"/>
              </w:rPr>
            </w:pPr>
          </w:p>
        </w:tc>
        <w:tc>
          <w:tcPr>
            <w:tcW w:w="3404" w:type="dxa"/>
          </w:tcPr>
          <w:p w14:paraId="58A2D47A">
            <w:pPr>
              <w:pStyle w:val="17"/>
              <w:rPr>
                <w:sz w:val="20"/>
                <w:lang w:val="en-US"/>
              </w:rPr>
            </w:pPr>
          </w:p>
        </w:tc>
      </w:tr>
      <w:tr w14:paraId="149CA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trPr>
        <w:tc>
          <w:tcPr>
            <w:tcW w:w="567" w:type="dxa"/>
          </w:tcPr>
          <w:p w14:paraId="2C0E7374">
            <w:pPr>
              <w:pStyle w:val="17"/>
              <w:rPr>
                <w:sz w:val="24"/>
                <w:lang w:val="en-US"/>
              </w:rPr>
            </w:pPr>
          </w:p>
        </w:tc>
        <w:tc>
          <w:tcPr>
            <w:tcW w:w="3262" w:type="dxa"/>
          </w:tcPr>
          <w:p w14:paraId="140DDE03">
            <w:pPr>
              <w:pStyle w:val="17"/>
              <w:ind w:left="110"/>
              <w:rPr>
                <w:sz w:val="24"/>
                <w:lang w:val="ru-RU"/>
              </w:rPr>
            </w:pPr>
            <w:r>
              <w:rPr>
                <w:sz w:val="24"/>
                <w:lang w:val="ru-RU"/>
              </w:rPr>
              <w:t>Тема 1.1. История генетики человека.</w:t>
            </w:r>
            <w:r>
              <w:rPr>
                <w:spacing w:val="-15"/>
                <w:sz w:val="24"/>
                <w:lang w:val="ru-RU"/>
              </w:rPr>
              <w:t xml:space="preserve"> </w:t>
            </w:r>
            <w:r>
              <w:rPr>
                <w:sz w:val="24"/>
                <w:lang w:val="ru-RU"/>
              </w:rPr>
              <w:t>Программа</w:t>
            </w:r>
            <w:r>
              <w:rPr>
                <w:spacing w:val="-15"/>
                <w:sz w:val="24"/>
                <w:lang w:val="ru-RU"/>
              </w:rPr>
              <w:t xml:space="preserve"> </w:t>
            </w:r>
            <w:r>
              <w:rPr>
                <w:sz w:val="24"/>
                <w:lang w:val="ru-RU"/>
              </w:rPr>
              <w:t xml:space="preserve">«Геном </w:t>
            </w:r>
            <w:r>
              <w:rPr>
                <w:spacing w:val="-2"/>
                <w:sz w:val="24"/>
                <w:lang w:val="ru-RU"/>
              </w:rPr>
              <w:t>человека»</w:t>
            </w:r>
          </w:p>
        </w:tc>
        <w:tc>
          <w:tcPr>
            <w:tcW w:w="2835" w:type="dxa"/>
          </w:tcPr>
          <w:p w14:paraId="27C33E3B">
            <w:pPr>
              <w:pStyle w:val="17"/>
              <w:spacing w:line="270" w:lineRule="exact"/>
              <w:rPr>
                <w:sz w:val="24"/>
                <w:lang w:val="ru-RU"/>
              </w:rPr>
            </w:pPr>
            <w:r>
              <w:rPr>
                <w:sz w:val="24"/>
                <w:lang w:val="ru-RU"/>
              </w:rPr>
              <w:t>У 1., У 3.,</w:t>
            </w:r>
            <w:r>
              <w:rPr>
                <w:spacing w:val="60"/>
                <w:sz w:val="24"/>
                <w:lang w:val="ru-RU"/>
              </w:rPr>
              <w:t xml:space="preserve"> </w:t>
            </w:r>
            <w:r>
              <w:rPr>
                <w:sz w:val="24"/>
                <w:lang w:val="ru-RU"/>
              </w:rPr>
              <w:t xml:space="preserve">З </w:t>
            </w:r>
            <w:r>
              <w:rPr>
                <w:spacing w:val="-5"/>
                <w:sz w:val="24"/>
                <w:lang w:val="ru-RU"/>
              </w:rPr>
              <w:t>6.,</w:t>
            </w:r>
          </w:p>
          <w:p w14:paraId="3D5ACBFB">
            <w:pPr>
              <w:pStyle w:val="17"/>
              <w:rPr>
                <w:sz w:val="24"/>
                <w:lang w:val="ru-RU"/>
              </w:rPr>
            </w:pPr>
            <w:r>
              <w:rPr>
                <w:sz w:val="24"/>
                <w:lang w:val="ru-RU"/>
              </w:rPr>
              <w:t>ОК</w:t>
            </w:r>
            <w:r>
              <w:rPr>
                <w:spacing w:val="-1"/>
                <w:sz w:val="24"/>
                <w:lang w:val="ru-RU"/>
              </w:rPr>
              <w:t xml:space="preserve"> </w:t>
            </w:r>
            <w:r>
              <w:rPr>
                <w:sz w:val="24"/>
                <w:lang w:val="ru-RU"/>
              </w:rPr>
              <w:t>1 -</w:t>
            </w:r>
            <w:r>
              <w:rPr>
                <w:spacing w:val="-1"/>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13415957">
            <w:pPr>
              <w:pStyle w:val="17"/>
              <w:rPr>
                <w:sz w:val="24"/>
                <w:lang w:val="ru-RU"/>
              </w:rPr>
            </w:pPr>
            <w:r>
              <w:rPr>
                <w:sz w:val="24"/>
                <w:lang w:val="ru-RU"/>
              </w:rPr>
              <w:t>ОК</w:t>
            </w:r>
            <w:r>
              <w:rPr>
                <w:spacing w:val="-1"/>
                <w:sz w:val="24"/>
                <w:lang w:val="ru-RU"/>
              </w:rPr>
              <w:t xml:space="preserve"> </w:t>
            </w:r>
            <w:r>
              <w:rPr>
                <w:spacing w:val="-5"/>
                <w:sz w:val="24"/>
                <w:lang w:val="ru-RU"/>
              </w:rPr>
              <w:t>11,</w:t>
            </w:r>
          </w:p>
          <w:p w14:paraId="160A8B57">
            <w:pPr>
              <w:pStyle w:val="17"/>
              <w:spacing w:line="264" w:lineRule="exact"/>
              <w:rPr>
                <w:sz w:val="24"/>
                <w:lang w:val="en-US"/>
              </w:rPr>
            </w:pPr>
            <w:r>
              <w:rPr>
                <w:sz w:val="24"/>
                <w:lang w:val="en-US"/>
              </w:rPr>
              <w:t xml:space="preserve">ПК </w:t>
            </w:r>
            <w:r>
              <w:rPr>
                <w:spacing w:val="-4"/>
                <w:sz w:val="24"/>
                <w:lang w:val="en-US"/>
              </w:rPr>
              <w:t>1.5.</w:t>
            </w:r>
          </w:p>
        </w:tc>
        <w:tc>
          <w:tcPr>
            <w:tcW w:w="3404" w:type="dxa"/>
          </w:tcPr>
          <w:p w14:paraId="3FF8C8EA">
            <w:pPr>
              <w:pStyle w:val="17"/>
              <w:spacing w:line="270" w:lineRule="exact"/>
              <w:ind w:left="110"/>
              <w:rPr>
                <w:sz w:val="24"/>
                <w:lang w:val="ru-RU"/>
              </w:rPr>
            </w:pPr>
            <w:r>
              <w:rPr>
                <w:sz w:val="24"/>
                <w:lang w:val="ru-RU"/>
              </w:rPr>
              <w:t>Вопросы</w:t>
            </w:r>
            <w:r>
              <w:rPr>
                <w:spacing w:val="-2"/>
                <w:sz w:val="24"/>
                <w:lang w:val="ru-RU"/>
              </w:rPr>
              <w:t xml:space="preserve"> </w:t>
            </w:r>
            <w:r>
              <w:rPr>
                <w:sz w:val="24"/>
                <w:lang w:val="ru-RU"/>
              </w:rPr>
              <w:t>для</w:t>
            </w:r>
            <w:r>
              <w:rPr>
                <w:spacing w:val="2"/>
                <w:sz w:val="24"/>
                <w:lang w:val="ru-RU"/>
              </w:rPr>
              <w:t xml:space="preserve"> </w:t>
            </w:r>
            <w:r>
              <w:rPr>
                <w:spacing w:val="-2"/>
                <w:sz w:val="24"/>
                <w:lang w:val="ru-RU"/>
              </w:rPr>
              <w:t>устного</w:t>
            </w:r>
          </w:p>
          <w:p w14:paraId="03846430">
            <w:pPr>
              <w:pStyle w:val="17"/>
              <w:ind w:left="110"/>
              <w:rPr>
                <w:sz w:val="24"/>
                <w:lang w:val="ru-RU"/>
              </w:rPr>
            </w:pPr>
            <w:r>
              <w:rPr>
                <w:sz w:val="24"/>
                <w:lang w:val="ru-RU"/>
              </w:rPr>
              <w:t>/письменного</w:t>
            </w:r>
            <w:r>
              <w:rPr>
                <w:spacing w:val="-3"/>
                <w:sz w:val="24"/>
                <w:lang w:val="ru-RU"/>
              </w:rPr>
              <w:t xml:space="preserve"> </w:t>
            </w:r>
            <w:r>
              <w:rPr>
                <w:spacing w:val="-2"/>
                <w:sz w:val="24"/>
                <w:lang w:val="ru-RU"/>
              </w:rPr>
              <w:t>опроса</w:t>
            </w:r>
          </w:p>
        </w:tc>
      </w:tr>
      <w:tr w14:paraId="19B3A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7" w:type="dxa"/>
          </w:tcPr>
          <w:p w14:paraId="4BACC357">
            <w:pPr>
              <w:pStyle w:val="17"/>
              <w:spacing w:line="256" w:lineRule="exact"/>
              <w:ind w:left="9"/>
              <w:jc w:val="center"/>
              <w:rPr>
                <w:b/>
                <w:sz w:val="24"/>
                <w:lang w:val="en-US"/>
              </w:rPr>
            </w:pPr>
            <w:r>
              <w:rPr>
                <w:b/>
                <w:spacing w:val="-10"/>
                <w:sz w:val="24"/>
                <w:lang w:val="en-US"/>
              </w:rPr>
              <w:t>2</w:t>
            </w:r>
          </w:p>
        </w:tc>
        <w:tc>
          <w:tcPr>
            <w:tcW w:w="9501" w:type="dxa"/>
            <w:gridSpan w:val="3"/>
          </w:tcPr>
          <w:p w14:paraId="7822D283">
            <w:pPr>
              <w:pStyle w:val="17"/>
              <w:spacing w:line="256" w:lineRule="exact"/>
              <w:ind w:left="110"/>
              <w:rPr>
                <w:b/>
                <w:sz w:val="24"/>
                <w:lang w:val="en-US"/>
              </w:rPr>
            </w:pPr>
            <w:r>
              <w:rPr>
                <w:b/>
                <w:sz w:val="24"/>
                <w:lang w:val="en-US"/>
              </w:rPr>
              <w:t>Раздел</w:t>
            </w:r>
            <w:r>
              <w:rPr>
                <w:b/>
                <w:spacing w:val="-5"/>
                <w:sz w:val="24"/>
                <w:lang w:val="en-US"/>
              </w:rPr>
              <w:t xml:space="preserve"> </w:t>
            </w:r>
            <w:r>
              <w:rPr>
                <w:b/>
                <w:sz w:val="24"/>
                <w:lang w:val="en-US"/>
              </w:rPr>
              <w:t>2.</w:t>
            </w:r>
            <w:r>
              <w:rPr>
                <w:b/>
                <w:spacing w:val="-2"/>
                <w:sz w:val="24"/>
                <w:lang w:val="en-US"/>
              </w:rPr>
              <w:t xml:space="preserve"> </w:t>
            </w:r>
            <w:r>
              <w:rPr>
                <w:b/>
                <w:sz w:val="24"/>
                <w:lang w:val="en-US"/>
              </w:rPr>
              <w:t>Цитологические</w:t>
            </w:r>
            <w:r>
              <w:rPr>
                <w:b/>
                <w:spacing w:val="55"/>
                <w:sz w:val="24"/>
                <w:lang w:val="en-US"/>
              </w:rPr>
              <w:t xml:space="preserve"> </w:t>
            </w:r>
            <w:r>
              <w:rPr>
                <w:b/>
                <w:sz w:val="24"/>
                <w:lang w:val="en-US"/>
              </w:rPr>
              <w:t>основы</w:t>
            </w:r>
            <w:r>
              <w:rPr>
                <w:b/>
                <w:spacing w:val="-1"/>
                <w:sz w:val="24"/>
                <w:lang w:val="en-US"/>
              </w:rPr>
              <w:t xml:space="preserve"> </w:t>
            </w:r>
            <w:r>
              <w:rPr>
                <w:b/>
                <w:spacing w:val="-2"/>
                <w:sz w:val="24"/>
                <w:lang w:val="en-US"/>
              </w:rPr>
              <w:t>наследственности</w:t>
            </w:r>
          </w:p>
        </w:tc>
      </w:tr>
      <w:tr w14:paraId="3284D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567" w:type="dxa"/>
          </w:tcPr>
          <w:p w14:paraId="2C1A4FE7">
            <w:pPr>
              <w:pStyle w:val="17"/>
              <w:rPr>
                <w:sz w:val="24"/>
                <w:lang w:val="en-US"/>
              </w:rPr>
            </w:pPr>
          </w:p>
        </w:tc>
        <w:tc>
          <w:tcPr>
            <w:tcW w:w="3262" w:type="dxa"/>
          </w:tcPr>
          <w:p w14:paraId="35210A86">
            <w:pPr>
              <w:pStyle w:val="17"/>
              <w:spacing w:line="268" w:lineRule="exact"/>
              <w:ind w:left="110"/>
              <w:rPr>
                <w:sz w:val="24"/>
                <w:lang w:val="en-US"/>
              </w:rPr>
            </w:pPr>
            <w:r>
              <w:rPr>
                <w:sz w:val="24"/>
                <w:lang w:val="en-US"/>
              </w:rPr>
              <w:t>Тема</w:t>
            </w:r>
            <w:r>
              <w:rPr>
                <w:spacing w:val="-4"/>
                <w:sz w:val="24"/>
                <w:lang w:val="en-US"/>
              </w:rPr>
              <w:t xml:space="preserve"> </w:t>
            </w:r>
            <w:r>
              <w:rPr>
                <w:sz w:val="24"/>
                <w:lang w:val="en-US"/>
              </w:rPr>
              <w:t>2.1.</w:t>
            </w:r>
            <w:r>
              <w:rPr>
                <w:spacing w:val="-2"/>
                <w:sz w:val="24"/>
                <w:lang w:val="en-US"/>
              </w:rPr>
              <w:t xml:space="preserve"> </w:t>
            </w:r>
            <w:r>
              <w:rPr>
                <w:sz w:val="24"/>
                <w:lang w:val="en-US"/>
              </w:rPr>
              <w:t>Кариотип</w:t>
            </w:r>
            <w:r>
              <w:rPr>
                <w:spacing w:val="-2"/>
                <w:sz w:val="24"/>
                <w:lang w:val="en-US"/>
              </w:rPr>
              <w:t xml:space="preserve"> человека</w:t>
            </w:r>
          </w:p>
        </w:tc>
        <w:tc>
          <w:tcPr>
            <w:tcW w:w="2835" w:type="dxa"/>
          </w:tcPr>
          <w:p w14:paraId="0597ECB5">
            <w:pPr>
              <w:pStyle w:val="17"/>
              <w:spacing w:line="268" w:lineRule="exact"/>
              <w:rPr>
                <w:sz w:val="24"/>
                <w:lang w:val="ru-RU"/>
              </w:rPr>
            </w:pPr>
            <w:r>
              <w:rPr>
                <w:sz w:val="24"/>
                <w:lang w:val="ru-RU"/>
              </w:rPr>
              <w:t>У</w:t>
            </w:r>
            <w:r>
              <w:rPr>
                <w:spacing w:val="-1"/>
                <w:sz w:val="24"/>
                <w:lang w:val="ru-RU"/>
              </w:rPr>
              <w:t xml:space="preserve"> </w:t>
            </w:r>
            <w:r>
              <w:rPr>
                <w:sz w:val="24"/>
                <w:lang w:val="ru-RU"/>
              </w:rPr>
              <w:t>1., У 2., У 3.,</w:t>
            </w:r>
            <w:r>
              <w:rPr>
                <w:spacing w:val="60"/>
                <w:sz w:val="24"/>
                <w:lang w:val="ru-RU"/>
              </w:rPr>
              <w:t xml:space="preserve"> </w:t>
            </w:r>
            <w:r>
              <w:rPr>
                <w:sz w:val="24"/>
                <w:lang w:val="ru-RU"/>
              </w:rPr>
              <w:t xml:space="preserve">З 1.,З </w:t>
            </w:r>
            <w:r>
              <w:rPr>
                <w:spacing w:val="-5"/>
                <w:sz w:val="24"/>
                <w:lang w:val="ru-RU"/>
              </w:rPr>
              <w:t>2.,</w:t>
            </w:r>
          </w:p>
          <w:p w14:paraId="10904040">
            <w:pPr>
              <w:pStyle w:val="17"/>
              <w:rPr>
                <w:sz w:val="24"/>
                <w:lang w:val="ru-RU"/>
              </w:rPr>
            </w:pPr>
            <w:r>
              <w:rPr>
                <w:sz w:val="24"/>
                <w:lang w:val="ru-RU"/>
              </w:rPr>
              <w:t>З</w:t>
            </w:r>
            <w:r>
              <w:rPr>
                <w:spacing w:val="-1"/>
                <w:sz w:val="24"/>
                <w:lang w:val="ru-RU"/>
              </w:rPr>
              <w:t xml:space="preserve"> </w:t>
            </w:r>
            <w:r>
              <w:rPr>
                <w:sz w:val="24"/>
                <w:lang w:val="ru-RU"/>
              </w:rPr>
              <w:t>3., 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244ED1BF">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4"/>
                <w:sz w:val="24"/>
                <w:lang w:val="en-US"/>
              </w:rPr>
              <w:t>1.5.</w:t>
            </w:r>
          </w:p>
        </w:tc>
        <w:tc>
          <w:tcPr>
            <w:tcW w:w="3404" w:type="dxa"/>
          </w:tcPr>
          <w:p w14:paraId="0B9DBEE3">
            <w:pPr>
              <w:pStyle w:val="17"/>
              <w:ind w:left="110" w:right="618"/>
              <w:rPr>
                <w:sz w:val="24"/>
                <w:lang w:val="ru-RU"/>
              </w:rPr>
            </w:pPr>
            <w:r>
              <w:rPr>
                <w:spacing w:val="-2"/>
                <w:sz w:val="24"/>
                <w:lang w:val="ru-RU"/>
              </w:rPr>
              <w:t>Упражнения. Терминологический диктант.</w:t>
            </w:r>
          </w:p>
          <w:p w14:paraId="68226A72">
            <w:pPr>
              <w:pStyle w:val="17"/>
              <w:spacing w:line="270" w:lineRule="atLeast"/>
              <w:ind w:left="110" w:right="349"/>
              <w:jc w:val="both"/>
              <w:rPr>
                <w:sz w:val="24"/>
                <w:lang w:val="ru-RU"/>
              </w:rPr>
            </w:pPr>
            <w:r>
              <w:rPr>
                <w:sz w:val="24"/>
                <w:lang w:val="ru-RU"/>
              </w:rPr>
              <w:t>Индивидуальные</w:t>
            </w:r>
            <w:r>
              <w:rPr>
                <w:spacing w:val="-15"/>
                <w:sz w:val="24"/>
                <w:lang w:val="ru-RU"/>
              </w:rPr>
              <w:t xml:space="preserve"> </w:t>
            </w:r>
            <w:r>
              <w:rPr>
                <w:sz w:val="24"/>
                <w:lang w:val="ru-RU"/>
              </w:rPr>
              <w:t>задания</w:t>
            </w:r>
            <w:r>
              <w:rPr>
                <w:spacing w:val="-15"/>
                <w:sz w:val="24"/>
                <w:lang w:val="ru-RU"/>
              </w:rPr>
              <w:t xml:space="preserve"> </w:t>
            </w:r>
            <w:r>
              <w:rPr>
                <w:sz w:val="24"/>
                <w:lang w:val="ru-RU"/>
              </w:rPr>
              <w:t xml:space="preserve">по карточкам самостоятельной </w:t>
            </w:r>
            <w:r>
              <w:rPr>
                <w:spacing w:val="-2"/>
                <w:sz w:val="24"/>
                <w:lang w:val="ru-RU"/>
              </w:rPr>
              <w:t>работы.</w:t>
            </w:r>
          </w:p>
        </w:tc>
      </w:tr>
      <w:tr w14:paraId="0CCFF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567" w:type="dxa"/>
          </w:tcPr>
          <w:p w14:paraId="36ECFFE8">
            <w:pPr>
              <w:pStyle w:val="17"/>
              <w:rPr>
                <w:sz w:val="24"/>
                <w:lang w:val="ru-RU"/>
              </w:rPr>
            </w:pPr>
          </w:p>
        </w:tc>
        <w:tc>
          <w:tcPr>
            <w:tcW w:w="3262" w:type="dxa"/>
          </w:tcPr>
          <w:p w14:paraId="01449B94">
            <w:pPr>
              <w:pStyle w:val="17"/>
              <w:ind w:left="110" w:right="287"/>
              <w:rPr>
                <w:sz w:val="24"/>
                <w:lang w:val="ru-RU"/>
              </w:rPr>
            </w:pPr>
            <w:r>
              <w:rPr>
                <w:sz w:val="24"/>
                <w:lang w:val="ru-RU"/>
              </w:rPr>
              <w:t>Тема</w:t>
            </w:r>
            <w:r>
              <w:rPr>
                <w:spacing w:val="-14"/>
                <w:sz w:val="24"/>
                <w:lang w:val="ru-RU"/>
              </w:rPr>
              <w:t xml:space="preserve"> </w:t>
            </w:r>
            <w:r>
              <w:rPr>
                <w:sz w:val="24"/>
                <w:lang w:val="ru-RU"/>
              </w:rPr>
              <w:t>2.2.</w:t>
            </w:r>
            <w:r>
              <w:rPr>
                <w:spacing w:val="-13"/>
                <w:sz w:val="24"/>
                <w:lang w:val="ru-RU"/>
              </w:rPr>
              <w:t xml:space="preserve"> </w:t>
            </w:r>
            <w:r>
              <w:rPr>
                <w:sz w:val="24"/>
                <w:lang w:val="ru-RU"/>
              </w:rPr>
              <w:t>Жизненный</w:t>
            </w:r>
            <w:r>
              <w:rPr>
                <w:spacing w:val="-13"/>
                <w:sz w:val="24"/>
                <w:lang w:val="ru-RU"/>
              </w:rPr>
              <w:t xml:space="preserve"> </w:t>
            </w:r>
            <w:r>
              <w:rPr>
                <w:sz w:val="24"/>
                <w:lang w:val="ru-RU"/>
              </w:rPr>
              <w:t>цикл клетки. Митоз.</w:t>
            </w:r>
          </w:p>
        </w:tc>
        <w:tc>
          <w:tcPr>
            <w:tcW w:w="2835" w:type="dxa"/>
          </w:tcPr>
          <w:p w14:paraId="3D3AE64C">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315A11D2">
            <w:pPr>
              <w:pStyle w:val="17"/>
              <w:rPr>
                <w:sz w:val="24"/>
                <w:lang w:val="ru-RU"/>
              </w:rPr>
            </w:pPr>
            <w:r>
              <w:rPr>
                <w:sz w:val="24"/>
                <w:lang w:val="ru-RU"/>
              </w:rPr>
              <w:t>З</w:t>
            </w:r>
            <w:r>
              <w:rPr>
                <w:spacing w:val="-1"/>
                <w:sz w:val="24"/>
                <w:lang w:val="ru-RU"/>
              </w:rPr>
              <w:t xml:space="preserve"> </w:t>
            </w:r>
            <w:r>
              <w:rPr>
                <w:sz w:val="24"/>
                <w:lang w:val="ru-RU"/>
              </w:rPr>
              <w:t>3., 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39128E58">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4"/>
                <w:sz w:val="24"/>
                <w:lang w:val="en-US"/>
              </w:rPr>
              <w:t>1.5.</w:t>
            </w:r>
          </w:p>
        </w:tc>
        <w:tc>
          <w:tcPr>
            <w:tcW w:w="3404" w:type="dxa"/>
          </w:tcPr>
          <w:p w14:paraId="10EC7F38">
            <w:pPr>
              <w:pStyle w:val="17"/>
              <w:ind w:left="110" w:right="139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20FF28E0">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27AD0950">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3FF70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567" w:type="dxa"/>
          </w:tcPr>
          <w:p w14:paraId="5C36F2DA">
            <w:pPr>
              <w:pStyle w:val="17"/>
              <w:rPr>
                <w:sz w:val="24"/>
                <w:lang w:val="en-US"/>
              </w:rPr>
            </w:pPr>
          </w:p>
        </w:tc>
        <w:tc>
          <w:tcPr>
            <w:tcW w:w="3262" w:type="dxa"/>
          </w:tcPr>
          <w:p w14:paraId="7DA0DFD3">
            <w:pPr>
              <w:pStyle w:val="17"/>
              <w:spacing w:line="268" w:lineRule="exact"/>
              <w:ind w:left="110"/>
              <w:rPr>
                <w:sz w:val="24"/>
                <w:lang w:val="en-US"/>
              </w:rPr>
            </w:pPr>
            <w:r>
              <w:rPr>
                <w:sz w:val="24"/>
                <w:lang w:val="en-US"/>
              </w:rPr>
              <w:t>Тема</w:t>
            </w:r>
            <w:r>
              <w:rPr>
                <w:spacing w:val="-2"/>
                <w:sz w:val="24"/>
                <w:lang w:val="en-US"/>
              </w:rPr>
              <w:t xml:space="preserve"> </w:t>
            </w:r>
            <w:r>
              <w:rPr>
                <w:sz w:val="24"/>
                <w:lang w:val="en-US"/>
              </w:rPr>
              <w:t>2.3.</w:t>
            </w:r>
            <w:r>
              <w:rPr>
                <w:spacing w:val="-1"/>
                <w:sz w:val="24"/>
                <w:lang w:val="en-US"/>
              </w:rPr>
              <w:t xml:space="preserve"> </w:t>
            </w:r>
            <w:r>
              <w:rPr>
                <w:sz w:val="24"/>
                <w:lang w:val="en-US"/>
              </w:rPr>
              <w:t xml:space="preserve">Мейоз. </w:t>
            </w:r>
            <w:r>
              <w:rPr>
                <w:spacing w:val="-2"/>
                <w:sz w:val="24"/>
                <w:lang w:val="en-US"/>
              </w:rPr>
              <w:t>Гаметогенез</w:t>
            </w:r>
          </w:p>
        </w:tc>
        <w:tc>
          <w:tcPr>
            <w:tcW w:w="2835" w:type="dxa"/>
          </w:tcPr>
          <w:p w14:paraId="35C77572">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46A18C64">
            <w:pPr>
              <w:pStyle w:val="17"/>
              <w:rPr>
                <w:sz w:val="24"/>
                <w:lang w:val="ru-RU"/>
              </w:rPr>
            </w:pPr>
            <w:r>
              <w:rPr>
                <w:sz w:val="24"/>
                <w:lang w:val="ru-RU"/>
              </w:rPr>
              <w:t>З</w:t>
            </w:r>
            <w:r>
              <w:rPr>
                <w:spacing w:val="-1"/>
                <w:sz w:val="24"/>
                <w:lang w:val="ru-RU"/>
              </w:rPr>
              <w:t xml:space="preserve"> </w:t>
            </w:r>
            <w:r>
              <w:rPr>
                <w:sz w:val="24"/>
                <w:lang w:val="ru-RU"/>
              </w:rPr>
              <w:t>3., 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73F045EB">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4"/>
                <w:sz w:val="24"/>
                <w:lang w:val="en-US"/>
              </w:rPr>
              <w:t>1.5.</w:t>
            </w:r>
          </w:p>
        </w:tc>
        <w:tc>
          <w:tcPr>
            <w:tcW w:w="3404" w:type="dxa"/>
          </w:tcPr>
          <w:p w14:paraId="2F2D2F78">
            <w:pPr>
              <w:pStyle w:val="17"/>
              <w:ind w:left="110" w:right="139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2EA71308">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1FCB9409">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22F97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7" w:type="dxa"/>
          </w:tcPr>
          <w:p w14:paraId="10443959">
            <w:pPr>
              <w:pStyle w:val="17"/>
              <w:spacing w:line="256" w:lineRule="exact"/>
              <w:ind w:left="9" w:right="2"/>
              <w:jc w:val="center"/>
              <w:rPr>
                <w:b/>
                <w:sz w:val="24"/>
                <w:lang w:val="en-US"/>
              </w:rPr>
            </w:pPr>
            <w:r>
              <w:rPr>
                <w:b/>
                <w:spacing w:val="-5"/>
                <w:sz w:val="24"/>
                <w:lang w:val="en-US"/>
              </w:rPr>
              <w:t>3.</w:t>
            </w:r>
          </w:p>
        </w:tc>
        <w:tc>
          <w:tcPr>
            <w:tcW w:w="9501" w:type="dxa"/>
            <w:gridSpan w:val="3"/>
          </w:tcPr>
          <w:p w14:paraId="42BDC557">
            <w:pPr>
              <w:pStyle w:val="17"/>
              <w:spacing w:line="256" w:lineRule="exact"/>
              <w:ind w:left="110"/>
              <w:rPr>
                <w:b/>
                <w:sz w:val="24"/>
                <w:lang w:val="ru-RU"/>
              </w:rPr>
            </w:pPr>
            <w:r>
              <w:rPr>
                <w:b/>
                <w:sz w:val="24"/>
                <w:lang w:val="ru-RU"/>
              </w:rPr>
              <w:t>Раздел</w:t>
            </w:r>
            <w:r>
              <w:rPr>
                <w:b/>
                <w:spacing w:val="-6"/>
                <w:sz w:val="24"/>
                <w:lang w:val="ru-RU"/>
              </w:rPr>
              <w:t xml:space="preserve"> </w:t>
            </w:r>
            <w:r>
              <w:rPr>
                <w:b/>
                <w:sz w:val="24"/>
                <w:lang w:val="ru-RU"/>
              </w:rPr>
              <w:t>3.</w:t>
            </w:r>
            <w:r>
              <w:rPr>
                <w:b/>
                <w:spacing w:val="-3"/>
                <w:sz w:val="24"/>
                <w:lang w:val="ru-RU"/>
              </w:rPr>
              <w:t xml:space="preserve"> </w:t>
            </w:r>
            <w:r>
              <w:rPr>
                <w:b/>
                <w:sz w:val="24"/>
                <w:lang w:val="ru-RU"/>
              </w:rPr>
              <w:t>Биохимические</w:t>
            </w:r>
            <w:r>
              <w:rPr>
                <w:b/>
                <w:spacing w:val="-3"/>
                <w:sz w:val="24"/>
                <w:lang w:val="ru-RU"/>
              </w:rPr>
              <w:t xml:space="preserve"> </w:t>
            </w:r>
            <w:r>
              <w:rPr>
                <w:b/>
                <w:sz w:val="24"/>
                <w:lang w:val="ru-RU"/>
              </w:rPr>
              <w:t>и</w:t>
            </w:r>
            <w:r>
              <w:rPr>
                <w:b/>
                <w:spacing w:val="-3"/>
                <w:sz w:val="24"/>
                <w:lang w:val="ru-RU"/>
              </w:rPr>
              <w:t xml:space="preserve"> </w:t>
            </w:r>
            <w:r>
              <w:rPr>
                <w:b/>
                <w:sz w:val="24"/>
                <w:lang w:val="ru-RU"/>
              </w:rPr>
              <w:t>молекулярные</w:t>
            </w:r>
            <w:r>
              <w:rPr>
                <w:b/>
                <w:spacing w:val="-4"/>
                <w:sz w:val="24"/>
                <w:lang w:val="ru-RU"/>
              </w:rPr>
              <w:t xml:space="preserve"> </w:t>
            </w:r>
            <w:r>
              <w:rPr>
                <w:b/>
                <w:sz w:val="24"/>
                <w:lang w:val="ru-RU"/>
              </w:rPr>
              <w:t>основы</w:t>
            </w:r>
            <w:r>
              <w:rPr>
                <w:b/>
                <w:spacing w:val="-2"/>
                <w:sz w:val="24"/>
                <w:lang w:val="ru-RU"/>
              </w:rPr>
              <w:t xml:space="preserve"> наследственности</w:t>
            </w:r>
          </w:p>
        </w:tc>
      </w:tr>
      <w:tr w14:paraId="7B056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567" w:type="dxa"/>
          </w:tcPr>
          <w:p w14:paraId="2A90E89F">
            <w:pPr>
              <w:pStyle w:val="17"/>
              <w:rPr>
                <w:sz w:val="24"/>
                <w:lang w:val="ru-RU"/>
              </w:rPr>
            </w:pPr>
          </w:p>
        </w:tc>
        <w:tc>
          <w:tcPr>
            <w:tcW w:w="3262" w:type="dxa"/>
          </w:tcPr>
          <w:p w14:paraId="055BB4F6">
            <w:pPr>
              <w:pStyle w:val="17"/>
              <w:ind w:left="110" w:right="287"/>
              <w:rPr>
                <w:sz w:val="24"/>
                <w:lang w:val="ru-RU"/>
              </w:rPr>
            </w:pPr>
            <w:r>
              <w:rPr>
                <w:sz w:val="24"/>
                <w:lang w:val="ru-RU"/>
              </w:rPr>
              <w:t>Тема 3.1. Строение и генетическая роль нуклеиновых</w:t>
            </w:r>
            <w:r>
              <w:rPr>
                <w:spacing w:val="-12"/>
                <w:sz w:val="24"/>
                <w:lang w:val="ru-RU"/>
              </w:rPr>
              <w:t xml:space="preserve"> </w:t>
            </w:r>
            <w:r>
              <w:rPr>
                <w:sz w:val="24"/>
                <w:lang w:val="ru-RU"/>
              </w:rPr>
              <w:t>кислот.</w:t>
            </w:r>
            <w:r>
              <w:rPr>
                <w:spacing w:val="-14"/>
                <w:sz w:val="24"/>
                <w:lang w:val="ru-RU"/>
              </w:rPr>
              <w:t xml:space="preserve"> </w:t>
            </w:r>
            <w:r>
              <w:rPr>
                <w:sz w:val="24"/>
                <w:lang w:val="ru-RU"/>
              </w:rPr>
              <w:t>Ген</w:t>
            </w:r>
            <w:r>
              <w:rPr>
                <w:spacing w:val="-14"/>
                <w:sz w:val="24"/>
                <w:lang w:val="ru-RU"/>
              </w:rPr>
              <w:t xml:space="preserve"> </w:t>
            </w:r>
            <w:r>
              <w:rPr>
                <w:sz w:val="24"/>
                <w:lang w:val="ru-RU"/>
              </w:rPr>
              <w:t>и его свойства</w:t>
            </w:r>
          </w:p>
        </w:tc>
        <w:tc>
          <w:tcPr>
            <w:tcW w:w="2835" w:type="dxa"/>
          </w:tcPr>
          <w:p w14:paraId="7FC668B6">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149440A4">
            <w:pPr>
              <w:pStyle w:val="17"/>
              <w:rPr>
                <w:sz w:val="24"/>
                <w:lang w:val="ru-RU"/>
              </w:rPr>
            </w:pPr>
            <w:r>
              <w:rPr>
                <w:sz w:val="24"/>
                <w:lang w:val="ru-RU"/>
              </w:rPr>
              <w:t>З</w:t>
            </w:r>
            <w:r>
              <w:rPr>
                <w:spacing w:val="-1"/>
                <w:sz w:val="24"/>
                <w:lang w:val="ru-RU"/>
              </w:rPr>
              <w:t xml:space="preserve"> </w:t>
            </w:r>
            <w:r>
              <w:rPr>
                <w:sz w:val="24"/>
                <w:lang w:val="ru-RU"/>
              </w:rPr>
              <w:t>3., 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70CF29C4">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4"/>
                <w:sz w:val="24"/>
                <w:lang w:val="en-US"/>
              </w:rPr>
              <w:t>1.5.</w:t>
            </w:r>
          </w:p>
        </w:tc>
        <w:tc>
          <w:tcPr>
            <w:tcW w:w="3404" w:type="dxa"/>
          </w:tcPr>
          <w:p w14:paraId="692C82CF">
            <w:pPr>
              <w:pStyle w:val="17"/>
              <w:ind w:left="110" w:right="1029"/>
              <w:rPr>
                <w:sz w:val="24"/>
                <w:lang w:val="ru-RU"/>
              </w:rPr>
            </w:pPr>
            <w:r>
              <w:rPr>
                <w:spacing w:val="-2"/>
                <w:sz w:val="24"/>
                <w:lang w:val="ru-RU"/>
              </w:rPr>
              <w:t xml:space="preserve">Упражнения </w:t>
            </w:r>
            <w:r>
              <w:rPr>
                <w:sz w:val="24"/>
                <w:lang w:val="ru-RU"/>
              </w:rPr>
              <w:t>Тестовые задания Вопросы/</w:t>
            </w:r>
            <w:r>
              <w:rPr>
                <w:spacing w:val="-15"/>
                <w:sz w:val="24"/>
                <w:lang w:val="ru-RU"/>
              </w:rPr>
              <w:t xml:space="preserve"> </w:t>
            </w:r>
            <w:r>
              <w:rPr>
                <w:sz w:val="24"/>
                <w:lang w:val="ru-RU"/>
              </w:rPr>
              <w:t>задания</w:t>
            </w:r>
            <w:r>
              <w:rPr>
                <w:spacing w:val="-15"/>
                <w:sz w:val="24"/>
                <w:lang w:val="ru-RU"/>
              </w:rPr>
              <w:t xml:space="preserve"> </w:t>
            </w:r>
            <w:r>
              <w:rPr>
                <w:sz w:val="24"/>
                <w:lang w:val="ru-RU"/>
              </w:rPr>
              <w:t>для контрольной работы</w:t>
            </w:r>
          </w:p>
          <w:p w14:paraId="45BF7357">
            <w:pPr>
              <w:pStyle w:val="17"/>
              <w:spacing w:line="270" w:lineRule="atLeast"/>
              <w:ind w:left="110" w:right="768"/>
              <w:rPr>
                <w:sz w:val="24"/>
                <w:lang w:val="en-US"/>
              </w:rPr>
            </w:pPr>
            <w:r>
              <w:rPr>
                <w:sz w:val="24"/>
                <w:lang w:val="en-US"/>
              </w:rPr>
              <w:t>оценка</w:t>
            </w:r>
            <w:r>
              <w:rPr>
                <w:spacing w:val="-15"/>
                <w:sz w:val="24"/>
                <w:lang w:val="en-US"/>
              </w:rPr>
              <w:t xml:space="preserve"> </w:t>
            </w:r>
            <w:r>
              <w:rPr>
                <w:sz w:val="24"/>
                <w:lang w:val="en-US"/>
              </w:rPr>
              <w:t xml:space="preserve">самостоятельной </w:t>
            </w:r>
            <w:r>
              <w:rPr>
                <w:spacing w:val="-2"/>
                <w:sz w:val="24"/>
                <w:lang w:val="en-US"/>
              </w:rPr>
              <w:t>работы</w:t>
            </w:r>
          </w:p>
        </w:tc>
      </w:tr>
      <w:tr w14:paraId="60AA5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567" w:type="dxa"/>
          </w:tcPr>
          <w:p w14:paraId="493458B5">
            <w:pPr>
              <w:pStyle w:val="17"/>
              <w:rPr>
                <w:sz w:val="24"/>
                <w:lang w:val="en-US"/>
              </w:rPr>
            </w:pPr>
          </w:p>
        </w:tc>
        <w:tc>
          <w:tcPr>
            <w:tcW w:w="3262" w:type="dxa"/>
          </w:tcPr>
          <w:p w14:paraId="266B5F6B">
            <w:pPr>
              <w:pStyle w:val="17"/>
              <w:ind w:left="110"/>
              <w:rPr>
                <w:sz w:val="24"/>
                <w:lang w:val="en-US"/>
              </w:rPr>
            </w:pPr>
            <w:r>
              <w:rPr>
                <w:sz w:val="24"/>
                <w:lang w:val="en-US"/>
              </w:rPr>
              <w:t>Тема</w:t>
            </w:r>
            <w:r>
              <w:rPr>
                <w:spacing w:val="-13"/>
                <w:sz w:val="24"/>
                <w:lang w:val="en-US"/>
              </w:rPr>
              <w:t xml:space="preserve"> </w:t>
            </w:r>
            <w:r>
              <w:rPr>
                <w:sz w:val="24"/>
                <w:lang w:val="en-US"/>
              </w:rPr>
              <w:t>3.2.</w:t>
            </w:r>
            <w:r>
              <w:rPr>
                <w:spacing w:val="-13"/>
                <w:sz w:val="24"/>
                <w:lang w:val="en-US"/>
              </w:rPr>
              <w:t xml:space="preserve"> </w:t>
            </w:r>
            <w:r>
              <w:rPr>
                <w:sz w:val="24"/>
                <w:lang w:val="en-US"/>
              </w:rPr>
              <w:t>Строение</w:t>
            </w:r>
            <w:r>
              <w:rPr>
                <w:spacing w:val="-13"/>
                <w:sz w:val="24"/>
                <w:lang w:val="en-US"/>
              </w:rPr>
              <w:t xml:space="preserve"> </w:t>
            </w:r>
            <w:r>
              <w:rPr>
                <w:sz w:val="24"/>
                <w:lang w:val="en-US"/>
              </w:rPr>
              <w:t xml:space="preserve">белковых </w:t>
            </w:r>
            <w:r>
              <w:rPr>
                <w:spacing w:val="-2"/>
                <w:sz w:val="24"/>
                <w:lang w:val="en-US"/>
              </w:rPr>
              <w:t>молекул</w:t>
            </w:r>
          </w:p>
        </w:tc>
        <w:tc>
          <w:tcPr>
            <w:tcW w:w="2835" w:type="dxa"/>
          </w:tcPr>
          <w:p w14:paraId="61E3E987">
            <w:pPr>
              <w:pStyle w:val="17"/>
              <w:spacing w:line="267"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1809447B">
            <w:pPr>
              <w:pStyle w:val="17"/>
              <w:rPr>
                <w:sz w:val="24"/>
                <w:lang w:val="ru-RU"/>
              </w:rPr>
            </w:pPr>
            <w:r>
              <w:rPr>
                <w:sz w:val="24"/>
                <w:lang w:val="ru-RU"/>
              </w:rPr>
              <w:t>З</w:t>
            </w:r>
            <w:r>
              <w:rPr>
                <w:spacing w:val="-1"/>
                <w:sz w:val="24"/>
                <w:lang w:val="ru-RU"/>
              </w:rPr>
              <w:t xml:space="preserve"> </w:t>
            </w:r>
            <w:r>
              <w:rPr>
                <w:sz w:val="24"/>
                <w:lang w:val="ru-RU"/>
              </w:rPr>
              <w:t>3., 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23DF5C2E">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4"/>
                <w:sz w:val="24"/>
                <w:lang w:val="en-US"/>
              </w:rPr>
              <w:t>1.5.</w:t>
            </w:r>
          </w:p>
        </w:tc>
        <w:tc>
          <w:tcPr>
            <w:tcW w:w="3404" w:type="dxa"/>
          </w:tcPr>
          <w:p w14:paraId="11344D9E">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62C02E20">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3412FEB2">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011C9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7" w:hRule="atLeast"/>
        </w:trPr>
        <w:tc>
          <w:tcPr>
            <w:tcW w:w="567" w:type="dxa"/>
          </w:tcPr>
          <w:p w14:paraId="2B7895D9">
            <w:pPr>
              <w:pStyle w:val="17"/>
              <w:rPr>
                <w:sz w:val="24"/>
                <w:lang w:val="en-US"/>
              </w:rPr>
            </w:pPr>
          </w:p>
        </w:tc>
        <w:tc>
          <w:tcPr>
            <w:tcW w:w="3262" w:type="dxa"/>
          </w:tcPr>
          <w:p w14:paraId="6DFDCDA4">
            <w:pPr>
              <w:pStyle w:val="17"/>
              <w:ind w:left="110" w:right="348"/>
              <w:rPr>
                <w:sz w:val="24"/>
                <w:lang w:val="ru-RU"/>
              </w:rPr>
            </w:pPr>
            <w:r>
              <w:rPr>
                <w:sz w:val="24"/>
                <w:lang w:val="ru-RU"/>
              </w:rPr>
              <w:t>Тема 3.3. Реализация генетической</w:t>
            </w:r>
            <w:r>
              <w:rPr>
                <w:spacing w:val="-15"/>
                <w:sz w:val="24"/>
                <w:lang w:val="ru-RU"/>
              </w:rPr>
              <w:t xml:space="preserve"> </w:t>
            </w:r>
            <w:r>
              <w:rPr>
                <w:sz w:val="24"/>
                <w:lang w:val="ru-RU"/>
              </w:rPr>
              <w:t>информации. Биосинтез белка.</w:t>
            </w:r>
          </w:p>
          <w:p w14:paraId="175DFC84">
            <w:pPr>
              <w:pStyle w:val="17"/>
              <w:ind w:left="110" w:right="287"/>
              <w:rPr>
                <w:sz w:val="24"/>
                <w:lang w:val="ru-RU"/>
              </w:rPr>
            </w:pPr>
            <w:r>
              <w:rPr>
                <w:sz w:val="24"/>
                <w:lang w:val="ru-RU"/>
              </w:rPr>
              <w:t>Генетический</w:t>
            </w:r>
            <w:r>
              <w:rPr>
                <w:spacing w:val="-12"/>
                <w:sz w:val="24"/>
                <w:lang w:val="ru-RU"/>
              </w:rPr>
              <w:t xml:space="preserve"> </w:t>
            </w:r>
            <w:r>
              <w:rPr>
                <w:sz w:val="24"/>
                <w:lang w:val="ru-RU"/>
              </w:rPr>
              <w:t>код</w:t>
            </w:r>
            <w:r>
              <w:rPr>
                <w:spacing w:val="-15"/>
                <w:sz w:val="24"/>
                <w:lang w:val="ru-RU"/>
              </w:rPr>
              <w:t xml:space="preserve"> </w:t>
            </w:r>
            <w:r>
              <w:rPr>
                <w:sz w:val="24"/>
                <w:lang w:val="ru-RU"/>
              </w:rPr>
              <w:t>и</w:t>
            </w:r>
            <w:r>
              <w:rPr>
                <w:spacing w:val="-12"/>
                <w:sz w:val="24"/>
                <w:lang w:val="ru-RU"/>
              </w:rPr>
              <w:t xml:space="preserve"> </w:t>
            </w:r>
            <w:r>
              <w:rPr>
                <w:sz w:val="24"/>
                <w:lang w:val="ru-RU"/>
              </w:rPr>
              <w:t xml:space="preserve">его </w:t>
            </w:r>
            <w:r>
              <w:rPr>
                <w:spacing w:val="-2"/>
                <w:sz w:val="24"/>
                <w:lang w:val="ru-RU"/>
              </w:rPr>
              <w:t>свойства</w:t>
            </w:r>
          </w:p>
        </w:tc>
        <w:tc>
          <w:tcPr>
            <w:tcW w:w="2835" w:type="dxa"/>
          </w:tcPr>
          <w:p w14:paraId="131FABB9">
            <w:pPr>
              <w:pStyle w:val="17"/>
              <w:spacing w:line="270"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271BC8C8">
            <w:pPr>
              <w:pStyle w:val="17"/>
              <w:rPr>
                <w:sz w:val="24"/>
                <w:lang w:val="ru-RU"/>
              </w:rPr>
            </w:pPr>
            <w:r>
              <w:rPr>
                <w:sz w:val="24"/>
                <w:lang w:val="ru-RU"/>
              </w:rPr>
              <w:t>З</w:t>
            </w:r>
            <w:r>
              <w:rPr>
                <w:spacing w:val="-1"/>
                <w:sz w:val="24"/>
                <w:lang w:val="ru-RU"/>
              </w:rPr>
              <w:t xml:space="preserve"> </w:t>
            </w:r>
            <w:r>
              <w:rPr>
                <w:sz w:val="24"/>
                <w:lang w:val="ru-RU"/>
              </w:rPr>
              <w:t>3., 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3CD69ED5">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5"/>
                <w:sz w:val="24"/>
                <w:lang w:val="en-US"/>
              </w:rPr>
              <w:t>1.5</w:t>
            </w:r>
          </w:p>
        </w:tc>
        <w:tc>
          <w:tcPr>
            <w:tcW w:w="3404" w:type="dxa"/>
          </w:tcPr>
          <w:p w14:paraId="55CB235D">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36482726">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5359A452">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7CD54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7" w:type="dxa"/>
          </w:tcPr>
          <w:p w14:paraId="37FACC4D">
            <w:pPr>
              <w:pStyle w:val="17"/>
              <w:spacing w:line="256" w:lineRule="exact"/>
              <w:ind w:left="9" w:right="2"/>
              <w:jc w:val="center"/>
              <w:rPr>
                <w:b/>
                <w:sz w:val="24"/>
                <w:lang w:val="en-US"/>
              </w:rPr>
            </w:pPr>
            <w:r>
              <w:rPr>
                <w:b/>
                <w:spacing w:val="-5"/>
                <w:sz w:val="24"/>
                <w:lang w:val="en-US"/>
              </w:rPr>
              <w:t>4.</w:t>
            </w:r>
          </w:p>
        </w:tc>
        <w:tc>
          <w:tcPr>
            <w:tcW w:w="9501" w:type="dxa"/>
            <w:gridSpan w:val="3"/>
          </w:tcPr>
          <w:p w14:paraId="6749636B">
            <w:pPr>
              <w:pStyle w:val="17"/>
              <w:spacing w:line="256" w:lineRule="exact"/>
              <w:ind w:left="110"/>
              <w:rPr>
                <w:b/>
                <w:sz w:val="24"/>
                <w:lang w:val="en-US"/>
              </w:rPr>
            </w:pPr>
            <w:r>
              <w:rPr>
                <w:b/>
                <w:sz w:val="24"/>
                <w:lang w:val="en-US"/>
              </w:rPr>
              <w:t>Раздел</w:t>
            </w:r>
            <w:r>
              <w:rPr>
                <w:b/>
                <w:spacing w:val="-4"/>
                <w:sz w:val="24"/>
                <w:lang w:val="en-US"/>
              </w:rPr>
              <w:t xml:space="preserve"> </w:t>
            </w:r>
            <w:r>
              <w:rPr>
                <w:b/>
                <w:sz w:val="24"/>
                <w:lang w:val="en-US"/>
              </w:rPr>
              <w:t>4.</w:t>
            </w:r>
            <w:r>
              <w:rPr>
                <w:b/>
                <w:spacing w:val="54"/>
                <w:sz w:val="24"/>
                <w:lang w:val="en-US"/>
              </w:rPr>
              <w:t xml:space="preserve"> </w:t>
            </w:r>
            <w:r>
              <w:rPr>
                <w:b/>
                <w:sz w:val="24"/>
                <w:lang w:val="en-US"/>
              </w:rPr>
              <w:t>Закономерности</w:t>
            </w:r>
            <w:r>
              <w:rPr>
                <w:b/>
                <w:spacing w:val="-3"/>
                <w:sz w:val="24"/>
                <w:lang w:val="en-US"/>
              </w:rPr>
              <w:t xml:space="preserve"> </w:t>
            </w:r>
            <w:r>
              <w:rPr>
                <w:b/>
                <w:sz w:val="24"/>
                <w:lang w:val="en-US"/>
              </w:rPr>
              <w:t>наследования</w:t>
            </w:r>
            <w:r>
              <w:rPr>
                <w:b/>
                <w:spacing w:val="-3"/>
                <w:sz w:val="24"/>
                <w:lang w:val="en-US"/>
              </w:rPr>
              <w:t xml:space="preserve"> </w:t>
            </w:r>
            <w:r>
              <w:rPr>
                <w:b/>
                <w:spacing w:val="-2"/>
                <w:sz w:val="24"/>
                <w:lang w:val="en-US"/>
              </w:rPr>
              <w:t>признаков</w:t>
            </w:r>
          </w:p>
        </w:tc>
      </w:tr>
      <w:tr w14:paraId="63DB6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8" w:hRule="atLeast"/>
        </w:trPr>
        <w:tc>
          <w:tcPr>
            <w:tcW w:w="567" w:type="dxa"/>
          </w:tcPr>
          <w:p w14:paraId="47E5D819">
            <w:pPr>
              <w:pStyle w:val="17"/>
              <w:rPr>
                <w:sz w:val="24"/>
                <w:lang w:val="en-US"/>
              </w:rPr>
            </w:pPr>
          </w:p>
        </w:tc>
        <w:tc>
          <w:tcPr>
            <w:tcW w:w="3262" w:type="dxa"/>
          </w:tcPr>
          <w:p w14:paraId="4E2D46B1">
            <w:pPr>
              <w:pStyle w:val="17"/>
              <w:ind w:left="110"/>
              <w:rPr>
                <w:sz w:val="24"/>
                <w:lang w:val="ru-RU"/>
              </w:rPr>
            </w:pPr>
            <w:r>
              <w:rPr>
                <w:sz w:val="24"/>
                <w:lang w:val="ru-RU"/>
              </w:rPr>
              <w:t>Тема</w:t>
            </w:r>
            <w:r>
              <w:rPr>
                <w:spacing w:val="-11"/>
                <w:sz w:val="24"/>
                <w:lang w:val="ru-RU"/>
              </w:rPr>
              <w:t xml:space="preserve"> </w:t>
            </w:r>
            <w:r>
              <w:rPr>
                <w:sz w:val="24"/>
                <w:lang w:val="ru-RU"/>
              </w:rPr>
              <w:t>4.1.</w:t>
            </w:r>
            <w:r>
              <w:rPr>
                <w:spacing w:val="-10"/>
                <w:sz w:val="24"/>
                <w:lang w:val="ru-RU"/>
              </w:rPr>
              <w:t xml:space="preserve"> </w:t>
            </w:r>
            <w:r>
              <w:rPr>
                <w:sz w:val="24"/>
                <w:lang w:val="ru-RU"/>
              </w:rPr>
              <w:t>Законы</w:t>
            </w:r>
            <w:r>
              <w:rPr>
                <w:spacing w:val="-10"/>
                <w:sz w:val="24"/>
                <w:lang w:val="ru-RU"/>
              </w:rPr>
              <w:t xml:space="preserve"> </w:t>
            </w:r>
            <w:r>
              <w:rPr>
                <w:sz w:val="24"/>
                <w:lang w:val="ru-RU"/>
              </w:rPr>
              <w:t>Г.</w:t>
            </w:r>
            <w:r>
              <w:rPr>
                <w:spacing w:val="-10"/>
                <w:sz w:val="24"/>
                <w:lang w:val="ru-RU"/>
              </w:rPr>
              <w:t xml:space="preserve"> </w:t>
            </w:r>
            <w:r>
              <w:rPr>
                <w:sz w:val="24"/>
                <w:lang w:val="ru-RU"/>
              </w:rPr>
              <w:t>Менделя. Типы скрещивания.</w:t>
            </w:r>
          </w:p>
          <w:p w14:paraId="0E430630">
            <w:pPr>
              <w:pStyle w:val="17"/>
              <w:ind w:left="110" w:right="977"/>
              <w:rPr>
                <w:sz w:val="24"/>
                <w:lang w:val="ru-RU"/>
              </w:rPr>
            </w:pPr>
            <w:r>
              <w:rPr>
                <w:sz w:val="24"/>
                <w:lang w:val="ru-RU"/>
              </w:rPr>
              <w:t>Хромосомная</w:t>
            </w:r>
            <w:r>
              <w:rPr>
                <w:spacing w:val="-15"/>
                <w:sz w:val="24"/>
                <w:lang w:val="ru-RU"/>
              </w:rPr>
              <w:t xml:space="preserve"> </w:t>
            </w:r>
            <w:r>
              <w:rPr>
                <w:sz w:val="24"/>
                <w:lang w:val="ru-RU"/>
              </w:rPr>
              <w:t xml:space="preserve">теория </w:t>
            </w:r>
            <w:r>
              <w:rPr>
                <w:spacing w:val="-2"/>
                <w:sz w:val="24"/>
                <w:lang w:val="ru-RU"/>
              </w:rPr>
              <w:t>Т.Моргана</w:t>
            </w:r>
          </w:p>
        </w:tc>
        <w:tc>
          <w:tcPr>
            <w:tcW w:w="2835" w:type="dxa"/>
          </w:tcPr>
          <w:p w14:paraId="74D8986C">
            <w:pPr>
              <w:pStyle w:val="17"/>
              <w:spacing w:line="270"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076D397A">
            <w:pPr>
              <w:pStyle w:val="17"/>
              <w:rPr>
                <w:sz w:val="24"/>
                <w:lang w:val="ru-RU"/>
              </w:rPr>
            </w:pPr>
            <w:r>
              <w:rPr>
                <w:sz w:val="24"/>
                <w:lang w:val="ru-RU"/>
              </w:rPr>
              <w:t>З</w:t>
            </w:r>
            <w:r>
              <w:rPr>
                <w:spacing w:val="-1"/>
                <w:sz w:val="24"/>
                <w:lang w:val="ru-RU"/>
              </w:rPr>
              <w:t xml:space="preserve"> </w:t>
            </w:r>
            <w:r>
              <w:rPr>
                <w:sz w:val="24"/>
                <w:lang w:val="ru-RU"/>
              </w:rPr>
              <w:t>3., 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3CA8E947">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5"/>
                <w:sz w:val="24"/>
                <w:lang w:val="en-US"/>
              </w:rPr>
              <w:t>1.5</w:t>
            </w:r>
          </w:p>
        </w:tc>
        <w:tc>
          <w:tcPr>
            <w:tcW w:w="3404" w:type="dxa"/>
          </w:tcPr>
          <w:p w14:paraId="6167C5D3">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15409B48">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7C46E43C">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282F0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567" w:type="dxa"/>
          </w:tcPr>
          <w:p w14:paraId="48912121">
            <w:pPr>
              <w:pStyle w:val="17"/>
              <w:rPr>
                <w:sz w:val="24"/>
                <w:lang w:val="en-US"/>
              </w:rPr>
            </w:pPr>
          </w:p>
        </w:tc>
        <w:tc>
          <w:tcPr>
            <w:tcW w:w="3262" w:type="dxa"/>
          </w:tcPr>
          <w:p w14:paraId="13A623BC">
            <w:pPr>
              <w:pStyle w:val="17"/>
              <w:ind w:left="110"/>
              <w:rPr>
                <w:sz w:val="24"/>
                <w:lang w:val="en-US"/>
              </w:rPr>
            </w:pPr>
            <w:r>
              <w:rPr>
                <w:sz w:val="24"/>
                <w:lang w:val="en-US"/>
              </w:rPr>
              <w:t>Тема</w:t>
            </w:r>
            <w:r>
              <w:rPr>
                <w:spacing w:val="-14"/>
                <w:sz w:val="24"/>
                <w:lang w:val="en-US"/>
              </w:rPr>
              <w:t xml:space="preserve"> </w:t>
            </w:r>
            <w:r>
              <w:rPr>
                <w:sz w:val="24"/>
                <w:lang w:val="en-US"/>
              </w:rPr>
              <w:t>4.2.</w:t>
            </w:r>
            <w:r>
              <w:rPr>
                <w:spacing w:val="-14"/>
                <w:sz w:val="24"/>
                <w:lang w:val="en-US"/>
              </w:rPr>
              <w:t xml:space="preserve"> </w:t>
            </w:r>
            <w:r>
              <w:rPr>
                <w:sz w:val="24"/>
                <w:lang w:val="en-US"/>
              </w:rPr>
              <w:t>Типы</w:t>
            </w:r>
            <w:r>
              <w:rPr>
                <w:spacing w:val="-13"/>
                <w:sz w:val="24"/>
                <w:lang w:val="en-US"/>
              </w:rPr>
              <w:t xml:space="preserve"> </w:t>
            </w:r>
            <w:r>
              <w:rPr>
                <w:sz w:val="24"/>
                <w:lang w:val="en-US"/>
              </w:rPr>
              <w:t xml:space="preserve">наследования </w:t>
            </w:r>
            <w:r>
              <w:rPr>
                <w:spacing w:val="-2"/>
                <w:sz w:val="24"/>
                <w:lang w:val="en-US"/>
              </w:rPr>
              <w:t>признаков</w:t>
            </w:r>
          </w:p>
        </w:tc>
        <w:tc>
          <w:tcPr>
            <w:tcW w:w="2835" w:type="dxa"/>
          </w:tcPr>
          <w:p w14:paraId="037B4E03">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63653936">
            <w:pPr>
              <w:pStyle w:val="17"/>
              <w:rPr>
                <w:sz w:val="24"/>
                <w:lang w:val="ru-RU"/>
              </w:rPr>
            </w:pPr>
            <w:r>
              <w:rPr>
                <w:sz w:val="24"/>
                <w:lang w:val="ru-RU"/>
              </w:rPr>
              <w:t>З</w:t>
            </w:r>
            <w:r>
              <w:rPr>
                <w:spacing w:val="-1"/>
                <w:sz w:val="24"/>
                <w:lang w:val="ru-RU"/>
              </w:rPr>
              <w:t xml:space="preserve"> </w:t>
            </w:r>
            <w:r>
              <w:rPr>
                <w:sz w:val="24"/>
                <w:lang w:val="ru-RU"/>
              </w:rPr>
              <w:t>3., 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27620FCE">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5"/>
                <w:sz w:val="24"/>
                <w:lang w:val="en-US"/>
              </w:rPr>
              <w:t>1.5</w:t>
            </w:r>
          </w:p>
        </w:tc>
        <w:tc>
          <w:tcPr>
            <w:tcW w:w="3404" w:type="dxa"/>
          </w:tcPr>
          <w:p w14:paraId="59916D06">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26ADC3FB">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2FDCF8A9">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682BC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567" w:type="dxa"/>
          </w:tcPr>
          <w:p w14:paraId="189DCE3E">
            <w:pPr>
              <w:pStyle w:val="17"/>
              <w:rPr>
                <w:sz w:val="24"/>
                <w:lang w:val="en-US"/>
              </w:rPr>
            </w:pPr>
          </w:p>
        </w:tc>
        <w:tc>
          <w:tcPr>
            <w:tcW w:w="3262" w:type="dxa"/>
          </w:tcPr>
          <w:p w14:paraId="45EDDB61">
            <w:pPr>
              <w:pStyle w:val="17"/>
              <w:ind w:left="110" w:right="287"/>
              <w:rPr>
                <w:sz w:val="24"/>
                <w:lang w:val="ru-RU"/>
              </w:rPr>
            </w:pPr>
            <w:r>
              <w:rPr>
                <w:sz w:val="24"/>
                <w:lang w:val="ru-RU"/>
              </w:rPr>
              <w:t>Тема 4.3. Взаимодействие генов.</w:t>
            </w:r>
            <w:r>
              <w:rPr>
                <w:spacing w:val="-15"/>
                <w:sz w:val="24"/>
                <w:lang w:val="ru-RU"/>
              </w:rPr>
              <w:t xml:space="preserve"> </w:t>
            </w:r>
            <w:r>
              <w:rPr>
                <w:sz w:val="24"/>
                <w:lang w:val="ru-RU"/>
              </w:rPr>
              <w:t>Наследование</w:t>
            </w:r>
            <w:r>
              <w:rPr>
                <w:spacing w:val="-15"/>
                <w:sz w:val="24"/>
                <w:lang w:val="ru-RU"/>
              </w:rPr>
              <w:t xml:space="preserve"> </w:t>
            </w:r>
            <w:r>
              <w:rPr>
                <w:sz w:val="24"/>
                <w:lang w:val="ru-RU"/>
              </w:rPr>
              <w:t xml:space="preserve">групп крови и резус – фактора у </w:t>
            </w:r>
            <w:r>
              <w:rPr>
                <w:spacing w:val="-2"/>
                <w:sz w:val="24"/>
                <w:lang w:val="ru-RU"/>
              </w:rPr>
              <w:t>человека</w:t>
            </w:r>
          </w:p>
        </w:tc>
        <w:tc>
          <w:tcPr>
            <w:tcW w:w="2835" w:type="dxa"/>
          </w:tcPr>
          <w:p w14:paraId="13DFD61D">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04FCF3BF">
            <w:pPr>
              <w:pStyle w:val="17"/>
              <w:rPr>
                <w:sz w:val="24"/>
                <w:lang w:val="ru-RU"/>
              </w:rPr>
            </w:pPr>
            <w:r>
              <w:rPr>
                <w:sz w:val="24"/>
                <w:lang w:val="ru-RU"/>
              </w:rPr>
              <w:t>З</w:t>
            </w:r>
            <w:r>
              <w:rPr>
                <w:spacing w:val="-1"/>
                <w:sz w:val="24"/>
                <w:lang w:val="ru-RU"/>
              </w:rPr>
              <w:t xml:space="preserve"> </w:t>
            </w:r>
            <w:r>
              <w:rPr>
                <w:sz w:val="24"/>
                <w:lang w:val="ru-RU"/>
              </w:rPr>
              <w:t>3., 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561591AF">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5"/>
                <w:sz w:val="24"/>
                <w:lang w:val="en-US"/>
              </w:rPr>
              <w:t>1.5</w:t>
            </w:r>
          </w:p>
        </w:tc>
        <w:tc>
          <w:tcPr>
            <w:tcW w:w="3404" w:type="dxa"/>
          </w:tcPr>
          <w:p w14:paraId="2F68D1A4">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19FC3F5C">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7B65A509">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7DA15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567" w:type="dxa"/>
          </w:tcPr>
          <w:p w14:paraId="1EB4EA8A">
            <w:pPr>
              <w:pStyle w:val="17"/>
              <w:rPr>
                <w:sz w:val="24"/>
                <w:lang w:val="en-US"/>
              </w:rPr>
            </w:pPr>
          </w:p>
        </w:tc>
        <w:tc>
          <w:tcPr>
            <w:tcW w:w="3262" w:type="dxa"/>
          </w:tcPr>
          <w:p w14:paraId="59A73D88">
            <w:pPr>
              <w:pStyle w:val="17"/>
              <w:ind w:left="110" w:right="287"/>
              <w:rPr>
                <w:sz w:val="24"/>
                <w:lang w:val="ru-RU"/>
              </w:rPr>
            </w:pPr>
            <w:r>
              <w:rPr>
                <w:sz w:val="24"/>
                <w:lang w:val="ru-RU"/>
              </w:rPr>
              <w:t>Тема 4.4. Наследование признаков</w:t>
            </w:r>
            <w:r>
              <w:rPr>
                <w:spacing w:val="-15"/>
                <w:sz w:val="24"/>
                <w:lang w:val="ru-RU"/>
              </w:rPr>
              <w:t xml:space="preserve"> </w:t>
            </w:r>
            <w:r>
              <w:rPr>
                <w:sz w:val="24"/>
                <w:lang w:val="ru-RU"/>
              </w:rPr>
              <w:t>сцепленных</w:t>
            </w:r>
            <w:r>
              <w:rPr>
                <w:spacing w:val="-15"/>
                <w:sz w:val="24"/>
                <w:lang w:val="ru-RU"/>
              </w:rPr>
              <w:t xml:space="preserve"> </w:t>
            </w:r>
            <w:r>
              <w:rPr>
                <w:sz w:val="24"/>
                <w:lang w:val="ru-RU"/>
              </w:rPr>
              <w:t xml:space="preserve">с </w:t>
            </w:r>
            <w:r>
              <w:rPr>
                <w:spacing w:val="-2"/>
                <w:sz w:val="24"/>
                <w:lang w:val="ru-RU"/>
              </w:rPr>
              <w:t>полом</w:t>
            </w:r>
          </w:p>
        </w:tc>
        <w:tc>
          <w:tcPr>
            <w:tcW w:w="2835" w:type="dxa"/>
          </w:tcPr>
          <w:p w14:paraId="69A38050">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2663B165">
            <w:pPr>
              <w:pStyle w:val="17"/>
              <w:rPr>
                <w:sz w:val="24"/>
                <w:lang w:val="ru-RU"/>
              </w:rPr>
            </w:pPr>
            <w:r>
              <w:rPr>
                <w:sz w:val="24"/>
                <w:lang w:val="ru-RU"/>
              </w:rPr>
              <w:t>З</w:t>
            </w:r>
            <w:r>
              <w:rPr>
                <w:spacing w:val="-1"/>
                <w:sz w:val="24"/>
                <w:lang w:val="ru-RU"/>
              </w:rPr>
              <w:t xml:space="preserve"> </w:t>
            </w:r>
            <w:r>
              <w:rPr>
                <w:sz w:val="24"/>
                <w:lang w:val="ru-RU"/>
              </w:rPr>
              <w:t>3.,</w:t>
            </w:r>
            <w:r>
              <w:rPr>
                <w:spacing w:val="-1"/>
                <w:sz w:val="24"/>
                <w:lang w:val="ru-RU"/>
              </w:rPr>
              <w:t xml:space="preserve"> </w:t>
            </w:r>
            <w:r>
              <w:rPr>
                <w:sz w:val="24"/>
                <w:lang w:val="ru-RU"/>
              </w:rPr>
              <w:t>З 4, З 6,</w:t>
            </w:r>
            <w:r>
              <w:rPr>
                <w:spacing w:val="59"/>
                <w:sz w:val="24"/>
                <w:lang w:val="ru-RU"/>
              </w:rPr>
              <w:t xml:space="preserve"> </w:t>
            </w:r>
            <w:r>
              <w:rPr>
                <w:sz w:val="24"/>
                <w:lang w:val="ru-RU"/>
              </w:rPr>
              <w:t xml:space="preserve">ОК 1 </w:t>
            </w:r>
            <w:r>
              <w:rPr>
                <w:spacing w:val="-10"/>
                <w:sz w:val="24"/>
                <w:lang w:val="ru-RU"/>
              </w:rPr>
              <w:t>-</w:t>
            </w:r>
          </w:p>
          <w:p w14:paraId="53359D92">
            <w:pPr>
              <w:pStyle w:val="17"/>
              <w:rPr>
                <w:sz w:val="24"/>
                <w:lang w:val="en-US"/>
              </w:rPr>
            </w:pPr>
            <w:r>
              <w:rPr>
                <w:sz w:val="24"/>
                <w:lang w:val="en-US"/>
              </w:rPr>
              <w:t>ОК</w:t>
            </w:r>
            <w:r>
              <w:rPr>
                <w:spacing w:val="-1"/>
                <w:sz w:val="24"/>
                <w:lang w:val="en-US"/>
              </w:rPr>
              <w:t xml:space="preserve"> </w:t>
            </w:r>
            <w:r>
              <w:rPr>
                <w:sz w:val="24"/>
                <w:lang w:val="en-US"/>
              </w:rPr>
              <w:t>4, ОК 8,</w:t>
            </w:r>
            <w:r>
              <w:rPr>
                <w:spacing w:val="-1"/>
                <w:sz w:val="24"/>
                <w:lang w:val="en-US"/>
              </w:rPr>
              <w:t xml:space="preserve"> </w:t>
            </w:r>
            <w:r>
              <w:rPr>
                <w:sz w:val="24"/>
                <w:lang w:val="en-US"/>
              </w:rPr>
              <w:t>ОК</w:t>
            </w:r>
            <w:r>
              <w:rPr>
                <w:spacing w:val="1"/>
                <w:sz w:val="24"/>
                <w:lang w:val="en-US"/>
              </w:rPr>
              <w:t xml:space="preserve"> </w:t>
            </w:r>
            <w:r>
              <w:rPr>
                <w:sz w:val="24"/>
                <w:lang w:val="en-US"/>
              </w:rPr>
              <w:t>11,</w:t>
            </w:r>
            <w:r>
              <w:rPr>
                <w:spacing w:val="7"/>
                <w:sz w:val="24"/>
                <w:lang w:val="en-US"/>
              </w:rPr>
              <w:t xml:space="preserve"> </w:t>
            </w:r>
            <w:r>
              <w:rPr>
                <w:spacing w:val="-5"/>
                <w:sz w:val="24"/>
                <w:lang w:val="en-US"/>
              </w:rPr>
              <w:t>ПК</w:t>
            </w:r>
          </w:p>
          <w:p w14:paraId="766AD633">
            <w:pPr>
              <w:pStyle w:val="17"/>
              <w:rPr>
                <w:sz w:val="24"/>
                <w:lang w:val="en-US"/>
              </w:rPr>
            </w:pPr>
            <w:r>
              <w:rPr>
                <w:spacing w:val="-5"/>
                <w:sz w:val="24"/>
                <w:lang w:val="en-US"/>
              </w:rPr>
              <w:t>1.5</w:t>
            </w:r>
          </w:p>
        </w:tc>
        <w:tc>
          <w:tcPr>
            <w:tcW w:w="3404" w:type="dxa"/>
          </w:tcPr>
          <w:p w14:paraId="1E47845F">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17804FE6">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17BECCED">
            <w:pPr>
              <w:pStyle w:val="17"/>
              <w:spacing w:line="264" w:lineRule="exact"/>
              <w:ind w:left="110"/>
              <w:rPr>
                <w:sz w:val="24"/>
                <w:lang w:val="en-US"/>
              </w:rPr>
            </w:pPr>
            <w:r>
              <w:rPr>
                <w:sz w:val="24"/>
                <w:lang w:val="en-US"/>
              </w:rPr>
              <w:t>/письменного</w:t>
            </w:r>
            <w:r>
              <w:rPr>
                <w:spacing w:val="-2"/>
                <w:sz w:val="24"/>
                <w:lang w:val="en-US"/>
              </w:rPr>
              <w:t xml:space="preserve"> опроса</w:t>
            </w:r>
          </w:p>
        </w:tc>
      </w:tr>
      <w:tr w14:paraId="28D85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7" w:type="dxa"/>
          </w:tcPr>
          <w:p w14:paraId="4A7CD79A">
            <w:pPr>
              <w:pStyle w:val="17"/>
              <w:spacing w:line="256" w:lineRule="exact"/>
              <w:ind w:left="9" w:right="2"/>
              <w:jc w:val="center"/>
              <w:rPr>
                <w:b/>
                <w:sz w:val="24"/>
                <w:lang w:val="en-US"/>
              </w:rPr>
            </w:pPr>
            <w:r>
              <w:rPr>
                <w:b/>
                <w:spacing w:val="-5"/>
                <w:sz w:val="24"/>
                <w:lang w:val="en-US"/>
              </w:rPr>
              <w:t>5.</w:t>
            </w:r>
          </w:p>
        </w:tc>
        <w:tc>
          <w:tcPr>
            <w:tcW w:w="9501" w:type="dxa"/>
            <w:gridSpan w:val="3"/>
          </w:tcPr>
          <w:p w14:paraId="754CF6E7">
            <w:pPr>
              <w:pStyle w:val="17"/>
              <w:spacing w:line="256" w:lineRule="exact"/>
              <w:ind w:left="110"/>
              <w:rPr>
                <w:b/>
                <w:sz w:val="24"/>
                <w:lang w:val="en-US"/>
              </w:rPr>
            </w:pPr>
            <w:r>
              <w:rPr>
                <w:b/>
                <w:sz w:val="24"/>
                <w:lang w:val="en-US"/>
              </w:rPr>
              <w:t>Раздел</w:t>
            </w:r>
            <w:r>
              <w:rPr>
                <w:b/>
                <w:spacing w:val="-3"/>
                <w:sz w:val="24"/>
                <w:lang w:val="en-US"/>
              </w:rPr>
              <w:t xml:space="preserve"> </w:t>
            </w:r>
            <w:r>
              <w:rPr>
                <w:b/>
                <w:sz w:val="24"/>
                <w:lang w:val="en-US"/>
              </w:rPr>
              <w:t>5.</w:t>
            </w:r>
            <w:r>
              <w:rPr>
                <w:b/>
                <w:spacing w:val="-1"/>
                <w:sz w:val="24"/>
                <w:lang w:val="en-US"/>
              </w:rPr>
              <w:t xml:space="preserve"> </w:t>
            </w:r>
            <w:r>
              <w:rPr>
                <w:b/>
                <w:sz w:val="24"/>
                <w:lang w:val="en-US"/>
              </w:rPr>
              <w:t>Наследственность</w:t>
            </w:r>
            <w:r>
              <w:rPr>
                <w:b/>
                <w:spacing w:val="-1"/>
                <w:sz w:val="24"/>
                <w:lang w:val="en-US"/>
              </w:rPr>
              <w:t xml:space="preserve"> </w:t>
            </w:r>
            <w:r>
              <w:rPr>
                <w:b/>
                <w:sz w:val="24"/>
                <w:lang w:val="en-US"/>
              </w:rPr>
              <w:t>и</w:t>
            </w:r>
            <w:r>
              <w:rPr>
                <w:b/>
                <w:spacing w:val="-1"/>
                <w:sz w:val="24"/>
                <w:lang w:val="en-US"/>
              </w:rPr>
              <w:t xml:space="preserve"> </w:t>
            </w:r>
            <w:r>
              <w:rPr>
                <w:b/>
                <w:spacing w:val="-4"/>
                <w:sz w:val="24"/>
                <w:lang w:val="en-US"/>
              </w:rPr>
              <w:t>среда</w:t>
            </w:r>
          </w:p>
        </w:tc>
      </w:tr>
      <w:tr w14:paraId="54793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567" w:type="dxa"/>
          </w:tcPr>
          <w:p w14:paraId="22C6CC95">
            <w:pPr>
              <w:pStyle w:val="17"/>
              <w:rPr>
                <w:sz w:val="24"/>
                <w:lang w:val="en-US"/>
              </w:rPr>
            </w:pPr>
          </w:p>
        </w:tc>
        <w:tc>
          <w:tcPr>
            <w:tcW w:w="3262" w:type="dxa"/>
          </w:tcPr>
          <w:p w14:paraId="0D97774C">
            <w:pPr>
              <w:pStyle w:val="17"/>
              <w:ind w:left="110" w:right="107"/>
              <w:rPr>
                <w:sz w:val="24"/>
                <w:lang w:val="ru-RU"/>
              </w:rPr>
            </w:pPr>
            <w:r>
              <w:rPr>
                <w:sz w:val="24"/>
                <w:lang w:val="ru-RU"/>
              </w:rPr>
              <w:t>Тема 5.1. Модификационная изменчивость.</w:t>
            </w:r>
            <w:r>
              <w:rPr>
                <w:spacing w:val="-15"/>
                <w:sz w:val="24"/>
                <w:lang w:val="ru-RU"/>
              </w:rPr>
              <w:t xml:space="preserve"> </w:t>
            </w:r>
            <w:r>
              <w:rPr>
                <w:sz w:val="24"/>
                <w:lang w:val="ru-RU"/>
              </w:rPr>
              <w:t>Роль</w:t>
            </w:r>
            <w:r>
              <w:rPr>
                <w:spacing w:val="-15"/>
                <w:sz w:val="24"/>
                <w:lang w:val="ru-RU"/>
              </w:rPr>
              <w:t xml:space="preserve"> </w:t>
            </w:r>
            <w:r>
              <w:rPr>
                <w:sz w:val="24"/>
                <w:lang w:val="ru-RU"/>
              </w:rPr>
              <w:t>генотипа и внешней среды в проявлении признаков</w:t>
            </w:r>
          </w:p>
        </w:tc>
        <w:tc>
          <w:tcPr>
            <w:tcW w:w="2835" w:type="dxa"/>
          </w:tcPr>
          <w:p w14:paraId="2CD6BF78">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0B92A912">
            <w:pPr>
              <w:pStyle w:val="17"/>
              <w:rPr>
                <w:sz w:val="24"/>
                <w:lang w:val="ru-RU"/>
              </w:rPr>
            </w:pPr>
            <w:r>
              <w:rPr>
                <w:sz w:val="24"/>
                <w:lang w:val="ru-RU"/>
              </w:rPr>
              <w:t>З</w:t>
            </w:r>
            <w:r>
              <w:rPr>
                <w:spacing w:val="-1"/>
                <w:sz w:val="24"/>
                <w:lang w:val="ru-RU"/>
              </w:rPr>
              <w:t xml:space="preserve"> </w:t>
            </w:r>
            <w:r>
              <w:rPr>
                <w:sz w:val="24"/>
                <w:lang w:val="ru-RU"/>
              </w:rPr>
              <w:t>4,</w:t>
            </w:r>
            <w:r>
              <w:rPr>
                <w:spacing w:val="-1"/>
                <w:sz w:val="24"/>
                <w:lang w:val="ru-RU"/>
              </w:rPr>
              <w:t xml:space="preserve"> </w:t>
            </w:r>
            <w:r>
              <w:rPr>
                <w:sz w:val="24"/>
                <w:lang w:val="ru-RU"/>
              </w:rPr>
              <w:t>ОК 1 -</w:t>
            </w:r>
            <w:r>
              <w:rPr>
                <w:spacing w:val="-2"/>
                <w:sz w:val="24"/>
                <w:lang w:val="ru-RU"/>
              </w:rPr>
              <w:t xml:space="preserve"> </w:t>
            </w:r>
            <w:r>
              <w:rPr>
                <w:sz w:val="24"/>
                <w:lang w:val="ru-RU"/>
              </w:rPr>
              <w:t>ОК</w:t>
            </w:r>
            <w:r>
              <w:rPr>
                <w:spacing w:val="1"/>
                <w:sz w:val="24"/>
                <w:lang w:val="ru-RU"/>
              </w:rPr>
              <w:t xml:space="preserve"> </w:t>
            </w:r>
            <w:r>
              <w:rPr>
                <w:sz w:val="24"/>
                <w:lang w:val="ru-RU"/>
              </w:rPr>
              <w:t xml:space="preserve">4, ОК </w:t>
            </w:r>
            <w:r>
              <w:rPr>
                <w:spacing w:val="-5"/>
                <w:sz w:val="24"/>
                <w:lang w:val="ru-RU"/>
              </w:rPr>
              <w:t>8,</w:t>
            </w:r>
          </w:p>
          <w:p w14:paraId="0418E0D1">
            <w:pPr>
              <w:pStyle w:val="17"/>
              <w:rPr>
                <w:sz w:val="24"/>
                <w:lang w:val="en-US"/>
              </w:rPr>
            </w:pPr>
            <w:r>
              <w:rPr>
                <w:sz w:val="24"/>
                <w:lang w:val="en-US"/>
              </w:rPr>
              <w:t>ОК</w:t>
            </w:r>
            <w:r>
              <w:rPr>
                <w:spacing w:val="-1"/>
                <w:sz w:val="24"/>
                <w:lang w:val="en-US"/>
              </w:rPr>
              <w:t xml:space="preserve"> </w:t>
            </w:r>
            <w:r>
              <w:rPr>
                <w:sz w:val="24"/>
                <w:lang w:val="en-US"/>
              </w:rPr>
              <w:t>11,</w:t>
            </w:r>
            <w:r>
              <w:rPr>
                <w:spacing w:val="7"/>
                <w:sz w:val="24"/>
                <w:lang w:val="en-US"/>
              </w:rPr>
              <w:t xml:space="preserve"> </w:t>
            </w:r>
            <w:r>
              <w:rPr>
                <w:sz w:val="24"/>
                <w:lang w:val="en-US"/>
              </w:rPr>
              <w:t xml:space="preserve">ПК </w:t>
            </w:r>
            <w:r>
              <w:rPr>
                <w:spacing w:val="-5"/>
                <w:sz w:val="24"/>
                <w:lang w:val="en-US"/>
              </w:rPr>
              <w:t>1.5</w:t>
            </w:r>
          </w:p>
        </w:tc>
        <w:tc>
          <w:tcPr>
            <w:tcW w:w="3404" w:type="dxa"/>
          </w:tcPr>
          <w:p w14:paraId="37CC8F04">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2DAFEFC6">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7587AE67">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69172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567" w:type="dxa"/>
          </w:tcPr>
          <w:p w14:paraId="1341C8C8">
            <w:pPr>
              <w:pStyle w:val="17"/>
              <w:rPr>
                <w:sz w:val="24"/>
                <w:lang w:val="en-US"/>
              </w:rPr>
            </w:pPr>
          </w:p>
        </w:tc>
        <w:tc>
          <w:tcPr>
            <w:tcW w:w="3262" w:type="dxa"/>
          </w:tcPr>
          <w:p w14:paraId="3C6C8F88">
            <w:pPr>
              <w:pStyle w:val="17"/>
              <w:ind w:left="110" w:right="287"/>
              <w:rPr>
                <w:sz w:val="24"/>
                <w:lang w:val="ru-RU"/>
              </w:rPr>
            </w:pPr>
            <w:r>
              <w:rPr>
                <w:sz w:val="24"/>
                <w:lang w:val="ru-RU"/>
              </w:rPr>
              <w:t>Тема</w:t>
            </w:r>
            <w:r>
              <w:rPr>
                <w:spacing w:val="-15"/>
                <w:sz w:val="24"/>
                <w:lang w:val="ru-RU"/>
              </w:rPr>
              <w:t xml:space="preserve"> </w:t>
            </w:r>
            <w:r>
              <w:rPr>
                <w:sz w:val="24"/>
                <w:lang w:val="ru-RU"/>
              </w:rPr>
              <w:t>5.2.</w:t>
            </w:r>
            <w:r>
              <w:rPr>
                <w:spacing w:val="-15"/>
                <w:sz w:val="24"/>
                <w:lang w:val="ru-RU"/>
              </w:rPr>
              <w:t xml:space="preserve"> </w:t>
            </w:r>
            <w:r>
              <w:rPr>
                <w:sz w:val="24"/>
                <w:lang w:val="ru-RU"/>
              </w:rPr>
              <w:t xml:space="preserve">Наследственная изменчивость. Мутации, </w:t>
            </w:r>
            <w:r>
              <w:rPr>
                <w:spacing w:val="-2"/>
                <w:sz w:val="24"/>
                <w:lang w:val="ru-RU"/>
              </w:rPr>
              <w:t>мутагены</w:t>
            </w:r>
          </w:p>
        </w:tc>
        <w:tc>
          <w:tcPr>
            <w:tcW w:w="2835" w:type="dxa"/>
          </w:tcPr>
          <w:p w14:paraId="0F620435">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78A62137">
            <w:pPr>
              <w:pStyle w:val="17"/>
              <w:rPr>
                <w:sz w:val="24"/>
                <w:lang w:val="ru-RU"/>
              </w:rPr>
            </w:pPr>
            <w:r>
              <w:rPr>
                <w:sz w:val="24"/>
                <w:lang w:val="ru-RU"/>
              </w:rPr>
              <w:t>З</w:t>
            </w:r>
            <w:r>
              <w:rPr>
                <w:spacing w:val="-1"/>
                <w:sz w:val="24"/>
                <w:lang w:val="ru-RU"/>
              </w:rPr>
              <w:t xml:space="preserve"> </w:t>
            </w:r>
            <w:r>
              <w:rPr>
                <w:sz w:val="24"/>
                <w:lang w:val="ru-RU"/>
              </w:rPr>
              <w:t>3.,</w:t>
            </w:r>
            <w:r>
              <w:rPr>
                <w:spacing w:val="-1"/>
                <w:sz w:val="24"/>
                <w:lang w:val="ru-RU"/>
              </w:rPr>
              <w:t xml:space="preserve"> </w:t>
            </w:r>
            <w:r>
              <w:rPr>
                <w:sz w:val="24"/>
                <w:lang w:val="ru-RU"/>
              </w:rPr>
              <w:t>З 4,</w:t>
            </w:r>
            <w:r>
              <w:rPr>
                <w:spacing w:val="-1"/>
                <w:sz w:val="24"/>
                <w:lang w:val="ru-RU"/>
              </w:rPr>
              <w:t xml:space="preserve"> </w:t>
            </w:r>
            <w:r>
              <w:rPr>
                <w:sz w:val="24"/>
                <w:lang w:val="ru-RU"/>
              </w:rPr>
              <w:t>ОК 1 -</w:t>
            </w:r>
            <w:r>
              <w:rPr>
                <w:spacing w:val="-1"/>
                <w:sz w:val="24"/>
                <w:lang w:val="ru-RU"/>
              </w:rPr>
              <w:t xml:space="preserve"> </w:t>
            </w:r>
            <w:r>
              <w:rPr>
                <w:sz w:val="24"/>
                <w:lang w:val="ru-RU"/>
              </w:rPr>
              <w:t xml:space="preserve">ОК 4, </w:t>
            </w:r>
            <w:r>
              <w:rPr>
                <w:spacing w:val="-5"/>
                <w:sz w:val="24"/>
                <w:lang w:val="ru-RU"/>
              </w:rPr>
              <w:t>ОК</w:t>
            </w:r>
          </w:p>
          <w:p w14:paraId="22B4FF25">
            <w:pPr>
              <w:pStyle w:val="17"/>
              <w:rPr>
                <w:sz w:val="24"/>
                <w:lang w:val="en-US"/>
              </w:rPr>
            </w:pPr>
            <w:r>
              <w:rPr>
                <w:sz w:val="24"/>
                <w:lang w:val="en-US"/>
              </w:rPr>
              <w:t>8,</w:t>
            </w:r>
            <w:r>
              <w:rPr>
                <w:spacing w:val="-1"/>
                <w:sz w:val="24"/>
                <w:lang w:val="en-US"/>
              </w:rPr>
              <w:t xml:space="preserve"> </w:t>
            </w:r>
            <w:r>
              <w:rPr>
                <w:sz w:val="24"/>
                <w:lang w:val="en-US"/>
              </w:rPr>
              <w:t>ОК 11,</w:t>
            </w:r>
            <w:r>
              <w:rPr>
                <w:spacing w:val="7"/>
                <w:sz w:val="24"/>
                <w:lang w:val="en-US"/>
              </w:rPr>
              <w:t xml:space="preserve"> </w:t>
            </w:r>
            <w:r>
              <w:rPr>
                <w:sz w:val="24"/>
                <w:lang w:val="en-US"/>
              </w:rPr>
              <w:t xml:space="preserve">ПК </w:t>
            </w:r>
            <w:r>
              <w:rPr>
                <w:spacing w:val="-5"/>
                <w:sz w:val="24"/>
                <w:lang w:val="en-US"/>
              </w:rPr>
              <w:t>1.5</w:t>
            </w:r>
          </w:p>
        </w:tc>
        <w:tc>
          <w:tcPr>
            <w:tcW w:w="3404" w:type="dxa"/>
          </w:tcPr>
          <w:p w14:paraId="378588EC">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73B12B41">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0FE8E322">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43690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7" w:type="dxa"/>
          </w:tcPr>
          <w:p w14:paraId="146A7EFA">
            <w:pPr>
              <w:pStyle w:val="17"/>
              <w:spacing w:line="256" w:lineRule="exact"/>
              <w:ind w:left="9" w:right="2"/>
              <w:jc w:val="center"/>
              <w:rPr>
                <w:b/>
                <w:sz w:val="24"/>
                <w:lang w:val="en-US"/>
              </w:rPr>
            </w:pPr>
            <w:r>
              <w:rPr>
                <w:b/>
                <w:spacing w:val="-5"/>
                <w:sz w:val="24"/>
                <w:lang w:val="en-US"/>
              </w:rPr>
              <w:t>6.</w:t>
            </w:r>
          </w:p>
        </w:tc>
        <w:tc>
          <w:tcPr>
            <w:tcW w:w="9501" w:type="dxa"/>
            <w:gridSpan w:val="3"/>
          </w:tcPr>
          <w:p w14:paraId="67377EBB">
            <w:pPr>
              <w:pStyle w:val="17"/>
              <w:spacing w:line="256" w:lineRule="exact"/>
              <w:ind w:left="110"/>
              <w:rPr>
                <w:b/>
                <w:sz w:val="24"/>
                <w:lang w:val="en-US"/>
              </w:rPr>
            </w:pPr>
            <w:r>
              <w:rPr>
                <w:b/>
                <w:sz w:val="24"/>
                <w:lang w:val="en-US"/>
              </w:rPr>
              <w:t>Раздел</w:t>
            </w:r>
            <w:r>
              <w:rPr>
                <w:b/>
                <w:spacing w:val="-3"/>
                <w:sz w:val="24"/>
                <w:lang w:val="en-US"/>
              </w:rPr>
              <w:t xml:space="preserve"> </w:t>
            </w:r>
            <w:r>
              <w:rPr>
                <w:b/>
                <w:sz w:val="24"/>
                <w:lang w:val="en-US"/>
              </w:rPr>
              <w:t>6.</w:t>
            </w:r>
            <w:r>
              <w:rPr>
                <w:b/>
                <w:spacing w:val="-1"/>
                <w:sz w:val="24"/>
                <w:lang w:val="en-US"/>
              </w:rPr>
              <w:t xml:space="preserve"> </w:t>
            </w:r>
            <w:r>
              <w:rPr>
                <w:b/>
                <w:sz w:val="24"/>
                <w:lang w:val="en-US"/>
              </w:rPr>
              <w:t>Наследственность</w:t>
            </w:r>
            <w:r>
              <w:rPr>
                <w:b/>
                <w:spacing w:val="-1"/>
                <w:sz w:val="24"/>
                <w:lang w:val="en-US"/>
              </w:rPr>
              <w:t xml:space="preserve"> </w:t>
            </w:r>
            <w:r>
              <w:rPr>
                <w:b/>
                <w:sz w:val="24"/>
                <w:lang w:val="en-US"/>
              </w:rPr>
              <w:t>и</w:t>
            </w:r>
            <w:r>
              <w:rPr>
                <w:b/>
                <w:spacing w:val="-3"/>
                <w:sz w:val="24"/>
                <w:lang w:val="en-US"/>
              </w:rPr>
              <w:t xml:space="preserve"> </w:t>
            </w:r>
            <w:r>
              <w:rPr>
                <w:b/>
                <w:spacing w:val="-2"/>
                <w:sz w:val="24"/>
                <w:lang w:val="en-US"/>
              </w:rPr>
              <w:t>патология</w:t>
            </w:r>
          </w:p>
        </w:tc>
      </w:tr>
      <w:tr w14:paraId="00970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8" w:hRule="atLeast"/>
        </w:trPr>
        <w:tc>
          <w:tcPr>
            <w:tcW w:w="567" w:type="dxa"/>
          </w:tcPr>
          <w:p w14:paraId="7D583BE2">
            <w:pPr>
              <w:pStyle w:val="17"/>
              <w:rPr>
                <w:sz w:val="24"/>
                <w:lang w:val="en-US"/>
              </w:rPr>
            </w:pPr>
          </w:p>
        </w:tc>
        <w:tc>
          <w:tcPr>
            <w:tcW w:w="3262" w:type="dxa"/>
          </w:tcPr>
          <w:p w14:paraId="3F8680A2">
            <w:pPr>
              <w:pStyle w:val="17"/>
              <w:ind w:left="110" w:right="142"/>
              <w:rPr>
                <w:sz w:val="24"/>
                <w:lang w:val="en-US"/>
              </w:rPr>
            </w:pPr>
            <w:r>
              <w:rPr>
                <w:sz w:val="24"/>
                <w:lang w:val="en-US"/>
              </w:rPr>
              <w:t>Тема 6.1. Классификация наследственных</w:t>
            </w:r>
            <w:r>
              <w:rPr>
                <w:spacing w:val="-15"/>
                <w:sz w:val="24"/>
                <w:lang w:val="en-US"/>
              </w:rPr>
              <w:t xml:space="preserve"> </w:t>
            </w:r>
            <w:r>
              <w:rPr>
                <w:sz w:val="24"/>
                <w:lang w:val="en-US"/>
              </w:rPr>
              <w:t>заболеваний</w:t>
            </w:r>
          </w:p>
        </w:tc>
        <w:tc>
          <w:tcPr>
            <w:tcW w:w="2835" w:type="dxa"/>
          </w:tcPr>
          <w:p w14:paraId="421F65C0">
            <w:pPr>
              <w:pStyle w:val="17"/>
              <w:spacing w:line="270"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2EA7BCF3">
            <w:pPr>
              <w:pStyle w:val="17"/>
              <w:rPr>
                <w:sz w:val="24"/>
                <w:lang w:val="ru-RU"/>
              </w:rPr>
            </w:pPr>
            <w:r>
              <w:rPr>
                <w:sz w:val="24"/>
                <w:lang w:val="ru-RU"/>
              </w:rPr>
              <w:t>З 3., З 4, З 5, З</w:t>
            </w:r>
            <w:r>
              <w:rPr>
                <w:spacing w:val="-1"/>
                <w:sz w:val="24"/>
                <w:lang w:val="ru-RU"/>
              </w:rPr>
              <w:t xml:space="preserve"> </w:t>
            </w:r>
            <w:r>
              <w:rPr>
                <w:sz w:val="24"/>
                <w:lang w:val="ru-RU"/>
              </w:rPr>
              <w:t>6,</w:t>
            </w:r>
            <w:r>
              <w:rPr>
                <w:spacing w:val="60"/>
                <w:sz w:val="24"/>
                <w:lang w:val="ru-RU"/>
              </w:rPr>
              <w:t xml:space="preserve"> </w:t>
            </w:r>
            <w:r>
              <w:rPr>
                <w:sz w:val="24"/>
                <w:lang w:val="ru-RU"/>
              </w:rPr>
              <w:t xml:space="preserve">ОК 1 </w:t>
            </w:r>
            <w:r>
              <w:rPr>
                <w:spacing w:val="-10"/>
                <w:sz w:val="24"/>
                <w:lang w:val="ru-RU"/>
              </w:rPr>
              <w:t>-</w:t>
            </w:r>
          </w:p>
          <w:p w14:paraId="682790D4">
            <w:pPr>
              <w:pStyle w:val="17"/>
              <w:rPr>
                <w:sz w:val="24"/>
                <w:lang w:val="en-US"/>
              </w:rPr>
            </w:pPr>
            <w:r>
              <w:rPr>
                <w:sz w:val="24"/>
                <w:lang w:val="en-US"/>
              </w:rPr>
              <w:t>ОК</w:t>
            </w:r>
            <w:r>
              <w:rPr>
                <w:spacing w:val="-1"/>
                <w:sz w:val="24"/>
                <w:lang w:val="en-US"/>
              </w:rPr>
              <w:t xml:space="preserve"> </w:t>
            </w:r>
            <w:r>
              <w:rPr>
                <w:sz w:val="24"/>
                <w:lang w:val="en-US"/>
              </w:rPr>
              <w:t xml:space="preserve">4, ОК 8, ОК </w:t>
            </w:r>
            <w:r>
              <w:rPr>
                <w:spacing w:val="-5"/>
                <w:sz w:val="24"/>
                <w:lang w:val="en-US"/>
              </w:rPr>
              <w:t>11,</w:t>
            </w:r>
          </w:p>
          <w:p w14:paraId="3E349567">
            <w:pPr>
              <w:pStyle w:val="17"/>
              <w:rPr>
                <w:sz w:val="24"/>
                <w:lang w:val="en-US"/>
              </w:rPr>
            </w:pPr>
            <w:r>
              <w:rPr>
                <w:sz w:val="24"/>
                <w:lang w:val="en-US"/>
              </w:rPr>
              <w:t xml:space="preserve">ПК </w:t>
            </w:r>
            <w:r>
              <w:rPr>
                <w:spacing w:val="-5"/>
                <w:sz w:val="24"/>
                <w:lang w:val="en-US"/>
              </w:rPr>
              <w:t>1.5</w:t>
            </w:r>
          </w:p>
        </w:tc>
        <w:tc>
          <w:tcPr>
            <w:tcW w:w="3404" w:type="dxa"/>
          </w:tcPr>
          <w:p w14:paraId="222C6AE3">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7BE33EBB">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097A1B00">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3893E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567" w:type="dxa"/>
          </w:tcPr>
          <w:p w14:paraId="524BFCF5">
            <w:pPr>
              <w:pStyle w:val="17"/>
              <w:rPr>
                <w:sz w:val="24"/>
                <w:lang w:val="en-US"/>
              </w:rPr>
            </w:pPr>
          </w:p>
        </w:tc>
        <w:tc>
          <w:tcPr>
            <w:tcW w:w="3262" w:type="dxa"/>
          </w:tcPr>
          <w:p w14:paraId="61061F8A">
            <w:pPr>
              <w:pStyle w:val="17"/>
              <w:ind w:left="110" w:right="287"/>
              <w:rPr>
                <w:sz w:val="24"/>
                <w:lang w:val="en-US"/>
              </w:rPr>
            </w:pPr>
            <w:r>
              <w:rPr>
                <w:sz w:val="24"/>
                <w:lang w:val="en-US"/>
              </w:rPr>
              <w:t>Тема</w:t>
            </w:r>
            <w:r>
              <w:rPr>
                <w:spacing w:val="-15"/>
                <w:sz w:val="24"/>
                <w:lang w:val="en-US"/>
              </w:rPr>
              <w:t xml:space="preserve"> </w:t>
            </w:r>
            <w:r>
              <w:rPr>
                <w:sz w:val="24"/>
                <w:lang w:val="en-US"/>
              </w:rPr>
              <w:t>6.2.</w:t>
            </w:r>
            <w:r>
              <w:rPr>
                <w:spacing w:val="-15"/>
                <w:sz w:val="24"/>
                <w:lang w:val="en-US"/>
              </w:rPr>
              <w:t xml:space="preserve"> </w:t>
            </w:r>
            <w:r>
              <w:rPr>
                <w:sz w:val="24"/>
                <w:lang w:val="en-US"/>
              </w:rPr>
              <w:t xml:space="preserve">Хромосомные </w:t>
            </w:r>
            <w:r>
              <w:rPr>
                <w:spacing w:val="-2"/>
                <w:sz w:val="24"/>
                <w:lang w:val="en-US"/>
              </w:rPr>
              <w:t>заболевания</w:t>
            </w:r>
          </w:p>
        </w:tc>
        <w:tc>
          <w:tcPr>
            <w:tcW w:w="2835" w:type="dxa"/>
          </w:tcPr>
          <w:p w14:paraId="3EDF41DE">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09AD7A69">
            <w:pPr>
              <w:pStyle w:val="17"/>
              <w:rPr>
                <w:sz w:val="24"/>
                <w:lang w:val="ru-RU"/>
              </w:rPr>
            </w:pPr>
            <w:r>
              <w:rPr>
                <w:sz w:val="24"/>
                <w:lang w:val="ru-RU"/>
              </w:rPr>
              <w:t>З 3., З 4, З 5, З</w:t>
            </w:r>
            <w:r>
              <w:rPr>
                <w:spacing w:val="-1"/>
                <w:sz w:val="24"/>
                <w:lang w:val="ru-RU"/>
              </w:rPr>
              <w:t xml:space="preserve"> </w:t>
            </w:r>
            <w:r>
              <w:rPr>
                <w:sz w:val="24"/>
                <w:lang w:val="ru-RU"/>
              </w:rPr>
              <w:t>6,</w:t>
            </w:r>
            <w:r>
              <w:rPr>
                <w:spacing w:val="60"/>
                <w:sz w:val="24"/>
                <w:lang w:val="ru-RU"/>
              </w:rPr>
              <w:t xml:space="preserve"> </w:t>
            </w:r>
            <w:r>
              <w:rPr>
                <w:sz w:val="24"/>
                <w:lang w:val="ru-RU"/>
              </w:rPr>
              <w:t xml:space="preserve">ОК 1 </w:t>
            </w:r>
            <w:r>
              <w:rPr>
                <w:spacing w:val="-10"/>
                <w:sz w:val="24"/>
                <w:lang w:val="ru-RU"/>
              </w:rPr>
              <w:t>-</w:t>
            </w:r>
          </w:p>
          <w:p w14:paraId="0FD31CC6">
            <w:pPr>
              <w:pStyle w:val="17"/>
              <w:rPr>
                <w:sz w:val="24"/>
                <w:lang w:val="ru-RU"/>
              </w:rPr>
            </w:pPr>
            <w:r>
              <w:rPr>
                <w:sz w:val="24"/>
                <w:lang w:val="ru-RU"/>
              </w:rPr>
              <w:t>ОК</w:t>
            </w:r>
            <w:r>
              <w:rPr>
                <w:spacing w:val="-1"/>
                <w:sz w:val="24"/>
                <w:lang w:val="ru-RU"/>
              </w:rPr>
              <w:t xml:space="preserve"> </w:t>
            </w:r>
            <w:r>
              <w:rPr>
                <w:sz w:val="24"/>
                <w:lang w:val="ru-RU"/>
              </w:rPr>
              <w:t xml:space="preserve">4, ОК 8, ОК </w:t>
            </w:r>
            <w:r>
              <w:rPr>
                <w:spacing w:val="-5"/>
                <w:sz w:val="24"/>
                <w:lang w:val="ru-RU"/>
              </w:rPr>
              <w:t>11,</w:t>
            </w:r>
          </w:p>
          <w:p w14:paraId="09263448">
            <w:pPr>
              <w:pStyle w:val="17"/>
              <w:ind w:left="175"/>
              <w:rPr>
                <w:sz w:val="24"/>
                <w:lang w:val="ru-RU"/>
              </w:rPr>
            </w:pPr>
            <w:r>
              <w:rPr>
                <w:sz w:val="24"/>
                <w:lang w:val="ru-RU"/>
              </w:rPr>
              <w:t xml:space="preserve">ПК 1.5, ПК </w:t>
            </w:r>
            <w:r>
              <w:rPr>
                <w:spacing w:val="-5"/>
                <w:sz w:val="24"/>
                <w:lang w:val="ru-RU"/>
              </w:rPr>
              <w:t>2.3</w:t>
            </w:r>
          </w:p>
        </w:tc>
        <w:tc>
          <w:tcPr>
            <w:tcW w:w="3404" w:type="dxa"/>
          </w:tcPr>
          <w:p w14:paraId="48FA2538">
            <w:pPr>
              <w:pStyle w:val="17"/>
              <w:ind w:left="110" w:right="1456"/>
              <w:rPr>
                <w:sz w:val="24"/>
                <w:lang w:val="ru-RU"/>
              </w:rPr>
            </w:pPr>
            <w:r>
              <w:rPr>
                <w:spacing w:val="-2"/>
                <w:sz w:val="24"/>
                <w:lang w:val="ru-RU"/>
              </w:rPr>
              <w:t xml:space="preserve">Упражнения </w:t>
            </w:r>
            <w:r>
              <w:rPr>
                <w:sz w:val="24"/>
                <w:lang w:val="ru-RU"/>
              </w:rPr>
              <w:t>Тестовые</w:t>
            </w:r>
            <w:r>
              <w:rPr>
                <w:spacing w:val="-15"/>
                <w:sz w:val="24"/>
                <w:lang w:val="ru-RU"/>
              </w:rPr>
              <w:t xml:space="preserve"> </w:t>
            </w:r>
            <w:r>
              <w:rPr>
                <w:sz w:val="24"/>
                <w:lang w:val="ru-RU"/>
              </w:rPr>
              <w:t xml:space="preserve">задания </w:t>
            </w:r>
            <w:r>
              <w:rPr>
                <w:spacing w:val="-2"/>
                <w:sz w:val="24"/>
                <w:lang w:val="ru-RU"/>
              </w:rPr>
              <w:t>Задачи</w:t>
            </w:r>
          </w:p>
          <w:p w14:paraId="4353CA78">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7AFFEA52">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7BB61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67" w:type="dxa"/>
          </w:tcPr>
          <w:p w14:paraId="578C38D3">
            <w:pPr>
              <w:pStyle w:val="17"/>
              <w:rPr>
                <w:sz w:val="24"/>
                <w:lang w:val="en-US"/>
              </w:rPr>
            </w:pPr>
          </w:p>
        </w:tc>
        <w:tc>
          <w:tcPr>
            <w:tcW w:w="3262" w:type="dxa"/>
          </w:tcPr>
          <w:p w14:paraId="280A9D8D">
            <w:pPr>
              <w:pStyle w:val="17"/>
              <w:spacing w:line="268" w:lineRule="exact"/>
              <w:ind w:left="110"/>
              <w:rPr>
                <w:sz w:val="24"/>
                <w:lang w:val="en-US"/>
              </w:rPr>
            </w:pPr>
            <w:r>
              <w:rPr>
                <w:sz w:val="24"/>
                <w:lang w:val="en-US"/>
              </w:rPr>
              <w:t>Тема</w:t>
            </w:r>
            <w:r>
              <w:rPr>
                <w:spacing w:val="56"/>
                <w:sz w:val="24"/>
                <w:lang w:val="en-US"/>
              </w:rPr>
              <w:t xml:space="preserve"> </w:t>
            </w:r>
            <w:r>
              <w:rPr>
                <w:sz w:val="24"/>
                <w:lang w:val="en-US"/>
              </w:rPr>
              <w:t>6.3.</w:t>
            </w:r>
            <w:r>
              <w:rPr>
                <w:spacing w:val="-1"/>
                <w:sz w:val="24"/>
                <w:lang w:val="en-US"/>
              </w:rPr>
              <w:t xml:space="preserve"> </w:t>
            </w:r>
            <w:r>
              <w:rPr>
                <w:spacing w:val="-2"/>
                <w:sz w:val="24"/>
                <w:lang w:val="en-US"/>
              </w:rPr>
              <w:t>Моногенные</w:t>
            </w:r>
          </w:p>
          <w:p w14:paraId="563BC9D2">
            <w:pPr>
              <w:pStyle w:val="17"/>
              <w:spacing w:line="264" w:lineRule="exact"/>
              <w:ind w:left="110"/>
              <w:rPr>
                <w:sz w:val="24"/>
                <w:lang w:val="en-US"/>
              </w:rPr>
            </w:pPr>
            <w:r>
              <w:rPr>
                <w:spacing w:val="-2"/>
                <w:sz w:val="24"/>
                <w:lang w:val="en-US"/>
              </w:rPr>
              <w:t>заболевания</w:t>
            </w:r>
          </w:p>
        </w:tc>
        <w:tc>
          <w:tcPr>
            <w:tcW w:w="2835" w:type="dxa"/>
          </w:tcPr>
          <w:p w14:paraId="6E07FD8D">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65CB27F9">
            <w:pPr>
              <w:pStyle w:val="17"/>
              <w:spacing w:line="264" w:lineRule="exact"/>
              <w:rPr>
                <w:sz w:val="24"/>
                <w:lang w:val="ru-RU"/>
              </w:rPr>
            </w:pPr>
            <w:r>
              <w:rPr>
                <w:sz w:val="24"/>
                <w:lang w:val="ru-RU"/>
              </w:rPr>
              <w:t>З 3., З 4, З 5, З</w:t>
            </w:r>
            <w:r>
              <w:rPr>
                <w:spacing w:val="-1"/>
                <w:sz w:val="24"/>
                <w:lang w:val="ru-RU"/>
              </w:rPr>
              <w:t xml:space="preserve"> </w:t>
            </w:r>
            <w:r>
              <w:rPr>
                <w:sz w:val="24"/>
                <w:lang w:val="ru-RU"/>
              </w:rPr>
              <w:t>6,</w:t>
            </w:r>
            <w:r>
              <w:rPr>
                <w:spacing w:val="60"/>
                <w:sz w:val="24"/>
                <w:lang w:val="ru-RU"/>
              </w:rPr>
              <w:t xml:space="preserve"> </w:t>
            </w:r>
            <w:r>
              <w:rPr>
                <w:sz w:val="24"/>
                <w:lang w:val="ru-RU"/>
              </w:rPr>
              <w:t xml:space="preserve">ОК 1 </w:t>
            </w:r>
            <w:r>
              <w:rPr>
                <w:spacing w:val="-10"/>
                <w:sz w:val="24"/>
                <w:lang w:val="ru-RU"/>
              </w:rPr>
              <w:t>-</w:t>
            </w:r>
          </w:p>
        </w:tc>
        <w:tc>
          <w:tcPr>
            <w:tcW w:w="3404" w:type="dxa"/>
          </w:tcPr>
          <w:p w14:paraId="789C304E">
            <w:pPr>
              <w:pStyle w:val="17"/>
              <w:spacing w:line="268" w:lineRule="exact"/>
              <w:ind w:left="110"/>
              <w:rPr>
                <w:sz w:val="24"/>
                <w:lang w:val="en-US"/>
              </w:rPr>
            </w:pPr>
            <w:r>
              <w:rPr>
                <w:spacing w:val="-2"/>
                <w:sz w:val="24"/>
                <w:lang w:val="en-US"/>
              </w:rPr>
              <w:t>Упражнения</w:t>
            </w:r>
          </w:p>
          <w:p w14:paraId="25DCACA4">
            <w:pPr>
              <w:pStyle w:val="17"/>
              <w:spacing w:line="264" w:lineRule="exact"/>
              <w:ind w:left="110"/>
              <w:rPr>
                <w:sz w:val="24"/>
                <w:lang w:val="en-US"/>
              </w:rPr>
            </w:pPr>
            <w:r>
              <w:rPr>
                <w:sz w:val="24"/>
                <w:lang w:val="en-US"/>
              </w:rPr>
              <w:t>Тестовые</w:t>
            </w:r>
            <w:r>
              <w:rPr>
                <w:spacing w:val="-5"/>
                <w:sz w:val="24"/>
                <w:lang w:val="en-US"/>
              </w:rPr>
              <w:t xml:space="preserve"> </w:t>
            </w:r>
            <w:r>
              <w:rPr>
                <w:spacing w:val="-2"/>
                <w:sz w:val="24"/>
                <w:lang w:val="en-US"/>
              </w:rPr>
              <w:t>задания</w:t>
            </w:r>
          </w:p>
        </w:tc>
      </w:tr>
    </w:tbl>
    <w:p w14:paraId="1318325D">
      <w:pPr>
        <w:pStyle w:val="17"/>
        <w:spacing w:line="264" w:lineRule="exact"/>
        <w:rPr>
          <w:sz w:val="24"/>
        </w:rPr>
        <w:sectPr>
          <w:footerReference r:id="rId17" w:type="default"/>
          <w:pgSz w:w="11910" w:h="16840"/>
          <w:pgMar w:top="1100" w:right="283" w:bottom="960" w:left="0" w:header="0" w:footer="780" w:gutter="0"/>
          <w:pgNumType w:start="7"/>
          <w:cols w:space="720" w:num="1"/>
        </w:sectPr>
      </w:pPr>
    </w:p>
    <w:tbl>
      <w:tblPr>
        <w:tblStyle w:val="14"/>
        <w:tblW w:w="0" w:type="auto"/>
        <w:tblInd w:w="1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
        <w:gridCol w:w="3262"/>
        <w:gridCol w:w="2835"/>
        <w:gridCol w:w="3404"/>
      </w:tblGrid>
      <w:tr w14:paraId="5CC2B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6" w:hRule="atLeast"/>
        </w:trPr>
        <w:tc>
          <w:tcPr>
            <w:tcW w:w="567" w:type="dxa"/>
          </w:tcPr>
          <w:p w14:paraId="7AD54D11">
            <w:pPr>
              <w:pStyle w:val="17"/>
              <w:rPr>
                <w:sz w:val="24"/>
                <w:lang w:val="en-US"/>
              </w:rPr>
            </w:pPr>
          </w:p>
        </w:tc>
        <w:tc>
          <w:tcPr>
            <w:tcW w:w="3262" w:type="dxa"/>
          </w:tcPr>
          <w:p w14:paraId="601DD5B9">
            <w:pPr>
              <w:pStyle w:val="17"/>
              <w:rPr>
                <w:sz w:val="24"/>
                <w:lang w:val="en-US"/>
              </w:rPr>
            </w:pPr>
          </w:p>
        </w:tc>
        <w:tc>
          <w:tcPr>
            <w:tcW w:w="2835" w:type="dxa"/>
          </w:tcPr>
          <w:p w14:paraId="555101C8">
            <w:pPr>
              <w:pStyle w:val="17"/>
              <w:spacing w:line="270" w:lineRule="exact"/>
              <w:rPr>
                <w:sz w:val="24"/>
                <w:lang w:val="ru-RU"/>
              </w:rPr>
            </w:pPr>
            <w:r>
              <w:rPr>
                <w:sz w:val="24"/>
                <w:lang w:val="ru-RU"/>
              </w:rPr>
              <w:t>ОК</w:t>
            </w:r>
            <w:r>
              <w:rPr>
                <w:spacing w:val="-1"/>
                <w:sz w:val="24"/>
                <w:lang w:val="ru-RU"/>
              </w:rPr>
              <w:t xml:space="preserve"> </w:t>
            </w:r>
            <w:r>
              <w:rPr>
                <w:sz w:val="24"/>
                <w:lang w:val="ru-RU"/>
              </w:rPr>
              <w:t xml:space="preserve">4, ОК 8, ОК </w:t>
            </w:r>
            <w:r>
              <w:rPr>
                <w:spacing w:val="-5"/>
                <w:sz w:val="24"/>
                <w:lang w:val="ru-RU"/>
              </w:rPr>
              <w:t>11,</w:t>
            </w:r>
          </w:p>
          <w:p w14:paraId="60990DC6">
            <w:pPr>
              <w:pStyle w:val="17"/>
              <w:spacing w:before="1"/>
              <w:ind w:left="167"/>
              <w:rPr>
                <w:sz w:val="28"/>
                <w:lang w:val="ru-RU"/>
              </w:rPr>
            </w:pPr>
            <w:r>
              <w:rPr>
                <w:sz w:val="24"/>
                <w:lang w:val="ru-RU"/>
              </w:rPr>
              <w:t>ПК 1.5</w:t>
            </w:r>
            <w:r>
              <w:rPr>
                <w:sz w:val="28"/>
                <w:lang w:val="ru-RU"/>
              </w:rPr>
              <w:t>,</w:t>
            </w:r>
            <w:r>
              <w:rPr>
                <w:spacing w:val="-1"/>
                <w:sz w:val="28"/>
                <w:lang w:val="ru-RU"/>
              </w:rPr>
              <w:t xml:space="preserve"> </w:t>
            </w:r>
            <w:r>
              <w:rPr>
                <w:sz w:val="24"/>
                <w:lang w:val="ru-RU"/>
              </w:rPr>
              <w:t xml:space="preserve">ПК </w:t>
            </w:r>
            <w:r>
              <w:rPr>
                <w:spacing w:val="-5"/>
                <w:sz w:val="28"/>
                <w:lang w:val="ru-RU"/>
              </w:rPr>
              <w:t>2</w:t>
            </w:r>
            <w:r>
              <w:rPr>
                <w:spacing w:val="-5"/>
                <w:sz w:val="24"/>
                <w:lang w:val="ru-RU"/>
              </w:rPr>
              <w:t>.</w:t>
            </w:r>
            <w:r>
              <w:rPr>
                <w:spacing w:val="-5"/>
                <w:sz w:val="28"/>
                <w:lang w:val="ru-RU"/>
              </w:rPr>
              <w:t>3</w:t>
            </w:r>
          </w:p>
        </w:tc>
        <w:tc>
          <w:tcPr>
            <w:tcW w:w="3404" w:type="dxa"/>
          </w:tcPr>
          <w:p w14:paraId="09196BDB">
            <w:pPr>
              <w:pStyle w:val="17"/>
              <w:spacing w:line="270" w:lineRule="exact"/>
              <w:ind w:left="110"/>
              <w:rPr>
                <w:sz w:val="24"/>
                <w:lang w:val="ru-RU"/>
              </w:rPr>
            </w:pPr>
            <w:r>
              <w:rPr>
                <w:spacing w:val="-2"/>
                <w:sz w:val="24"/>
                <w:lang w:val="ru-RU"/>
              </w:rPr>
              <w:t>Задачи</w:t>
            </w:r>
          </w:p>
          <w:p w14:paraId="65820B24">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10FF519A">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58735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567" w:type="dxa"/>
          </w:tcPr>
          <w:p w14:paraId="1D310A2C">
            <w:pPr>
              <w:pStyle w:val="17"/>
              <w:rPr>
                <w:sz w:val="24"/>
                <w:lang w:val="en-US"/>
              </w:rPr>
            </w:pPr>
          </w:p>
        </w:tc>
        <w:tc>
          <w:tcPr>
            <w:tcW w:w="3262" w:type="dxa"/>
          </w:tcPr>
          <w:p w14:paraId="6242CDCC">
            <w:pPr>
              <w:pStyle w:val="17"/>
              <w:ind w:left="110" w:right="287"/>
              <w:rPr>
                <w:sz w:val="24"/>
                <w:lang w:val="ru-RU"/>
              </w:rPr>
            </w:pPr>
            <w:r>
              <w:rPr>
                <w:sz w:val="24"/>
                <w:lang w:val="ru-RU"/>
              </w:rPr>
              <w:t>Тема</w:t>
            </w:r>
            <w:r>
              <w:rPr>
                <w:spacing w:val="-13"/>
                <w:sz w:val="24"/>
                <w:lang w:val="ru-RU"/>
              </w:rPr>
              <w:t xml:space="preserve"> </w:t>
            </w:r>
            <w:r>
              <w:rPr>
                <w:sz w:val="24"/>
                <w:lang w:val="ru-RU"/>
              </w:rPr>
              <w:t>6.4.</w:t>
            </w:r>
            <w:r>
              <w:rPr>
                <w:spacing w:val="-12"/>
                <w:sz w:val="24"/>
                <w:lang w:val="ru-RU"/>
              </w:rPr>
              <w:t xml:space="preserve"> </w:t>
            </w:r>
            <w:r>
              <w:rPr>
                <w:sz w:val="24"/>
                <w:lang w:val="ru-RU"/>
              </w:rPr>
              <w:t>Методы</w:t>
            </w:r>
            <w:r>
              <w:rPr>
                <w:spacing w:val="-12"/>
                <w:sz w:val="24"/>
                <w:lang w:val="ru-RU"/>
              </w:rPr>
              <w:t xml:space="preserve"> </w:t>
            </w:r>
            <w:r>
              <w:rPr>
                <w:sz w:val="24"/>
                <w:lang w:val="ru-RU"/>
              </w:rPr>
              <w:t>изучения генетики человека</w:t>
            </w:r>
          </w:p>
        </w:tc>
        <w:tc>
          <w:tcPr>
            <w:tcW w:w="2835" w:type="dxa"/>
          </w:tcPr>
          <w:p w14:paraId="39012403">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5EC8DDF3">
            <w:pPr>
              <w:pStyle w:val="17"/>
              <w:rPr>
                <w:sz w:val="24"/>
                <w:lang w:val="ru-RU"/>
              </w:rPr>
            </w:pPr>
            <w:r>
              <w:rPr>
                <w:sz w:val="24"/>
                <w:lang w:val="ru-RU"/>
              </w:rPr>
              <w:t>З 3., З 4, З 5, З</w:t>
            </w:r>
            <w:r>
              <w:rPr>
                <w:spacing w:val="-1"/>
                <w:sz w:val="24"/>
                <w:lang w:val="ru-RU"/>
              </w:rPr>
              <w:t xml:space="preserve"> </w:t>
            </w:r>
            <w:r>
              <w:rPr>
                <w:sz w:val="24"/>
                <w:lang w:val="ru-RU"/>
              </w:rPr>
              <w:t>6,</w:t>
            </w:r>
            <w:r>
              <w:rPr>
                <w:spacing w:val="60"/>
                <w:sz w:val="24"/>
                <w:lang w:val="ru-RU"/>
              </w:rPr>
              <w:t xml:space="preserve"> </w:t>
            </w:r>
            <w:r>
              <w:rPr>
                <w:sz w:val="24"/>
                <w:lang w:val="ru-RU"/>
              </w:rPr>
              <w:t xml:space="preserve">ОК 1 </w:t>
            </w:r>
            <w:r>
              <w:rPr>
                <w:spacing w:val="-10"/>
                <w:sz w:val="24"/>
                <w:lang w:val="ru-RU"/>
              </w:rPr>
              <w:t>-</w:t>
            </w:r>
          </w:p>
          <w:p w14:paraId="4FDE824C">
            <w:pPr>
              <w:pStyle w:val="17"/>
              <w:rPr>
                <w:sz w:val="24"/>
                <w:lang w:val="ru-RU"/>
              </w:rPr>
            </w:pPr>
            <w:r>
              <w:rPr>
                <w:sz w:val="24"/>
                <w:lang w:val="ru-RU"/>
              </w:rPr>
              <w:t>ОК</w:t>
            </w:r>
            <w:r>
              <w:rPr>
                <w:spacing w:val="-1"/>
                <w:sz w:val="24"/>
                <w:lang w:val="ru-RU"/>
              </w:rPr>
              <w:t xml:space="preserve"> </w:t>
            </w:r>
            <w:r>
              <w:rPr>
                <w:sz w:val="24"/>
                <w:lang w:val="ru-RU"/>
              </w:rPr>
              <w:t xml:space="preserve">4, ОК 8, ОК </w:t>
            </w:r>
            <w:r>
              <w:rPr>
                <w:spacing w:val="-5"/>
                <w:sz w:val="24"/>
                <w:lang w:val="ru-RU"/>
              </w:rPr>
              <w:t>11,</w:t>
            </w:r>
          </w:p>
          <w:p w14:paraId="31BDBA31">
            <w:pPr>
              <w:pStyle w:val="17"/>
              <w:ind w:left="175"/>
              <w:rPr>
                <w:sz w:val="24"/>
                <w:lang w:val="ru-RU"/>
              </w:rPr>
            </w:pPr>
            <w:r>
              <w:rPr>
                <w:sz w:val="24"/>
                <w:lang w:val="ru-RU"/>
              </w:rPr>
              <w:t xml:space="preserve">ПК 1.5, ПК </w:t>
            </w:r>
            <w:r>
              <w:rPr>
                <w:spacing w:val="-5"/>
                <w:sz w:val="24"/>
                <w:lang w:val="ru-RU"/>
              </w:rPr>
              <w:t>2.3</w:t>
            </w:r>
          </w:p>
        </w:tc>
        <w:tc>
          <w:tcPr>
            <w:tcW w:w="3404" w:type="dxa"/>
          </w:tcPr>
          <w:p w14:paraId="63E6A25D">
            <w:pPr>
              <w:pStyle w:val="17"/>
              <w:ind w:left="110" w:right="1396"/>
              <w:rPr>
                <w:sz w:val="24"/>
                <w:lang w:val="ru-RU"/>
              </w:rPr>
            </w:pPr>
            <w:r>
              <w:rPr>
                <w:spacing w:val="-2"/>
                <w:sz w:val="24"/>
                <w:lang w:val="ru-RU"/>
              </w:rPr>
              <w:t>Упражнения Задачи</w:t>
            </w:r>
          </w:p>
          <w:p w14:paraId="08E95254">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4FFA6B0D">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0EE4C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567" w:type="dxa"/>
          </w:tcPr>
          <w:p w14:paraId="56B3AEA4">
            <w:pPr>
              <w:pStyle w:val="17"/>
              <w:spacing w:line="273" w:lineRule="exact"/>
              <w:ind w:left="9" w:right="2"/>
              <w:jc w:val="center"/>
              <w:rPr>
                <w:b/>
                <w:sz w:val="24"/>
                <w:lang w:val="en-US"/>
              </w:rPr>
            </w:pPr>
            <w:r>
              <w:rPr>
                <w:b/>
                <w:spacing w:val="-5"/>
                <w:sz w:val="24"/>
                <w:lang w:val="en-US"/>
              </w:rPr>
              <w:t>7.</w:t>
            </w:r>
          </w:p>
        </w:tc>
        <w:tc>
          <w:tcPr>
            <w:tcW w:w="9501" w:type="dxa"/>
            <w:gridSpan w:val="3"/>
          </w:tcPr>
          <w:p w14:paraId="1EAC9FD2">
            <w:pPr>
              <w:pStyle w:val="17"/>
              <w:spacing w:line="273" w:lineRule="exact"/>
              <w:ind w:left="110"/>
              <w:rPr>
                <w:b/>
                <w:sz w:val="24"/>
                <w:lang w:val="ru-RU"/>
              </w:rPr>
            </w:pPr>
            <w:r>
              <w:rPr>
                <w:b/>
                <w:sz w:val="24"/>
                <w:lang w:val="ru-RU"/>
              </w:rPr>
              <w:t>Раздел</w:t>
            </w:r>
            <w:r>
              <w:rPr>
                <w:b/>
                <w:spacing w:val="-7"/>
                <w:sz w:val="24"/>
                <w:lang w:val="ru-RU"/>
              </w:rPr>
              <w:t xml:space="preserve"> </w:t>
            </w:r>
            <w:r>
              <w:rPr>
                <w:b/>
                <w:sz w:val="24"/>
                <w:lang w:val="ru-RU"/>
              </w:rPr>
              <w:t>7.</w:t>
            </w:r>
            <w:r>
              <w:rPr>
                <w:b/>
                <w:spacing w:val="-3"/>
                <w:sz w:val="24"/>
                <w:lang w:val="ru-RU"/>
              </w:rPr>
              <w:t xml:space="preserve"> </w:t>
            </w:r>
            <w:r>
              <w:rPr>
                <w:b/>
                <w:sz w:val="24"/>
                <w:lang w:val="ru-RU"/>
              </w:rPr>
              <w:t>Профилактика</w:t>
            </w:r>
            <w:r>
              <w:rPr>
                <w:b/>
                <w:spacing w:val="-4"/>
                <w:sz w:val="24"/>
                <w:lang w:val="ru-RU"/>
              </w:rPr>
              <w:t xml:space="preserve"> </w:t>
            </w:r>
            <w:r>
              <w:rPr>
                <w:b/>
                <w:sz w:val="24"/>
                <w:lang w:val="ru-RU"/>
              </w:rPr>
              <w:t>наследственной</w:t>
            </w:r>
            <w:r>
              <w:rPr>
                <w:b/>
                <w:spacing w:val="-5"/>
                <w:sz w:val="24"/>
                <w:lang w:val="ru-RU"/>
              </w:rPr>
              <w:t xml:space="preserve"> </w:t>
            </w:r>
            <w:r>
              <w:rPr>
                <w:b/>
                <w:sz w:val="24"/>
                <w:lang w:val="ru-RU"/>
              </w:rPr>
              <w:t>патологии.</w:t>
            </w:r>
            <w:r>
              <w:rPr>
                <w:b/>
                <w:spacing w:val="-3"/>
                <w:sz w:val="24"/>
                <w:lang w:val="ru-RU"/>
              </w:rPr>
              <w:t xml:space="preserve"> </w:t>
            </w:r>
            <w:r>
              <w:rPr>
                <w:b/>
                <w:sz w:val="24"/>
                <w:lang w:val="ru-RU"/>
              </w:rPr>
              <w:t>Медико-</w:t>
            </w:r>
            <w:r>
              <w:rPr>
                <w:b/>
                <w:spacing w:val="-2"/>
                <w:sz w:val="24"/>
                <w:lang w:val="ru-RU"/>
              </w:rPr>
              <w:t>генетическое</w:t>
            </w:r>
          </w:p>
          <w:p w14:paraId="55E0E2C5">
            <w:pPr>
              <w:pStyle w:val="17"/>
              <w:spacing w:line="259" w:lineRule="exact"/>
              <w:ind w:left="110"/>
              <w:rPr>
                <w:b/>
                <w:sz w:val="24"/>
                <w:lang w:val="ru-RU"/>
              </w:rPr>
            </w:pPr>
            <w:r>
              <w:rPr>
                <w:b/>
                <w:spacing w:val="-2"/>
                <w:sz w:val="24"/>
                <w:lang w:val="ru-RU"/>
              </w:rPr>
              <w:t>консультирование</w:t>
            </w:r>
          </w:p>
        </w:tc>
      </w:tr>
      <w:tr w14:paraId="4390B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4" w:hRule="atLeast"/>
        </w:trPr>
        <w:tc>
          <w:tcPr>
            <w:tcW w:w="567" w:type="dxa"/>
          </w:tcPr>
          <w:p w14:paraId="4164C34B">
            <w:pPr>
              <w:pStyle w:val="17"/>
              <w:rPr>
                <w:sz w:val="24"/>
                <w:lang w:val="ru-RU"/>
              </w:rPr>
            </w:pPr>
          </w:p>
        </w:tc>
        <w:tc>
          <w:tcPr>
            <w:tcW w:w="3262" w:type="dxa"/>
          </w:tcPr>
          <w:p w14:paraId="2E50C7A9">
            <w:pPr>
              <w:pStyle w:val="17"/>
              <w:ind w:left="110" w:right="554"/>
              <w:rPr>
                <w:sz w:val="24"/>
                <w:lang w:val="ru-RU"/>
              </w:rPr>
            </w:pPr>
            <w:r>
              <w:rPr>
                <w:sz w:val="24"/>
                <w:lang w:val="ru-RU"/>
              </w:rPr>
              <w:t>Тема 7.1. Медико-</w:t>
            </w:r>
            <w:r>
              <w:rPr>
                <w:spacing w:val="-2"/>
                <w:sz w:val="24"/>
                <w:lang w:val="ru-RU"/>
              </w:rPr>
              <w:t xml:space="preserve">генетическое </w:t>
            </w:r>
            <w:r>
              <w:rPr>
                <w:sz w:val="24"/>
                <w:lang w:val="ru-RU"/>
              </w:rPr>
              <w:t>консультирование.</w:t>
            </w:r>
            <w:r>
              <w:rPr>
                <w:spacing w:val="-15"/>
                <w:sz w:val="24"/>
                <w:lang w:val="ru-RU"/>
              </w:rPr>
              <w:t xml:space="preserve"> </w:t>
            </w:r>
            <w:r>
              <w:rPr>
                <w:sz w:val="24"/>
                <w:lang w:val="ru-RU"/>
              </w:rPr>
              <w:t>Цели, задачи, показания.</w:t>
            </w:r>
          </w:p>
        </w:tc>
        <w:tc>
          <w:tcPr>
            <w:tcW w:w="2835" w:type="dxa"/>
          </w:tcPr>
          <w:p w14:paraId="799290CF">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5E29DD8E">
            <w:pPr>
              <w:pStyle w:val="17"/>
              <w:rPr>
                <w:sz w:val="24"/>
                <w:lang w:val="ru-RU"/>
              </w:rPr>
            </w:pPr>
            <w:r>
              <w:rPr>
                <w:sz w:val="24"/>
                <w:lang w:val="ru-RU"/>
              </w:rPr>
              <w:t>З 3., З 4, З 5, З</w:t>
            </w:r>
            <w:r>
              <w:rPr>
                <w:spacing w:val="-1"/>
                <w:sz w:val="24"/>
                <w:lang w:val="ru-RU"/>
              </w:rPr>
              <w:t xml:space="preserve"> </w:t>
            </w:r>
            <w:r>
              <w:rPr>
                <w:sz w:val="24"/>
                <w:lang w:val="ru-RU"/>
              </w:rPr>
              <w:t>6,</w:t>
            </w:r>
            <w:r>
              <w:rPr>
                <w:spacing w:val="60"/>
                <w:sz w:val="24"/>
                <w:lang w:val="ru-RU"/>
              </w:rPr>
              <w:t xml:space="preserve"> </w:t>
            </w:r>
            <w:r>
              <w:rPr>
                <w:sz w:val="24"/>
                <w:lang w:val="ru-RU"/>
              </w:rPr>
              <w:t xml:space="preserve">ОК 1 </w:t>
            </w:r>
            <w:r>
              <w:rPr>
                <w:spacing w:val="-10"/>
                <w:sz w:val="24"/>
                <w:lang w:val="ru-RU"/>
              </w:rPr>
              <w:t>-</w:t>
            </w:r>
          </w:p>
          <w:p w14:paraId="42300355">
            <w:pPr>
              <w:pStyle w:val="17"/>
              <w:rPr>
                <w:sz w:val="24"/>
                <w:lang w:val="ru-RU"/>
              </w:rPr>
            </w:pPr>
            <w:r>
              <w:rPr>
                <w:sz w:val="24"/>
                <w:lang w:val="ru-RU"/>
              </w:rPr>
              <w:t>ОК</w:t>
            </w:r>
            <w:r>
              <w:rPr>
                <w:spacing w:val="-1"/>
                <w:sz w:val="24"/>
                <w:lang w:val="ru-RU"/>
              </w:rPr>
              <w:t xml:space="preserve"> </w:t>
            </w:r>
            <w:r>
              <w:rPr>
                <w:sz w:val="24"/>
                <w:lang w:val="ru-RU"/>
              </w:rPr>
              <w:t xml:space="preserve">4, ОК 8, ОК </w:t>
            </w:r>
            <w:r>
              <w:rPr>
                <w:spacing w:val="-5"/>
                <w:sz w:val="24"/>
                <w:lang w:val="ru-RU"/>
              </w:rPr>
              <w:t>11,</w:t>
            </w:r>
          </w:p>
          <w:p w14:paraId="73EECF17">
            <w:pPr>
              <w:pStyle w:val="17"/>
              <w:ind w:left="175"/>
              <w:rPr>
                <w:sz w:val="24"/>
                <w:lang w:val="ru-RU"/>
              </w:rPr>
            </w:pPr>
            <w:r>
              <w:rPr>
                <w:sz w:val="24"/>
                <w:lang w:val="ru-RU"/>
              </w:rPr>
              <w:t xml:space="preserve">ПК 1.5, ПК </w:t>
            </w:r>
            <w:r>
              <w:rPr>
                <w:spacing w:val="-5"/>
                <w:sz w:val="24"/>
                <w:lang w:val="ru-RU"/>
              </w:rPr>
              <w:t>2.3</w:t>
            </w:r>
          </w:p>
        </w:tc>
        <w:tc>
          <w:tcPr>
            <w:tcW w:w="3404" w:type="dxa"/>
          </w:tcPr>
          <w:p w14:paraId="6DCABD9B">
            <w:pPr>
              <w:pStyle w:val="17"/>
              <w:ind w:left="110" w:right="1396"/>
              <w:rPr>
                <w:sz w:val="24"/>
                <w:lang w:val="ru-RU"/>
              </w:rPr>
            </w:pPr>
            <w:r>
              <w:rPr>
                <w:spacing w:val="-2"/>
                <w:sz w:val="24"/>
                <w:lang w:val="ru-RU"/>
              </w:rPr>
              <w:t>Упражнения Задачи</w:t>
            </w:r>
          </w:p>
          <w:p w14:paraId="6A2B3ED3">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1ACB693F">
            <w:pPr>
              <w:pStyle w:val="17"/>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7B722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567" w:type="dxa"/>
          </w:tcPr>
          <w:p w14:paraId="62356A27">
            <w:pPr>
              <w:pStyle w:val="17"/>
              <w:rPr>
                <w:sz w:val="24"/>
                <w:lang w:val="en-US"/>
              </w:rPr>
            </w:pPr>
          </w:p>
        </w:tc>
        <w:tc>
          <w:tcPr>
            <w:tcW w:w="3262" w:type="dxa"/>
          </w:tcPr>
          <w:p w14:paraId="6E8FBB0E">
            <w:pPr>
              <w:pStyle w:val="17"/>
              <w:ind w:left="110" w:right="287"/>
              <w:rPr>
                <w:sz w:val="24"/>
                <w:lang w:val="en-US"/>
              </w:rPr>
            </w:pPr>
            <w:r>
              <w:rPr>
                <w:sz w:val="24"/>
                <w:lang w:val="en-US"/>
              </w:rPr>
              <w:t>Тема</w:t>
            </w:r>
            <w:r>
              <w:rPr>
                <w:spacing w:val="-15"/>
                <w:sz w:val="24"/>
                <w:lang w:val="en-US"/>
              </w:rPr>
              <w:t xml:space="preserve"> </w:t>
            </w:r>
            <w:r>
              <w:rPr>
                <w:sz w:val="24"/>
                <w:lang w:val="en-US"/>
              </w:rPr>
              <w:t>7.2.</w:t>
            </w:r>
            <w:r>
              <w:rPr>
                <w:spacing w:val="-15"/>
                <w:sz w:val="24"/>
                <w:lang w:val="en-US"/>
              </w:rPr>
              <w:t xml:space="preserve"> </w:t>
            </w:r>
            <w:r>
              <w:rPr>
                <w:sz w:val="24"/>
                <w:lang w:val="en-US"/>
              </w:rPr>
              <w:t>Пренатальная диагностика, методы</w:t>
            </w:r>
          </w:p>
        </w:tc>
        <w:tc>
          <w:tcPr>
            <w:tcW w:w="2835" w:type="dxa"/>
          </w:tcPr>
          <w:p w14:paraId="47F8F7C4">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2B0DD996">
            <w:pPr>
              <w:pStyle w:val="17"/>
              <w:rPr>
                <w:sz w:val="24"/>
                <w:lang w:val="ru-RU"/>
              </w:rPr>
            </w:pPr>
            <w:r>
              <w:rPr>
                <w:sz w:val="24"/>
                <w:lang w:val="ru-RU"/>
              </w:rPr>
              <w:t>З 3., З 4, З 5, З</w:t>
            </w:r>
            <w:r>
              <w:rPr>
                <w:spacing w:val="-1"/>
                <w:sz w:val="24"/>
                <w:lang w:val="ru-RU"/>
              </w:rPr>
              <w:t xml:space="preserve"> </w:t>
            </w:r>
            <w:r>
              <w:rPr>
                <w:sz w:val="24"/>
                <w:lang w:val="ru-RU"/>
              </w:rPr>
              <w:t>6,</w:t>
            </w:r>
            <w:r>
              <w:rPr>
                <w:spacing w:val="60"/>
                <w:sz w:val="24"/>
                <w:lang w:val="ru-RU"/>
              </w:rPr>
              <w:t xml:space="preserve"> </w:t>
            </w:r>
            <w:r>
              <w:rPr>
                <w:sz w:val="24"/>
                <w:lang w:val="ru-RU"/>
              </w:rPr>
              <w:t xml:space="preserve">ОК 1 </w:t>
            </w:r>
            <w:r>
              <w:rPr>
                <w:spacing w:val="-10"/>
                <w:sz w:val="24"/>
                <w:lang w:val="ru-RU"/>
              </w:rPr>
              <w:t>-</w:t>
            </w:r>
          </w:p>
          <w:p w14:paraId="2C6BCFD0">
            <w:pPr>
              <w:pStyle w:val="17"/>
              <w:rPr>
                <w:sz w:val="24"/>
                <w:lang w:val="ru-RU"/>
              </w:rPr>
            </w:pPr>
            <w:r>
              <w:rPr>
                <w:sz w:val="24"/>
                <w:lang w:val="ru-RU"/>
              </w:rPr>
              <w:t>ОК</w:t>
            </w:r>
            <w:r>
              <w:rPr>
                <w:spacing w:val="-1"/>
                <w:sz w:val="24"/>
                <w:lang w:val="ru-RU"/>
              </w:rPr>
              <w:t xml:space="preserve"> </w:t>
            </w:r>
            <w:r>
              <w:rPr>
                <w:sz w:val="24"/>
                <w:lang w:val="ru-RU"/>
              </w:rPr>
              <w:t xml:space="preserve">4, ОК 8, ОК </w:t>
            </w:r>
            <w:r>
              <w:rPr>
                <w:spacing w:val="-5"/>
                <w:sz w:val="24"/>
                <w:lang w:val="ru-RU"/>
              </w:rPr>
              <w:t>11,</w:t>
            </w:r>
          </w:p>
          <w:p w14:paraId="3E1A1619">
            <w:pPr>
              <w:pStyle w:val="17"/>
              <w:ind w:left="175"/>
              <w:rPr>
                <w:sz w:val="24"/>
                <w:lang w:val="ru-RU"/>
              </w:rPr>
            </w:pPr>
            <w:r>
              <w:rPr>
                <w:sz w:val="24"/>
                <w:lang w:val="ru-RU"/>
              </w:rPr>
              <w:t xml:space="preserve">ПК 1.5, ПК </w:t>
            </w:r>
            <w:r>
              <w:rPr>
                <w:spacing w:val="-5"/>
                <w:sz w:val="24"/>
                <w:lang w:val="ru-RU"/>
              </w:rPr>
              <w:t>2.3</w:t>
            </w:r>
          </w:p>
        </w:tc>
        <w:tc>
          <w:tcPr>
            <w:tcW w:w="3404" w:type="dxa"/>
          </w:tcPr>
          <w:p w14:paraId="04398EE6">
            <w:pPr>
              <w:pStyle w:val="17"/>
              <w:ind w:left="110" w:right="1396"/>
              <w:rPr>
                <w:sz w:val="24"/>
                <w:lang w:val="ru-RU"/>
              </w:rPr>
            </w:pPr>
            <w:r>
              <w:rPr>
                <w:spacing w:val="-2"/>
                <w:sz w:val="24"/>
                <w:lang w:val="ru-RU"/>
              </w:rPr>
              <w:t>Упражнения Задачи</w:t>
            </w:r>
          </w:p>
          <w:p w14:paraId="6B31188B">
            <w:pPr>
              <w:pStyle w:val="17"/>
              <w:ind w:left="110" w:right="653"/>
              <w:rPr>
                <w:sz w:val="24"/>
                <w:lang w:val="ru-RU"/>
              </w:rPr>
            </w:pPr>
            <w:r>
              <w:rPr>
                <w:sz w:val="24"/>
                <w:lang w:val="ru-RU"/>
              </w:rPr>
              <w:t>Индивидуальные</w:t>
            </w:r>
            <w:r>
              <w:rPr>
                <w:spacing w:val="-15"/>
                <w:sz w:val="24"/>
                <w:lang w:val="ru-RU"/>
              </w:rPr>
              <w:t xml:space="preserve"> </w:t>
            </w:r>
            <w:r>
              <w:rPr>
                <w:sz w:val="24"/>
                <w:lang w:val="ru-RU"/>
              </w:rPr>
              <w:t>задания Вопросы для устного</w:t>
            </w:r>
          </w:p>
          <w:p w14:paraId="31ADCFDF">
            <w:pPr>
              <w:pStyle w:val="17"/>
              <w:spacing w:line="264" w:lineRule="exact"/>
              <w:ind w:left="110"/>
              <w:rPr>
                <w:sz w:val="24"/>
                <w:lang w:val="en-US"/>
              </w:rPr>
            </w:pPr>
            <w:r>
              <w:rPr>
                <w:sz w:val="24"/>
                <w:lang w:val="en-US"/>
              </w:rPr>
              <w:t>/письменного</w:t>
            </w:r>
            <w:r>
              <w:rPr>
                <w:spacing w:val="-3"/>
                <w:sz w:val="24"/>
                <w:lang w:val="en-US"/>
              </w:rPr>
              <w:t xml:space="preserve"> </w:t>
            </w:r>
            <w:r>
              <w:rPr>
                <w:spacing w:val="-2"/>
                <w:sz w:val="24"/>
                <w:lang w:val="en-US"/>
              </w:rPr>
              <w:t>опроса</w:t>
            </w:r>
          </w:p>
        </w:tc>
      </w:tr>
      <w:tr w14:paraId="55A8B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567" w:type="dxa"/>
          </w:tcPr>
          <w:p w14:paraId="494265A5">
            <w:pPr>
              <w:pStyle w:val="17"/>
              <w:spacing w:line="273" w:lineRule="exact"/>
              <w:ind w:left="9" w:right="2"/>
              <w:jc w:val="center"/>
              <w:rPr>
                <w:b/>
                <w:sz w:val="24"/>
                <w:lang w:val="en-US"/>
              </w:rPr>
            </w:pPr>
            <w:r>
              <w:rPr>
                <w:b/>
                <w:spacing w:val="-5"/>
                <w:sz w:val="24"/>
                <w:lang w:val="en-US"/>
              </w:rPr>
              <w:t>8.</w:t>
            </w:r>
          </w:p>
        </w:tc>
        <w:tc>
          <w:tcPr>
            <w:tcW w:w="3262" w:type="dxa"/>
          </w:tcPr>
          <w:p w14:paraId="49B431DA">
            <w:pPr>
              <w:pStyle w:val="17"/>
              <w:ind w:left="110" w:right="107"/>
              <w:rPr>
                <w:sz w:val="24"/>
                <w:lang w:val="ru-RU"/>
              </w:rPr>
            </w:pPr>
            <w:r>
              <w:rPr>
                <w:sz w:val="24"/>
                <w:lang w:val="ru-RU"/>
              </w:rPr>
              <w:t xml:space="preserve">Промежуточная аттестация в </w:t>
            </w:r>
            <w:r>
              <w:rPr>
                <w:spacing w:val="-2"/>
                <w:sz w:val="24"/>
                <w:lang w:val="ru-RU"/>
              </w:rPr>
              <w:t>форме</w:t>
            </w:r>
            <w:r>
              <w:rPr>
                <w:spacing w:val="40"/>
                <w:sz w:val="24"/>
                <w:lang w:val="ru-RU"/>
              </w:rPr>
              <w:t xml:space="preserve"> </w:t>
            </w:r>
            <w:r>
              <w:rPr>
                <w:sz w:val="24"/>
                <w:lang w:val="ru-RU"/>
              </w:rPr>
              <w:t>дифференцированного</w:t>
            </w:r>
            <w:r>
              <w:rPr>
                <w:spacing w:val="-15"/>
                <w:sz w:val="24"/>
                <w:lang w:val="ru-RU"/>
              </w:rPr>
              <w:t xml:space="preserve"> </w:t>
            </w:r>
            <w:r>
              <w:rPr>
                <w:sz w:val="24"/>
                <w:lang w:val="ru-RU"/>
              </w:rPr>
              <w:t>зачета</w:t>
            </w:r>
          </w:p>
        </w:tc>
        <w:tc>
          <w:tcPr>
            <w:tcW w:w="2835" w:type="dxa"/>
          </w:tcPr>
          <w:p w14:paraId="6158A53E">
            <w:pPr>
              <w:pStyle w:val="17"/>
              <w:spacing w:line="268" w:lineRule="exact"/>
              <w:rPr>
                <w:sz w:val="24"/>
                <w:lang w:val="ru-RU"/>
              </w:rPr>
            </w:pPr>
            <w:r>
              <w:rPr>
                <w:sz w:val="24"/>
                <w:lang w:val="ru-RU"/>
              </w:rPr>
              <w:t>У 1., У 2., У 3.,</w:t>
            </w:r>
            <w:r>
              <w:rPr>
                <w:spacing w:val="60"/>
                <w:sz w:val="24"/>
                <w:lang w:val="ru-RU"/>
              </w:rPr>
              <w:t xml:space="preserve"> </w:t>
            </w:r>
            <w:r>
              <w:rPr>
                <w:sz w:val="24"/>
                <w:lang w:val="ru-RU"/>
              </w:rPr>
              <w:t xml:space="preserve">З 1.,З </w:t>
            </w:r>
            <w:r>
              <w:rPr>
                <w:spacing w:val="-5"/>
                <w:sz w:val="24"/>
                <w:lang w:val="ru-RU"/>
              </w:rPr>
              <w:t>2.,</w:t>
            </w:r>
          </w:p>
          <w:p w14:paraId="0E37A5F2">
            <w:pPr>
              <w:pStyle w:val="17"/>
              <w:rPr>
                <w:sz w:val="24"/>
                <w:lang w:val="ru-RU"/>
              </w:rPr>
            </w:pPr>
            <w:r>
              <w:rPr>
                <w:sz w:val="24"/>
                <w:lang w:val="ru-RU"/>
              </w:rPr>
              <w:t>З 3., З 4, З 5, З</w:t>
            </w:r>
            <w:r>
              <w:rPr>
                <w:spacing w:val="-1"/>
                <w:sz w:val="24"/>
                <w:lang w:val="ru-RU"/>
              </w:rPr>
              <w:t xml:space="preserve"> </w:t>
            </w:r>
            <w:r>
              <w:rPr>
                <w:sz w:val="24"/>
                <w:lang w:val="ru-RU"/>
              </w:rPr>
              <w:t>6,</w:t>
            </w:r>
            <w:r>
              <w:rPr>
                <w:spacing w:val="60"/>
                <w:sz w:val="24"/>
                <w:lang w:val="ru-RU"/>
              </w:rPr>
              <w:t xml:space="preserve"> </w:t>
            </w:r>
            <w:r>
              <w:rPr>
                <w:sz w:val="24"/>
                <w:lang w:val="ru-RU"/>
              </w:rPr>
              <w:t xml:space="preserve">ОК 1 </w:t>
            </w:r>
            <w:r>
              <w:rPr>
                <w:spacing w:val="-10"/>
                <w:sz w:val="24"/>
                <w:lang w:val="ru-RU"/>
              </w:rPr>
              <w:t>-</w:t>
            </w:r>
          </w:p>
          <w:p w14:paraId="16B3AA44">
            <w:pPr>
              <w:pStyle w:val="17"/>
              <w:rPr>
                <w:sz w:val="24"/>
                <w:lang w:val="ru-RU"/>
              </w:rPr>
            </w:pPr>
            <w:r>
              <w:rPr>
                <w:sz w:val="24"/>
                <w:lang w:val="ru-RU"/>
              </w:rPr>
              <w:t>ОК</w:t>
            </w:r>
            <w:r>
              <w:rPr>
                <w:spacing w:val="-1"/>
                <w:sz w:val="24"/>
                <w:lang w:val="ru-RU"/>
              </w:rPr>
              <w:t xml:space="preserve"> </w:t>
            </w:r>
            <w:r>
              <w:rPr>
                <w:sz w:val="24"/>
                <w:lang w:val="ru-RU"/>
              </w:rPr>
              <w:t xml:space="preserve">4, ОК 8, ОК </w:t>
            </w:r>
            <w:r>
              <w:rPr>
                <w:spacing w:val="-5"/>
                <w:sz w:val="24"/>
                <w:lang w:val="ru-RU"/>
              </w:rPr>
              <w:t>11,</w:t>
            </w:r>
          </w:p>
          <w:p w14:paraId="2B17F523">
            <w:pPr>
              <w:pStyle w:val="17"/>
              <w:spacing w:line="264" w:lineRule="exact"/>
              <w:ind w:left="175"/>
              <w:rPr>
                <w:sz w:val="24"/>
                <w:lang w:val="ru-RU"/>
              </w:rPr>
            </w:pPr>
            <w:r>
              <w:rPr>
                <w:sz w:val="24"/>
                <w:lang w:val="ru-RU"/>
              </w:rPr>
              <w:t xml:space="preserve">ПК 1.5, ПК </w:t>
            </w:r>
            <w:r>
              <w:rPr>
                <w:spacing w:val="-5"/>
                <w:sz w:val="24"/>
                <w:lang w:val="ru-RU"/>
              </w:rPr>
              <w:t>2.3</w:t>
            </w:r>
          </w:p>
        </w:tc>
        <w:tc>
          <w:tcPr>
            <w:tcW w:w="3404" w:type="dxa"/>
          </w:tcPr>
          <w:p w14:paraId="28AFCBEC">
            <w:pPr>
              <w:pStyle w:val="17"/>
              <w:spacing w:line="268" w:lineRule="exact"/>
              <w:ind w:left="110"/>
              <w:rPr>
                <w:sz w:val="24"/>
                <w:lang w:val="en-US"/>
              </w:rPr>
            </w:pPr>
            <w:r>
              <w:rPr>
                <w:sz w:val="24"/>
                <w:lang w:val="en-US"/>
              </w:rPr>
              <w:t>Задания</w:t>
            </w:r>
            <w:r>
              <w:rPr>
                <w:spacing w:val="-3"/>
                <w:sz w:val="24"/>
                <w:lang w:val="en-US"/>
              </w:rPr>
              <w:t xml:space="preserve"> </w:t>
            </w:r>
            <w:r>
              <w:rPr>
                <w:sz w:val="24"/>
                <w:lang w:val="en-US"/>
              </w:rPr>
              <w:t>в</w:t>
            </w:r>
            <w:r>
              <w:rPr>
                <w:spacing w:val="-4"/>
                <w:sz w:val="24"/>
                <w:lang w:val="en-US"/>
              </w:rPr>
              <w:t xml:space="preserve"> </w:t>
            </w:r>
            <w:r>
              <w:rPr>
                <w:sz w:val="24"/>
                <w:lang w:val="en-US"/>
              </w:rPr>
              <w:t>тестовой</w:t>
            </w:r>
            <w:r>
              <w:rPr>
                <w:spacing w:val="-2"/>
                <w:sz w:val="24"/>
                <w:lang w:val="en-US"/>
              </w:rPr>
              <w:t xml:space="preserve"> форме</w:t>
            </w:r>
          </w:p>
        </w:tc>
      </w:tr>
    </w:tbl>
    <w:p w14:paraId="209B9978">
      <w:pPr>
        <w:pStyle w:val="17"/>
        <w:spacing w:line="268" w:lineRule="exact"/>
        <w:rPr>
          <w:sz w:val="24"/>
        </w:rPr>
        <w:sectPr>
          <w:type w:val="continuous"/>
          <w:pgSz w:w="11910" w:h="16840"/>
          <w:pgMar w:top="1100" w:right="283" w:bottom="960" w:left="0" w:header="0" w:footer="780" w:gutter="0"/>
          <w:cols w:space="720" w:num="1"/>
        </w:sectPr>
      </w:pPr>
    </w:p>
    <w:p w14:paraId="6CEB44DC">
      <w:pPr>
        <w:pStyle w:val="3"/>
        <w:keepNext w:val="0"/>
        <w:keepLines w:val="0"/>
        <w:widowControl w:val="0"/>
        <w:numPr>
          <w:ilvl w:val="0"/>
          <w:numId w:val="59"/>
        </w:numPr>
        <w:tabs>
          <w:tab w:val="left" w:pos="1622"/>
        </w:tabs>
        <w:autoSpaceDE w:val="0"/>
        <w:autoSpaceDN w:val="0"/>
        <w:spacing w:before="72" w:line="240" w:lineRule="auto"/>
        <w:ind w:left="1622" w:hanging="280"/>
        <w:jc w:val="left"/>
        <w:rPr>
          <w:rFonts w:ascii="Times New Roman" w:hAnsi="Times New Roman" w:cs="Times New Roman"/>
          <w:color w:val="auto"/>
        </w:rPr>
      </w:pPr>
      <w:r>
        <w:rPr>
          <w:rFonts w:ascii="Times New Roman" w:hAnsi="Times New Roman" w:cs="Times New Roman"/>
          <w:color w:val="auto"/>
        </w:rPr>
        <w:t>КОМПЛЕКТ</w:t>
      </w:r>
      <w:r>
        <w:rPr>
          <w:rFonts w:ascii="Times New Roman" w:hAnsi="Times New Roman" w:cs="Times New Roman"/>
          <w:color w:val="auto"/>
          <w:spacing w:val="-10"/>
        </w:rPr>
        <w:t xml:space="preserve"> </w:t>
      </w:r>
      <w:r>
        <w:rPr>
          <w:rFonts w:ascii="Times New Roman" w:hAnsi="Times New Roman" w:cs="Times New Roman"/>
          <w:color w:val="auto"/>
        </w:rPr>
        <w:t>ТЕСТОВЫХ</w:t>
      </w:r>
      <w:r>
        <w:rPr>
          <w:rFonts w:ascii="Times New Roman" w:hAnsi="Times New Roman" w:cs="Times New Roman"/>
          <w:color w:val="auto"/>
          <w:spacing w:val="-7"/>
        </w:rPr>
        <w:t xml:space="preserve"> </w:t>
      </w:r>
      <w:r>
        <w:rPr>
          <w:rFonts w:ascii="Times New Roman" w:hAnsi="Times New Roman" w:cs="Times New Roman"/>
          <w:color w:val="auto"/>
        </w:rPr>
        <w:t>ЗАДАНИЙ</w:t>
      </w:r>
      <w:r>
        <w:rPr>
          <w:rFonts w:ascii="Times New Roman" w:hAnsi="Times New Roman" w:cs="Times New Roman"/>
          <w:color w:val="auto"/>
          <w:spacing w:val="-8"/>
        </w:rPr>
        <w:t xml:space="preserve"> </w:t>
      </w:r>
      <w:r>
        <w:rPr>
          <w:rFonts w:ascii="Times New Roman" w:hAnsi="Times New Roman" w:cs="Times New Roman"/>
          <w:color w:val="auto"/>
        </w:rPr>
        <w:t>ДЛЯ</w:t>
      </w:r>
      <w:r>
        <w:rPr>
          <w:rFonts w:ascii="Times New Roman" w:hAnsi="Times New Roman" w:cs="Times New Roman"/>
          <w:color w:val="auto"/>
          <w:spacing w:val="-8"/>
        </w:rPr>
        <w:t xml:space="preserve"> </w:t>
      </w:r>
      <w:r>
        <w:rPr>
          <w:rFonts w:ascii="Times New Roman" w:hAnsi="Times New Roman" w:cs="Times New Roman"/>
          <w:color w:val="auto"/>
        </w:rPr>
        <w:t>ВХОДНОГО</w:t>
      </w:r>
      <w:r>
        <w:rPr>
          <w:rFonts w:ascii="Times New Roman" w:hAnsi="Times New Roman" w:cs="Times New Roman"/>
          <w:color w:val="auto"/>
          <w:spacing w:val="-6"/>
        </w:rPr>
        <w:t xml:space="preserve"> </w:t>
      </w:r>
      <w:r>
        <w:rPr>
          <w:rFonts w:ascii="Times New Roman" w:hAnsi="Times New Roman" w:cs="Times New Roman"/>
          <w:color w:val="auto"/>
          <w:spacing w:val="-2"/>
        </w:rPr>
        <w:t>КОНТРОЛЯ</w:t>
      </w:r>
    </w:p>
    <w:p w14:paraId="6C77BB8D">
      <w:pPr>
        <w:spacing w:before="319"/>
        <w:ind w:left="1132"/>
        <w:rPr>
          <w:rFonts w:ascii="Times New Roman" w:hAnsi="Times New Roman"/>
          <w:i/>
          <w:color w:val="auto"/>
          <w:sz w:val="28"/>
        </w:rPr>
      </w:pPr>
      <w:r>
        <w:rPr>
          <w:rFonts w:ascii="Times New Roman" w:hAnsi="Times New Roman"/>
          <w:i/>
          <w:color w:val="auto"/>
          <w:sz w:val="28"/>
        </w:rPr>
        <w:t>В</w:t>
      </w:r>
      <w:r>
        <w:rPr>
          <w:rFonts w:ascii="Times New Roman" w:hAnsi="Times New Roman"/>
          <w:i/>
          <w:color w:val="auto"/>
          <w:spacing w:val="-9"/>
          <w:sz w:val="28"/>
        </w:rPr>
        <w:t xml:space="preserve"> </w:t>
      </w:r>
      <w:r>
        <w:rPr>
          <w:rFonts w:ascii="Times New Roman" w:hAnsi="Times New Roman"/>
          <w:i/>
          <w:color w:val="auto"/>
          <w:sz w:val="28"/>
        </w:rPr>
        <w:t>предлагаемых</w:t>
      </w:r>
      <w:r>
        <w:rPr>
          <w:rFonts w:ascii="Times New Roman" w:hAnsi="Times New Roman"/>
          <w:i/>
          <w:color w:val="auto"/>
          <w:spacing w:val="-7"/>
          <w:sz w:val="28"/>
        </w:rPr>
        <w:t xml:space="preserve"> </w:t>
      </w:r>
      <w:r>
        <w:rPr>
          <w:rFonts w:ascii="Times New Roman" w:hAnsi="Times New Roman"/>
          <w:i/>
          <w:color w:val="auto"/>
          <w:sz w:val="28"/>
        </w:rPr>
        <w:t>тестовых</w:t>
      </w:r>
      <w:r>
        <w:rPr>
          <w:rFonts w:ascii="Times New Roman" w:hAnsi="Times New Roman"/>
          <w:i/>
          <w:color w:val="auto"/>
          <w:spacing w:val="-6"/>
          <w:sz w:val="28"/>
        </w:rPr>
        <w:t xml:space="preserve"> </w:t>
      </w:r>
      <w:r>
        <w:rPr>
          <w:rFonts w:ascii="Times New Roman" w:hAnsi="Times New Roman"/>
          <w:i/>
          <w:color w:val="auto"/>
          <w:sz w:val="28"/>
        </w:rPr>
        <w:t>заданиях</w:t>
      </w:r>
      <w:r>
        <w:rPr>
          <w:rFonts w:ascii="Times New Roman" w:hAnsi="Times New Roman"/>
          <w:i/>
          <w:color w:val="auto"/>
          <w:spacing w:val="-8"/>
          <w:sz w:val="28"/>
        </w:rPr>
        <w:t xml:space="preserve"> </w:t>
      </w:r>
      <w:r>
        <w:rPr>
          <w:rFonts w:ascii="Times New Roman" w:hAnsi="Times New Roman"/>
          <w:i/>
          <w:color w:val="auto"/>
          <w:sz w:val="28"/>
        </w:rPr>
        <w:t>выберите</w:t>
      </w:r>
      <w:r>
        <w:rPr>
          <w:rFonts w:ascii="Times New Roman" w:hAnsi="Times New Roman"/>
          <w:i/>
          <w:color w:val="auto"/>
          <w:spacing w:val="-6"/>
          <w:sz w:val="28"/>
        </w:rPr>
        <w:t xml:space="preserve"> </w:t>
      </w:r>
      <w:r>
        <w:rPr>
          <w:rFonts w:ascii="Times New Roman" w:hAnsi="Times New Roman"/>
          <w:i/>
          <w:color w:val="auto"/>
          <w:sz w:val="28"/>
        </w:rPr>
        <w:t>один</w:t>
      </w:r>
      <w:r>
        <w:rPr>
          <w:rFonts w:ascii="Times New Roman" w:hAnsi="Times New Roman"/>
          <w:i/>
          <w:color w:val="auto"/>
          <w:spacing w:val="-6"/>
          <w:sz w:val="28"/>
        </w:rPr>
        <w:t xml:space="preserve"> </w:t>
      </w:r>
      <w:r>
        <w:rPr>
          <w:rFonts w:ascii="Times New Roman" w:hAnsi="Times New Roman"/>
          <w:i/>
          <w:color w:val="auto"/>
          <w:sz w:val="28"/>
        </w:rPr>
        <w:t>правильный</w:t>
      </w:r>
      <w:r>
        <w:rPr>
          <w:rFonts w:ascii="Times New Roman" w:hAnsi="Times New Roman"/>
          <w:i/>
          <w:color w:val="auto"/>
          <w:spacing w:val="-5"/>
          <w:sz w:val="28"/>
        </w:rPr>
        <w:t xml:space="preserve"> </w:t>
      </w:r>
      <w:r>
        <w:rPr>
          <w:rFonts w:ascii="Times New Roman" w:hAnsi="Times New Roman"/>
          <w:i/>
          <w:color w:val="auto"/>
          <w:spacing w:val="-2"/>
          <w:sz w:val="28"/>
        </w:rPr>
        <w:t>ответ.</w:t>
      </w:r>
    </w:p>
    <w:p w14:paraId="5D4E51F5">
      <w:pPr>
        <w:pStyle w:val="5"/>
        <w:numPr>
          <w:ilvl w:val="0"/>
          <w:numId w:val="60"/>
        </w:numPr>
        <w:tabs>
          <w:tab w:val="left" w:pos="1372"/>
        </w:tabs>
        <w:spacing w:before="3" w:line="274" w:lineRule="exact"/>
      </w:pPr>
      <w:r>
        <w:t>Организм,</w:t>
      </w:r>
      <w:r>
        <w:rPr>
          <w:spacing w:val="-3"/>
        </w:rPr>
        <w:t xml:space="preserve"> </w:t>
      </w:r>
      <w:r>
        <w:t>имеющий</w:t>
      </w:r>
      <w:r>
        <w:rPr>
          <w:spacing w:val="-3"/>
        </w:rPr>
        <w:t xml:space="preserve"> </w:t>
      </w:r>
      <w:r>
        <w:t>генотип</w:t>
      </w:r>
      <w:r>
        <w:rPr>
          <w:spacing w:val="-3"/>
        </w:rPr>
        <w:t xml:space="preserve"> </w:t>
      </w:r>
      <w:r>
        <w:t>АА,</w:t>
      </w:r>
      <w:r>
        <w:rPr>
          <w:spacing w:val="-2"/>
        </w:rPr>
        <w:t xml:space="preserve"> называется</w:t>
      </w:r>
    </w:p>
    <w:p w14:paraId="6DB94563">
      <w:pPr>
        <w:pStyle w:val="9"/>
        <w:tabs>
          <w:tab w:val="left" w:pos="5825"/>
        </w:tabs>
        <w:ind w:right="4230"/>
      </w:pPr>
      <w:r>
        <w:t>а) гомозигота по доминантному признаку</w:t>
      </w:r>
      <w:r>
        <w:tab/>
      </w:r>
      <w:r>
        <w:t>в)</w:t>
      </w:r>
      <w:r>
        <w:rPr>
          <w:spacing w:val="-17"/>
        </w:rPr>
        <w:t xml:space="preserve"> </w:t>
      </w:r>
      <w:r>
        <w:t>гетерозигота б) гомозигота по</w:t>
      </w:r>
      <w:r>
        <w:rPr>
          <w:spacing w:val="40"/>
        </w:rPr>
        <w:t xml:space="preserve"> </w:t>
      </w:r>
      <w:r>
        <w:t>рецессивному признаку</w:t>
      </w:r>
      <w:r>
        <w:tab/>
      </w:r>
      <w:r>
        <w:t>г) гемизигота</w:t>
      </w:r>
    </w:p>
    <w:p w14:paraId="7AED71DA">
      <w:pPr>
        <w:pStyle w:val="5"/>
        <w:numPr>
          <w:ilvl w:val="0"/>
          <w:numId w:val="60"/>
        </w:numPr>
        <w:tabs>
          <w:tab w:val="left" w:pos="1372"/>
        </w:tabs>
        <w:spacing w:before="3" w:line="274" w:lineRule="exact"/>
      </w:pPr>
      <w:r>
        <w:t>Организм,</w:t>
      </w:r>
      <w:r>
        <w:rPr>
          <w:spacing w:val="-2"/>
        </w:rPr>
        <w:t xml:space="preserve"> </w:t>
      </w:r>
      <w:r>
        <w:t>имеющий</w:t>
      </w:r>
      <w:r>
        <w:rPr>
          <w:spacing w:val="-2"/>
        </w:rPr>
        <w:t xml:space="preserve"> </w:t>
      </w:r>
      <w:r>
        <w:t>генотип</w:t>
      </w:r>
      <w:r>
        <w:rPr>
          <w:spacing w:val="-2"/>
        </w:rPr>
        <w:t xml:space="preserve"> </w:t>
      </w:r>
      <w:r>
        <w:t>Аа,</w:t>
      </w:r>
      <w:r>
        <w:rPr>
          <w:spacing w:val="-2"/>
        </w:rPr>
        <w:t xml:space="preserve"> называется</w:t>
      </w:r>
    </w:p>
    <w:p w14:paraId="3E0526A1">
      <w:pPr>
        <w:pStyle w:val="9"/>
        <w:tabs>
          <w:tab w:val="left" w:pos="5705"/>
        </w:tabs>
        <w:ind w:right="4345"/>
      </w:pPr>
      <w:r>
        <w:t>а) гомозигота по доминантному признаку</w:t>
      </w:r>
      <w:r>
        <w:tab/>
      </w:r>
      <w:r>
        <w:rPr>
          <w:spacing w:val="-54"/>
        </w:rPr>
        <w:t xml:space="preserve"> </w:t>
      </w:r>
      <w:r>
        <w:t>в)</w:t>
      </w:r>
      <w:r>
        <w:rPr>
          <w:spacing w:val="-15"/>
        </w:rPr>
        <w:t xml:space="preserve"> </w:t>
      </w:r>
      <w:r>
        <w:t>гетерозигота б) гомозигота по</w:t>
      </w:r>
      <w:r>
        <w:rPr>
          <w:spacing w:val="40"/>
        </w:rPr>
        <w:t xml:space="preserve"> </w:t>
      </w:r>
      <w:r>
        <w:t>рецессивному признаку</w:t>
      </w:r>
      <w:r>
        <w:tab/>
      </w:r>
      <w:r>
        <w:t>г) гемизигота</w:t>
      </w:r>
    </w:p>
    <w:p w14:paraId="594FAADE">
      <w:pPr>
        <w:pStyle w:val="5"/>
        <w:numPr>
          <w:ilvl w:val="0"/>
          <w:numId w:val="60"/>
        </w:numPr>
        <w:tabs>
          <w:tab w:val="left" w:pos="1372"/>
        </w:tabs>
        <w:spacing w:before="2"/>
        <w:ind w:left="1132" w:right="1194" w:firstLine="0"/>
      </w:pPr>
      <w:r>
        <w:t>Наука,</w:t>
      </w:r>
      <w:r>
        <w:rPr>
          <w:spacing w:val="-6"/>
        </w:rPr>
        <w:t xml:space="preserve"> </w:t>
      </w:r>
      <w:r>
        <w:t>изучающая</w:t>
      </w:r>
      <w:r>
        <w:rPr>
          <w:spacing w:val="-6"/>
        </w:rPr>
        <w:t xml:space="preserve"> </w:t>
      </w:r>
      <w:r>
        <w:t>закономерности</w:t>
      </w:r>
      <w:r>
        <w:rPr>
          <w:spacing w:val="-6"/>
        </w:rPr>
        <w:t xml:space="preserve"> </w:t>
      </w:r>
      <w:r>
        <w:t>наследственности</w:t>
      </w:r>
      <w:r>
        <w:rPr>
          <w:spacing w:val="-6"/>
        </w:rPr>
        <w:t xml:space="preserve"> </w:t>
      </w:r>
      <w:r>
        <w:t>и</w:t>
      </w:r>
      <w:r>
        <w:rPr>
          <w:spacing w:val="-6"/>
        </w:rPr>
        <w:t xml:space="preserve"> </w:t>
      </w:r>
      <w:r>
        <w:t>изменчивости</w:t>
      </w:r>
      <w:r>
        <w:rPr>
          <w:spacing w:val="-6"/>
        </w:rPr>
        <w:t xml:space="preserve"> </w:t>
      </w:r>
      <w:r>
        <w:t xml:space="preserve">организмов, </w:t>
      </w:r>
      <w:r>
        <w:rPr>
          <w:spacing w:val="-2"/>
        </w:rPr>
        <w:t>называется</w:t>
      </w:r>
    </w:p>
    <w:p w14:paraId="3E14DAC5">
      <w:pPr>
        <w:pStyle w:val="9"/>
        <w:tabs>
          <w:tab w:val="left" w:pos="6017"/>
        </w:tabs>
        <w:spacing w:line="271" w:lineRule="exact"/>
      </w:pPr>
      <w:r>
        <w:t>а)</w:t>
      </w:r>
      <w:r>
        <w:rPr>
          <w:spacing w:val="-1"/>
        </w:rPr>
        <w:t xml:space="preserve"> </w:t>
      </w:r>
      <w:r>
        <w:rPr>
          <w:spacing w:val="-2"/>
        </w:rPr>
        <w:t>экология</w:t>
      </w:r>
      <w:r>
        <w:tab/>
      </w:r>
      <w:r>
        <w:t>в)</w:t>
      </w:r>
      <w:r>
        <w:rPr>
          <w:spacing w:val="-4"/>
        </w:rPr>
        <w:t xml:space="preserve"> </w:t>
      </w:r>
      <w:r>
        <w:rPr>
          <w:spacing w:val="-2"/>
        </w:rPr>
        <w:t>генетика</w:t>
      </w:r>
    </w:p>
    <w:p w14:paraId="28833BC9">
      <w:pPr>
        <w:pStyle w:val="9"/>
        <w:tabs>
          <w:tab w:val="left" w:pos="6044"/>
        </w:tabs>
      </w:pPr>
      <w:r>
        <w:t xml:space="preserve">б) </w:t>
      </w:r>
      <w:r>
        <w:rPr>
          <w:spacing w:val="-2"/>
        </w:rPr>
        <w:t>биотехнология</w:t>
      </w:r>
      <w:r>
        <w:tab/>
      </w:r>
      <w:r>
        <w:t>г)</w:t>
      </w:r>
      <w:r>
        <w:rPr>
          <w:spacing w:val="-1"/>
        </w:rPr>
        <w:t xml:space="preserve"> </w:t>
      </w:r>
      <w:r>
        <w:rPr>
          <w:spacing w:val="-2"/>
        </w:rPr>
        <w:t>селекция</w:t>
      </w:r>
    </w:p>
    <w:p w14:paraId="05131F0B">
      <w:pPr>
        <w:pStyle w:val="5"/>
        <w:numPr>
          <w:ilvl w:val="0"/>
          <w:numId w:val="60"/>
        </w:numPr>
        <w:tabs>
          <w:tab w:val="left" w:pos="1372"/>
        </w:tabs>
        <w:spacing w:before="5" w:line="274" w:lineRule="exact"/>
      </w:pPr>
      <w:r>
        <w:t>У</w:t>
      </w:r>
      <w:r>
        <w:rPr>
          <w:spacing w:val="-5"/>
        </w:rPr>
        <w:t xml:space="preserve"> </w:t>
      </w:r>
      <w:r>
        <w:t>гибридов</w:t>
      </w:r>
      <w:r>
        <w:rPr>
          <w:spacing w:val="-4"/>
        </w:rPr>
        <w:t xml:space="preserve"> </w:t>
      </w:r>
      <w:r>
        <w:t>преобладающий</w:t>
      </w:r>
      <w:r>
        <w:rPr>
          <w:spacing w:val="-4"/>
        </w:rPr>
        <w:t xml:space="preserve"> </w:t>
      </w:r>
      <w:r>
        <w:t>признак</w:t>
      </w:r>
      <w:r>
        <w:rPr>
          <w:spacing w:val="-2"/>
        </w:rPr>
        <w:t xml:space="preserve"> называют</w:t>
      </w:r>
    </w:p>
    <w:p w14:paraId="3F2A2969">
      <w:pPr>
        <w:pStyle w:val="9"/>
        <w:tabs>
          <w:tab w:val="left" w:pos="6089"/>
        </w:tabs>
        <w:spacing w:line="274" w:lineRule="exact"/>
      </w:pPr>
      <w:r>
        <w:t>а)</w:t>
      </w:r>
      <w:r>
        <w:rPr>
          <w:spacing w:val="-3"/>
        </w:rPr>
        <w:t xml:space="preserve"> </w:t>
      </w:r>
      <w:r>
        <w:rPr>
          <w:spacing w:val="-2"/>
        </w:rPr>
        <w:t>мутацией</w:t>
      </w:r>
      <w:r>
        <w:tab/>
      </w:r>
      <w:r>
        <w:t>в)</w:t>
      </w:r>
      <w:r>
        <w:rPr>
          <w:spacing w:val="-4"/>
        </w:rPr>
        <w:t xml:space="preserve"> </w:t>
      </w:r>
      <w:r>
        <w:rPr>
          <w:spacing w:val="-2"/>
        </w:rPr>
        <w:t>доминантным</w:t>
      </w:r>
    </w:p>
    <w:p w14:paraId="0DF9BAF9">
      <w:pPr>
        <w:pStyle w:val="9"/>
        <w:tabs>
          <w:tab w:val="left" w:pos="6089"/>
        </w:tabs>
      </w:pPr>
      <w:r>
        <w:t xml:space="preserve">б) </w:t>
      </w:r>
      <w:r>
        <w:rPr>
          <w:spacing w:val="-2"/>
        </w:rPr>
        <w:t>промежуточным</w:t>
      </w:r>
      <w:r>
        <w:tab/>
      </w:r>
      <w:r>
        <w:t>г)</w:t>
      </w:r>
      <w:r>
        <w:rPr>
          <w:spacing w:val="-3"/>
        </w:rPr>
        <w:t xml:space="preserve"> </w:t>
      </w:r>
      <w:r>
        <w:rPr>
          <w:spacing w:val="-2"/>
        </w:rPr>
        <w:t>рецессивным</w:t>
      </w:r>
    </w:p>
    <w:p w14:paraId="067E520C">
      <w:pPr>
        <w:pStyle w:val="5"/>
        <w:numPr>
          <w:ilvl w:val="0"/>
          <w:numId w:val="60"/>
        </w:numPr>
        <w:tabs>
          <w:tab w:val="left" w:pos="1372"/>
        </w:tabs>
        <w:spacing w:before="6" w:line="274" w:lineRule="exact"/>
      </w:pPr>
      <w:r>
        <w:t>Под</w:t>
      </w:r>
      <w:r>
        <w:rPr>
          <w:spacing w:val="-5"/>
        </w:rPr>
        <w:t xml:space="preserve"> </w:t>
      </w:r>
      <w:r>
        <w:t>влиянием</w:t>
      </w:r>
      <w:r>
        <w:rPr>
          <w:spacing w:val="-4"/>
        </w:rPr>
        <w:t xml:space="preserve"> </w:t>
      </w:r>
      <w:r>
        <w:t>условий</w:t>
      </w:r>
      <w:r>
        <w:rPr>
          <w:spacing w:val="-3"/>
        </w:rPr>
        <w:t xml:space="preserve"> </w:t>
      </w:r>
      <w:r>
        <w:t>окружающей</w:t>
      </w:r>
      <w:r>
        <w:rPr>
          <w:spacing w:val="-3"/>
        </w:rPr>
        <w:t xml:space="preserve"> </w:t>
      </w:r>
      <w:r>
        <w:t>среды</w:t>
      </w:r>
      <w:r>
        <w:rPr>
          <w:spacing w:val="-4"/>
        </w:rPr>
        <w:t xml:space="preserve"> </w:t>
      </w:r>
      <w:r>
        <w:t>и</w:t>
      </w:r>
      <w:r>
        <w:rPr>
          <w:spacing w:val="-3"/>
        </w:rPr>
        <w:t xml:space="preserve"> </w:t>
      </w:r>
      <w:r>
        <w:t>генотипа</w:t>
      </w:r>
      <w:r>
        <w:rPr>
          <w:spacing w:val="-3"/>
        </w:rPr>
        <w:t xml:space="preserve"> </w:t>
      </w:r>
      <w:r>
        <w:rPr>
          <w:spacing w:val="-2"/>
        </w:rPr>
        <w:t>формируется</w:t>
      </w:r>
    </w:p>
    <w:p w14:paraId="21FA0186">
      <w:pPr>
        <w:pStyle w:val="9"/>
        <w:tabs>
          <w:tab w:val="left" w:pos="6089"/>
        </w:tabs>
        <w:spacing w:line="274" w:lineRule="exact"/>
      </w:pPr>
      <w:r>
        <w:t>а)</w:t>
      </w:r>
      <w:r>
        <w:rPr>
          <w:spacing w:val="-4"/>
        </w:rPr>
        <w:t xml:space="preserve"> </w:t>
      </w:r>
      <w:r>
        <w:t>генетический</w:t>
      </w:r>
      <w:r>
        <w:rPr>
          <w:spacing w:val="-3"/>
        </w:rPr>
        <w:t xml:space="preserve"> </w:t>
      </w:r>
      <w:r>
        <w:rPr>
          <w:spacing w:val="-5"/>
        </w:rPr>
        <w:t>код</w:t>
      </w:r>
      <w:r>
        <w:tab/>
      </w:r>
      <w:r>
        <w:t>в)</w:t>
      </w:r>
      <w:r>
        <w:rPr>
          <w:spacing w:val="-4"/>
        </w:rPr>
        <w:t xml:space="preserve"> </w:t>
      </w:r>
      <w:r>
        <w:rPr>
          <w:spacing w:val="-2"/>
        </w:rPr>
        <w:t>генотип</w:t>
      </w:r>
    </w:p>
    <w:p w14:paraId="0D9687F9">
      <w:pPr>
        <w:pStyle w:val="9"/>
        <w:tabs>
          <w:tab w:val="left" w:pos="6089"/>
        </w:tabs>
      </w:pPr>
      <w:r>
        <w:t>б)</w:t>
      </w:r>
      <w:r>
        <w:rPr>
          <w:spacing w:val="-1"/>
        </w:rPr>
        <w:t xml:space="preserve"> </w:t>
      </w:r>
      <w:r>
        <w:rPr>
          <w:spacing w:val="-2"/>
        </w:rPr>
        <w:t>геном</w:t>
      </w:r>
      <w:r>
        <w:tab/>
      </w:r>
      <w:r>
        <w:t>г)</w:t>
      </w:r>
      <w:r>
        <w:rPr>
          <w:spacing w:val="-1"/>
        </w:rPr>
        <w:t xml:space="preserve"> </w:t>
      </w:r>
      <w:r>
        <w:rPr>
          <w:spacing w:val="-2"/>
        </w:rPr>
        <w:t>фенотип</w:t>
      </w:r>
    </w:p>
    <w:p w14:paraId="69CFF7E9">
      <w:pPr>
        <w:pStyle w:val="5"/>
        <w:numPr>
          <w:ilvl w:val="0"/>
          <w:numId w:val="60"/>
        </w:numPr>
        <w:tabs>
          <w:tab w:val="left" w:pos="1372"/>
        </w:tabs>
        <w:spacing w:before="5" w:line="274" w:lineRule="exact"/>
      </w:pPr>
      <w:r>
        <w:t>Генотип –</w:t>
      </w:r>
      <w:r>
        <w:rPr>
          <w:spacing w:val="-1"/>
        </w:rPr>
        <w:t xml:space="preserve"> </w:t>
      </w:r>
      <w:r>
        <w:rPr>
          <w:spacing w:val="-5"/>
        </w:rPr>
        <w:t>это</w:t>
      </w:r>
    </w:p>
    <w:p w14:paraId="5C648D2E">
      <w:pPr>
        <w:pStyle w:val="9"/>
        <w:spacing w:line="274" w:lineRule="exact"/>
      </w:pPr>
      <w:r>
        <w:t>а)</w:t>
      </w:r>
      <w:r>
        <w:rPr>
          <w:spacing w:val="-4"/>
        </w:rPr>
        <w:t xml:space="preserve"> </w:t>
      </w:r>
      <w:r>
        <w:t>генетический</w:t>
      </w:r>
      <w:r>
        <w:rPr>
          <w:spacing w:val="-3"/>
        </w:rPr>
        <w:t xml:space="preserve"> </w:t>
      </w:r>
      <w:r>
        <w:rPr>
          <w:spacing w:val="-5"/>
        </w:rPr>
        <w:t>код</w:t>
      </w:r>
    </w:p>
    <w:p w14:paraId="27292224">
      <w:pPr>
        <w:pStyle w:val="9"/>
        <w:ind w:right="3639"/>
      </w:pPr>
      <w:r>
        <w:t>б)</w:t>
      </w:r>
      <w:r>
        <w:rPr>
          <w:spacing w:val="-6"/>
        </w:rPr>
        <w:t xml:space="preserve"> </w:t>
      </w:r>
      <w:r>
        <w:t>совокупность</w:t>
      </w:r>
      <w:r>
        <w:rPr>
          <w:spacing w:val="-5"/>
        </w:rPr>
        <w:t xml:space="preserve"> </w:t>
      </w:r>
      <w:r>
        <w:t>всех</w:t>
      </w:r>
      <w:r>
        <w:rPr>
          <w:spacing w:val="-4"/>
        </w:rPr>
        <w:t xml:space="preserve"> </w:t>
      </w:r>
      <w:r>
        <w:t>внешних</w:t>
      </w:r>
      <w:r>
        <w:rPr>
          <w:spacing w:val="-6"/>
        </w:rPr>
        <w:t xml:space="preserve"> </w:t>
      </w:r>
      <w:r>
        <w:t>и</w:t>
      </w:r>
      <w:r>
        <w:rPr>
          <w:spacing w:val="-5"/>
        </w:rPr>
        <w:t xml:space="preserve"> </w:t>
      </w:r>
      <w:r>
        <w:t>внутренних</w:t>
      </w:r>
      <w:r>
        <w:rPr>
          <w:spacing w:val="-6"/>
        </w:rPr>
        <w:t xml:space="preserve"> </w:t>
      </w:r>
      <w:r>
        <w:t>признаков</w:t>
      </w:r>
      <w:r>
        <w:rPr>
          <w:spacing w:val="-6"/>
        </w:rPr>
        <w:t xml:space="preserve"> </w:t>
      </w:r>
      <w:r>
        <w:t>организма в) совокупность всех генов организма</w:t>
      </w:r>
    </w:p>
    <w:p w14:paraId="3701ED81">
      <w:pPr>
        <w:pStyle w:val="9"/>
      </w:pPr>
      <w:r>
        <w:t>г)</w:t>
      </w:r>
      <w:r>
        <w:rPr>
          <w:spacing w:val="-4"/>
        </w:rPr>
        <w:t xml:space="preserve"> </w:t>
      </w:r>
      <w:r>
        <w:t>совокупность</w:t>
      </w:r>
      <w:r>
        <w:rPr>
          <w:spacing w:val="-3"/>
        </w:rPr>
        <w:t xml:space="preserve"> </w:t>
      </w:r>
      <w:r>
        <w:t>всех</w:t>
      </w:r>
      <w:r>
        <w:rPr>
          <w:spacing w:val="-1"/>
        </w:rPr>
        <w:t xml:space="preserve"> </w:t>
      </w:r>
      <w:r>
        <w:t>хромосом</w:t>
      </w:r>
      <w:r>
        <w:rPr>
          <w:spacing w:val="-3"/>
        </w:rPr>
        <w:t xml:space="preserve"> </w:t>
      </w:r>
      <w:r>
        <w:rPr>
          <w:spacing w:val="-2"/>
        </w:rPr>
        <w:t>организма</w:t>
      </w:r>
    </w:p>
    <w:p w14:paraId="231646FA">
      <w:pPr>
        <w:pStyle w:val="5"/>
        <w:numPr>
          <w:ilvl w:val="0"/>
          <w:numId w:val="60"/>
        </w:numPr>
        <w:tabs>
          <w:tab w:val="left" w:pos="1372"/>
        </w:tabs>
        <w:spacing w:before="4" w:line="274" w:lineRule="exact"/>
      </w:pPr>
      <w:r>
        <w:t>Аллельными</w:t>
      </w:r>
      <w:r>
        <w:rPr>
          <w:spacing w:val="-8"/>
        </w:rPr>
        <w:t xml:space="preserve"> </w:t>
      </w:r>
      <w:r>
        <w:rPr>
          <w:spacing w:val="-2"/>
        </w:rPr>
        <w:t>называются</w:t>
      </w:r>
    </w:p>
    <w:p w14:paraId="51F936A9">
      <w:pPr>
        <w:pStyle w:val="9"/>
        <w:ind w:right="6734"/>
      </w:pPr>
      <w:r>
        <w:t>а)</w:t>
      </w:r>
      <w:r>
        <w:rPr>
          <w:spacing w:val="-12"/>
        </w:rPr>
        <w:t xml:space="preserve"> </w:t>
      </w:r>
      <w:r>
        <w:t>разные</w:t>
      </w:r>
      <w:r>
        <w:rPr>
          <w:spacing w:val="-13"/>
        </w:rPr>
        <w:t xml:space="preserve"> </w:t>
      </w:r>
      <w:r>
        <w:t>взаимодействующие</w:t>
      </w:r>
      <w:r>
        <w:rPr>
          <w:spacing w:val="-12"/>
        </w:rPr>
        <w:t xml:space="preserve"> </w:t>
      </w:r>
      <w:r>
        <w:t>гены б) сцепленные гены</w:t>
      </w:r>
    </w:p>
    <w:p w14:paraId="4E042716">
      <w:pPr>
        <w:pStyle w:val="9"/>
        <w:ind w:right="845"/>
      </w:pPr>
      <w:r>
        <w:t>в)</w:t>
      </w:r>
      <w:r>
        <w:rPr>
          <w:spacing w:val="-4"/>
        </w:rPr>
        <w:t xml:space="preserve"> </w:t>
      </w:r>
      <w:r>
        <w:t>различные</w:t>
      </w:r>
      <w:r>
        <w:rPr>
          <w:spacing w:val="-5"/>
        </w:rPr>
        <w:t xml:space="preserve"> </w:t>
      </w:r>
      <w:r>
        <w:t>состояния</w:t>
      </w:r>
      <w:r>
        <w:rPr>
          <w:spacing w:val="-3"/>
        </w:rPr>
        <w:t xml:space="preserve"> </w:t>
      </w:r>
      <w:r>
        <w:t>одного</w:t>
      </w:r>
      <w:r>
        <w:rPr>
          <w:spacing w:val="-3"/>
        </w:rPr>
        <w:t xml:space="preserve"> </w:t>
      </w:r>
      <w:r>
        <w:t>и</w:t>
      </w:r>
      <w:r>
        <w:rPr>
          <w:spacing w:val="-3"/>
        </w:rPr>
        <w:t xml:space="preserve"> </w:t>
      </w:r>
      <w:r>
        <w:t>того</w:t>
      </w:r>
      <w:r>
        <w:rPr>
          <w:spacing w:val="-3"/>
        </w:rPr>
        <w:t xml:space="preserve"> </w:t>
      </w:r>
      <w:r>
        <w:t>же</w:t>
      </w:r>
      <w:r>
        <w:rPr>
          <w:spacing w:val="-5"/>
        </w:rPr>
        <w:t xml:space="preserve"> </w:t>
      </w:r>
      <w:r>
        <w:t>гена,</w:t>
      </w:r>
      <w:r>
        <w:rPr>
          <w:spacing w:val="-6"/>
        </w:rPr>
        <w:t xml:space="preserve"> </w:t>
      </w:r>
      <w:r>
        <w:t>расположенные</w:t>
      </w:r>
      <w:r>
        <w:rPr>
          <w:spacing w:val="-5"/>
        </w:rPr>
        <w:t xml:space="preserve"> </w:t>
      </w:r>
      <w:r>
        <w:t>в</w:t>
      </w:r>
      <w:r>
        <w:rPr>
          <w:spacing w:val="-4"/>
        </w:rPr>
        <w:t xml:space="preserve"> </w:t>
      </w:r>
      <w:r>
        <w:t>одних</w:t>
      </w:r>
      <w:r>
        <w:rPr>
          <w:spacing w:val="-1"/>
        </w:rPr>
        <w:t xml:space="preserve"> </w:t>
      </w:r>
      <w:r>
        <w:t>и</w:t>
      </w:r>
      <w:r>
        <w:rPr>
          <w:spacing w:val="-5"/>
        </w:rPr>
        <w:t xml:space="preserve"> </w:t>
      </w:r>
      <w:r>
        <w:t>тех</w:t>
      </w:r>
      <w:r>
        <w:rPr>
          <w:spacing w:val="-1"/>
        </w:rPr>
        <w:t xml:space="preserve"> </w:t>
      </w:r>
      <w:r>
        <w:t>же</w:t>
      </w:r>
      <w:r>
        <w:rPr>
          <w:spacing w:val="-5"/>
        </w:rPr>
        <w:t xml:space="preserve"> </w:t>
      </w:r>
      <w:r>
        <w:t>локусах гомологичных хромосом</w:t>
      </w:r>
    </w:p>
    <w:p w14:paraId="6E6E63B5">
      <w:pPr>
        <w:pStyle w:val="9"/>
      </w:pPr>
      <w:r>
        <w:t>г)</w:t>
      </w:r>
      <w:r>
        <w:rPr>
          <w:spacing w:val="-6"/>
        </w:rPr>
        <w:t xml:space="preserve"> </w:t>
      </w:r>
      <w:r>
        <w:t>повторяющиеся</w:t>
      </w:r>
      <w:r>
        <w:rPr>
          <w:spacing w:val="-4"/>
        </w:rPr>
        <w:t xml:space="preserve"> гены</w:t>
      </w:r>
    </w:p>
    <w:p w14:paraId="21FD0F98">
      <w:pPr>
        <w:pStyle w:val="5"/>
        <w:numPr>
          <w:ilvl w:val="0"/>
          <w:numId w:val="60"/>
        </w:numPr>
        <w:tabs>
          <w:tab w:val="left" w:pos="1372"/>
        </w:tabs>
        <w:spacing w:before="3" w:line="274" w:lineRule="exact"/>
      </w:pPr>
      <w:r>
        <w:t>Диплоидный</w:t>
      </w:r>
      <w:r>
        <w:rPr>
          <w:spacing w:val="-6"/>
        </w:rPr>
        <w:t xml:space="preserve"> </w:t>
      </w:r>
      <w:r>
        <w:t>набор</w:t>
      </w:r>
      <w:r>
        <w:rPr>
          <w:spacing w:val="-5"/>
        </w:rPr>
        <w:t xml:space="preserve"> </w:t>
      </w:r>
      <w:r>
        <w:t>хромосом</w:t>
      </w:r>
      <w:r>
        <w:rPr>
          <w:spacing w:val="-2"/>
        </w:rPr>
        <w:t xml:space="preserve"> </w:t>
      </w:r>
      <w:r>
        <w:t>соматической</w:t>
      </w:r>
      <w:r>
        <w:rPr>
          <w:spacing w:val="-3"/>
        </w:rPr>
        <w:t xml:space="preserve"> </w:t>
      </w:r>
      <w:r>
        <w:t>клетки</w:t>
      </w:r>
      <w:r>
        <w:rPr>
          <w:spacing w:val="-3"/>
        </w:rPr>
        <w:t xml:space="preserve"> </w:t>
      </w:r>
      <w:r>
        <w:t>организма</w:t>
      </w:r>
      <w:r>
        <w:rPr>
          <w:spacing w:val="-2"/>
        </w:rPr>
        <w:t xml:space="preserve"> </w:t>
      </w:r>
      <w:r>
        <w:t>–</w:t>
      </w:r>
      <w:r>
        <w:rPr>
          <w:spacing w:val="54"/>
        </w:rPr>
        <w:t xml:space="preserve"> </w:t>
      </w:r>
      <w:r>
        <w:rPr>
          <w:spacing w:val="-5"/>
        </w:rPr>
        <w:t>это</w:t>
      </w:r>
    </w:p>
    <w:p w14:paraId="16BE5F71">
      <w:pPr>
        <w:pStyle w:val="9"/>
        <w:tabs>
          <w:tab w:val="left" w:pos="6094"/>
        </w:tabs>
        <w:spacing w:line="274" w:lineRule="exact"/>
      </w:pPr>
      <w:r>
        <w:t>а)</w:t>
      </w:r>
      <w:r>
        <w:rPr>
          <w:spacing w:val="-4"/>
        </w:rPr>
        <w:t xml:space="preserve"> </w:t>
      </w:r>
      <w:r>
        <w:rPr>
          <w:spacing w:val="-2"/>
        </w:rPr>
        <w:t>генотип</w:t>
      </w:r>
      <w:r>
        <w:tab/>
      </w:r>
      <w:r>
        <w:t>в)</w:t>
      </w:r>
      <w:r>
        <w:rPr>
          <w:spacing w:val="-4"/>
        </w:rPr>
        <w:t xml:space="preserve"> </w:t>
      </w:r>
      <w:r>
        <w:rPr>
          <w:spacing w:val="-2"/>
        </w:rPr>
        <w:t>геном</w:t>
      </w:r>
    </w:p>
    <w:p w14:paraId="56C61DEB">
      <w:pPr>
        <w:pStyle w:val="9"/>
        <w:tabs>
          <w:tab w:val="left" w:pos="6094"/>
        </w:tabs>
      </w:pPr>
      <w:r>
        <w:t>б)</w:t>
      </w:r>
      <w:r>
        <w:rPr>
          <w:spacing w:val="-3"/>
        </w:rPr>
        <w:t xml:space="preserve"> </w:t>
      </w:r>
      <w:r>
        <w:rPr>
          <w:spacing w:val="-2"/>
        </w:rPr>
        <w:t>генофонд</w:t>
      </w:r>
      <w:r>
        <w:tab/>
      </w:r>
      <w:r>
        <w:t>г)</w:t>
      </w:r>
      <w:r>
        <w:rPr>
          <w:spacing w:val="-3"/>
        </w:rPr>
        <w:t xml:space="preserve"> </w:t>
      </w:r>
      <w:r>
        <w:rPr>
          <w:spacing w:val="-2"/>
        </w:rPr>
        <w:t>кариотип</w:t>
      </w:r>
    </w:p>
    <w:p w14:paraId="0D4635D2">
      <w:pPr>
        <w:pStyle w:val="5"/>
        <w:numPr>
          <w:ilvl w:val="0"/>
          <w:numId w:val="60"/>
        </w:numPr>
        <w:tabs>
          <w:tab w:val="left" w:pos="1372"/>
        </w:tabs>
        <w:spacing w:before="5" w:line="274" w:lineRule="exact"/>
      </w:pPr>
      <w:r>
        <w:t>Совокупность</w:t>
      </w:r>
      <w:r>
        <w:rPr>
          <w:spacing w:val="-6"/>
        </w:rPr>
        <w:t xml:space="preserve"> </w:t>
      </w:r>
      <w:r>
        <w:t>генов,</w:t>
      </w:r>
      <w:r>
        <w:rPr>
          <w:spacing w:val="-3"/>
        </w:rPr>
        <w:t xml:space="preserve"> </w:t>
      </w:r>
      <w:r>
        <w:t>содержащихся</w:t>
      </w:r>
      <w:r>
        <w:rPr>
          <w:spacing w:val="-3"/>
        </w:rPr>
        <w:t xml:space="preserve"> </w:t>
      </w:r>
      <w:r>
        <w:t>в</w:t>
      </w:r>
      <w:r>
        <w:rPr>
          <w:spacing w:val="-3"/>
        </w:rPr>
        <w:t xml:space="preserve"> </w:t>
      </w:r>
      <w:r>
        <w:t>гаплоидном</w:t>
      </w:r>
      <w:r>
        <w:rPr>
          <w:spacing w:val="-5"/>
        </w:rPr>
        <w:t xml:space="preserve"> </w:t>
      </w:r>
      <w:r>
        <w:t>наборе</w:t>
      </w:r>
      <w:r>
        <w:rPr>
          <w:spacing w:val="-4"/>
        </w:rPr>
        <w:t xml:space="preserve"> </w:t>
      </w:r>
      <w:r>
        <w:t>хромосом,</w:t>
      </w:r>
      <w:r>
        <w:rPr>
          <w:spacing w:val="2"/>
        </w:rPr>
        <w:t xml:space="preserve"> </w:t>
      </w:r>
      <w:r>
        <w:t>–</w:t>
      </w:r>
      <w:r>
        <w:rPr>
          <w:spacing w:val="-3"/>
        </w:rPr>
        <w:t xml:space="preserve"> </w:t>
      </w:r>
      <w:r>
        <w:rPr>
          <w:spacing w:val="-5"/>
        </w:rPr>
        <w:t>это</w:t>
      </w:r>
    </w:p>
    <w:p w14:paraId="1743CF44">
      <w:pPr>
        <w:pStyle w:val="9"/>
        <w:tabs>
          <w:tab w:val="left" w:pos="6094"/>
        </w:tabs>
        <w:spacing w:line="274" w:lineRule="exact"/>
      </w:pPr>
      <w:r>
        <w:t>а)</w:t>
      </w:r>
      <w:r>
        <w:rPr>
          <w:spacing w:val="-4"/>
        </w:rPr>
        <w:t xml:space="preserve"> </w:t>
      </w:r>
      <w:r>
        <w:rPr>
          <w:spacing w:val="-2"/>
        </w:rPr>
        <w:t>генотип</w:t>
      </w:r>
      <w:r>
        <w:tab/>
      </w:r>
      <w:r>
        <w:t>в)</w:t>
      </w:r>
      <w:r>
        <w:rPr>
          <w:spacing w:val="-4"/>
        </w:rPr>
        <w:t xml:space="preserve"> </w:t>
      </w:r>
      <w:r>
        <w:rPr>
          <w:spacing w:val="-2"/>
        </w:rPr>
        <w:t>геном</w:t>
      </w:r>
    </w:p>
    <w:p w14:paraId="592944F7">
      <w:pPr>
        <w:pStyle w:val="9"/>
        <w:tabs>
          <w:tab w:val="left" w:pos="6094"/>
        </w:tabs>
      </w:pPr>
      <w:r>
        <w:t>б)</w:t>
      </w:r>
      <w:r>
        <w:rPr>
          <w:spacing w:val="-3"/>
        </w:rPr>
        <w:t xml:space="preserve"> </w:t>
      </w:r>
      <w:r>
        <w:rPr>
          <w:spacing w:val="-2"/>
        </w:rPr>
        <w:t>генофонд</w:t>
      </w:r>
      <w:r>
        <w:tab/>
      </w:r>
      <w:r>
        <w:t>г)</w:t>
      </w:r>
      <w:r>
        <w:rPr>
          <w:spacing w:val="-1"/>
        </w:rPr>
        <w:t xml:space="preserve"> </w:t>
      </w:r>
      <w:r>
        <w:rPr>
          <w:spacing w:val="-2"/>
        </w:rPr>
        <w:t>фенотип</w:t>
      </w:r>
    </w:p>
    <w:p w14:paraId="251118A0">
      <w:pPr>
        <w:pStyle w:val="5"/>
        <w:numPr>
          <w:ilvl w:val="0"/>
          <w:numId w:val="60"/>
        </w:numPr>
        <w:tabs>
          <w:tab w:val="left" w:pos="1492"/>
        </w:tabs>
        <w:spacing w:before="5" w:line="274" w:lineRule="exact"/>
        <w:ind w:left="1492" w:hanging="360"/>
      </w:pPr>
      <w:r>
        <w:t>Чистой</w:t>
      </w:r>
      <w:r>
        <w:rPr>
          <w:spacing w:val="-3"/>
        </w:rPr>
        <w:t xml:space="preserve"> </w:t>
      </w:r>
      <w:r>
        <w:t>линией</w:t>
      </w:r>
      <w:r>
        <w:rPr>
          <w:spacing w:val="-3"/>
        </w:rPr>
        <w:t xml:space="preserve"> </w:t>
      </w:r>
      <w:r>
        <w:rPr>
          <w:spacing w:val="-2"/>
        </w:rPr>
        <w:t>называется</w:t>
      </w:r>
    </w:p>
    <w:p w14:paraId="59B8F806">
      <w:pPr>
        <w:pStyle w:val="9"/>
        <w:spacing w:line="274" w:lineRule="exact"/>
      </w:pPr>
      <w:r>
        <w:t>а)</w:t>
      </w:r>
      <w:r>
        <w:rPr>
          <w:spacing w:val="-5"/>
        </w:rPr>
        <w:t xml:space="preserve"> </w:t>
      </w:r>
      <w:r>
        <w:t>потомство,</w:t>
      </w:r>
      <w:r>
        <w:rPr>
          <w:spacing w:val="-1"/>
        </w:rPr>
        <w:t xml:space="preserve"> </w:t>
      </w:r>
      <w:r>
        <w:t>не</w:t>
      </w:r>
      <w:r>
        <w:rPr>
          <w:spacing w:val="-2"/>
        </w:rPr>
        <w:t xml:space="preserve"> </w:t>
      </w:r>
      <w:r>
        <w:t>дающее</w:t>
      </w:r>
      <w:r>
        <w:rPr>
          <w:spacing w:val="-3"/>
        </w:rPr>
        <w:t xml:space="preserve"> </w:t>
      </w:r>
      <w:r>
        <w:t>разнообразия</w:t>
      </w:r>
      <w:r>
        <w:rPr>
          <w:spacing w:val="-1"/>
        </w:rPr>
        <w:t xml:space="preserve"> </w:t>
      </w:r>
      <w:r>
        <w:t>по</w:t>
      </w:r>
      <w:r>
        <w:rPr>
          <w:spacing w:val="-4"/>
        </w:rPr>
        <w:t xml:space="preserve"> </w:t>
      </w:r>
      <w:r>
        <w:t>изучаемому</w:t>
      </w:r>
      <w:r>
        <w:rPr>
          <w:spacing w:val="-6"/>
        </w:rPr>
        <w:t xml:space="preserve"> </w:t>
      </w:r>
      <w:r>
        <w:rPr>
          <w:spacing w:val="-2"/>
        </w:rPr>
        <w:t>признаку</w:t>
      </w:r>
    </w:p>
    <w:p w14:paraId="7D89C79A">
      <w:pPr>
        <w:pStyle w:val="9"/>
        <w:ind w:right="2995"/>
      </w:pPr>
      <w:r>
        <w:t>б)</w:t>
      </w:r>
      <w:r>
        <w:rPr>
          <w:spacing w:val="-6"/>
        </w:rPr>
        <w:t xml:space="preserve"> </w:t>
      </w:r>
      <w:r>
        <w:t>разнообразное</w:t>
      </w:r>
      <w:r>
        <w:rPr>
          <w:spacing w:val="-6"/>
        </w:rPr>
        <w:t xml:space="preserve"> </w:t>
      </w:r>
      <w:r>
        <w:t>потомство,</w:t>
      </w:r>
      <w:r>
        <w:rPr>
          <w:spacing w:val="-5"/>
        </w:rPr>
        <w:t xml:space="preserve"> </w:t>
      </w:r>
      <w:r>
        <w:t>полученное</w:t>
      </w:r>
      <w:r>
        <w:rPr>
          <w:spacing w:val="-6"/>
        </w:rPr>
        <w:t xml:space="preserve"> </w:t>
      </w:r>
      <w:r>
        <w:t>от</w:t>
      </w:r>
      <w:r>
        <w:rPr>
          <w:spacing w:val="-5"/>
        </w:rPr>
        <w:t xml:space="preserve"> </w:t>
      </w:r>
      <w:r>
        <w:t>скрещивания</w:t>
      </w:r>
      <w:r>
        <w:rPr>
          <w:spacing w:val="-5"/>
        </w:rPr>
        <w:t xml:space="preserve"> </w:t>
      </w:r>
      <w:r>
        <w:t>разных</w:t>
      </w:r>
      <w:r>
        <w:rPr>
          <w:spacing w:val="-3"/>
        </w:rPr>
        <w:t xml:space="preserve"> </w:t>
      </w:r>
      <w:r>
        <w:t>особей в) пара родителей, отличающихся друг от друга одним признаком</w:t>
      </w:r>
    </w:p>
    <w:p w14:paraId="486BF7A0">
      <w:pPr>
        <w:pStyle w:val="9"/>
      </w:pPr>
      <w:r>
        <w:t>г)</w:t>
      </w:r>
      <w:r>
        <w:rPr>
          <w:spacing w:val="-5"/>
        </w:rPr>
        <w:t xml:space="preserve"> </w:t>
      </w:r>
      <w:r>
        <w:t>особи одного</w:t>
      </w:r>
      <w:r>
        <w:rPr>
          <w:spacing w:val="-1"/>
        </w:rPr>
        <w:t xml:space="preserve"> </w:t>
      </w:r>
      <w:r>
        <w:rPr>
          <w:spacing w:val="-4"/>
        </w:rPr>
        <w:t>вида.</w:t>
      </w:r>
    </w:p>
    <w:p w14:paraId="5948BDA1">
      <w:pPr>
        <w:pStyle w:val="5"/>
        <w:numPr>
          <w:ilvl w:val="0"/>
          <w:numId w:val="60"/>
        </w:numPr>
        <w:tabs>
          <w:tab w:val="left" w:pos="1492"/>
        </w:tabs>
        <w:spacing w:after="9"/>
        <w:ind w:left="1492" w:hanging="360"/>
      </w:pPr>
      <w:r>
        <w:t>Установите</w:t>
      </w:r>
      <w:r>
        <w:rPr>
          <w:spacing w:val="-7"/>
        </w:rPr>
        <w:t xml:space="preserve"> </w:t>
      </w:r>
      <w:r>
        <w:t>соответствие</w:t>
      </w:r>
      <w:r>
        <w:rPr>
          <w:spacing w:val="-4"/>
        </w:rPr>
        <w:t xml:space="preserve"> </w:t>
      </w:r>
      <w:r>
        <w:t>между</w:t>
      </w:r>
      <w:r>
        <w:rPr>
          <w:spacing w:val="-3"/>
        </w:rPr>
        <w:t xml:space="preserve"> </w:t>
      </w:r>
      <w:r>
        <w:t>видом</w:t>
      </w:r>
      <w:r>
        <w:rPr>
          <w:spacing w:val="-4"/>
        </w:rPr>
        <w:t xml:space="preserve"> </w:t>
      </w:r>
      <w:r>
        <w:t>генотипа</w:t>
      </w:r>
      <w:r>
        <w:rPr>
          <w:spacing w:val="-3"/>
        </w:rPr>
        <w:t xml:space="preserve"> </w:t>
      </w:r>
      <w:r>
        <w:t>и</w:t>
      </w:r>
      <w:r>
        <w:rPr>
          <w:spacing w:val="-3"/>
        </w:rPr>
        <w:t xml:space="preserve"> </w:t>
      </w:r>
      <w:r>
        <w:t>его</w:t>
      </w:r>
      <w:r>
        <w:rPr>
          <w:spacing w:val="-3"/>
        </w:rPr>
        <w:t xml:space="preserve"> </w:t>
      </w:r>
      <w:r>
        <w:rPr>
          <w:spacing w:val="-2"/>
        </w:rPr>
        <w:t>характеристикой</w:t>
      </w:r>
      <w:r>
        <w:rPr>
          <w:b w:val="0"/>
          <w:spacing w:val="-2"/>
        </w:rPr>
        <w:t>.</w:t>
      </w:r>
    </w:p>
    <w:tbl>
      <w:tblPr>
        <w:tblStyle w:val="14"/>
        <w:tblW w:w="0" w:type="auto"/>
        <w:tblInd w:w="10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5AF02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8" w:hRule="atLeast"/>
        </w:trPr>
        <w:tc>
          <w:tcPr>
            <w:tcW w:w="4787" w:type="dxa"/>
          </w:tcPr>
          <w:p w14:paraId="1FFEAB77">
            <w:pPr>
              <w:pStyle w:val="17"/>
              <w:spacing w:line="268" w:lineRule="exact"/>
              <w:rPr>
                <w:sz w:val="24"/>
                <w:lang w:val="ru-RU"/>
              </w:rPr>
            </w:pPr>
            <w:r>
              <w:rPr>
                <w:sz w:val="24"/>
                <w:lang w:val="ru-RU"/>
              </w:rPr>
              <w:t>А)</w:t>
            </w:r>
            <w:r>
              <w:rPr>
                <w:spacing w:val="-3"/>
                <w:sz w:val="24"/>
                <w:lang w:val="ru-RU"/>
              </w:rPr>
              <w:t xml:space="preserve"> </w:t>
            </w:r>
            <w:r>
              <w:rPr>
                <w:sz w:val="24"/>
                <w:lang w:val="ru-RU"/>
              </w:rPr>
              <w:t>образуется</w:t>
            </w:r>
            <w:r>
              <w:rPr>
                <w:spacing w:val="-1"/>
                <w:sz w:val="24"/>
                <w:lang w:val="ru-RU"/>
              </w:rPr>
              <w:t xml:space="preserve"> </w:t>
            </w:r>
            <w:r>
              <w:rPr>
                <w:sz w:val="24"/>
                <w:lang w:val="ru-RU"/>
              </w:rPr>
              <w:t>два</w:t>
            </w:r>
            <w:r>
              <w:rPr>
                <w:spacing w:val="-3"/>
                <w:sz w:val="24"/>
                <w:lang w:val="ru-RU"/>
              </w:rPr>
              <w:t xml:space="preserve"> </w:t>
            </w:r>
            <w:r>
              <w:rPr>
                <w:sz w:val="24"/>
                <w:lang w:val="ru-RU"/>
              </w:rPr>
              <w:t>типа</w:t>
            </w:r>
            <w:r>
              <w:rPr>
                <w:spacing w:val="-1"/>
                <w:sz w:val="24"/>
                <w:lang w:val="ru-RU"/>
              </w:rPr>
              <w:t xml:space="preserve"> </w:t>
            </w:r>
            <w:r>
              <w:rPr>
                <w:spacing w:val="-2"/>
                <w:sz w:val="24"/>
                <w:lang w:val="ru-RU"/>
              </w:rPr>
              <w:t>гамет</w:t>
            </w:r>
          </w:p>
          <w:p w14:paraId="2A68B5DD">
            <w:pPr>
              <w:pStyle w:val="17"/>
              <w:ind w:right="11"/>
              <w:rPr>
                <w:sz w:val="24"/>
                <w:lang w:val="ru-RU"/>
              </w:rPr>
            </w:pPr>
            <w:r>
              <w:rPr>
                <w:sz w:val="24"/>
                <w:lang w:val="ru-RU"/>
              </w:rPr>
              <w:t>Б)</w:t>
            </w:r>
            <w:r>
              <w:rPr>
                <w:spacing w:val="-9"/>
                <w:sz w:val="24"/>
                <w:lang w:val="ru-RU"/>
              </w:rPr>
              <w:t xml:space="preserve"> </w:t>
            </w:r>
            <w:r>
              <w:rPr>
                <w:sz w:val="24"/>
                <w:lang w:val="ru-RU"/>
              </w:rPr>
              <w:t>наличие</w:t>
            </w:r>
            <w:r>
              <w:rPr>
                <w:spacing w:val="-9"/>
                <w:sz w:val="24"/>
                <w:lang w:val="ru-RU"/>
              </w:rPr>
              <w:t xml:space="preserve"> </w:t>
            </w:r>
            <w:r>
              <w:rPr>
                <w:sz w:val="24"/>
                <w:lang w:val="ru-RU"/>
              </w:rPr>
              <w:t>двух</w:t>
            </w:r>
            <w:r>
              <w:rPr>
                <w:spacing w:val="-7"/>
                <w:sz w:val="24"/>
                <w:lang w:val="ru-RU"/>
              </w:rPr>
              <w:t xml:space="preserve"> </w:t>
            </w:r>
            <w:r>
              <w:rPr>
                <w:sz w:val="24"/>
                <w:lang w:val="ru-RU"/>
              </w:rPr>
              <w:t>доминантных</w:t>
            </w:r>
            <w:r>
              <w:rPr>
                <w:spacing w:val="-7"/>
                <w:sz w:val="24"/>
                <w:lang w:val="ru-RU"/>
              </w:rPr>
              <w:t xml:space="preserve"> </w:t>
            </w:r>
            <w:r>
              <w:rPr>
                <w:sz w:val="24"/>
                <w:lang w:val="ru-RU"/>
              </w:rPr>
              <w:t>аллелей</w:t>
            </w:r>
            <w:r>
              <w:rPr>
                <w:spacing w:val="-9"/>
                <w:sz w:val="24"/>
                <w:lang w:val="ru-RU"/>
              </w:rPr>
              <w:t xml:space="preserve"> </w:t>
            </w:r>
            <w:r>
              <w:rPr>
                <w:sz w:val="24"/>
                <w:lang w:val="ru-RU"/>
              </w:rPr>
              <w:t>гена В) наличие доминантного и рецессивного аллелей гена</w:t>
            </w:r>
          </w:p>
          <w:p w14:paraId="28071B25">
            <w:pPr>
              <w:pStyle w:val="17"/>
              <w:rPr>
                <w:sz w:val="24"/>
                <w:lang w:val="ru-RU"/>
              </w:rPr>
            </w:pPr>
            <w:r>
              <w:rPr>
                <w:sz w:val="24"/>
                <w:lang w:val="ru-RU"/>
              </w:rPr>
              <w:t>Г)</w:t>
            </w:r>
            <w:r>
              <w:rPr>
                <w:spacing w:val="-2"/>
                <w:sz w:val="24"/>
                <w:lang w:val="ru-RU"/>
              </w:rPr>
              <w:t xml:space="preserve"> </w:t>
            </w:r>
            <w:r>
              <w:rPr>
                <w:sz w:val="24"/>
                <w:lang w:val="ru-RU"/>
              </w:rPr>
              <w:t>образуется</w:t>
            </w:r>
            <w:r>
              <w:rPr>
                <w:spacing w:val="-2"/>
                <w:sz w:val="24"/>
                <w:lang w:val="ru-RU"/>
              </w:rPr>
              <w:t xml:space="preserve"> </w:t>
            </w:r>
            <w:r>
              <w:rPr>
                <w:sz w:val="24"/>
                <w:lang w:val="ru-RU"/>
              </w:rPr>
              <w:t>один</w:t>
            </w:r>
            <w:r>
              <w:rPr>
                <w:spacing w:val="-1"/>
                <w:sz w:val="24"/>
                <w:lang w:val="ru-RU"/>
              </w:rPr>
              <w:t xml:space="preserve"> </w:t>
            </w:r>
            <w:r>
              <w:rPr>
                <w:sz w:val="24"/>
                <w:lang w:val="ru-RU"/>
              </w:rPr>
              <w:t>тип</w:t>
            </w:r>
            <w:r>
              <w:rPr>
                <w:spacing w:val="-3"/>
                <w:sz w:val="24"/>
                <w:lang w:val="ru-RU"/>
              </w:rPr>
              <w:t xml:space="preserve"> </w:t>
            </w:r>
            <w:r>
              <w:rPr>
                <w:spacing w:val="-2"/>
                <w:sz w:val="24"/>
                <w:lang w:val="ru-RU"/>
              </w:rPr>
              <w:t>гамет</w:t>
            </w:r>
          </w:p>
          <w:p w14:paraId="75E0536D">
            <w:pPr>
              <w:pStyle w:val="17"/>
              <w:spacing w:line="270" w:lineRule="atLeast"/>
              <w:ind w:right="163"/>
              <w:jc w:val="both"/>
              <w:rPr>
                <w:sz w:val="24"/>
                <w:lang w:val="ru-RU"/>
              </w:rPr>
            </w:pPr>
            <w:r>
              <w:rPr>
                <w:sz w:val="24"/>
                <w:lang w:val="ru-RU"/>
              </w:rPr>
              <w:t>Д)</w:t>
            </w:r>
            <w:r>
              <w:rPr>
                <w:spacing w:val="-3"/>
                <w:sz w:val="24"/>
                <w:lang w:val="ru-RU"/>
              </w:rPr>
              <w:t xml:space="preserve"> </w:t>
            </w:r>
            <w:r>
              <w:rPr>
                <w:sz w:val="24"/>
                <w:lang w:val="ru-RU"/>
              </w:rPr>
              <w:t>дает</w:t>
            </w:r>
            <w:r>
              <w:rPr>
                <w:spacing w:val="-1"/>
                <w:sz w:val="24"/>
                <w:lang w:val="ru-RU"/>
              </w:rPr>
              <w:t xml:space="preserve"> </w:t>
            </w:r>
            <w:r>
              <w:rPr>
                <w:sz w:val="24"/>
                <w:lang w:val="ru-RU"/>
              </w:rPr>
              <w:t>расщепление</w:t>
            </w:r>
            <w:r>
              <w:rPr>
                <w:spacing w:val="-2"/>
                <w:sz w:val="24"/>
                <w:lang w:val="ru-RU"/>
              </w:rPr>
              <w:t xml:space="preserve"> </w:t>
            </w:r>
            <w:r>
              <w:rPr>
                <w:sz w:val="24"/>
                <w:lang w:val="ru-RU"/>
              </w:rPr>
              <w:t>признаков у</w:t>
            </w:r>
            <w:r>
              <w:rPr>
                <w:spacing w:val="-9"/>
                <w:sz w:val="24"/>
                <w:lang w:val="ru-RU"/>
              </w:rPr>
              <w:t xml:space="preserve"> </w:t>
            </w:r>
            <w:r>
              <w:rPr>
                <w:sz w:val="24"/>
                <w:lang w:val="ru-RU"/>
              </w:rPr>
              <w:t>потомков Е)</w:t>
            </w:r>
            <w:r>
              <w:rPr>
                <w:spacing w:val="-8"/>
                <w:sz w:val="24"/>
                <w:lang w:val="ru-RU"/>
              </w:rPr>
              <w:t xml:space="preserve"> </w:t>
            </w:r>
            <w:r>
              <w:rPr>
                <w:sz w:val="24"/>
                <w:lang w:val="ru-RU"/>
              </w:rPr>
              <w:t>зигота</w:t>
            </w:r>
            <w:r>
              <w:rPr>
                <w:spacing w:val="-8"/>
                <w:sz w:val="24"/>
                <w:lang w:val="ru-RU"/>
              </w:rPr>
              <w:t xml:space="preserve"> </w:t>
            </w:r>
            <w:r>
              <w:rPr>
                <w:sz w:val="24"/>
                <w:lang w:val="ru-RU"/>
              </w:rPr>
              <w:t>содержит</w:t>
            </w:r>
            <w:r>
              <w:rPr>
                <w:spacing w:val="-8"/>
                <w:sz w:val="24"/>
                <w:lang w:val="ru-RU"/>
              </w:rPr>
              <w:t xml:space="preserve"> </w:t>
            </w:r>
            <w:r>
              <w:rPr>
                <w:sz w:val="24"/>
                <w:lang w:val="ru-RU"/>
              </w:rPr>
              <w:t>два</w:t>
            </w:r>
            <w:r>
              <w:rPr>
                <w:spacing w:val="-9"/>
                <w:sz w:val="24"/>
                <w:lang w:val="ru-RU"/>
              </w:rPr>
              <w:t xml:space="preserve"> </w:t>
            </w:r>
            <w:r>
              <w:rPr>
                <w:sz w:val="24"/>
                <w:lang w:val="ru-RU"/>
              </w:rPr>
              <w:t>рецессивных</w:t>
            </w:r>
            <w:r>
              <w:rPr>
                <w:spacing w:val="-7"/>
                <w:sz w:val="24"/>
                <w:lang w:val="ru-RU"/>
              </w:rPr>
              <w:t xml:space="preserve"> </w:t>
            </w:r>
            <w:r>
              <w:rPr>
                <w:sz w:val="24"/>
                <w:lang w:val="ru-RU"/>
              </w:rPr>
              <w:t xml:space="preserve">аллеля </w:t>
            </w:r>
            <w:r>
              <w:rPr>
                <w:spacing w:val="-4"/>
                <w:sz w:val="24"/>
                <w:lang w:val="ru-RU"/>
              </w:rPr>
              <w:t>гена</w:t>
            </w:r>
          </w:p>
        </w:tc>
        <w:tc>
          <w:tcPr>
            <w:tcW w:w="4787" w:type="dxa"/>
          </w:tcPr>
          <w:p w14:paraId="2874065E">
            <w:pPr>
              <w:pStyle w:val="17"/>
              <w:numPr>
                <w:ilvl w:val="0"/>
                <w:numId w:val="61"/>
              </w:numPr>
              <w:tabs>
                <w:tab w:val="left" w:pos="365"/>
              </w:tabs>
              <w:spacing w:line="268" w:lineRule="exact"/>
              <w:ind w:left="365" w:hanging="258"/>
              <w:rPr>
                <w:sz w:val="24"/>
                <w:lang w:val="en-US"/>
              </w:rPr>
            </w:pPr>
            <w:r>
              <w:rPr>
                <w:spacing w:val="-2"/>
                <w:sz w:val="24"/>
                <w:lang w:val="en-US"/>
              </w:rPr>
              <w:t>гетерозиготный</w:t>
            </w:r>
          </w:p>
          <w:p w14:paraId="54B8963D">
            <w:pPr>
              <w:pStyle w:val="17"/>
              <w:numPr>
                <w:ilvl w:val="0"/>
                <w:numId w:val="61"/>
              </w:numPr>
              <w:tabs>
                <w:tab w:val="left" w:pos="365"/>
              </w:tabs>
              <w:ind w:left="365" w:hanging="258"/>
              <w:rPr>
                <w:sz w:val="24"/>
                <w:lang w:val="en-US"/>
              </w:rPr>
            </w:pPr>
            <w:r>
              <w:rPr>
                <w:spacing w:val="-2"/>
                <w:sz w:val="24"/>
                <w:lang w:val="en-US"/>
              </w:rPr>
              <w:t>гомозиготный</w:t>
            </w:r>
          </w:p>
        </w:tc>
      </w:tr>
    </w:tbl>
    <w:p w14:paraId="7B65E6E8">
      <w:pPr>
        <w:pStyle w:val="16"/>
        <w:numPr>
          <w:ilvl w:val="0"/>
          <w:numId w:val="60"/>
        </w:numPr>
        <w:tabs>
          <w:tab w:val="left" w:pos="1492"/>
        </w:tabs>
        <w:ind w:left="1492" w:hanging="360"/>
        <w:rPr>
          <w:sz w:val="24"/>
        </w:rPr>
      </w:pPr>
      <w:r>
        <w:rPr>
          <w:sz w:val="24"/>
        </w:rPr>
        <w:t>Установите</w:t>
      </w:r>
      <w:r>
        <w:rPr>
          <w:spacing w:val="-6"/>
          <w:sz w:val="24"/>
        </w:rPr>
        <w:t xml:space="preserve"> </w:t>
      </w:r>
      <w:r>
        <w:rPr>
          <w:sz w:val="24"/>
        </w:rPr>
        <w:t>соответствие</w:t>
      </w:r>
      <w:r>
        <w:rPr>
          <w:spacing w:val="-3"/>
          <w:sz w:val="24"/>
        </w:rPr>
        <w:t xml:space="preserve"> </w:t>
      </w:r>
      <w:r>
        <w:rPr>
          <w:sz w:val="24"/>
        </w:rPr>
        <w:t>между</w:t>
      </w:r>
      <w:r>
        <w:rPr>
          <w:spacing w:val="-7"/>
          <w:sz w:val="24"/>
        </w:rPr>
        <w:t xml:space="preserve"> </w:t>
      </w:r>
      <w:r>
        <w:rPr>
          <w:sz w:val="24"/>
        </w:rPr>
        <w:t>особенностями</w:t>
      </w:r>
      <w:r>
        <w:rPr>
          <w:spacing w:val="3"/>
          <w:sz w:val="24"/>
        </w:rPr>
        <w:t xml:space="preserve"> </w:t>
      </w:r>
      <w:r>
        <w:rPr>
          <w:sz w:val="24"/>
        </w:rPr>
        <w:t>и</w:t>
      </w:r>
      <w:r>
        <w:rPr>
          <w:spacing w:val="57"/>
          <w:sz w:val="24"/>
        </w:rPr>
        <w:t xml:space="preserve"> </w:t>
      </w:r>
      <w:r>
        <w:rPr>
          <w:sz w:val="24"/>
        </w:rPr>
        <w:t>видами</w:t>
      </w:r>
      <w:r>
        <w:rPr>
          <w:spacing w:val="-2"/>
          <w:sz w:val="24"/>
        </w:rPr>
        <w:t xml:space="preserve"> гамет.</w:t>
      </w:r>
    </w:p>
    <w:tbl>
      <w:tblPr>
        <w:tblStyle w:val="14"/>
        <w:tblW w:w="0" w:type="auto"/>
        <w:tblInd w:w="10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184C6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4787" w:type="dxa"/>
          </w:tcPr>
          <w:p w14:paraId="69BE9118">
            <w:pPr>
              <w:pStyle w:val="17"/>
              <w:spacing w:line="256" w:lineRule="exact"/>
              <w:rPr>
                <w:sz w:val="24"/>
                <w:lang w:val="ru-RU"/>
              </w:rPr>
            </w:pPr>
            <w:r>
              <w:rPr>
                <w:sz w:val="24"/>
                <w:lang w:val="ru-RU"/>
              </w:rPr>
              <w:t>А)</w:t>
            </w:r>
            <w:r>
              <w:rPr>
                <w:spacing w:val="-4"/>
                <w:sz w:val="24"/>
                <w:lang w:val="ru-RU"/>
              </w:rPr>
              <w:t xml:space="preserve"> </w:t>
            </w:r>
            <w:r>
              <w:rPr>
                <w:sz w:val="24"/>
                <w:lang w:val="ru-RU"/>
              </w:rPr>
              <w:t>крупная</w:t>
            </w:r>
            <w:r>
              <w:rPr>
                <w:spacing w:val="-1"/>
                <w:sz w:val="24"/>
                <w:lang w:val="ru-RU"/>
              </w:rPr>
              <w:t xml:space="preserve"> </w:t>
            </w:r>
            <w:r>
              <w:rPr>
                <w:sz w:val="24"/>
                <w:lang w:val="ru-RU"/>
              </w:rPr>
              <w:t>клетка,</w:t>
            </w:r>
            <w:r>
              <w:rPr>
                <w:spacing w:val="-2"/>
                <w:sz w:val="24"/>
                <w:lang w:val="ru-RU"/>
              </w:rPr>
              <w:t xml:space="preserve"> </w:t>
            </w:r>
            <w:r>
              <w:rPr>
                <w:sz w:val="24"/>
                <w:lang w:val="ru-RU"/>
              </w:rPr>
              <w:t>содержит</w:t>
            </w:r>
            <w:r>
              <w:rPr>
                <w:spacing w:val="-2"/>
                <w:sz w:val="24"/>
                <w:lang w:val="ru-RU"/>
              </w:rPr>
              <w:t xml:space="preserve"> </w:t>
            </w:r>
            <w:r>
              <w:rPr>
                <w:spacing w:val="-4"/>
                <w:sz w:val="24"/>
                <w:lang w:val="ru-RU"/>
              </w:rPr>
              <w:t>запас</w:t>
            </w:r>
          </w:p>
        </w:tc>
        <w:tc>
          <w:tcPr>
            <w:tcW w:w="4787" w:type="dxa"/>
          </w:tcPr>
          <w:p w14:paraId="382FD5BD">
            <w:pPr>
              <w:pStyle w:val="17"/>
              <w:spacing w:line="256" w:lineRule="exact"/>
              <w:rPr>
                <w:sz w:val="24"/>
                <w:lang w:val="en-US"/>
              </w:rPr>
            </w:pPr>
            <w:r>
              <w:rPr>
                <w:sz w:val="24"/>
                <w:lang w:val="en-US"/>
              </w:rPr>
              <w:t>1)</w:t>
            </w:r>
            <w:r>
              <w:rPr>
                <w:spacing w:val="-1"/>
                <w:sz w:val="24"/>
                <w:lang w:val="en-US"/>
              </w:rPr>
              <w:t xml:space="preserve"> </w:t>
            </w:r>
            <w:r>
              <w:rPr>
                <w:spacing w:val="-2"/>
                <w:sz w:val="24"/>
                <w:lang w:val="en-US"/>
              </w:rPr>
              <w:t>сперматозоид</w:t>
            </w:r>
          </w:p>
        </w:tc>
      </w:tr>
    </w:tbl>
    <w:p w14:paraId="1676F760">
      <w:pPr>
        <w:pStyle w:val="17"/>
        <w:spacing w:line="256" w:lineRule="exact"/>
        <w:rPr>
          <w:sz w:val="24"/>
        </w:rPr>
        <w:sectPr>
          <w:pgSz w:w="11910" w:h="16840"/>
          <w:pgMar w:top="1040" w:right="283" w:bottom="960" w:left="709" w:header="0" w:footer="780" w:gutter="0"/>
          <w:cols w:space="720" w:num="1"/>
        </w:sectPr>
      </w:pPr>
    </w:p>
    <w:tbl>
      <w:tblPr>
        <w:tblStyle w:val="14"/>
        <w:tblW w:w="0" w:type="auto"/>
        <w:tblInd w:w="10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5E2C2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8" w:hRule="atLeast"/>
        </w:trPr>
        <w:tc>
          <w:tcPr>
            <w:tcW w:w="4787" w:type="dxa"/>
          </w:tcPr>
          <w:p w14:paraId="14C3522D">
            <w:pPr>
              <w:pStyle w:val="17"/>
              <w:ind w:right="2450"/>
              <w:rPr>
                <w:sz w:val="24"/>
                <w:lang w:val="ru-RU"/>
              </w:rPr>
            </w:pPr>
            <w:r>
              <w:rPr>
                <w:sz w:val="24"/>
                <w:lang w:val="ru-RU"/>
              </w:rPr>
              <w:t>питательных</w:t>
            </w:r>
            <w:r>
              <w:rPr>
                <w:spacing w:val="-15"/>
                <w:sz w:val="24"/>
                <w:lang w:val="ru-RU"/>
              </w:rPr>
              <w:t xml:space="preserve"> </w:t>
            </w:r>
            <w:r>
              <w:rPr>
                <w:sz w:val="24"/>
                <w:lang w:val="ru-RU"/>
              </w:rPr>
              <w:t>веществ Б) подвижная клетка</w:t>
            </w:r>
          </w:p>
          <w:p w14:paraId="781B7E88">
            <w:pPr>
              <w:pStyle w:val="17"/>
              <w:ind w:right="1827"/>
              <w:rPr>
                <w:sz w:val="24"/>
                <w:lang w:val="ru-RU"/>
              </w:rPr>
            </w:pPr>
            <w:r>
              <w:rPr>
                <w:sz w:val="24"/>
                <w:lang w:val="ru-RU"/>
              </w:rPr>
              <w:t>В)</w:t>
            </w:r>
            <w:r>
              <w:rPr>
                <w:spacing w:val="-14"/>
                <w:sz w:val="24"/>
                <w:lang w:val="ru-RU"/>
              </w:rPr>
              <w:t xml:space="preserve"> </w:t>
            </w:r>
            <w:r>
              <w:rPr>
                <w:sz w:val="24"/>
                <w:lang w:val="ru-RU"/>
              </w:rPr>
              <w:t>образуется</w:t>
            </w:r>
            <w:r>
              <w:rPr>
                <w:spacing w:val="-13"/>
                <w:sz w:val="24"/>
                <w:lang w:val="ru-RU"/>
              </w:rPr>
              <w:t xml:space="preserve"> </w:t>
            </w:r>
            <w:r>
              <w:rPr>
                <w:sz w:val="24"/>
                <w:lang w:val="ru-RU"/>
              </w:rPr>
              <w:t>в</w:t>
            </w:r>
            <w:r>
              <w:rPr>
                <w:spacing w:val="-15"/>
                <w:sz w:val="24"/>
                <w:lang w:val="ru-RU"/>
              </w:rPr>
              <w:t xml:space="preserve"> </w:t>
            </w:r>
            <w:r>
              <w:rPr>
                <w:sz w:val="24"/>
                <w:lang w:val="ru-RU"/>
              </w:rPr>
              <w:t>семенниках Г) образуется в яичниках Д) неподвижная</w:t>
            </w:r>
          </w:p>
          <w:p w14:paraId="703BAF18">
            <w:pPr>
              <w:pStyle w:val="17"/>
              <w:spacing w:line="264" w:lineRule="exact"/>
              <w:rPr>
                <w:sz w:val="24"/>
                <w:lang w:val="ru-RU"/>
              </w:rPr>
            </w:pPr>
            <w:r>
              <w:rPr>
                <w:sz w:val="24"/>
                <w:lang w:val="ru-RU"/>
              </w:rPr>
              <w:t>Г)</w:t>
            </w:r>
            <w:r>
              <w:rPr>
                <w:spacing w:val="-2"/>
                <w:sz w:val="24"/>
                <w:lang w:val="ru-RU"/>
              </w:rPr>
              <w:t xml:space="preserve"> </w:t>
            </w:r>
            <w:r>
              <w:rPr>
                <w:sz w:val="24"/>
                <w:lang w:val="ru-RU"/>
              </w:rPr>
              <w:t>образуется</w:t>
            </w:r>
            <w:r>
              <w:rPr>
                <w:spacing w:val="-2"/>
                <w:sz w:val="24"/>
                <w:lang w:val="ru-RU"/>
              </w:rPr>
              <w:t xml:space="preserve"> </w:t>
            </w:r>
            <w:r>
              <w:rPr>
                <w:sz w:val="24"/>
                <w:lang w:val="ru-RU"/>
              </w:rPr>
              <w:t>огромное</w:t>
            </w:r>
            <w:r>
              <w:rPr>
                <w:spacing w:val="-1"/>
                <w:sz w:val="24"/>
                <w:lang w:val="ru-RU"/>
              </w:rPr>
              <w:t xml:space="preserve"> </w:t>
            </w:r>
            <w:r>
              <w:rPr>
                <w:sz w:val="24"/>
                <w:lang w:val="ru-RU"/>
              </w:rPr>
              <w:t>количество</w:t>
            </w:r>
            <w:r>
              <w:rPr>
                <w:spacing w:val="-2"/>
                <w:sz w:val="24"/>
                <w:lang w:val="ru-RU"/>
              </w:rPr>
              <w:t xml:space="preserve"> клеток</w:t>
            </w:r>
          </w:p>
        </w:tc>
        <w:tc>
          <w:tcPr>
            <w:tcW w:w="4787" w:type="dxa"/>
          </w:tcPr>
          <w:p w14:paraId="1AF5DE82">
            <w:pPr>
              <w:pStyle w:val="17"/>
              <w:spacing w:line="270" w:lineRule="exact"/>
              <w:rPr>
                <w:sz w:val="24"/>
                <w:lang w:val="en-US"/>
              </w:rPr>
            </w:pPr>
            <w:r>
              <w:rPr>
                <w:sz w:val="24"/>
                <w:lang w:val="en-US"/>
              </w:rPr>
              <w:t>2)</w:t>
            </w:r>
            <w:r>
              <w:rPr>
                <w:spacing w:val="-1"/>
                <w:sz w:val="24"/>
                <w:lang w:val="en-US"/>
              </w:rPr>
              <w:t xml:space="preserve"> </w:t>
            </w:r>
            <w:r>
              <w:rPr>
                <w:spacing w:val="-2"/>
                <w:sz w:val="24"/>
                <w:lang w:val="en-US"/>
              </w:rPr>
              <w:t>яйцеклетка</w:t>
            </w:r>
          </w:p>
        </w:tc>
      </w:tr>
    </w:tbl>
    <w:p w14:paraId="77637399">
      <w:pPr>
        <w:pStyle w:val="16"/>
        <w:numPr>
          <w:ilvl w:val="0"/>
          <w:numId w:val="60"/>
        </w:numPr>
        <w:tabs>
          <w:tab w:val="left" w:pos="1492"/>
        </w:tabs>
        <w:spacing w:before="6" w:after="8"/>
        <w:ind w:left="1492" w:hanging="360"/>
        <w:rPr>
          <w:sz w:val="24"/>
        </w:rPr>
      </w:pPr>
      <w:r>
        <w:rPr>
          <w:sz w:val="24"/>
        </w:rPr>
        <w:t>Установите</w:t>
      </w:r>
      <w:r>
        <w:rPr>
          <w:spacing w:val="-6"/>
          <w:sz w:val="24"/>
        </w:rPr>
        <w:t xml:space="preserve"> </w:t>
      </w:r>
      <w:r>
        <w:rPr>
          <w:sz w:val="24"/>
        </w:rPr>
        <w:t>соответствие</w:t>
      </w:r>
      <w:r>
        <w:rPr>
          <w:spacing w:val="-4"/>
          <w:sz w:val="24"/>
        </w:rPr>
        <w:t xml:space="preserve"> </w:t>
      </w:r>
      <w:r>
        <w:rPr>
          <w:sz w:val="24"/>
        </w:rPr>
        <w:t>между</w:t>
      </w:r>
      <w:r>
        <w:rPr>
          <w:spacing w:val="-8"/>
          <w:sz w:val="24"/>
        </w:rPr>
        <w:t xml:space="preserve"> </w:t>
      </w:r>
      <w:r>
        <w:rPr>
          <w:sz w:val="24"/>
        </w:rPr>
        <w:t>признаками</w:t>
      </w:r>
      <w:r>
        <w:rPr>
          <w:spacing w:val="-3"/>
          <w:sz w:val="24"/>
        </w:rPr>
        <w:t xml:space="preserve"> </w:t>
      </w:r>
      <w:r>
        <w:rPr>
          <w:sz w:val="24"/>
        </w:rPr>
        <w:t>и</w:t>
      </w:r>
      <w:r>
        <w:rPr>
          <w:spacing w:val="-2"/>
          <w:sz w:val="24"/>
        </w:rPr>
        <w:t xml:space="preserve"> </w:t>
      </w:r>
      <w:r>
        <w:rPr>
          <w:sz w:val="24"/>
        </w:rPr>
        <w:t xml:space="preserve">видами </w:t>
      </w:r>
      <w:r>
        <w:rPr>
          <w:spacing w:val="-2"/>
          <w:sz w:val="24"/>
        </w:rPr>
        <w:t>изменчивости.</w:t>
      </w:r>
    </w:p>
    <w:tbl>
      <w:tblPr>
        <w:tblStyle w:val="14"/>
        <w:tblW w:w="0" w:type="auto"/>
        <w:tblInd w:w="10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1B692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4787" w:type="dxa"/>
          </w:tcPr>
          <w:p w14:paraId="56153A40">
            <w:pPr>
              <w:pStyle w:val="17"/>
              <w:ind w:right="2450"/>
              <w:rPr>
                <w:sz w:val="24"/>
                <w:lang w:val="ru-RU"/>
              </w:rPr>
            </w:pPr>
            <w:r>
              <w:rPr>
                <w:sz w:val="24"/>
                <w:lang w:val="ru-RU"/>
              </w:rPr>
              <w:t>А)</w:t>
            </w:r>
            <w:r>
              <w:rPr>
                <w:spacing w:val="-9"/>
                <w:sz w:val="24"/>
                <w:lang w:val="ru-RU"/>
              </w:rPr>
              <w:t xml:space="preserve"> </w:t>
            </w:r>
            <w:r>
              <w:rPr>
                <w:sz w:val="24"/>
                <w:lang w:val="ru-RU"/>
              </w:rPr>
              <w:t>изменяет</w:t>
            </w:r>
            <w:r>
              <w:rPr>
                <w:spacing w:val="-7"/>
                <w:sz w:val="24"/>
                <w:lang w:val="ru-RU"/>
              </w:rPr>
              <w:t xml:space="preserve"> </w:t>
            </w:r>
            <w:r>
              <w:rPr>
                <w:sz w:val="24"/>
                <w:lang w:val="ru-RU"/>
              </w:rPr>
              <w:t>генотип Б)</w:t>
            </w:r>
            <w:r>
              <w:rPr>
                <w:spacing w:val="-2"/>
                <w:sz w:val="24"/>
                <w:lang w:val="ru-RU"/>
              </w:rPr>
              <w:t xml:space="preserve"> </w:t>
            </w:r>
            <w:r>
              <w:rPr>
                <w:sz w:val="24"/>
                <w:lang w:val="ru-RU"/>
              </w:rPr>
              <w:t>изменяет</w:t>
            </w:r>
            <w:r>
              <w:rPr>
                <w:spacing w:val="-2"/>
                <w:sz w:val="24"/>
                <w:lang w:val="ru-RU"/>
              </w:rPr>
              <w:t xml:space="preserve"> фенотип</w:t>
            </w:r>
          </w:p>
          <w:p w14:paraId="42E672A3">
            <w:pPr>
              <w:pStyle w:val="17"/>
              <w:ind w:right="1438"/>
              <w:rPr>
                <w:sz w:val="24"/>
                <w:lang w:val="ru-RU"/>
              </w:rPr>
            </w:pPr>
            <w:r>
              <w:rPr>
                <w:sz w:val="24"/>
                <w:lang w:val="ru-RU"/>
              </w:rPr>
              <w:t>В)</w:t>
            </w:r>
            <w:r>
              <w:rPr>
                <w:spacing w:val="-14"/>
                <w:sz w:val="24"/>
                <w:lang w:val="ru-RU"/>
              </w:rPr>
              <w:t xml:space="preserve"> </w:t>
            </w:r>
            <w:r>
              <w:rPr>
                <w:sz w:val="24"/>
                <w:lang w:val="ru-RU"/>
              </w:rPr>
              <w:t>носит</w:t>
            </w:r>
            <w:r>
              <w:rPr>
                <w:spacing w:val="-13"/>
                <w:sz w:val="24"/>
                <w:lang w:val="ru-RU"/>
              </w:rPr>
              <w:t xml:space="preserve"> </w:t>
            </w:r>
            <w:r>
              <w:rPr>
                <w:sz w:val="24"/>
                <w:lang w:val="ru-RU"/>
              </w:rPr>
              <w:t>адаптивный</w:t>
            </w:r>
            <w:r>
              <w:rPr>
                <w:spacing w:val="-15"/>
                <w:sz w:val="24"/>
                <w:lang w:val="ru-RU"/>
              </w:rPr>
              <w:t xml:space="preserve"> </w:t>
            </w:r>
            <w:r>
              <w:rPr>
                <w:sz w:val="24"/>
                <w:lang w:val="ru-RU"/>
              </w:rPr>
              <w:t>характер Г) носит случайный характер Д) передается по наследству</w:t>
            </w:r>
          </w:p>
          <w:p w14:paraId="42EAE231">
            <w:pPr>
              <w:pStyle w:val="17"/>
              <w:spacing w:line="264" w:lineRule="exact"/>
              <w:rPr>
                <w:sz w:val="24"/>
                <w:lang w:val="ru-RU"/>
              </w:rPr>
            </w:pPr>
            <w:r>
              <w:rPr>
                <w:sz w:val="24"/>
                <w:lang w:val="ru-RU"/>
              </w:rPr>
              <w:t>Е)</w:t>
            </w:r>
            <w:r>
              <w:rPr>
                <w:spacing w:val="-2"/>
                <w:sz w:val="24"/>
                <w:lang w:val="ru-RU"/>
              </w:rPr>
              <w:t xml:space="preserve"> </w:t>
            </w:r>
            <w:r>
              <w:rPr>
                <w:sz w:val="24"/>
                <w:lang w:val="ru-RU"/>
              </w:rPr>
              <w:t>по</w:t>
            </w:r>
            <w:r>
              <w:rPr>
                <w:spacing w:val="-1"/>
                <w:sz w:val="24"/>
                <w:lang w:val="ru-RU"/>
              </w:rPr>
              <w:t xml:space="preserve"> </w:t>
            </w:r>
            <w:r>
              <w:rPr>
                <w:sz w:val="24"/>
                <w:lang w:val="ru-RU"/>
              </w:rPr>
              <w:t>наследству</w:t>
            </w:r>
            <w:r>
              <w:rPr>
                <w:spacing w:val="-6"/>
                <w:sz w:val="24"/>
                <w:lang w:val="ru-RU"/>
              </w:rPr>
              <w:t xml:space="preserve"> </w:t>
            </w:r>
            <w:r>
              <w:rPr>
                <w:sz w:val="24"/>
                <w:lang w:val="ru-RU"/>
              </w:rPr>
              <w:t>передается</w:t>
            </w:r>
            <w:r>
              <w:rPr>
                <w:spacing w:val="-1"/>
                <w:sz w:val="24"/>
                <w:lang w:val="ru-RU"/>
              </w:rPr>
              <w:t xml:space="preserve"> </w:t>
            </w:r>
            <w:r>
              <w:rPr>
                <w:sz w:val="24"/>
                <w:lang w:val="ru-RU"/>
              </w:rPr>
              <w:t>норма</w:t>
            </w:r>
            <w:r>
              <w:rPr>
                <w:spacing w:val="-1"/>
                <w:sz w:val="24"/>
                <w:lang w:val="ru-RU"/>
              </w:rPr>
              <w:t xml:space="preserve"> </w:t>
            </w:r>
            <w:r>
              <w:rPr>
                <w:spacing w:val="-2"/>
                <w:sz w:val="24"/>
                <w:lang w:val="ru-RU"/>
              </w:rPr>
              <w:t>реакции</w:t>
            </w:r>
          </w:p>
        </w:tc>
        <w:tc>
          <w:tcPr>
            <w:tcW w:w="4787" w:type="dxa"/>
          </w:tcPr>
          <w:p w14:paraId="53710F90">
            <w:pPr>
              <w:pStyle w:val="17"/>
              <w:numPr>
                <w:ilvl w:val="0"/>
                <w:numId w:val="62"/>
              </w:numPr>
              <w:tabs>
                <w:tab w:val="left" w:pos="365"/>
              </w:tabs>
              <w:spacing w:line="268" w:lineRule="exact"/>
              <w:ind w:left="365" w:hanging="258"/>
              <w:rPr>
                <w:sz w:val="24"/>
                <w:lang w:val="en-US"/>
              </w:rPr>
            </w:pPr>
            <w:r>
              <w:rPr>
                <w:spacing w:val="-2"/>
                <w:sz w:val="24"/>
                <w:lang w:val="en-US"/>
              </w:rPr>
              <w:t>модификационная</w:t>
            </w:r>
          </w:p>
          <w:p w14:paraId="72016FA6">
            <w:pPr>
              <w:pStyle w:val="17"/>
              <w:numPr>
                <w:ilvl w:val="0"/>
                <w:numId w:val="62"/>
              </w:numPr>
              <w:tabs>
                <w:tab w:val="left" w:pos="365"/>
              </w:tabs>
              <w:ind w:left="365" w:hanging="258"/>
              <w:rPr>
                <w:sz w:val="24"/>
                <w:lang w:val="en-US"/>
              </w:rPr>
            </w:pPr>
            <w:r>
              <w:rPr>
                <w:spacing w:val="-2"/>
                <w:sz w:val="24"/>
                <w:lang w:val="en-US"/>
              </w:rPr>
              <w:t>мутационная</w:t>
            </w:r>
          </w:p>
        </w:tc>
      </w:tr>
    </w:tbl>
    <w:p w14:paraId="256BB71C">
      <w:pPr>
        <w:pStyle w:val="16"/>
        <w:numPr>
          <w:ilvl w:val="0"/>
          <w:numId w:val="60"/>
        </w:numPr>
        <w:tabs>
          <w:tab w:val="left" w:pos="1552"/>
        </w:tabs>
        <w:ind w:left="1552" w:hanging="420"/>
        <w:rPr>
          <w:sz w:val="24"/>
        </w:rPr>
      </w:pPr>
      <w:r>
        <w:rPr>
          <w:sz w:val="24"/>
          <w:lang w:eastAsia="ru-RU"/>
        </w:rPr>
        <mc:AlternateContent>
          <mc:Choice Requires="wps">
            <w:drawing>
              <wp:anchor distT="0" distB="0" distL="0" distR="0" simplePos="0" relativeHeight="251668480" behindDoc="0" locked="0" layoutInCell="1" allowOverlap="1">
                <wp:simplePos x="0" y="0"/>
                <wp:positionH relativeFrom="page">
                  <wp:posOffset>2319655</wp:posOffset>
                </wp:positionH>
                <wp:positionV relativeFrom="paragraph">
                  <wp:posOffset>153670</wp:posOffset>
                </wp:positionV>
                <wp:extent cx="50800" cy="7620"/>
                <wp:effectExtent l="0" t="0" r="0" b="0"/>
                <wp:wrapNone/>
                <wp:docPr id="21" name="Graphic 4"/>
                <wp:cNvGraphicFramePr/>
                <a:graphic xmlns:a="http://schemas.openxmlformats.org/drawingml/2006/main">
                  <a:graphicData uri="http://schemas.microsoft.com/office/word/2010/wordprocessingShape">
                    <wps:wsp>
                      <wps:cNvSpPr/>
                      <wps:spPr>
                        <a:xfrm>
                          <a:off x="0" y="0"/>
                          <a:ext cx="50800" cy="7620"/>
                        </a:xfrm>
                        <a:custGeom>
                          <a:avLst/>
                          <a:gdLst/>
                          <a:ahLst/>
                          <a:cxnLst/>
                          <a:rect l="l" t="t" r="r" b="b"/>
                          <a:pathLst>
                            <a:path w="50800" h="7620">
                              <a:moveTo>
                                <a:pt x="50292" y="0"/>
                              </a:moveTo>
                              <a:lnTo>
                                <a:pt x="0" y="0"/>
                              </a:lnTo>
                              <a:lnTo>
                                <a:pt x="0" y="7620"/>
                              </a:lnTo>
                              <a:lnTo>
                                <a:pt x="50292" y="7620"/>
                              </a:lnTo>
                              <a:lnTo>
                                <a:pt x="50292" y="0"/>
                              </a:lnTo>
                              <a:close/>
                            </a:path>
                          </a:pathLst>
                        </a:custGeom>
                        <a:solidFill>
                          <a:srgbClr val="000000"/>
                        </a:solidFill>
                      </wps:spPr>
                      <wps:bodyPr wrap="square" lIns="0" tIns="0" rIns="0" bIns="0" rtlCol="0">
                        <a:noAutofit/>
                      </wps:bodyPr>
                    </wps:wsp>
                  </a:graphicData>
                </a:graphic>
              </wp:anchor>
            </w:drawing>
          </mc:Choice>
          <mc:Fallback>
            <w:pict>
              <v:shape id="Graphic 4" o:spid="_x0000_s1026" o:spt="100" style="position:absolute;left:0pt;margin-left:182.65pt;margin-top:12.1pt;height:0.6pt;width:4pt;mso-position-horizontal-relative:page;z-index:251668480;mso-width-relative:page;mso-height-relative:page;" fillcolor="#000000" filled="t" stroked="f" coordsize="50800,7620" o:gfxdata="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9ZpcrdgAAAAJ&#10;AQAADwAAAAAAAAABACAAAAAiAAAAZHJzL2Rvd25yZXYueG1sUEsBAhQAFAAAAAgAh07iQISV+GMc&#10;AgAA0wQAAA4AAAAAAAAAAQAgAAAAJwEAAGRycy9lMm9Eb2MueG1sUEsFBgAAAAAGAAYAWQEAALUF&#10;AAAAAA==&#10;" path="m50292,0l0,0,0,7620,50292,7620,50292,0xe">
                <v:fill on="t" focussize="0,0"/>
                <v:stroke on="f"/>
                <v:imagedata o:title=""/>
                <o:lock v:ext="edit" aspectratio="f"/>
                <v:textbox inset="0mm,0mm,0mm,0mm"/>
              </v:shape>
            </w:pict>
          </mc:Fallback>
        </mc:AlternateContent>
      </w:r>
      <w:r>
        <w:rPr>
          <w:sz w:val="24"/>
        </w:rPr>
        <w:t>Законы</w:t>
      </w:r>
      <w:r>
        <w:rPr>
          <w:spacing w:val="54"/>
          <w:sz w:val="24"/>
        </w:rPr>
        <w:t xml:space="preserve"> </w:t>
      </w:r>
      <w:r>
        <w:rPr>
          <w:sz w:val="24"/>
        </w:rPr>
        <w:t>Г.</w:t>
      </w:r>
      <w:r>
        <w:rPr>
          <w:spacing w:val="-1"/>
          <w:sz w:val="24"/>
        </w:rPr>
        <w:t xml:space="preserve"> </w:t>
      </w:r>
      <w:r>
        <w:rPr>
          <w:sz w:val="24"/>
        </w:rPr>
        <w:t>Менделя</w:t>
      </w:r>
      <w:r>
        <w:rPr>
          <w:spacing w:val="-1"/>
          <w:sz w:val="24"/>
        </w:rPr>
        <w:t xml:space="preserve"> </w:t>
      </w:r>
      <w:r>
        <w:rPr>
          <w:sz w:val="24"/>
        </w:rPr>
        <w:t>(</w:t>
      </w:r>
      <w:r>
        <w:rPr>
          <w:i/>
          <w:sz w:val="24"/>
        </w:rPr>
        <w:t>выберите</w:t>
      </w:r>
      <w:r>
        <w:rPr>
          <w:i/>
          <w:spacing w:val="-3"/>
          <w:sz w:val="24"/>
        </w:rPr>
        <w:t xml:space="preserve"> </w:t>
      </w:r>
      <w:r>
        <w:rPr>
          <w:i/>
          <w:sz w:val="24"/>
        </w:rPr>
        <w:t>три</w:t>
      </w:r>
      <w:r>
        <w:rPr>
          <w:i/>
          <w:spacing w:val="-1"/>
          <w:sz w:val="24"/>
        </w:rPr>
        <w:t xml:space="preserve"> </w:t>
      </w:r>
      <w:r>
        <w:rPr>
          <w:i/>
          <w:sz w:val="24"/>
        </w:rPr>
        <w:t>верных</w:t>
      </w:r>
      <w:r>
        <w:rPr>
          <w:i/>
          <w:spacing w:val="-3"/>
          <w:sz w:val="24"/>
        </w:rPr>
        <w:t xml:space="preserve"> </w:t>
      </w:r>
      <w:r>
        <w:rPr>
          <w:i/>
          <w:sz w:val="24"/>
        </w:rPr>
        <w:t>ответа</w:t>
      </w:r>
      <w:r>
        <w:rPr>
          <w:i/>
          <w:spacing w:val="-1"/>
          <w:sz w:val="24"/>
        </w:rPr>
        <w:t xml:space="preserve"> </w:t>
      </w:r>
      <w:r>
        <w:rPr>
          <w:i/>
          <w:sz w:val="24"/>
        </w:rPr>
        <w:t>из</w:t>
      </w:r>
      <w:r>
        <w:rPr>
          <w:i/>
          <w:spacing w:val="-3"/>
          <w:sz w:val="24"/>
        </w:rPr>
        <w:t xml:space="preserve"> </w:t>
      </w:r>
      <w:r>
        <w:rPr>
          <w:i/>
          <w:sz w:val="24"/>
        </w:rPr>
        <w:t>шести</w:t>
      </w:r>
      <w:r>
        <w:rPr>
          <w:i/>
          <w:spacing w:val="-1"/>
          <w:sz w:val="24"/>
        </w:rPr>
        <w:t xml:space="preserve"> </w:t>
      </w:r>
      <w:r>
        <w:rPr>
          <w:i/>
          <w:spacing w:val="-2"/>
          <w:sz w:val="24"/>
        </w:rPr>
        <w:t>предложенных</w:t>
      </w:r>
      <w:r>
        <w:rPr>
          <w:spacing w:val="-2"/>
          <w:sz w:val="24"/>
        </w:rPr>
        <w:t>).</w:t>
      </w:r>
    </w:p>
    <w:p w14:paraId="220F4C6B">
      <w:pPr>
        <w:pStyle w:val="16"/>
        <w:numPr>
          <w:ilvl w:val="0"/>
          <w:numId w:val="63"/>
        </w:numPr>
        <w:tabs>
          <w:tab w:val="left" w:pos="1390"/>
        </w:tabs>
        <w:ind w:left="1390" w:hanging="258"/>
        <w:rPr>
          <w:sz w:val="24"/>
        </w:rPr>
      </w:pPr>
      <w:r>
        <w:rPr>
          <w:sz w:val="24"/>
        </w:rPr>
        <w:t>сцепленного</w:t>
      </w:r>
      <w:r>
        <w:rPr>
          <w:spacing w:val="-3"/>
          <w:sz w:val="24"/>
        </w:rPr>
        <w:t xml:space="preserve"> </w:t>
      </w:r>
      <w:r>
        <w:rPr>
          <w:spacing w:val="-2"/>
          <w:sz w:val="24"/>
        </w:rPr>
        <w:t>наследования</w:t>
      </w:r>
    </w:p>
    <w:p w14:paraId="405BB4C8">
      <w:pPr>
        <w:pStyle w:val="16"/>
        <w:numPr>
          <w:ilvl w:val="0"/>
          <w:numId w:val="63"/>
        </w:numPr>
        <w:tabs>
          <w:tab w:val="left" w:pos="1390"/>
        </w:tabs>
        <w:ind w:left="1390" w:hanging="258"/>
        <w:rPr>
          <w:sz w:val="24"/>
        </w:rPr>
      </w:pPr>
      <w:r>
        <w:rPr>
          <w:sz w:val="24"/>
        </w:rPr>
        <w:t>единообразия</w:t>
      </w:r>
      <w:r>
        <w:rPr>
          <w:spacing w:val="-4"/>
          <w:sz w:val="24"/>
        </w:rPr>
        <w:t xml:space="preserve"> </w:t>
      </w:r>
      <w:r>
        <w:rPr>
          <w:sz w:val="24"/>
        </w:rPr>
        <w:t>гибридов</w:t>
      </w:r>
      <w:r>
        <w:rPr>
          <w:spacing w:val="-5"/>
          <w:sz w:val="24"/>
        </w:rPr>
        <w:t xml:space="preserve"> </w:t>
      </w:r>
      <w:r>
        <w:rPr>
          <w:sz w:val="24"/>
        </w:rPr>
        <w:t>первого</w:t>
      </w:r>
      <w:r>
        <w:rPr>
          <w:spacing w:val="-3"/>
          <w:sz w:val="24"/>
        </w:rPr>
        <w:t xml:space="preserve"> </w:t>
      </w:r>
      <w:r>
        <w:rPr>
          <w:spacing w:val="-2"/>
          <w:sz w:val="24"/>
        </w:rPr>
        <w:t>поколения</w:t>
      </w:r>
    </w:p>
    <w:p w14:paraId="437202F0">
      <w:pPr>
        <w:pStyle w:val="16"/>
        <w:numPr>
          <w:ilvl w:val="0"/>
          <w:numId w:val="63"/>
        </w:numPr>
        <w:tabs>
          <w:tab w:val="left" w:pos="1390"/>
        </w:tabs>
        <w:ind w:left="1390" w:hanging="258"/>
        <w:rPr>
          <w:sz w:val="24"/>
        </w:rPr>
      </w:pPr>
      <w:r>
        <w:rPr>
          <w:sz w:val="24"/>
        </w:rPr>
        <w:t>гомологических</w:t>
      </w:r>
      <w:r>
        <w:rPr>
          <w:spacing w:val="-5"/>
          <w:sz w:val="24"/>
        </w:rPr>
        <w:t xml:space="preserve"> </w:t>
      </w:r>
      <w:r>
        <w:rPr>
          <w:spacing w:val="-4"/>
          <w:sz w:val="24"/>
        </w:rPr>
        <w:t>рядов</w:t>
      </w:r>
    </w:p>
    <w:p w14:paraId="3E04A5CE">
      <w:pPr>
        <w:pStyle w:val="16"/>
        <w:numPr>
          <w:ilvl w:val="0"/>
          <w:numId w:val="63"/>
        </w:numPr>
        <w:tabs>
          <w:tab w:val="left" w:pos="1390"/>
        </w:tabs>
        <w:ind w:left="1390" w:hanging="258"/>
        <w:rPr>
          <w:sz w:val="24"/>
        </w:rPr>
      </w:pPr>
      <w:r>
        <w:rPr>
          <w:sz w:val="24"/>
        </w:rPr>
        <w:t>расщепления</w:t>
      </w:r>
      <w:r>
        <w:rPr>
          <w:spacing w:val="-4"/>
          <w:sz w:val="24"/>
        </w:rPr>
        <w:t xml:space="preserve"> </w:t>
      </w:r>
      <w:r>
        <w:rPr>
          <w:spacing w:val="-2"/>
          <w:sz w:val="24"/>
        </w:rPr>
        <w:t>признаков</w:t>
      </w:r>
    </w:p>
    <w:p w14:paraId="3A417ED4">
      <w:pPr>
        <w:pStyle w:val="16"/>
        <w:numPr>
          <w:ilvl w:val="0"/>
          <w:numId w:val="63"/>
        </w:numPr>
        <w:tabs>
          <w:tab w:val="left" w:pos="1390"/>
        </w:tabs>
        <w:ind w:left="1390" w:hanging="258"/>
        <w:rPr>
          <w:sz w:val="24"/>
        </w:rPr>
      </w:pPr>
      <w:r>
        <w:rPr>
          <w:sz w:val="24"/>
        </w:rPr>
        <w:t>независимого</w:t>
      </w:r>
      <w:r>
        <w:rPr>
          <w:spacing w:val="-4"/>
          <w:sz w:val="24"/>
        </w:rPr>
        <w:t xml:space="preserve"> </w:t>
      </w:r>
      <w:r>
        <w:rPr>
          <w:sz w:val="24"/>
        </w:rPr>
        <w:t>наследования</w:t>
      </w:r>
      <w:r>
        <w:rPr>
          <w:spacing w:val="-4"/>
          <w:sz w:val="24"/>
        </w:rPr>
        <w:t xml:space="preserve"> </w:t>
      </w:r>
      <w:r>
        <w:rPr>
          <w:spacing w:val="-2"/>
          <w:sz w:val="24"/>
        </w:rPr>
        <w:t>признаков</w:t>
      </w:r>
    </w:p>
    <w:p w14:paraId="29EE11C7">
      <w:pPr>
        <w:pStyle w:val="16"/>
        <w:numPr>
          <w:ilvl w:val="0"/>
          <w:numId w:val="63"/>
        </w:numPr>
        <w:tabs>
          <w:tab w:val="left" w:pos="1390"/>
        </w:tabs>
        <w:ind w:left="1390" w:hanging="258"/>
        <w:rPr>
          <w:sz w:val="24"/>
        </w:rPr>
      </w:pPr>
      <w:r>
        <w:rPr>
          <w:sz w:val="24"/>
        </w:rPr>
        <w:t>биогенетический</w:t>
      </w:r>
      <w:r>
        <w:rPr>
          <w:spacing w:val="-9"/>
          <w:sz w:val="24"/>
        </w:rPr>
        <w:t xml:space="preserve"> </w:t>
      </w:r>
      <w:r>
        <w:rPr>
          <w:spacing w:val="-4"/>
          <w:sz w:val="24"/>
        </w:rPr>
        <w:t>закон</w:t>
      </w:r>
    </w:p>
    <w:p w14:paraId="6CF690E9">
      <w:pPr>
        <w:pStyle w:val="16"/>
        <w:numPr>
          <w:ilvl w:val="0"/>
          <w:numId w:val="60"/>
        </w:numPr>
        <w:tabs>
          <w:tab w:val="left" w:pos="1552"/>
        </w:tabs>
        <w:ind w:left="1552" w:hanging="420"/>
        <w:rPr>
          <w:sz w:val="24"/>
        </w:rPr>
      </w:pPr>
      <w:r>
        <w:rPr>
          <w:sz w:val="24"/>
        </w:rPr>
        <w:t>В</w:t>
      </w:r>
      <w:r>
        <w:rPr>
          <w:spacing w:val="-7"/>
          <w:sz w:val="24"/>
        </w:rPr>
        <w:t xml:space="preserve"> </w:t>
      </w:r>
      <w:r>
        <w:rPr>
          <w:sz w:val="24"/>
        </w:rPr>
        <w:t>генетике</w:t>
      </w:r>
      <w:r>
        <w:rPr>
          <w:spacing w:val="-4"/>
          <w:sz w:val="24"/>
        </w:rPr>
        <w:t xml:space="preserve"> </w:t>
      </w:r>
      <w:r>
        <w:rPr>
          <w:sz w:val="24"/>
        </w:rPr>
        <w:t>человека</w:t>
      </w:r>
      <w:r>
        <w:rPr>
          <w:spacing w:val="-3"/>
          <w:sz w:val="24"/>
        </w:rPr>
        <w:t xml:space="preserve"> </w:t>
      </w:r>
      <w:r>
        <w:rPr>
          <w:sz w:val="24"/>
        </w:rPr>
        <w:t>используют (выберите</w:t>
      </w:r>
      <w:r>
        <w:rPr>
          <w:spacing w:val="-3"/>
          <w:sz w:val="24"/>
        </w:rPr>
        <w:t xml:space="preserve"> </w:t>
      </w:r>
      <w:r>
        <w:rPr>
          <w:sz w:val="24"/>
        </w:rPr>
        <w:t>три</w:t>
      </w:r>
      <w:r>
        <w:rPr>
          <w:spacing w:val="-3"/>
          <w:sz w:val="24"/>
        </w:rPr>
        <w:t xml:space="preserve"> </w:t>
      </w:r>
      <w:r>
        <w:rPr>
          <w:sz w:val="24"/>
        </w:rPr>
        <w:t>верных</w:t>
      </w:r>
      <w:r>
        <w:rPr>
          <w:spacing w:val="-2"/>
          <w:sz w:val="24"/>
        </w:rPr>
        <w:t xml:space="preserve"> </w:t>
      </w:r>
      <w:r>
        <w:rPr>
          <w:sz w:val="24"/>
        </w:rPr>
        <w:t>ответа</w:t>
      </w:r>
      <w:r>
        <w:rPr>
          <w:spacing w:val="-3"/>
          <w:sz w:val="24"/>
        </w:rPr>
        <w:t xml:space="preserve"> </w:t>
      </w:r>
      <w:r>
        <w:rPr>
          <w:sz w:val="24"/>
        </w:rPr>
        <w:t>из</w:t>
      </w:r>
      <w:r>
        <w:rPr>
          <w:spacing w:val="-5"/>
          <w:sz w:val="24"/>
        </w:rPr>
        <w:t xml:space="preserve"> </w:t>
      </w:r>
      <w:r>
        <w:rPr>
          <w:sz w:val="24"/>
        </w:rPr>
        <w:t>шести</w:t>
      </w:r>
      <w:r>
        <w:rPr>
          <w:spacing w:val="-2"/>
          <w:sz w:val="24"/>
        </w:rPr>
        <w:t xml:space="preserve"> предложенных)</w:t>
      </w:r>
    </w:p>
    <w:p w14:paraId="146ECD84">
      <w:pPr>
        <w:pStyle w:val="16"/>
        <w:numPr>
          <w:ilvl w:val="0"/>
          <w:numId w:val="64"/>
        </w:numPr>
        <w:tabs>
          <w:tab w:val="left" w:pos="1390"/>
        </w:tabs>
        <w:ind w:left="1390" w:hanging="258"/>
        <w:rPr>
          <w:sz w:val="24"/>
        </w:rPr>
      </w:pPr>
      <w:r>
        <w:rPr>
          <w:sz w:val="24"/>
        </w:rPr>
        <w:t>гибридологический</w:t>
      </w:r>
      <w:r>
        <w:rPr>
          <w:spacing w:val="-13"/>
          <w:sz w:val="24"/>
        </w:rPr>
        <w:t xml:space="preserve"> </w:t>
      </w:r>
      <w:r>
        <w:rPr>
          <w:spacing w:val="-2"/>
          <w:sz w:val="24"/>
        </w:rPr>
        <w:t>метод</w:t>
      </w:r>
    </w:p>
    <w:p w14:paraId="5FA3F11E">
      <w:pPr>
        <w:pStyle w:val="16"/>
        <w:numPr>
          <w:ilvl w:val="0"/>
          <w:numId w:val="64"/>
        </w:numPr>
        <w:tabs>
          <w:tab w:val="left" w:pos="1390"/>
        </w:tabs>
        <w:ind w:left="1390" w:hanging="258"/>
        <w:rPr>
          <w:sz w:val="24"/>
        </w:rPr>
      </w:pPr>
      <w:r>
        <w:rPr>
          <w:sz w:val="24"/>
        </w:rPr>
        <w:t>метод</w:t>
      </w:r>
      <w:r>
        <w:rPr>
          <w:spacing w:val="-4"/>
          <w:sz w:val="24"/>
        </w:rPr>
        <w:t xml:space="preserve"> </w:t>
      </w:r>
      <w:r>
        <w:rPr>
          <w:sz w:val="24"/>
        </w:rPr>
        <w:t>анализирующих</w:t>
      </w:r>
      <w:r>
        <w:rPr>
          <w:spacing w:val="-2"/>
          <w:sz w:val="24"/>
        </w:rPr>
        <w:t xml:space="preserve"> скрещиваний</w:t>
      </w:r>
    </w:p>
    <w:p w14:paraId="093C4DDA">
      <w:pPr>
        <w:pStyle w:val="16"/>
        <w:numPr>
          <w:ilvl w:val="0"/>
          <w:numId w:val="64"/>
        </w:numPr>
        <w:tabs>
          <w:tab w:val="left" w:pos="1390"/>
        </w:tabs>
        <w:ind w:left="1390" w:hanging="258"/>
        <w:rPr>
          <w:sz w:val="24"/>
        </w:rPr>
      </w:pPr>
      <w:r>
        <w:rPr>
          <w:sz w:val="24"/>
        </w:rPr>
        <w:t>генеалогический</w:t>
      </w:r>
      <w:r>
        <w:rPr>
          <w:spacing w:val="-6"/>
          <w:sz w:val="24"/>
        </w:rPr>
        <w:t xml:space="preserve"> </w:t>
      </w:r>
      <w:r>
        <w:rPr>
          <w:spacing w:val="-2"/>
          <w:sz w:val="24"/>
        </w:rPr>
        <w:t>метод</w:t>
      </w:r>
    </w:p>
    <w:p w14:paraId="27F8EEA8">
      <w:pPr>
        <w:pStyle w:val="16"/>
        <w:numPr>
          <w:ilvl w:val="0"/>
          <w:numId w:val="64"/>
        </w:numPr>
        <w:tabs>
          <w:tab w:val="left" w:pos="1390"/>
        </w:tabs>
        <w:ind w:left="1390" w:hanging="258"/>
        <w:rPr>
          <w:sz w:val="24"/>
        </w:rPr>
      </w:pPr>
      <w:r>
        <w:rPr>
          <w:sz w:val="24"/>
        </w:rPr>
        <w:t>цитогенетический</w:t>
      </w:r>
      <w:r>
        <w:rPr>
          <w:spacing w:val="-7"/>
          <w:sz w:val="24"/>
        </w:rPr>
        <w:t xml:space="preserve"> </w:t>
      </w:r>
      <w:r>
        <w:rPr>
          <w:spacing w:val="-2"/>
          <w:sz w:val="24"/>
        </w:rPr>
        <w:t>метод</w:t>
      </w:r>
    </w:p>
    <w:p w14:paraId="679E79A4">
      <w:pPr>
        <w:pStyle w:val="16"/>
        <w:numPr>
          <w:ilvl w:val="0"/>
          <w:numId w:val="64"/>
        </w:numPr>
        <w:tabs>
          <w:tab w:val="left" w:pos="1390"/>
        </w:tabs>
        <w:ind w:left="1390" w:hanging="258"/>
        <w:rPr>
          <w:sz w:val="24"/>
        </w:rPr>
      </w:pPr>
      <w:r>
        <w:rPr>
          <w:sz w:val="24"/>
        </w:rPr>
        <w:t>методы</w:t>
      </w:r>
      <w:r>
        <w:rPr>
          <w:spacing w:val="-3"/>
          <w:sz w:val="24"/>
        </w:rPr>
        <w:t xml:space="preserve"> </w:t>
      </w:r>
      <w:r>
        <w:rPr>
          <w:sz w:val="24"/>
        </w:rPr>
        <w:t>генной</w:t>
      </w:r>
      <w:r>
        <w:rPr>
          <w:spacing w:val="-2"/>
          <w:sz w:val="24"/>
        </w:rPr>
        <w:t xml:space="preserve"> инженерии</w:t>
      </w:r>
    </w:p>
    <w:p w14:paraId="5414DADC">
      <w:pPr>
        <w:pStyle w:val="16"/>
        <w:numPr>
          <w:ilvl w:val="0"/>
          <w:numId w:val="64"/>
        </w:numPr>
        <w:tabs>
          <w:tab w:val="left" w:pos="1390"/>
        </w:tabs>
        <w:ind w:left="1390" w:hanging="258"/>
        <w:rPr>
          <w:sz w:val="24"/>
        </w:rPr>
      </w:pPr>
      <w:r>
        <w:rPr>
          <w:sz w:val="24"/>
        </w:rPr>
        <w:t>биохимический</w:t>
      </w:r>
      <w:r>
        <w:rPr>
          <w:spacing w:val="-8"/>
          <w:sz w:val="24"/>
        </w:rPr>
        <w:t xml:space="preserve"> </w:t>
      </w:r>
      <w:r>
        <w:rPr>
          <w:spacing w:val="-4"/>
          <w:sz w:val="24"/>
        </w:rPr>
        <w:t>метод</w:t>
      </w:r>
    </w:p>
    <w:p w14:paraId="366531D9">
      <w:pPr>
        <w:pStyle w:val="16"/>
        <w:numPr>
          <w:ilvl w:val="0"/>
          <w:numId w:val="60"/>
        </w:numPr>
        <w:tabs>
          <w:tab w:val="left" w:pos="1552"/>
        </w:tabs>
        <w:ind w:left="1552" w:hanging="420"/>
        <w:rPr>
          <w:sz w:val="24"/>
        </w:rPr>
      </w:pPr>
      <w:r>
        <w:rPr>
          <w:sz w:val="24"/>
        </w:rPr>
        <w:t>Т.</w:t>
      </w:r>
      <w:r>
        <w:rPr>
          <w:spacing w:val="-4"/>
          <w:sz w:val="24"/>
        </w:rPr>
        <w:t xml:space="preserve"> </w:t>
      </w:r>
      <w:r>
        <w:rPr>
          <w:sz w:val="24"/>
        </w:rPr>
        <w:t>Морган</w:t>
      </w:r>
      <w:r>
        <w:rPr>
          <w:spacing w:val="-1"/>
          <w:sz w:val="24"/>
        </w:rPr>
        <w:t xml:space="preserve"> </w:t>
      </w:r>
      <w:r>
        <w:rPr>
          <w:sz w:val="24"/>
        </w:rPr>
        <w:t>–</w:t>
      </w:r>
      <w:r>
        <w:rPr>
          <w:spacing w:val="-1"/>
          <w:sz w:val="24"/>
        </w:rPr>
        <w:t xml:space="preserve"> </w:t>
      </w:r>
      <w:r>
        <w:rPr>
          <w:sz w:val="24"/>
        </w:rPr>
        <w:t>(выберите</w:t>
      </w:r>
      <w:r>
        <w:rPr>
          <w:spacing w:val="-2"/>
          <w:sz w:val="24"/>
        </w:rPr>
        <w:t xml:space="preserve"> </w:t>
      </w:r>
      <w:r>
        <w:rPr>
          <w:sz w:val="24"/>
        </w:rPr>
        <w:t>три</w:t>
      </w:r>
      <w:r>
        <w:rPr>
          <w:spacing w:val="-1"/>
          <w:sz w:val="24"/>
        </w:rPr>
        <w:t xml:space="preserve"> </w:t>
      </w:r>
      <w:r>
        <w:rPr>
          <w:sz w:val="24"/>
        </w:rPr>
        <w:t>верных</w:t>
      </w:r>
      <w:r>
        <w:rPr>
          <w:spacing w:val="1"/>
          <w:sz w:val="24"/>
        </w:rPr>
        <w:t xml:space="preserve"> </w:t>
      </w:r>
      <w:r>
        <w:rPr>
          <w:sz w:val="24"/>
        </w:rPr>
        <w:t>ответа</w:t>
      </w:r>
      <w:r>
        <w:rPr>
          <w:spacing w:val="-2"/>
          <w:sz w:val="24"/>
        </w:rPr>
        <w:t xml:space="preserve"> </w:t>
      </w:r>
      <w:r>
        <w:rPr>
          <w:sz w:val="24"/>
        </w:rPr>
        <w:t>из</w:t>
      </w:r>
      <w:r>
        <w:rPr>
          <w:spacing w:val="-1"/>
          <w:sz w:val="24"/>
        </w:rPr>
        <w:t xml:space="preserve"> </w:t>
      </w:r>
      <w:r>
        <w:rPr>
          <w:sz w:val="24"/>
        </w:rPr>
        <w:t>шести</w:t>
      </w:r>
      <w:r>
        <w:rPr>
          <w:spacing w:val="-1"/>
          <w:sz w:val="24"/>
        </w:rPr>
        <w:t xml:space="preserve"> </w:t>
      </w:r>
      <w:r>
        <w:rPr>
          <w:spacing w:val="-2"/>
          <w:sz w:val="24"/>
        </w:rPr>
        <w:t>предложенных)</w:t>
      </w:r>
    </w:p>
    <w:p w14:paraId="5290B868">
      <w:pPr>
        <w:pStyle w:val="16"/>
        <w:numPr>
          <w:ilvl w:val="0"/>
          <w:numId w:val="65"/>
        </w:numPr>
        <w:tabs>
          <w:tab w:val="left" w:pos="1390"/>
        </w:tabs>
        <w:ind w:left="1390" w:hanging="258"/>
        <w:rPr>
          <w:sz w:val="24"/>
        </w:rPr>
      </w:pPr>
      <w:r>
        <w:rPr>
          <w:sz w:val="24"/>
        </w:rPr>
        <w:t>чешский</w:t>
      </w:r>
      <w:r>
        <w:rPr>
          <w:spacing w:val="-3"/>
          <w:sz w:val="24"/>
        </w:rPr>
        <w:t xml:space="preserve"> </w:t>
      </w:r>
      <w:r>
        <w:rPr>
          <w:spacing w:val="-4"/>
          <w:sz w:val="24"/>
        </w:rPr>
        <w:t>монах</w:t>
      </w:r>
    </w:p>
    <w:p w14:paraId="2A055372">
      <w:pPr>
        <w:pStyle w:val="16"/>
        <w:numPr>
          <w:ilvl w:val="0"/>
          <w:numId w:val="65"/>
        </w:numPr>
        <w:tabs>
          <w:tab w:val="left" w:pos="1390"/>
        </w:tabs>
        <w:ind w:left="1390" w:hanging="258"/>
        <w:rPr>
          <w:sz w:val="24"/>
        </w:rPr>
      </w:pPr>
      <w:r>
        <w:rPr>
          <w:sz w:val="24"/>
        </w:rPr>
        <w:t>американский</w:t>
      </w:r>
      <w:r>
        <w:rPr>
          <w:spacing w:val="-6"/>
          <w:sz w:val="24"/>
        </w:rPr>
        <w:t xml:space="preserve"> </w:t>
      </w:r>
      <w:r>
        <w:rPr>
          <w:spacing w:val="-2"/>
          <w:sz w:val="24"/>
        </w:rPr>
        <w:t>генетик</w:t>
      </w:r>
    </w:p>
    <w:p w14:paraId="0CFF21E9">
      <w:pPr>
        <w:pStyle w:val="16"/>
        <w:numPr>
          <w:ilvl w:val="0"/>
          <w:numId w:val="65"/>
        </w:numPr>
        <w:tabs>
          <w:tab w:val="left" w:pos="1390"/>
        </w:tabs>
        <w:ind w:left="1390" w:hanging="258"/>
        <w:rPr>
          <w:sz w:val="24"/>
        </w:rPr>
      </w:pPr>
      <w:r>
        <w:rPr>
          <w:sz w:val="24"/>
        </w:rPr>
        <w:t>основоположник</w:t>
      </w:r>
      <w:r>
        <w:rPr>
          <w:spacing w:val="-8"/>
          <w:sz w:val="24"/>
        </w:rPr>
        <w:t xml:space="preserve"> </w:t>
      </w:r>
      <w:r>
        <w:rPr>
          <w:spacing w:val="-2"/>
          <w:sz w:val="24"/>
        </w:rPr>
        <w:t>генетики</w:t>
      </w:r>
    </w:p>
    <w:p w14:paraId="3E242FB6">
      <w:pPr>
        <w:pStyle w:val="16"/>
        <w:numPr>
          <w:ilvl w:val="0"/>
          <w:numId w:val="65"/>
        </w:numPr>
        <w:tabs>
          <w:tab w:val="left" w:pos="1390"/>
        </w:tabs>
        <w:ind w:left="1390" w:hanging="258"/>
        <w:rPr>
          <w:sz w:val="24"/>
        </w:rPr>
      </w:pPr>
      <w:r>
        <w:rPr>
          <w:sz w:val="24"/>
        </w:rPr>
        <w:t>ввел</w:t>
      </w:r>
      <w:r>
        <w:rPr>
          <w:spacing w:val="-6"/>
          <w:sz w:val="24"/>
        </w:rPr>
        <w:t xml:space="preserve"> </w:t>
      </w:r>
      <w:r>
        <w:rPr>
          <w:sz w:val="24"/>
        </w:rPr>
        <w:t>в</w:t>
      </w:r>
      <w:r>
        <w:rPr>
          <w:spacing w:val="-5"/>
          <w:sz w:val="24"/>
        </w:rPr>
        <w:t xml:space="preserve"> </w:t>
      </w:r>
      <w:r>
        <w:rPr>
          <w:sz w:val="24"/>
        </w:rPr>
        <w:t>практику</w:t>
      </w:r>
      <w:r>
        <w:rPr>
          <w:spacing w:val="-8"/>
          <w:sz w:val="24"/>
        </w:rPr>
        <w:t xml:space="preserve"> </w:t>
      </w:r>
      <w:r>
        <w:rPr>
          <w:sz w:val="24"/>
        </w:rPr>
        <w:t>генетических</w:t>
      </w:r>
      <w:r>
        <w:rPr>
          <w:spacing w:val="-1"/>
          <w:sz w:val="24"/>
        </w:rPr>
        <w:t xml:space="preserve"> </w:t>
      </w:r>
      <w:r>
        <w:rPr>
          <w:sz w:val="24"/>
        </w:rPr>
        <w:t>исследований</w:t>
      </w:r>
      <w:r>
        <w:rPr>
          <w:spacing w:val="-6"/>
          <w:sz w:val="24"/>
        </w:rPr>
        <w:t xml:space="preserve"> </w:t>
      </w:r>
      <w:r>
        <w:rPr>
          <w:sz w:val="24"/>
        </w:rPr>
        <w:t>плодовую</w:t>
      </w:r>
      <w:r>
        <w:rPr>
          <w:spacing w:val="-1"/>
          <w:sz w:val="24"/>
        </w:rPr>
        <w:t xml:space="preserve"> </w:t>
      </w:r>
      <w:r>
        <w:rPr>
          <w:sz w:val="24"/>
        </w:rPr>
        <w:t>мушку-</w:t>
      </w:r>
      <w:r>
        <w:rPr>
          <w:spacing w:val="-2"/>
          <w:sz w:val="24"/>
        </w:rPr>
        <w:t>дрозофилу</w:t>
      </w:r>
    </w:p>
    <w:p w14:paraId="5727A3DD">
      <w:pPr>
        <w:pStyle w:val="16"/>
        <w:numPr>
          <w:ilvl w:val="0"/>
          <w:numId w:val="65"/>
        </w:numPr>
        <w:tabs>
          <w:tab w:val="left" w:pos="1390"/>
        </w:tabs>
        <w:ind w:left="1390" w:hanging="258"/>
        <w:rPr>
          <w:sz w:val="24"/>
        </w:rPr>
      </w:pPr>
      <w:r>
        <w:rPr>
          <w:sz w:val="24"/>
        </w:rPr>
        <w:t>автор</w:t>
      </w:r>
      <w:r>
        <w:rPr>
          <w:spacing w:val="-2"/>
          <w:sz w:val="24"/>
        </w:rPr>
        <w:t xml:space="preserve"> </w:t>
      </w:r>
      <w:r>
        <w:rPr>
          <w:sz w:val="24"/>
        </w:rPr>
        <w:t>гипотезы</w:t>
      </w:r>
      <w:r>
        <w:rPr>
          <w:spacing w:val="-2"/>
          <w:sz w:val="24"/>
        </w:rPr>
        <w:t xml:space="preserve"> </w:t>
      </w:r>
      <w:r>
        <w:rPr>
          <w:sz w:val="24"/>
        </w:rPr>
        <w:t>чистоты</w:t>
      </w:r>
      <w:r>
        <w:rPr>
          <w:spacing w:val="-2"/>
          <w:sz w:val="24"/>
        </w:rPr>
        <w:t xml:space="preserve"> </w:t>
      </w:r>
      <w:r>
        <w:rPr>
          <w:spacing w:val="-4"/>
          <w:sz w:val="24"/>
        </w:rPr>
        <w:t>гамет</w:t>
      </w:r>
    </w:p>
    <w:p w14:paraId="4D2A0C77">
      <w:pPr>
        <w:pStyle w:val="16"/>
        <w:numPr>
          <w:ilvl w:val="0"/>
          <w:numId w:val="65"/>
        </w:numPr>
        <w:tabs>
          <w:tab w:val="left" w:pos="1390"/>
        </w:tabs>
        <w:ind w:left="1390" w:hanging="258"/>
        <w:rPr>
          <w:sz w:val="24"/>
        </w:rPr>
      </w:pPr>
      <w:r>
        <w:rPr>
          <w:sz w:val="24"/>
        </w:rPr>
        <w:t>вывел</w:t>
      </w:r>
      <w:r>
        <w:rPr>
          <w:spacing w:val="-3"/>
          <w:sz w:val="24"/>
        </w:rPr>
        <w:t xml:space="preserve"> </w:t>
      </w:r>
      <w:r>
        <w:rPr>
          <w:sz w:val="24"/>
        </w:rPr>
        <w:t>закон</w:t>
      </w:r>
      <w:r>
        <w:rPr>
          <w:spacing w:val="-3"/>
          <w:sz w:val="24"/>
        </w:rPr>
        <w:t xml:space="preserve"> </w:t>
      </w:r>
      <w:r>
        <w:rPr>
          <w:sz w:val="24"/>
        </w:rPr>
        <w:t>сцепленного</w:t>
      </w:r>
      <w:r>
        <w:rPr>
          <w:spacing w:val="-3"/>
          <w:sz w:val="24"/>
        </w:rPr>
        <w:t xml:space="preserve"> </w:t>
      </w:r>
      <w:r>
        <w:rPr>
          <w:sz w:val="24"/>
        </w:rPr>
        <w:t>наследования</w:t>
      </w:r>
      <w:r>
        <w:rPr>
          <w:spacing w:val="-3"/>
          <w:sz w:val="24"/>
        </w:rPr>
        <w:t xml:space="preserve"> </w:t>
      </w:r>
      <w:r>
        <w:rPr>
          <w:spacing w:val="-2"/>
          <w:sz w:val="24"/>
        </w:rPr>
        <w:t>признаков</w:t>
      </w:r>
    </w:p>
    <w:p w14:paraId="40DA12D7">
      <w:pPr>
        <w:pStyle w:val="16"/>
        <w:numPr>
          <w:ilvl w:val="0"/>
          <w:numId w:val="60"/>
        </w:numPr>
        <w:tabs>
          <w:tab w:val="left" w:pos="1759"/>
        </w:tabs>
        <w:ind w:left="1132" w:right="852" w:firstLine="0"/>
        <w:rPr>
          <w:sz w:val="24"/>
        </w:rPr>
      </w:pPr>
      <w:r>
        <w:rPr>
          <w:i/>
          <w:sz w:val="24"/>
        </w:rPr>
        <w:t>Установите</w:t>
      </w:r>
      <w:r>
        <w:rPr>
          <w:i/>
          <w:spacing w:val="80"/>
          <w:sz w:val="24"/>
        </w:rPr>
        <w:t xml:space="preserve"> </w:t>
      </w:r>
      <w:r>
        <w:rPr>
          <w:i/>
          <w:sz w:val="24"/>
        </w:rPr>
        <w:t>правильную</w:t>
      </w:r>
      <w:r>
        <w:rPr>
          <w:i/>
          <w:spacing w:val="80"/>
          <w:sz w:val="24"/>
        </w:rPr>
        <w:t xml:space="preserve"> </w:t>
      </w:r>
      <w:r>
        <w:rPr>
          <w:i/>
          <w:sz w:val="24"/>
        </w:rPr>
        <w:t>последовательность</w:t>
      </w:r>
      <w:r>
        <w:rPr>
          <w:i/>
          <w:spacing w:val="80"/>
          <w:sz w:val="24"/>
        </w:rPr>
        <w:t xml:space="preserve"> </w:t>
      </w:r>
      <w:r>
        <w:rPr>
          <w:i/>
          <w:sz w:val="24"/>
        </w:rPr>
        <w:t>этапов</w:t>
      </w:r>
      <w:r>
        <w:rPr>
          <w:i/>
          <w:spacing w:val="80"/>
          <w:sz w:val="24"/>
        </w:rPr>
        <w:t xml:space="preserve"> </w:t>
      </w:r>
      <w:r>
        <w:rPr>
          <w:i/>
          <w:sz w:val="24"/>
        </w:rPr>
        <w:t>проведения</w:t>
      </w:r>
      <w:r>
        <w:rPr>
          <w:i/>
          <w:spacing w:val="80"/>
          <w:sz w:val="24"/>
        </w:rPr>
        <w:t xml:space="preserve"> </w:t>
      </w:r>
      <w:r>
        <w:rPr>
          <w:i/>
          <w:sz w:val="24"/>
        </w:rPr>
        <w:t xml:space="preserve">моногибридного скрещивания </w:t>
      </w:r>
      <w:r>
        <w:rPr>
          <w:sz w:val="24"/>
        </w:rPr>
        <w:t>.</w:t>
      </w:r>
    </w:p>
    <w:p w14:paraId="142B9E3A">
      <w:pPr>
        <w:pStyle w:val="9"/>
      </w:pPr>
      <w:r>
        <w:t>А)</w:t>
      </w:r>
      <w:r>
        <w:rPr>
          <w:spacing w:val="-4"/>
        </w:rPr>
        <w:t xml:space="preserve"> </w:t>
      </w:r>
      <w:r>
        <w:t>математическая</w:t>
      </w:r>
      <w:r>
        <w:rPr>
          <w:spacing w:val="-2"/>
        </w:rPr>
        <w:t xml:space="preserve"> </w:t>
      </w:r>
      <w:r>
        <w:t>обработка</w:t>
      </w:r>
      <w:r>
        <w:rPr>
          <w:spacing w:val="-3"/>
        </w:rPr>
        <w:t xml:space="preserve"> </w:t>
      </w:r>
      <w:r>
        <w:rPr>
          <w:spacing w:val="-2"/>
        </w:rPr>
        <w:t>данных</w:t>
      </w:r>
    </w:p>
    <w:p w14:paraId="79E4B9A5">
      <w:pPr>
        <w:pStyle w:val="9"/>
      </w:pPr>
      <w:r>
        <w:t>Б)</w:t>
      </w:r>
      <w:r>
        <w:rPr>
          <w:spacing w:val="-3"/>
        </w:rPr>
        <w:t xml:space="preserve"> </w:t>
      </w:r>
      <w:r>
        <w:t>отбор</w:t>
      </w:r>
      <w:r>
        <w:rPr>
          <w:spacing w:val="-2"/>
        </w:rPr>
        <w:t xml:space="preserve"> </w:t>
      </w:r>
      <w:r>
        <w:t>чистых</w:t>
      </w:r>
      <w:r>
        <w:rPr>
          <w:spacing w:val="-2"/>
        </w:rPr>
        <w:t xml:space="preserve"> </w:t>
      </w:r>
      <w:r>
        <w:t>линий</w:t>
      </w:r>
      <w:r>
        <w:rPr>
          <w:spacing w:val="-4"/>
        </w:rPr>
        <w:t xml:space="preserve"> </w:t>
      </w:r>
      <w:r>
        <w:t>растений,</w:t>
      </w:r>
      <w:r>
        <w:rPr>
          <w:spacing w:val="-2"/>
        </w:rPr>
        <w:t xml:space="preserve"> </w:t>
      </w:r>
      <w:r>
        <w:t>дающих</w:t>
      </w:r>
      <w:r>
        <w:rPr>
          <w:spacing w:val="-1"/>
        </w:rPr>
        <w:t xml:space="preserve"> </w:t>
      </w:r>
      <w:r>
        <w:t>желтые</w:t>
      </w:r>
      <w:r>
        <w:rPr>
          <w:spacing w:val="-4"/>
        </w:rPr>
        <w:t xml:space="preserve"> </w:t>
      </w:r>
      <w:r>
        <w:t>и</w:t>
      </w:r>
      <w:r>
        <w:rPr>
          <w:spacing w:val="-2"/>
        </w:rPr>
        <w:t xml:space="preserve"> </w:t>
      </w:r>
      <w:r>
        <w:t>зеленые</w:t>
      </w:r>
      <w:r>
        <w:rPr>
          <w:spacing w:val="-4"/>
        </w:rPr>
        <w:t xml:space="preserve"> </w:t>
      </w:r>
      <w:r>
        <w:rPr>
          <w:spacing w:val="-2"/>
        </w:rPr>
        <w:t>семена</w:t>
      </w:r>
    </w:p>
    <w:p w14:paraId="62ED6526">
      <w:pPr>
        <w:pStyle w:val="9"/>
        <w:ind w:right="2741"/>
      </w:pPr>
      <w:r>
        <w:t>В)</w:t>
      </w:r>
      <w:r>
        <w:rPr>
          <w:spacing w:val="-5"/>
        </w:rPr>
        <w:t xml:space="preserve"> </w:t>
      </w:r>
      <w:r>
        <w:t>скрещивание</w:t>
      </w:r>
      <w:r>
        <w:rPr>
          <w:spacing w:val="-6"/>
        </w:rPr>
        <w:t xml:space="preserve"> </w:t>
      </w:r>
      <w:r>
        <w:t>растений</w:t>
      </w:r>
      <w:r>
        <w:rPr>
          <w:spacing w:val="-5"/>
        </w:rPr>
        <w:t xml:space="preserve"> </w:t>
      </w:r>
      <w:r>
        <w:t>гороха</w:t>
      </w:r>
      <w:r>
        <w:rPr>
          <w:spacing w:val="-6"/>
        </w:rPr>
        <w:t xml:space="preserve"> </w:t>
      </w:r>
      <w:r>
        <w:t>первого</w:t>
      </w:r>
      <w:r>
        <w:rPr>
          <w:spacing w:val="-5"/>
        </w:rPr>
        <w:t xml:space="preserve"> </w:t>
      </w:r>
      <w:r>
        <w:t>поколения</w:t>
      </w:r>
      <w:r>
        <w:rPr>
          <w:spacing w:val="-5"/>
        </w:rPr>
        <w:t xml:space="preserve"> </w:t>
      </w:r>
      <w:r>
        <w:t>с</w:t>
      </w:r>
      <w:r>
        <w:rPr>
          <w:spacing w:val="-6"/>
        </w:rPr>
        <w:t xml:space="preserve"> </w:t>
      </w:r>
      <w:r>
        <w:t>желтыми</w:t>
      </w:r>
      <w:r>
        <w:rPr>
          <w:spacing w:val="-5"/>
        </w:rPr>
        <w:t xml:space="preserve"> </w:t>
      </w:r>
      <w:r>
        <w:t>семенами Г) выведение чистых линий растений гороха с разной окраской семян</w:t>
      </w:r>
    </w:p>
    <w:p w14:paraId="22AA52A5">
      <w:pPr>
        <w:pStyle w:val="9"/>
      </w:pPr>
      <w:r>
        <w:t>Е)</w:t>
      </w:r>
      <w:r>
        <w:rPr>
          <w:spacing w:val="-4"/>
        </w:rPr>
        <w:t xml:space="preserve"> </w:t>
      </w:r>
      <w:r>
        <w:t>формулирование</w:t>
      </w:r>
      <w:r>
        <w:rPr>
          <w:spacing w:val="-4"/>
        </w:rPr>
        <w:t xml:space="preserve"> </w:t>
      </w:r>
      <w:r>
        <w:t>правил</w:t>
      </w:r>
      <w:r>
        <w:rPr>
          <w:spacing w:val="-3"/>
        </w:rPr>
        <w:t xml:space="preserve"> </w:t>
      </w:r>
      <w:r>
        <w:t>наследования</w:t>
      </w:r>
      <w:r>
        <w:rPr>
          <w:spacing w:val="-3"/>
        </w:rPr>
        <w:t xml:space="preserve"> </w:t>
      </w:r>
      <w:r>
        <w:rPr>
          <w:spacing w:val="-2"/>
        </w:rPr>
        <w:t>признаков</w:t>
      </w:r>
    </w:p>
    <w:p w14:paraId="799C1801">
      <w:pPr>
        <w:pStyle w:val="16"/>
        <w:numPr>
          <w:ilvl w:val="0"/>
          <w:numId w:val="60"/>
        </w:numPr>
        <w:tabs>
          <w:tab w:val="left" w:pos="1492"/>
        </w:tabs>
        <w:ind w:left="1492" w:hanging="360"/>
        <w:rPr>
          <w:sz w:val="24"/>
        </w:rPr>
      </w:pPr>
      <w:r>
        <w:rPr>
          <w:i/>
          <w:sz w:val="24"/>
        </w:rPr>
        <w:t>Заполните</w:t>
      </w:r>
      <w:r>
        <w:rPr>
          <w:i/>
          <w:spacing w:val="-3"/>
          <w:sz w:val="24"/>
        </w:rPr>
        <w:t xml:space="preserve"> </w:t>
      </w:r>
      <w:r>
        <w:rPr>
          <w:i/>
          <w:sz w:val="24"/>
        </w:rPr>
        <w:t>пропуски</w:t>
      </w:r>
      <w:r>
        <w:rPr>
          <w:i/>
          <w:spacing w:val="-1"/>
          <w:sz w:val="24"/>
        </w:rPr>
        <w:t xml:space="preserve"> </w:t>
      </w:r>
      <w:r>
        <w:rPr>
          <w:i/>
          <w:sz w:val="24"/>
        </w:rPr>
        <w:t>в</w:t>
      </w:r>
      <w:r>
        <w:rPr>
          <w:i/>
          <w:spacing w:val="-1"/>
          <w:sz w:val="24"/>
        </w:rPr>
        <w:t xml:space="preserve"> </w:t>
      </w:r>
      <w:r>
        <w:rPr>
          <w:i/>
          <w:spacing w:val="-2"/>
          <w:sz w:val="24"/>
        </w:rPr>
        <w:t>предложениях.</w:t>
      </w:r>
    </w:p>
    <w:p w14:paraId="7FA425CC">
      <w:pPr>
        <w:pStyle w:val="9"/>
        <w:tabs>
          <w:tab w:val="left" w:pos="1554"/>
          <w:tab w:val="left" w:pos="2744"/>
          <w:tab w:val="left" w:pos="4057"/>
          <w:tab w:val="left" w:pos="5251"/>
          <w:tab w:val="left" w:pos="6990"/>
          <w:tab w:val="left" w:pos="7462"/>
          <w:tab w:val="left" w:pos="8323"/>
          <w:tab w:val="left" w:pos="9592"/>
          <w:tab w:val="left" w:leader="dot" w:pos="10063"/>
        </w:tabs>
        <w:ind w:right="847"/>
      </w:pPr>
      <w:r>
        <w:rPr>
          <w:spacing w:val="-6"/>
        </w:rPr>
        <w:t>Г.</w:t>
      </w:r>
      <w:r>
        <w:tab/>
      </w:r>
      <w:r>
        <w:rPr>
          <w:spacing w:val="-2"/>
        </w:rPr>
        <w:t>Мендель,</w:t>
      </w:r>
      <w:r>
        <w:tab/>
      </w:r>
      <w:r>
        <w:rPr>
          <w:spacing w:val="-2"/>
        </w:rPr>
        <w:t>скрещивая</w:t>
      </w:r>
      <w:r>
        <w:tab/>
      </w:r>
      <w:r>
        <w:rPr>
          <w:spacing w:val="-2"/>
        </w:rPr>
        <w:t>растения,</w:t>
      </w:r>
      <w:r>
        <w:tab/>
      </w:r>
      <w:r>
        <w:rPr>
          <w:spacing w:val="-2"/>
        </w:rPr>
        <w:t>отличающиеся</w:t>
      </w:r>
      <w:r>
        <w:tab/>
      </w:r>
      <w:r>
        <w:rPr>
          <w:spacing w:val="-6"/>
        </w:rPr>
        <w:t>по</w:t>
      </w:r>
      <w:r>
        <w:tab/>
      </w:r>
      <w:r>
        <w:rPr>
          <w:spacing w:val="-2"/>
        </w:rPr>
        <w:t>(1.....),</w:t>
      </w:r>
      <w:r>
        <w:tab/>
      </w:r>
      <w:r>
        <w:rPr>
          <w:spacing w:val="-2"/>
        </w:rPr>
        <w:t>установил</w:t>
      </w:r>
      <w:r>
        <w:tab/>
      </w:r>
      <w:r>
        <w:rPr>
          <w:spacing w:val="-2"/>
        </w:rPr>
        <w:t xml:space="preserve">следующие </w:t>
      </w:r>
      <w:r>
        <w:t>закономерности:</w:t>
      </w:r>
      <w:r>
        <w:rPr>
          <w:spacing w:val="1"/>
        </w:rPr>
        <w:t xml:space="preserve"> </w:t>
      </w:r>
      <w:r>
        <w:t>наследование</w:t>
      </w:r>
      <w:r>
        <w:rPr>
          <w:spacing w:val="3"/>
        </w:rPr>
        <w:t xml:space="preserve"> </w:t>
      </w:r>
      <w:r>
        <w:t>признака</w:t>
      </w:r>
      <w:r>
        <w:rPr>
          <w:spacing w:val="3"/>
        </w:rPr>
        <w:t xml:space="preserve"> </w:t>
      </w:r>
      <w:r>
        <w:t>определяется</w:t>
      </w:r>
      <w:r>
        <w:rPr>
          <w:spacing w:val="3"/>
        </w:rPr>
        <w:t xml:space="preserve"> </w:t>
      </w:r>
      <w:r>
        <w:t>дискретными</w:t>
      </w:r>
      <w:r>
        <w:rPr>
          <w:spacing w:val="7"/>
        </w:rPr>
        <w:t xml:space="preserve"> </w:t>
      </w:r>
      <w:r>
        <w:t>факторами</w:t>
      </w:r>
      <w:r>
        <w:rPr>
          <w:spacing w:val="9"/>
        </w:rPr>
        <w:t xml:space="preserve"> </w:t>
      </w:r>
      <w:r>
        <w:t>–</w:t>
      </w:r>
      <w:r>
        <w:rPr>
          <w:spacing w:val="4"/>
        </w:rPr>
        <w:t xml:space="preserve"> </w:t>
      </w:r>
      <w:r>
        <w:rPr>
          <w:spacing w:val="-5"/>
        </w:rPr>
        <w:t>(2.</w:t>
      </w:r>
      <w:r>
        <w:tab/>
      </w:r>
      <w:r>
        <w:t>).</w:t>
      </w:r>
      <w:r>
        <w:rPr>
          <w:spacing w:val="7"/>
        </w:rPr>
        <w:t xml:space="preserve"> </w:t>
      </w:r>
      <w:r>
        <w:rPr>
          <w:spacing w:val="-4"/>
        </w:rPr>
        <w:t>Если</w:t>
      </w:r>
    </w:p>
    <w:p w14:paraId="1DB98325">
      <w:pPr>
        <w:pStyle w:val="9"/>
        <w:ind w:right="845"/>
      </w:pPr>
      <w:r>
        <w:t>в потомстве проявляется признак только одного из родителей, то такой признак называется (3....). Признак второго родителя, проявляющийся не в каждом поколении, называется (4.</w:t>
      </w:r>
      <w:r>
        <w:rPr>
          <w:spacing w:val="40"/>
        </w:rPr>
        <w:t xml:space="preserve"> </w:t>
      </w:r>
      <w:r>
        <w:t>).</w:t>
      </w:r>
    </w:p>
    <w:p w14:paraId="7AA314F3">
      <w:pPr>
        <w:pStyle w:val="16"/>
        <w:numPr>
          <w:ilvl w:val="0"/>
          <w:numId w:val="60"/>
        </w:numPr>
        <w:tabs>
          <w:tab w:val="left" w:pos="1492"/>
        </w:tabs>
        <w:ind w:left="1492" w:hanging="360"/>
        <w:rPr>
          <w:sz w:val="24"/>
        </w:rPr>
      </w:pPr>
      <w:r>
        <w:rPr>
          <w:i/>
          <w:sz w:val="24"/>
        </w:rPr>
        <w:t>Выберите</w:t>
      </w:r>
      <w:r>
        <w:rPr>
          <w:i/>
          <w:spacing w:val="-3"/>
          <w:sz w:val="24"/>
        </w:rPr>
        <w:t xml:space="preserve"> </w:t>
      </w:r>
      <w:r>
        <w:rPr>
          <w:i/>
          <w:sz w:val="24"/>
        </w:rPr>
        <w:t>правильные</w:t>
      </w:r>
      <w:r>
        <w:rPr>
          <w:i/>
          <w:spacing w:val="-2"/>
          <w:sz w:val="24"/>
        </w:rPr>
        <w:t xml:space="preserve"> суждения.</w:t>
      </w:r>
    </w:p>
    <w:p w14:paraId="42228703">
      <w:pPr>
        <w:pStyle w:val="16"/>
        <w:numPr>
          <w:ilvl w:val="0"/>
          <w:numId w:val="66"/>
        </w:numPr>
        <w:tabs>
          <w:tab w:val="left" w:pos="1390"/>
        </w:tabs>
        <w:ind w:left="1390" w:hanging="258"/>
        <w:rPr>
          <w:sz w:val="24"/>
        </w:rPr>
      </w:pPr>
      <w:r>
        <w:rPr>
          <w:sz w:val="24"/>
        </w:rPr>
        <w:t>Модификационная</w:t>
      </w:r>
      <w:r>
        <w:rPr>
          <w:spacing w:val="-7"/>
          <w:sz w:val="24"/>
        </w:rPr>
        <w:t xml:space="preserve"> </w:t>
      </w:r>
      <w:r>
        <w:rPr>
          <w:sz w:val="24"/>
        </w:rPr>
        <w:t>изменчивость</w:t>
      </w:r>
      <w:r>
        <w:rPr>
          <w:spacing w:val="-5"/>
          <w:sz w:val="24"/>
        </w:rPr>
        <w:t xml:space="preserve"> </w:t>
      </w:r>
      <w:r>
        <w:rPr>
          <w:sz w:val="24"/>
        </w:rPr>
        <w:t>связана</w:t>
      </w:r>
      <w:r>
        <w:rPr>
          <w:spacing w:val="-5"/>
          <w:sz w:val="24"/>
        </w:rPr>
        <w:t xml:space="preserve"> </w:t>
      </w:r>
      <w:r>
        <w:rPr>
          <w:sz w:val="24"/>
        </w:rPr>
        <w:t>с</w:t>
      </w:r>
      <w:r>
        <w:rPr>
          <w:spacing w:val="-6"/>
          <w:sz w:val="24"/>
        </w:rPr>
        <w:t xml:space="preserve"> </w:t>
      </w:r>
      <w:r>
        <w:rPr>
          <w:sz w:val="24"/>
        </w:rPr>
        <w:t>изменением</w:t>
      </w:r>
      <w:r>
        <w:rPr>
          <w:spacing w:val="-5"/>
          <w:sz w:val="24"/>
        </w:rPr>
        <w:t xml:space="preserve"> </w:t>
      </w:r>
      <w:r>
        <w:rPr>
          <w:spacing w:val="-2"/>
          <w:sz w:val="24"/>
        </w:rPr>
        <w:t>генотипа.</w:t>
      </w:r>
    </w:p>
    <w:p w14:paraId="4CBE641A">
      <w:pPr>
        <w:pStyle w:val="16"/>
        <w:numPr>
          <w:ilvl w:val="0"/>
          <w:numId w:val="66"/>
        </w:numPr>
        <w:tabs>
          <w:tab w:val="left" w:pos="1390"/>
        </w:tabs>
        <w:ind w:left="1390" w:hanging="258"/>
        <w:rPr>
          <w:sz w:val="24"/>
        </w:rPr>
      </w:pPr>
      <w:r>
        <w:rPr>
          <w:sz w:val="24"/>
        </w:rPr>
        <w:t>Каждый</w:t>
      </w:r>
      <w:r>
        <w:rPr>
          <w:spacing w:val="-6"/>
          <w:sz w:val="24"/>
        </w:rPr>
        <w:t xml:space="preserve"> </w:t>
      </w:r>
      <w:r>
        <w:rPr>
          <w:sz w:val="24"/>
        </w:rPr>
        <w:t>организм</w:t>
      </w:r>
      <w:r>
        <w:rPr>
          <w:spacing w:val="-5"/>
          <w:sz w:val="24"/>
        </w:rPr>
        <w:t xml:space="preserve"> </w:t>
      </w:r>
      <w:r>
        <w:rPr>
          <w:sz w:val="24"/>
        </w:rPr>
        <w:t>обладает</w:t>
      </w:r>
      <w:r>
        <w:rPr>
          <w:spacing w:val="-3"/>
          <w:sz w:val="24"/>
        </w:rPr>
        <w:t xml:space="preserve"> </w:t>
      </w:r>
      <w:r>
        <w:rPr>
          <w:sz w:val="24"/>
        </w:rPr>
        <w:t>свойством</w:t>
      </w:r>
      <w:r>
        <w:rPr>
          <w:spacing w:val="-6"/>
          <w:sz w:val="24"/>
        </w:rPr>
        <w:t xml:space="preserve"> </w:t>
      </w:r>
      <w:r>
        <w:rPr>
          <w:sz w:val="24"/>
        </w:rPr>
        <w:t>наследственной</w:t>
      </w:r>
      <w:r>
        <w:rPr>
          <w:spacing w:val="-3"/>
          <w:sz w:val="24"/>
        </w:rPr>
        <w:t xml:space="preserve"> </w:t>
      </w:r>
      <w:r>
        <w:rPr>
          <w:spacing w:val="-2"/>
          <w:sz w:val="24"/>
        </w:rPr>
        <w:t>изменчивости.</w:t>
      </w:r>
    </w:p>
    <w:p w14:paraId="0EA3B231">
      <w:pPr>
        <w:pStyle w:val="16"/>
        <w:numPr>
          <w:ilvl w:val="0"/>
          <w:numId w:val="66"/>
        </w:numPr>
        <w:tabs>
          <w:tab w:val="left" w:pos="1390"/>
        </w:tabs>
        <w:ind w:left="1390" w:hanging="258"/>
        <w:rPr>
          <w:sz w:val="24"/>
        </w:rPr>
      </w:pPr>
      <w:r>
        <w:rPr>
          <w:sz w:val="24"/>
        </w:rPr>
        <w:t>Мутации</w:t>
      </w:r>
      <w:r>
        <w:rPr>
          <w:spacing w:val="-6"/>
          <w:sz w:val="24"/>
        </w:rPr>
        <w:t xml:space="preserve"> </w:t>
      </w:r>
      <w:r>
        <w:rPr>
          <w:sz w:val="24"/>
        </w:rPr>
        <w:t>происходят</w:t>
      </w:r>
      <w:r>
        <w:rPr>
          <w:spacing w:val="-5"/>
          <w:sz w:val="24"/>
        </w:rPr>
        <w:t xml:space="preserve"> </w:t>
      </w:r>
      <w:r>
        <w:rPr>
          <w:sz w:val="24"/>
        </w:rPr>
        <w:t>в</w:t>
      </w:r>
      <w:r>
        <w:rPr>
          <w:spacing w:val="-4"/>
          <w:sz w:val="24"/>
        </w:rPr>
        <w:t xml:space="preserve"> </w:t>
      </w:r>
      <w:r>
        <w:rPr>
          <w:sz w:val="24"/>
        </w:rPr>
        <w:t>хромосомах</w:t>
      </w:r>
      <w:r>
        <w:rPr>
          <w:spacing w:val="-2"/>
          <w:sz w:val="24"/>
        </w:rPr>
        <w:t xml:space="preserve"> </w:t>
      </w:r>
      <w:r>
        <w:rPr>
          <w:sz w:val="24"/>
        </w:rPr>
        <w:t>под</w:t>
      </w:r>
      <w:r>
        <w:rPr>
          <w:spacing w:val="-3"/>
          <w:sz w:val="24"/>
        </w:rPr>
        <w:t xml:space="preserve"> </w:t>
      </w:r>
      <w:r>
        <w:rPr>
          <w:sz w:val="24"/>
        </w:rPr>
        <w:t>влиянием</w:t>
      </w:r>
      <w:r>
        <w:rPr>
          <w:spacing w:val="-5"/>
          <w:sz w:val="24"/>
        </w:rPr>
        <w:t xml:space="preserve"> </w:t>
      </w:r>
      <w:r>
        <w:rPr>
          <w:sz w:val="24"/>
        </w:rPr>
        <w:t>внешних</w:t>
      </w:r>
      <w:r>
        <w:rPr>
          <w:spacing w:val="-4"/>
          <w:sz w:val="24"/>
        </w:rPr>
        <w:t xml:space="preserve"> </w:t>
      </w:r>
      <w:r>
        <w:rPr>
          <w:sz w:val="24"/>
        </w:rPr>
        <w:t>и</w:t>
      </w:r>
      <w:r>
        <w:rPr>
          <w:spacing w:val="-3"/>
          <w:sz w:val="24"/>
        </w:rPr>
        <w:t xml:space="preserve"> </w:t>
      </w:r>
      <w:r>
        <w:rPr>
          <w:sz w:val="24"/>
        </w:rPr>
        <w:t>внутренних</w:t>
      </w:r>
      <w:r>
        <w:rPr>
          <w:spacing w:val="-4"/>
          <w:sz w:val="24"/>
        </w:rPr>
        <w:t xml:space="preserve"> </w:t>
      </w:r>
      <w:r>
        <w:rPr>
          <w:spacing w:val="-2"/>
          <w:sz w:val="24"/>
        </w:rPr>
        <w:t>факторов.</w:t>
      </w:r>
    </w:p>
    <w:p w14:paraId="189C8BD6">
      <w:pPr>
        <w:pStyle w:val="16"/>
        <w:numPr>
          <w:ilvl w:val="0"/>
          <w:numId w:val="66"/>
        </w:numPr>
        <w:tabs>
          <w:tab w:val="left" w:pos="1390"/>
        </w:tabs>
        <w:ind w:left="1390" w:hanging="258"/>
        <w:rPr>
          <w:sz w:val="24"/>
        </w:rPr>
      </w:pPr>
      <w:r>
        <w:rPr>
          <w:sz w:val="24"/>
        </w:rPr>
        <w:t>Неопределенная</w:t>
      </w:r>
      <w:r>
        <w:rPr>
          <w:spacing w:val="-6"/>
          <w:sz w:val="24"/>
        </w:rPr>
        <w:t xml:space="preserve"> </w:t>
      </w:r>
      <w:r>
        <w:rPr>
          <w:sz w:val="24"/>
        </w:rPr>
        <w:t>изменчивость</w:t>
      </w:r>
      <w:r>
        <w:rPr>
          <w:spacing w:val="-4"/>
          <w:sz w:val="24"/>
        </w:rPr>
        <w:t xml:space="preserve"> </w:t>
      </w:r>
      <w:r>
        <w:rPr>
          <w:sz w:val="24"/>
        </w:rPr>
        <w:t>носит</w:t>
      </w:r>
      <w:r>
        <w:rPr>
          <w:spacing w:val="-4"/>
          <w:sz w:val="24"/>
        </w:rPr>
        <w:t xml:space="preserve"> </w:t>
      </w:r>
      <w:r>
        <w:rPr>
          <w:sz w:val="24"/>
        </w:rPr>
        <w:t>массовый</w:t>
      </w:r>
      <w:r>
        <w:rPr>
          <w:spacing w:val="-4"/>
          <w:sz w:val="24"/>
        </w:rPr>
        <w:t xml:space="preserve"> </w:t>
      </w:r>
      <w:r>
        <w:rPr>
          <w:spacing w:val="-2"/>
          <w:sz w:val="24"/>
        </w:rPr>
        <w:t>характер.</w:t>
      </w:r>
    </w:p>
    <w:p w14:paraId="18D4F8A3">
      <w:pPr>
        <w:pStyle w:val="16"/>
        <w:numPr>
          <w:ilvl w:val="0"/>
          <w:numId w:val="60"/>
        </w:numPr>
        <w:tabs>
          <w:tab w:val="left" w:pos="1522"/>
        </w:tabs>
        <w:spacing w:before="66"/>
        <w:ind w:left="1132" w:right="856" w:firstLine="0"/>
        <w:jc w:val="both"/>
        <w:rPr>
          <w:sz w:val="24"/>
        </w:rPr>
      </w:pPr>
      <w:r>
        <w:rPr>
          <w:i/>
          <w:sz w:val="24"/>
        </w:rPr>
        <w:t>Найдите ошибки в тексте. Укажите номера предложений, в которых они допущены, исправьте их.</w:t>
      </w:r>
    </w:p>
    <w:p w14:paraId="5E33FA5E">
      <w:pPr>
        <w:pStyle w:val="9"/>
        <w:ind w:right="849"/>
        <w:jc w:val="both"/>
      </w:pPr>
      <w:r>
        <w:t>1. Основным методом генетики является биохимический. 2. Для изучения материальных структур наследственности используют гибридологический метод. 3. Онтогенетический метод позволяет изучать проявление гена в процессе индивидуального организма. 4. Изучение генетического состава популяций, вычисление частоты аллелей и генотипов осуществляется с помощью популяционного метода. 5. Генеалогический метод дает возможность изучать природу морфологических, физиологических, поведенческих признаков, выявлять роль среды и наследственности в формировании признаков.</w:t>
      </w:r>
    </w:p>
    <w:p w14:paraId="46CBF8D0">
      <w:pPr>
        <w:pStyle w:val="9"/>
      </w:pPr>
    </w:p>
    <w:p w14:paraId="07B2F30C">
      <w:pPr>
        <w:pStyle w:val="9"/>
        <w:spacing w:before="1"/>
      </w:pPr>
      <w:r>
        <w:t>Ответы:</w:t>
      </w:r>
      <w:r>
        <w:rPr>
          <w:spacing w:val="10"/>
        </w:rPr>
        <w:t xml:space="preserve"> </w:t>
      </w:r>
      <w:r>
        <w:t>1</w:t>
      </w:r>
      <w:r>
        <w:rPr>
          <w:spacing w:val="11"/>
        </w:rPr>
        <w:t xml:space="preserve"> </w:t>
      </w:r>
      <w:r>
        <w:t>а,</w:t>
      </w:r>
      <w:r>
        <w:rPr>
          <w:spacing w:val="11"/>
        </w:rPr>
        <w:t xml:space="preserve"> </w:t>
      </w:r>
      <w:r>
        <w:t>2</w:t>
      </w:r>
      <w:r>
        <w:rPr>
          <w:spacing w:val="11"/>
        </w:rPr>
        <w:t xml:space="preserve"> </w:t>
      </w:r>
      <w:r>
        <w:t>в,</w:t>
      </w:r>
      <w:r>
        <w:rPr>
          <w:spacing w:val="10"/>
        </w:rPr>
        <w:t xml:space="preserve"> </w:t>
      </w:r>
      <w:r>
        <w:t>3</w:t>
      </w:r>
      <w:r>
        <w:rPr>
          <w:spacing w:val="9"/>
        </w:rPr>
        <w:t xml:space="preserve"> </w:t>
      </w:r>
      <w:r>
        <w:t>в,</w:t>
      </w:r>
      <w:r>
        <w:rPr>
          <w:spacing w:val="11"/>
        </w:rPr>
        <w:t xml:space="preserve"> </w:t>
      </w:r>
      <w:r>
        <w:t>4</w:t>
      </w:r>
      <w:r>
        <w:rPr>
          <w:spacing w:val="9"/>
        </w:rPr>
        <w:t xml:space="preserve"> </w:t>
      </w:r>
      <w:r>
        <w:t>в,</w:t>
      </w:r>
      <w:r>
        <w:rPr>
          <w:spacing w:val="12"/>
        </w:rPr>
        <w:t xml:space="preserve"> </w:t>
      </w:r>
      <w:r>
        <w:t>5</w:t>
      </w:r>
      <w:r>
        <w:rPr>
          <w:spacing w:val="11"/>
        </w:rPr>
        <w:t xml:space="preserve"> </w:t>
      </w:r>
      <w:r>
        <w:t>г,</w:t>
      </w:r>
      <w:r>
        <w:rPr>
          <w:spacing w:val="11"/>
        </w:rPr>
        <w:t xml:space="preserve"> </w:t>
      </w:r>
      <w:r>
        <w:t>6</w:t>
      </w:r>
      <w:r>
        <w:rPr>
          <w:spacing w:val="9"/>
        </w:rPr>
        <w:t xml:space="preserve"> </w:t>
      </w:r>
      <w:r>
        <w:t>в,</w:t>
      </w:r>
      <w:r>
        <w:rPr>
          <w:spacing w:val="10"/>
        </w:rPr>
        <w:t xml:space="preserve"> </w:t>
      </w:r>
      <w:r>
        <w:t>7</w:t>
      </w:r>
      <w:r>
        <w:rPr>
          <w:spacing w:val="11"/>
        </w:rPr>
        <w:t xml:space="preserve"> </w:t>
      </w:r>
      <w:r>
        <w:t>в,</w:t>
      </w:r>
      <w:r>
        <w:rPr>
          <w:spacing w:val="13"/>
        </w:rPr>
        <w:t xml:space="preserve"> </w:t>
      </w:r>
      <w:r>
        <w:t>8</w:t>
      </w:r>
      <w:r>
        <w:rPr>
          <w:spacing w:val="9"/>
        </w:rPr>
        <w:t xml:space="preserve"> </w:t>
      </w:r>
      <w:r>
        <w:t>г,</w:t>
      </w:r>
      <w:r>
        <w:rPr>
          <w:spacing w:val="10"/>
        </w:rPr>
        <w:t xml:space="preserve"> </w:t>
      </w:r>
      <w:r>
        <w:t>9</w:t>
      </w:r>
      <w:r>
        <w:rPr>
          <w:spacing w:val="9"/>
        </w:rPr>
        <w:t xml:space="preserve"> </w:t>
      </w:r>
      <w:r>
        <w:t>в,</w:t>
      </w:r>
      <w:r>
        <w:rPr>
          <w:spacing w:val="9"/>
        </w:rPr>
        <w:t xml:space="preserve"> </w:t>
      </w:r>
      <w:r>
        <w:t>10</w:t>
      </w:r>
      <w:r>
        <w:rPr>
          <w:spacing w:val="11"/>
        </w:rPr>
        <w:t xml:space="preserve"> </w:t>
      </w:r>
      <w:r>
        <w:t>а,</w:t>
      </w:r>
      <w:r>
        <w:rPr>
          <w:spacing w:val="11"/>
        </w:rPr>
        <w:t xml:space="preserve"> </w:t>
      </w:r>
      <w:r>
        <w:t>11–</w:t>
      </w:r>
      <w:r>
        <w:rPr>
          <w:spacing w:val="12"/>
        </w:rPr>
        <w:t xml:space="preserve"> </w:t>
      </w:r>
      <w:r>
        <w:t>121212,</w:t>
      </w:r>
      <w:r>
        <w:rPr>
          <w:spacing w:val="11"/>
        </w:rPr>
        <w:t xml:space="preserve"> </w:t>
      </w:r>
      <w:r>
        <w:t>12-</w:t>
      </w:r>
      <w:r>
        <w:rPr>
          <w:spacing w:val="11"/>
        </w:rPr>
        <w:t xml:space="preserve"> </w:t>
      </w:r>
      <w:r>
        <w:t>211221,</w:t>
      </w:r>
      <w:r>
        <w:rPr>
          <w:spacing w:val="10"/>
        </w:rPr>
        <w:t xml:space="preserve"> </w:t>
      </w:r>
      <w:r>
        <w:t>13–</w:t>
      </w:r>
      <w:r>
        <w:rPr>
          <w:spacing w:val="54"/>
          <w:w w:val="150"/>
        </w:rPr>
        <w:t xml:space="preserve"> </w:t>
      </w:r>
      <w:r>
        <w:t>211221,</w:t>
      </w:r>
      <w:r>
        <w:rPr>
          <w:spacing w:val="9"/>
        </w:rPr>
        <w:t xml:space="preserve"> </w:t>
      </w:r>
      <w:r>
        <w:t>14</w:t>
      </w:r>
      <w:r>
        <w:rPr>
          <w:spacing w:val="9"/>
        </w:rPr>
        <w:t xml:space="preserve"> </w:t>
      </w:r>
      <w:r>
        <w:rPr>
          <w:spacing w:val="-10"/>
        </w:rPr>
        <w:t>–</w:t>
      </w:r>
    </w:p>
    <w:p w14:paraId="4FB9461E">
      <w:pPr>
        <w:pStyle w:val="9"/>
      </w:pPr>
      <w:r>
        <w:t>245,</w:t>
      </w:r>
      <w:r>
        <w:rPr>
          <w:spacing w:val="73"/>
        </w:rPr>
        <w:t xml:space="preserve"> </w:t>
      </w:r>
      <w:r>
        <w:t>15</w:t>
      </w:r>
      <w:r>
        <w:rPr>
          <w:spacing w:val="75"/>
        </w:rPr>
        <w:t xml:space="preserve"> </w:t>
      </w:r>
      <w:r>
        <w:t>–</w:t>
      </w:r>
      <w:r>
        <w:rPr>
          <w:spacing w:val="73"/>
        </w:rPr>
        <w:t xml:space="preserve"> </w:t>
      </w:r>
      <w:r>
        <w:t>346,</w:t>
      </w:r>
      <w:r>
        <w:rPr>
          <w:spacing w:val="74"/>
        </w:rPr>
        <w:t xml:space="preserve"> </w:t>
      </w:r>
      <w:r>
        <w:t>16</w:t>
      </w:r>
      <w:r>
        <w:rPr>
          <w:spacing w:val="74"/>
        </w:rPr>
        <w:t xml:space="preserve"> </w:t>
      </w:r>
      <w:r>
        <w:t>–</w:t>
      </w:r>
      <w:r>
        <w:rPr>
          <w:spacing w:val="75"/>
        </w:rPr>
        <w:t xml:space="preserve"> </w:t>
      </w:r>
      <w:r>
        <w:t>246,</w:t>
      </w:r>
      <w:r>
        <w:rPr>
          <w:spacing w:val="74"/>
        </w:rPr>
        <w:t xml:space="preserve"> </w:t>
      </w:r>
      <w:r>
        <w:t>17</w:t>
      </w:r>
      <w:r>
        <w:rPr>
          <w:spacing w:val="74"/>
        </w:rPr>
        <w:t xml:space="preserve"> </w:t>
      </w:r>
      <w:r>
        <w:t>–</w:t>
      </w:r>
      <w:r>
        <w:rPr>
          <w:spacing w:val="74"/>
        </w:rPr>
        <w:t xml:space="preserve"> </w:t>
      </w:r>
      <w:r>
        <w:t>ДБГВАЕ,</w:t>
      </w:r>
      <w:r>
        <w:rPr>
          <w:spacing w:val="73"/>
        </w:rPr>
        <w:t xml:space="preserve"> </w:t>
      </w:r>
      <w:r>
        <w:t>18</w:t>
      </w:r>
      <w:r>
        <w:rPr>
          <w:spacing w:val="74"/>
        </w:rPr>
        <w:t xml:space="preserve"> </w:t>
      </w:r>
      <w:r>
        <w:t>–</w:t>
      </w:r>
      <w:r>
        <w:rPr>
          <w:spacing w:val="74"/>
        </w:rPr>
        <w:t xml:space="preserve"> </w:t>
      </w:r>
      <w:r>
        <w:t>1</w:t>
      </w:r>
      <w:r>
        <w:rPr>
          <w:spacing w:val="73"/>
        </w:rPr>
        <w:t xml:space="preserve"> </w:t>
      </w:r>
      <w:r>
        <w:t>–</w:t>
      </w:r>
      <w:r>
        <w:rPr>
          <w:spacing w:val="74"/>
        </w:rPr>
        <w:t xml:space="preserve"> </w:t>
      </w:r>
      <w:r>
        <w:t>одному</w:t>
      </w:r>
      <w:r>
        <w:rPr>
          <w:spacing w:val="69"/>
        </w:rPr>
        <w:t xml:space="preserve"> </w:t>
      </w:r>
      <w:r>
        <w:t>признаку,</w:t>
      </w:r>
      <w:r>
        <w:rPr>
          <w:spacing w:val="73"/>
        </w:rPr>
        <w:t xml:space="preserve"> </w:t>
      </w:r>
      <w:r>
        <w:t>2</w:t>
      </w:r>
      <w:r>
        <w:rPr>
          <w:spacing w:val="77"/>
        </w:rPr>
        <w:t xml:space="preserve"> </w:t>
      </w:r>
      <w:r>
        <w:t>–</w:t>
      </w:r>
      <w:r>
        <w:rPr>
          <w:spacing w:val="73"/>
        </w:rPr>
        <w:t xml:space="preserve"> </w:t>
      </w:r>
      <w:r>
        <w:t>генами,</w:t>
      </w:r>
      <w:r>
        <w:rPr>
          <w:spacing w:val="74"/>
        </w:rPr>
        <w:t xml:space="preserve"> </w:t>
      </w:r>
      <w:r>
        <w:t>3</w:t>
      </w:r>
      <w:r>
        <w:rPr>
          <w:spacing w:val="77"/>
        </w:rPr>
        <w:t xml:space="preserve"> </w:t>
      </w:r>
      <w:r>
        <w:rPr>
          <w:spacing w:val="-10"/>
        </w:rPr>
        <w:t>–</w:t>
      </w:r>
    </w:p>
    <w:p w14:paraId="122B2C60">
      <w:pPr>
        <w:pStyle w:val="9"/>
        <w:tabs>
          <w:tab w:val="left" w:pos="3516"/>
        </w:tabs>
        <w:ind w:right="845"/>
      </w:pPr>
      <w:r>
        <w:t>доминантным,</w:t>
      </w:r>
      <w:r>
        <w:rPr>
          <w:spacing w:val="80"/>
        </w:rPr>
        <w:t xml:space="preserve"> </w:t>
      </w:r>
      <w:r>
        <w:t>4</w:t>
      </w:r>
      <w:r>
        <w:rPr>
          <w:spacing w:val="80"/>
        </w:rPr>
        <w:t xml:space="preserve"> </w:t>
      </w:r>
      <w:r>
        <w:t>–</w:t>
      </w:r>
      <w:r>
        <w:tab/>
      </w:r>
      <w:r>
        <w:t>рецессивным.</w:t>
      </w:r>
      <w:r>
        <w:rPr>
          <w:spacing w:val="80"/>
        </w:rPr>
        <w:t xml:space="preserve"> </w:t>
      </w:r>
      <w:r>
        <w:t>19</w:t>
      </w:r>
      <w:r>
        <w:rPr>
          <w:spacing w:val="80"/>
        </w:rPr>
        <w:t xml:space="preserve"> </w:t>
      </w:r>
      <w:r>
        <w:t>–</w:t>
      </w:r>
      <w:r>
        <w:rPr>
          <w:spacing w:val="80"/>
        </w:rPr>
        <w:t xml:space="preserve"> </w:t>
      </w:r>
      <w:r>
        <w:t>2,</w:t>
      </w:r>
      <w:r>
        <w:rPr>
          <w:spacing w:val="80"/>
        </w:rPr>
        <w:t xml:space="preserve"> </w:t>
      </w:r>
      <w:r>
        <w:t>3.</w:t>
      </w:r>
      <w:r>
        <w:rPr>
          <w:spacing w:val="80"/>
        </w:rPr>
        <w:t xml:space="preserve"> </w:t>
      </w:r>
      <w:r>
        <w:t>20</w:t>
      </w:r>
      <w:r>
        <w:rPr>
          <w:spacing w:val="80"/>
        </w:rPr>
        <w:t xml:space="preserve"> </w:t>
      </w:r>
      <w:r>
        <w:t>–</w:t>
      </w:r>
      <w:r>
        <w:rPr>
          <w:spacing w:val="80"/>
        </w:rPr>
        <w:t xml:space="preserve"> </w:t>
      </w:r>
      <w:r>
        <w:t>1</w:t>
      </w:r>
      <w:r>
        <w:rPr>
          <w:spacing w:val="80"/>
        </w:rPr>
        <w:t xml:space="preserve"> </w:t>
      </w:r>
      <w:r>
        <w:t>––основной</w:t>
      </w:r>
      <w:r>
        <w:rPr>
          <w:spacing w:val="80"/>
        </w:rPr>
        <w:t xml:space="preserve"> </w:t>
      </w:r>
      <w:r>
        <w:t>метод</w:t>
      </w:r>
      <w:r>
        <w:rPr>
          <w:spacing w:val="80"/>
        </w:rPr>
        <w:t xml:space="preserve"> </w:t>
      </w:r>
      <w:r>
        <w:t>генетики</w:t>
      </w:r>
      <w:r>
        <w:rPr>
          <w:spacing w:val="80"/>
        </w:rPr>
        <w:t xml:space="preserve"> </w:t>
      </w:r>
      <w:r>
        <w:t>–</w:t>
      </w:r>
      <w:r>
        <w:rPr>
          <w:spacing w:val="40"/>
        </w:rPr>
        <w:t xml:space="preserve"> </w:t>
      </w:r>
      <w:r>
        <w:t>гибридологический, 2 – используют цитогенетический метод, 5 – близнецовый метод.</w:t>
      </w:r>
    </w:p>
    <w:p w14:paraId="0079B6D6">
      <w:pPr>
        <w:pStyle w:val="3"/>
        <w:keepNext w:val="0"/>
        <w:keepLines w:val="0"/>
        <w:widowControl w:val="0"/>
        <w:numPr>
          <w:ilvl w:val="0"/>
          <w:numId w:val="59"/>
        </w:numPr>
        <w:tabs>
          <w:tab w:val="left" w:pos="1766"/>
          <w:tab w:val="left" w:pos="3334"/>
        </w:tabs>
        <w:autoSpaceDE w:val="0"/>
        <w:autoSpaceDN w:val="0"/>
        <w:spacing w:before="72" w:line="242" w:lineRule="auto"/>
        <w:ind w:left="3334" w:right="1201" w:hanging="1848"/>
        <w:jc w:val="left"/>
        <w:rPr>
          <w:rFonts w:ascii="Times New Roman" w:hAnsi="Times New Roman" w:cs="Times New Roman"/>
          <w:color w:val="auto"/>
        </w:rPr>
      </w:pPr>
      <w:r>
        <w:rPr>
          <w:rFonts w:ascii="Times New Roman" w:hAnsi="Times New Roman" w:cs="Times New Roman"/>
          <w:color w:val="auto"/>
        </w:rPr>
        <w:t>КОМПЛЕКТ</w:t>
      </w:r>
      <w:r>
        <w:rPr>
          <w:rFonts w:ascii="Times New Roman" w:hAnsi="Times New Roman" w:cs="Times New Roman"/>
          <w:color w:val="auto"/>
          <w:spacing w:val="-5"/>
        </w:rPr>
        <w:t xml:space="preserve"> </w:t>
      </w:r>
      <w:r>
        <w:rPr>
          <w:rFonts w:ascii="Times New Roman" w:hAnsi="Times New Roman" w:cs="Times New Roman"/>
          <w:color w:val="auto"/>
        </w:rPr>
        <w:t>ЗАДАНИЙ</w:t>
      </w:r>
      <w:r>
        <w:rPr>
          <w:rFonts w:ascii="Times New Roman" w:hAnsi="Times New Roman" w:cs="Times New Roman"/>
          <w:color w:val="auto"/>
          <w:spacing w:val="-5"/>
        </w:rPr>
        <w:t xml:space="preserve"> </w:t>
      </w:r>
      <w:r>
        <w:rPr>
          <w:rFonts w:ascii="Times New Roman" w:hAnsi="Times New Roman" w:cs="Times New Roman"/>
          <w:color w:val="auto"/>
        </w:rPr>
        <w:t>В</w:t>
      </w:r>
      <w:r>
        <w:rPr>
          <w:rFonts w:ascii="Times New Roman" w:hAnsi="Times New Roman" w:cs="Times New Roman"/>
          <w:color w:val="auto"/>
          <w:spacing w:val="-6"/>
        </w:rPr>
        <w:t xml:space="preserve"> </w:t>
      </w:r>
      <w:r>
        <w:rPr>
          <w:rFonts w:ascii="Times New Roman" w:hAnsi="Times New Roman" w:cs="Times New Roman"/>
          <w:color w:val="auto"/>
        </w:rPr>
        <w:t>ТЕСТОВОЙ</w:t>
      </w:r>
      <w:r>
        <w:rPr>
          <w:rFonts w:ascii="Times New Roman" w:hAnsi="Times New Roman" w:cs="Times New Roman"/>
          <w:color w:val="auto"/>
          <w:spacing w:val="-5"/>
        </w:rPr>
        <w:t xml:space="preserve"> </w:t>
      </w:r>
      <w:r>
        <w:rPr>
          <w:rFonts w:ascii="Times New Roman" w:hAnsi="Times New Roman" w:cs="Times New Roman"/>
          <w:color w:val="auto"/>
        </w:rPr>
        <w:t>ФОРМЕ</w:t>
      </w:r>
      <w:r>
        <w:rPr>
          <w:rFonts w:ascii="Times New Roman" w:hAnsi="Times New Roman" w:cs="Times New Roman"/>
          <w:color w:val="auto"/>
          <w:spacing w:val="-5"/>
        </w:rPr>
        <w:t xml:space="preserve"> </w:t>
      </w:r>
      <w:r>
        <w:rPr>
          <w:rFonts w:ascii="Times New Roman" w:hAnsi="Times New Roman" w:cs="Times New Roman"/>
          <w:color w:val="auto"/>
        </w:rPr>
        <w:t>ДЛЯ</w:t>
      </w:r>
      <w:r>
        <w:rPr>
          <w:rFonts w:ascii="Times New Roman" w:hAnsi="Times New Roman" w:cs="Times New Roman"/>
          <w:color w:val="auto"/>
          <w:spacing w:val="-7"/>
        </w:rPr>
        <w:t xml:space="preserve"> </w:t>
      </w:r>
      <w:r>
        <w:rPr>
          <w:rFonts w:ascii="Times New Roman" w:hAnsi="Times New Roman" w:cs="Times New Roman"/>
          <w:color w:val="auto"/>
        </w:rPr>
        <w:t>ТЕКУЩЕГО КОНТРОЛЯ ПО РАЗДЕЛАМ И ТЕМАМ</w:t>
      </w:r>
    </w:p>
    <w:p w14:paraId="00A4AAA3">
      <w:pPr>
        <w:pStyle w:val="5"/>
        <w:ind w:right="4345"/>
      </w:pPr>
      <w:r>
        <w:t>Раздел</w:t>
      </w:r>
      <w:r>
        <w:rPr>
          <w:spacing w:val="-9"/>
        </w:rPr>
        <w:t xml:space="preserve"> </w:t>
      </w:r>
      <w:r>
        <w:t>2.</w:t>
      </w:r>
      <w:r>
        <w:rPr>
          <w:spacing w:val="-9"/>
        </w:rPr>
        <w:t xml:space="preserve"> </w:t>
      </w:r>
      <w:r>
        <w:t>Цитологические</w:t>
      </w:r>
      <w:r>
        <w:rPr>
          <w:spacing w:val="-9"/>
        </w:rPr>
        <w:t xml:space="preserve"> </w:t>
      </w:r>
      <w:r>
        <w:t>основы</w:t>
      </w:r>
      <w:r>
        <w:rPr>
          <w:spacing w:val="-9"/>
        </w:rPr>
        <w:t xml:space="preserve"> </w:t>
      </w:r>
      <w:r>
        <w:t>наследственности Тема 2.1. Кариотип человека</w:t>
      </w:r>
    </w:p>
    <w:p w14:paraId="3F48141D">
      <w:pPr>
        <w:ind w:left="1132" w:right="577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7"/>
          <w:sz w:val="24"/>
        </w:rPr>
        <w:t xml:space="preserve"> </w:t>
      </w:r>
      <w:r>
        <w:rPr>
          <w:rFonts w:ascii="Times New Roman" w:hAnsi="Times New Roman"/>
          <w:b/>
          <w:color w:val="auto"/>
          <w:sz w:val="24"/>
        </w:rPr>
        <w:t>2.2.</w:t>
      </w:r>
      <w:r>
        <w:rPr>
          <w:rFonts w:ascii="Times New Roman" w:hAnsi="Times New Roman"/>
          <w:b/>
          <w:color w:val="auto"/>
          <w:spacing w:val="-7"/>
          <w:sz w:val="24"/>
        </w:rPr>
        <w:t xml:space="preserve"> </w:t>
      </w:r>
      <w:r>
        <w:rPr>
          <w:rFonts w:ascii="Times New Roman" w:hAnsi="Times New Roman"/>
          <w:b/>
          <w:color w:val="auto"/>
          <w:sz w:val="24"/>
        </w:rPr>
        <w:t>Жизненный</w:t>
      </w:r>
      <w:r>
        <w:rPr>
          <w:rFonts w:ascii="Times New Roman" w:hAnsi="Times New Roman"/>
          <w:b/>
          <w:color w:val="auto"/>
          <w:spacing w:val="-9"/>
          <w:sz w:val="24"/>
        </w:rPr>
        <w:t xml:space="preserve"> </w:t>
      </w:r>
      <w:r>
        <w:rPr>
          <w:rFonts w:ascii="Times New Roman" w:hAnsi="Times New Roman"/>
          <w:b/>
          <w:color w:val="auto"/>
          <w:sz w:val="24"/>
        </w:rPr>
        <w:t>цикл</w:t>
      </w:r>
      <w:r>
        <w:rPr>
          <w:rFonts w:ascii="Times New Roman" w:hAnsi="Times New Roman"/>
          <w:b/>
          <w:color w:val="auto"/>
          <w:spacing w:val="-7"/>
          <w:sz w:val="24"/>
        </w:rPr>
        <w:t xml:space="preserve"> </w:t>
      </w:r>
      <w:r>
        <w:rPr>
          <w:rFonts w:ascii="Times New Roman" w:hAnsi="Times New Roman"/>
          <w:b/>
          <w:color w:val="auto"/>
          <w:sz w:val="24"/>
        </w:rPr>
        <w:t>клетки.</w:t>
      </w:r>
      <w:r>
        <w:rPr>
          <w:rFonts w:ascii="Times New Roman" w:hAnsi="Times New Roman"/>
          <w:b/>
          <w:color w:val="auto"/>
          <w:spacing w:val="-7"/>
          <w:sz w:val="24"/>
        </w:rPr>
        <w:t xml:space="preserve"> </w:t>
      </w:r>
      <w:r>
        <w:rPr>
          <w:rFonts w:ascii="Times New Roman" w:hAnsi="Times New Roman"/>
          <w:b/>
          <w:color w:val="auto"/>
          <w:sz w:val="24"/>
        </w:rPr>
        <w:t>Митоз Тема 2.3. Мейоз. Гаметогенез</w:t>
      </w:r>
    </w:p>
    <w:p w14:paraId="7DC8D910">
      <w:pPr>
        <w:spacing w:line="271" w:lineRule="exact"/>
        <w:ind w:left="1132"/>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3"/>
          <w:sz w:val="24"/>
        </w:rPr>
        <w:t xml:space="preserve"> </w:t>
      </w:r>
      <w:r>
        <w:rPr>
          <w:rFonts w:ascii="Times New Roman" w:hAnsi="Times New Roman"/>
          <w:i/>
          <w:color w:val="auto"/>
          <w:sz w:val="24"/>
        </w:rPr>
        <w:t>правильный</w:t>
      </w:r>
      <w:r>
        <w:rPr>
          <w:rFonts w:ascii="Times New Roman" w:hAnsi="Times New Roman"/>
          <w:i/>
          <w:color w:val="auto"/>
          <w:spacing w:val="-3"/>
          <w:sz w:val="24"/>
        </w:rPr>
        <w:t xml:space="preserve"> </w:t>
      </w:r>
      <w:r>
        <w:rPr>
          <w:rFonts w:ascii="Times New Roman" w:hAnsi="Times New Roman"/>
          <w:i/>
          <w:color w:val="auto"/>
          <w:spacing w:val="-2"/>
          <w:sz w:val="24"/>
        </w:rPr>
        <w:t>ответ.</w:t>
      </w:r>
    </w:p>
    <w:p w14:paraId="70D687AF">
      <w:pPr>
        <w:pStyle w:val="16"/>
        <w:numPr>
          <w:ilvl w:val="0"/>
          <w:numId w:val="67"/>
        </w:numPr>
        <w:tabs>
          <w:tab w:val="left" w:pos="1372"/>
        </w:tabs>
        <w:jc w:val="left"/>
        <w:rPr>
          <w:sz w:val="24"/>
        </w:rPr>
      </w:pPr>
      <w:r>
        <w:rPr>
          <w:sz w:val="24"/>
        </w:rPr>
        <w:t>Клеточный</w:t>
      </w:r>
      <w:r>
        <w:rPr>
          <w:spacing w:val="-6"/>
          <w:sz w:val="24"/>
        </w:rPr>
        <w:t xml:space="preserve"> </w:t>
      </w:r>
      <w:r>
        <w:rPr>
          <w:sz w:val="24"/>
        </w:rPr>
        <w:t>центр</w:t>
      </w:r>
      <w:r>
        <w:rPr>
          <w:spacing w:val="-4"/>
          <w:sz w:val="24"/>
        </w:rPr>
        <w:t xml:space="preserve"> </w:t>
      </w:r>
      <w:r>
        <w:rPr>
          <w:sz w:val="24"/>
        </w:rPr>
        <w:t>необходим</w:t>
      </w:r>
      <w:r>
        <w:rPr>
          <w:spacing w:val="-4"/>
          <w:sz w:val="24"/>
        </w:rPr>
        <w:t xml:space="preserve"> для:</w:t>
      </w:r>
    </w:p>
    <w:p w14:paraId="140A078D">
      <w:pPr>
        <w:pStyle w:val="9"/>
      </w:pPr>
      <w:r>
        <w:t>а)</w:t>
      </w:r>
      <w:r>
        <w:rPr>
          <w:spacing w:val="-3"/>
        </w:rPr>
        <w:t xml:space="preserve"> </w:t>
      </w:r>
      <w:r>
        <w:t>синтеза</w:t>
      </w:r>
      <w:r>
        <w:rPr>
          <w:spacing w:val="-2"/>
        </w:rPr>
        <w:t xml:space="preserve"> белка;</w:t>
      </w:r>
    </w:p>
    <w:p w14:paraId="2C625EF8">
      <w:pPr>
        <w:pStyle w:val="9"/>
      </w:pPr>
      <w:r>
        <w:t>б)</w:t>
      </w:r>
      <w:r>
        <w:rPr>
          <w:spacing w:val="-3"/>
        </w:rPr>
        <w:t xml:space="preserve"> </w:t>
      </w:r>
      <w:r>
        <w:t>энергетического</w:t>
      </w:r>
      <w:r>
        <w:rPr>
          <w:spacing w:val="-3"/>
        </w:rPr>
        <w:t xml:space="preserve"> </w:t>
      </w:r>
      <w:r>
        <w:rPr>
          <w:spacing w:val="-2"/>
        </w:rPr>
        <w:t>обмена;</w:t>
      </w:r>
    </w:p>
    <w:p w14:paraId="0ED6C05D">
      <w:pPr>
        <w:pStyle w:val="9"/>
        <w:ind w:right="6734"/>
      </w:pPr>
      <w:r>
        <w:t>в)</w:t>
      </w:r>
      <w:r>
        <w:rPr>
          <w:spacing w:val="-14"/>
        </w:rPr>
        <w:t xml:space="preserve"> </w:t>
      </w:r>
      <w:r>
        <w:t>образования</w:t>
      </w:r>
      <w:r>
        <w:rPr>
          <w:spacing w:val="-12"/>
        </w:rPr>
        <w:t xml:space="preserve"> </w:t>
      </w:r>
      <w:r>
        <w:t>клеточных</w:t>
      </w:r>
      <w:r>
        <w:rPr>
          <w:spacing w:val="-11"/>
        </w:rPr>
        <w:t xml:space="preserve"> </w:t>
      </w:r>
      <w:r>
        <w:t>мембран; г) деления клетки.</w:t>
      </w:r>
    </w:p>
    <w:p w14:paraId="335CB34E">
      <w:pPr>
        <w:pStyle w:val="16"/>
        <w:numPr>
          <w:ilvl w:val="0"/>
          <w:numId w:val="67"/>
        </w:numPr>
        <w:tabs>
          <w:tab w:val="left" w:pos="1372"/>
        </w:tabs>
        <w:jc w:val="left"/>
        <w:rPr>
          <w:sz w:val="24"/>
        </w:rPr>
      </w:pPr>
      <w:r>
        <w:rPr>
          <w:sz w:val="24"/>
        </w:rPr>
        <w:t>К</w:t>
      </w:r>
      <w:r>
        <w:rPr>
          <w:spacing w:val="-3"/>
          <w:sz w:val="24"/>
        </w:rPr>
        <w:t xml:space="preserve"> </w:t>
      </w:r>
      <w:r>
        <w:rPr>
          <w:sz w:val="24"/>
        </w:rPr>
        <w:t>прокариотам</w:t>
      </w:r>
      <w:r>
        <w:rPr>
          <w:spacing w:val="-3"/>
          <w:sz w:val="24"/>
        </w:rPr>
        <w:t xml:space="preserve"> </w:t>
      </w:r>
      <w:r>
        <w:rPr>
          <w:spacing w:val="-2"/>
          <w:sz w:val="24"/>
        </w:rPr>
        <w:t>относят:</w:t>
      </w:r>
    </w:p>
    <w:p w14:paraId="666FF0A5">
      <w:pPr>
        <w:pStyle w:val="9"/>
        <w:ind w:right="9096"/>
      </w:pPr>
      <w:r>
        <w:t>а) растения; б)</w:t>
      </w:r>
      <w:r>
        <w:rPr>
          <w:spacing w:val="-15"/>
        </w:rPr>
        <w:t xml:space="preserve"> </w:t>
      </w:r>
      <w:r>
        <w:t>животные; в) грибы;</w:t>
      </w:r>
    </w:p>
    <w:p w14:paraId="1372D0CB">
      <w:pPr>
        <w:pStyle w:val="9"/>
      </w:pPr>
      <w:r>
        <w:t>г)</w:t>
      </w:r>
      <w:r>
        <w:rPr>
          <w:spacing w:val="-4"/>
        </w:rPr>
        <w:t xml:space="preserve"> </w:t>
      </w:r>
      <w:r>
        <w:t>бактерии</w:t>
      </w:r>
      <w:r>
        <w:rPr>
          <w:spacing w:val="-2"/>
        </w:rPr>
        <w:t xml:space="preserve"> </w:t>
      </w:r>
      <w:r>
        <w:t>и</w:t>
      </w:r>
      <w:r>
        <w:rPr>
          <w:spacing w:val="-2"/>
        </w:rPr>
        <w:t xml:space="preserve"> </w:t>
      </w:r>
      <w:r>
        <w:t>сине-зеленые</w:t>
      </w:r>
      <w:r>
        <w:rPr>
          <w:spacing w:val="-4"/>
        </w:rPr>
        <w:t xml:space="preserve"> </w:t>
      </w:r>
      <w:r>
        <w:rPr>
          <w:spacing w:val="-2"/>
        </w:rPr>
        <w:t>водоросли.</w:t>
      </w:r>
    </w:p>
    <w:p w14:paraId="01998678">
      <w:pPr>
        <w:pStyle w:val="16"/>
        <w:numPr>
          <w:ilvl w:val="0"/>
          <w:numId w:val="67"/>
        </w:numPr>
        <w:tabs>
          <w:tab w:val="left" w:pos="1372"/>
        </w:tabs>
        <w:jc w:val="left"/>
        <w:rPr>
          <w:sz w:val="24"/>
        </w:rPr>
      </w:pPr>
      <w:r>
        <w:rPr>
          <w:sz w:val="24"/>
        </w:rPr>
        <w:t>Цитоплазма</w:t>
      </w:r>
      <w:r>
        <w:rPr>
          <w:spacing w:val="-2"/>
          <w:sz w:val="24"/>
        </w:rPr>
        <w:t xml:space="preserve"> </w:t>
      </w:r>
      <w:r>
        <w:rPr>
          <w:sz w:val="24"/>
        </w:rPr>
        <w:t>–</w:t>
      </w:r>
      <w:r>
        <w:rPr>
          <w:spacing w:val="-2"/>
          <w:sz w:val="24"/>
        </w:rPr>
        <w:t xml:space="preserve"> </w:t>
      </w:r>
      <w:r>
        <w:rPr>
          <w:spacing w:val="-4"/>
          <w:sz w:val="24"/>
        </w:rPr>
        <w:t>это:</w:t>
      </w:r>
    </w:p>
    <w:p w14:paraId="32CA4505">
      <w:pPr>
        <w:pStyle w:val="9"/>
      </w:pPr>
      <w:r>
        <w:t>а)</w:t>
      </w:r>
      <w:r>
        <w:rPr>
          <w:spacing w:val="-3"/>
        </w:rPr>
        <w:t xml:space="preserve"> </w:t>
      </w:r>
      <w:r>
        <w:t>внутренняя</w:t>
      </w:r>
      <w:r>
        <w:rPr>
          <w:spacing w:val="-2"/>
        </w:rPr>
        <w:t xml:space="preserve"> </w:t>
      </w:r>
      <w:r>
        <w:t>среда</w:t>
      </w:r>
      <w:r>
        <w:rPr>
          <w:spacing w:val="-2"/>
        </w:rPr>
        <w:t xml:space="preserve"> клетки;</w:t>
      </w:r>
    </w:p>
    <w:p w14:paraId="5E00C18F">
      <w:pPr>
        <w:pStyle w:val="9"/>
        <w:ind w:right="4616"/>
      </w:pPr>
      <w:r>
        <w:t>б)</w:t>
      </w:r>
      <w:r>
        <w:rPr>
          <w:spacing w:val="-7"/>
        </w:rPr>
        <w:t xml:space="preserve"> </w:t>
      </w:r>
      <w:r>
        <w:t>водный</w:t>
      </w:r>
      <w:r>
        <w:rPr>
          <w:spacing w:val="-7"/>
        </w:rPr>
        <w:t xml:space="preserve"> </w:t>
      </w:r>
      <w:r>
        <w:t>раствор</w:t>
      </w:r>
      <w:r>
        <w:rPr>
          <w:spacing w:val="-7"/>
        </w:rPr>
        <w:t xml:space="preserve"> </w:t>
      </w:r>
      <w:r>
        <w:t>минеральных</w:t>
      </w:r>
      <w:r>
        <w:rPr>
          <w:spacing w:val="-6"/>
        </w:rPr>
        <w:t xml:space="preserve"> </w:t>
      </w:r>
      <w:r>
        <w:t>и</w:t>
      </w:r>
      <w:r>
        <w:rPr>
          <w:spacing w:val="-7"/>
        </w:rPr>
        <w:t xml:space="preserve"> </w:t>
      </w:r>
      <w:r>
        <w:t>органических</w:t>
      </w:r>
      <w:r>
        <w:rPr>
          <w:spacing w:val="-5"/>
        </w:rPr>
        <w:t xml:space="preserve"> </w:t>
      </w:r>
      <w:r>
        <w:t>веществ в) внутреннее содержимое ядра;</w:t>
      </w:r>
    </w:p>
    <w:p w14:paraId="62576BBC">
      <w:pPr>
        <w:pStyle w:val="9"/>
      </w:pPr>
      <w:r>
        <w:t>г)</w:t>
      </w:r>
      <w:r>
        <w:rPr>
          <w:spacing w:val="-3"/>
        </w:rPr>
        <w:t xml:space="preserve"> </w:t>
      </w:r>
      <w:r>
        <w:t>раствор</w:t>
      </w:r>
      <w:r>
        <w:rPr>
          <w:spacing w:val="-2"/>
        </w:rPr>
        <w:t xml:space="preserve"> </w:t>
      </w:r>
      <w:r>
        <w:t>органических</w:t>
      </w:r>
      <w:r>
        <w:rPr>
          <w:spacing w:val="1"/>
        </w:rPr>
        <w:t xml:space="preserve"> </w:t>
      </w:r>
      <w:r>
        <w:rPr>
          <w:spacing w:val="-2"/>
        </w:rPr>
        <w:t>соединений.</w:t>
      </w:r>
    </w:p>
    <w:p w14:paraId="69770CFF">
      <w:pPr>
        <w:pStyle w:val="16"/>
        <w:numPr>
          <w:ilvl w:val="0"/>
          <w:numId w:val="67"/>
        </w:numPr>
        <w:tabs>
          <w:tab w:val="left" w:pos="1372"/>
        </w:tabs>
        <w:jc w:val="left"/>
        <w:rPr>
          <w:sz w:val="24"/>
        </w:rPr>
      </w:pPr>
      <w:r>
        <w:rPr>
          <w:sz w:val="24"/>
        </w:rPr>
        <w:t>В</w:t>
      </w:r>
      <w:r>
        <w:rPr>
          <w:spacing w:val="-5"/>
          <w:sz w:val="24"/>
        </w:rPr>
        <w:t xml:space="preserve"> </w:t>
      </w:r>
      <w:r>
        <w:rPr>
          <w:sz w:val="24"/>
        </w:rPr>
        <w:t>соматических клетках набор</w:t>
      </w:r>
      <w:r>
        <w:rPr>
          <w:spacing w:val="-5"/>
          <w:sz w:val="24"/>
        </w:rPr>
        <w:t xml:space="preserve"> </w:t>
      </w:r>
      <w:r>
        <w:rPr>
          <w:spacing w:val="-2"/>
          <w:sz w:val="24"/>
        </w:rPr>
        <w:t>хромосом:</w:t>
      </w:r>
    </w:p>
    <w:p w14:paraId="7D16873F">
      <w:pPr>
        <w:pStyle w:val="9"/>
        <w:ind w:right="8777"/>
      </w:pPr>
      <w:r>
        <w:t>а) гаплоидный; б)</w:t>
      </w:r>
      <w:r>
        <w:rPr>
          <w:spacing w:val="-15"/>
        </w:rPr>
        <w:t xml:space="preserve"> </w:t>
      </w:r>
      <w:r>
        <w:t>диплоидный;</w:t>
      </w:r>
    </w:p>
    <w:p w14:paraId="3244D5D2">
      <w:pPr>
        <w:pStyle w:val="9"/>
        <w:ind w:right="8568"/>
      </w:pPr>
      <w:r>
        <w:t>в)</w:t>
      </w:r>
      <w:r>
        <w:rPr>
          <w:spacing w:val="-15"/>
        </w:rPr>
        <w:t xml:space="preserve"> </w:t>
      </w:r>
      <w:r>
        <w:t>полиплоидный; г) триплоидный</w:t>
      </w:r>
    </w:p>
    <w:p w14:paraId="731BE2B2">
      <w:pPr>
        <w:pStyle w:val="16"/>
        <w:numPr>
          <w:ilvl w:val="0"/>
          <w:numId w:val="67"/>
        </w:numPr>
        <w:tabs>
          <w:tab w:val="left" w:pos="1432"/>
        </w:tabs>
        <w:ind w:left="1132" w:right="1360" w:firstLine="60"/>
        <w:jc w:val="left"/>
        <w:rPr>
          <w:sz w:val="24"/>
        </w:rPr>
      </w:pPr>
      <w:r>
        <w:rPr>
          <w:sz w:val="24"/>
        </w:rPr>
        <w:t>Неподвижные</w:t>
      </w:r>
      <w:r>
        <w:rPr>
          <w:spacing w:val="-6"/>
          <w:sz w:val="24"/>
        </w:rPr>
        <w:t xml:space="preserve"> </w:t>
      </w:r>
      <w:r>
        <w:rPr>
          <w:sz w:val="24"/>
        </w:rPr>
        <w:t>половые</w:t>
      </w:r>
      <w:r>
        <w:rPr>
          <w:spacing w:val="-5"/>
          <w:sz w:val="24"/>
        </w:rPr>
        <w:t xml:space="preserve"> </w:t>
      </w:r>
      <w:r>
        <w:rPr>
          <w:sz w:val="24"/>
        </w:rPr>
        <w:t>клетки,</w:t>
      </w:r>
      <w:r>
        <w:rPr>
          <w:spacing w:val="-4"/>
          <w:sz w:val="24"/>
        </w:rPr>
        <w:t xml:space="preserve"> </w:t>
      </w:r>
      <w:r>
        <w:rPr>
          <w:sz w:val="24"/>
        </w:rPr>
        <w:t>богатые</w:t>
      </w:r>
      <w:r>
        <w:rPr>
          <w:spacing w:val="-6"/>
          <w:sz w:val="24"/>
        </w:rPr>
        <w:t xml:space="preserve"> </w:t>
      </w:r>
      <w:r>
        <w:rPr>
          <w:sz w:val="24"/>
        </w:rPr>
        <w:t>запасными</w:t>
      </w:r>
      <w:r>
        <w:rPr>
          <w:spacing w:val="-4"/>
          <w:sz w:val="24"/>
        </w:rPr>
        <w:t xml:space="preserve"> </w:t>
      </w:r>
      <w:r>
        <w:rPr>
          <w:sz w:val="24"/>
        </w:rPr>
        <w:t>питательными</w:t>
      </w:r>
      <w:r>
        <w:rPr>
          <w:spacing w:val="-6"/>
          <w:sz w:val="24"/>
        </w:rPr>
        <w:t xml:space="preserve"> </w:t>
      </w:r>
      <w:r>
        <w:rPr>
          <w:sz w:val="24"/>
        </w:rPr>
        <w:t>веществами, –</w:t>
      </w:r>
      <w:r>
        <w:rPr>
          <w:spacing w:val="40"/>
          <w:sz w:val="24"/>
        </w:rPr>
        <w:t xml:space="preserve"> </w:t>
      </w:r>
      <w:r>
        <w:rPr>
          <w:sz w:val="24"/>
        </w:rPr>
        <w:t>это: а) споры;</w:t>
      </w:r>
    </w:p>
    <w:p w14:paraId="218F78B4">
      <w:pPr>
        <w:pStyle w:val="9"/>
      </w:pPr>
      <w:r>
        <w:t xml:space="preserve">б) </w:t>
      </w:r>
      <w:r>
        <w:rPr>
          <w:spacing w:val="-2"/>
        </w:rPr>
        <w:t>яйцеклетки;</w:t>
      </w:r>
    </w:p>
    <w:p w14:paraId="6E993272">
      <w:pPr>
        <w:pStyle w:val="9"/>
        <w:ind w:right="8568"/>
      </w:pPr>
      <w:r>
        <w:t>в)</w:t>
      </w:r>
      <w:r>
        <w:rPr>
          <w:spacing w:val="-15"/>
        </w:rPr>
        <w:t xml:space="preserve"> </w:t>
      </w:r>
      <w:r>
        <w:t>сперматозоиды; г) спермии.</w:t>
      </w:r>
    </w:p>
    <w:p w14:paraId="33530994">
      <w:pPr>
        <w:pStyle w:val="16"/>
        <w:numPr>
          <w:ilvl w:val="0"/>
          <w:numId w:val="67"/>
        </w:numPr>
        <w:tabs>
          <w:tab w:val="left" w:pos="1372"/>
        </w:tabs>
        <w:ind w:left="1132" w:right="2966" w:firstLine="0"/>
        <w:jc w:val="left"/>
        <w:rPr>
          <w:sz w:val="24"/>
        </w:rPr>
      </w:pPr>
      <w:r>
        <w:rPr>
          <w:sz w:val="24"/>
        </w:rPr>
        <w:t>Постоянство</w:t>
      </w:r>
      <w:r>
        <w:rPr>
          <w:spacing w:val="-6"/>
          <w:sz w:val="24"/>
        </w:rPr>
        <w:t xml:space="preserve"> </w:t>
      </w:r>
      <w:r>
        <w:rPr>
          <w:sz w:val="24"/>
        </w:rPr>
        <w:t>числа</w:t>
      </w:r>
      <w:r>
        <w:rPr>
          <w:spacing w:val="-6"/>
          <w:sz w:val="24"/>
        </w:rPr>
        <w:t xml:space="preserve"> </w:t>
      </w:r>
      <w:r>
        <w:rPr>
          <w:sz w:val="24"/>
        </w:rPr>
        <w:t>хромосом</w:t>
      </w:r>
      <w:r>
        <w:rPr>
          <w:spacing w:val="-6"/>
          <w:sz w:val="24"/>
        </w:rPr>
        <w:t xml:space="preserve"> </w:t>
      </w:r>
      <w:r>
        <w:rPr>
          <w:sz w:val="24"/>
        </w:rPr>
        <w:t>во</w:t>
      </w:r>
      <w:r>
        <w:rPr>
          <w:spacing w:val="-6"/>
          <w:sz w:val="24"/>
        </w:rPr>
        <w:t xml:space="preserve"> </w:t>
      </w:r>
      <w:r>
        <w:rPr>
          <w:sz w:val="24"/>
        </w:rPr>
        <w:t>всех</w:t>
      </w:r>
      <w:r>
        <w:rPr>
          <w:spacing w:val="-4"/>
          <w:sz w:val="24"/>
        </w:rPr>
        <w:t xml:space="preserve"> </w:t>
      </w:r>
      <w:r>
        <w:rPr>
          <w:sz w:val="24"/>
        </w:rPr>
        <w:t>клетках</w:t>
      </w:r>
      <w:r>
        <w:rPr>
          <w:spacing w:val="-4"/>
          <w:sz w:val="24"/>
        </w:rPr>
        <w:t xml:space="preserve"> </w:t>
      </w:r>
      <w:r>
        <w:rPr>
          <w:sz w:val="24"/>
        </w:rPr>
        <w:t>организма</w:t>
      </w:r>
      <w:r>
        <w:rPr>
          <w:spacing w:val="-6"/>
          <w:sz w:val="24"/>
        </w:rPr>
        <w:t xml:space="preserve"> </w:t>
      </w:r>
      <w:r>
        <w:rPr>
          <w:sz w:val="24"/>
        </w:rPr>
        <w:t>обеспечивает: а) мейоз;</w:t>
      </w:r>
    </w:p>
    <w:p w14:paraId="305B3A88">
      <w:pPr>
        <w:pStyle w:val="9"/>
        <w:spacing w:line="274" w:lineRule="exact"/>
      </w:pPr>
      <w:r>
        <w:t xml:space="preserve">б) </w:t>
      </w:r>
      <w:r>
        <w:rPr>
          <w:spacing w:val="-2"/>
        </w:rPr>
        <w:t>амитоз;</w:t>
      </w:r>
    </w:p>
    <w:p w14:paraId="062E1221">
      <w:pPr>
        <w:pStyle w:val="9"/>
        <w:ind w:right="8777"/>
      </w:pPr>
      <w:r>
        <w:t>в)</w:t>
      </w:r>
      <w:r>
        <w:rPr>
          <w:spacing w:val="-15"/>
        </w:rPr>
        <w:t xml:space="preserve"> </w:t>
      </w:r>
      <w:r>
        <w:t>партеногенез; г) митоз.</w:t>
      </w:r>
    </w:p>
    <w:p w14:paraId="744A75CA">
      <w:pPr>
        <w:pStyle w:val="16"/>
        <w:numPr>
          <w:ilvl w:val="0"/>
          <w:numId w:val="67"/>
        </w:numPr>
        <w:tabs>
          <w:tab w:val="left" w:pos="1372"/>
        </w:tabs>
        <w:ind w:left="1132" w:right="3882" w:firstLine="0"/>
        <w:jc w:val="left"/>
        <w:rPr>
          <w:sz w:val="24"/>
        </w:rPr>
      </w:pPr>
      <w:r>
        <w:rPr>
          <w:sz w:val="24"/>
        </w:rPr>
        <w:t>В</w:t>
      </w:r>
      <w:r>
        <w:rPr>
          <w:spacing w:val="-8"/>
          <w:sz w:val="24"/>
        </w:rPr>
        <w:t xml:space="preserve"> </w:t>
      </w:r>
      <w:r>
        <w:rPr>
          <w:sz w:val="24"/>
        </w:rPr>
        <w:t>результате</w:t>
      </w:r>
      <w:r>
        <w:rPr>
          <w:spacing w:val="-7"/>
          <w:sz w:val="24"/>
        </w:rPr>
        <w:t xml:space="preserve"> </w:t>
      </w:r>
      <w:r>
        <w:rPr>
          <w:sz w:val="24"/>
        </w:rPr>
        <w:t>мейоза</w:t>
      </w:r>
      <w:r>
        <w:rPr>
          <w:spacing w:val="-7"/>
          <w:sz w:val="24"/>
        </w:rPr>
        <w:t xml:space="preserve"> </w:t>
      </w:r>
      <w:r>
        <w:rPr>
          <w:sz w:val="24"/>
        </w:rPr>
        <w:t>из</w:t>
      </w:r>
      <w:r>
        <w:rPr>
          <w:spacing w:val="-6"/>
          <w:sz w:val="24"/>
        </w:rPr>
        <w:t xml:space="preserve"> </w:t>
      </w:r>
      <w:r>
        <w:rPr>
          <w:sz w:val="24"/>
        </w:rPr>
        <w:t>одной</w:t>
      </w:r>
      <w:r>
        <w:rPr>
          <w:spacing w:val="-6"/>
          <w:sz w:val="24"/>
        </w:rPr>
        <w:t xml:space="preserve"> </w:t>
      </w:r>
      <w:r>
        <w:rPr>
          <w:sz w:val="24"/>
        </w:rPr>
        <w:t>диплоидной</w:t>
      </w:r>
      <w:r>
        <w:rPr>
          <w:spacing w:val="-6"/>
          <w:sz w:val="24"/>
        </w:rPr>
        <w:t xml:space="preserve"> </w:t>
      </w:r>
      <w:r>
        <w:rPr>
          <w:sz w:val="24"/>
        </w:rPr>
        <w:t>клетки</w:t>
      </w:r>
      <w:r>
        <w:rPr>
          <w:spacing w:val="-6"/>
          <w:sz w:val="24"/>
        </w:rPr>
        <w:t xml:space="preserve"> </w:t>
      </w:r>
      <w:r>
        <w:rPr>
          <w:sz w:val="24"/>
        </w:rPr>
        <w:t>получается: а) 2 клетки с диплоидным набором хромосом;</w:t>
      </w:r>
    </w:p>
    <w:p w14:paraId="171E83C4">
      <w:pPr>
        <w:pStyle w:val="9"/>
        <w:ind w:right="5752"/>
        <w:jc w:val="both"/>
      </w:pPr>
      <w:r>
        <w:t>б)</w:t>
      </w:r>
      <w:r>
        <w:rPr>
          <w:spacing w:val="-6"/>
        </w:rPr>
        <w:t xml:space="preserve"> </w:t>
      </w:r>
      <w:r>
        <w:t>4</w:t>
      </w:r>
      <w:r>
        <w:rPr>
          <w:spacing w:val="-6"/>
        </w:rPr>
        <w:t xml:space="preserve"> </w:t>
      </w:r>
      <w:r>
        <w:t>клетки</w:t>
      </w:r>
      <w:r>
        <w:rPr>
          <w:spacing w:val="-6"/>
        </w:rPr>
        <w:t xml:space="preserve"> </w:t>
      </w:r>
      <w:r>
        <w:t>с</w:t>
      </w:r>
      <w:r>
        <w:rPr>
          <w:spacing w:val="-7"/>
        </w:rPr>
        <w:t xml:space="preserve"> </w:t>
      </w:r>
      <w:r>
        <w:t>диплоидным</w:t>
      </w:r>
      <w:r>
        <w:rPr>
          <w:spacing w:val="-8"/>
        </w:rPr>
        <w:t xml:space="preserve"> </w:t>
      </w:r>
      <w:r>
        <w:t>набором</w:t>
      </w:r>
      <w:r>
        <w:rPr>
          <w:spacing w:val="-6"/>
        </w:rPr>
        <w:t xml:space="preserve"> </w:t>
      </w:r>
      <w:r>
        <w:t>хромосом; в) 4 клетки с гаплоидным набором хромосом; г) 2 клетки с гаплоидным набором хромосом.</w:t>
      </w:r>
    </w:p>
    <w:p w14:paraId="49CF0384">
      <w:pPr>
        <w:pStyle w:val="16"/>
        <w:numPr>
          <w:ilvl w:val="0"/>
          <w:numId w:val="67"/>
        </w:numPr>
        <w:tabs>
          <w:tab w:val="left" w:pos="1372"/>
        </w:tabs>
        <w:ind w:left="1132" w:right="3609" w:firstLine="0"/>
        <w:jc w:val="left"/>
        <w:rPr>
          <w:sz w:val="24"/>
        </w:rPr>
      </w:pPr>
      <w:r>
        <w:rPr>
          <w:sz w:val="24"/>
        </w:rPr>
        <w:t>Место,</w:t>
      </w:r>
      <w:r>
        <w:rPr>
          <w:spacing w:val="-4"/>
          <w:sz w:val="24"/>
        </w:rPr>
        <w:t xml:space="preserve"> </w:t>
      </w:r>
      <w:r>
        <w:rPr>
          <w:sz w:val="24"/>
        </w:rPr>
        <w:t>где</w:t>
      </w:r>
      <w:r>
        <w:rPr>
          <w:spacing w:val="-5"/>
          <w:sz w:val="24"/>
        </w:rPr>
        <w:t xml:space="preserve"> </w:t>
      </w:r>
      <w:r>
        <w:rPr>
          <w:sz w:val="24"/>
        </w:rPr>
        <w:t>в</w:t>
      </w:r>
      <w:r>
        <w:rPr>
          <w:spacing w:val="-5"/>
          <w:sz w:val="24"/>
        </w:rPr>
        <w:t xml:space="preserve"> </w:t>
      </w:r>
      <w:r>
        <w:rPr>
          <w:sz w:val="24"/>
        </w:rPr>
        <w:t>клетке</w:t>
      </w:r>
      <w:r>
        <w:rPr>
          <w:spacing w:val="-5"/>
          <w:sz w:val="24"/>
        </w:rPr>
        <w:t xml:space="preserve"> </w:t>
      </w:r>
      <w:r>
        <w:rPr>
          <w:sz w:val="24"/>
        </w:rPr>
        <w:t>хранится</w:t>
      </w:r>
      <w:r>
        <w:rPr>
          <w:spacing w:val="-4"/>
          <w:sz w:val="24"/>
        </w:rPr>
        <w:t xml:space="preserve"> </w:t>
      </w:r>
      <w:r>
        <w:rPr>
          <w:sz w:val="24"/>
        </w:rPr>
        <w:t>наследственная</w:t>
      </w:r>
      <w:r>
        <w:rPr>
          <w:spacing w:val="-4"/>
          <w:sz w:val="24"/>
        </w:rPr>
        <w:t xml:space="preserve"> </w:t>
      </w:r>
      <w:r>
        <w:rPr>
          <w:sz w:val="24"/>
        </w:rPr>
        <w:t>информация, -</w:t>
      </w:r>
      <w:r>
        <w:rPr>
          <w:spacing w:val="-5"/>
          <w:sz w:val="24"/>
        </w:rPr>
        <w:t xml:space="preserve"> </w:t>
      </w:r>
      <w:r>
        <w:rPr>
          <w:sz w:val="24"/>
        </w:rPr>
        <w:t>это: а) ядро;</w:t>
      </w:r>
    </w:p>
    <w:p w14:paraId="2F9E5ECD">
      <w:pPr>
        <w:pStyle w:val="9"/>
      </w:pPr>
      <w:r>
        <w:t>б)</w:t>
      </w:r>
      <w:r>
        <w:rPr>
          <w:spacing w:val="-1"/>
        </w:rPr>
        <w:t xml:space="preserve"> </w:t>
      </w:r>
      <w:r>
        <w:rPr>
          <w:spacing w:val="-2"/>
        </w:rPr>
        <w:t>рибосомы;</w:t>
      </w:r>
    </w:p>
    <w:p w14:paraId="7E809B16">
      <w:pPr>
        <w:pStyle w:val="9"/>
        <w:ind w:right="8777"/>
      </w:pPr>
      <w:r>
        <w:t>в)</w:t>
      </w:r>
      <w:r>
        <w:rPr>
          <w:spacing w:val="-15"/>
        </w:rPr>
        <w:t xml:space="preserve"> </w:t>
      </w:r>
      <w:r>
        <w:t>митохондрии; г) цитоплазма.</w:t>
      </w:r>
    </w:p>
    <w:p w14:paraId="1F75F0BC">
      <w:pPr>
        <w:pStyle w:val="16"/>
        <w:numPr>
          <w:ilvl w:val="0"/>
          <w:numId w:val="67"/>
        </w:numPr>
        <w:tabs>
          <w:tab w:val="left" w:pos="1372"/>
        </w:tabs>
        <w:ind w:left="1132" w:right="6768" w:firstLine="0"/>
        <w:jc w:val="left"/>
        <w:rPr>
          <w:sz w:val="24"/>
        </w:rPr>
      </w:pPr>
      <w:r>
        <w:rPr>
          <w:sz w:val="24"/>
        </w:rPr>
        <w:t>Период</w:t>
      </w:r>
      <w:r>
        <w:rPr>
          <w:spacing w:val="-10"/>
          <w:sz w:val="24"/>
        </w:rPr>
        <w:t xml:space="preserve"> </w:t>
      </w:r>
      <w:r>
        <w:rPr>
          <w:sz w:val="24"/>
        </w:rPr>
        <w:t>между</w:t>
      </w:r>
      <w:r>
        <w:rPr>
          <w:spacing w:val="-14"/>
          <w:sz w:val="24"/>
        </w:rPr>
        <w:t xml:space="preserve"> </w:t>
      </w:r>
      <w:r>
        <w:rPr>
          <w:sz w:val="24"/>
        </w:rPr>
        <w:t>делениями</w:t>
      </w:r>
      <w:r>
        <w:rPr>
          <w:spacing w:val="-10"/>
          <w:sz w:val="24"/>
        </w:rPr>
        <w:t xml:space="preserve"> </w:t>
      </w:r>
      <w:r>
        <w:rPr>
          <w:sz w:val="24"/>
        </w:rPr>
        <w:t>клетки: а) цитокинез;</w:t>
      </w:r>
    </w:p>
    <w:p w14:paraId="272EB23A">
      <w:pPr>
        <w:pStyle w:val="9"/>
      </w:pPr>
      <w:r>
        <w:t xml:space="preserve">б) </w:t>
      </w:r>
      <w:r>
        <w:rPr>
          <w:spacing w:val="-2"/>
        </w:rPr>
        <w:t>интерфаза;</w:t>
      </w:r>
    </w:p>
    <w:p w14:paraId="34408A2E">
      <w:pPr>
        <w:pStyle w:val="9"/>
        <w:ind w:right="8263"/>
      </w:pPr>
      <w:r>
        <w:t>в)</w:t>
      </w:r>
      <w:r>
        <w:rPr>
          <w:spacing w:val="-15"/>
        </w:rPr>
        <w:t xml:space="preserve"> </w:t>
      </w:r>
      <w:r>
        <w:t>суточное</w:t>
      </w:r>
      <w:r>
        <w:rPr>
          <w:spacing w:val="-15"/>
        </w:rPr>
        <w:t xml:space="preserve"> </w:t>
      </w:r>
      <w:r>
        <w:t>явление; г) жизненный цикл;</w:t>
      </w:r>
    </w:p>
    <w:p w14:paraId="13CF3888">
      <w:pPr>
        <w:pStyle w:val="16"/>
        <w:numPr>
          <w:ilvl w:val="0"/>
          <w:numId w:val="67"/>
        </w:numPr>
        <w:tabs>
          <w:tab w:val="left" w:pos="1492"/>
        </w:tabs>
        <w:spacing w:before="66"/>
        <w:ind w:left="1492" w:hanging="360"/>
        <w:jc w:val="left"/>
        <w:rPr>
          <w:sz w:val="24"/>
        </w:rPr>
      </w:pPr>
      <w:r>
        <w:rPr>
          <w:sz w:val="24"/>
        </w:rPr>
        <w:t>Гаметогенез</w:t>
      </w:r>
      <w:r>
        <w:rPr>
          <w:spacing w:val="-4"/>
          <w:sz w:val="24"/>
        </w:rPr>
        <w:t xml:space="preserve"> </w:t>
      </w:r>
      <w:r>
        <w:rPr>
          <w:sz w:val="24"/>
        </w:rPr>
        <w:t>–</w:t>
      </w:r>
      <w:r>
        <w:rPr>
          <w:spacing w:val="-2"/>
          <w:sz w:val="24"/>
        </w:rPr>
        <w:t xml:space="preserve"> </w:t>
      </w:r>
      <w:r>
        <w:rPr>
          <w:sz w:val="24"/>
        </w:rPr>
        <w:t>это</w:t>
      </w:r>
      <w:r>
        <w:rPr>
          <w:spacing w:val="-2"/>
          <w:sz w:val="24"/>
        </w:rPr>
        <w:t xml:space="preserve"> </w:t>
      </w:r>
      <w:r>
        <w:rPr>
          <w:sz w:val="24"/>
        </w:rPr>
        <w:t>процесс</w:t>
      </w:r>
      <w:r>
        <w:rPr>
          <w:spacing w:val="-3"/>
          <w:sz w:val="24"/>
        </w:rPr>
        <w:t xml:space="preserve"> </w:t>
      </w:r>
      <w:r>
        <w:rPr>
          <w:spacing w:val="-2"/>
          <w:sz w:val="24"/>
        </w:rPr>
        <w:t>образования:</w:t>
      </w:r>
    </w:p>
    <w:p w14:paraId="577890EE">
      <w:pPr>
        <w:pStyle w:val="9"/>
      </w:pPr>
      <w:r>
        <w:t>а)</w:t>
      </w:r>
      <w:r>
        <w:rPr>
          <w:spacing w:val="-1"/>
        </w:rPr>
        <w:t xml:space="preserve"> </w:t>
      </w:r>
      <w:r>
        <w:t>половых</w:t>
      </w:r>
      <w:r>
        <w:rPr>
          <w:spacing w:val="1"/>
        </w:rPr>
        <w:t xml:space="preserve"> </w:t>
      </w:r>
      <w:r>
        <w:rPr>
          <w:spacing w:val="-2"/>
        </w:rPr>
        <w:t>клеток;</w:t>
      </w:r>
    </w:p>
    <w:p w14:paraId="262EF86E">
      <w:pPr>
        <w:pStyle w:val="9"/>
        <w:ind w:right="7885"/>
      </w:pPr>
      <w:r>
        <w:t>б)</w:t>
      </w:r>
      <w:r>
        <w:rPr>
          <w:spacing w:val="-15"/>
        </w:rPr>
        <w:t xml:space="preserve"> </w:t>
      </w:r>
      <w:r>
        <w:t>соматических</w:t>
      </w:r>
      <w:r>
        <w:rPr>
          <w:spacing w:val="-15"/>
        </w:rPr>
        <w:t xml:space="preserve"> </w:t>
      </w:r>
      <w:r>
        <w:t>клеток; в) зиготы;</w:t>
      </w:r>
    </w:p>
    <w:p w14:paraId="39FC036C">
      <w:pPr>
        <w:pStyle w:val="9"/>
        <w:spacing w:before="1"/>
      </w:pPr>
      <w:r>
        <w:t>г)</w:t>
      </w:r>
      <w:r>
        <w:rPr>
          <w:spacing w:val="-1"/>
        </w:rPr>
        <w:t xml:space="preserve"> </w:t>
      </w:r>
      <w:r>
        <w:rPr>
          <w:spacing w:val="-2"/>
        </w:rPr>
        <w:t>бластулы.</w:t>
      </w:r>
    </w:p>
    <w:p w14:paraId="5FB027A9">
      <w:pPr>
        <w:pStyle w:val="16"/>
        <w:numPr>
          <w:ilvl w:val="0"/>
          <w:numId w:val="67"/>
        </w:numPr>
        <w:tabs>
          <w:tab w:val="left" w:pos="1492"/>
        </w:tabs>
        <w:ind w:left="1492" w:hanging="360"/>
        <w:jc w:val="left"/>
        <w:rPr>
          <w:sz w:val="24"/>
        </w:rPr>
      </w:pPr>
      <w:r>
        <w:rPr>
          <w:sz w:val="24"/>
        </w:rPr>
        <w:t>Конъюгация</w:t>
      </w:r>
      <w:r>
        <w:rPr>
          <w:spacing w:val="-5"/>
          <w:sz w:val="24"/>
        </w:rPr>
        <w:t xml:space="preserve"> </w:t>
      </w:r>
      <w:r>
        <w:rPr>
          <w:sz w:val="24"/>
        </w:rPr>
        <w:t>хромосом</w:t>
      </w:r>
      <w:r>
        <w:rPr>
          <w:spacing w:val="-2"/>
          <w:sz w:val="24"/>
        </w:rPr>
        <w:t xml:space="preserve"> </w:t>
      </w:r>
      <w:r>
        <w:rPr>
          <w:sz w:val="24"/>
        </w:rPr>
        <w:t>характерна</w:t>
      </w:r>
      <w:r>
        <w:rPr>
          <w:spacing w:val="-3"/>
          <w:sz w:val="24"/>
        </w:rPr>
        <w:t xml:space="preserve"> </w:t>
      </w:r>
      <w:r>
        <w:rPr>
          <w:sz w:val="24"/>
        </w:rPr>
        <w:t>для</w:t>
      </w:r>
      <w:r>
        <w:rPr>
          <w:spacing w:val="-1"/>
          <w:sz w:val="24"/>
        </w:rPr>
        <w:t xml:space="preserve"> </w:t>
      </w:r>
      <w:r>
        <w:rPr>
          <w:spacing w:val="-2"/>
          <w:sz w:val="24"/>
        </w:rPr>
        <w:t>процесса:</w:t>
      </w:r>
    </w:p>
    <w:p w14:paraId="6E633145">
      <w:pPr>
        <w:pStyle w:val="9"/>
      </w:pPr>
      <w:r>
        <w:t>а)</w:t>
      </w:r>
      <w:r>
        <w:rPr>
          <w:spacing w:val="-1"/>
        </w:rPr>
        <w:t xml:space="preserve"> </w:t>
      </w:r>
      <w:r>
        <w:rPr>
          <w:spacing w:val="-2"/>
        </w:rPr>
        <w:t>оплодотворения;</w:t>
      </w:r>
    </w:p>
    <w:p w14:paraId="63396E65">
      <w:pPr>
        <w:pStyle w:val="9"/>
        <w:ind w:right="6734"/>
      </w:pPr>
      <w:r>
        <w:t>б)</w:t>
      </w:r>
      <w:r>
        <w:rPr>
          <w:spacing w:val="-9"/>
        </w:rPr>
        <w:t xml:space="preserve"> </w:t>
      </w:r>
      <w:r>
        <w:t>профазы</w:t>
      </w:r>
      <w:r>
        <w:rPr>
          <w:spacing w:val="-9"/>
        </w:rPr>
        <w:t xml:space="preserve"> </w:t>
      </w:r>
      <w:r>
        <w:t>второго</w:t>
      </w:r>
      <w:r>
        <w:rPr>
          <w:spacing w:val="-9"/>
        </w:rPr>
        <w:t xml:space="preserve"> </w:t>
      </w:r>
      <w:r>
        <w:t>деления</w:t>
      </w:r>
      <w:r>
        <w:rPr>
          <w:spacing w:val="-9"/>
        </w:rPr>
        <w:t xml:space="preserve"> </w:t>
      </w:r>
      <w:r>
        <w:t>мейоза; в) митоза;</w:t>
      </w:r>
    </w:p>
    <w:p w14:paraId="7CEC57F7">
      <w:pPr>
        <w:pStyle w:val="9"/>
      </w:pPr>
      <w:r>
        <w:t>г)</w:t>
      </w:r>
      <w:r>
        <w:rPr>
          <w:spacing w:val="-2"/>
        </w:rPr>
        <w:t xml:space="preserve"> </w:t>
      </w:r>
      <w:r>
        <w:t>профазы</w:t>
      </w:r>
      <w:r>
        <w:rPr>
          <w:spacing w:val="-1"/>
        </w:rPr>
        <w:t xml:space="preserve"> </w:t>
      </w:r>
      <w:r>
        <w:t>первого</w:t>
      </w:r>
      <w:r>
        <w:rPr>
          <w:spacing w:val="-1"/>
        </w:rPr>
        <w:t xml:space="preserve"> </w:t>
      </w:r>
      <w:r>
        <w:t>деления</w:t>
      </w:r>
      <w:r>
        <w:rPr>
          <w:spacing w:val="-1"/>
        </w:rPr>
        <w:t xml:space="preserve"> </w:t>
      </w:r>
      <w:r>
        <w:rPr>
          <w:spacing w:val="-2"/>
        </w:rPr>
        <w:t>мейоза.</w:t>
      </w:r>
    </w:p>
    <w:p w14:paraId="7376AE45">
      <w:pPr>
        <w:pStyle w:val="16"/>
        <w:numPr>
          <w:ilvl w:val="0"/>
          <w:numId w:val="67"/>
        </w:numPr>
        <w:tabs>
          <w:tab w:val="left" w:pos="1492"/>
        </w:tabs>
        <w:ind w:left="1132" w:right="2738" w:firstLine="0"/>
        <w:jc w:val="left"/>
        <w:rPr>
          <w:sz w:val="24"/>
        </w:rPr>
      </w:pPr>
      <w:r>
        <w:rPr>
          <w:sz w:val="24"/>
        </w:rPr>
        <w:t>Тип</w:t>
      </w:r>
      <w:r>
        <w:rPr>
          <w:spacing w:val="-4"/>
          <w:sz w:val="24"/>
        </w:rPr>
        <w:t xml:space="preserve"> </w:t>
      </w:r>
      <w:r>
        <w:rPr>
          <w:sz w:val="24"/>
        </w:rPr>
        <w:t>деления</w:t>
      </w:r>
      <w:r>
        <w:rPr>
          <w:spacing w:val="-7"/>
          <w:sz w:val="24"/>
        </w:rPr>
        <w:t xml:space="preserve"> </w:t>
      </w:r>
      <w:r>
        <w:rPr>
          <w:sz w:val="24"/>
        </w:rPr>
        <w:t>клеток,</w:t>
      </w:r>
      <w:r>
        <w:rPr>
          <w:spacing w:val="-7"/>
          <w:sz w:val="24"/>
        </w:rPr>
        <w:t xml:space="preserve"> </w:t>
      </w:r>
      <w:r>
        <w:rPr>
          <w:sz w:val="24"/>
        </w:rPr>
        <w:t>в</w:t>
      </w:r>
      <w:r>
        <w:rPr>
          <w:spacing w:val="-5"/>
          <w:sz w:val="24"/>
        </w:rPr>
        <w:t xml:space="preserve"> </w:t>
      </w:r>
      <w:r>
        <w:rPr>
          <w:sz w:val="24"/>
        </w:rPr>
        <w:t>результате</w:t>
      </w:r>
      <w:r>
        <w:rPr>
          <w:spacing w:val="-2"/>
          <w:sz w:val="24"/>
        </w:rPr>
        <w:t xml:space="preserve"> </w:t>
      </w:r>
      <w:r>
        <w:rPr>
          <w:sz w:val="24"/>
        </w:rPr>
        <w:t>которого</w:t>
      </w:r>
      <w:r>
        <w:rPr>
          <w:spacing w:val="-4"/>
          <w:sz w:val="24"/>
        </w:rPr>
        <w:t xml:space="preserve"> </w:t>
      </w:r>
      <w:r>
        <w:rPr>
          <w:sz w:val="24"/>
        </w:rPr>
        <w:t>образуются</w:t>
      </w:r>
      <w:r>
        <w:rPr>
          <w:spacing w:val="-4"/>
          <w:sz w:val="24"/>
        </w:rPr>
        <w:t xml:space="preserve"> </w:t>
      </w:r>
      <w:r>
        <w:rPr>
          <w:sz w:val="24"/>
        </w:rPr>
        <w:t>половые</w:t>
      </w:r>
      <w:r>
        <w:rPr>
          <w:spacing w:val="-5"/>
          <w:sz w:val="24"/>
        </w:rPr>
        <w:t xml:space="preserve"> </w:t>
      </w:r>
      <w:r>
        <w:rPr>
          <w:sz w:val="24"/>
        </w:rPr>
        <w:t>клетки: а) митоз;</w:t>
      </w:r>
    </w:p>
    <w:p w14:paraId="72E39043">
      <w:pPr>
        <w:pStyle w:val="9"/>
        <w:ind w:right="9374"/>
      </w:pPr>
      <w:r>
        <w:t>б)</w:t>
      </w:r>
      <w:r>
        <w:rPr>
          <w:spacing w:val="-15"/>
        </w:rPr>
        <w:t xml:space="preserve"> </w:t>
      </w:r>
      <w:r>
        <w:t>амитоз; в) мейоз;</w:t>
      </w:r>
    </w:p>
    <w:p w14:paraId="583FB920">
      <w:pPr>
        <w:pStyle w:val="9"/>
      </w:pPr>
      <w:r>
        <w:t>г)</w:t>
      </w:r>
      <w:r>
        <w:rPr>
          <w:spacing w:val="-1"/>
        </w:rPr>
        <w:t xml:space="preserve"> </w:t>
      </w:r>
      <w:r>
        <w:rPr>
          <w:spacing w:val="-2"/>
        </w:rPr>
        <w:t>партеногенез.</w:t>
      </w:r>
    </w:p>
    <w:p w14:paraId="3250D2A5">
      <w:pPr>
        <w:pStyle w:val="16"/>
        <w:numPr>
          <w:ilvl w:val="0"/>
          <w:numId w:val="67"/>
        </w:numPr>
        <w:tabs>
          <w:tab w:val="left" w:pos="1492"/>
        </w:tabs>
        <w:ind w:left="1492" w:hanging="360"/>
        <w:jc w:val="left"/>
        <w:rPr>
          <w:sz w:val="24"/>
        </w:rPr>
      </w:pPr>
      <w:r>
        <w:rPr>
          <w:sz w:val="24"/>
        </w:rPr>
        <w:t>Соматические</w:t>
      </w:r>
      <w:r>
        <w:rPr>
          <w:spacing w:val="-5"/>
          <w:sz w:val="24"/>
        </w:rPr>
        <w:t xml:space="preserve"> </w:t>
      </w:r>
      <w:r>
        <w:rPr>
          <w:sz w:val="24"/>
        </w:rPr>
        <w:t>клетки</w:t>
      </w:r>
      <w:r>
        <w:rPr>
          <w:spacing w:val="-5"/>
          <w:sz w:val="24"/>
        </w:rPr>
        <w:t xml:space="preserve"> </w:t>
      </w:r>
      <w:r>
        <w:rPr>
          <w:sz w:val="24"/>
        </w:rPr>
        <w:t>человека</w:t>
      </w:r>
      <w:r>
        <w:rPr>
          <w:spacing w:val="-4"/>
          <w:sz w:val="24"/>
        </w:rPr>
        <w:t xml:space="preserve"> </w:t>
      </w:r>
      <w:r>
        <w:rPr>
          <w:spacing w:val="-2"/>
          <w:sz w:val="24"/>
        </w:rPr>
        <w:t>делятся:</w:t>
      </w:r>
    </w:p>
    <w:p w14:paraId="64E1CCAB">
      <w:pPr>
        <w:pStyle w:val="9"/>
        <w:ind w:right="9176"/>
      </w:pPr>
      <w:r>
        <w:t>а)</w:t>
      </w:r>
      <w:r>
        <w:rPr>
          <w:spacing w:val="-15"/>
        </w:rPr>
        <w:t xml:space="preserve"> </w:t>
      </w:r>
      <w:r>
        <w:t>митозом; б)</w:t>
      </w:r>
      <w:r>
        <w:rPr>
          <w:spacing w:val="-2"/>
        </w:rPr>
        <w:t xml:space="preserve"> мейозом;</w:t>
      </w:r>
    </w:p>
    <w:p w14:paraId="450E2CEC">
      <w:pPr>
        <w:pStyle w:val="9"/>
      </w:pPr>
      <w:r>
        <w:t>в)</w:t>
      </w:r>
      <w:r>
        <w:rPr>
          <w:spacing w:val="-3"/>
        </w:rPr>
        <w:t xml:space="preserve"> </w:t>
      </w:r>
      <w:r>
        <w:t xml:space="preserve">только </w:t>
      </w:r>
      <w:r>
        <w:rPr>
          <w:spacing w:val="-2"/>
        </w:rPr>
        <w:t>амитозом;</w:t>
      </w:r>
    </w:p>
    <w:p w14:paraId="15DD9E88">
      <w:pPr>
        <w:pStyle w:val="9"/>
      </w:pPr>
      <w:r>
        <w:t>г)</w:t>
      </w:r>
      <w:r>
        <w:rPr>
          <w:spacing w:val="-2"/>
        </w:rPr>
        <w:t xml:space="preserve"> </w:t>
      </w:r>
      <w:r>
        <w:t>и митозом</w:t>
      </w:r>
      <w:r>
        <w:rPr>
          <w:spacing w:val="-1"/>
        </w:rPr>
        <w:t xml:space="preserve"> </w:t>
      </w:r>
      <w:r>
        <w:t xml:space="preserve">и </w:t>
      </w:r>
      <w:r>
        <w:rPr>
          <w:spacing w:val="-2"/>
        </w:rPr>
        <w:t>мейозом.</w:t>
      </w:r>
    </w:p>
    <w:p w14:paraId="04C6EE6F">
      <w:pPr>
        <w:pStyle w:val="16"/>
        <w:numPr>
          <w:ilvl w:val="0"/>
          <w:numId w:val="67"/>
        </w:numPr>
        <w:tabs>
          <w:tab w:val="left" w:pos="1492"/>
        </w:tabs>
        <w:spacing w:before="1"/>
        <w:ind w:left="1492" w:hanging="360"/>
        <w:jc w:val="left"/>
        <w:rPr>
          <w:sz w:val="24"/>
        </w:rPr>
      </w:pPr>
      <w:r>
        <w:rPr>
          <w:sz w:val="24"/>
        </w:rPr>
        <w:t>В</w:t>
      </w:r>
      <w:r>
        <w:rPr>
          <w:spacing w:val="-5"/>
          <w:sz w:val="24"/>
        </w:rPr>
        <w:t xml:space="preserve"> </w:t>
      </w:r>
      <w:r>
        <w:rPr>
          <w:sz w:val="24"/>
        </w:rPr>
        <w:t>норме</w:t>
      </w:r>
      <w:r>
        <w:rPr>
          <w:spacing w:val="-1"/>
          <w:sz w:val="24"/>
        </w:rPr>
        <w:t xml:space="preserve"> </w:t>
      </w:r>
      <w:r>
        <w:rPr>
          <w:sz w:val="24"/>
        </w:rPr>
        <w:t>набор половых</w:t>
      </w:r>
      <w:r>
        <w:rPr>
          <w:spacing w:val="-2"/>
          <w:sz w:val="24"/>
        </w:rPr>
        <w:t xml:space="preserve"> </w:t>
      </w:r>
      <w:r>
        <w:rPr>
          <w:sz w:val="24"/>
        </w:rPr>
        <w:t>хромосом</w:t>
      </w:r>
      <w:r>
        <w:rPr>
          <w:spacing w:val="1"/>
          <w:sz w:val="24"/>
        </w:rPr>
        <w:t xml:space="preserve"> </w:t>
      </w:r>
      <w:r>
        <w:rPr>
          <w:sz w:val="24"/>
        </w:rPr>
        <w:t>у</w:t>
      </w:r>
      <w:r>
        <w:rPr>
          <w:spacing w:val="-3"/>
          <w:sz w:val="24"/>
        </w:rPr>
        <w:t xml:space="preserve"> </w:t>
      </w:r>
      <w:r>
        <w:rPr>
          <w:spacing w:val="-2"/>
          <w:sz w:val="24"/>
        </w:rPr>
        <w:t>женщин:</w:t>
      </w:r>
    </w:p>
    <w:p w14:paraId="5C24C0E7">
      <w:pPr>
        <w:pStyle w:val="9"/>
      </w:pPr>
      <w:r>
        <w:t>а)</w:t>
      </w:r>
      <w:r>
        <w:rPr>
          <w:spacing w:val="-1"/>
        </w:rPr>
        <w:t xml:space="preserve"> </w:t>
      </w:r>
      <w:r>
        <w:rPr>
          <w:spacing w:val="-5"/>
        </w:rPr>
        <w:t>ХУ;</w:t>
      </w:r>
    </w:p>
    <w:p w14:paraId="40D2CD37">
      <w:pPr>
        <w:pStyle w:val="9"/>
      </w:pPr>
      <w:r>
        <w:t xml:space="preserve">б) </w:t>
      </w:r>
      <w:r>
        <w:rPr>
          <w:spacing w:val="-5"/>
        </w:rPr>
        <w:t>ХХ;</w:t>
      </w:r>
    </w:p>
    <w:p w14:paraId="7594B8DE">
      <w:pPr>
        <w:pStyle w:val="9"/>
      </w:pPr>
      <w:r>
        <w:t>в)</w:t>
      </w:r>
      <w:r>
        <w:rPr>
          <w:spacing w:val="-2"/>
        </w:rPr>
        <w:t xml:space="preserve"> </w:t>
      </w:r>
      <w:r>
        <w:rPr>
          <w:spacing w:val="-5"/>
        </w:rPr>
        <w:t>ХО;</w:t>
      </w:r>
    </w:p>
    <w:p w14:paraId="74F8D7AE">
      <w:pPr>
        <w:pStyle w:val="9"/>
      </w:pPr>
      <w:r>
        <w:t>г)</w:t>
      </w:r>
      <w:r>
        <w:rPr>
          <w:spacing w:val="-1"/>
        </w:rPr>
        <w:t xml:space="preserve"> </w:t>
      </w:r>
      <w:r>
        <w:rPr>
          <w:spacing w:val="-4"/>
        </w:rPr>
        <w:t>ХХХ.</w:t>
      </w:r>
    </w:p>
    <w:p w14:paraId="5DA77F63">
      <w:pPr>
        <w:pStyle w:val="16"/>
        <w:numPr>
          <w:ilvl w:val="0"/>
          <w:numId w:val="67"/>
        </w:numPr>
        <w:tabs>
          <w:tab w:val="left" w:pos="1432"/>
        </w:tabs>
        <w:ind w:left="1432" w:hanging="300"/>
        <w:jc w:val="left"/>
        <w:rPr>
          <w:sz w:val="24"/>
        </w:rPr>
      </w:pPr>
      <w:r>
        <w:rPr>
          <w:sz w:val="24"/>
        </w:rPr>
        <w:t>У</w:t>
      </w:r>
      <w:r>
        <w:rPr>
          <w:spacing w:val="-4"/>
          <w:sz w:val="24"/>
        </w:rPr>
        <w:t xml:space="preserve"> </w:t>
      </w:r>
      <w:r>
        <w:rPr>
          <w:sz w:val="24"/>
        </w:rPr>
        <w:t>яйцеклетки</w:t>
      </w:r>
      <w:r>
        <w:rPr>
          <w:spacing w:val="-4"/>
          <w:sz w:val="24"/>
        </w:rPr>
        <w:t xml:space="preserve"> </w:t>
      </w:r>
      <w:r>
        <w:rPr>
          <w:sz w:val="24"/>
        </w:rPr>
        <w:t>и</w:t>
      </w:r>
      <w:r>
        <w:rPr>
          <w:spacing w:val="-4"/>
          <w:sz w:val="24"/>
        </w:rPr>
        <w:t xml:space="preserve"> </w:t>
      </w:r>
      <w:r>
        <w:rPr>
          <w:sz w:val="24"/>
        </w:rPr>
        <w:t>сперматозоидов</w:t>
      </w:r>
      <w:r>
        <w:rPr>
          <w:spacing w:val="-4"/>
          <w:sz w:val="24"/>
        </w:rPr>
        <w:t xml:space="preserve"> </w:t>
      </w:r>
      <w:r>
        <w:rPr>
          <w:sz w:val="24"/>
        </w:rPr>
        <w:t>человека</w:t>
      </w:r>
      <w:r>
        <w:rPr>
          <w:spacing w:val="-3"/>
          <w:sz w:val="24"/>
        </w:rPr>
        <w:t xml:space="preserve"> </w:t>
      </w:r>
      <w:r>
        <w:rPr>
          <w:spacing w:val="-2"/>
          <w:sz w:val="24"/>
        </w:rPr>
        <w:t>одинаково:</w:t>
      </w:r>
    </w:p>
    <w:p w14:paraId="21231544">
      <w:pPr>
        <w:pStyle w:val="9"/>
      </w:pPr>
      <w:r>
        <w:t>а)</w:t>
      </w:r>
      <w:r>
        <w:rPr>
          <w:spacing w:val="-3"/>
        </w:rPr>
        <w:t xml:space="preserve"> </w:t>
      </w:r>
      <w:r>
        <w:t>количество</w:t>
      </w:r>
      <w:r>
        <w:rPr>
          <w:spacing w:val="-3"/>
        </w:rPr>
        <w:t xml:space="preserve"> </w:t>
      </w:r>
      <w:r>
        <w:rPr>
          <w:spacing w:val="-2"/>
        </w:rPr>
        <w:t>аутосом;</w:t>
      </w:r>
    </w:p>
    <w:p w14:paraId="10648AE1">
      <w:pPr>
        <w:pStyle w:val="9"/>
      </w:pPr>
      <w:r>
        <w:t>б)</w:t>
      </w:r>
      <w:r>
        <w:rPr>
          <w:spacing w:val="-1"/>
        </w:rPr>
        <w:t xml:space="preserve"> </w:t>
      </w:r>
      <w:r>
        <w:t>форма</w:t>
      </w:r>
      <w:r>
        <w:rPr>
          <w:spacing w:val="-2"/>
        </w:rPr>
        <w:t xml:space="preserve"> </w:t>
      </w:r>
      <w:r>
        <w:t>половых</w:t>
      </w:r>
      <w:r>
        <w:rPr>
          <w:spacing w:val="2"/>
        </w:rPr>
        <w:t xml:space="preserve"> </w:t>
      </w:r>
      <w:r>
        <w:rPr>
          <w:spacing w:val="-2"/>
        </w:rPr>
        <w:t>хромосом;</w:t>
      </w:r>
    </w:p>
    <w:p w14:paraId="4C0014A2">
      <w:pPr>
        <w:pStyle w:val="9"/>
        <w:ind w:right="6482"/>
      </w:pPr>
      <w:r>
        <w:t>в)</w:t>
      </w:r>
      <w:r>
        <w:rPr>
          <w:spacing w:val="-10"/>
        </w:rPr>
        <w:t xml:space="preserve"> </w:t>
      </w:r>
      <w:r>
        <w:t>гены,</w:t>
      </w:r>
      <w:r>
        <w:rPr>
          <w:spacing w:val="-9"/>
        </w:rPr>
        <w:t xml:space="preserve"> </w:t>
      </w:r>
      <w:r>
        <w:t>содержащиеся</w:t>
      </w:r>
      <w:r>
        <w:rPr>
          <w:spacing w:val="-7"/>
        </w:rPr>
        <w:t xml:space="preserve"> </w:t>
      </w:r>
      <w:r>
        <w:t>в</w:t>
      </w:r>
      <w:r>
        <w:rPr>
          <w:spacing w:val="-9"/>
        </w:rPr>
        <w:t xml:space="preserve"> </w:t>
      </w:r>
      <w:r>
        <w:t>хромосомах; г) строение.</w:t>
      </w:r>
    </w:p>
    <w:p w14:paraId="3AB206DF">
      <w:pPr>
        <w:pStyle w:val="16"/>
        <w:numPr>
          <w:ilvl w:val="0"/>
          <w:numId w:val="67"/>
        </w:numPr>
        <w:tabs>
          <w:tab w:val="left" w:pos="1492"/>
        </w:tabs>
        <w:ind w:left="1492" w:hanging="360"/>
        <w:jc w:val="left"/>
        <w:rPr>
          <w:i/>
          <w:sz w:val="24"/>
        </w:rPr>
      </w:pPr>
      <w:r>
        <w:rPr>
          <w:i/>
          <w:sz w:val="24"/>
        </w:rPr>
        <w:t>Вставьте</w:t>
      </w:r>
      <w:r>
        <w:rPr>
          <w:i/>
          <w:spacing w:val="-5"/>
          <w:sz w:val="24"/>
        </w:rPr>
        <w:t xml:space="preserve"> </w:t>
      </w:r>
      <w:r>
        <w:rPr>
          <w:i/>
          <w:sz w:val="24"/>
        </w:rPr>
        <w:t>пропущенные</w:t>
      </w:r>
      <w:r>
        <w:rPr>
          <w:i/>
          <w:spacing w:val="-3"/>
          <w:sz w:val="24"/>
        </w:rPr>
        <w:t xml:space="preserve"> </w:t>
      </w:r>
      <w:r>
        <w:rPr>
          <w:i/>
          <w:sz w:val="24"/>
        </w:rPr>
        <w:t>слова</w:t>
      </w:r>
      <w:r>
        <w:rPr>
          <w:i/>
          <w:spacing w:val="-2"/>
          <w:sz w:val="24"/>
        </w:rPr>
        <w:t xml:space="preserve"> </w:t>
      </w:r>
      <w:r>
        <w:rPr>
          <w:i/>
          <w:sz w:val="24"/>
        </w:rPr>
        <w:t>в</w:t>
      </w:r>
      <w:r>
        <w:rPr>
          <w:i/>
          <w:spacing w:val="-3"/>
          <w:sz w:val="24"/>
        </w:rPr>
        <w:t xml:space="preserve"> </w:t>
      </w:r>
      <w:r>
        <w:rPr>
          <w:i/>
          <w:spacing w:val="-2"/>
          <w:sz w:val="24"/>
        </w:rPr>
        <w:t>предложения:</w:t>
      </w:r>
    </w:p>
    <w:p w14:paraId="3B8C0732">
      <w:pPr>
        <w:pStyle w:val="16"/>
        <w:numPr>
          <w:ilvl w:val="1"/>
          <w:numId w:val="67"/>
        </w:numPr>
        <w:tabs>
          <w:tab w:val="left" w:pos="1372"/>
          <w:tab w:val="left" w:pos="4969"/>
        </w:tabs>
        <w:ind w:right="1790" w:firstLine="0"/>
        <w:rPr>
          <w:sz w:val="24"/>
        </w:rPr>
      </w:pPr>
      <w:r>
        <w:rPr>
          <w:sz w:val="24"/>
        </w:rPr>
        <w:t xml:space="preserve">В ядерной мембране имеются </w:t>
      </w:r>
      <w:r>
        <w:rPr>
          <w:sz w:val="24"/>
          <w:u w:val="single"/>
        </w:rPr>
        <w:tab/>
      </w:r>
      <w:r>
        <w:rPr>
          <w:sz w:val="24"/>
        </w:rPr>
        <w:t>,</w:t>
      </w:r>
      <w:r>
        <w:rPr>
          <w:spacing w:val="40"/>
          <w:sz w:val="24"/>
        </w:rPr>
        <w:t xml:space="preserve"> </w:t>
      </w:r>
      <w:r>
        <w:rPr>
          <w:sz w:val="24"/>
        </w:rPr>
        <w:t>играющие</w:t>
      </w:r>
      <w:r>
        <w:rPr>
          <w:spacing w:val="-5"/>
          <w:sz w:val="24"/>
        </w:rPr>
        <w:t xml:space="preserve"> </w:t>
      </w:r>
      <w:r>
        <w:rPr>
          <w:sz w:val="24"/>
        </w:rPr>
        <w:t>важную</w:t>
      </w:r>
      <w:r>
        <w:rPr>
          <w:spacing w:val="-4"/>
          <w:sz w:val="24"/>
        </w:rPr>
        <w:t xml:space="preserve"> </w:t>
      </w:r>
      <w:r>
        <w:rPr>
          <w:sz w:val="24"/>
        </w:rPr>
        <w:t>роль</w:t>
      </w:r>
      <w:r>
        <w:rPr>
          <w:spacing w:val="-4"/>
          <w:sz w:val="24"/>
        </w:rPr>
        <w:t xml:space="preserve"> </w:t>
      </w:r>
      <w:r>
        <w:rPr>
          <w:sz w:val="24"/>
        </w:rPr>
        <w:t>в</w:t>
      </w:r>
      <w:r>
        <w:rPr>
          <w:spacing w:val="-5"/>
          <w:sz w:val="24"/>
        </w:rPr>
        <w:t xml:space="preserve"> </w:t>
      </w:r>
      <w:r>
        <w:rPr>
          <w:sz w:val="24"/>
        </w:rPr>
        <w:t>переносе</w:t>
      </w:r>
      <w:r>
        <w:rPr>
          <w:spacing w:val="-5"/>
          <w:sz w:val="24"/>
        </w:rPr>
        <w:t xml:space="preserve"> </w:t>
      </w:r>
      <w:r>
        <w:rPr>
          <w:sz w:val="24"/>
        </w:rPr>
        <w:t>веществ</w:t>
      </w:r>
      <w:r>
        <w:rPr>
          <w:spacing w:val="-5"/>
          <w:sz w:val="24"/>
        </w:rPr>
        <w:t xml:space="preserve"> </w:t>
      </w:r>
      <w:r>
        <w:rPr>
          <w:sz w:val="24"/>
        </w:rPr>
        <w:t>в цитоплазму и из нее.</w:t>
      </w:r>
    </w:p>
    <w:p w14:paraId="3339CA4B">
      <w:pPr>
        <w:pStyle w:val="16"/>
        <w:numPr>
          <w:ilvl w:val="1"/>
          <w:numId w:val="67"/>
        </w:numPr>
        <w:tabs>
          <w:tab w:val="left" w:pos="1372"/>
        </w:tabs>
        <w:ind w:left="1372" w:hanging="240"/>
        <w:rPr>
          <w:sz w:val="24"/>
        </w:rPr>
      </w:pPr>
      <w:r>
        <w:rPr>
          <w:sz w:val="24"/>
        </w:rPr>
        <w:t>Строение</w:t>
      </w:r>
      <w:r>
        <w:rPr>
          <w:spacing w:val="-7"/>
          <w:sz w:val="24"/>
        </w:rPr>
        <w:t xml:space="preserve"> </w:t>
      </w:r>
      <w:r>
        <w:rPr>
          <w:sz w:val="24"/>
        </w:rPr>
        <w:t>хромосом</w:t>
      </w:r>
      <w:r>
        <w:rPr>
          <w:spacing w:val="-3"/>
          <w:sz w:val="24"/>
        </w:rPr>
        <w:t xml:space="preserve"> </w:t>
      </w:r>
      <w:r>
        <w:rPr>
          <w:sz w:val="24"/>
        </w:rPr>
        <w:t>лучше</w:t>
      </w:r>
      <w:r>
        <w:rPr>
          <w:spacing w:val="-3"/>
          <w:sz w:val="24"/>
        </w:rPr>
        <w:t xml:space="preserve"> </w:t>
      </w:r>
      <w:r>
        <w:rPr>
          <w:sz w:val="24"/>
        </w:rPr>
        <w:t>всего</w:t>
      </w:r>
      <w:r>
        <w:rPr>
          <w:spacing w:val="-2"/>
          <w:sz w:val="24"/>
        </w:rPr>
        <w:t xml:space="preserve"> </w:t>
      </w:r>
      <w:r>
        <w:rPr>
          <w:sz w:val="24"/>
        </w:rPr>
        <w:t>изучать</w:t>
      </w:r>
      <w:r>
        <w:rPr>
          <w:spacing w:val="-3"/>
          <w:sz w:val="24"/>
        </w:rPr>
        <w:t xml:space="preserve"> </w:t>
      </w:r>
      <w:r>
        <w:rPr>
          <w:sz w:val="24"/>
        </w:rPr>
        <w:t>в</w:t>
      </w:r>
      <w:r>
        <w:rPr>
          <w:spacing w:val="-1"/>
          <w:sz w:val="24"/>
        </w:rPr>
        <w:t xml:space="preserve"> </w:t>
      </w:r>
      <w:r>
        <w:rPr>
          <w:sz w:val="24"/>
        </w:rPr>
        <w:t>момент</w:t>
      </w:r>
      <w:r>
        <w:rPr>
          <w:spacing w:val="-2"/>
          <w:sz w:val="24"/>
        </w:rPr>
        <w:t xml:space="preserve"> </w:t>
      </w:r>
      <w:r>
        <w:rPr>
          <w:sz w:val="24"/>
        </w:rPr>
        <w:t>их</w:t>
      </w:r>
      <w:r>
        <w:rPr>
          <w:spacing w:val="-4"/>
          <w:sz w:val="24"/>
        </w:rPr>
        <w:t xml:space="preserve"> </w:t>
      </w:r>
      <w:r>
        <w:rPr>
          <w:sz w:val="24"/>
        </w:rPr>
        <w:t>наибольшей</w:t>
      </w:r>
      <w:r>
        <w:rPr>
          <w:spacing w:val="-4"/>
          <w:sz w:val="24"/>
        </w:rPr>
        <w:t xml:space="preserve"> </w:t>
      </w:r>
      <w:r>
        <w:rPr>
          <w:sz w:val="24"/>
        </w:rPr>
        <w:t>конденсации,</w:t>
      </w:r>
      <w:r>
        <w:rPr>
          <w:spacing w:val="-2"/>
          <w:sz w:val="24"/>
        </w:rPr>
        <w:t xml:space="preserve"> </w:t>
      </w:r>
      <w:r>
        <w:rPr>
          <w:sz w:val="24"/>
        </w:rPr>
        <w:t>т.е.</w:t>
      </w:r>
      <w:r>
        <w:rPr>
          <w:spacing w:val="-2"/>
          <w:sz w:val="24"/>
        </w:rPr>
        <w:t xml:space="preserve"> </w:t>
      </w:r>
      <w:r>
        <w:rPr>
          <w:spacing w:val="-10"/>
          <w:sz w:val="24"/>
        </w:rPr>
        <w:t>в</w:t>
      </w:r>
    </w:p>
    <w:p w14:paraId="27CBD89E">
      <w:pPr>
        <w:pStyle w:val="9"/>
        <w:tabs>
          <w:tab w:val="left" w:pos="1787"/>
        </w:tabs>
      </w:pPr>
      <w:r>
        <w:rPr>
          <w:u w:val="single"/>
        </w:rPr>
        <w:tab/>
      </w:r>
      <w:r>
        <w:t>и</w:t>
      </w:r>
      <w:r>
        <w:rPr>
          <w:spacing w:val="-2"/>
        </w:rPr>
        <w:t xml:space="preserve"> </w:t>
      </w:r>
      <w:r>
        <w:t>начале</w:t>
      </w:r>
      <w:r>
        <w:rPr>
          <w:spacing w:val="-3"/>
        </w:rPr>
        <w:t xml:space="preserve"> </w:t>
      </w:r>
      <w:r>
        <w:t>анафазы</w:t>
      </w:r>
      <w:r>
        <w:rPr>
          <w:spacing w:val="-1"/>
        </w:rPr>
        <w:t xml:space="preserve"> </w:t>
      </w:r>
      <w:r>
        <w:rPr>
          <w:spacing w:val="-2"/>
        </w:rPr>
        <w:t>митоза.</w:t>
      </w:r>
    </w:p>
    <w:p w14:paraId="10C0B189">
      <w:pPr>
        <w:pStyle w:val="16"/>
        <w:numPr>
          <w:ilvl w:val="1"/>
          <w:numId w:val="67"/>
        </w:numPr>
        <w:tabs>
          <w:tab w:val="left" w:pos="1312"/>
          <w:tab w:val="left" w:pos="6847"/>
        </w:tabs>
        <w:ind w:right="912" w:firstLine="0"/>
        <w:rPr>
          <w:sz w:val="24"/>
        </w:rPr>
      </w:pPr>
      <w:r>
        <w:rPr>
          <w:sz w:val="24"/>
        </w:rPr>
        <w:t>Обязательный</w:t>
      </w:r>
      <w:r>
        <w:rPr>
          <w:spacing w:val="-6"/>
          <w:sz w:val="24"/>
        </w:rPr>
        <w:t xml:space="preserve"> </w:t>
      </w:r>
      <w:r>
        <w:rPr>
          <w:sz w:val="24"/>
        </w:rPr>
        <w:t>компонент</w:t>
      </w:r>
      <w:r>
        <w:rPr>
          <w:spacing w:val="-4"/>
          <w:sz w:val="24"/>
        </w:rPr>
        <w:t xml:space="preserve"> </w:t>
      </w:r>
      <w:r>
        <w:rPr>
          <w:sz w:val="24"/>
        </w:rPr>
        <w:t>ядра,</w:t>
      </w:r>
      <w:r>
        <w:rPr>
          <w:spacing w:val="-4"/>
          <w:sz w:val="24"/>
        </w:rPr>
        <w:t xml:space="preserve"> </w:t>
      </w:r>
      <w:r>
        <w:rPr>
          <w:sz w:val="24"/>
        </w:rPr>
        <w:t>который</w:t>
      </w:r>
      <w:r>
        <w:rPr>
          <w:spacing w:val="-4"/>
          <w:sz w:val="24"/>
        </w:rPr>
        <w:t xml:space="preserve"> </w:t>
      </w:r>
      <w:r>
        <w:rPr>
          <w:sz w:val="24"/>
        </w:rPr>
        <w:t>обнаруживается</w:t>
      </w:r>
      <w:r>
        <w:rPr>
          <w:spacing w:val="-4"/>
          <w:sz w:val="24"/>
        </w:rPr>
        <w:t xml:space="preserve"> </w:t>
      </w:r>
      <w:r>
        <w:rPr>
          <w:sz w:val="24"/>
        </w:rPr>
        <w:t>в</w:t>
      </w:r>
      <w:r>
        <w:rPr>
          <w:spacing w:val="-5"/>
          <w:sz w:val="24"/>
        </w:rPr>
        <w:t xml:space="preserve"> </w:t>
      </w:r>
      <w:r>
        <w:rPr>
          <w:sz w:val="24"/>
        </w:rPr>
        <w:t>интерфазе</w:t>
      </w:r>
      <w:r>
        <w:rPr>
          <w:spacing w:val="-5"/>
          <w:sz w:val="24"/>
        </w:rPr>
        <w:t xml:space="preserve"> </w:t>
      </w:r>
      <w:r>
        <w:rPr>
          <w:sz w:val="24"/>
        </w:rPr>
        <w:t>и</w:t>
      </w:r>
      <w:r>
        <w:rPr>
          <w:spacing w:val="-4"/>
          <w:sz w:val="24"/>
        </w:rPr>
        <w:t xml:space="preserve"> </w:t>
      </w:r>
      <w:r>
        <w:rPr>
          <w:sz w:val="24"/>
        </w:rPr>
        <w:t>представляет</w:t>
      </w:r>
      <w:r>
        <w:rPr>
          <w:spacing w:val="-4"/>
          <w:sz w:val="24"/>
        </w:rPr>
        <w:t xml:space="preserve"> </w:t>
      </w:r>
      <w:r>
        <w:rPr>
          <w:sz w:val="24"/>
        </w:rPr>
        <w:t xml:space="preserve">собой мелкое тельце шаровидной формы, называется </w:t>
      </w:r>
      <w:r>
        <w:rPr>
          <w:sz w:val="24"/>
          <w:u w:val="single"/>
        </w:rPr>
        <w:tab/>
      </w:r>
      <w:r>
        <w:rPr>
          <w:spacing w:val="-10"/>
          <w:sz w:val="24"/>
        </w:rPr>
        <w:t>.</w:t>
      </w:r>
    </w:p>
    <w:p w14:paraId="215A849B">
      <w:pPr>
        <w:pStyle w:val="16"/>
        <w:numPr>
          <w:ilvl w:val="1"/>
          <w:numId w:val="67"/>
        </w:numPr>
        <w:tabs>
          <w:tab w:val="left" w:pos="1372"/>
          <w:tab w:val="left" w:pos="6380"/>
        </w:tabs>
        <w:ind w:left="1372" w:hanging="240"/>
        <w:rPr>
          <w:sz w:val="24"/>
        </w:rPr>
      </w:pPr>
      <w:r>
        <w:rPr>
          <w:sz w:val="24"/>
        </w:rPr>
        <w:t xml:space="preserve">Ядро отграничено от цитоплазмы ядерной </w:t>
      </w:r>
      <w:r>
        <w:rPr>
          <w:sz w:val="24"/>
          <w:u w:val="single"/>
        </w:rPr>
        <w:tab/>
      </w:r>
      <w:r>
        <w:rPr>
          <w:spacing w:val="-10"/>
          <w:sz w:val="24"/>
        </w:rPr>
        <w:t>.</w:t>
      </w:r>
    </w:p>
    <w:p w14:paraId="62A9A797">
      <w:pPr>
        <w:pStyle w:val="16"/>
        <w:numPr>
          <w:ilvl w:val="1"/>
          <w:numId w:val="67"/>
        </w:numPr>
        <w:tabs>
          <w:tab w:val="left" w:pos="1372"/>
        </w:tabs>
        <w:ind w:left="1372" w:hanging="240"/>
        <w:rPr>
          <w:sz w:val="24"/>
        </w:rPr>
      </w:pPr>
      <w:r>
        <w:rPr>
          <w:sz w:val="24"/>
        </w:rPr>
        <w:t>Каждый</w:t>
      </w:r>
      <w:r>
        <w:rPr>
          <w:spacing w:val="-6"/>
          <w:sz w:val="24"/>
        </w:rPr>
        <w:t xml:space="preserve"> </w:t>
      </w:r>
      <w:r>
        <w:rPr>
          <w:sz w:val="24"/>
        </w:rPr>
        <w:t>организм</w:t>
      </w:r>
      <w:r>
        <w:rPr>
          <w:spacing w:val="-8"/>
          <w:sz w:val="24"/>
        </w:rPr>
        <w:t xml:space="preserve"> </w:t>
      </w:r>
      <w:r>
        <w:rPr>
          <w:sz w:val="24"/>
        </w:rPr>
        <w:t>характеризуется</w:t>
      </w:r>
      <w:r>
        <w:rPr>
          <w:spacing w:val="-3"/>
          <w:sz w:val="24"/>
        </w:rPr>
        <w:t xml:space="preserve"> </w:t>
      </w:r>
      <w:r>
        <w:rPr>
          <w:sz w:val="24"/>
        </w:rPr>
        <w:t>определенным</w:t>
      </w:r>
      <w:r>
        <w:rPr>
          <w:spacing w:val="-6"/>
          <w:sz w:val="24"/>
        </w:rPr>
        <w:t xml:space="preserve"> </w:t>
      </w:r>
      <w:r>
        <w:rPr>
          <w:sz w:val="24"/>
        </w:rPr>
        <w:t>набором</w:t>
      </w:r>
      <w:r>
        <w:rPr>
          <w:spacing w:val="-3"/>
          <w:sz w:val="24"/>
        </w:rPr>
        <w:t xml:space="preserve"> </w:t>
      </w:r>
      <w:r>
        <w:rPr>
          <w:sz w:val="24"/>
        </w:rPr>
        <w:t>хромосом,</w:t>
      </w:r>
      <w:r>
        <w:rPr>
          <w:spacing w:val="-4"/>
          <w:sz w:val="24"/>
        </w:rPr>
        <w:t xml:space="preserve"> </w:t>
      </w:r>
      <w:r>
        <w:rPr>
          <w:sz w:val="24"/>
        </w:rPr>
        <w:t>который</w:t>
      </w:r>
      <w:r>
        <w:rPr>
          <w:spacing w:val="-4"/>
          <w:sz w:val="24"/>
        </w:rPr>
        <w:t xml:space="preserve"> </w:t>
      </w:r>
      <w:r>
        <w:rPr>
          <w:spacing w:val="-2"/>
          <w:sz w:val="24"/>
        </w:rPr>
        <w:t>называется</w:t>
      </w:r>
    </w:p>
    <w:p w14:paraId="444EF257">
      <w:pPr>
        <w:tabs>
          <w:tab w:val="left" w:pos="1612"/>
        </w:tabs>
        <w:ind w:left="1132"/>
        <w:rPr>
          <w:rFonts w:ascii="Times New Roman" w:hAnsi="Times New Roman"/>
          <w:color w:val="auto"/>
          <w:sz w:val="24"/>
        </w:rPr>
      </w:pPr>
      <w:r>
        <w:rPr>
          <w:rFonts w:ascii="Times New Roman" w:hAnsi="Times New Roman"/>
          <w:color w:val="auto"/>
          <w:sz w:val="24"/>
          <w:u w:val="single"/>
        </w:rPr>
        <w:tab/>
      </w:r>
      <w:r>
        <w:rPr>
          <w:rFonts w:ascii="Times New Roman" w:hAnsi="Times New Roman"/>
          <w:color w:val="auto"/>
          <w:spacing w:val="-10"/>
          <w:sz w:val="24"/>
        </w:rPr>
        <w:t>.</w:t>
      </w:r>
    </w:p>
    <w:p w14:paraId="4EA68034">
      <w:pPr>
        <w:pStyle w:val="9"/>
      </w:pPr>
    </w:p>
    <w:p w14:paraId="4EDC0D29">
      <w:pPr>
        <w:pStyle w:val="16"/>
        <w:numPr>
          <w:ilvl w:val="0"/>
          <w:numId w:val="67"/>
        </w:numPr>
        <w:tabs>
          <w:tab w:val="left" w:pos="1841"/>
          <w:tab w:val="left" w:pos="1853"/>
        </w:tabs>
        <w:spacing w:after="9"/>
        <w:ind w:left="1853" w:right="1595" w:hanging="360"/>
        <w:jc w:val="left"/>
        <w:rPr>
          <w:i/>
          <w:sz w:val="24"/>
        </w:rPr>
      </w:pPr>
      <w:r>
        <w:rPr>
          <w:i/>
          <w:sz w:val="24"/>
        </w:rPr>
        <w:t>Установите</w:t>
      </w:r>
      <w:r>
        <w:rPr>
          <w:i/>
          <w:spacing w:val="-6"/>
          <w:sz w:val="24"/>
        </w:rPr>
        <w:t xml:space="preserve"> </w:t>
      </w:r>
      <w:r>
        <w:rPr>
          <w:i/>
          <w:sz w:val="24"/>
        </w:rPr>
        <w:t>соответствие.</w:t>
      </w:r>
      <w:r>
        <w:rPr>
          <w:i/>
          <w:spacing w:val="-5"/>
          <w:sz w:val="24"/>
        </w:rPr>
        <w:t xml:space="preserve"> </w:t>
      </w:r>
      <w:r>
        <w:rPr>
          <w:i/>
          <w:sz w:val="24"/>
        </w:rPr>
        <w:t>Распределите</w:t>
      </w:r>
      <w:r>
        <w:rPr>
          <w:i/>
          <w:spacing w:val="-7"/>
          <w:sz w:val="24"/>
        </w:rPr>
        <w:t xml:space="preserve"> </w:t>
      </w:r>
      <w:r>
        <w:rPr>
          <w:i/>
          <w:sz w:val="24"/>
        </w:rPr>
        <w:t>события</w:t>
      </w:r>
      <w:r>
        <w:rPr>
          <w:i/>
          <w:spacing w:val="-7"/>
          <w:sz w:val="24"/>
        </w:rPr>
        <w:t xml:space="preserve"> </w:t>
      </w:r>
      <w:r>
        <w:rPr>
          <w:i/>
          <w:sz w:val="24"/>
        </w:rPr>
        <w:t>в</w:t>
      </w:r>
      <w:r>
        <w:rPr>
          <w:i/>
          <w:spacing w:val="-1"/>
          <w:sz w:val="24"/>
        </w:rPr>
        <w:t xml:space="preserve"> </w:t>
      </w:r>
      <w:r>
        <w:rPr>
          <w:i/>
          <w:sz w:val="24"/>
        </w:rPr>
        <w:t>соответствии</w:t>
      </w:r>
      <w:r>
        <w:rPr>
          <w:i/>
          <w:spacing w:val="-2"/>
          <w:sz w:val="24"/>
        </w:rPr>
        <w:t xml:space="preserve"> </w:t>
      </w:r>
      <w:r>
        <w:rPr>
          <w:i/>
          <w:sz w:val="24"/>
        </w:rPr>
        <w:t>с</w:t>
      </w:r>
      <w:r>
        <w:rPr>
          <w:i/>
          <w:spacing w:val="-6"/>
          <w:sz w:val="24"/>
        </w:rPr>
        <w:t xml:space="preserve"> </w:t>
      </w:r>
      <w:r>
        <w:rPr>
          <w:i/>
          <w:sz w:val="24"/>
        </w:rPr>
        <w:t>фазами клеточного цикла.</w:t>
      </w:r>
    </w:p>
    <w:tbl>
      <w:tblPr>
        <w:tblStyle w:val="14"/>
        <w:tblW w:w="0" w:type="auto"/>
        <w:tblInd w:w="10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49"/>
        <w:gridCol w:w="4424"/>
      </w:tblGrid>
      <w:tr w14:paraId="64D4F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5149" w:type="dxa"/>
          </w:tcPr>
          <w:p w14:paraId="156172E6">
            <w:pPr>
              <w:pStyle w:val="17"/>
              <w:spacing w:line="256" w:lineRule="exact"/>
              <w:ind w:right="133"/>
              <w:jc w:val="center"/>
              <w:rPr>
                <w:sz w:val="24"/>
                <w:lang w:val="en-US"/>
              </w:rPr>
            </w:pPr>
            <w:r>
              <w:rPr>
                <w:spacing w:val="-2"/>
                <w:sz w:val="24"/>
                <w:lang w:val="en-US"/>
              </w:rPr>
              <w:t>События</w:t>
            </w:r>
          </w:p>
        </w:tc>
        <w:tc>
          <w:tcPr>
            <w:tcW w:w="4424" w:type="dxa"/>
          </w:tcPr>
          <w:p w14:paraId="76AF1C1E">
            <w:pPr>
              <w:pStyle w:val="17"/>
              <w:spacing w:line="256" w:lineRule="exact"/>
              <w:ind w:left="926"/>
              <w:rPr>
                <w:sz w:val="24"/>
                <w:lang w:val="en-US"/>
              </w:rPr>
            </w:pPr>
            <w:r>
              <w:rPr>
                <w:sz w:val="24"/>
                <w:lang w:val="en-US"/>
              </w:rPr>
              <w:t>Фазы</w:t>
            </w:r>
            <w:r>
              <w:rPr>
                <w:spacing w:val="-2"/>
                <w:sz w:val="24"/>
                <w:lang w:val="en-US"/>
              </w:rPr>
              <w:t xml:space="preserve"> </w:t>
            </w:r>
            <w:r>
              <w:rPr>
                <w:sz w:val="24"/>
                <w:lang w:val="en-US"/>
              </w:rPr>
              <w:t>клеточного</w:t>
            </w:r>
            <w:r>
              <w:rPr>
                <w:spacing w:val="-1"/>
                <w:sz w:val="24"/>
                <w:lang w:val="en-US"/>
              </w:rPr>
              <w:t xml:space="preserve"> </w:t>
            </w:r>
            <w:r>
              <w:rPr>
                <w:spacing w:val="-4"/>
                <w:sz w:val="24"/>
                <w:lang w:val="en-US"/>
              </w:rPr>
              <w:t>цикла</w:t>
            </w:r>
          </w:p>
        </w:tc>
      </w:tr>
      <w:tr w14:paraId="07842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1" w:hRule="atLeast"/>
        </w:trPr>
        <w:tc>
          <w:tcPr>
            <w:tcW w:w="5149" w:type="dxa"/>
          </w:tcPr>
          <w:p w14:paraId="18917A96">
            <w:pPr>
              <w:pStyle w:val="17"/>
              <w:ind w:right="829"/>
              <w:rPr>
                <w:sz w:val="24"/>
                <w:lang w:val="ru-RU"/>
              </w:rPr>
            </w:pPr>
            <w:r>
              <w:rPr>
                <w:sz w:val="24"/>
                <w:lang w:val="ru-RU"/>
              </w:rPr>
              <w:t>А) синтез белков и удвоение хромосом Б)</w:t>
            </w:r>
            <w:r>
              <w:rPr>
                <w:spacing w:val="-9"/>
                <w:sz w:val="24"/>
                <w:lang w:val="ru-RU"/>
              </w:rPr>
              <w:t xml:space="preserve"> </w:t>
            </w:r>
            <w:r>
              <w:rPr>
                <w:sz w:val="24"/>
                <w:lang w:val="ru-RU"/>
              </w:rPr>
              <w:t>расположение</w:t>
            </w:r>
            <w:r>
              <w:rPr>
                <w:spacing w:val="-10"/>
                <w:sz w:val="24"/>
                <w:lang w:val="ru-RU"/>
              </w:rPr>
              <w:t xml:space="preserve"> </w:t>
            </w:r>
            <w:r>
              <w:rPr>
                <w:sz w:val="24"/>
                <w:lang w:val="ru-RU"/>
              </w:rPr>
              <w:t>хромосом</w:t>
            </w:r>
            <w:r>
              <w:rPr>
                <w:spacing w:val="-10"/>
                <w:sz w:val="24"/>
                <w:lang w:val="ru-RU"/>
              </w:rPr>
              <w:t xml:space="preserve"> </w:t>
            </w:r>
            <w:r>
              <w:rPr>
                <w:sz w:val="24"/>
                <w:lang w:val="ru-RU"/>
              </w:rPr>
              <w:t>по</w:t>
            </w:r>
            <w:r>
              <w:rPr>
                <w:spacing w:val="-9"/>
                <w:sz w:val="24"/>
                <w:lang w:val="ru-RU"/>
              </w:rPr>
              <w:t xml:space="preserve"> </w:t>
            </w:r>
            <w:r>
              <w:rPr>
                <w:sz w:val="24"/>
                <w:lang w:val="ru-RU"/>
              </w:rPr>
              <w:t>экватору В) образование новых ядер</w:t>
            </w:r>
          </w:p>
          <w:p w14:paraId="07A3C8D4">
            <w:pPr>
              <w:pStyle w:val="17"/>
              <w:rPr>
                <w:sz w:val="24"/>
                <w:lang w:val="ru-RU"/>
              </w:rPr>
            </w:pPr>
            <w:r>
              <w:rPr>
                <w:sz w:val="24"/>
                <w:lang w:val="ru-RU"/>
              </w:rPr>
              <w:t>Г)</w:t>
            </w:r>
            <w:r>
              <w:rPr>
                <w:spacing w:val="-4"/>
                <w:sz w:val="24"/>
                <w:lang w:val="ru-RU"/>
              </w:rPr>
              <w:t xml:space="preserve"> </w:t>
            </w:r>
            <w:r>
              <w:rPr>
                <w:sz w:val="24"/>
                <w:lang w:val="ru-RU"/>
              </w:rPr>
              <w:t>спирализация</w:t>
            </w:r>
            <w:r>
              <w:rPr>
                <w:spacing w:val="-5"/>
                <w:sz w:val="24"/>
                <w:lang w:val="ru-RU"/>
              </w:rPr>
              <w:t xml:space="preserve"> </w:t>
            </w:r>
            <w:r>
              <w:rPr>
                <w:spacing w:val="-2"/>
                <w:sz w:val="24"/>
                <w:lang w:val="ru-RU"/>
              </w:rPr>
              <w:t>хромосом</w:t>
            </w:r>
          </w:p>
          <w:p w14:paraId="12890748">
            <w:pPr>
              <w:pStyle w:val="17"/>
              <w:spacing w:line="266" w:lineRule="exact"/>
              <w:rPr>
                <w:sz w:val="24"/>
                <w:lang w:val="ru-RU"/>
              </w:rPr>
            </w:pPr>
            <w:r>
              <w:rPr>
                <w:sz w:val="24"/>
                <w:lang w:val="ru-RU"/>
              </w:rPr>
              <w:t>Д)</w:t>
            </w:r>
            <w:r>
              <w:rPr>
                <w:spacing w:val="-3"/>
                <w:sz w:val="24"/>
                <w:lang w:val="ru-RU"/>
              </w:rPr>
              <w:t xml:space="preserve"> </w:t>
            </w:r>
            <w:r>
              <w:rPr>
                <w:sz w:val="24"/>
                <w:lang w:val="ru-RU"/>
              </w:rPr>
              <w:t>расхождение</w:t>
            </w:r>
            <w:r>
              <w:rPr>
                <w:spacing w:val="-1"/>
                <w:sz w:val="24"/>
                <w:lang w:val="ru-RU"/>
              </w:rPr>
              <w:t xml:space="preserve"> </w:t>
            </w:r>
            <w:r>
              <w:rPr>
                <w:sz w:val="24"/>
                <w:lang w:val="ru-RU"/>
              </w:rPr>
              <w:t>хромосом</w:t>
            </w:r>
            <w:r>
              <w:rPr>
                <w:spacing w:val="-1"/>
                <w:sz w:val="24"/>
                <w:lang w:val="ru-RU"/>
              </w:rPr>
              <w:t xml:space="preserve"> </w:t>
            </w:r>
            <w:r>
              <w:rPr>
                <w:sz w:val="24"/>
                <w:lang w:val="ru-RU"/>
              </w:rPr>
              <w:t xml:space="preserve">к </w:t>
            </w:r>
            <w:r>
              <w:rPr>
                <w:spacing w:val="-2"/>
                <w:sz w:val="24"/>
                <w:lang w:val="ru-RU"/>
              </w:rPr>
              <w:t>полюсам</w:t>
            </w:r>
          </w:p>
        </w:tc>
        <w:tc>
          <w:tcPr>
            <w:tcW w:w="4424" w:type="dxa"/>
          </w:tcPr>
          <w:p w14:paraId="34C58EF7">
            <w:pPr>
              <w:pStyle w:val="17"/>
              <w:numPr>
                <w:ilvl w:val="0"/>
                <w:numId w:val="68"/>
              </w:numPr>
              <w:tabs>
                <w:tab w:val="left" w:pos="287"/>
              </w:tabs>
              <w:spacing w:line="268" w:lineRule="exact"/>
              <w:rPr>
                <w:sz w:val="24"/>
                <w:lang w:val="en-US"/>
              </w:rPr>
            </w:pPr>
            <w:r>
              <w:rPr>
                <w:spacing w:val="-2"/>
                <w:sz w:val="24"/>
                <w:lang w:val="en-US"/>
              </w:rPr>
              <w:t>профаза</w:t>
            </w:r>
          </w:p>
          <w:p w14:paraId="336E946A">
            <w:pPr>
              <w:pStyle w:val="17"/>
              <w:numPr>
                <w:ilvl w:val="0"/>
                <w:numId w:val="68"/>
              </w:numPr>
              <w:tabs>
                <w:tab w:val="left" w:pos="287"/>
              </w:tabs>
              <w:rPr>
                <w:sz w:val="24"/>
                <w:lang w:val="en-US"/>
              </w:rPr>
            </w:pPr>
            <w:r>
              <w:rPr>
                <w:spacing w:val="-2"/>
                <w:sz w:val="24"/>
                <w:lang w:val="en-US"/>
              </w:rPr>
              <w:t>метафаза</w:t>
            </w:r>
          </w:p>
          <w:p w14:paraId="4947B79B">
            <w:pPr>
              <w:pStyle w:val="17"/>
              <w:numPr>
                <w:ilvl w:val="0"/>
                <w:numId w:val="68"/>
              </w:numPr>
              <w:tabs>
                <w:tab w:val="left" w:pos="287"/>
              </w:tabs>
              <w:rPr>
                <w:sz w:val="24"/>
                <w:lang w:val="en-US"/>
              </w:rPr>
            </w:pPr>
            <w:r>
              <w:rPr>
                <w:spacing w:val="-2"/>
                <w:sz w:val="24"/>
                <w:lang w:val="en-US"/>
              </w:rPr>
              <w:t>анафаза</w:t>
            </w:r>
          </w:p>
          <w:p w14:paraId="18ACB310">
            <w:pPr>
              <w:pStyle w:val="17"/>
              <w:numPr>
                <w:ilvl w:val="0"/>
                <w:numId w:val="68"/>
              </w:numPr>
              <w:tabs>
                <w:tab w:val="left" w:pos="287"/>
              </w:tabs>
              <w:rPr>
                <w:sz w:val="24"/>
                <w:lang w:val="en-US"/>
              </w:rPr>
            </w:pPr>
            <w:r>
              <w:rPr>
                <w:spacing w:val="-2"/>
                <w:sz w:val="24"/>
                <w:lang w:val="en-US"/>
              </w:rPr>
              <w:t>телофаза</w:t>
            </w:r>
          </w:p>
          <w:p w14:paraId="12133AA0">
            <w:pPr>
              <w:pStyle w:val="17"/>
              <w:numPr>
                <w:ilvl w:val="0"/>
                <w:numId w:val="68"/>
              </w:numPr>
              <w:tabs>
                <w:tab w:val="left" w:pos="287"/>
              </w:tabs>
              <w:spacing w:line="266" w:lineRule="exact"/>
              <w:rPr>
                <w:sz w:val="24"/>
                <w:lang w:val="en-US"/>
              </w:rPr>
            </w:pPr>
            <w:r>
              <w:rPr>
                <w:spacing w:val="-2"/>
                <w:sz w:val="24"/>
                <w:lang w:val="en-US"/>
              </w:rPr>
              <w:t>интерфаза</w:t>
            </w:r>
          </w:p>
        </w:tc>
      </w:tr>
    </w:tbl>
    <w:p w14:paraId="6A6E4512">
      <w:pPr>
        <w:pStyle w:val="16"/>
        <w:numPr>
          <w:ilvl w:val="0"/>
          <w:numId w:val="67"/>
        </w:numPr>
        <w:tabs>
          <w:tab w:val="left" w:pos="1492"/>
        </w:tabs>
        <w:ind w:left="1492" w:hanging="360"/>
        <w:jc w:val="left"/>
        <w:rPr>
          <w:i/>
          <w:sz w:val="24"/>
        </w:rPr>
      </w:pPr>
      <w:r>
        <w:rPr>
          <w:i/>
          <w:sz w:val="24"/>
        </w:rPr>
        <w:t>Выберите</w:t>
      </w:r>
      <w:r>
        <w:rPr>
          <w:i/>
          <w:spacing w:val="-4"/>
          <w:sz w:val="24"/>
        </w:rPr>
        <w:t xml:space="preserve"> </w:t>
      </w:r>
      <w:r>
        <w:rPr>
          <w:i/>
          <w:sz w:val="24"/>
        </w:rPr>
        <w:t>правильные</w:t>
      </w:r>
      <w:r>
        <w:rPr>
          <w:i/>
          <w:spacing w:val="-2"/>
          <w:sz w:val="24"/>
        </w:rPr>
        <w:t xml:space="preserve"> утверждения:</w:t>
      </w:r>
    </w:p>
    <w:p w14:paraId="537602CD">
      <w:pPr>
        <w:pStyle w:val="9"/>
        <w:ind w:right="2741"/>
      </w:pPr>
      <w:r>
        <w:t>А)</w:t>
      </w:r>
      <w:r>
        <w:rPr>
          <w:spacing w:val="-7"/>
        </w:rPr>
        <w:t xml:space="preserve"> </w:t>
      </w:r>
      <w:r>
        <w:t>образование</w:t>
      </w:r>
      <w:r>
        <w:rPr>
          <w:spacing w:val="-6"/>
        </w:rPr>
        <w:t xml:space="preserve"> </w:t>
      </w:r>
      <w:r>
        <w:t>мужских</w:t>
      </w:r>
      <w:r>
        <w:rPr>
          <w:spacing w:val="-4"/>
        </w:rPr>
        <w:t xml:space="preserve"> </w:t>
      </w:r>
      <w:r>
        <w:t>и</w:t>
      </w:r>
      <w:r>
        <w:rPr>
          <w:spacing w:val="-5"/>
        </w:rPr>
        <w:t xml:space="preserve"> </w:t>
      </w:r>
      <w:r>
        <w:t>женских</w:t>
      </w:r>
      <w:r>
        <w:rPr>
          <w:spacing w:val="-4"/>
        </w:rPr>
        <w:t xml:space="preserve"> </w:t>
      </w:r>
      <w:r>
        <w:t>половых</w:t>
      </w:r>
      <w:r>
        <w:rPr>
          <w:spacing w:val="-6"/>
        </w:rPr>
        <w:t xml:space="preserve"> </w:t>
      </w:r>
      <w:r>
        <w:t>клеток</w:t>
      </w:r>
      <w:r>
        <w:rPr>
          <w:spacing w:val="-5"/>
        </w:rPr>
        <w:t xml:space="preserve"> </w:t>
      </w:r>
      <w:r>
        <w:t>происходит</w:t>
      </w:r>
      <w:r>
        <w:rPr>
          <w:spacing w:val="-5"/>
        </w:rPr>
        <w:t xml:space="preserve"> </w:t>
      </w:r>
      <w:r>
        <w:t>одинаково Б) при овогенезе образуется только одна зрелая яйцеклетка</w:t>
      </w:r>
    </w:p>
    <w:p w14:paraId="780698A9">
      <w:pPr>
        <w:pStyle w:val="9"/>
        <w:spacing w:before="66"/>
      </w:pPr>
      <w:r>
        <w:t>В)</w:t>
      </w:r>
      <w:r>
        <w:rPr>
          <w:spacing w:val="-3"/>
        </w:rPr>
        <w:t xml:space="preserve"> </w:t>
      </w:r>
      <w:r>
        <w:t>сперматозоиды</w:t>
      </w:r>
      <w:r>
        <w:rPr>
          <w:spacing w:val="-3"/>
        </w:rPr>
        <w:t xml:space="preserve"> </w:t>
      </w:r>
      <w:r>
        <w:t>мельче</w:t>
      </w:r>
      <w:r>
        <w:rPr>
          <w:spacing w:val="-3"/>
        </w:rPr>
        <w:t xml:space="preserve"> </w:t>
      </w:r>
      <w:r>
        <w:t>яйцеклеток</w:t>
      </w:r>
      <w:r>
        <w:rPr>
          <w:spacing w:val="-3"/>
        </w:rPr>
        <w:t xml:space="preserve"> </w:t>
      </w:r>
      <w:r>
        <w:t>и</w:t>
      </w:r>
      <w:r>
        <w:rPr>
          <w:spacing w:val="-4"/>
        </w:rPr>
        <w:t xml:space="preserve"> </w:t>
      </w:r>
      <w:r>
        <w:rPr>
          <w:spacing w:val="-2"/>
        </w:rPr>
        <w:t>подвижны</w:t>
      </w:r>
    </w:p>
    <w:p w14:paraId="0879B74F">
      <w:pPr>
        <w:pStyle w:val="9"/>
        <w:ind w:right="1054"/>
      </w:pPr>
      <w:r>
        <w:t>Г)</w:t>
      </w:r>
      <w:r>
        <w:rPr>
          <w:spacing w:val="-4"/>
        </w:rPr>
        <w:t xml:space="preserve"> </w:t>
      </w:r>
      <w:r>
        <w:t>в</w:t>
      </w:r>
      <w:r>
        <w:rPr>
          <w:spacing w:val="-5"/>
        </w:rPr>
        <w:t xml:space="preserve"> </w:t>
      </w:r>
      <w:r>
        <w:t>сперматозоидах</w:t>
      </w:r>
      <w:r>
        <w:rPr>
          <w:spacing w:val="-2"/>
        </w:rPr>
        <w:t xml:space="preserve"> </w:t>
      </w:r>
      <w:r>
        <w:t>активно</w:t>
      </w:r>
      <w:r>
        <w:rPr>
          <w:spacing w:val="-7"/>
        </w:rPr>
        <w:t xml:space="preserve"> </w:t>
      </w:r>
      <w:r>
        <w:t>идут</w:t>
      </w:r>
      <w:r>
        <w:rPr>
          <w:spacing w:val="-4"/>
        </w:rPr>
        <w:t xml:space="preserve"> </w:t>
      </w:r>
      <w:r>
        <w:t>процессы</w:t>
      </w:r>
      <w:r>
        <w:rPr>
          <w:spacing w:val="-3"/>
        </w:rPr>
        <w:t xml:space="preserve"> </w:t>
      </w:r>
      <w:r>
        <w:t>синтеза</w:t>
      </w:r>
      <w:r>
        <w:rPr>
          <w:spacing w:val="-5"/>
        </w:rPr>
        <w:t xml:space="preserve"> </w:t>
      </w:r>
      <w:r>
        <w:t>белка</w:t>
      </w:r>
      <w:r>
        <w:rPr>
          <w:spacing w:val="-5"/>
        </w:rPr>
        <w:t xml:space="preserve"> </w:t>
      </w:r>
      <w:r>
        <w:t>и</w:t>
      </w:r>
      <w:r>
        <w:rPr>
          <w:spacing w:val="-4"/>
        </w:rPr>
        <w:t xml:space="preserve"> </w:t>
      </w:r>
      <w:r>
        <w:t>других</w:t>
      </w:r>
      <w:r>
        <w:rPr>
          <w:spacing w:val="-2"/>
        </w:rPr>
        <w:t xml:space="preserve"> </w:t>
      </w:r>
      <w:r>
        <w:t>органических</w:t>
      </w:r>
      <w:r>
        <w:rPr>
          <w:spacing w:val="-2"/>
        </w:rPr>
        <w:t xml:space="preserve"> </w:t>
      </w:r>
      <w:r>
        <w:t>веществ Д) размеры яйцеклетки у представителей разных классов очень близки</w:t>
      </w:r>
    </w:p>
    <w:p w14:paraId="50E95B27">
      <w:pPr>
        <w:pStyle w:val="9"/>
        <w:spacing w:before="1"/>
      </w:pPr>
      <w:r>
        <w:t>Е)</w:t>
      </w:r>
      <w:r>
        <w:rPr>
          <w:spacing w:val="-3"/>
        </w:rPr>
        <w:t xml:space="preserve"> </w:t>
      </w:r>
      <w:r>
        <w:t>при</w:t>
      </w:r>
      <w:r>
        <w:rPr>
          <w:spacing w:val="-2"/>
        </w:rPr>
        <w:t xml:space="preserve"> </w:t>
      </w:r>
      <w:r>
        <w:t>гаметогенезе</w:t>
      </w:r>
      <w:r>
        <w:rPr>
          <w:spacing w:val="-3"/>
        </w:rPr>
        <w:t xml:space="preserve"> </w:t>
      </w:r>
      <w:r>
        <w:t>в</w:t>
      </w:r>
      <w:r>
        <w:rPr>
          <w:spacing w:val="-2"/>
        </w:rPr>
        <w:t xml:space="preserve"> </w:t>
      </w:r>
      <w:r>
        <w:t>фазе</w:t>
      </w:r>
      <w:r>
        <w:rPr>
          <w:spacing w:val="-3"/>
        </w:rPr>
        <w:t xml:space="preserve"> </w:t>
      </w:r>
      <w:r>
        <w:t>созревания</w:t>
      </w:r>
      <w:r>
        <w:rPr>
          <w:spacing w:val="-2"/>
        </w:rPr>
        <w:t xml:space="preserve"> </w:t>
      </w:r>
      <w:r>
        <w:t>происходит</w:t>
      </w:r>
      <w:r>
        <w:rPr>
          <w:spacing w:val="-2"/>
        </w:rPr>
        <w:t xml:space="preserve"> </w:t>
      </w:r>
      <w:r>
        <w:t>мейоз</w:t>
      </w:r>
      <w:r>
        <w:rPr>
          <w:spacing w:val="-1"/>
        </w:rPr>
        <w:t xml:space="preserve"> </w:t>
      </w:r>
      <w:r>
        <w:t>1</w:t>
      </w:r>
      <w:r>
        <w:rPr>
          <w:spacing w:val="-5"/>
        </w:rPr>
        <w:t xml:space="preserve"> </w:t>
      </w:r>
      <w:r>
        <w:t>и</w:t>
      </w:r>
      <w:r>
        <w:rPr>
          <w:spacing w:val="-2"/>
        </w:rPr>
        <w:t xml:space="preserve"> </w:t>
      </w:r>
      <w:r>
        <w:t>мейоз</w:t>
      </w:r>
      <w:r>
        <w:rPr>
          <w:spacing w:val="-1"/>
        </w:rPr>
        <w:t xml:space="preserve"> </w:t>
      </w:r>
      <w:r>
        <w:rPr>
          <w:spacing w:val="-10"/>
        </w:rPr>
        <w:t>2</w:t>
      </w:r>
    </w:p>
    <w:p w14:paraId="276BB0D9">
      <w:pPr>
        <w:pStyle w:val="16"/>
        <w:numPr>
          <w:ilvl w:val="0"/>
          <w:numId w:val="67"/>
        </w:numPr>
        <w:tabs>
          <w:tab w:val="left" w:pos="1492"/>
        </w:tabs>
        <w:ind w:left="1492" w:hanging="360"/>
        <w:jc w:val="left"/>
        <w:rPr>
          <w:i/>
          <w:sz w:val="24"/>
        </w:rPr>
      </w:pPr>
      <w:r>
        <w:rPr>
          <w:i/>
          <w:sz w:val="24"/>
        </w:rPr>
        <w:t>Укажите,</w:t>
      </w:r>
      <w:r>
        <w:rPr>
          <w:i/>
          <w:spacing w:val="-5"/>
          <w:sz w:val="24"/>
        </w:rPr>
        <w:t xml:space="preserve"> </w:t>
      </w:r>
      <w:r>
        <w:rPr>
          <w:i/>
          <w:sz w:val="24"/>
        </w:rPr>
        <w:t>в</w:t>
      </w:r>
      <w:r>
        <w:rPr>
          <w:i/>
          <w:spacing w:val="-4"/>
          <w:sz w:val="24"/>
        </w:rPr>
        <w:t xml:space="preserve"> </w:t>
      </w:r>
      <w:r>
        <w:rPr>
          <w:i/>
          <w:sz w:val="24"/>
        </w:rPr>
        <w:t>чем</w:t>
      </w:r>
      <w:r>
        <w:rPr>
          <w:i/>
          <w:spacing w:val="-3"/>
          <w:sz w:val="24"/>
        </w:rPr>
        <w:t xml:space="preserve"> </w:t>
      </w:r>
      <w:r>
        <w:rPr>
          <w:i/>
          <w:sz w:val="24"/>
        </w:rPr>
        <w:t>заключается</w:t>
      </w:r>
      <w:r>
        <w:rPr>
          <w:i/>
          <w:spacing w:val="-4"/>
          <w:sz w:val="24"/>
        </w:rPr>
        <w:t xml:space="preserve"> </w:t>
      </w:r>
      <w:r>
        <w:rPr>
          <w:i/>
          <w:sz w:val="24"/>
        </w:rPr>
        <w:t>биологическое</w:t>
      </w:r>
      <w:r>
        <w:rPr>
          <w:i/>
          <w:spacing w:val="-4"/>
          <w:sz w:val="24"/>
        </w:rPr>
        <w:t xml:space="preserve"> </w:t>
      </w:r>
      <w:r>
        <w:rPr>
          <w:i/>
          <w:sz w:val="24"/>
        </w:rPr>
        <w:t>значение</w:t>
      </w:r>
      <w:r>
        <w:rPr>
          <w:i/>
          <w:spacing w:val="-3"/>
          <w:sz w:val="24"/>
        </w:rPr>
        <w:t xml:space="preserve"> </w:t>
      </w:r>
      <w:r>
        <w:rPr>
          <w:i/>
          <w:spacing w:val="-2"/>
          <w:sz w:val="24"/>
        </w:rPr>
        <w:t>митоза:</w:t>
      </w:r>
    </w:p>
    <w:p w14:paraId="0AF90390">
      <w:pPr>
        <w:pStyle w:val="9"/>
        <w:ind w:right="1054"/>
      </w:pPr>
      <w:r>
        <w:t>А)</w:t>
      </w:r>
      <w:r>
        <w:rPr>
          <w:spacing w:val="-6"/>
        </w:rPr>
        <w:t xml:space="preserve"> </w:t>
      </w:r>
      <w:r>
        <w:t>в</w:t>
      </w:r>
      <w:r>
        <w:rPr>
          <w:spacing w:val="-1"/>
        </w:rPr>
        <w:t xml:space="preserve"> </w:t>
      </w:r>
      <w:r>
        <w:t>увеличении</w:t>
      </w:r>
      <w:r>
        <w:rPr>
          <w:spacing w:val="-4"/>
        </w:rPr>
        <w:t xml:space="preserve"> </w:t>
      </w:r>
      <w:r>
        <w:t>числа</w:t>
      </w:r>
      <w:r>
        <w:rPr>
          <w:spacing w:val="-3"/>
        </w:rPr>
        <w:t xml:space="preserve"> </w:t>
      </w:r>
      <w:r>
        <w:t>клеток,</w:t>
      </w:r>
      <w:r>
        <w:rPr>
          <w:spacing w:val="-4"/>
        </w:rPr>
        <w:t xml:space="preserve"> </w:t>
      </w:r>
      <w:r>
        <w:t>обеспечивающих</w:t>
      </w:r>
      <w:r>
        <w:rPr>
          <w:spacing w:val="-3"/>
        </w:rPr>
        <w:t xml:space="preserve"> </w:t>
      </w:r>
      <w:r>
        <w:t>рост</w:t>
      </w:r>
      <w:r>
        <w:rPr>
          <w:spacing w:val="-4"/>
        </w:rPr>
        <w:t xml:space="preserve"> </w:t>
      </w:r>
      <w:r>
        <w:t>отдельных</w:t>
      </w:r>
      <w:r>
        <w:rPr>
          <w:spacing w:val="-3"/>
        </w:rPr>
        <w:t xml:space="preserve"> </w:t>
      </w:r>
      <w:r>
        <w:t>органов</w:t>
      </w:r>
      <w:r>
        <w:rPr>
          <w:spacing w:val="-5"/>
        </w:rPr>
        <w:t xml:space="preserve"> </w:t>
      </w:r>
      <w:r>
        <w:t>и</w:t>
      </w:r>
      <w:r>
        <w:rPr>
          <w:spacing w:val="-4"/>
        </w:rPr>
        <w:t xml:space="preserve"> </w:t>
      </w:r>
      <w:r>
        <w:t>всего</w:t>
      </w:r>
      <w:r>
        <w:rPr>
          <w:spacing w:val="-4"/>
        </w:rPr>
        <w:t xml:space="preserve"> </w:t>
      </w:r>
      <w:r>
        <w:t>организма Б) в образовании гаплоидных клеток</w:t>
      </w:r>
    </w:p>
    <w:p w14:paraId="4FE54F8E">
      <w:pPr>
        <w:pStyle w:val="9"/>
        <w:ind w:right="3694"/>
      </w:pPr>
      <w:r>
        <w:t>В)</w:t>
      </w:r>
      <w:r>
        <w:rPr>
          <w:spacing w:val="-6"/>
        </w:rPr>
        <w:t xml:space="preserve"> </w:t>
      </w:r>
      <w:r>
        <w:t>в</w:t>
      </w:r>
      <w:r>
        <w:rPr>
          <w:spacing w:val="-8"/>
        </w:rPr>
        <w:t xml:space="preserve"> </w:t>
      </w:r>
      <w:r>
        <w:t>обеспечении</w:t>
      </w:r>
      <w:r>
        <w:rPr>
          <w:spacing w:val="-6"/>
        </w:rPr>
        <w:t xml:space="preserve"> </w:t>
      </w:r>
      <w:r>
        <w:t>строго</w:t>
      </w:r>
      <w:r>
        <w:rPr>
          <w:spacing w:val="-6"/>
        </w:rPr>
        <w:t xml:space="preserve"> </w:t>
      </w:r>
      <w:r>
        <w:t>равномерного</w:t>
      </w:r>
      <w:r>
        <w:rPr>
          <w:spacing w:val="-6"/>
        </w:rPr>
        <w:t xml:space="preserve"> </w:t>
      </w:r>
      <w:r>
        <w:t>распределения</w:t>
      </w:r>
      <w:r>
        <w:rPr>
          <w:spacing w:val="-6"/>
        </w:rPr>
        <w:t xml:space="preserve"> </w:t>
      </w:r>
      <w:r>
        <w:t>хромосом Г) в достижении огромного генетического разнообразия гамет</w:t>
      </w:r>
    </w:p>
    <w:p w14:paraId="0F5A5E4C">
      <w:pPr>
        <w:pStyle w:val="9"/>
        <w:ind w:right="845"/>
      </w:pPr>
      <w:r>
        <w:t>Д)</w:t>
      </w:r>
      <w:r>
        <w:rPr>
          <w:spacing w:val="78"/>
        </w:rPr>
        <w:t xml:space="preserve"> </w:t>
      </w:r>
      <w:r>
        <w:t>в</w:t>
      </w:r>
      <w:r>
        <w:rPr>
          <w:spacing w:val="80"/>
        </w:rPr>
        <w:t xml:space="preserve"> </w:t>
      </w:r>
      <w:r>
        <w:t>случайном</w:t>
      </w:r>
      <w:r>
        <w:rPr>
          <w:spacing w:val="77"/>
        </w:rPr>
        <w:t xml:space="preserve"> </w:t>
      </w:r>
      <w:r>
        <w:t>распределении</w:t>
      </w:r>
      <w:r>
        <w:rPr>
          <w:spacing w:val="79"/>
        </w:rPr>
        <w:t xml:space="preserve"> </w:t>
      </w:r>
      <w:r>
        <w:t>между</w:t>
      </w:r>
      <w:r>
        <w:rPr>
          <w:spacing w:val="73"/>
        </w:rPr>
        <w:t xml:space="preserve"> </w:t>
      </w:r>
      <w:r>
        <w:t>клетками</w:t>
      </w:r>
      <w:r>
        <w:rPr>
          <w:spacing w:val="79"/>
        </w:rPr>
        <w:t xml:space="preserve"> </w:t>
      </w:r>
      <w:r>
        <w:t>гомологичных</w:t>
      </w:r>
      <w:r>
        <w:rPr>
          <w:spacing w:val="77"/>
        </w:rPr>
        <w:t xml:space="preserve"> </w:t>
      </w:r>
      <w:r>
        <w:t>хромосом</w:t>
      </w:r>
      <w:r>
        <w:rPr>
          <w:spacing w:val="77"/>
        </w:rPr>
        <w:t xml:space="preserve"> </w:t>
      </w:r>
      <w:r>
        <w:t>и</w:t>
      </w:r>
      <w:r>
        <w:rPr>
          <w:spacing w:val="79"/>
        </w:rPr>
        <w:t xml:space="preserve"> </w:t>
      </w:r>
      <w:r>
        <w:t>обмене</w:t>
      </w:r>
      <w:r>
        <w:rPr>
          <w:spacing w:val="77"/>
        </w:rPr>
        <w:t xml:space="preserve"> </w:t>
      </w:r>
      <w:r>
        <w:t xml:space="preserve">их </w:t>
      </w:r>
      <w:r>
        <w:rPr>
          <w:spacing w:val="-2"/>
        </w:rPr>
        <w:t>участками</w:t>
      </w:r>
    </w:p>
    <w:p w14:paraId="616E1EFA">
      <w:pPr>
        <w:pStyle w:val="9"/>
      </w:pPr>
      <w:r>
        <w:t>Е)</w:t>
      </w:r>
      <w:r>
        <w:rPr>
          <w:spacing w:val="-5"/>
        </w:rPr>
        <w:t xml:space="preserve"> </w:t>
      </w:r>
      <w:r>
        <w:t>в</w:t>
      </w:r>
      <w:r>
        <w:rPr>
          <w:spacing w:val="-2"/>
        </w:rPr>
        <w:t xml:space="preserve"> </w:t>
      </w:r>
      <w:r>
        <w:t>сохранении</w:t>
      </w:r>
      <w:r>
        <w:rPr>
          <w:spacing w:val="-4"/>
        </w:rPr>
        <w:t xml:space="preserve"> </w:t>
      </w:r>
      <w:r>
        <w:t>постоянства</w:t>
      </w:r>
      <w:r>
        <w:rPr>
          <w:spacing w:val="-3"/>
        </w:rPr>
        <w:t xml:space="preserve"> </w:t>
      </w:r>
      <w:r>
        <w:t>числа</w:t>
      </w:r>
      <w:r>
        <w:rPr>
          <w:spacing w:val="-3"/>
        </w:rPr>
        <w:t xml:space="preserve"> </w:t>
      </w:r>
      <w:r>
        <w:t>хромосом</w:t>
      </w:r>
      <w:r>
        <w:rPr>
          <w:spacing w:val="-2"/>
        </w:rPr>
        <w:t xml:space="preserve"> </w:t>
      </w:r>
      <w:r>
        <w:t xml:space="preserve">в </w:t>
      </w:r>
      <w:r>
        <w:rPr>
          <w:spacing w:val="-2"/>
        </w:rPr>
        <w:t>клетках</w:t>
      </w:r>
    </w:p>
    <w:p w14:paraId="65161983">
      <w:pPr>
        <w:pStyle w:val="16"/>
        <w:numPr>
          <w:ilvl w:val="0"/>
          <w:numId w:val="67"/>
        </w:numPr>
        <w:tabs>
          <w:tab w:val="left" w:pos="1492"/>
        </w:tabs>
        <w:ind w:left="1492" w:hanging="360"/>
        <w:jc w:val="left"/>
        <w:rPr>
          <w:i/>
          <w:sz w:val="24"/>
        </w:rPr>
      </w:pPr>
      <w:r>
        <w:rPr>
          <w:i/>
          <w:sz w:val="24"/>
        </w:rPr>
        <w:t>Дайте</w:t>
      </w:r>
      <w:r>
        <w:rPr>
          <w:i/>
          <w:spacing w:val="-5"/>
          <w:sz w:val="24"/>
        </w:rPr>
        <w:t xml:space="preserve"> </w:t>
      </w:r>
      <w:r>
        <w:rPr>
          <w:i/>
          <w:sz w:val="24"/>
        </w:rPr>
        <w:t>развернутый</w:t>
      </w:r>
      <w:r>
        <w:rPr>
          <w:i/>
          <w:spacing w:val="-2"/>
          <w:sz w:val="24"/>
        </w:rPr>
        <w:t xml:space="preserve"> </w:t>
      </w:r>
      <w:r>
        <w:rPr>
          <w:i/>
          <w:sz w:val="24"/>
        </w:rPr>
        <w:t>ответ</w:t>
      </w:r>
      <w:r>
        <w:rPr>
          <w:i/>
          <w:spacing w:val="-3"/>
          <w:sz w:val="24"/>
        </w:rPr>
        <w:t xml:space="preserve"> </w:t>
      </w:r>
      <w:r>
        <w:rPr>
          <w:i/>
          <w:sz w:val="24"/>
        </w:rPr>
        <w:t>на</w:t>
      </w:r>
      <w:r>
        <w:rPr>
          <w:i/>
          <w:spacing w:val="-3"/>
          <w:sz w:val="24"/>
        </w:rPr>
        <w:t xml:space="preserve"> </w:t>
      </w:r>
      <w:r>
        <w:rPr>
          <w:i/>
          <w:spacing w:val="-2"/>
          <w:sz w:val="24"/>
        </w:rPr>
        <w:t>вопрос.</w:t>
      </w:r>
    </w:p>
    <w:p w14:paraId="3EA63576">
      <w:pPr>
        <w:pStyle w:val="9"/>
        <w:ind w:right="845"/>
      </w:pPr>
      <w:r>
        <w:t>В</w:t>
      </w:r>
      <w:r>
        <w:rPr>
          <w:spacing w:val="40"/>
        </w:rPr>
        <w:t xml:space="preserve"> </w:t>
      </w:r>
      <w:r>
        <w:t>соматических</w:t>
      </w:r>
      <w:r>
        <w:rPr>
          <w:spacing w:val="40"/>
        </w:rPr>
        <w:t xml:space="preserve"> </w:t>
      </w:r>
      <w:r>
        <w:t>клетках</w:t>
      </w:r>
      <w:r>
        <w:rPr>
          <w:spacing w:val="40"/>
        </w:rPr>
        <w:t xml:space="preserve"> </w:t>
      </w:r>
      <w:r>
        <w:t>дрозофилы</w:t>
      </w:r>
      <w:r>
        <w:rPr>
          <w:spacing w:val="40"/>
        </w:rPr>
        <w:t xml:space="preserve"> </w:t>
      </w:r>
      <w:r>
        <w:t>8</w:t>
      </w:r>
      <w:r>
        <w:rPr>
          <w:spacing w:val="40"/>
        </w:rPr>
        <w:t xml:space="preserve"> </w:t>
      </w:r>
      <w:r>
        <w:t>хромосом.</w:t>
      </w:r>
      <w:r>
        <w:rPr>
          <w:spacing w:val="40"/>
        </w:rPr>
        <w:t xml:space="preserve"> </w:t>
      </w:r>
      <w:r>
        <w:t>Какое</w:t>
      </w:r>
      <w:r>
        <w:rPr>
          <w:spacing w:val="40"/>
        </w:rPr>
        <w:t xml:space="preserve"> </w:t>
      </w:r>
      <w:r>
        <w:t>число</w:t>
      </w:r>
      <w:r>
        <w:rPr>
          <w:spacing w:val="40"/>
        </w:rPr>
        <w:t xml:space="preserve"> </w:t>
      </w:r>
      <w:r>
        <w:t>хромосом</w:t>
      </w:r>
      <w:r>
        <w:rPr>
          <w:spacing w:val="40"/>
        </w:rPr>
        <w:t xml:space="preserve"> </w:t>
      </w:r>
      <w:r>
        <w:t>и</w:t>
      </w:r>
      <w:r>
        <w:rPr>
          <w:spacing w:val="40"/>
        </w:rPr>
        <w:t xml:space="preserve"> </w:t>
      </w:r>
      <w:r>
        <w:t>молекул</w:t>
      </w:r>
      <w:r>
        <w:rPr>
          <w:spacing w:val="40"/>
        </w:rPr>
        <w:t xml:space="preserve"> </w:t>
      </w:r>
      <w:r>
        <w:t>ДНК содержится в клетках в профазе мейоза1 и мейоза 2? Ответ поясните.</w:t>
      </w:r>
    </w:p>
    <w:p w14:paraId="3F74EAAA">
      <w:pPr>
        <w:pStyle w:val="5"/>
        <w:spacing w:before="5" w:line="274" w:lineRule="exact"/>
      </w:pPr>
      <w:r>
        <w:rPr>
          <w:spacing w:val="-2"/>
        </w:rPr>
        <w:t>Ответы:</w:t>
      </w:r>
    </w:p>
    <w:p w14:paraId="6FFEA1B4">
      <w:pPr>
        <w:pStyle w:val="9"/>
        <w:spacing w:line="274" w:lineRule="exact"/>
        <w:ind w:left="1192"/>
      </w:pPr>
      <w:r>
        <w:t>1</w:t>
      </w:r>
      <w:r>
        <w:rPr>
          <w:spacing w:val="-3"/>
        </w:rPr>
        <w:t xml:space="preserve"> </w:t>
      </w:r>
      <w:r>
        <w:t>г, 2 г, 3</w:t>
      </w:r>
      <w:r>
        <w:rPr>
          <w:spacing w:val="-1"/>
        </w:rPr>
        <w:t xml:space="preserve"> </w:t>
      </w:r>
      <w:r>
        <w:t>а, 4 б, 5 б,</w:t>
      </w:r>
      <w:r>
        <w:rPr>
          <w:spacing w:val="-1"/>
        </w:rPr>
        <w:t xml:space="preserve"> </w:t>
      </w:r>
      <w:r>
        <w:t>6 г, 7 в, 8 а, 9 г, 10 а,</w:t>
      </w:r>
      <w:r>
        <w:rPr>
          <w:spacing w:val="-1"/>
        </w:rPr>
        <w:t xml:space="preserve"> </w:t>
      </w:r>
      <w:r>
        <w:t xml:space="preserve">11 г, 12 в, 13 а, 14 б, 15 </w:t>
      </w:r>
      <w:r>
        <w:rPr>
          <w:spacing w:val="-10"/>
        </w:rPr>
        <w:t>а</w:t>
      </w:r>
    </w:p>
    <w:p w14:paraId="676A6709">
      <w:pPr>
        <w:pStyle w:val="16"/>
        <w:numPr>
          <w:ilvl w:val="1"/>
          <w:numId w:val="67"/>
        </w:numPr>
        <w:tabs>
          <w:tab w:val="left" w:pos="1840"/>
        </w:tabs>
        <w:ind w:left="1274" w:right="845" w:firstLine="0"/>
        <w:jc w:val="both"/>
        <w:rPr>
          <w:sz w:val="24"/>
        </w:rPr>
      </w:pPr>
      <w:r>
        <w:rPr>
          <w:sz w:val="24"/>
        </w:rPr>
        <w:t>( 1- поры,2- в профазе,3- ядрышко,4- оболочка, 5-кариотип), 17- 52413, 18 - б, в, е, 19 - А, В, Е, 20 - Элементы ответа: 1) перед началом деления молекулы ДНК удваиваются –</w:t>
      </w:r>
      <w:r>
        <w:rPr>
          <w:spacing w:val="40"/>
          <w:sz w:val="24"/>
        </w:rPr>
        <w:t xml:space="preserve"> </w:t>
      </w:r>
      <w:r>
        <w:rPr>
          <w:sz w:val="24"/>
        </w:rPr>
        <w:t>16, но количество хромосом не меняется; 2) в профазе мейоза1 число хромосом-8, молекул ДНК-16; 3) в профазе мейоза 2 после редукционного деления мейоза 1 число хромосом – 4, молекул ДНК – 8.</w:t>
      </w:r>
    </w:p>
    <w:p w14:paraId="52CD6260">
      <w:pPr>
        <w:spacing w:before="5"/>
        <w:ind w:left="1132"/>
        <w:rPr>
          <w:rFonts w:ascii="Times New Roman" w:hAnsi="Times New Roman"/>
          <w:b/>
          <w:color w:val="auto"/>
          <w:sz w:val="24"/>
        </w:rPr>
      </w:pPr>
      <w:r>
        <w:rPr>
          <w:rFonts w:ascii="Times New Roman" w:hAnsi="Times New Roman"/>
          <w:b/>
          <w:color w:val="auto"/>
          <w:sz w:val="24"/>
        </w:rPr>
        <w:t>Раздел</w:t>
      </w:r>
      <w:r>
        <w:rPr>
          <w:rFonts w:ascii="Times New Roman" w:hAnsi="Times New Roman"/>
          <w:b/>
          <w:color w:val="auto"/>
          <w:spacing w:val="-6"/>
          <w:sz w:val="24"/>
        </w:rPr>
        <w:t xml:space="preserve"> </w:t>
      </w:r>
      <w:r>
        <w:rPr>
          <w:rFonts w:ascii="Times New Roman" w:hAnsi="Times New Roman"/>
          <w:b/>
          <w:color w:val="auto"/>
          <w:sz w:val="24"/>
        </w:rPr>
        <w:t>3.</w:t>
      </w:r>
      <w:r>
        <w:rPr>
          <w:rFonts w:ascii="Times New Roman" w:hAnsi="Times New Roman"/>
          <w:b/>
          <w:color w:val="auto"/>
          <w:spacing w:val="-3"/>
          <w:sz w:val="24"/>
        </w:rPr>
        <w:t xml:space="preserve"> </w:t>
      </w:r>
      <w:r>
        <w:rPr>
          <w:rFonts w:ascii="Times New Roman" w:hAnsi="Times New Roman"/>
          <w:b/>
          <w:color w:val="auto"/>
          <w:sz w:val="24"/>
        </w:rPr>
        <w:t>Биохимические</w:t>
      </w:r>
      <w:r>
        <w:rPr>
          <w:rFonts w:ascii="Times New Roman" w:hAnsi="Times New Roman"/>
          <w:b/>
          <w:color w:val="auto"/>
          <w:spacing w:val="-3"/>
          <w:sz w:val="24"/>
        </w:rPr>
        <w:t xml:space="preserve"> </w:t>
      </w:r>
      <w:r>
        <w:rPr>
          <w:rFonts w:ascii="Times New Roman" w:hAnsi="Times New Roman"/>
          <w:b/>
          <w:color w:val="auto"/>
          <w:sz w:val="24"/>
        </w:rPr>
        <w:t>и</w:t>
      </w:r>
      <w:r>
        <w:rPr>
          <w:rFonts w:ascii="Times New Roman" w:hAnsi="Times New Roman"/>
          <w:b/>
          <w:color w:val="auto"/>
          <w:spacing w:val="-3"/>
          <w:sz w:val="24"/>
        </w:rPr>
        <w:t xml:space="preserve"> </w:t>
      </w:r>
      <w:r>
        <w:rPr>
          <w:rFonts w:ascii="Times New Roman" w:hAnsi="Times New Roman"/>
          <w:b/>
          <w:color w:val="auto"/>
          <w:sz w:val="24"/>
        </w:rPr>
        <w:t>молекулярные</w:t>
      </w:r>
      <w:r>
        <w:rPr>
          <w:rFonts w:ascii="Times New Roman" w:hAnsi="Times New Roman"/>
          <w:b/>
          <w:color w:val="auto"/>
          <w:spacing w:val="-4"/>
          <w:sz w:val="24"/>
        </w:rPr>
        <w:t xml:space="preserve"> </w:t>
      </w:r>
      <w:r>
        <w:rPr>
          <w:rFonts w:ascii="Times New Roman" w:hAnsi="Times New Roman"/>
          <w:b/>
          <w:color w:val="auto"/>
          <w:sz w:val="24"/>
        </w:rPr>
        <w:t>основы</w:t>
      </w:r>
      <w:r>
        <w:rPr>
          <w:rFonts w:ascii="Times New Roman" w:hAnsi="Times New Roman"/>
          <w:b/>
          <w:color w:val="auto"/>
          <w:spacing w:val="-2"/>
          <w:sz w:val="24"/>
        </w:rPr>
        <w:t xml:space="preserve"> наследственности</w:t>
      </w:r>
    </w:p>
    <w:p w14:paraId="01E4A72B">
      <w:pPr>
        <w:ind w:left="1132" w:right="1176"/>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3"/>
          <w:sz w:val="24"/>
        </w:rPr>
        <w:t xml:space="preserve"> </w:t>
      </w:r>
      <w:r>
        <w:rPr>
          <w:rFonts w:ascii="Times New Roman" w:hAnsi="Times New Roman"/>
          <w:b/>
          <w:color w:val="auto"/>
          <w:sz w:val="24"/>
        </w:rPr>
        <w:t>3.1.</w:t>
      </w:r>
      <w:r>
        <w:rPr>
          <w:rFonts w:ascii="Times New Roman" w:hAnsi="Times New Roman"/>
          <w:b/>
          <w:color w:val="auto"/>
          <w:spacing w:val="-3"/>
          <w:sz w:val="24"/>
        </w:rPr>
        <w:t xml:space="preserve"> </w:t>
      </w:r>
      <w:r>
        <w:rPr>
          <w:rFonts w:ascii="Times New Roman" w:hAnsi="Times New Roman"/>
          <w:b/>
          <w:color w:val="auto"/>
          <w:sz w:val="24"/>
        </w:rPr>
        <w:t>Строение</w:t>
      </w:r>
      <w:r>
        <w:rPr>
          <w:rFonts w:ascii="Times New Roman" w:hAnsi="Times New Roman"/>
          <w:b/>
          <w:color w:val="auto"/>
          <w:spacing w:val="-4"/>
          <w:sz w:val="24"/>
        </w:rPr>
        <w:t xml:space="preserve"> </w:t>
      </w:r>
      <w:r>
        <w:rPr>
          <w:rFonts w:ascii="Times New Roman" w:hAnsi="Times New Roman"/>
          <w:b/>
          <w:color w:val="auto"/>
          <w:sz w:val="24"/>
        </w:rPr>
        <w:t>и</w:t>
      </w:r>
      <w:r>
        <w:rPr>
          <w:rFonts w:ascii="Times New Roman" w:hAnsi="Times New Roman"/>
          <w:b/>
          <w:color w:val="auto"/>
          <w:spacing w:val="-3"/>
          <w:sz w:val="24"/>
        </w:rPr>
        <w:t xml:space="preserve"> </w:t>
      </w:r>
      <w:r>
        <w:rPr>
          <w:rFonts w:ascii="Times New Roman" w:hAnsi="Times New Roman"/>
          <w:b/>
          <w:color w:val="auto"/>
          <w:sz w:val="24"/>
        </w:rPr>
        <w:t>генетическая</w:t>
      </w:r>
      <w:r>
        <w:rPr>
          <w:rFonts w:ascii="Times New Roman" w:hAnsi="Times New Roman"/>
          <w:b/>
          <w:color w:val="auto"/>
          <w:spacing w:val="-3"/>
          <w:sz w:val="24"/>
        </w:rPr>
        <w:t xml:space="preserve"> </w:t>
      </w:r>
      <w:r>
        <w:rPr>
          <w:rFonts w:ascii="Times New Roman" w:hAnsi="Times New Roman"/>
          <w:b/>
          <w:color w:val="auto"/>
          <w:sz w:val="24"/>
        </w:rPr>
        <w:t>роль</w:t>
      </w:r>
      <w:r>
        <w:rPr>
          <w:rFonts w:ascii="Times New Roman" w:hAnsi="Times New Roman"/>
          <w:b/>
          <w:color w:val="auto"/>
          <w:spacing w:val="-3"/>
          <w:sz w:val="24"/>
        </w:rPr>
        <w:t xml:space="preserve"> </w:t>
      </w:r>
      <w:r>
        <w:rPr>
          <w:rFonts w:ascii="Times New Roman" w:hAnsi="Times New Roman"/>
          <w:b/>
          <w:color w:val="auto"/>
          <w:sz w:val="24"/>
        </w:rPr>
        <w:t>нуклеиновых</w:t>
      </w:r>
      <w:r>
        <w:rPr>
          <w:rFonts w:ascii="Times New Roman" w:hAnsi="Times New Roman"/>
          <w:b/>
          <w:color w:val="auto"/>
          <w:spacing w:val="-3"/>
          <w:sz w:val="24"/>
        </w:rPr>
        <w:t xml:space="preserve"> </w:t>
      </w:r>
      <w:r>
        <w:rPr>
          <w:rFonts w:ascii="Times New Roman" w:hAnsi="Times New Roman"/>
          <w:b/>
          <w:color w:val="auto"/>
          <w:sz w:val="24"/>
        </w:rPr>
        <w:t>кислот.</w:t>
      </w:r>
      <w:r>
        <w:rPr>
          <w:rFonts w:ascii="Times New Roman" w:hAnsi="Times New Roman"/>
          <w:b/>
          <w:color w:val="auto"/>
          <w:spacing w:val="-6"/>
          <w:sz w:val="24"/>
        </w:rPr>
        <w:t xml:space="preserve"> </w:t>
      </w:r>
      <w:r>
        <w:rPr>
          <w:rFonts w:ascii="Times New Roman" w:hAnsi="Times New Roman"/>
          <w:b/>
          <w:color w:val="auto"/>
          <w:sz w:val="24"/>
        </w:rPr>
        <w:t>Ген</w:t>
      </w:r>
      <w:r>
        <w:rPr>
          <w:rFonts w:ascii="Times New Roman" w:hAnsi="Times New Roman"/>
          <w:b/>
          <w:color w:val="auto"/>
          <w:spacing w:val="-5"/>
          <w:sz w:val="24"/>
        </w:rPr>
        <w:t xml:space="preserve"> </w:t>
      </w:r>
      <w:r>
        <w:rPr>
          <w:rFonts w:ascii="Times New Roman" w:hAnsi="Times New Roman"/>
          <w:b/>
          <w:color w:val="auto"/>
          <w:sz w:val="24"/>
        </w:rPr>
        <w:t>и</w:t>
      </w:r>
      <w:r>
        <w:rPr>
          <w:rFonts w:ascii="Times New Roman" w:hAnsi="Times New Roman"/>
          <w:b/>
          <w:color w:val="auto"/>
          <w:spacing w:val="-3"/>
          <w:sz w:val="24"/>
        </w:rPr>
        <w:t xml:space="preserve"> </w:t>
      </w:r>
      <w:r>
        <w:rPr>
          <w:rFonts w:ascii="Times New Roman" w:hAnsi="Times New Roman"/>
          <w:b/>
          <w:color w:val="auto"/>
          <w:sz w:val="24"/>
        </w:rPr>
        <w:t>его</w:t>
      </w:r>
      <w:r>
        <w:rPr>
          <w:rFonts w:ascii="Times New Roman" w:hAnsi="Times New Roman"/>
          <w:b/>
          <w:color w:val="auto"/>
          <w:spacing w:val="-3"/>
          <w:sz w:val="24"/>
        </w:rPr>
        <w:t xml:space="preserve"> </w:t>
      </w:r>
      <w:r>
        <w:rPr>
          <w:rFonts w:ascii="Times New Roman" w:hAnsi="Times New Roman"/>
          <w:b/>
          <w:color w:val="auto"/>
          <w:sz w:val="24"/>
        </w:rPr>
        <w:t>свойства. Тема 3.2. Строение белковых молекул</w:t>
      </w:r>
    </w:p>
    <w:p w14:paraId="1A0BB8D4">
      <w:pPr>
        <w:ind w:left="1132" w:right="845"/>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4"/>
          <w:sz w:val="24"/>
        </w:rPr>
        <w:t xml:space="preserve"> </w:t>
      </w:r>
      <w:r>
        <w:rPr>
          <w:rFonts w:ascii="Times New Roman" w:hAnsi="Times New Roman"/>
          <w:b/>
          <w:color w:val="auto"/>
          <w:sz w:val="24"/>
        </w:rPr>
        <w:t>3.3.</w:t>
      </w:r>
      <w:r>
        <w:rPr>
          <w:rFonts w:ascii="Times New Roman" w:hAnsi="Times New Roman"/>
          <w:b/>
          <w:color w:val="auto"/>
          <w:spacing w:val="-4"/>
          <w:sz w:val="24"/>
        </w:rPr>
        <w:t xml:space="preserve"> </w:t>
      </w:r>
      <w:r>
        <w:rPr>
          <w:rFonts w:ascii="Times New Roman" w:hAnsi="Times New Roman"/>
          <w:b/>
          <w:color w:val="auto"/>
          <w:sz w:val="24"/>
        </w:rPr>
        <w:t>Реализация</w:t>
      </w:r>
      <w:r>
        <w:rPr>
          <w:rFonts w:ascii="Times New Roman" w:hAnsi="Times New Roman"/>
          <w:b/>
          <w:color w:val="auto"/>
          <w:spacing w:val="-4"/>
          <w:sz w:val="24"/>
        </w:rPr>
        <w:t xml:space="preserve"> </w:t>
      </w:r>
      <w:r>
        <w:rPr>
          <w:rFonts w:ascii="Times New Roman" w:hAnsi="Times New Roman"/>
          <w:b/>
          <w:color w:val="auto"/>
          <w:sz w:val="24"/>
        </w:rPr>
        <w:t>генетической</w:t>
      </w:r>
      <w:r>
        <w:rPr>
          <w:rFonts w:ascii="Times New Roman" w:hAnsi="Times New Roman"/>
          <w:b/>
          <w:color w:val="auto"/>
          <w:spacing w:val="-4"/>
          <w:sz w:val="24"/>
        </w:rPr>
        <w:t xml:space="preserve"> </w:t>
      </w:r>
      <w:r>
        <w:rPr>
          <w:rFonts w:ascii="Times New Roman" w:hAnsi="Times New Roman"/>
          <w:b/>
          <w:color w:val="auto"/>
          <w:sz w:val="24"/>
        </w:rPr>
        <w:t>информации.</w:t>
      </w:r>
      <w:r>
        <w:rPr>
          <w:rFonts w:ascii="Times New Roman" w:hAnsi="Times New Roman"/>
          <w:b/>
          <w:color w:val="auto"/>
          <w:spacing w:val="-7"/>
          <w:sz w:val="24"/>
        </w:rPr>
        <w:t xml:space="preserve"> </w:t>
      </w:r>
      <w:r>
        <w:rPr>
          <w:rFonts w:ascii="Times New Roman" w:hAnsi="Times New Roman"/>
          <w:b/>
          <w:color w:val="auto"/>
          <w:sz w:val="24"/>
        </w:rPr>
        <w:t>Биосинтез</w:t>
      </w:r>
      <w:r>
        <w:rPr>
          <w:rFonts w:ascii="Times New Roman" w:hAnsi="Times New Roman"/>
          <w:b/>
          <w:color w:val="auto"/>
          <w:spacing w:val="-4"/>
          <w:sz w:val="24"/>
        </w:rPr>
        <w:t xml:space="preserve"> </w:t>
      </w:r>
      <w:r>
        <w:rPr>
          <w:rFonts w:ascii="Times New Roman" w:hAnsi="Times New Roman"/>
          <w:b/>
          <w:color w:val="auto"/>
          <w:sz w:val="24"/>
        </w:rPr>
        <w:t>белка.</w:t>
      </w:r>
      <w:r>
        <w:rPr>
          <w:rFonts w:ascii="Times New Roman" w:hAnsi="Times New Roman"/>
          <w:b/>
          <w:color w:val="auto"/>
          <w:spacing w:val="-4"/>
          <w:sz w:val="24"/>
        </w:rPr>
        <w:t xml:space="preserve"> </w:t>
      </w:r>
      <w:r>
        <w:rPr>
          <w:rFonts w:ascii="Times New Roman" w:hAnsi="Times New Roman"/>
          <w:b/>
          <w:color w:val="auto"/>
          <w:sz w:val="24"/>
        </w:rPr>
        <w:t>Генетический</w:t>
      </w:r>
      <w:r>
        <w:rPr>
          <w:rFonts w:ascii="Times New Roman" w:hAnsi="Times New Roman"/>
          <w:b/>
          <w:color w:val="auto"/>
          <w:spacing w:val="-6"/>
          <w:sz w:val="24"/>
        </w:rPr>
        <w:t xml:space="preserve"> </w:t>
      </w:r>
      <w:r>
        <w:rPr>
          <w:rFonts w:ascii="Times New Roman" w:hAnsi="Times New Roman"/>
          <w:b/>
          <w:color w:val="auto"/>
          <w:sz w:val="24"/>
        </w:rPr>
        <w:t>код и его свойства</w:t>
      </w:r>
    </w:p>
    <w:p w14:paraId="4DAEE572">
      <w:pPr>
        <w:spacing w:line="271" w:lineRule="exact"/>
        <w:ind w:left="1132"/>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2"/>
          <w:sz w:val="24"/>
        </w:rPr>
        <w:t xml:space="preserve"> </w:t>
      </w:r>
      <w:r>
        <w:rPr>
          <w:rFonts w:ascii="Times New Roman" w:hAnsi="Times New Roman"/>
          <w:i/>
          <w:color w:val="auto"/>
          <w:sz w:val="24"/>
        </w:rPr>
        <w:t>правильный</w:t>
      </w:r>
      <w:r>
        <w:rPr>
          <w:rFonts w:ascii="Times New Roman" w:hAnsi="Times New Roman"/>
          <w:i/>
          <w:color w:val="auto"/>
          <w:spacing w:val="-2"/>
          <w:sz w:val="24"/>
        </w:rPr>
        <w:t xml:space="preserve"> ответ.</w:t>
      </w:r>
    </w:p>
    <w:p w14:paraId="37EC0F7C">
      <w:pPr>
        <w:pStyle w:val="16"/>
        <w:numPr>
          <w:ilvl w:val="0"/>
          <w:numId w:val="69"/>
        </w:numPr>
        <w:tabs>
          <w:tab w:val="left" w:pos="1372"/>
        </w:tabs>
        <w:rPr>
          <w:sz w:val="24"/>
        </w:rPr>
      </w:pPr>
      <w:r>
        <w:rPr>
          <w:sz w:val="24"/>
        </w:rPr>
        <w:t>Транскрипцией</w:t>
      </w:r>
      <w:r>
        <w:rPr>
          <w:spacing w:val="-9"/>
          <w:sz w:val="24"/>
        </w:rPr>
        <w:t xml:space="preserve"> </w:t>
      </w:r>
      <w:r>
        <w:rPr>
          <w:spacing w:val="-2"/>
          <w:sz w:val="24"/>
        </w:rPr>
        <w:t>называют:</w:t>
      </w:r>
    </w:p>
    <w:p w14:paraId="21938B9F">
      <w:pPr>
        <w:pStyle w:val="9"/>
        <w:ind w:right="5772"/>
      </w:pPr>
      <w:r>
        <w:t>а)</w:t>
      </w:r>
      <w:r>
        <w:rPr>
          <w:spacing w:val="-5"/>
        </w:rPr>
        <w:t xml:space="preserve"> </w:t>
      </w:r>
      <w:r>
        <w:t>считывание</w:t>
      </w:r>
      <w:r>
        <w:rPr>
          <w:spacing w:val="-6"/>
        </w:rPr>
        <w:t xml:space="preserve"> </w:t>
      </w:r>
      <w:r>
        <w:t>информации</w:t>
      </w:r>
      <w:r>
        <w:rPr>
          <w:spacing w:val="-5"/>
        </w:rPr>
        <w:t xml:space="preserve"> </w:t>
      </w:r>
      <w:r>
        <w:t>с</w:t>
      </w:r>
      <w:r>
        <w:rPr>
          <w:spacing w:val="-6"/>
        </w:rPr>
        <w:t xml:space="preserve"> </w:t>
      </w:r>
      <w:r>
        <w:t>ДНК</w:t>
      </w:r>
      <w:r>
        <w:rPr>
          <w:spacing w:val="-5"/>
        </w:rPr>
        <w:t xml:space="preserve"> </w:t>
      </w:r>
      <w:r>
        <w:t>на</w:t>
      </w:r>
      <w:r>
        <w:rPr>
          <w:spacing w:val="-6"/>
        </w:rPr>
        <w:t xml:space="preserve"> </w:t>
      </w:r>
      <w:r>
        <w:t>и-РНК; б) присоединение аминокислоты к т-РНК;</w:t>
      </w:r>
    </w:p>
    <w:p w14:paraId="6B769FFD">
      <w:pPr>
        <w:pStyle w:val="9"/>
      </w:pPr>
      <w:r>
        <w:t>в)</w:t>
      </w:r>
      <w:r>
        <w:rPr>
          <w:spacing w:val="-3"/>
        </w:rPr>
        <w:t xml:space="preserve"> </w:t>
      </w:r>
      <w:r>
        <w:t>синтез</w:t>
      </w:r>
      <w:r>
        <w:rPr>
          <w:spacing w:val="-1"/>
        </w:rPr>
        <w:t xml:space="preserve"> </w:t>
      </w:r>
      <w:r>
        <w:t>р-</w:t>
      </w:r>
      <w:r>
        <w:rPr>
          <w:spacing w:val="-4"/>
        </w:rPr>
        <w:t>РНК;</w:t>
      </w:r>
    </w:p>
    <w:p w14:paraId="416A626D">
      <w:pPr>
        <w:pStyle w:val="9"/>
      </w:pPr>
      <w:r>
        <w:t>г)</w:t>
      </w:r>
      <w:r>
        <w:rPr>
          <w:spacing w:val="-3"/>
        </w:rPr>
        <w:t xml:space="preserve"> </w:t>
      </w:r>
      <w:r>
        <w:t>синтез</w:t>
      </w:r>
      <w:r>
        <w:rPr>
          <w:spacing w:val="-2"/>
        </w:rPr>
        <w:t xml:space="preserve"> </w:t>
      </w:r>
      <w:r>
        <w:t>белковой</w:t>
      </w:r>
      <w:r>
        <w:rPr>
          <w:spacing w:val="-1"/>
        </w:rPr>
        <w:t xml:space="preserve"> </w:t>
      </w:r>
      <w:r>
        <w:rPr>
          <w:spacing w:val="-2"/>
        </w:rPr>
        <w:t>молекулы.</w:t>
      </w:r>
    </w:p>
    <w:p w14:paraId="7BA21E2E">
      <w:pPr>
        <w:pStyle w:val="16"/>
        <w:numPr>
          <w:ilvl w:val="0"/>
          <w:numId w:val="69"/>
        </w:numPr>
        <w:tabs>
          <w:tab w:val="left" w:pos="1372"/>
        </w:tabs>
        <w:rPr>
          <w:sz w:val="24"/>
        </w:rPr>
      </w:pPr>
      <w:r>
        <w:rPr>
          <w:sz w:val="24"/>
        </w:rPr>
        <w:t>Ген</w:t>
      </w:r>
      <w:r>
        <w:rPr>
          <w:spacing w:val="-2"/>
          <w:sz w:val="24"/>
        </w:rPr>
        <w:t xml:space="preserve"> </w:t>
      </w:r>
      <w:r>
        <w:rPr>
          <w:sz w:val="24"/>
        </w:rPr>
        <w:t>–</w:t>
      </w:r>
      <w:r>
        <w:rPr>
          <w:spacing w:val="-2"/>
          <w:sz w:val="24"/>
        </w:rPr>
        <w:t xml:space="preserve"> </w:t>
      </w:r>
      <w:r>
        <w:rPr>
          <w:sz w:val="24"/>
        </w:rPr>
        <w:t>это</w:t>
      </w:r>
      <w:r>
        <w:rPr>
          <w:spacing w:val="-1"/>
          <w:sz w:val="24"/>
        </w:rPr>
        <w:t xml:space="preserve"> </w:t>
      </w:r>
      <w:r>
        <w:rPr>
          <w:sz w:val="24"/>
        </w:rPr>
        <w:t>участок</w:t>
      </w:r>
      <w:r>
        <w:rPr>
          <w:spacing w:val="-2"/>
          <w:sz w:val="24"/>
        </w:rPr>
        <w:t xml:space="preserve"> молекулы:</w:t>
      </w:r>
    </w:p>
    <w:p w14:paraId="19FCA1DB">
      <w:pPr>
        <w:pStyle w:val="9"/>
        <w:ind w:right="9605"/>
      </w:pPr>
      <w:r>
        <w:t>а)</w:t>
      </w:r>
      <w:r>
        <w:rPr>
          <w:spacing w:val="-15"/>
        </w:rPr>
        <w:t xml:space="preserve"> </w:t>
      </w:r>
      <w:r>
        <w:t>белка; б) ДНК;</w:t>
      </w:r>
    </w:p>
    <w:p w14:paraId="5F2D8BD7">
      <w:pPr>
        <w:pStyle w:val="9"/>
      </w:pPr>
      <w:r>
        <w:t>в)</w:t>
      </w:r>
      <w:r>
        <w:rPr>
          <w:spacing w:val="-2"/>
        </w:rPr>
        <w:t xml:space="preserve"> </w:t>
      </w:r>
      <w:r>
        <w:rPr>
          <w:spacing w:val="-4"/>
        </w:rPr>
        <w:t>РНК;</w:t>
      </w:r>
    </w:p>
    <w:p w14:paraId="46CCF652">
      <w:pPr>
        <w:pStyle w:val="9"/>
      </w:pPr>
      <w:r>
        <w:t>г)</w:t>
      </w:r>
      <w:r>
        <w:rPr>
          <w:spacing w:val="-1"/>
        </w:rPr>
        <w:t xml:space="preserve"> </w:t>
      </w:r>
      <w:r>
        <w:rPr>
          <w:spacing w:val="-4"/>
        </w:rPr>
        <w:t>АТФ.</w:t>
      </w:r>
    </w:p>
    <w:p w14:paraId="0E4611A1">
      <w:pPr>
        <w:pStyle w:val="16"/>
        <w:numPr>
          <w:ilvl w:val="0"/>
          <w:numId w:val="69"/>
        </w:numPr>
        <w:tabs>
          <w:tab w:val="left" w:pos="1372"/>
        </w:tabs>
        <w:ind w:left="1132" w:right="923" w:firstLine="0"/>
        <w:rPr>
          <w:sz w:val="24"/>
        </w:rPr>
      </w:pPr>
      <w:r>
        <w:rPr>
          <w:sz w:val="24"/>
        </w:rPr>
        <w:t>Исправление</w:t>
      </w:r>
      <w:r>
        <w:rPr>
          <w:spacing w:val="-5"/>
          <w:sz w:val="24"/>
        </w:rPr>
        <w:t xml:space="preserve"> </w:t>
      </w:r>
      <w:r>
        <w:rPr>
          <w:sz w:val="24"/>
        </w:rPr>
        <w:t>повреждѐнных</w:t>
      </w:r>
      <w:r>
        <w:rPr>
          <w:spacing w:val="-3"/>
          <w:sz w:val="24"/>
        </w:rPr>
        <w:t xml:space="preserve"> </w:t>
      </w:r>
      <w:r>
        <w:rPr>
          <w:sz w:val="24"/>
        </w:rPr>
        <w:t>в</w:t>
      </w:r>
      <w:r>
        <w:rPr>
          <w:spacing w:val="-5"/>
          <w:sz w:val="24"/>
        </w:rPr>
        <w:t xml:space="preserve"> </w:t>
      </w:r>
      <w:r>
        <w:rPr>
          <w:sz w:val="24"/>
        </w:rPr>
        <w:t>результате</w:t>
      </w:r>
      <w:r>
        <w:rPr>
          <w:spacing w:val="-5"/>
          <w:sz w:val="24"/>
        </w:rPr>
        <w:t xml:space="preserve"> </w:t>
      </w:r>
      <w:r>
        <w:rPr>
          <w:sz w:val="24"/>
        </w:rPr>
        <w:t>мутаций</w:t>
      </w:r>
      <w:r>
        <w:rPr>
          <w:spacing w:val="-1"/>
          <w:sz w:val="24"/>
        </w:rPr>
        <w:t xml:space="preserve"> </w:t>
      </w:r>
      <w:r>
        <w:rPr>
          <w:sz w:val="24"/>
        </w:rPr>
        <w:t>участков</w:t>
      </w:r>
      <w:r>
        <w:rPr>
          <w:spacing w:val="-5"/>
          <w:sz w:val="24"/>
        </w:rPr>
        <w:t xml:space="preserve"> </w:t>
      </w:r>
      <w:r>
        <w:rPr>
          <w:sz w:val="24"/>
        </w:rPr>
        <w:t>ДНК</w:t>
      </w:r>
      <w:r>
        <w:rPr>
          <w:spacing w:val="-4"/>
          <w:sz w:val="24"/>
        </w:rPr>
        <w:t xml:space="preserve"> </w:t>
      </w:r>
      <w:r>
        <w:rPr>
          <w:sz w:val="24"/>
        </w:rPr>
        <w:t>с</w:t>
      </w:r>
      <w:r>
        <w:rPr>
          <w:spacing w:val="-3"/>
          <w:sz w:val="24"/>
        </w:rPr>
        <w:t xml:space="preserve"> </w:t>
      </w:r>
      <w:r>
        <w:rPr>
          <w:sz w:val="24"/>
        </w:rPr>
        <w:t>помощью</w:t>
      </w:r>
      <w:r>
        <w:rPr>
          <w:spacing w:val="-4"/>
          <w:sz w:val="24"/>
        </w:rPr>
        <w:t xml:space="preserve"> </w:t>
      </w:r>
      <w:r>
        <w:rPr>
          <w:sz w:val="24"/>
        </w:rPr>
        <w:t>специальных ферментативных систем называется:</w:t>
      </w:r>
    </w:p>
    <w:p w14:paraId="02FA91AE">
      <w:pPr>
        <w:pStyle w:val="9"/>
        <w:ind w:right="8755"/>
      </w:pPr>
      <w:r>
        <w:t>а) репликацией; б)</w:t>
      </w:r>
      <w:r>
        <w:rPr>
          <w:spacing w:val="-15"/>
        </w:rPr>
        <w:t xml:space="preserve"> </w:t>
      </w:r>
      <w:r>
        <w:t>денатурацией; в) репарацией;</w:t>
      </w:r>
      <w:r>
        <w:rPr>
          <w:spacing w:val="80"/>
        </w:rPr>
        <w:t xml:space="preserve"> </w:t>
      </w:r>
      <w:r>
        <w:t>г)</w:t>
      </w:r>
      <w:r>
        <w:rPr>
          <w:spacing w:val="-4"/>
        </w:rPr>
        <w:t xml:space="preserve"> </w:t>
      </w:r>
      <w:r>
        <w:t>ренатурацией.</w:t>
      </w:r>
    </w:p>
    <w:p w14:paraId="07E8BF96">
      <w:pPr>
        <w:pStyle w:val="16"/>
        <w:numPr>
          <w:ilvl w:val="0"/>
          <w:numId w:val="69"/>
        </w:numPr>
        <w:tabs>
          <w:tab w:val="left" w:pos="1372"/>
        </w:tabs>
        <w:spacing w:before="1"/>
        <w:ind w:left="1132" w:right="4164" w:firstLine="0"/>
        <w:rPr>
          <w:sz w:val="24"/>
        </w:rPr>
      </w:pPr>
      <w:r>
        <w:rPr>
          <w:sz w:val="24"/>
        </w:rPr>
        <w:t>Состав</w:t>
      </w:r>
      <w:r>
        <w:rPr>
          <w:spacing w:val="-7"/>
          <w:sz w:val="24"/>
        </w:rPr>
        <w:t xml:space="preserve"> </w:t>
      </w:r>
      <w:r>
        <w:rPr>
          <w:sz w:val="24"/>
        </w:rPr>
        <w:t>нуклеотида</w:t>
      </w:r>
      <w:r>
        <w:rPr>
          <w:spacing w:val="-7"/>
          <w:sz w:val="24"/>
        </w:rPr>
        <w:t xml:space="preserve"> </w:t>
      </w:r>
      <w:r>
        <w:rPr>
          <w:sz w:val="24"/>
        </w:rPr>
        <w:t>РНК</w:t>
      </w:r>
      <w:r>
        <w:rPr>
          <w:spacing w:val="-6"/>
          <w:sz w:val="24"/>
        </w:rPr>
        <w:t xml:space="preserve"> </w:t>
      </w:r>
      <w:r>
        <w:rPr>
          <w:sz w:val="24"/>
        </w:rPr>
        <w:t>верно</w:t>
      </w:r>
      <w:r>
        <w:rPr>
          <w:spacing w:val="-4"/>
          <w:sz w:val="24"/>
        </w:rPr>
        <w:t xml:space="preserve"> </w:t>
      </w:r>
      <w:r>
        <w:rPr>
          <w:sz w:val="24"/>
        </w:rPr>
        <w:t>указан</w:t>
      </w:r>
      <w:r>
        <w:rPr>
          <w:spacing w:val="-6"/>
          <w:sz w:val="24"/>
        </w:rPr>
        <w:t xml:space="preserve"> </w:t>
      </w:r>
      <w:r>
        <w:rPr>
          <w:sz w:val="24"/>
        </w:rPr>
        <w:t>в</w:t>
      </w:r>
      <w:r>
        <w:rPr>
          <w:spacing w:val="-7"/>
          <w:sz w:val="24"/>
        </w:rPr>
        <w:t xml:space="preserve"> </w:t>
      </w:r>
      <w:r>
        <w:rPr>
          <w:sz w:val="24"/>
        </w:rPr>
        <w:t>следующем</w:t>
      </w:r>
      <w:r>
        <w:rPr>
          <w:spacing w:val="-5"/>
          <w:sz w:val="24"/>
        </w:rPr>
        <w:t xml:space="preserve"> </w:t>
      </w:r>
      <w:r>
        <w:rPr>
          <w:sz w:val="24"/>
        </w:rPr>
        <w:t>случае: а) рибоза, остаток фосфорной кислоты, тимин;</w:t>
      </w:r>
    </w:p>
    <w:p w14:paraId="074230E2">
      <w:pPr>
        <w:pStyle w:val="9"/>
        <w:ind w:right="4800"/>
        <w:jc w:val="both"/>
      </w:pPr>
      <w:r>
        <w:t>б)</w:t>
      </w:r>
      <w:r>
        <w:rPr>
          <w:spacing w:val="-8"/>
        </w:rPr>
        <w:t xml:space="preserve"> </w:t>
      </w:r>
      <w:r>
        <w:t>остаток</w:t>
      </w:r>
      <w:r>
        <w:rPr>
          <w:spacing w:val="-8"/>
        </w:rPr>
        <w:t xml:space="preserve"> </w:t>
      </w:r>
      <w:r>
        <w:t>фосфорной</w:t>
      </w:r>
      <w:r>
        <w:rPr>
          <w:spacing w:val="-8"/>
        </w:rPr>
        <w:t xml:space="preserve"> </w:t>
      </w:r>
      <w:r>
        <w:t>кислоты,</w:t>
      </w:r>
      <w:r>
        <w:rPr>
          <w:spacing w:val="-7"/>
        </w:rPr>
        <w:t xml:space="preserve"> </w:t>
      </w:r>
      <w:r>
        <w:t>урацил,</w:t>
      </w:r>
      <w:r>
        <w:rPr>
          <w:spacing w:val="-8"/>
        </w:rPr>
        <w:t xml:space="preserve"> </w:t>
      </w:r>
      <w:r>
        <w:t>дезоксирибоза; в)</w:t>
      </w:r>
      <w:r>
        <w:rPr>
          <w:spacing w:val="-6"/>
        </w:rPr>
        <w:t xml:space="preserve"> </w:t>
      </w:r>
      <w:r>
        <w:t>остаток</w:t>
      </w:r>
      <w:r>
        <w:rPr>
          <w:spacing w:val="-4"/>
        </w:rPr>
        <w:t xml:space="preserve"> </w:t>
      </w:r>
      <w:r>
        <w:t>фосфорной</w:t>
      </w:r>
      <w:r>
        <w:rPr>
          <w:spacing w:val="-4"/>
        </w:rPr>
        <w:t xml:space="preserve"> </w:t>
      </w:r>
      <w:r>
        <w:t>кислоты,</w:t>
      </w:r>
      <w:r>
        <w:rPr>
          <w:spacing w:val="-4"/>
        </w:rPr>
        <w:t xml:space="preserve"> </w:t>
      </w:r>
      <w:r>
        <w:t>дезоксирибоза,</w:t>
      </w:r>
      <w:r>
        <w:rPr>
          <w:spacing w:val="-7"/>
        </w:rPr>
        <w:t xml:space="preserve"> </w:t>
      </w:r>
      <w:r>
        <w:t>аденин; г) остаток фосфорной кислоты, рибоза, гуанин.</w:t>
      </w:r>
    </w:p>
    <w:p w14:paraId="0C8A8192">
      <w:pPr>
        <w:pStyle w:val="16"/>
        <w:numPr>
          <w:ilvl w:val="0"/>
          <w:numId w:val="69"/>
        </w:numPr>
        <w:tabs>
          <w:tab w:val="left" w:pos="1372"/>
        </w:tabs>
        <w:ind w:left="1132" w:right="7599" w:firstLine="0"/>
        <w:jc w:val="both"/>
        <w:rPr>
          <w:sz w:val="24"/>
        </w:rPr>
      </w:pPr>
      <w:r>
        <w:rPr>
          <w:sz w:val="24"/>
        </w:rPr>
        <w:t>Транспортная</w:t>
      </w:r>
      <w:r>
        <w:rPr>
          <w:spacing w:val="-8"/>
          <w:sz w:val="24"/>
        </w:rPr>
        <w:t xml:space="preserve"> </w:t>
      </w:r>
      <w:r>
        <w:rPr>
          <w:sz w:val="24"/>
        </w:rPr>
        <w:t>РНК</w:t>
      </w:r>
      <w:r>
        <w:rPr>
          <w:spacing w:val="-7"/>
          <w:sz w:val="24"/>
        </w:rPr>
        <w:t xml:space="preserve"> </w:t>
      </w:r>
      <w:r>
        <w:rPr>
          <w:sz w:val="24"/>
        </w:rPr>
        <w:t>–</w:t>
      </w:r>
      <w:r>
        <w:rPr>
          <w:spacing w:val="40"/>
          <w:sz w:val="24"/>
        </w:rPr>
        <w:t xml:space="preserve"> </w:t>
      </w:r>
      <w:r>
        <w:rPr>
          <w:sz w:val="24"/>
        </w:rPr>
        <w:t>это: а) белок;</w:t>
      </w:r>
    </w:p>
    <w:p w14:paraId="340EFC4D">
      <w:pPr>
        <w:pStyle w:val="9"/>
        <w:jc w:val="both"/>
      </w:pPr>
      <w:r>
        <w:t xml:space="preserve">б) </w:t>
      </w:r>
      <w:r>
        <w:rPr>
          <w:spacing w:val="-4"/>
        </w:rPr>
        <w:t>жир;</w:t>
      </w:r>
    </w:p>
    <w:p w14:paraId="0D35C890">
      <w:pPr>
        <w:pStyle w:val="9"/>
        <w:spacing w:before="66"/>
        <w:jc w:val="both"/>
      </w:pPr>
      <w:r>
        <w:t>в)</w:t>
      </w:r>
      <w:r>
        <w:rPr>
          <w:spacing w:val="-2"/>
        </w:rPr>
        <w:t xml:space="preserve"> фермент;</w:t>
      </w:r>
    </w:p>
    <w:p w14:paraId="5D911ADA">
      <w:pPr>
        <w:pStyle w:val="9"/>
        <w:jc w:val="both"/>
      </w:pPr>
      <w:r>
        <w:t>г)</w:t>
      </w:r>
      <w:r>
        <w:rPr>
          <w:spacing w:val="-4"/>
        </w:rPr>
        <w:t xml:space="preserve"> </w:t>
      </w:r>
      <w:r>
        <w:t>нуклеиновая</w:t>
      </w:r>
      <w:r>
        <w:rPr>
          <w:spacing w:val="-2"/>
        </w:rPr>
        <w:t xml:space="preserve"> кислота.</w:t>
      </w:r>
    </w:p>
    <w:p w14:paraId="3CE9CAEB">
      <w:pPr>
        <w:pStyle w:val="16"/>
        <w:numPr>
          <w:ilvl w:val="0"/>
          <w:numId w:val="69"/>
        </w:numPr>
        <w:tabs>
          <w:tab w:val="left" w:pos="1372"/>
        </w:tabs>
        <w:ind w:left="1132" w:right="7137" w:firstLine="0"/>
        <w:jc w:val="both"/>
        <w:rPr>
          <w:sz w:val="24"/>
        </w:rPr>
      </w:pPr>
      <w:r>
        <w:rPr>
          <w:sz w:val="24"/>
        </w:rPr>
        <w:t>Клеточный центр отвечает за; а)</w:t>
      </w:r>
      <w:r>
        <w:rPr>
          <w:spacing w:val="-12"/>
          <w:sz w:val="24"/>
        </w:rPr>
        <w:t xml:space="preserve"> </w:t>
      </w:r>
      <w:r>
        <w:rPr>
          <w:sz w:val="24"/>
        </w:rPr>
        <w:t>образования</w:t>
      </w:r>
      <w:r>
        <w:rPr>
          <w:spacing w:val="-12"/>
          <w:sz w:val="24"/>
        </w:rPr>
        <w:t xml:space="preserve"> </w:t>
      </w:r>
      <w:r>
        <w:rPr>
          <w:sz w:val="24"/>
        </w:rPr>
        <w:t>веретена</w:t>
      </w:r>
      <w:r>
        <w:rPr>
          <w:spacing w:val="-12"/>
          <w:sz w:val="24"/>
        </w:rPr>
        <w:t xml:space="preserve"> </w:t>
      </w:r>
      <w:r>
        <w:rPr>
          <w:sz w:val="24"/>
        </w:rPr>
        <w:t>деления б) спирализацию хромосом</w:t>
      </w:r>
    </w:p>
    <w:p w14:paraId="75603D4A">
      <w:pPr>
        <w:pStyle w:val="9"/>
        <w:spacing w:before="1"/>
        <w:jc w:val="both"/>
      </w:pPr>
      <w:r>
        <w:t>в)</w:t>
      </w:r>
      <w:r>
        <w:rPr>
          <w:spacing w:val="-3"/>
        </w:rPr>
        <w:t xml:space="preserve"> </w:t>
      </w:r>
      <w:r>
        <w:t>биосинтез</w:t>
      </w:r>
      <w:r>
        <w:rPr>
          <w:spacing w:val="-1"/>
        </w:rPr>
        <w:t xml:space="preserve"> </w:t>
      </w:r>
      <w:r>
        <w:rPr>
          <w:spacing w:val="-2"/>
        </w:rPr>
        <w:t>белков</w:t>
      </w:r>
    </w:p>
    <w:p w14:paraId="54374048">
      <w:pPr>
        <w:pStyle w:val="9"/>
        <w:jc w:val="both"/>
      </w:pPr>
      <w:r>
        <w:t>г)</w:t>
      </w:r>
      <w:r>
        <w:rPr>
          <w:spacing w:val="-3"/>
        </w:rPr>
        <w:t xml:space="preserve"> </w:t>
      </w:r>
      <w:r>
        <w:t>перемещение</w:t>
      </w:r>
      <w:r>
        <w:rPr>
          <w:spacing w:val="-2"/>
        </w:rPr>
        <w:t xml:space="preserve"> цитоплазмы</w:t>
      </w:r>
    </w:p>
    <w:p w14:paraId="3C5AB3C7">
      <w:pPr>
        <w:pStyle w:val="16"/>
        <w:numPr>
          <w:ilvl w:val="0"/>
          <w:numId w:val="69"/>
        </w:numPr>
        <w:tabs>
          <w:tab w:val="left" w:pos="1432"/>
        </w:tabs>
        <w:ind w:left="1132" w:right="3829" w:firstLine="60"/>
        <w:rPr>
          <w:sz w:val="24"/>
        </w:rPr>
      </w:pPr>
      <w:r>
        <w:rPr>
          <w:sz w:val="24"/>
        </w:rPr>
        <w:t>Молекула</w:t>
      </w:r>
      <w:r>
        <w:rPr>
          <w:spacing w:val="-6"/>
          <w:sz w:val="24"/>
        </w:rPr>
        <w:t xml:space="preserve"> </w:t>
      </w:r>
      <w:r>
        <w:rPr>
          <w:sz w:val="24"/>
        </w:rPr>
        <w:t>ДНК</w:t>
      </w:r>
      <w:r>
        <w:rPr>
          <w:spacing w:val="-5"/>
          <w:sz w:val="24"/>
        </w:rPr>
        <w:t xml:space="preserve"> </w:t>
      </w:r>
      <w:r>
        <w:rPr>
          <w:sz w:val="24"/>
        </w:rPr>
        <w:t>не</w:t>
      </w:r>
      <w:r>
        <w:rPr>
          <w:spacing w:val="-6"/>
          <w:sz w:val="24"/>
        </w:rPr>
        <w:t xml:space="preserve"> </w:t>
      </w:r>
      <w:r>
        <w:rPr>
          <w:sz w:val="24"/>
        </w:rPr>
        <w:t>содержит</w:t>
      </w:r>
      <w:r>
        <w:rPr>
          <w:spacing w:val="-5"/>
          <w:sz w:val="24"/>
        </w:rPr>
        <w:t xml:space="preserve"> </w:t>
      </w:r>
      <w:r>
        <w:rPr>
          <w:sz w:val="24"/>
        </w:rPr>
        <w:t>следующее</w:t>
      </w:r>
      <w:r>
        <w:rPr>
          <w:spacing w:val="-6"/>
          <w:sz w:val="24"/>
        </w:rPr>
        <w:t xml:space="preserve"> </w:t>
      </w:r>
      <w:r>
        <w:rPr>
          <w:sz w:val="24"/>
        </w:rPr>
        <w:t>азотистое</w:t>
      </w:r>
      <w:r>
        <w:rPr>
          <w:spacing w:val="-6"/>
          <w:sz w:val="24"/>
        </w:rPr>
        <w:t xml:space="preserve"> </w:t>
      </w:r>
      <w:r>
        <w:rPr>
          <w:sz w:val="24"/>
        </w:rPr>
        <w:t>основание: а) аденин;</w:t>
      </w:r>
    </w:p>
    <w:p w14:paraId="386F9284">
      <w:pPr>
        <w:pStyle w:val="9"/>
        <w:ind w:right="9374"/>
      </w:pPr>
      <w:r>
        <w:t>б)</w:t>
      </w:r>
      <w:r>
        <w:rPr>
          <w:spacing w:val="-15"/>
        </w:rPr>
        <w:t xml:space="preserve"> </w:t>
      </w:r>
      <w:r>
        <w:t>гуанин; в) тимин; г)</w:t>
      </w:r>
      <w:r>
        <w:rPr>
          <w:spacing w:val="-15"/>
        </w:rPr>
        <w:t xml:space="preserve"> </w:t>
      </w:r>
      <w:r>
        <w:t>урацил.</w:t>
      </w:r>
    </w:p>
    <w:p w14:paraId="0C8BACE2">
      <w:pPr>
        <w:pStyle w:val="16"/>
        <w:numPr>
          <w:ilvl w:val="0"/>
          <w:numId w:val="69"/>
        </w:numPr>
        <w:tabs>
          <w:tab w:val="left" w:pos="1372"/>
        </w:tabs>
        <w:rPr>
          <w:sz w:val="24"/>
        </w:rPr>
      </w:pPr>
      <w:r>
        <w:rPr>
          <w:sz w:val="24"/>
        </w:rPr>
        <w:t>Место</w:t>
      </w:r>
      <w:r>
        <w:rPr>
          <w:spacing w:val="-4"/>
          <w:sz w:val="24"/>
        </w:rPr>
        <w:t xml:space="preserve"> </w:t>
      </w:r>
      <w:r>
        <w:rPr>
          <w:sz w:val="24"/>
        </w:rPr>
        <w:t>синтеза</w:t>
      </w:r>
      <w:r>
        <w:rPr>
          <w:spacing w:val="-2"/>
          <w:sz w:val="24"/>
        </w:rPr>
        <w:t xml:space="preserve"> </w:t>
      </w:r>
      <w:r>
        <w:rPr>
          <w:sz w:val="24"/>
        </w:rPr>
        <w:t>и-РНК</w:t>
      </w:r>
      <w:r>
        <w:rPr>
          <w:spacing w:val="-2"/>
          <w:sz w:val="24"/>
        </w:rPr>
        <w:t xml:space="preserve"> </w:t>
      </w:r>
      <w:r>
        <w:rPr>
          <w:sz w:val="24"/>
        </w:rPr>
        <w:t>на</w:t>
      </w:r>
      <w:r>
        <w:rPr>
          <w:spacing w:val="-2"/>
          <w:sz w:val="24"/>
        </w:rPr>
        <w:t xml:space="preserve"> </w:t>
      </w:r>
      <w:r>
        <w:rPr>
          <w:spacing w:val="-4"/>
          <w:sz w:val="24"/>
        </w:rPr>
        <w:t>ДНК:</w:t>
      </w:r>
    </w:p>
    <w:p w14:paraId="20ED1C96">
      <w:pPr>
        <w:pStyle w:val="9"/>
        <w:ind w:right="8941"/>
      </w:pPr>
      <w:r>
        <w:t>а)</w:t>
      </w:r>
      <w:r>
        <w:rPr>
          <w:spacing w:val="-15"/>
        </w:rPr>
        <w:t xml:space="preserve"> </w:t>
      </w:r>
      <w:r>
        <w:t>цитоплазма; б) ядро;</w:t>
      </w:r>
    </w:p>
    <w:p w14:paraId="132470AE">
      <w:pPr>
        <w:pStyle w:val="9"/>
        <w:ind w:right="9096"/>
      </w:pPr>
      <w:r>
        <w:t>в)</w:t>
      </w:r>
      <w:r>
        <w:rPr>
          <w:spacing w:val="-15"/>
        </w:rPr>
        <w:t xml:space="preserve"> </w:t>
      </w:r>
      <w:r>
        <w:t>ядрышко; г)</w:t>
      </w:r>
      <w:r>
        <w:rPr>
          <w:spacing w:val="-1"/>
        </w:rPr>
        <w:t xml:space="preserve"> </w:t>
      </w:r>
      <w:r>
        <w:rPr>
          <w:spacing w:val="-2"/>
        </w:rPr>
        <w:t>рибосома.</w:t>
      </w:r>
    </w:p>
    <w:p w14:paraId="3F4DAEC2">
      <w:pPr>
        <w:pStyle w:val="16"/>
        <w:numPr>
          <w:ilvl w:val="0"/>
          <w:numId w:val="69"/>
        </w:numPr>
        <w:tabs>
          <w:tab w:val="left" w:pos="1372"/>
        </w:tabs>
        <w:rPr>
          <w:sz w:val="24"/>
        </w:rPr>
      </w:pPr>
      <w:r>
        <w:rPr>
          <w:sz w:val="24"/>
        </w:rPr>
        <w:t>При</w:t>
      </w:r>
      <w:r>
        <w:rPr>
          <w:spacing w:val="-5"/>
          <w:sz w:val="24"/>
        </w:rPr>
        <w:t xml:space="preserve"> </w:t>
      </w:r>
      <w:r>
        <w:rPr>
          <w:sz w:val="24"/>
        </w:rPr>
        <w:t>репликации</w:t>
      </w:r>
      <w:r>
        <w:rPr>
          <w:spacing w:val="-3"/>
          <w:sz w:val="24"/>
        </w:rPr>
        <w:t xml:space="preserve"> </w:t>
      </w:r>
      <w:r>
        <w:rPr>
          <w:sz w:val="24"/>
        </w:rPr>
        <w:t>молекулы</w:t>
      </w:r>
      <w:r>
        <w:rPr>
          <w:spacing w:val="-3"/>
          <w:sz w:val="24"/>
        </w:rPr>
        <w:t xml:space="preserve"> </w:t>
      </w:r>
      <w:r>
        <w:rPr>
          <w:sz w:val="24"/>
        </w:rPr>
        <w:t>ДНК</w:t>
      </w:r>
      <w:r>
        <w:rPr>
          <w:spacing w:val="-3"/>
          <w:sz w:val="24"/>
        </w:rPr>
        <w:t xml:space="preserve"> </w:t>
      </w:r>
      <w:r>
        <w:rPr>
          <w:spacing w:val="-2"/>
          <w:sz w:val="24"/>
        </w:rPr>
        <w:t>образуется:</w:t>
      </w:r>
    </w:p>
    <w:p w14:paraId="24B9B07E">
      <w:pPr>
        <w:pStyle w:val="9"/>
        <w:ind w:right="4230"/>
      </w:pPr>
      <w:r>
        <w:t>а)</w:t>
      </w:r>
      <w:r>
        <w:rPr>
          <w:spacing w:val="-7"/>
        </w:rPr>
        <w:t xml:space="preserve"> </w:t>
      </w:r>
      <w:r>
        <w:t>распавшаяся</w:t>
      </w:r>
      <w:r>
        <w:rPr>
          <w:spacing w:val="-7"/>
        </w:rPr>
        <w:t xml:space="preserve"> </w:t>
      </w:r>
      <w:r>
        <w:t>на</w:t>
      </w:r>
      <w:r>
        <w:rPr>
          <w:spacing w:val="-7"/>
        </w:rPr>
        <w:t xml:space="preserve"> </w:t>
      </w:r>
      <w:r>
        <w:t>отдельные</w:t>
      </w:r>
      <w:r>
        <w:rPr>
          <w:spacing w:val="-8"/>
        </w:rPr>
        <w:t xml:space="preserve"> </w:t>
      </w:r>
      <w:r>
        <w:t>фрагменты</w:t>
      </w:r>
      <w:r>
        <w:rPr>
          <w:spacing w:val="-7"/>
        </w:rPr>
        <w:t xml:space="preserve"> </w:t>
      </w:r>
      <w:r>
        <w:t>дочерняя</w:t>
      </w:r>
      <w:r>
        <w:rPr>
          <w:spacing w:val="-7"/>
        </w:rPr>
        <w:t xml:space="preserve"> </w:t>
      </w:r>
      <w:r>
        <w:t>молекула; б) молекула, состоящая из двух новых цепей ДНК;</w:t>
      </w:r>
    </w:p>
    <w:p w14:paraId="7513C599">
      <w:pPr>
        <w:pStyle w:val="9"/>
        <w:spacing w:before="1"/>
      </w:pPr>
      <w:r>
        <w:t>в)</w:t>
      </w:r>
      <w:r>
        <w:rPr>
          <w:spacing w:val="-7"/>
        </w:rPr>
        <w:t xml:space="preserve"> </w:t>
      </w:r>
      <w:r>
        <w:t>молекула,</w:t>
      </w:r>
      <w:r>
        <w:rPr>
          <w:spacing w:val="-2"/>
        </w:rPr>
        <w:t xml:space="preserve"> </w:t>
      </w:r>
      <w:r>
        <w:t>половина</w:t>
      </w:r>
      <w:r>
        <w:rPr>
          <w:spacing w:val="-3"/>
        </w:rPr>
        <w:t xml:space="preserve"> </w:t>
      </w:r>
      <w:r>
        <w:t>которой</w:t>
      </w:r>
      <w:r>
        <w:rPr>
          <w:spacing w:val="1"/>
        </w:rPr>
        <w:t xml:space="preserve"> </w:t>
      </w:r>
      <w:r>
        <w:t>состоит</w:t>
      </w:r>
      <w:r>
        <w:rPr>
          <w:spacing w:val="-4"/>
        </w:rPr>
        <w:t xml:space="preserve"> </w:t>
      </w:r>
      <w:r>
        <w:t>из</w:t>
      </w:r>
      <w:r>
        <w:rPr>
          <w:spacing w:val="-4"/>
        </w:rPr>
        <w:t xml:space="preserve"> </w:t>
      </w:r>
      <w:r>
        <w:t>нити</w:t>
      </w:r>
      <w:r>
        <w:rPr>
          <w:spacing w:val="-2"/>
        </w:rPr>
        <w:t xml:space="preserve"> </w:t>
      </w:r>
      <w:r>
        <w:t>и-</w:t>
      </w:r>
      <w:r>
        <w:rPr>
          <w:spacing w:val="-4"/>
        </w:rPr>
        <w:t>РНК;</w:t>
      </w:r>
    </w:p>
    <w:p w14:paraId="5FA591E2">
      <w:pPr>
        <w:pStyle w:val="9"/>
      </w:pPr>
      <w:r>
        <w:t>г)</w:t>
      </w:r>
      <w:r>
        <w:rPr>
          <w:spacing w:val="-4"/>
        </w:rPr>
        <w:t xml:space="preserve"> </w:t>
      </w:r>
      <w:r>
        <w:t>молекула,</w:t>
      </w:r>
      <w:r>
        <w:rPr>
          <w:spacing w:val="-2"/>
        </w:rPr>
        <w:t xml:space="preserve"> </w:t>
      </w:r>
      <w:r>
        <w:t>состоящая из</w:t>
      </w:r>
      <w:r>
        <w:rPr>
          <w:spacing w:val="-2"/>
        </w:rPr>
        <w:t xml:space="preserve"> </w:t>
      </w:r>
      <w:r>
        <w:t>одной</w:t>
      </w:r>
      <w:r>
        <w:rPr>
          <w:spacing w:val="-3"/>
        </w:rPr>
        <w:t xml:space="preserve"> </w:t>
      </w:r>
      <w:r>
        <w:t>старой</w:t>
      </w:r>
      <w:r>
        <w:rPr>
          <w:spacing w:val="-4"/>
        </w:rPr>
        <w:t xml:space="preserve"> </w:t>
      </w:r>
      <w:r>
        <w:t>и</w:t>
      </w:r>
      <w:r>
        <w:rPr>
          <w:spacing w:val="-2"/>
        </w:rPr>
        <w:t xml:space="preserve"> </w:t>
      </w:r>
      <w:r>
        <w:t>одной</w:t>
      </w:r>
      <w:r>
        <w:rPr>
          <w:spacing w:val="-2"/>
        </w:rPr>
        <w:t xml:space="preserve"> </w:t>
      </w:r>
      <w:r>
        <w:t>новой</w:t>
      </w:r>
      <w:r>
        <w:rPr>
          <w:spacing w:val="-4"/>
        </w:rPr>
        <w:t xml:space="preserve"> </w:t>
      </w:r>
      <w:r>
        <w:t>цепей</w:t>
      </w:r>
      <w:r>
        <w:rPr>
          <w:spacing w:val="-2"/>
        </w:rPr>
        <w:t xml:space="preserve"> </w:t>
      </w:r>
      <w:r>
        <w:rPr>
          <w:spacing w:val="-4"/>
        </w:rPr>
        <w:t>ДНК.</w:t>
      </w:r>
    </w:p>
    <w:p w14:paraId="17856625">
      <w:pPr>
        <w:pStyle w:val="16"/>
        <w:numPr>
          <w:ilvl w:val="0"/>
          <w:numId w:val="69"/>
        </w:numPr>
        <w:tabs>
          <w:tab w:val="left" w:pos="1492"/>
        </w:tabs>
        <w:ind w:left="1132" w:right="1621" w:firstLine="0"/>
        <w:rPr>
          <w:sz w:val="24"/>
        </w:rPr>
      </w:pPr>
      <w:r>
        <w:rPr>
          <w:sz w:val="24"/>
        </w:rPr>
        <w:t>В</w:t>
      </w:r>
      <w:r>
        <w:rPr>
          <w:spacing w:val="-8"/>
          <w:sz w:val="24"/>
        </w:rPr>
        <w:t xml:space="preserve"> </w:t>
      </w:r>
      <w:r>
        <w:rPr>
          <w:sz w:val="24"/>
        </w:rPr>
        <w:t>процессах</w:t>
      </w:r>
      <w:r>
        <w:rPr>
          <w:spacing w:val="-5"/>
          <w:sz w:val="24"/>
        </w:rPr>
        <w:t xml:space="preserve"> </w:t>
      </w:r>
      <w:r>
        <w:rPr>
          <w:sz w:val="24"/>
        </w:rPr>
        <w:t>репликации,</w:t>
      </w:r>
      <w:r>
        <w:rPr>
          <w:spacing w:val="-6"/>
          <w:sz w:val="24"/>
        </w:rPr>
        <w:t xml:space="preserve"> </w:t>
      </w:r>
      <w:r>
        <w:rPr>
          <w:sz w:val="24"/>
        </w:rPr>
        <w:t>транскрипции</w:t>
      </w:r>
      <w:r>
        <w:rPr>
          <w:spacing w:val="-6"/>
          <w:sz w:val="24"/>
        </w:rPr>
        <w:t xml:space="preserve"> </w:t>
      </w:r>
      <w:r>
        <w:rPr>
          <w:sz w:val="24"/>
        </w:rPr>
        <w:t>и</w:t>
      </w:r>
      <w:r>
        <w:rPr>
          <w:spacing w:val="-8"/>
          <w:sz w:val="24"/>
        </w:rPr>
        <w:t xml:space="preserve"> </w:t>
      </w:r>
      <w:r>
        <w:rPr>
          <w:sz w:val="24"/>
        </w:rPr>
        <w:t>трансляции</w:t>
      </w:r>
      <w:r>
        <w:rPr>
          <w:spacing w:val="-8"/>
          <w:sz w:val="24"/>
        </w:rPr>
        <w:t xml:space="preserve"> </w:t>
      </w:r>
      <w:r>
        <w:rPr>
          <w:sz w:val="24"/>
        </w:rPr>
        <w:t>непременными</w:t>
      </w:r>
      <w:r>
        <w:rPr>
          <w:spacing w:val="-4"/>
          <w:sz w:val="24"/>
        </w:rPr>
        <w:t xml:space="preserve"> </w:t>
      </w:r>
      <w:r>
        <w:rPr>
          <w:sz w:val="24"/>
        </w:rPr>
        <w:t xml:space="preserve">участниками </w:t>
      </w:r>
      <w:r>
        <w:rPr>
          <w:spacing w:val="-2"/>
          <w:sz w:val="24"/>
        </w:rPr>
        <w:t>являются:</w:t>
      </w:r>
    </w:p>
    <w:p w14:paraId="12ED02DF">
      <w:pPr>
        <w:pStyle w:val="9"/>
        <w:ind w:right="9136"/>
        <w:jc w:val="both"/>
      </w:pPr>
      <w:r>
        <w:t>а)</w:t>
      </w:r>
      <w:r>
        <w:rPr>
          <w:spacing w:val="-15"/>
        </w:rPr>
        <w:t xml:space="preserve"> </w:t>
      </w:r>
      <w:r>
        <w:t>ферменты; б)</w:t>
      </w:r>
      <w:r>
        <w:rPr>
          <w:spacing w:val="-15"/>
        </w:rPr>
        <w:t xml:space="preserve"> </w:t>
      </w:r>
      <w:r>
        <w:t>витамины; в) углеводы;</w:t>
      </w:r>
    </w:p>
    <w:p w14:paraId="108E6A70">
      <w:pPr>
        <w:pStyle w:val="9"/>
      </w:pPr>
      <w:r>
        <w:t>г)</w:t>
      </w:r>
      <w:r>
        <w:rPr>
          <w:spacing w:val="-4"/>
        </w:rPr>
        <w:t xml:space="preserve"> </w:t>
      </w:r>
      <w:r>
        <w:t>кислород</w:t>
      </w:r>
      <w:r>
        <w:rPr>
          <w:spacing w:val="-2"/>
        </w:rPr>
        <w:t xml:space="preserve"> </w:t>
      </w:r>
      <w:r>
        <w:t>и углекислый</w:t>
      </w:r>
      <w:r>
        <w:rPr>
          <w:spacing w:val="-2"/>
        </w:rPr>
        <w:t xml:space="preserve"> </w:t>
      </w:r>
      <w:r>
        <w:rPr>
          <w:spacing w:val="-4"/>
        </w:rPr>
        <w:t>газ.</w:t>
      </w:r>
    </w:p>
    <w:p w14:paraId="2C60FD66">
      <w:pPr>
        <w:pStyle w:val="16"/>
        <w:numPr>
          <w:ilvl w:val="0"/>
          <w:numId w:val="69"/>
        </w:numPr>
        <w:tabs>
          <w:tab w:val="left" w:pos="1492"/>
        </w:tabs>
        <w:ind w:left="1492" w:hanging="360"/>
        <w:rPr>
          <w:sz w:val="24"/>
        </w:rPr>
      </w:pPr>
      <w:r>
        <w:rPr>
          <w:sz w:val="24"/>
        </w:rPr>
        <w:t>Дж.</w:t>
      </w:r>
      <w:r>
        <w:rPr>
          <w:spacing w:val="-3"/>
          <w:sz w:val="24"/>
        </w:rPr>
        <w:t xml:space="preserve"> </w:t>
      </w:r>
      <w:r>
        <w:rPr>
          <w:sz w:val="24"/>
        </w:rPr>
        <w:t>Уотсон</w:t>
      </w:r>
      <w:r>
        <w:rPr>
          <w:spacing w:val="-1"/>
          <w:sz w:val="24"/>
        </w:rPr>
        <w:t xml:space="preserve"> </w:t>
      </w:r>
      <w:r>
        <w:rPr>
          <w:sz w:val="24"/>
        </w:rPr>
        <w:t>и</w:t>
      </w:r>
      <w:r>
        <w:rPr>
          <w:spacing w:val="-1"/>
          <w:sz w:val="24"/>
        </w:rPr>
        <w:t xml:space="preserve"> </w:t>
      </w:r>
      <w:r>
        <w:rPr>
          <w:sz w:val="24"/>
        </w:rPr>
        <w:t>Ф.</w:t>
      </w:r>
      <w:r>
        <w:rPr>
          <w:spacing w:val="-1"/>
          <w:sz w:val="24"/>
        </w:rPr>
        <w:t xml:space="preserve"> </w:t>
      </w:r>
      <w:r>
        <w:rPr>
          <w:sz w:val="24"/>
        </w:rPr>
        <w:t>Крик</w:t>
      </w:r>
      <w:r>
        <w:rPr>
          <w:spacing w:val="-1"/>
          <w:sz w:val="24"/>
        </w:rPr>
        <w:t xml:space="preserve"> </w:t>
      </w:r>
      <w:r>
        <w:rPr>
          <w:spacing w:val="-2"/>
          <w:sz w:val="24"/>
        </w:rPr>
        <w:t>открыли:</w:t>
      </w:r>
    </w:p>
    <w:p w14:paraId="33058D0A">
      <w:pPr>
        <w:pStyle w:val="9"/>
        <w:ind w:right="6734"/>
      </w:pPr>
      <w:r>
        <w:t>а)</w:t>
      </w:r>
      <w:r>
        <w:rPr>
          <w:spacing w:val="-12"/>
        </w:rPr>
        <w:t xml:space="preserve"> </w:t>
      </w:r>
      <w:r>
        <w:t>полимеразную</w:t>
      </w:r>
      <w:r>
        <w:rPr>
          <w:spacing w:val="-12"/>
        </w:rPr>
        <w:t xml:space="preserve"> </w:t>
      </w:r>
      <w:r>
        <w:t>цепную</w:t>
      </w:r>
      <w:r>
        <w:rPr>
          <w:spacing w:val="-12"/>
        </w:rPr>
        <w:t xml:space="preserve"> </w:t>
      </w:r>
      <w:r>
        <w:t>реакцию; б) структуру молекулы ДНК;</w:t>
      </w:r>
    </w:p>
    <w:p w14:paraId="3FE003D4">
      <w:pPr>
        <w:pStyle w:val="9"/>
      </w:pPr>
      <w:r>
        <w:t>в)</w:t>
      </w:r>
      <w:r>
        <w:rPr>
          <w:spacing w:val="-4"/>
        </w:rPr>
        <w:t xml:space="preserve"> </w:t>
      </w:r>
      <w:r>
        <w:t>фермент</w:t>
      </w:r>
      <w:r>
        <w:rPr>
          <w:spacing w:val="-1"/>
        </w:rPr>
        <w:t xml:space="preserve"> </w:t>
      </w:r>
      <w:r>
        <w:t>ДНК-</w:t>
      </w:r>
      <w:r>
        <w:rPr>
          <w:spacing w:val="-3"/>
        </w:rPr>
        <w:t xml:space="preserve"> </w:t>
      </w:r>
      <w:r>
        <w:t>зависимую</w:t>
      </w:r>
      <w:r>
        <w:rPr>
          <w:spacing w:val="-1"/>
        </w:rPr>
        <w:t xml:space="preserve"> </w:t>
      </w:r>
      <w:r>
        <w:t>РНК-</w:t>
      </w:r>
      <w:r>
        <w:rPr>
          <w:spacing w:val="-2"/>
        </w:rPr>
        <w:t xml:space="preserve"> полимеразу;</w:t>
      </w:r>
    </w:p>
    <w:p w14:paraId="7AEB451A">
      <w:pPr>
        <w:pStyle w:val="9"/>
      </w:pPr>
      <w:r>
        <w:t>г)</w:t>
      </w:r>
      <w:r>
        <w:rPr>
          <w:spacing w:val="-9"/>
        </w:rPr>
        <w:t xml:space="preserve"> </w:t>
      </w:r>
      <w:r>
        <w:t>принцип</w:t>
      </w:r>
      <w:r>
        <w:rPr>
          <w:spacing w:val="-5"/>
        </w:rPr>
        <w:t xml:space="preserve"> </w:t>
      </w:r>
      <w:r>
        <w:t>автокаталитической</w:t>
      </w:r>
      <w:r>
        <w:rPr>
          <w:spacing w:val="-5"/>
        </w:rPr>
        <w:t xml:space="preserve"> </w:t>
      </w:r>
      <w:r>
        <w:t>редупликации</w:t>
      </w:r>
      <w:r>
        <w:rPr>
          <w:spacing w:val="-7"/>
        </w:rPr>
        <w:t xml:space="preserve"> </w:t>
      </w:r>
      <w:r>
        <w:t>наследственных</w:t>
      </w:r>
      <w:r>
        <w:rPr>
          <w:spacing w:val="-4"/>
        </w:rPr>
        <w:t xml:space="preserve"> </w:t>
      </w:r>
      <w:r>
        <w:rPr>
          <w:spacing w:val="-2"/>
        </w:rPr>
        <w:t>структур.</w:t>
      </w:r>
    </w:p>
    <w:p w14:paraId="21866191">
      <w:pPr>
        <w:pStyle w:val="16"/>
        <w:numPr>
          <w:ilvl w:val="0"/>
          <w:numId w:val="69"/>
        </w:numPr>
        <w:tabs>
          <w:tab w:val="left" w:pos="1492"/>
        </w:tabs>
        <w:ind w:left="1492" w:hanging="360"/>
        <w:rPr>
          <w:sz w:val="24"/>
        </w:rPr>
      </w:pPr>
      <w:r>
        <w:rPr>
          <w:sz w:val="24"/>
        </w:rPr>
        <w:t>От</w:t>
      </w:r>
      <w:r>
        <w:rPr>
          <w:spacing w:val="-2"/>
          <w:sz w:val="24"/>
        </w:rPr>
        <w:t xml:space="preserve"> </w:t>
      </w:r>
      <w:r>
        <w:rPr>
          <w:sz w:val="24"/>
        </w:rPr>
        <w:t>чего</w:t>
      </w:r>
      <w:r>
        <w:rPr>
          <w:spacing w:val="-1"/>
          <w:sz w:val="24"/>
        </w:rPr>
        <w:t xml:space="preserve"> </w:t>
      </w:r>
      <w:r>
        <w:rPr>
          <w:sz w:val="24"/>
        </w:rPr>
        <w:t>зависит</w:t>
      </w:r>
      <w:r>
        <w:rPr>
          <w:spacing w:val="-2"/>
          <w:sz w:val="24"/>
        </w:rPr>
        <w:t xml:space="preserve"> </w:t>
      </w:r>
      <w:r>
        <w:rPr>
          <w:sz w:val="24"/>
        </w:rPr>
        <w:t>число</w:t>
      </w:r>
      <w:r>
        <w:rPr>
          <w:spacing w:val="-1"/>
          <w:sz w:val="24"/>
        </w:rPr>
        <w:t xml:space="preserve"> </w:t>
      </w:r>
      <w:r>
        <w:rPr>
          <w:sz w:val="24"/>
        </w:rPr>
        <w:t>митохондрий</w:t>
      </w:r>
      <w:r>
        <w:rPr>
          <w:spacing w:val="57"/>
          <w:sz w:val="24"/>
        </w:rPr>
        <w:t xml:space="preserve"> </w:t>
      </w:r>
      <w:r>
        <w:rPr>
          <w:sz w:val="24"/>
        </w:rPr>
        <w:t>в</w:t>
      </w:r>
      <w:r>
        <w:rPr>
          <w:spacing w:val="-2"/>
          <w:sz w:val="24"/>
        </w:rPr>
        <w:t xml:space="preserve"> клетке:</w:t>
      </w:r>
    </w:p>
    <w:p w14:paraId="778E7C4B">
      <w:pPr>
        <w:pStyle w:val="9"/>
      </w:pPr>
      <w:r>
        <w:t>а)</w:t>
      </w:r>
      <w:r>
        <w:rPr>
          <w:spacing w:val="-2"/>
        </w:rPr>
        <w:t xml:space="preserve"> </w:t>
      </w:r>
      <w:r>
        <w:t>от</w:t>
      </w:r>
      <w:r>
        <w:rPr>
          <w:spacing w:val="-1"/>
        </w:rPr>
        <w:t xml:space="preserve"> </w:t>
      </w:r>
      <w:r>
        <w:t>размеров</w:t>
      </w:r>
      <w:r>
        <w:rPr>
          <w:spacing w:val="-2"/>
        </w:rPr>
        <w:t xml:space="preserve"> клетки;</w:t>
      </w:r>
    </w:p>
    <w:p w14:paraId="0F86656D">
      <w:pPr>
        <w:pStyle w:val="9"/>
      </w:pPr>
      <w:r>
        <w:t>б)</w:t>
      </w:r>
      <w:r>
        <w:rPr>
          <w:spacing w:val="-3"/>
        </w:rPr>
        <w:t xml:space="preserve"> </w:t>
      </w:r>
      <w:r>
        <w:t>от</w:t>
      </w:r>
      <w:r>
        <w:rPr>
          <w:spacing w:val="-1"/>
        </w:rPr>
        <w:t xml:space="preserve"> </w:t>
      </w:r>
      <w:r>
        <w:t>уровня</w:t>
      </w:r>
      <w:r>
        <w:rPr>
          <w:spacing w:val="-2"/>
        </w:rPr>
        <w:t xml:space="preserve"> </w:t>
      </w:r>
      <w:r>
        <w:t>развития</w:t>
      </w:r>
      <w:r>
        <w:rPr>
          <w:spacing w:val="-2"/>
        </w:rPr>
        <w:t xml:space="preserve"> организма;</w:t>
      </w:r>
    </w:p>
    <w:p w14:paraId="025A0BEC">
      <w:pPr>
        <w:pStyle w:val="9"/>
        <w:ind w:right="6052"/>
      </w:pPr>
      <w:r>
        <w:t>в)</w:t>
      </w:r>
      <w:r>
        <w:rPr>
          <w:spacing w:val="-9"/>
        </w:rPr>
        <w:t xml:space="preserve"> </w:t>
      </w:r>
      <w:r>
        <w:t>от</w:t>
      </w:r>
      <w:r>
        <w:rPr>
          <w:spacing w:val="-7"/>
        </w:rPr>
        <w:t xml:space="preserve"> </w:t>
      </w:r>
      <w:r>
        <w:t>функциональной</w:t>
      </w:r>
      <w:r>
        <w:rPr>
          <w:spacing w:val="-7"/>
        </w:rPr>
        <w:t xml:space="preserve"> </w:t>
      </w:r>
      <w:r>
        <w:t>активности</w:t>
      </w:r>
      <w:r>
        <w:rPr>
          <w:spacing w:val="-7"/>
        </w:rPr>
        <w:t xml:space="preserve"> </w:t>
      </w:r>
      <w:r>
        <w:t>клетки; г) от всех указанных условий.</w:t>
      </w:r>
    </w:p>
    <w:p w14:paraId="6AD3D8A2">
      <w:pPr>
        <w:pStyle w:val="16"/>
        <w:numPr>
          <w:ilvl w:val="0"/>
          <w:numId w:val="69"/>
        </w:numPr>
        <w:tabs>
          <w:tab w:val="left" w:pos="1552"/>
        </w:tabs>
        <w:ind w:left="1552" w:hanging="420"/>
        <w:rPr>
          <w:sz w:val="24"/>
        </w:rPr>
      </w:pPr>
      <w:r>
        <w:rPr>
          <w:sz w:val="24"/>
        </w:rPr>
        <w:t>Рибоза</w:t>
      </w:r>
      <w:r>
        <w:rPr>
          <w:spacing w:val="-2"/>
          <w:sz w:val="24"/>
        </w:rPr>
        <w:t xml:space="preserve"> </w:t>
      </w:r>
      <w:r>
        <w:rPr>
          <w:sz w:val="24"/>
        </w:rPr>
        <w:t>входит</w:t>
      </w:r>
      <w:r>
        <w:rPr>
          <w:spacing w:val="-1"/>
          <w:sz w:val="24"/>
        </w:rPr>
        <w:t xml:space="preserve"> </w:t>
      </w:r>
      <w:r>
        <w:rPr>
          <w:sz w:val="24"/>
        </w:rPr>
        <w:t>в</w:t>
      </w:r>
      <w:r>
        <w:rPr>
          <w:spacing w:val="-1"/>
          <w:sz w:val="24"/>
        </w:rPr>
        <w:t xml:space="preserve"> </w:t>
      </w:r>
      <w:r>
        <w:rPr>
          <w:spacing w:val="-2"/>
          <w:sz w:val="24"/>
        </w:rPr>
        <w:t>состав:</w:t>
      </w:r>
    </w:p>
    <w:p w14:paraId="57D94DF3">
      <w:pPr>
        <w:pStyle w:val="9"/>
        <w:jc w:val="both"/>
      </w:pPr>
      <w:r>
        <w:t>а)</w:t>
      </w:r>
      <w:r>
        <w:rPr>
          <w:spacing w:val="-2"/>
        </w:rPr>
        <w:t xml:space="preserve"> нуклеотида;</w:t>
      </w:r>
    </w:p>
    <w:p w14:paraId="65A0A840">
      <w:pPr>
        <w:pStyle w:val="9"/>
        <w:ind w:right="7903"/>
        <w:jc w:val="both"/>
      </w:pPr>
      <w:r>
        <w:t>б)</w:t>
      </w:r>
      <w:r>
        <w:rPr>
          <w:spacing w:val="-13"/>
        </w:rPr>
        <w:t xml:space="preserve"> </w:t>
      </w:r>
      <w:r>
        <w:t>нуклеиновой</w:t>
      </w:r>
      <w:r>
        <w:rPr>
          <w:spacing w:val="-13"/>
        </w:rPr>
        <w:t xml:space="preserve"> </w:t>
      </w:r>
      <w:r>
        <w:t>кислоты; в)</w:t>
      </w:r>
      <w:r>
        <w:rPr>
          <w:spacing w:val="-15"/>
        </w:rPr>
        <w:t xml:space="preserve"> </w:t>
      </w:r>
      <w:r>
        <w:t>синтезируемого</w:t>
      </w:r>
      <w:r>
        <w:rPr>
          <w:spacing w:val="-15"/>
        </w:rPr>
        <w:t xml:space="preserve"> </w:t>
      </w:r>
      <w:r>
        <w:t>белка; г) гена.</w:t>
      </w:r>
    </w:p>
    <w:p w14:paraId="7CFA88DB">
      <w:pPr>
        <w:pStyle w:val="16"/>
        <w:numPr>
          <w:ilvl w:val="0"/>
          <w:numId w:val="69"/>
        </w:numPr>
        <w:tabs>
          <w:tab w:val="left" w:pos="1492"/>
        </w:tabs>
        <w:spacing w:before="1"/>
        <w:ind w:left="1132" w:right="2524" w:firstLine="0"/>
        <w:rPr>
          <w:sz w:val="24"/>
        </w:rPr>
      </w:pPr>
      <w:r>
        <w:rPr>
          <w:sz w:val="24"/>
        </w:rPr>
        <w:t>Аминокислоты</w:t>
      </w:r>
      <w:r>
        <w:rPr>
          <w:spacing w:val="-6"/>
          <w:sz w:val="24"/>
        </w:rPr>
        <w:t xml:space="preserve"> </w:t>
      </w:r>
      <w:r>
        <w:rPr>
          <w:sz w:val="24"/>
        </w:rPr>
        <w:t>к</w:t>
      </w:r>
      <w:r>
        <w:rPr>
          <w:spacing w:val="-4"/>
          <w:sz w:val="24"/>
        </w:rPr>
        <w:t xml:space="preserve"> </w:t>
      </w:r>
      <w:r>
        <w:rPr>
          <w:sz w:val="24"/>
        </w:rPr>
        <w:t>рибосомам</w:t>
      </w:r>
      <w:r>
        <w:rPr>
          <w:spacing w:val="-5"/>
          <w:sz w:val="24"/>
        </w:rPr>
        <w:t xml:space="preserve"> </w:t>
      </w:r>
      <w:r>
        <w:rPr>
          <w:sz w:val="24"/>
        </w:rPr>
        <w:t>в</w:t>
      </w:r>
      <w:r>
        <w:rPr>
          <w:spacing w:val="-5"/>
          <w:sz w:val="24"/>
        </w:rPr>
        <w:t xml:space="preserve"> </w:t>
      </w:r>
      <w:r>
        <w:rPr>
          <w:sz w:val="24"/>
        </w:rPr>
        <w:t>процессе</w:t>
      </w:r>
      <w:r>
        <w:rPr>
          <w:spacing w:val="-5"/>
          <w:sz w:val="24"/>
        </w:rPr>
        <w:t xml:space="preserve"> </w:t>
      </w:r>
      <w:r>
        <w:rPr>
          <w:sz w:val="24"/>
        </w:rPr>
        <w:t>биосинтеза</w:t>
      </w:r>
      <w:r>
        <w:rPr>
          <w:spacing w:val="-5"/>
          <w:sz w:val="24"/>
        </w:rPr>
        <w:t xml:space="preserve"> </w:t>
      </w:r>
      <w:r>
        <w:rPr>
          <w:sz w:val="24"/>
        </w:rPr>
        <w:t>белка</w:t>
      </w:r>
      <w:r>
        <w:rPr>
          <w:spacing w:val="-5"/>
          <w:sz w:val="24"/>
        </w:rPr>
        <w:t xml:space="preserve"> </w:t>
      </w:r>
      <w:r>
        <w:rPr>
          <w:sz w:val="24"/>
        </w:rPr>
        <w:t>переносят</w:t>
      </w:r>
      <w:r>
        <w:rPr>
          <w:spacing w:val="-4"/>
          <w:sz w:val="24"/>
        </w:rPr>
        <w:t xml:space="preserve"> </w:t>
      </w:r>
      <w:r>
        <w:rPr>
          <w:sz w:val="24"/>
        </w:rPr>
        <w:t>РНК: а) рибосомальные;</w:t>
      </w:r>
    </w:p>
    <w:p w14:paraId="14E51375">
      <w:pPr>
        <w:pStyle w:val="9"/>
        <w:ind w:right="8535"/>
      </w:pPr>
      <w:r>
        <w:t>б) транспортные; в)</w:t>
      </w:r>
      <w:r>
        <w:rPr>
          <w:spacing w:val="-15"/>
        </w:rPr>
        <w:t xml:space="preserve"> </w:t>
      </w:r>
      <w:r>
        <w:t>синтезирующие;</w:t>
      </w:r>
    </w:p>
    <w:p w14:paraId="79576DD2">
      <w:pPr>
        <w:pStyle w:val="9"/>
      </w:pPr>
      <w:r>
        <w:t>г)</w:t>
      </w:r>
      <w:r>
        <w:rPr>
          <w:spacing w:val="-1"/>
        </w:rPr>
        <w:t xml:space="preserve"> </w:t>
      </w:r>
      <w:r>
        <w:rPr>
          <w:spacing w:val="-2"/>
        </w:rPr>
        <w:t>информационные.</w:t>
      </w:r>
    </w:p>
    <w:p w14:paraId="7A052632">
      <w:pPr>
        <w:pStyle w:val="16"/>
        <w:numPr>
          <w:ilvl w:val="0"/>
          <w:numId w:val="69"/>
        </w:numPr>
        <w:tabs>
          <w:tab w:val="left" w:pos="1492"/>
        </w:tabs>
        <w:ind w:left="1132" w:right="5916" w:firstLine="0"/>
        <w:rPr>
          <w:sz w:val="24"/>
        </w:rPr>
      </w:pPr>
      <w:r>
        <w:rPr>
          <w:sz w:val="24"/>
        </w:rPr>
        <w:t>В</w:t>
      </w:r>
      <w:r>
        <w:rPr>
          <w:spacing w:val="-9"/>
          <w:sz w:val="24"/>
        </w:rPr>
        <w:t xml:space="preserve"> </w:t>
      </w:r>
      <w:r>
        <w:rPr>
          <w:sz w:val="24"/>
        </w:rPr>
        <w:t>одном</w:t>
      </w:r>
      <w:r>
        <w:rPr>
          <w:spacing w:val="-8"/>
          <w:sz w:val="24"/>
        </w:rPr>
        <w:t xml:space="preserve"> </w:t>
      </w:r>
      <w:r>
        <w:rPr>
          <w:sz w:val="24"/>
        </w:rPr>
        <w:t>гене</w:t>
      </w:r>
      <w:r>
        <w:rPr>
          <w:spacing w:val="-8"/>
          <w:sz w:val="24"/>
        </w:rPr>
        <w:t xml:space="preserve"> </w:t>
      </w:r>
      <w:r>
        <w:rPr>
          <w:sz w:val="24"/>
        </w:rPr>
        <w:t>закодирована</w:t>
      </w:r>
      <w:r>
        <w:rPr>
          <w:spacing w:val="-8"/>
          <w:sz w:val="24"/>
        </w:rPr>
        <w:t xml:space="preserve"> </w:t>
      </w:r>
      <w:r>
        <w:rPr>
          <w:sz w:val="24"/>
        </w:rPr>
        <w:t>информация: а) о структуре нескольких белков;</w:t>
      </w:r>
    </w:p>
    <w:p w14:paraId="4B17A743">
      <w:pPr>
        <w:pStyle w:val="9"/>
      </w:pPr>
      <w:r>
        <w:t>б)</w:t>
      </w:r>
      <w:r>
        <w:rPr>
          <w:spacing w:val="-2"/>
        </w:rPr>
        <w:t xml:space="preserve"> </w:t>
      </w:r>
      <w:r>
        <w:t>о</w:t>
      </w:r>
      <w:r>
        <w:rPr>
          <w:spacing w:val="-2"/>
        </w:rPr>
        <w:t xml:space="preserve"> </w:t>
      </w:r>
      <w:r>
        <w:t>структуре</w:t>
      </w:r>
      <w:r>
        <w:rPr>
          <w:spacing w:val="-2"/>
        </w:rPr>
        <w:t xml:space="preserve"> </w:t>
      </w:r>
      <w:r>
        <w:t>одной</w:t>
      </w:r>
      <w:r>
        <w:rPr>
          <w:spacing w:val="-2"/>
        </w:rPr>
        <w:t xml:space="preserve"> </w:t>
      </w:r>
      <w:r>
        <w:t>из</w:t>
      </w:r>
      <w:r>
        <w:rPr>
          <w:spacing w:val="-3"/>
        </w:rPr>
        <w:t xml:space="preserve"> </w:t>
      </w:r>
      <w:r>
        <w:t>цепей</w:t>
      </w:r>
      <w:r>
        <w:rPr>
          <w:spacing w:val="-1"/>
        </w:rPr>
        <w:t xml:space="preserve"> </w:t>
      </w:r>
      <w:r>
        <w:rPr>
          <w:spacing w:val="-4"/>
        </w:rPr>
        <w:t>ДНК;</w:t>
      </w:r>
    </w:p>
    <w:p w14:paraId="2EBCBCA9">
      <w:pPr>
        <w:pStyle w:val="9"/>
      </w:pPr>
      <w:r>
        <w:t>в)</w:t>
      </w:r>
      <w:r>
        <w:rPr>
          <w:spacing w:val="-7"/>
        </w:rPr>
        <w:t xml:space="preserve"> </w:t>
      </w:r>
      <w:r>
        <w:t>о</w:t>
      </w:r>
      <w:r>
        <w:rPr>
          <w:spacing w:val="-3"/>
        </w:rPr>
        <w:t xml:space="preserve"> </w:t>
      </w:r>
      <w:r>
        <w:t>первичной</w:t>
      </w:r>
      <w:r>
        <w:rPr>
          <w:spacing w:val="-3"/>
        </w:rPr>
        <w:t xml:space="preserve"> </w:t>
      </w:r>
      <w:r>
        <w:t>структуре</w:t>
      </w:r>
      <w:r>
        <w:rPr>
          <w:spacing w:val="-4"/>
        </w:rPr>
        <w:t xml:space="preserve"> </w:t>
      </w:r>
      <w:r>
        <w:t>одной</w:t>
      </w:r>
      <w:r>
        <w:rPr>
          <w:spacing w:val="-3"/>
        </w:rPr>
        <w:t xml:space="preserve"> </w:t>
      </w:r>
      <w:r>
        <w:t>молекулы</w:t>
      </w:r>
      <w:r>
        <w:rPr>
          <w:spacing w:val="-2"/>
        </w:rPr>
        <w:t xml:space="preserve"> белка;</w:t>
      </w:r>
    </w:p>
    <w:p w14:paraId="58852AFE">
      <w:pPr>
        <w:pStyle w:val="9"/>
        <w:spacing w:before="66"/>
      </w:pPr>
      <w:r>
        <w:t>г)</w:t>
      </w:r>
      <w:r>
        <w:rPr>
          <w:spacing w:val="-3"/>
        </w:rPr>
        <w:t xml:space="preserve"> </w:t>
      </w:r>
      <w:r>
        <w:t>о</w:t>
      </w:r>
      <w:r>
        <w:rPr>
          <w:spacing w:val="-1"/>
        </w:rPr>
        <w:t xml:space="preserve"> </w:t>
      </w:r>
      <w:r>
        <w:t xml:space="preserve">структуре </w:t>
      </w:r>
      <w:r>
        <w:rPr>
          <w:spacing w:val="-2"/>
        </w:rPr>
        <w:t>аминокислоты.</w:t>
      </w:r>
    </w:p>
    <w:p w14:paraId="00B715A7">
      <w:pPr>
        <w:pStyle w:val="16"/>
        <w:numPr>
          <w:ilvl w:val="0"/>
          <w:numId w:val="69"/>
        </w:numPr>
        <w:tabs>
          <w:tab w:val="left" w:pos="1492"/>
        </w:tabs>
        <w:ind w:left="1492" w:hanging="360"/>
        <w:rPr>
          <w:sz w:val="24"/>
        </w:rPr>
      </w:pPr>
      <w:r>
        <w:rPr>
          <w:sz w:val="24"/>
        </w:rPr>
        <w:t>Вставьте</w:t>
      </w:r>
      <w:r>
        <w:rPr>
          <w:spacing w:val="-4"/>
          <w:sz w:val="24"/>
        </w:rPr>
        <w:t xml:space="preserve"> </w:t>
      </w:r>
      <w:r>
        <w:rPr>
          <w:sz w:val="24"/>
        </w:rPr>
        <w:t>пропущенные</w:t>
      </w:r>
      <w:r>
        <w:rPr>
          <w:spacing w:val="-3"/>
          <w:sz w:val="24"/>
        </w:rPr>
        <w:t xml:space="preserve"> </w:t>
      </w:r>
      <w:r>
        <w:rPr>
          <w:sz w:val="24"/>
        </w:rPr>
        <w:t>слова</w:t>
      </w:r>
      <w:r>
        <w:rPr>
          <w:spacing w:val="-4"/>
          <w:sz w:val="24"/>
        </w:rPr>
        <w:t xml:space="preserve"> </w:t>
      </w:r>
      <w:r>
        <w:rPr>
          <w:sz w:val="24"/>
        </w:rPr>
        <w:t>в</w:t>
      </w:r>
      <w:r>
        <w:rPr>
          <w:spacing w:val="-3"/>
          <w:sz w:val="24"/>
        </w:rPr>
        <w:t xml:space="preserve"> </w:t>
      </w:r>
      <w:r>
        <w:rPr>
          <w:spacing w:val="-2"/>
          <w:sz w:val="24"/>
        </w:rPr>
        <w:t>предложения:</w:t>
      </w:r>
    </w:p>
    <w:p w14:paraId="20F38F75">
      <w:pPr>
        <w:pStyle w:val="16"/>
        <w:numPr>
          <w:ilvl w:val="1"/>
          <w:numId w:val="69"/>
        </w:numPr>
        <w:tabs>
          <w:tab w:val="left" w:pos="1390"/>
          <w:tab w:val="left" w:pos="5293"/>
        </w:tabs>
        <w:ind w:left="1390" w:hanging="258"/>
        <w:rPr>
          <w:sz w:val="24"/>
        </w:rPr>
      </w:pPr>
      <w:r>
        <w:rPr>
          <w:sz w:val="24"/>
        </w:rPr>
        <w:t xml:space="preserve">Мономерами белков являются </w:t>
      </w:r>
      <w:r>
        <w:rPr>
          <w:sz w:val="24"/>
          <w:u w:val="single"/>
        </w:rPr>
        <w:tab/>
      </w:r>
      <w:r>
        <w:rPr>
          <w:spacing w:val="-10"/>
          <w:sz w:val="24"/>
        </w:rPr>
        <w:t>.</w:t>
      </w:r>
    </w:p>
    <w:p w14:paraId="484AC7C6">
      <w:pPr>
        <w:pStyle w:val="16"/>
        <w:numPr>
          <w:ilvl w:val="1"/>
          <w:numId w:val="69"/>
        </w:numPr>
        <w:tabs>
          <w:tab w:val="left" w:pos="1390"/>
          <w:tab w:val="left" w:pos="6658"/>
        </w:tabs>
        <w:spacing w:before="1"/>
        <w:ind w:left="1390" w:hanging="258"/>
        <w:rPr>
          <w:sz w:val="24"/>
        </w:rPr>
      </w:pPr>
      <w:r>
        <w:rPr>
          <w:sz w:val="24"/>
        </w:rPr>
        <w:t>Каждая аминокислота</w:t>
      </w:r>
      <w:r>
        <w:rPr>
          <w:spacing w:val="-1"/>
          <w:sz w:val="24"/>
        </w:rPr>
        <w:t xml:space="preserve"> </w:t>
      </w:r>
      <w:r>
        <w:rPr>
          <w:sz w:val="24"/>
        </w:rPr>
        <w:t xml:space="preserve">кодируется группой из </w:t>
      </w:r>
      <w:r>
        <w:rPr>
          <w:sz w:val="24"/>
          <w:u w:val="single"/>
        </w:rPr>
        <w:tab/>
      </w:r>
      <w:r>
        <w:rPr>
          <w:spacing w:val="-2"/>
          <w:sz w:val="24"/>
        </w:rPr>
        <w:t>нуклеотидов.</w:t>
      </w:r>
    </w:p>
    <w:p w14:paraId="2893B362">
      <w:pPr>
        <w:pStyle w:val="16"/>
        <w:numPr>
          <w:ilvl w:val="1"/>
          <w:numId w:val="69"/>
        </w:numPr>
        <w:tabs>
          <w:tab w:val="left" w:pos="1390"/>
          <w:tab w:val="left" w:pos="9073"/>
        </w:tabs>
        <w:ind w:left="1390" w:hanging="258"/>
        <w:rPr>
          <w:sz w:val="24"/>
        </w:rPr>
      </w:pPr>
      <w:r>
        <w:rPr>
          <w:sz w:val="24"/>
        </w:rPr>
        <w:t>Участок</w:t>
      </w:r>
      <w:r>
        <w:rPr>
          <w:spacing w:val="-1"/>
          <w:sz w:val="24"/>
        </w:rPr>
        <w:t xml:space="preserve"> </w:t>
      </w:r>
      <w:r>
        <w:rPr>
          <w:sz w:val="24"/>
        </w:rPr>
        <w:t>ДНК,</w:t>
      </w:r>
      <w:r>
        <w:rPr>
          <w:spacing w:val="-1"/>
          <w:sz w:val="24"/>
        </w:rPr>
        <w:t xml:space="preserve"> </w:t>
      </w:r>
      <w:r>
        <w:rPr>
          <w:sz w:val="24"/>
        </w:rPr>
        <w:t>несущий</w:t>
      </w:r>
      <w:r>
        <w:rPr>
          <w:spacing w:val="-1"/>
          <w:sz w:val="24"/>
        </w:rPr>
        <w:t xml:space="preserve"> </w:t>
      </w:r>
      <w:r>
        <w:rPr>
          <w:sz w:val="24"/>
        </w:rPr>
        <w:t>информацию</w:t>
      </w:r>
      <w:r>
        <w:rPr>
          <w:spacing w:val="-1"/>
          <w:sz w:val="24"/>
        </w:rPr>
        <w:t xml:space="preserve"> </w:t>
      </w:r>
      <w:r>
        <w:rPr>
          <w:sz w:val="24"/>
        </w:rPr>
        <w:t>об</w:t>
      </w:r>
      <w:r>
        <w:rPr>
          <w:spacing w:val="-1"/>
          <w:sz w:val="24"/>
        </w:rPr>
        <w:t xml:space="preserve"> </w:t>
      </w:r>
      <w:r>
        <w:rPr>
          <w:sz w:val="24"/>
        </w:rPr>
        <w:t>одной</w:t>
      </w:r>
      <w:r>
        <w:rPr>
          <w:spacing w:val="-1"/>
          <w:sz w:val="24"/>
        </w:rPr>
        <w:t xml:space="preserve"> </w:t>
      </w:r>
      <w:r>
        <w:rPr>
          <w:sz w:val="24"/>
        </w:rPr>
        <w:t>полипептидной</w:t>
      </w:r>
      <w:r>
        <w:rPr>
          <w:spacing w:val="-1"/>
          <w:sz w:val="24"/>
        </w:rPr>
        <w:t xml:space="preserve"> </w:t>
      </w:r>
      <w:r>
        <w:rPr>
          <w:sz w:val="24"/>
        </w:rPr>
        <w:t xml:space="preserve">цепи </w:t>
      </w:r>
      <w:r>
        <w:rPr>
          <w:sz w:val="24"/>
          <w:u w:val="single"/>
        </w:rPr>
        <w:tab/>
      </w:r>
      <w:r>
        <w:rPr>
          <w:spacing w:val="-10"/>
          <w:sz w:val="24"/>
        </w:rPr>
        <w:t>.</w:t>
      </w:r>
    </w:p>
    <w:p w14:paraId="158A602F">
      <w:pPr>
        <w:pStyle w:val="16"/>
        <w:numPr>
          <w:ilvl w:val="1"/>
          <w:numId w:val="69"/>
        </w:numPr>
        <w:tabs>
          <w:tab w:val="left" w:pos="1390"/>
          <w:tab w:val="left" w:pos="9078"/>
        </w:tabs>
        <w:ind w:left="1390" w:hanging="258"/>
        <w:rPr>
          <w:sz w:val="24"/>
        </w:rPr>
      </w:pPr>
      <w:r>
        <w:rPr>
          <w:sz w:val="24"/>
        </w:rPr>
        <w:t>Кодону</w:t>
      </w:r>
      <w:r>
        <w:rPr>
          <w:spacing w:val="-6"/>
          <w:sz w:val="24"/>
        </w:rPr>
        <w:t xml:space="preserve"> </w:t>
      </w:r>
      <w:r>
        <w:rPr>
          <w:sz w:val="24"/>
        </w:rPr>
        <w:t>АГЦ</w:t>
      </w:r>
      <w:r>
        <w:rPr>
          <w:spacing w:val="-1"/>
          <w:sz w:val="24"/>
        </w:rPr>
        <w:t xml:space="preserve"> </w:t>
      </w:r>
      <w:r>
        <w:rPr>
          <w:sz w:val="24"/>
        </w:rPr>
        <w:t>на</w:t>
      </w:r>
      <w:r>
        <w:rPr>
          <w:spacing w:val="-1"/>
          <w:sz w:val="24"/>
        </w:rPr>
        <w:t xml:space="preserve"> </w:t>
      </w:r>
      <w:r>
        <w:rPr>
          <w:sz w:val="24"/>
        </w:rPr>
        <w:t>иРНК соответствует следующий антикодон</w:t>
      </w:r>
      <w:r>
        <w:rPr>
          <w:spacing w:val="-2"/>
          <w:sz w:val="24"/>
        </w:rPr>
        <w:t xml:space="preserve"> </w:t>
      </w:r>
      <w:r>
        <w:rPr>
          <w:sz w:val="24"/>
        </w:rPr>
        <w:t>на</w:t>
      </w:r>
      <w:r>
        <w:rPr>
          <w:spacing w:val="-1"/>
          <w:sz w:val="24"/>
        </w:rPr>
        <w:t xml:space="preserve"> </w:t>
      </w:r>
      <w:r>
        <w:rPr>
          <w:sz w:val="24"/>
        </w:rPr>
        <w:t xml:space="preserve">тРНК: </w:t>
      </w:r>
      <w:r>
        <w:rPr>
          <w:sz w:val="24"/>
          <w:u w:val="single"/>
        </w:rPr>
        <w:tab/>
      </w:r>
      <w:r>
        <w:rPr>
          <w:spacing w:val="-10"/>
          <w:sz w:val="24"/>
        </w:rPr>
        <w:t>.</w:t>
      </w:r>
    </w:p>
    <w:p w14:paraId="676A4A12">
      <w:pPr>
        <w:pStyle w:val="16"/>
        <w:numPr>
          <w:ilvl w:val="0"/>
          <w:numId w:val="69"/>
        </w:numPr>
        <w:tabs>
          <w:tab w:val="left" w:pos="1494"/>
        </w:tabs>
        <w:spacing w:after="8"/>
        <w:ind w:left="1132" w:right="1475" w:firstLine="0"/>
        <w:rPr>
          <w:sz w:val="24"/>
        </w:rPr>
      </w:pPr>
      <w:r>
        <w:rPr>
          <w:sz w:val="24"/>
        </w:rPr>
        <w:t>установите</w:t>
      </w:r>
      <w:r>
        <w:rPr>
          <w:spacing w:val="-7"/>
          <w:sz w:val="24"/>
        </w:rPr>
        <w:t xml:space="preserve"> </w:t>
      </w:r>
      <w:r>
        <w:rPr>
          <w:sz w:val="24"/>
        </w:rPr>
        <w:t>соответствие</w:t>
      </w:r>
      <w:r>
        <w:rPr>
          <w:spacing w:val="-7"/>
          <w:sz w:val="24"/>
        </w:rPr>
        <w:t xml:space="preserve"> </w:t>
      </w:r>
      <w:r>
        <w:rPr>
          <w:sz w:val="24"/>
        </w:rPr>
        <w:t>между</w:t>
      </w:r>
      <w:r>
        <w:rPr>
          <w:spacing w:val="-9"/>
          <w:sz w:val="24"/>
        </w:rPr>
        <w:t xml:space="preserve"> </w:t>
      </w:r>
      <w:r>
        <w:rPr>
          <w:sz w:val="24"/>
        </w:rPr>
        <w:t>веществами,</w:t>
      </w:r>
      <w:r>
        <w:rPr>
          <w:spacing w:val="-6"/>
          <w:sz w:val="24"/>
        </w:rPr>
        <w:t xml:space="preserve"> </w:t>
      </w:r>
      <w:r>
        <w:rPr>
          <w:sz w:val="24"/>
        </w:rPr>
        <w:t>структурами,</w:t>
      </w:r>
      <w:r>
        <w:rPr>
          <w:spacing w:val="-4"/>
          <w:sz w:val="24"/>
        </w:rPr>
        <w:t xml:space="preserve"> </w:t>
      </w:r>
      <w:r>
        <w:rPr>
          <w:sz w:val="24"/>
        </w:rPr>
        <w:t>участвующими</w:t>
      </w:r>
      <w:r>
        <w:rPr>
          <w:spacing w:val="-6"/>
          <w:sz w:val="24"/>
        </w:rPr>
        <w:t xml:space="preserve"> </w:t>
      </w:r>
      <w:r>
        <w:rPr>
          <w:sz w:val="24"/>
        </w:rPr>
        <w:t>в</w:t>
      </w:r>
      <w:r>
        <w:rPr>
          <w:spacing w:val="-7"/>
          <w:sz w:val="24"/>
        </w:rPr>
        <w:t xml:space="preserve"> </w:t>
      </w:r>
      <w:r>
        <w:rPr>
          <w:sz w:val="24"/>
        </w:rPr>
        <w:t>синтезе белка с их функциями.</w:t>
      </w:r>
    </w:p>
    <w:tbl>
      <w:tblPr>
        <w:tblStyle w:val="14"/>
        <w:tblW w:w="0" w:type="auto"/>
        <w:tblInd w:w="10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55420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4787" w:type="dxa"/>
          </w:tcPr>
          <w:p w14:paraId="61121EF1">
            <w:pPr>
              <w:pStyle w:val="17"/>
              <w:spacing w:line="258" w:lineRule="exact"/>
              <w:ind w:left="1327"/>
              <w:rPr>
                <w:sz w:val="24"/>
                <w:lang w:val="en-US"/>
              </w:rPr>
            </w:pPr>
            <w:r>
              <w:rPr>
                <w:spacing w:val="-2"/>
                <w:sz w:val="24"/>
                <w:lang w:val="en-US"/>
              </w:rPr>
              <w:t>Вещества/структуры</w:t>
            </w:r>
          </w:p>
        </w:tc>
        <w:tc>
          <w:tcPr>
            <w:tcW w:w="4787" w:type="dxa"/>
          </w:tcPr>
          <w:p w14:paraId="096757BE">
            <w:pPr>
              <w:pStyle w:val="17"/>
              <w:spacing w:line="258" w:lineRule="exact"/>
              <w:ind w:left="10" w:right="2"/>
              <w:jc w:val="center"/>
              <w:rPr>
                <w:sz w:val="24"/>
                <w:lang w:val="en-US"/>
              </w:rPr>
            </w:pPr>
            <w:r>
              <w:rPr>
                <w:spacing w:val="-2"/>
                <w:sz w:val="24"/>
                <w:lang w:val="en-US"/>
              </w:rPr>
              <w:t>Функции</w:t>
            </w:r>
          </w:p>
        </w:tc>
      </w:tr>
      <w:tr w14:paraId="08E80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0" w:hRule="atLeast"/>
        </w:trPr>
        <w:tc>
          <w:tcPr>
            <w:tcW w:w="4787" w:type="dxa"/>
          </w:tcPr>
          <w:p w14:paraId="19384AFC">
            <w:pPr>
              <w:pStyle w:val="17"/>
              <w:ind w:right="2836"/>
              <w:rPr>
                <w:sz w:val="24"/>
                <w:lang w:val="ru-RU"/>
              </w:rPr>
            </w:pPr>
            <w:r>
              <w:rPr>
                <w:sz w:val="24"/>
                <w:lang w:val="ru-RU"/>
              </w:rPr>
              <w:t>А)</w:t>
            </w:r>
            <w:r>
              <w:rPr>
                <w:spacing w:val="-15"/>
                <w:sz w:val="24"/>
                <w:lang w:val="ru-RU"/>
              </w:rPr>
              <w:t xml:space="preserve"> </w:t>
            </w:r>
            <w:r>
              <w:rPr>
                <w:sz w:val="24"/>
                <w:lang w:val="ru-RU"/>
              </w:rPr>
              <w:t>участок</w:t>
            </w:r>
            <w:r>
              <w:rPr>
                <w:spacing w:val="-15"/>
                <w:sz w:val="24"/>
                <w:lang w:val="ru-RU"/>
              </w:rPr>
              <w:t xml:space="preserve"> </w:t>
            </w:r>
            <w:r>
              <w:rPr>
                <w:sz w:val="24"/>
                <w:lang w:val="ru-RU"/>
              </w:rPr>
              <w:t>ДНК Б) и - РНК</w:t>
            </w:r>
          </w:p>
          <w:p w14:paraId="32B4ED1E">
            <w:pPr>
              <w:pStyle w:val="17"/>
              <w:ind w:right="2450"/>
              <w:rPr>
                <w:sz w:val="24"/>
                <w:lang w:val="ru-RU"/>
              </w:rPr>
            </w:pPr>
            <w:r>
              <w:rPr>
                <w:sz w:val="24"/>
                <w:lang w:val="ru-RU"/>
              </w:rPr>
              <w:t>В)РНК</w:t>
            </w:r>
            <w:r>
              <w:rPr>
                <w:spacing w:val="-15"/>
                <w:sz w:val="24"/>
                <w:lang w:val="ru-RU"/>
              </w:rPr>
              <w:t xml:space="preserve"> </w:t>
            </w:r>
            <w:r>
              <w:rPr>
                <w:sz w:val="24"/>
                <w:lang w:val="ru-RU"/>
              </w:rPr>
              <w:t>-</w:t>
            </w:r>
            <w:r>
              <w:rPr>
                <w:spacing w:val="-15"/>
                <w:sz w:val="24"/>
                <w:lang w:val="ru-RU"/>
              </w:rPr>
              <w:t xml:space="preserve"> </w:t>
            </w:r>
            <w:r>
              <w:rPr>
                <w:sz w:val="24"/>
                <w:lang w:val="ru-RU"/>
              </w:rPr>
              <w:t>полимераза Г) рибосома</w:t>
            </w:r>
          </w:p>
          <w:p w14:paraId="7C33E4DB">
            <w:pPr>
              <w:pStyle w:val="17"/>
              <w:ind w:right="3379"/>
              <w:rPr>
                <w:sz w:val="24"/>
                <w:lang w:val="ru-RU"/>
              </w:rPr>
            </w:pPr>
            <w:r>
              <w:rPr>
                <w:sz w:val="24"/>
                <w:lang w:val="ru-RU"/>
              </w:rPr>
              <w:t>Д)</w:t>
            </w:r>
            <w:r>
              <w:rPr>
                <w:spacing w:val="-15"/>
                <w:sz w:val="24"/>
                <w:lang w:val="ru-RU"/>
              </w:rPr>
              <w:t xml:space="preserve"> </w:t>
            </w:r>
            <w:r>
              <w:rPr>
                <w:sz w:val="24"/>
                <w:lang w:val="ru-RU"/>
              </w:rPr>
              <w:t>полисома Е) АТФ</w:t>
            </w:r>
          </w:p>
          <w:p w14:paraId="21D5A911">
            <w:pPr>
              <w:pStyle w:val="17"/>
              <w:ind w:right="2836"/>
              <w:rPr>
                <w:sz w:val="24"/>
                <w:lang w:val="ru-RU"/>
              </w:rPr>
            </w:pPr>
            <w:r>
              <w:rPr>
                <w:sz w:val="24"/>
                <w:lang w:val="ru-RU"/>
              </w:rPr>
              <w:t>Ж)</w:t>
            </w:r>
            <w:r>
              <w:rPr>
                <w:spacing w:val="-15"/>
                <w:sz w:val="24"/>
                <w:lang w:val="ru-RU"/>
              </w:rPr>
              <w:t xml:space="preserve"> </w:t>
            </w:r>
            <w:r>
              <w:rPr>
                <w:sz w:val="24"/>
                <w:lang w:val="ru-RU"/>
              </w:rPr>
              <w:t>аминокислота З) триплет ДНК</w:t>
            </w:r>
          </w:p>
        </w:tc>
        <w:tc>
          <w:tcPr>
            <w:tcW w:w="4787" w:type="dxa"/>
          </w:tcPr>
          <w:p w14:paraId="4F02F6D8">
            <w:pPr>
              <w:pStyle w:val="17"/>
              <w:numPr>
                <w:ilvl w:val="0"/>
                <w:numId w:val="70"/>
              </w:numPr>
              <w:tabs>
                <w:tab w:val="left" w:pos="365"/>
              </w:tabs>
              <w:spacing w:line="268" w:lineRule="exact"/>
              <w:ind w:left="365" w:hanging="258"/>
              <w:rPr>
                <w:sz w:val="24"/>
                <w:lang w:val="en-US"/>
              </w:rPr>
            </w:pPr>
            <w:r>
              <w:rPr>
                <w:sz w:val="24"/>
                <w:lang w:val="en-US"/>
              </w:rPr>
              <w:t>переносит</w:t>
            </w:r>
            <w:r>
              <w:rPr>
                <w:spacing w:val="-3"/>
                <w:sz w:val="24"/>
                <w:lang w:val="en-US"/>
              </w:rPr>
              <w:t xml:space="preserve"> </w:t>
            </w:r>
            <w:r>
              <w:rPr>
                <w:sz w:val="24"/>
                <w:lang w:val="en-US"/>
              </w:rPr>
              <w:t>информацию</w:t>
            </w:r>
            <w:r>
              <w:rPr>
                <w:spacing w:val="-2"/>
                <w:sz w:val="24"/>
                <w:lang w:val="en-US"/>
              </w:rPr>
              <w:t xml:space="preserve"> </w:t>
            </w:r>
            <w:r>
              <w:rPr>
                <w:sz w:val="24"/>
                <w:lang w:val="en-US"/>
              </w:rPr>
              <w:t>на</w:t>
            </w:r>
            <w:r>
              <w:rPr>
                <w:spacing w:val="-3"/>
                <w:sz w:val="24"/>
                <w:lang w:val="en-US"/>
              </w:rPr>
              <w:t xml:space="preserve"> </w:t>
            </w:r>
            <w:r>
              <w:rPr>
                <w:spacing w:val="-2"/>
                <w:sz w:val="24"/>
                <w:lang w:val="en-US"/>
              </w:rPr>
              <w:t>рибосомы;</w:t>
            </w:r>
          </w:p>
          <w:p w14:paraId="268958A5">
            <w:pPr>
              <w:pStyle w:val="17"/>
              <w:numPr>
                <w:ilvl w:val="0"/>
                <w:numId w:val="70"/>
              </w:numPr>
              <w:tabs>
                <w:tab w:val="left" w:pos="365"/>
              </w:tabs>
              <w:ind w:left="365" w:hanging="258"/>
              <w:rPr>
                <w:sz w:val="24"/>
                <w:lang w:val="en-US"/>
              </w:rPr>
            </w:pPr>
            <w:r>
              <w:rPr>
                <w:sz w:val="24"/>
                <w:lang w:val="en-US"/>
              </w:rPr>
              <w:t>место</w:t>
            </w:r>
            <w:r>
              <w:rPr>
                <w:spacing w:val="-3"/>
                <w:sz w:val="24"/>
                <w:lang w:val="en-US"/>
              </w:rPr>
              <w:t xml:space="preserve"> </w:t>
            </w:r>
            <w:r>
              <w:rPr>
                <w:sz w:val="24"/>
                <w:lang w:val="en-US"/>
              </w:rPr>
              <w:t>синтеза</w:t>
            </w:r>
            <w:r>
              <w:rPr>
                <w:spacing w:val="-3"/>
                <w:sz w:val="24"/>
                <w:lang w:val="en-US"/>
              </w:rPr>
              <w:t xml:space="preserve"> </w:t>
            </w:r>
            <w:r>
              <w:rPr>
                <w:spacing w:val="-2"/>
                <w:sz w:val="24"/>
                <w:lang w:val="en-US"/>
              </w:rPr>
              <w:t>белка;</w:t>
            </w:r>
          </w:p>
          <w:p w14:paraId="0AF22B04">
            <w:pPr>
              <w:pStyle w:val="17"/>
              <w:numPr>
                <w:ilvl w:val="0"/>
                <w:numId w:val="70"/>
              </w:numPr>
              <w:tabs>
                <w:tab w:val="left" w:pos="365"/>
              </w:tabs>
              <w:ind w:left="107" w:right="511" w:firstLine="0"/>
              <w:rPr>
                <w:sz w:val="24"/>
                <w:lang w:val="ru-RU"/>
              </w:rPr>
            </w:pPr>
            <w:r>
              <w:rPr>
                <w:sz w:val="24"/>
                <w:lang w:val="ru-RU"/>
              </w:rPr>
              <w:t>фермент,</w:t>
            </w:r>
            <w:r>
              <w:rPr>
                <w:spacing w:val="40"/>
                <w:sz w:val="24"/>
                <w:lang w:val="ru-RU"/>
              </w:rPr>
              <w:t xml:space="preserve"> </w:t>
            </w:r>
            <w:r>
              <w:rPr>
                <w:sz w:val="24"/>
                <w:lang w:val="ru-RU"/>
              </w:rPr>
              <w:t>обеспечивающий</w:t>
            </w:r>
            <w:r>
              <w:rPr>
                <w:spacing w:val="-7"/>
                <w:sz w:val="24"/>
                <w:lang w:val="ru-RU"/>
              </w:rPr>
              <w:t xml:space="preserve"> </w:t>
            </w:r>
            <w:r>
              <w:rPr>
                <w:sz w:val="24"/>
                <w:lang w:val="ru-RU"/>
              </w:rPr>
              <w:t>синтез</w:t>
            </w:r>
            <w:r>
              <w:rPr>
                <w:spacing w:val="-7"/>
                <w:sz w:val="24"/>
                <w:lang w:val="ru-RU"/>
              </w:rPr>
              <w:t xml:space="preserve"> </w:t>
            </w:r>
            <w:r>
              <w:rPr>
                <w:sz w:val="24"/>
                <w:lang w:val="ru-RU"/>
              </w:rPr>
              <w:t>и</w:t>
            </w:r>
            <w:r>
              <w:rPr>
                <w:spacing w:val="-4"/>
                <w:sz w:val="24"/>
                <w:lang w:val="ru-RU"/>
              </w:rPr>
              <w:t xml:space="preserve"> </w:t>
            </w:r>
            <w:r>
              <w:rPr>
                <w:sz w:val="24"/>
                <w:lang w:val="ru-RU"/>
              </w:rPr>
              <w:t xml:space="preserve">- </w:t>
            </w:r>
            <w:r>
              <w:rPr>
                <w:spacing w:val="-4"/>
                <w:sz w:val="24"/>
                <w:lang w:val="ru-RU"/>
              </w:rPr>
              <w:t>РНК;</w:t>
            </w:r>
          </w:p>
          <w:p w14:paraId="78EB191B">
            <w:pPr>
              <w:pStyle w:val="17"/>
              <w:numPr>
                <w:ilvl w:val="0"/>
                <w:numId w:val="70"/>
              </w:numPr>
              <w:tabs>
                <w:tab w:val="left" w:pos="365"/>
              </w:tabs>
              <w:ind w:left="365" w:hanging="258"/>
              <w:rPr>
                <w:sz w:val="24"/>
                <w:lang w:val="en-US"/>
              </w:rPr>
            </w:pPr>
            <w:r>
              <w:rPr>
                <w:sz w:val="24"/>
                <w:lang w:val="en-US"/>
              </w:rPr>
              <w:t>источник</w:t>
            </w:r>
            <w:r>
              <w:rPr>
                <w:spacing w:val="-4"/>
                <w:sz w:val="24"/>
                <w:lang w:val="en-US"/>
              </w:rPr>
              <w:t xml:space="preserve"> </w:t>
            </w:r>
            <w:r>
              <w:rPr>
                <w:sz w:val="24"/>
                <w:lang w:val="en-US"/>
              </w:rPr>
              <w:t>энергии</w:t>
            </w:r>
            <w:r>
              <w:rPr>
                <w:spacing w:val="-3"/>
                <w:sz w:val="24"/>
                <w:lang w:val="en-US"/>
              </w:rPr>
              <w:t xml:space="preserve"> </w:t>
            </w:r>
            <w:r>
              <w:rPr>
                <w:sz w:val="24"/>
                <w:lang w:val="en-US"/>
              </w:rPr>
              <w:t>для</w:t>
            </w:r>
            <w:r>
              <w:rPr>
                <w:spacing w:val="-3"/>
                <w:sz w:val="24"/>
                <w:lang w:val="en-US"/>
              </w:rPr>
              <w:t xml:space="preserve"> </w:t>
            </w:r>
            <w:r>
              <w:rPr>
                <w:spacing w:val="-2"/>
                <w:sz w:val="24"/>
                <w:lang w:val="en-US"/>
              </w:rPr>
              <w:t>реакции;</w:t>
            </w:r>
          </w:p>
          <w:p w14:paraId="33C60FBE">
            <w:pPr>
              <w:pStyle w:val="17"/>
              <w:numPr>
                <w:ilvl w:val="0"/>
                <w:numId w:val="70"/>
              </w:numPr>
              <w:tabs>
                <w:tab w:val="left" w:pos="365"/>
              </w:tabs>
              <w:ind w:left="365" w:hanging="258"/>
              <w:rPr>
                <w:sz w:val="24"/>
                <w:lang w:val="en-US"/>
              </w:rPr>
            </w:pPr>
            <w:r>
              <w:rPr>
                <w:sz w:val="24"/>
                <w:lang w:val="en-US"/>
              </w:rPr>
              <w:t>мономер</w:t>
            </w:r>
            <w:r>
              <w:rPr>
                <w:spacing w:val="-4"/>
                <w:sz w:val="24"/>
                <w:lang w:val="en-US"/>
              </w:rPr>
              <w:t xml:space="preserve"> </w:t>
            </w:r>
            <w:r>
              <w:rPr>
                <w:spacing w:val="-2"/>
                <w:sz w:val="24"/>
                <w:lang w:val="en-US"/>
              </w:rPr>
              <w:t>белка;</w:t>
            </w:r>
          </w:p>
          <w:p w14:paraId="05708C8E">
            <w:pPr>
              <w:pStyle w:val="17"/>
              <w:numPr>
                <w:ilvl w:val="0"/>
                <w:numId w:val="70"/>
              </w:numPr>
              <w:tabs>
                <w:tab w:val="left" w:pos="365"/>
              </w:tabs>
              <w:ind w:left="107" w:right="332" w:firstLine="0"/>
              <w:rPr>
                <w:sz w:val="24"/>
                <w:lang w:val="ru-RU"/>
              </w:rPr>
            </w:pPr>
            <w:r>
              <w:rPr>
                <w:sz w:val="24"/>
                <w:lang w:val="ru-RU"/>
              </w:rPr>
              <w:t>группа</w:t>
            </w:r>
            <w:r>
              <w:rPr>
                <w:spacing w:val="-13"/>
                <w:sz w:val="24"/>
                <w:lang w:val="ru-RU"/>
              </w:rPr>
              <w:t xml:space="preserve"> </w:t>
            </w:r>
            <w:r>
              <w:rPr>
                <w:sz w:val="24"/>
                <w:lang w:val="ru-RU"/>
              </w:rPr>
              <w:t>нуклеотидов,</w:t>
            </w:r>
            <w:r>
              <w:rPr>
                <w:spacing w:val="-11"/>
                <w:sz w:val="24"/>
                <w:lang w:val="ru-RU"/>
              </w:rPr>
              <w:t xml:space="preserve"> </w:t>
            </w:r>
            <w:r>
              <w:rPr>
                <w:sz w:val="24"/>
                <w:lang w:val="ru-RU"/>
              </w:rPr>
              <w:t>кодирующих</w:t>
            </w:r>
            <w:r>
              <w:rPr>
                <w:spacing w:val="-10"/>
                <w:sz w:val="24"/>
                <w:lang w:val="ru-RU"/>
              </w:rPr>
              <w:t xml:space="preserve"> </w:t>
            </w:r>
            <w:r>
              <w:rPr>
                <w:sz w:val="24"/>
                <w:lang w:val="ru-RU"/>
              </w:rPr>
              <w:t xml:space="preserve">одну </w:t>
            </w:r>
            <w:r>
              <w:rPr>
                <w:spacing w:val="-2"/>
                <w:sz w:val="24"/>
                <w:lang w:val="ru-RU"/>
              </w:rPr>
              <w:t>аминокислоту;</w:t>
            </w:r>
          </w:p>
          <w:p w14:paraId="6167CEAE">
            <w:pPr>
              <w:pStyle w:val="17"/>
              <w:numPr>
                <w:ilvl w:val="0"/>
                <w:numId w:val="70"/>
              </w:numPr>
              <w:tabs>
                <w:tab w:val="left" w:pos="365"/>
              </w:tabs>
              <w:ind w:left="365" w:hanging="258"/>
              <w:rPr>
                <w:sz w:val="24"/>
                <w:lang w:val="ru-RU"/>
              </w:rPr>
            </w:pPr>
            <w:r>
              <w:rPr>
                <w:sz w:val="24"/>
                <w:lang w:val="ru-RU"/>
              </w:rPr>
              <w:t>ген,</w:t>
            </w:r>
            <w:r>
              <w:rPr>
                <w:spacing w:val="-4"/>
                <w:sz w:val="24"/>
                <w:lang w:val="ru-RU"/>
              </w:rPr>
              <w:t xml:space="preserve"> </w:t>
            </w:r>
            <w:r>
              <w:rPr>
                <w:sz w:val="24"/>
                <w:lang w:val="ru-RU"/>
              </w:rPr>
              <w:t>кодирующий информацию</w:t>
            </w:r>
            <w:r>
              <w:rPr>
                <w:spacing w:val="-3"/>
                <w:sz w:val="24"/>
                <w:lang w:val="ru-RU"/>
              </w:rPr>
              <w:t xml:space="preserve"> </w:t>
            </w:r>
            <w:r>
              <w:rPr>
                <w:sz w:val="24"/>
                <w:lang w:val="ru-RU"/>
              </w:rPr>
              <w:t>о</w:t>
            </w:r>
            <w:r>
              <w:rPr>
                <w:spacing w:val="-3"/>
                <w:sz w:val="24"/>
                <w:lang w:val="ru-RU"/>
              </w:rPr>
              <w:t xml:space="preserve"> </w:t>
            </w:r>
            <w:r>
              <w:rPr>
                <w:spacing w:val="-2"/>
                <w:sz w:val="24"/>
                <w:lang w:val="ru-RU"/>
              </w:rPr>
              <w:t>белке;</w:t>
            </w:r>
          </w:p>
          <w:p w14:paraId="2842CA68">
            <w:pPr>
              <w:pStyle w:val="17"/>
              <w:numPr>
                <w:ilvl w:val="0"/>
                <w:numId w:val="70"/>
              </w:numPr>
              <w:tabs>
                <w:tab w:val="left" w:pos="365"/>
              </w:tabs>
              <w:spacing w:before="1" w:line="264" w:lineRule="exact"/>
              <w:ind w:left="365" w:hanging="258"/>
              <w:rPr>
                <w:sz w:val="24"/>
                <w:lang w:val="ru-RU"/>
              </w:rPr>
            </w:pPr>
            <w:r>
              <w:rPr>
                <w:sz w:val="24"/>
                <w:lang w:val="ru-RU"/>
              </w:rPr>
              <w:t>группа</w:t>
            </w:r>
            <w:r>
              <w:rPr>
                <w:spacing w:val="-3"/>
                <w:sz w:val="24"/>
                <w:lang w:val="ru-RU"/>
              </w:rPr>
              <w:t xml:space="preserve"> </w:t>
            </w:r>
            <w:r>
              <w:rPr>
                <w:sz w:val="24"/>
                <w:lang w:val="ru-RU"/>
              </w:rPr>
              <w:t>рибосом,</w:t>
            </w:r>
            <w:r>
              <w:rPr>
                <w:spacing w:val="-1"/>
                <w:sz w:val="24"/>
                <w:lang w:val="ru-RU"/>
              </w:rPr>
              <w:t xml:space="preserve"> </w:t>
            </w:r>
            <w:r>
              <w:rPr>
                <w:sz w:val="24"/>
                <w:lang w:val="ru-RU"/>
              </w:rPr>
              <w:t>место</w:t>
            </w:r>
            <w:r>
              <w:rPr>
                <w:spacing w:val="-1"/>
                <w:sz w:val="24"/>
                <w:lang w:val="ru-RU"/>
              </w:rPr>
              <w:t xml:space="preserve"> </w:t>
            </w:r>
            <w:r>
              <w:rPr>
                <w:sz w:val="24"/>
                <w:lang w:val="ru-RU"/>
              </w:rPr>
              <w:t>сборки</w:t>
            </w:r>
            <w:r>
              <w:rPr>
                <w:spacing w:val="-1"/>
                <w:sz w:val="24"/>
                <w:lang w:val="ru-RU"/>
              </w:rPr>
              <w:t xml:space="preserve"> </w:t>
            </w:r>
            <w:r>
              <w:rPr>
                <w:spacing w:val="-2"/>
                <w:sz w:val="24"/>
                <w:lang w:val="ru-RU"/>
              </w:rPr>
              <w:t>белков.</w:t>
            </w:r>
          </w:p>
        </w:tc>
      </w:tr>
    </w:tbl>
    <w:p w14:paraId="0778591C">
      <w:pPr>
        <w:pStyle w:val="16"/>
        <w:numPr>
          <w:ilvl w:val="0"/>
          <w:numId w:val="69"/>
        </w:numPr>
        <w:tabs>
          <w:tab w:val="left" w:pos="1492"/>
        </w:tabs>
        <w:ind w:left="1492" w:hanging="360"/>
        <w:rPr>
          <w:sz w:val="24"/>
        </w:rPr>
      </w:pPr>
      <w:r>
        <w:rPr>
          <w:sz w:val="24"/>
        </w:rPr>
        <w:t>Установите</w:t>
      </w:r>
      <w:r>
        <w:rPr>
          <w:spacing w:val="-9"/>
          <w:sz w:val="24"/>
        </w:rPr>
        <w:t xml:space="preserve"> </w:t>
      </w:r>
      <w:r>
        <w:rPr>
          <w:sz w:val="24"/>
        </w:rPr>
        <w:t>последовательность</w:t>
      </w:r>
      <w:r>
        <w:rPr>
          <w:spacing w:val="-6"/>
          <w:sz w:val="24"/>
        </w:rPr>
        <w:t xml:space="preserve"> </w:t>
      </w:r>
      <w:r>
        <w:rPr>
          <w:sz w:val="24"/>
        </w:rPr>
        <w:t>этапов</w:t>
      </w:r>
      <w:r>
        <w:rPr>
          <w:spacing w:val="-6"/>
          <w:sz w:val="24"/>
        </w:rPr>
        <w:t xml:space="preserve"> </w:t>
      </w:r>
      <w:r>
        <w:rPr>
          <w:sz w:val="24"/>
        </w:rPr>
        <w:t>биосинтеза</w:t>
      </w:r>
      <w:r>
        <w:rPr>
          <w:spacing w:val="-6"/>
          <w:sz w:val="24"/>
        </w:rPr>
        <w:t xml:space="preserve"> </w:t>
      </w:r>
      <w:r>
        <w:rPr>
          <w:spacing w:val="-2"/>
          <w:sz w:val="24"/>
        </w:rPr>
        <w:t>белка:</w:t>
      </w:r>
    </w:p>
    <w:p w14:paraId="678C04F7">
      <w:pPr>
        <w:pStyle w:val="9"/>
        <w:tabs>
          <w:tab w:val="left" w:pos="4779"/>
          <w:tab w:val="left" w:pos="8102"/>
          <w:tab w:val="left" w:pos="10051"/>
        </w:tabs>
        <w:ind w:right="848"/>
      </w:pPr>
      <w:r>
        <w:rPr>
          <w:spacing w:val="-2"/>
        </w:rPr>
        <w:t>А)присоединение</w:t>
      </w:r>
      <w:r>
        <w:tab/>
      </w:r>
      <w:r>
        <w:rPr>
          <w:spacing w:val="-2"/>
        </w:rPr>
        <w:t>аминокислоты</w:t>
      </w:r>
      <w:r>
        <w:tab/>
      </w:r>
      <w:r>
        <w:rPr>
          <w:spacing w:val="-10"/>
        </w:rPr>
        <w:t>к</w:t>
      </w:r>
      <w:r>
        <w:tab/>
      </w:r>
      <w:r>
        <w:rPr>
          <w:spacing w:val="-2"/>
        </w:rPr>
        <w:t xml:space="preserve">т-РНК; </w:t>
      </w:r>
      <w:r>
        <w:t>Б) транскрипция;</w:t>
      </w:r>
    </w:p>
    <w:p w14:paraId="6447C586">
      <w:pPr>
        <w:pStyle w:val="9"/>
        <w:ind w:right="4616"/>
      </w:pPr>
      <w:r>
        <w:t>В)</w:t>
      </w:r>
      <w:r>
        <w:rPr>
          <w:spacing w:val="-6"/>
        </w:rPr>
        <w:t xml:space="preserve"> </w:t>
      </w:r>
      <w:r>
        <w:t>присоединение</w:t>
      </w:r>
      <w:r>
        <w:rPr>
          <w:spacing w:val="-7"/>
        </w:rPr>
        <w:t xml:space="preserve"> </w:t>
      </w:r>
      <w:r>
        <w:t>аминокислоты</w:t>
      </w:r>
      <w:r>
        <w:rPr>
          <w:spacing w:val="-6"/>
        </w:rPr>
        <w:t xml:space="preserve"> </w:t>
      </w:r>
      <w:r>
        <w:t>к</w:t>
      </w:r>
      <w:r>
        <w:rPr>
          <w:spacing w:val="-8"/>
        </w:rPr>
        <w:t xml:space="preserve"> </w:t>
      </w:r>
      <w:r>
        <w:t>полипептидной</w:t>
      </w:r>
      <w:r>
        <w:rPr>
          <w:spacing w:val="-6"/>
        </w:rPr>
        <w:t xml:space="preserve"> </w:t>
      </w:r>
      <w:r>
        <w:t>цепи; Г) транспортировка и - РНК к рибосомам;</w:t>
      </w:r>
    </w:p>
    <w:p w14:paraId="521AB50D">
      <w:pPr>
        <w:pStyle w:val="9"/>
        <w:ind w:right="3965"/>
      </w:pPr>
      <w:r>
        <w:t>Д)</w:t>
      </w:r>
      <w:r>
        <w:rPr>
          <w:spacing w:val="-6"/>
        </w:rPr>
        <w:t xml:space="preserve"> </w:t>
      </w:r>
      <w:r>
        <w:t>присоединение</w:t>
      </w:r>
      <w:r>
        <w:rPr>
          <w:spacing w:val="-5"/>
        </w:rPr>
        <w:t xml:space="preserve"> </w:t>
      </w:r>
      <w:r>
        <w:t>т-</w:t>
      </w:r>
      <w:r>
        <w:rPr>
          <w:spacing w:val="-5"/>
        </w:rPr>
        <w:t xml:space="preserve"> </w:t>
      </w:r>
      <w:r>
        <w:t>РНК</w:t>
      </w:r>
      <w:r>
        <w:rPr>
          <w:spacing w:val="-4"/>
        </w:rPr>
        <w:t xml:space="preserve"> </w:t>
      </w:r>
      <w:r>
        <w:t>к</w:t>
      </w:r>
      <w:r>
        <w:rPr>
          <w:spacing w:val="-3"/>
        </w:rPr>
        <w:t xml:space="preserve"> </w:t>
      </w:r>
      <w:r>
        <w:t>и</w:t>
      </w:r>
      <w:r>
        <w:rPr>
          <w:spacing w:val="-3"/>
        </w:rPr>
        <w:t xml:space="preserve"> </w:t>
      </w:r>
      <w:r>
        <w:t>-</w:t>
      </w:r>
      <w:r>
        <w:rPr>
          <w:spacing w:val="-5"/>
        </w:rPr>
        <w:t xml:space="preserve"> </w:t>
      </w:r>
      <w:r>
        <w:t>РНК</w:t>
      </w:r>
      <w:r>
        <w:rPr>
          <w:spacing w:val="-4"/>
        </w:rPr>
        <w:t xml:space="preserve"> </w:t>
      </w:r>
      <w:r>
        <w:t>(антикодон</w:t>
      </w:r>
      <w:r>
        <w:rPr>
          <w:spacing w:val="-1"/>
        </w:rPr>
        <w:t xml:space="preserve"> </w:t>
      </w:r>
      <w:r>
        <w:t>узнает</w:t>
      </w:r>
      <w:r>
        <w:rPr>
          <w:spacing w:val="-4"/>
        </w:rPr>
        <w:t xml:space="preserve"> </w:t>
      </w:r>
      <w:r>
        <w:t>кодон); Е) транспортировка аминокислот т - РНК к рибосомам;</w:t>
      </w:r>
    </w:p>
    <w:p w14:paraId="2484D82C">
      <w:pPr>
        <w:pStyle w:val="16"/>
        <w:numPr>
          <w:ilvl w:val="0"/>
          <w:numId w:val="69"/>
        </w:numPr>
        <w:tabs>
          <w:tab w:val="left" w:pos="1492"/>
        </w:tabs>
        <w:ind w:left="1492" w:hanging="360"/>
        <w:rPr>
          <w:sz w:val="24"/>
        </w:rPr>
      </w:pPr>
      <w:r>
        <w:rPr>
          <w:sz w:val="24"/>
        </w:rPr>
        <w:t>Выберите</w:t>
      </w:r>
      <w:r>
        <w:rPr>
          <w:spacing w:val="-5"/>
          <w:sz w:val="24"/>
        </w:rPr>
        <w:t xml:space="preserve"> </w:t>
      </w:r>
      <w:r>
        <w:rPr>
          <w:sz w:val="24"/>
        </w:rPr>
        <w:t>правильные</w:t>
      </w:r>
      <w:r>
        <w:rPr>
          <w:spacing w:val="-6"/>
          <w:sz w:val="24"/>
        </w:rPr>
        <w:t xml:space="preserve"> </w:t>
      </w:r>
      <w:r>
        <w:rPr>
          <w:sz w:val="24"/>
        </w:rPr>
        <w:t>суждения.</w:t>
      </w:r>
      <w:r>
        <w:rPr>
          <w:spacing w:val="-4"/>
          <w:sz w:val="24"/>
        </w:rPr>
        <w:t xml:space="preserve"> </w:t>
      </w:r>
      <w:r>
        <w:rPr>
          <w:sz w:val="24"/>
        </w:rPr>
        <w:t>Какие</w:t>
      </w:r>
      <w:r>
        <w:rPr>
          <w:spacing w:val="-5"/>
          <w:sz w:val="24"/>
        </w:rPr>
        <w:t xml:space="preserve"> </w:t>
      </w:r>
      <w:r>
        <w:rPr>
          <w:sz w:val="24"/>
        </w:rPr>
        <w:t>функции</w:t>
      </w:r>
      <w:r>
        <w:rPr>
          <w:spacing w:val="-4"/>
          <w:sz w:val="24"/>
        </w:rPr>
        <w:t xml:space="preserve"> </w:t>
      </w:r>
      <w:r>
        <w:rPr>
          <w:sz w:val="24"/>
        </w:rPr>
        <w:t>выполняет</w:t>
      </w:r>
      <w:r>
        <w:rPr>
          <w:spacing w:val="-3"/>
          <w:sz w:val="24"/>
        </w:rPr>
        <w:t xml:space="preserve"> </w:t>
      </w:r>
      <w:r>
        <w:rPr>
          <w:spacing w:val="-4"/>
          <w:sz w:val="24"/>
        </w:rPr>
        <w:t>ДНК?</w:t>
      </w:r>
    </w:p>
    <w:p w14:paraId="4D501EC0">
      <w:pPr>
        <w:pStyle w:val="9"/>
        <w:ind w:right="2525"/>
      </w:pPr>
      <w:r>
        <w:t>А)</w:t>
      </w:r>
      <w:r>
        <w:rPr>
          <w:spacing w:val="-6"/>
        </w:rPr>
        <w:t xml:space="preserve"> </w:t>
      </w:r>
      <w:r>
        <w:t>переносит</w:t>
      </w:r>
      <w:r>
        <w:rPr>
          <w:spacing w:val="-4"/>
        </w:rPr>
        <w:t xml:space="preserve"> </w:t>
      </w:r>
      <w:r>
        <w:t>генетическую</w:t>
      </w:r>
      <w:r>
        <w:rPr>
          <w:spacing w:val="-4"/>
        </w:rPr>
        <w:t xml:space="preserve"> </w:t>
      </w:r>
      <w:r>
        <w:t>информацию</w:t>
      </w:r>
      <w:r>
        <w:rPr>
          <w:spacing w:val="-4"/>
        </w:rPr>
        <w:t xml:space="preserve"> </w:t>
      </w:r>
      <w:r>
        <w:t>от</w:t>
      </w:r>
      <w:r>
        <w:rPr>
          <w:spacing w:val="-6"/>
        </w:rPr>
        <w:t xml:space="preserve"> </w:t>
      </w:r>
      <w:r>
        <w:t>хромосом к</w:t>
      </w:r>
      <w:r>
        <w:rPr>
          <w:spacing w:val="-4"/>
        </w:rPr>
        <w:t xml:space="preserve"> </w:t>
      </w:r>
      <w:r>
        <w:t>месту</w:t>
      </w:r>
      <w:r>
        <w:rPr>
          <w:spacing w:val="-7"/>
        </w:rPr>
        <w:t xml:space="preserve"> </w:t>
      </w:r>
      <w:r>
        <w:t>синтеза</w:t>
      </w:r>
      <w:r>
        <w:rPr>
          <w:spacing w:val="-5"/>
        </w:rPr>
        <w:t xml:space="preserve"> </w:t>
      </w:r>
      <w:r>
        <w:t>белка; Б) хранит наследственную информацию в виде нуклеотидов;</w:t>
      </w:r>
    </w:p>
    <w:p w14:paraId="02C93643">
      <w:pPr>
        <w:pStyle w:val="9"/>
        <w:ind w:right="6052"/>
      </w:pPr>
      <w:r>
        <w:t>В)</w:t>
      </w:r>
      <w:r>
        <w:rPr>
          <w:spacing w:val="-5"/>
        </w:rPr>
        <w:t xml:space="preserve"> </w:t>
      </w:r>
      <w:r>
        <w:t>является</w:t>
      </w:r>
      <w:r>
        <w:rPr>
          <w:spacing w:val="-5"/>
        </w:rPr>
        <w:t xml:space="preserve"> </w:t>
      </w:r>
      <w:r>
        <w:t>матрицей</w:t>
      </w:r>
      <w:r>
        <w:rPr>
          <w:spacing w:val="-5"/>
        </w:rPr>
        <w:t xml:space="preserve"> </w:t>
      </w:r>
      <w:r>
        <w:t>для</w:t>
      </w:r>
      <w:r>
        <w:rPr>
          <w:spacing w:val="-5"/>
        </w:rPr>
        <w:t xml:space="preserve"> </w:t>
      </w:r>
      <w:r>
        <w:t>синтеза</w:t>
      </w:r>
      <w:r>
        <w:rPr>
          <w:spacing w:val="-6"/>
        </w:rPr>
        <w:t xml:space="preserve"> </w:t>
      </w:r>
      <w:r>
        <w:t>и</w:t>
      </w:r>
      <w:r>
        <w:rPr>
          <w:spacing w:val="-1"/>
        </w:rPr>
        <w:t xml:space="preserve"> </w:t>
      </w:r>
      <w:r>
        <w:t>-</w:t>
      </w:r>
      <w:r>
        <w:rPr>
          <w:spacing w:val="-6"/>
        </w:rPr>
        <w:t xml:space="preserve"> </w:t>
      </w:r>
      <w:r>
        <w:t>РНК; Г) участвует в синтезе белка;</w:t>
      </w:r>
    </w:p>
    <w:p w14:paraId="7E39FF92">
      <w:pPr>
        <w:pStyle w:val="9"/>
      </w:pPr>
      <w:r>
        <w:t>Д)</w:t>
      </w:r>
      <w:r>
        <w:rPr>
          <w:spacing w:val="-6"/>
        </w:rPr>
        <w:t xml:space="preserve"> </w:t>
      </w:r>
      <w:r>
        <w:t>транспортирует</w:t>
      </w:r>
      <w:r>
        <w:rPr>
          <w:spacing w:val="-2"/>
        </w:rPr>
        <w:t xml:space="preserve"> </w:t>
      </w:r>
      <w:r>
        <w:t>аминокислоты</w:t>
      </w:r>
      <w:r>
        <w:rPr>
          <w:spacing w:val="-4"/>
        </w:rPr>
        <w:t xml:space="preserve"> </w:t>
      </w:r>
      <w:r>
        <w:t>к</w:t>
      </w:r>
      <w:r>
        <w:rPr>
          <w:spacing w:val="-2"/>
        </w:rPr>
        <w:t xml:space="preserve"> </w:t>
      </w:r>
      <w:r>
        <w:t>месту</w:t>
      </w:r>
      <w:r>
        <w:rPr>
          <w:spacing w:val="-4"/>
        </w:rPr>
        <w:t xml:space="preserve"> </w:t>
      </w:r>
      <w:r>
        <w:t>синтеза</w:t>
      </w:r>
      <w:r>
        <w:rPr>
          <w:spacing w:val="-2"/>
        </w:rPr>
        <w:t xml:space="preserve"> белка;</w:t>
      </w:r>
    </w:p>
    <w:p w14:paraId="6C1C1F34">
      <w:pPr>
        <w:pStyle w:val="9"/>
      </w:pPr>
      <w:r>
        <w:t>Е)</w:t>
      </w:r>
      <w:r>
        <w:rPr>
          <w:spacing w:val="-6"/>
        </w:rPr>
        <w:t xml:space="preserve"> </w:t>
      </w:r>
      <w:r>
        <w:t>передает</w:t>
      </w:r>
      <w:r>
        <w:rPr>
          <w:spacing w:val="-3"/>
        </w:rPr>
        <w:t xml:space="preserve"> </w:t>
      </w:r>
      <w:r>
        <w:t>наследственную</w:t>
      </w:r>
      <w:r>
        <w:rPr>
          <w:spacing w:val="-2"/>
        </w:rPr>
        <w:t xml:space="preserve"> </w:t>
      </w:r>
      <w:r>
        <w:t>информацию</w:t>
      </w:r>
      <w:r>
        <w:rPr>
          <w:spacing w:val="-3"/>
        </w:rPr>
        <w:t xml:space="preserve"> </w:t>
      </w:r>
      <w:r>
        <w:t>из</w:t>
      </w:r>
      <w:r>
        <w:rPr>
          <w:spacing w:val="-2"/>
        </w:rPr>
        <w:t xml:space="preserve"> </w:t>
      </w:r>
      <w:r>
        <w:t>поколения</w:t>
      </w:r>
      <w:r>
        <w:rPr>
          <w:spacing w:val="2"/>
        </w:rPr>
        <w:t xml:space="preserve"> </w:t>
      </w:r>
      <w:r>
        <w:t>в</w:t>
      </w:r>
      <w:r>
        <w:rPr>
          <w:spacing w:val="-3"/>
        </w:rPr>
        <w:t xml:space="preserve"> </w:t>
      </w:r>
      <w:r>
        <w:rPr>
          <w:spacing w:val="-2"/>
        </w:rPr>
        <w:t>поколение.</w:t>
      </w:r>
    </w:p>
    <w:p w14:paraId="5103A956">
      <w:pPr>
        <w:pStyle w:val="16"/>
        <w:numPr>
          <w:ilvl w:val="0"/>
          <w:numId w:val="69"/>
        </w:numPr>
        <w:tabs>
          <w:tab w:val="left" w:pos="1492"/>
        </w:tabs>
        <w:ind w:left="1492" w:hanging="360"/>
        <w:rPr>
          <w:sz w:val="24"/>
        </w:rPr>
      </w:pPr>
      <w:r>
        <w:rPr>
          <w:sz w:val="24"/>
        </w:rPr>
        <w:t>Дайте</w:t>
      </w:r>
      <w:r>
        <w:rPr>
          <w:spacing w:val="-6"/>
          <w:sz w:val="24"/>
        </w:rPr>
        <w:t xml:space="preserve"> </w:t>
      </w:r>
      <w:r>
        <w:rPr>
          <w:sz w:val="24"/>
        </w:rPr>
        <w:t>развернутый</w:t>
      </w:r>
      <w:r>
        <w:rPr>
          <w:spacing w:val="-2"/>
          <w:sz w:val="24"/>
        </w:rPr>
        <w:t xml:space="preserve"> ответ.</w:t>
      </w:r>
    </w:p>
    <w:p w14:paraId="72901FA9">
      <w:pPr>
        <w:pStyle w:val="9"/>
        <w:ind w:right="860"/>
        <w:jc w:val="both"/>
      </w:pPr>
      <w:r>
        <w:t>Белки входящие в состав организма, сильно различаются, однако известно всего 20 видов аминокислот, из которых они образуются. Объясните, с чем связано разнообразие белков.</w:t>
      </w:r>
    </w:p>
    <w:p w14:paraId="7B091B48">
      <w:pPr>
        <w:pStyle w:val="9"/>
        <w:jc w:val="both"/>
      </w:pPr>
      <w:r>
        <w:t>Ответы:</w:t>
      </w:r>
      <w:r>
        <w:rPr>
          <w:spacing w:val="2"/>
        </w:rPr>
        <w:t xml:space="preserve"> </w:t>
      </w:r>
      <w:r>
        <w:t>1–</w:t>
      </w:r>
      <w:r>
        <w:rPr>
          <w:spacing w:val="69"/>
        </w:rPr>
        <w:t xml:space="preserve"> </w:t>
      </w:r>
      <w:r>
        <w:t>а,</w:t>
      </w:r>
      <w:r>
        <w:rPr>
          <w:spacing w:val="4"/>
        </w:rPr>
        <w:t xml:space="preserve"> </w:t>
      </w:r>
      <w:r>
        <w:t>2</w:t>
      </w:r>
      <w:r>
        <w:rPr>
          <w:spacing w:val="5"/>
        </w:rPr>
        <w:t xml:space="preserve"> </w:t>
      </w:r>
      <w:r>
        <w:t>–</w:t>
      </w:r>
      <w:r>
        <w:rPr>
          <w:spacing w:val="69"/>
        </w:rPr>
        <w:t xml:space="preserve"> </w:t>
      </w:r>
      <w:r>
        <w:t>б,</w:t>
      </w:r>
      <w:r>
        <w:rPr>
          <w:spacing w:val="4"/>
        </w:rPr>
        <w:t xml:space="preserve"> </w:t>
      </w:r>
      <w:r>
        <w:t>3</w:t>
      </w:r>
      <w:r>
        <w:rPr>
          <w:spacing w:val="2"/>
        </w:rPr>
        <w:t xml:space="preserve"> </w:t>
      </w:r>
      <w:r>
        <w:t>–</w:t>
      </w:r>
      <w:r>
        <w:rPr>
          <w:spacing w:val="68"/>
        </w:rPr>
        <w:t xml:space="preserve"> </w:t>
      </w:r>
      <w:r>
        <w:t>в,</w:t>
      </w:r>
      <w:r>
        <w:rPr>
          <w:spacing w:val="4"/>
        </w:rPr>
        <w:t xml:space="preserve"> </w:t>
      </w:r>
      <w:r>
        <w:t>4</w:t>
      </w:r>
      <w:r>
        <w:rPr>
          <w:spacing w:val="5"/>
        </w:rPr>
        <w:t xml:space="preserve"> </w:t>
      </w:r>
      <w:r>
        <w:t>–</w:t>
      </w:r>
      <w:r>
        <w:rPr>
          <w:spacing w:val="69"/>
        </w:rPr>
        <w:t xml:space="preserve"> </w:t>
      </w:r>
      <w:r>
        <w:t>г,</w:t>
      </w:r>
      <w:r>
        <w:rPr>
          <w:spacing w:val="4"/>
        </w:rPr>
        <w:t xml:space="preserve"> </w:t>
      </w:r>
      <w:r>
        <w:t>5</w:t>
      </w:r>
      <w:r>
        <w:rPr>
          <w:spacing w:val="5"/>
        </w:rPr>
        <w:t xml:space="preserve"> </w:t>
      </w:r>
      <w:r>
        <w:t>–</w:t>
      </w:r>
      <w:r>
        <w:rPr>
          <w:spacing w:val="69"/>
        </w:rPr>
        <w:t xml:space="preserve"> </w:t>
      </w:r>
      <w:r>
        <w:t>г,</w:t>
      </w:r>
      <w:r>
        <w:rPr>
          <w:spacing w:val="3"/>
        </w:rPr>
        <w:t xml:space="preserve"> </w:t>
      </w:r>
      <w:r>
        <w:t>6</w:t>
      </w:r>
      <w:r>
        <w:rPr>
          <w:spacing w:val="2"/>
        </w:rPr>
        <w:t xml:space="preserve"> </w:t>
      </w:r>
      <w:r>
        <w:t>–</w:t>
      </w:r>
      <w:r>
        <w:rPr>
          <w:spacing w:val="69"/>
        </w:rPr>
        <w:t xml:space="preserve"> </w:t>
      </w:r>
      <w:r>
        <w:t>а,</w:t>
      </w:r>
      <w:r>
        <w:rPr>
          <w:spacing w:val="4"/>
        </w:rPr>
        <w:t xml:space="preserve"> </w:t>
      </w:r>
      <w:r>
        <w:t>7</w:t>
      </w:r>
      <w:r>
        <w:rPr>
          <w:spacing w:val="5"/>
        </w:rPr>
        <w:t xml:space="preserve"> </w:t>
      </w:r>
      <w:r>
        <w:t>–</w:t>
      </w:r>
      <w:r>
        <w:rPr>
          <w:spacing w:val="70"/>
        </w:rPr>
        <w:t xml:space="preserve"> </w:t>
      </w:r>
      <w:r>
        <w:t>г,</w:t>
      </w:r>
      <w:r>
        <w:rPr>
          <w:spacing w:val="4"/>
        </w:rPr>
        <w:t xml:space="preserve"> </w:t>
      </w:r>
      <w:r>
        <w:t>8</w:t>
      </w:r>
      <w:r>
        <w:rPr>
          <w:spacing w:val="5"/>
        </w:rPr>
        <w:t xml:space="preserve"> </w:t>
      </w:r>
      <w:r>
        <w:t>–</w:t>
      </w:r>
      <w:r>
        <w:rPr>
          <w:spacing w:val="68"/>
        </w:rPr>
        <w:t xml:space="preserve"> </w:t>
      </w:r>
      <w:r>
        <w:t>б,</w:t>
      </w:r>
      <w:r>
        <w:rPr>
          <w:spacing w:val="4"/>
        </w:rPr>
        <w:t xml:space="preserve"> </w:t>
      </w:r>
      <w:r>
        <w:t>9</w:t>
      </w:r>
      <w:r>
        <w:rPr>
          <w:spacing w:val="2"/>
        </w:rPr>
        <w:t xml:space="preserve"> </w:t>
      </w:r>
      <w:r>
        <w:t>–</w:t>
      </w:r>
      <w:r>
        <w:rPr>
          <w:spacing w:val="69"/>
        </w:rPr>
        <w:t xml:space="preserve"> </w:t>
      </w:r>
      <w:r>
        <w:t>б,</w:t>
      </w:r>
      <w:r>
        <w:rPr>
          <w:spacing w:val="4"/>
        </w:rPr>
        <w:t xml:space="preserve"> </w:t>
      </w:r>
      <w:r>
        <w:t>10</w:t>
      </w:r>
      <w:r>
        <w:rPr>
          <w:spacing w:val="2"/>
        </w:rPr>
        <w:t xml:space="preserve"> </w:t>
      </w:r>
      <w:r>
        <w:t>–</w:t>
      </w:r>
      <w:r>
        <w:rPr>
          <w:spacing w:val="69"/>
        </w:rPr>
        <w:t xml:space="preserve"> </w:t>
      </w:r>
      <w:r>
        <w:t>а,</w:t>
      </w:r>
      <w:r>
        <w:rPr>
          <w:spacing w:val="3"/>
        </w:rPr>
        <w:t xml:space="preserve"> </w:t>
      </w:r>
      <w:r>
        <w:t>11</w:t>
      </w:r>
      <w:r>
        <w:rPr>
          <w:spacing w:val="5"/>
        </w:rPr>
        <w:t xml:space="preserve"> </w:t>
      </w:r>
      <w:r>
        <w:t>–</w:t>
      </w:r>
      <w:r>
        <w:rPr>
          <w:spacing w:val="69"/>
        </w:rPr>
        <w:t xml:space="preserve"> </w:t>
      </w:r>
      <w:r>
        <w:t>б,</w:t>
      </w:r>
      <w:r>
        <w:rPr>
          <w:spacing w:val="4"/>
        </w:rPr>
        <w:t xml:space="preserve"> </w:t>
      </w:r>
      <w:r>
        <w:t>12</w:t>
      </w:r>
      <w:r>
        <w:rPr>
          <w:spacing w:val="5"/>
        </w:rPr>
        <w:t xml:space="preserve"> </w:t>
      </w:r>
      <w:r>
        <w:t>–</w:t>
      </w:r>
      <w:r>
        <w:rPr>
          <w:spacing w:val="69"/>
        </w:rPr>
        <w:t xml:space="preserve"> </w:t>
      </w:r>
      <w:r>
        <w:t>в,</w:t>
      </w:r>
      <w:r>
        <w:rPr>
          <w:spacing w:val="4"/>
        </w:rPr>
        <w:t xml:space="preserve"> </w:t>
      </w:r>
      <w:r>
        <w:t>13</w:t>
      </w:r>
      <w:r>
        <w:rPr>
          <w:spacing w:val="2"/>
        </w:rPr>
        <w:t xml:space="preserve"> </w:t>
      </w:r>
      <w:r>
        <w:rPr>
          <w:spacing w:val="-10"/>
        </w:rPr>
        <w:t>–</w:t>
      </w:r>
    </w:p>
    <w:p w14:paraId="33B30EF3">
      <w:pPr>
        <w:pStyle w:val="9"/>
        <w:ind w:right="851"/>
        <w:jc w:val="both"/>
      </w:pPr>
      <w:r>
        <w:t>а,</w:t>
      </w:r>
      <w:r>
        <w:rPr>
          <w:spacing w:val="12"/>
        </w:rPr>
        <w:t xml:space="preserve"> </w:t>
      </w:r>
      <w:r>
        <w:t>14</w:t>
      </w:r>
      <w:r>
        <w:rPr>
          <w:spacing w:val="13"/>
        </w:rPr>
        <w:t xml:space="preserve"> </w:t>
      </w:r>
      <w:r>
        <w:t>–</w:t>
      </w:r>
      <w:r>
        <w:rPr>
          <w:spacing w:val="80"/>
        </w:rPr>
        <w:t xml:space="preserve"> </w:t>
      </w:r>
      <w:r>
        <w:t>б,15</w:t>
      </w:r>
      <w:r>
        <w:rPr>
          <w:spacing w:val="80"/>
        </w:rPr>
        <w:t xml:space="preserve"> </w:t>
      </w:r>
      <w:r>
        <w:t>–</w:t>
      </w:r>
      <w:r>
        <w:rPr>
          <w:spacing w:val="80"/>
        </w:rPr>
        <w:t xml:space="preserve"> </w:t>
      </w:r>
      <w:r>
        <w:t>в, 16</w:t>
      </w:r>
      <w:r>
        <w:rPr>
          <w:spacing w:val="12"/>
        </w:rPr>
        <w:t xml:space="preserve"> </w:t>
      </w:r>
      <w:r>
        <w:t>аминокислота,</w:t>
      </w:r>
      <w:r>
        <w:rPr>
          <w:spacing w:val="12"/>
        </w:rPr>
        <w:t xml:space="preserve"> </w:t>
      </w:r>
      <w:r>
        <w:t>трех, геном,</w:t>
      </w:r>
      <w:r>
        <w:rPr>
          <w:spacing w:val="12"/>
        </w:rPr>
        <w:t xml:space="preserve"> </w:t>
      </w:r>
      <w:r>
        <w:t>УЦГ,</w:t>
      </w:r>
      <w:r>
        <w:rPr>
          <w:spacing w:val="12"/>
        </w:rPr>
        <w:t xml:space="preserve"> </w:t>
      </w:r>
      <w:r>
        <w:t>17</w:t>
      </w:r>
      <w:r>
        <w:rPr>
          <w:spacing w:val="15"/>
        </w:rPr>
        <w:t xml:space="preserve"> </w:t>
      </w:r>
      <w:r>
        <w:t>–</w:t>
      </w:r>
      <w:r>
        <w:rPr>
          <w:spacing w:val="80"/>
        </w:rPr>
        <w:t xml:space="preserve"> </w:t>
      </w:r>
      <w:r>
        <w:t>71328456,</w:t>
      </w:r>
      <w:r>
        <w:rPr>
          <w:spacing w:val="12"/>
        </w:rPr>
        <w:t xml:space="preserve"> </w:t>
      </w:r>
      <w:r>
        <w:t>18</w:t>
      </w:r>
      <w:r>
        <w:rPr>
          <w:spacing w:val="12"/>
        </w:rPr>
        <w:t xml:space="preserve"> </w:t>
      </w:r>
      <w:r>
        <w:t>–</w:t>
      </w:r>
      <w:r>
        <w:rPr>
          <w:spacing w:val="80"/>
        </w:rPr>
        <w:t xml:space="preserve"> </w:t>
      </w:r>
      <w:r>
        <w:t>Б,</w:t>
      </w:r>
      <w:r>
        <w:rPr>
          <w:spacing w:val="12"/>
        </w:rPr>
        <w:t xml:space="preserve"> </w:t>
      </w:r>
      <w:r>
        <w:t>Г,</w:t>
      </w:r>
      <w:r>
        <w:rPr>
          <w:spacing w:val="12"/>
        </w:rPr>
        <w:t xml:space="preserve"> </w:t>
      </w:r>
      <w:r>
        <w:t>А, Е, Д, В, 19 –</w:t>
      </w:r>
      <w:r>
        <w:rPr>
          <w:spacing w:val="40"/>
        </w:rPr>
        <w:t xml:space="preserve"> </w:t>
      </w:r>
      <w:r>
        <w:t>Б, В, Е,</w:t>
      </w:r>
      <w:r>
        <w:rPr>
          <w:spacing w:val="40"/>
        </w:rPr>
        <w:t xml:space="preserve"> </w:t>
      </w:r>
      <w:r>
        <w:t>20 –</w:t>
      </w:r>
      <w:r>
        <w:rPr>
          <w:spacing w:val="40"/>
        </w:rPr>
        <w:t xml:space="preserve"> </w:t>
      </w:r>
      <w:r>
        <w:t>молекулы белков различаются числом, составом и последовательностью соединения аминокислотных остатков у разных белков.</w:t>
      </w:r>
    </w:p>
    <w:p w14:paraId="06F3CC5B">
      <w:pPr>
        <w:pStyle w:val="5"/>
        <w:spacing w:before="273"/>
      </w:pPr>
      <w:r>
        <w:t>Раздел</w:t>
      </w:r>
      <w:r>
        <w:rPr>
          <w:spacing w:val="-5"/>
        </w:rPr>
        <w:t xml:space="preserve"> </w:t>
      </w:r>
      <w:r>
        <w:t>4.</w:t>
      </w:r>
      <w:r>
        <w:rPr>
          <w:spacing w:val="-4"/>
        </w:rPr>
        <w:t xml:space="preserve"> </w:t>
      </w:r>
      <w:r>
        <w:t>Закономерности</w:t>
      </w:r>
      <w:r>
        <w:rPr>
          <w:spacing w:val="-4"/>
        </w:rPr>
        <w:t xml:space="preserve"> </w:t>
      </w:r>
      <w:r>
        <w:t>наследования</w:t>
      </w:r>
      <w:r>
        <w:rPr>
          <w:spacing w:val="-3"/>
        </w:rPr>
        <w:t xml:space="preserve"> </w:t>
      </w:r>
      <w:r>
        <w:rPr>
          <w:spacing w:val="-2"/>
        </w:rPr>
        <w:t>признаков</w:t>
      </w:r>
    </w:p>
    <w:p w14:paraId="24C6BB8B">
      <w:pPr>
        <w:spacing w:line="274" w:lineRule="exact"/>
        <w:ind w:left="113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6"/>
          <w:sz w:val="24"/>
        </w:rPr>
        <w:t xml:space="preserve"> </w:t>
      </w:r>
      <w:r>
        <w:rPr>
          <w:rFonts w:ascii="Times New Roman" w:hAnsi="Times New Roman"/>
          <w:b/>
          <w:color w:val="auto"/>
          <w:sz w:val="24"/>
        </w:rPr>
        <w:t>4.1.</w:t>
      </w:r>
      <w:r>
        <w:rPr>
          <w:rFonts w:ascii="Times New Roman" w:hAnsi="Times New Roman"/>
          <w:b/>
          <w:color w:val="auto"/>
          <w:spacing w:val="-3"/>
          <w:sz w:val="24"/>
        </w:rPr>
        <w:t xml:space="preserve"> </w:t>
      </w:r>
      <w:r>
        <w:rPr>
          <w:rFonts w:ascii="Times New Roman" w:hAnsi="Times New Roman"/>
          <w:b/>
          <w:color w:val="auto"/>
          <w:sz w:val="24"/>
        </w:rPr>
        <w:t>Законы</w:t>
      </w:r>
      <w:r>
        <w:rPr>
          <w:rFonts w:ascii="Times New Roman" w:hAnsi="Times New Roman"/>
          <w:b/>
          <w:color w:val="auto"/>
          <w:spacing w:val="-3"/>
          <w:sz w:val="24"/>
        </w:rPr>
        <w:t xml:space="preserve"> </w:t>
      </w:r>
      <w:r>
        <w:rPr>
          <w:rFonts w:ascii="Times New Roman" w:hAnsi="Times New Roman"/>
          <w:b/>
          <w:color w:val="auto"/>
          <w:sz w:val="24"/>
        </w:rPr>
        <w:t>Г.</w:t>
      </w:r>
      <w:r>
        <w:rPr>
          <w:rFonts w:ascii="Times New Roman" w:hAnsi="Times New Roman"/>
          <w:b/>
          <w:color w:val="auto"/>
          <w:spacing w:val="-3"/>
          <w:sz w:val="24"/>
        </w:rPr>
        <w:t xml:space="preserve"> </w:t>
      </w:r>
      <w:r>
        <w:rPr>
          <w:rFonts w:ascii="Times New Roman" w:hAnsi="Times New Roman"/>
          <w:b/>
          <w:color w:val="auto"/>
          <w:sz w:val="24"/>
        </w:rPr>
        <w:t>Менделя.</w:t>
      </w:r>
      <w:r>
        <w:rPr>
          <w:rFonts w:ascii="Times New Roman" w:hAnsi="Times New Roman"/>
          <w:b/>
          <w:color w:val="auto"/>
          <w:spacing w:val="-3"/>
          <w:sz w:val="24"/>
        </w:rPr>
        <w:t xml:space="preserve"> </w:t>
      </w:r>
      <w:r>
        <w:rPr>
          <w:rFonts w:ascii="Times New Roman" w:hAnsi="Times New Roman"/>
          <w:b/>
          <w:color w:val="auto"/>
          <w:sz w:val="24"/>
        </w:rPr>
        <w:t>Типы</w:t>
      </w:r>
      <w:r>
        <w:rPr>
          <w:rFonts w:ascii="Times New Roman" w:hAnsi="Times New Roman"/>
          <w:b/>
          <w:color w:val="auto"/>
          <w:spacing w:val="-3"/>
          <w:sz w:val="24"/>
        </w:rPr>
        <w:t xml:space="preserve"> </w:t>
      </w:r>
      <w:r>
        <w:rPr>
          <w:rFonts w:ascii="Times New Roman" w:hAnsi="Times New Roman"/>
          <w:b/>
          <w:color w:val="auto"/>
          <w:sz w:val="24"/>
        </w:rPr>
        <w:t>скрещивания.</w:t>
      </w:r>
      <w:r>
        <w:rPr>
          <w:rFonts w:ascii="Times New Roman" w:hAnsi="Times New Roman"/>
          <w:b/>
          <w:color w:val="auto"/>
          <w:spacing w:val="-3"/>
          <w:sz w:val="24"/>
        </w:rPr>
        <w:t xml:space="preserve"> </w:t>
      </w:r>
      <w:r>
        <w:rPr>
          <w:rFonts w:ascii="Times New Roman" w:hAnsi="Times New Roman"/>
          <w:b/>
          <w:color w:val="auto"/>
          <w:sz w:val="24"/>
        </w:rPr>
        <w:t>Хромосомная</w:t>
      </w:r>
      <w:r>
        <w:rPr>
          <w:rFonts w:ascii="Times New Roman" w:hAnsi="Times New Roman"/>
          <w:b/>
          <w:color w:val="auto"/>
          <w:spacing w:val="-3"/>
          <w:sz w:val="24"/>
        </w:rPr>
        <w:t xml:space="preserve"> </w:t>
      </w:r>
      <w:r>
        <w:rPr>
          <w:rFonts w:ascii="Times New Roman" w:hAnsi="Times New Roman"/>
          <w:b/>
          <w:color w:val="auto"/>
          <w:sz w:val="24"/>
        </w:rPr>
        <w:t>теория</w:t>
      </w:r>
      <w:r>
        <w:rPr>
          <w:rFonts w:ascii="Times New Roman" w:hAnsi="Times New Roman"/>
          <w:b/>
          <w:color w:val="auto"/>
          <w:spacing w:val="-3"/>
          <w:sz w:val="24"/>
        </w:rPr>
        <w:t xml:space="preserve"> </w:t>
      </w:r>
      <w:r>
        <w:rPr>
          <w:rFonts w:ascii="Times New Roman" w:hAnsi="Times New Roman"/>
          <w:b/>
          <w:color w:val="auto"/>
          <w:spacing w:val="-2"/>
          <w:sz w:val="24"/>
        </w:rPr>
        <w:t>Т.Моргана</w:t>
      </w:r>
    </w:p>
    <w:p w14:paraId="7BF1847D">
      <w:pPr>
        <w:spacing w:line="274" w:lineRule="exact"/>
        <w:ind w:left="1132"/>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2"/>
          <w:sz w:val="24"/>
        </w:rPr>
        <w:t xml:space="preserve"> </w:t>
      </w:r>
      <w:r>
        <w:rPr>
          <w:rFonts w:ascii="Times New Roman" w:hAnsi="Times New Roman"/>
          <w:i/>
          <w:color w:val="auto"/>
          <w:sz w:val="24"/>
        </w:rPr>
        <w:t>правильный</w:t>
      </w:r>
      <w:r>
        <w:rPr>
          <w:rFonts w:ascii="Times New Roman" w:hAnsi="Times New Roman"/>
          <w:i/>
          <w:color w:val="auto"/>
          <w:spacing w:val="-2"/>
          <w:sz w:val="24"/>
        </w:rPr>
        <w:t xml:space="preserve"> ответ.</w:t>
      </w:r>
    </w:p>
    <w:p w14:paraId="4E3D115B">
      <w:pPr>
        <w:pStyle w:val="16"/>
        <w:numPr>
          <w:ilvl w:val="0"/>
          <w:numId w:val="71"/>
        </w:numPr>
        <w:tabs>
          <w:tab w:val="left" w:pos="1372"/>
        </w:tabs>
        <w:rPr>
          <w:sz w:val="24"/>
        </w:rPr>
      </w:pPr>
      <w:r>
        <w:rPr>
          <w:sz w:val="24"/>
        </w:rPr>
        <w:t xml:space="preserve">Генотип – </w:t>
      </w:r>
      <w:r>
        <w:rPr>
          <w:spacing w:val="-4"/>
          <w:sz w:val="24"/>
        </w:rPr>
        <w:t>это:</w:t>
      </w:r>
    </w:p>
    <w:p w14:paraId="5D8700A7">
      <w:pPr>
        <w:pStyle w:val="9"/>
        <w:ind w:right="6357"/>
      </w:pPr>
      <w:r>
        <w:t>а) совокупность всех генов организма; б)</w:t>
      </w:r>
      <w:r>
        <w:rPr>
          <w:spacing w:val="-9"/>
        </w:rPr>
        <w:t xml:space="preserve"> </w:t>
      </w:r>
      <w:r>
        <w:t>совокупность</w:t>
      </w:r>
      <w:r>
        <w:rPr>
          <w:spacing w:val="-9"/>
        </w:rPr>
        <w:t xml:space="preserve"> </w:t>
      </w:r>
      <w:r>
        <w:t>всех</w:t>
      </w:r>
      <w:r>
        <w:rPr>
          <w:spacing w:val="-7"/>
        </w:rPr>
        <w:t xml:space="preserve"> </w:t>
      </w:r>
      <w:r>
        <w:t>генов</w:t>
      </w:r>
      <w:r>
        <w:rPr>
          <w:spacing w:val="-10"/>
        </w:rPr>
        <w:t xml:space="preserve"> </w:t>
      </w:r>
      <w:r>
        <w:t>популяции; в) гаплоидный набор хромосом;</w:t>
      </w:r>
    </w:p>
    <w:p w14:paraId="2F53D9AD">
      <w:pPr>
        <w:pStyle w:val="9"/>
      </w:pPr>
      <w:r>
        <w:t>г)</w:t>
      </w:r>
      <w:r>
        <w:rPr>
          <w:spacing w:val="-6"/>
        </w:rPr>
        <w:t xml:space="preserve"> </w:t>
      </w:r>
      <w:r>
        <w:t>совокупность</w:t>
      </w:r>
      <w:r>
        <w:rPr>
          <w:spacing w:val="-2"/>
        </w:rPr>
        <w:t xml:space="preserve"> </w:t>
      </w:r>
      <w:r>
        <w:t>всех</w:t>
      </w:r>
      <w:r>
        <w:rPr>
          <w:spacing w:val="-1"/>
        </w:rPr>
        <w:t xml:space="preserve"> </w:t>
      </w:r>
      <w:r>
        <w:t>генов</w:t>
      </w:r>
      <w:r>
        <w:rPr>
          <w:spacing w:val="-4"/>
        </w:rPr>
        <w:t xml:space="preserve"> </w:t>
      </w:r>
      <w:r>
        <w:t>и</w:t>
      </w:r>
      <w:r>
        <w:rPr>
          <w:spacing w:val="-2"/>
        </w:rPr>
        <w:t xml:space="preserve"> </w:t>
      </w:r>
      <w:r>
        <w:t>признаков</w:t>
      </w:r>
      <w:r>
        <w:rPr>
          <w:spacing w:val="-3"/>
        </w:rPr>
        <w:t xml:space="preserve"> </w:t>
      </w:r>
      <w:r>
        <w:rPr>
          <w:spacing w:val="-2"/>
        </w:rPr>
        <w:t>организма.</w:t>
      </w:r>
    </w:p>
    <w:p w14:paraId="373FAF40">
      <w:pPr>
        <w:pStyle w:val="16"/>
        <w:numPr>
          <w:ilvl w:val="0"/>
          <w:numId w:val="71"/>
        </w:numPr>
        <w:tabs>
          <w:tab w:val="left" w:pos="1372"/>
          <w:tab w:val="left" w:pos="4433"/>
        </w:tabs>
        <w:ind w:left="1132" w:right="6640" w:firstLine="0"/>
        <w:rPr>
          <w:sz w:val="24"/>
        </w:rPr>
      </w:pPr>
      <w:r>
        <w:rPr>
          <w:sz w:val="24"/>
        </w:rPr>
        <w:t>Гомозиготу</w:t>
      </w:r>
      <w:r>
        <w:rPr>
          <w:spacing w:val="-15"/>
          <w:sz w:val="24"/>
        </w:rPr>
        <w:t xml:space="preserve"> </w:t>
      </w:r>
      <w:r>
        <w:rPr>
          <w:sz w:val="24"/>
        </w:rPr>
        <w:t>нельзя</w:t>
      </w:r>
      <w:r>
        <w:rPr>
          <w:spacing w:val="-10"/>
          <w:sz w:val="24"/>
        </w:rPr>
        <w:t xml:space="preserve"> </w:t>
      </w:r>
      <w:r>
        <w:rPr>
          <w:sz w:val="24"/>
        </w:rPr>
        <w:t>обозначить</w:t>
      </w:r>
      <w:r>
        <w:rPr>
          <w:spacing w:val="-9"/>
          <w:sz w:val="24"/>
        </w:rPr>
        <w:t xml:space="preserve"> </w:t>
      </w:r>
      <w:r>
        <w:rPr>
          <w:sz w:val="24"/>
        </w:rPr>
        <w:t>как: а) АА;</w:t>
      </w:r>
      <w:r>
        <w:rPr>
          <w:sz w:val="24"/>
        </w:rPr>
        <w:tab/>
      </w:r>
      <w:r>
        <w:rPr>
          <w:sz w:val="24"/>
        </w:rPr>
        <w:t>в)</w:t>
      </w:r>
      <w:r>
        <w:rPr>
          <w:spacing w:val="-15"/>
          <w:sz w:val="24"/>
        </w:rPr>
        <w:t xml:space="preserve"> </w:t>
      </w:r>
      <w:r>
        <w:rPr>
          <w:sz w:val="24"/>
        </w:rPr>
        <w:t>аа;</w:t>
      </w:r>
    </w:p>
    <w:p w14:paraId="360F1F4C">
      <w:pPr>
        <w:pStyle w:val="9"/>
        <w:tabs>
          <w:tab w:val="left" w:pos="4436"/>
        </w:tabs>
      </w:pPr>
      <w:r>
        <w:t xml:space="preserve">б) </w:t>
      </w:r>
      <w:r>
        <w:rPr>
          <w:spacing w:val="-5"/>
        </w:rPr>
        <w:t>Вв;</w:t>
      </w:r>
      <w:r>
        <w:tab/>
      </w:r>
      <w:r>
        <w:t>г)</w:t>
      </w:r>
      <w:r>
        <w:rPr>
          <w:spacing w:val="-3"/>
        </w:rPr>
        <w:t xml:space="preserve"> </w:t>
      </w:r>
      <w:r>
        <w:rPr>
          <w:spacing w:val="-5"/>
        </w:rPr>
        <w:t>ВВ.</w:t>
      </w:r>
    </w:p>
    <w:p w14:paraId="1AD4EF47">
      <w:pPr>
        <w:pStyle w:val="9"/>
        <w:sectPr>
          <w:pgSz w:w="11910" w:h="16840"/>
          <w:pgMar w:top="1040" w:right="283" w:bottom="960" w:left="0" w:header="0" w:footer="780" w:gutter="0"/>
          <w:cols w:space="720" w:num="1"/>
        </w:sectPr>
      </w:pPr>
    </w:p>
    <w:p w14:paraId="25017408">
      <w:pPr>
        <w:pStyle w:val="16"/>
        <w:numPr>
          <w:ilvl w:val="0"/>
          <w:numId w:val="71"/>
        </w:numPr>
        <w:tabs>
          <w:tab w:val="left" w:pos="1372"/>
        </w:tabs>
        <w:spacing w:before="66"/>
        <w:ind w:left="1132" w:right="1117" w:firstLine="0"/>
        <w:rPr>
          <w:sz w:val="24"/>
        </w:rPr>
      </w:pPr>
      <w:r>
        <w:rPr>
          <w:sz w:val="24"/>
        </w:rPr>
        <w:t>Дигибридное</w:t>
      </w:r>
      <w:r>
        <w:rPr>
          <w:spacing w:val="-6"/>
          <w:sz w:val="24"/>
        </w:rPr>
        <w:t xml:space="preserve"> </w:t>
      </w:r>
      <w:r>
        <w:rPr>
          <w:sz w:val="24"/>
        </w:rPr>
        <w:t>скрещивание</w:t>
      </w:r>
      <w:r>
        <w:rPr>
          <w:spacing w:val="-4"/>
          <w:sz w:val="24"/>
        </w:rPr>
        <w:t xml:space="preserve"> </w:t>
      </w:r>
      <w:r>
        <w:rPr>
          <w:sz w:val="24"/>
        </w:rPr>
        <w:t>–</w:t>
      </w:r>
      <w:r>
        <w:rPr>
          <w:spacing w:val="-5"/>
          <w:sz w:val="24"/>
        </w:rPr>
        <w:t xml:space="preserve"> </w:t>
      </w:r>
      <w:r>
        <w:rPr>
          <w:sz w:val="24"/>
        </w:rPr>
        <w:t>это</w:t>
      </w:r>
      <w:r>
        <w:rPr>
          <w:spacing w:val="-5"/>
          <w:sz w:val="24"/>
        </w:rPr>
        <w:t xml:space="preserve"> </w:t>
      </w:r>
      <w:r>
        <w:rPr>
          <w:sz w:val="24"/>
        </w:rPr>
        <w:t>скрещивание</w:t>
      </w:r>
      <w:r>
        <w:rPr>
          <w:spacing w:val="-6"/>
          <w:sz w:val="24"/>
        </w:rPr>
        <w:t xml:space="preserve"> </w:t>
      </w:r>
      <w:r>
        <w:rPr>
          <w:sz w:val="24"/>
        </w:rPr>
        <w:t>организмов,</w:t>
      </w:r>
      <w:r>
        <w:rPr>
          <w:spacing w:val="-5"/>
          <w:sz w:val="24"/>
        </w:rPr>
        <w:t xml:space="preserve"> </w:t>
      </w:r>
      <w:r>
        <w:rPr>
          <w:sz w:val="24"/>
        </w:rPr>
        <w:t>отличающихся</w:t>
      </w:r>
      <w:r>
        <w:rPr>
          <w:spacing w:val="-5"/>
          <w:sz w:val="24"/>
        </w:rPr>
        <w:t xml:space="preserve"> </w:t>
      </w:r>
      <w:r>
        <w:rPr>
          <w:sz w:val="24"/>
        </w:rPr>
        <w:t>друг</w:t>
      </w:r>
      <w:r>
        <w:rPr>
          <w:spacing w:val="-6"/>
          <w:sz w:val="24"/>
        </w:rPr>
        <w:t xml:space="preserve"> </w:t>
      </w:r>
      <w:r>
        <w:rPr>
          <w:sz w:val="24"/>
        </w:rPr>
        <w:t>от</w:t>
      </w:r>
      <w:r>
        <w:rPr>
          <w:spacing w:val="-5"/>
          <w:sz w:val="24"/>
        </w:rPr>
        <w:t xml:space="preserve"> </w:t>
      </w:r>
      <w:r>
        <w:rPr>
          <w:sz w:val="24"/>
        </w:rPr>
        <w:t>друга: а) по двум парам альтернативных признаков;</w:t>
      </w:r>
    </w:p>
    <w:p w14:paraId="05BFDD9B">
      <w:pPr>
        <w:pStyle w:val="9"/>
        <w:ind w:right="5772"/>
      </w:pPr>
      <w:r>
        <w:t>б)</w:t>
      </w:r>
      <w:r>
        <w:rPr>
          <w:spacing w:val="-6"/>
        </w:rPr>
        <w:t xml:space="preserve"> </w:t>
      </w:r>
      <w:r>
        <w:t>по</w:t>
      </w:r>
      <w:r>
        <w:rPr>
          <w:spacing w:val="-6"/>
        </w:rPr>
        <w:t xml:space="preserve"> </w:t>
      </w:r>
      <w:r>
        <w:t>одной</w:t>
      </w:r>
      <w:r>
        <w:rPr>
          <w:spacing w:val="-7"/>
        </w:rPr>
        <w:t xml:space="preserve"> </w:t>
      </w:r>
      <w:r>
        <w:t>паре</w:t>
      </w:r>
      <w:r>
        <w:rPr>
          <w:spacing w:val="-7"/>
        </w:rPr>
        <w:t xml:space="preserve"> </w:t>
      </w:r>
      <w:r>
        <w:t>альтернативных</w:t>
      </w:r>
      <w:r>
        <w:rPr>
          <w:spacing w:val="-4"/>
        </w:rPr>
        <w:t xml:space="preserve"> </w:t>
      </w:r>
      <w:r>
        <w:t>признаков; в)</w:t>
      </w:r>
      <w:r>
        <w:rPr>
          <w:spacing w:val="-4"/>
        </w:rPr>
        <w:t xml:space="preserve"> </w:t>
      </w:r>
      <w:r>
        <w:t>по</w:t>
      </w:r>
      <w:r>
        <w:rPr>
          <w:spacing w:val="-2"/>
        </w:rPr>
        <w:t xml:space="preserve"> </w:t>
      </w:r>
      <w:r>
        <w:t>трем</w:t>
      </w:r>
      <w:r>
        <w:rPr>
          <w:spacing w:val="-3"/>
        </w:rPr>
        <w:t xml:space="preserve"> </w:t>
      </w:r>
      <w:r>
        <w:t>парам</w:t>
      </w:r>
      <w:r>
        <w:rPr>
          <w:spacing w:val="-3"/>
        </w:rPr>
        <w:t xml:space="preserve"> </w:t>
      </w:r>
      <w:r>
        <w:t>альтернативных</w:t>
      </w:r>
      <w:r>
        <w:rPr>
          <w:spacing w:val="1"/>
        </w:rPr>
        <w:t xml:space="preserve"> </w:t>
      </w:r>
      <w:r>
        <w:rPr>
          <w:spacing w:val="-2"/>
        </w:rPr>
        <w:t>признаков;</w:t>
      </w:r>
    </w:p>
    <w:p w14:paraId="13B83B25">
      <w:pPr>
        <w:pStyle w:val="9"/>
        <w:spacing w:before="1"/>
      </w:pPr>
      <w:r>
        <w:t>а)</w:t>
      </w:r>
      <w:r>
        <w:rPr>
          <w:spacing w:val="-4"/>
        </w:rPr>
        <w:t xml:space="preserve"> </w:t>
      </w:r>
      <w:r>
        <w:t>более, чем</w:t>
      </w:r>
      <w:r>
        <w:rPr>
          <w:spacing w:val="-2"/>
        </w:rPr>
        <w:t xml:space="preserve"> </w:t>
      </w:r>
      <w:r>
        <w:t>по</w:t>
      </w:r>
      <w:r>
        <w:rPr>
          <w:spacing w:val="-2"/>
        </w:rPr>
        <w:t xml:space="preserve"> </w:t>
      </w:r>
      <w:r>
        <w:t>трем</w:t>
      </w:r>
      <w:r>
        <w:rPr>
          <w:spacing w:val="-2"/>
        </w:rPr>
        <w:t xml:space="preserve"> </w:t>
      </w:r>
      <w:r>
        <w:t>парам</w:t>
      </w:r>
      <w:r>
        <w:rPr>
          <w:spacing w:val="-3"/>
        </w:rPr>
        <w:t xml:space="preserve"> </w:t>
      </w:r>
      <w:r>
        <w:t xml:space="preserve">альтернативных </w:t>
      </w:r>
      <w:r>
        <w:rPr>
          <w:spacing w:val="-2"/>
        </w:rPr>
        <w:t>признаков.</w:t>
      </w:r>
    </w:p>
    <w:p w14:paraId="5F1BCB37">
      <w:pPr>
        <w:pStyle w:val="16"/>
        <w:numPr>
          <w:ilvl w:val="0"/>
          <w:numId w:val="71"/>
        </w:numPr>
        <w:tabs>
          <w:tab w:val="left" w:pos="1372"/>
        </w:tabs>
        <w:rPr>
          <w:sz w:val="24"/>
        </w:rPr>
      </w:pPr>
      <w:r>
        <w:rPr>
          <w:sz w:val="24"/>
        </w:rPr>
        <w:t>Гомозиготная</w:t>
      </w:r>
      <w:r>
        <w:rPr>
          <w:spacing w:val="-5"/>
          <w:sz w:val="24"/>
        </w:rPr>
        <w:t xml:space="preserve"> </w:t>
      </w:r>
      <w:r>
        <w:rPr>
          <w:sz w:val="24"/>
        </w:rPr>
        <w:t>по</w:t>
      </w:r>
      <w:r>
        <w:rPr>
          <w:spacing w:val="-2"/>
          <w:sz w:val="24"/>
        </w:rPr>
        <w:t xml:space="preserve"> </w:t>
      </w:r>
      <w:r>
        <w:rPr>
          <w:sz w:val="24"/>
        </w:rPr>
        <w:t>двум</w:t>
      </w:r>
      <w:r>
        <w:rPr>
          <w:spacing w:val="-4"/>
          <w:sz w:val="24"/>
        </w:rPr>
        <w:t xml:space="preserve"> </w:t>
      </w:r>
      <w:r>
        <w:rPr>
          <w:sz w:val="24"/>
        </w:rPr>
        <w:t>парам</w:t>
      </w:r>
      <w:r>
        <w:rPr>
          <w:spacing w:val="-3"/>
          <w:sz w:val="24"/>
        </w:rPr>
        <w:t xml:space="preserve"> </w:t>
      </w:r>
      <w:r>
        <w:rPr>
          <w:sz w:val="24"/>
        </w:rPr>
        <w:t>аллелей</w:t>
      </w:r>
      <w:r>
        <w:rPr>
          <w:spacing w:val="-3"/>
          <w:sz w:val="24"/>
        </w:rPr>
        <w:t xml:space="preserve"> </w:t>
      </w:r>
      <w:r>
        <w:rPr>
          <w:sz w:val="24"/>
        </w:rPr>
        <w:t>особь</w:t>
      </w:r>
      <w:r>
        <w:rPr>
          <w:spacing w:val="-2"/>
          <w:sz w:val="24"/>
        </w:rPr>
        <w:t xml:space="preserve"> </w:t>
      </w:r>
      <w:r>
        <w:rPr>
          <w:sz w:val="24"/>
        </w:rPr>
        <w:t>имеет</w:t>
      </w:r>
      <w:r>
        <w:rPr>
          <w:spacing w:val="-2"/>
          <w:sz w:val="24"/>
        </w:rPr>
        <w:t xml:space="preserve"> генотип:</w:t>
      </w:r>
    </w:p>
    <w:p w14:paraId="680F775B">
      <w:pPr>
        <w:pStyle w:val="9"/>
        <w:tabs>
          <w:tab w:val="left" w:pos="4580"/>
        </w:tabs>
      </w:pPr>
      <w:r>
        <w:t>а)</w:t>
      </w:r>
      <w:r>
        <w:rPr>
          <w:spacing w:val="-1"/>
        </w:rPr>
        <w:t xml:space="preserve"> </w:t>
      </w:r>
      <w:r>
        <w:rPr>
          <w:spacing w:val="-2"/>
        </w:rPr>
        <w:t>АаВв;</w:t>
      </w:r>
      <w:r>
        <w:tab/>
      </w:r>
      <w:r>
        <w:t>в)</w:t>
      </w:r>
      <w:r>
        <w:rPr>
          <w:spacing w:val="-2"/>
        </w:rPr>
        <w:t xml:space="preserve"> </w:t>
      </w:r>
      <w:r>
        <w:rPr>
          <w:spacing w:val="-4"/>
        </w:rPr>
        <w:t>АаВВ;</w:t>
      </w:r>
    </w:p>
    <w:p w14:paraId="1748A49D">
      <w:pPr>
        <w:pStyle w:val="9"/>
        <w:tabs>
          <w:tab w:val="left" w:pos="4589"/>
        </w:tabs>
      </w:pPr>
      <w:r>
        <w:t xml:space="preserve">б) </w:t>
      </w:r>
      <w:r>
        <w:rPr>
          <w:spacing w:val="-2"/>
        </w:rPr>
        <w:t>ААВВ;</w:t>
      </w:r>
      <w:r>
        <w:tab/>
      </w:r>
      <w:r>
        <w:t>г)</w:t>
      </w:r>
      <w:r>
        <w:rPr>
          <w:spacing w:val="-1"/>
        </w:rPr>
        <w:t xml:space="preserve"> </w:t>
      </w:r>
      <w:r>
        <w:rPr>
          <w:spacing w:val="-4"/>
        </w:rPr>
        <w:t>ааВв.</w:t>
      </w:r>
    </w:p>
    <w:p w14:paraId="5270C294">
      <w:pPr>
        <w:pStyle w:val="16"/>
        <w:numPr>
          <w:ilvl w:val="0"/>
          <w:numId w:val="71"/>
        </w:numPr>
        <w:tabs>
          <w:tab w:val="left" w:pos="1432"/>
        </w:tabs>
        <w:ind w:left="1132" w:right="1845" w:firstLine="60"/>
        <w:rPr>
          <w:sz w:val="24"/>
        </w:rPr>
      </w:pPr>
      <w:r>
        <w:rPr>
          <w:sz w:val="24"/>
        </w:rPr>
        <w:t>Если</w:t>
      </w:r>
      <w:r>
        <w:rPr>
          <w:spacing w:val="-3"/>
          <w:sz w:val="24"/>
        </w:rPr>
        <w:t xml:space="preserve"> </w:t>
      </w:r>
      <w:r>
        <w:rPr>
          <w:sz w:val="24"/>
        </w:rPr>
        <w:t>наличие</w:t>
      </w:r>
      <w:r>
        <w:rPr>
          <w:spacing w:val="-5"/>
          <w:sz w:val="24"/>
        </w:rPr>
        <w:t xml:space="preserve"> </w:t>
      </w:r>
      <w:r>
        <w:rPr>
          <w:sz w:val="24"/>
        </w:rPr>
        <w:t>веснушек</w:t>
      </w:r>
      <w:r>
        <w:rPr>
          <w:spacing w:val="-1"/>
          <w:sz w:val="24"/>
        </w:rPr>
        <w:t xml:space="preserve"> </w:t>
      </w:r>
      <w:r>
        <w:rPr>
          <w:sz w:val="24"/>
        </w:rPr>
        <w:t>-</w:t>
      </w:r>
      <w:r>
        <w:rPr>
          <w:spacing w:val="-5"/>
          <w:sz w:val="24"/>
        </w:rPr>
        <w:t xml:space="preserve"> </w:t>
      </w:r>
      <w:r>
        <w:rPr>
          <w:sz w:val="24"/>
        </w:rPr>
        <w:t>доминантный</w:t>
      </w:r>
      <w:r>
        <w:rPr>
          <w:spacing w:val="-4"/>
          <w:sz w:val="24"/>
        </w:rPr>
        <w:t xml:space="preserve"> </w:t>
      </w:r>
      <w:r>
        <w:rPr>
          <w:sz w:val="24"/>
        </w:rPr>
        <w:t>признак,</w:t>
      </w:r>
      <w:r>
        <w:rPr>
          <w:spacing w:val="-4"/>
          <w:sz w:val="24"/>
        </w:rPr>
        <w:t xml:space="preserve"> </w:t>
      </w:r>
      <w:r>
        <w:rPr>
          <w:sz w:val="24"/>
        </w:rPr>
        <w:t>то</w:t>
      </w:r>
      <w:r>
        <w:rPr>
          <w:spacing w:val="-4"/>
          <w:sz w:val="24"/>
        </w:rPr>
        <w:t xml:space="preserve"> </w:t>
      </w:r>
      <w:r>
        <w:rPr>
          <w:sz w:val="24"/>
        </w:rPr>
        <w:t>генотип</w:t>
      </w:r>
      <w:r>
        <w:rPr>
          <w:spacing w:val="-4"/>
          <w:sz w:val="24"/>
        </w:rPr>
        <w:t xml:space="preserve"> </w:t>
      </w:r>
      <w:r>
        <w:rPr>
          <w:sz w:val="24"/>
        </w:rPr>
        <w:t>человека,</w:t>
      </w:r>
      <w:r>
        <w:rPr>
          <w:spacing w:val="-2"/>
          <w:sz w:val="24"/>
        </w:rPr>
        <w:t xml:space="preserve"> </w:t>
      </w:r>
      <w:r>
        <w:rPr>
          <w:sz w:val="24"/>
        </w:rPr>
        <w:t>у</w:t>
      </w:r>
      <w:r>
        <w:rPr>
          <w:spacing w:val="-9"/>
          <w:sz w:val="24"/>
        </w:rPr>
        <w:t xml:space="preserve"> </w:t>
      </w:r>
      <w:r>
        <w:rPr>
          <w:sz w:val="24"/>
        </w:rPr>
        <w:t>которого веснушки отсутствуют, может обозначаться как:</w:t>
      </w:r>
    </w:p>
    <w:p w14:paraId="7C494C64">
      <w:pPr>
        <w:pStyle w:val="9"/>
        <w:tabs>
          <w:tab w:val="left" w:pos="4539"/>
        </w:tabs>
      </w:pPr>
      <w:r>
        <w:t>а)</w:t>
      </w:r>
      <w:r>
        <w:rPr>
          <w:spacing w:val="-1"/>
        </w:rPr>
        <w:t xml:space="preserve"> </w:t>
      </w:r>
      <w:r>
        <w:rPr>
          <w:spacing w:val="-5"/>
        </w:rPr>
        <w:t>Вв;</w:t>
      </w:r>
      <w:r>
        <w:tab/>
      </w:r>
      <w:r>
        <w:t>в)</w:t>
      </w:r>
      <w:r>
        <w:rPr>
          <w:spacing w:val="-4"/>
        </w:rPr>
        <w:t xml:space="preserve"> </w:t>
      </w:r>
      <w:r>
        <w:rPr>
          <w:spacing w:val="-5"/>
        </w:rPr>
        <w:t>аа;</w:t>
      </w:r>
    </w:p>
    <w:p w14:paraId="373BE3D1">
      <w:pPr>
        <w:pStyle w:val="9"/>
        <w:tabs>
          <w:tab w:val="left" w:pos="4508"/>
        </w:tabs>
      </w:pPr>
      <w:r>
        <w:t xml:space="preserve">б) </w:t>
      </w:r>
      <w:r>
        <w:rPr>
          <w:spacing w:val="-5"/>
        </w:rPr>
        <w:t>АА;</w:t>
      </w:r>
      <w:r>
        <w:tab/>
      </w:r>
      <w:r>
        <w:t>г)</w:t>
      </w:r>
      <w:r>
        <w:rPr>
          <w:spacing w:val="-3"/>
        </w:rPr>
        <w:t xml:space="preserve"> </w:t>
      </w:r>
      <w:r>
        <w:rPr>
          <w:spacing w:val="-5"/>
        </w:rPr>
        <w:t>Аа.</w:t>
      </w:r>
    </w:p>
    <w:p w14:paraId="0787E784">
      <w:pPr>
        <w:pStyle w:val="16"/>
        <w:numPr>
          <w:ilvl w:val="0"/>
          <w:numId w:val="71"/>
        </w:numPr>
        <w:tabs>
          <w:tab w:val="left" w:pos="1372"/>
          <w:tab w:val="left" w:pos="4517"/>
        </w:tabs>
        <w:ind w:left="1132" w:right="2298" w:firstLine="0"/>
        <w:rPr>
          <w:sz w:val="24"/>
        </w:rPr>
      </w:pPr>
      <w:r>
        <w:rPr>
          <w:sz w:val="24"/>
        </w:rPr>
        <w:t>В</w:t>
      </w:r>
      <w:r>
        <w:rPr>
          <w:spacing w:val="-6"/>
          <w:sz w:val="24"/>
        </w:rPr>
        <w:t xml:space="preserve"> </w:t>
      </w:r>
      <w:r>
        <w:rPr>
          <w:sz w:val="24"/>
        </w:rPr>
        <w:t>соответствии</w:t>
      </w:r>
      <w:r>
        <w:rPr>
          <w:spacing w:val="-4"/>
          <w:sz w:val="24"/>
        </w:rPr>
        <w:t xml:space="preserve"> </w:t>
      </w:r>
      <w:r>
        <w:rPr>
          <w:sz w:val="24"/>
        </w:rPr>
        <w:t>с</w:t>
      </w:r>
      <w:r>
        <w:rPr>
          <w:spacing w:val="-5"/>
          <w:sz w:val="24"/>
        </w:rPr>
        <w:t xml:space="preserve"> </w:t>
      </w:r>
      <w:r>
        <w:rPr>
          <w:sz w:val="24"/>
        </w:rPr>
        <w:t>законами</w:t>
      </w:r>
      <w:r>
        <w:rPr>
          <w:spacing w:val="-4"/>
          <w:sz w:val="24"/>
        </w:rPr>
        <w:t xml:space="preserve"> </w:t>
      </w:r>
      <w:r>
        <w:rPr>
          <w:sz w:val="24"/>
        </w:rPr>
        <w:t>Г.</w:t>
      </w:r>
      <w:r>
        <w:rPr>
          <w:spacing w:val="-4"/>
          <w:sz w:val="24"/>
        </w:rPr>
        <w:t xml:space="preserve"> </w:t>
      </w:r>
      <w:r>
        <w:rPr>
          <w:sz w:val="24"/>
        </w:rPr>
        <w:t>Менделя</w:t>
      </w:r>
      <w:r>
        <w:rPr>
          <w:spacing w:val="-4"/>
          <w:sz w:val="24"/>
        </w:rPr>
        <w:t xml:space="preserve"> </w:t>
      </w:r>
      <w:r>
        <w:rPr>
          <w:sz w:val="24"/>
        </w:rPr>
        <w:t>сочетания</w:t>
      </w:r>
      <w:r>
        <w:rPr>
          <w:spacing w:val="-4"/>
          <w:sz w:val="24"/>
        </w:rPr>
        <w:t xml:space="preserve"> </w:t>
      </w:r>
      <w:r>
        <w:rPr>
          <w:sz w:val="24"/>
        </w:rPr>
        <w:t>гамет</w:t>
      </w:r>
      <w:r>
        <w:rPr>
          <w:spacing w:val="-4"/>
          <w:sz w:val="24"/>
        </w:rPr>
        <w:t xml:space="preserve"> </w:t>
      </w:r>
      <w:r>
        <w:rPr>
          <w:sz w:val="24"/>
        </w:rPr>
        <w:t>при</w:t>
      </w:r>
      <w:r>
        <w:rPr>
          <w:spacing w:val="-4"/>
          <w:sz w:val="24"/>
        </w:rPr>
        <w:t xml:space="preserve"> </w:t>
      </w:r>
      <w:r>
        <w:rPr>
          <w:sz w:val="24"/>
        </w:rPr>
        <w:t>оплодотворении: а) носят случайный характер;</w:t>
      </w:r>
      <w:r>
        <w:rPr>
          <w:sz w:val="24"/>
        </w:rPr>
        <w:tab/>
      </w:r>
      <w:r>
        <w:rPr>
          <w:sz w:val="24"/>
        </w:rPr>
        <w:t>б) не случайный;</w:t>
      </w:r>
    </w:p>
    <w:p w14:paraId="129C9F00">
      <w:pPr>
        <w:pStyle w:val="9"/>
      </w:pPr>
      <w:r>
        <w:t>в)</w:t>
      </w:r>
      <w:r>
        <w:rPr>
          <w:spacing w:val="-6"/>
        </w:rPr>
        <w:t xml:space="preserve"> </w:t>
      </w:r>
      <w:r>
        <w:t>зависят</w:t>
      </w:r>
      <w:r>
        <w:rPr>
          <w:spacing w:val="-2"/>
        </w:rPr>
        <w:t xml:space="preserve"> </w:t>
      </w:r>
      <w:r>
        <w:t>от</w:t>
      </w:r>
      <w:r>
        <w:rPr>
          <w:spacing w:val="-2"/>
        </w:rPr>
        <w:t xml:space="preserve"> </w:t>
      </w:r>
      <w:r>
        <w:t>процессов</w:t>
      </w:r>
      <w:r>
        <w:rPr>
          <w:spacing w:val="-3"/>
        </w:rPr>
        <w:t xml:space="preserve"> </w:t>
      </w:r>
      <w:r>
        <w:t>митоза;</w:t>
      </w:r>
      <w:r>
        <w:rPr>
          <w:spacing w:val="60"/>
        </w:rPr>
        <w:t xml:space="preserve"> </w:t>
      </w:r>
      <w:r>
        <w:t>г)</w:t>
      </w:r>
      <w:r>
        <w:rPr>
          <w:spacing w:val="-3"/>
        </w:rPr>
        <w:t xml:space="preserve"> </w:t>
      </w:r>
      <w:r>
        <w:t>зависят</w:t>
      </w:r>
      <w:r>
        <w:rPr>
          <w:spacing w:val="-2"/>
        </w:rPr>
        <w:t xml:space="preserve"> </w:t>
      </w:r>
      <w:r>
        <w:t>от</w:t>
      </w:r>
      <w:r>
        <w:rPr>
          <w:spacing w:val="-2"/>
        </w:rPr>
        <w:t xml:space="preserve"> </w:t>
      </w:r>
      <w:r>
        <w:t>вида</w:t>
      </w:r>
      <w:r>
        <w:rPr>
          <w:spacing w:val="-2"/>
        </w:rPr>
        <w:t xml:space="preserve"> организма.</w:t>
      </w:r>
    </w:p>
    <w:p w14:paraId="3BD089C5">
      <w:pPr>
        <w:pStyle w:val="16"/>
        <w:numPr>
          <w:ilvl w:val="0"/>
          <w:numId w:val="71"/>
        </w:numPr>
        <w:tabs>
          <w:tab w:val="left" w:pos="1372"/>
          <w:tab w:val="left" w:pos="4337"/>
        </w:tabs>
        <w:ind w:left="1132" w:right="1750" w:firstLine="0"/>
        <w:rPr>
          <w:sz w:val="24"/>
        </w:rPr>
      </w:pPr>
      <w:r>
        <w:rPr>
          <w:sz w:val="24"/>
        </w:rPr>
        <w:t>Соотношение</w:t>
      </w:r>
      <w:r>
        <w:rPr>
          <w:spacing w:val="-5"/>
          <w:sz w:val="24"/>
        </w:rPr>
        <w:t xml:space="preserve"> </w:t>
      </w:r>
      <w:r>
        <w:rPr>
          <w:sz w:val="24"/>
        </w:rPr>
        <w:t>расщепления</w:t>
      </w:r>
      <w:r>
        <w:rPr>
          <w:spacing w:val="-4"/>
          <w:sz w:val="24"/>
        </w:rPr>
        <w:t xml:space="preserve"> </w:t>
      </w:r>
      <w:r>
        <w:rPr>
          <w:sz w:val="24"/>
        </w:rPr>
        <w:t>в</w:t>
      </w:r>
      <w:r>
        <w:rPr>
          <w:spacing w:val="-5"/>
          <w:sz w:val="24"/>
        </w:rPr>
        <w:t xml:space="preserve"> </w:t>
      </w:r>
      <w:r>
        <w:rPr>
          <w:sz w:val="24"/>
        </w:rPr>
        <w:t>F2</w:t>
      </w:r>
      <w:r>
        <w:rPr>
          <w:spacing w:val="-4"/>
          <w:sz w:val="24"/>
        </w:rPr>
        <w:t xml:space="preserve"> </w:t>
      </w:r>
      <w:r>
        <w:rPr>
          <w:sz w:val="24"/>
        </w:rPr>
        <w:t>по</w:t>
      </w:r>
      <w:r>
        <w:rPr>
          <w:spacing w:val="-4"/>
          <w:sz w:val="24"/>
        </w:rPr>
        <w:t xml:space="preserve"> </w:t>
      </w:r>
      <w:r>
        <w:rPr>
          <w:sz w:val="24"/>
        </w:rPr>
        <w:t>фенотипу</w:t>
      </w:r>
      <w:r>
        <w:rPr>
          <w:spacing w:val="-7"/>
          <w:sz w:val="24"/>
        </w:rPr>
        <w:t xml:space="preserve"> </w:t>
      </w:r>
      <w:r>
        <w:rPr>
          <w:sz w:val="24"/>
        </w:rPr>
        <w:t>9:3:3:1</w:t>
      </w:r>
      <w:r>
        <w:rPr>
          <w:spacing w:val="-4"/>
          <w:sz w:val="24"/>
        </w:rPr>
        <w:t xml:space="preserve"> </w:t>
      </w:r>
      <w:r>
        <w:rPr>
          <w:sz w:val="24"/>
        </w:rPr>
        <w:t>характерно</w:t>
      </w:r>
      <w:r>
        <w:rPr>
          <w:spacing w:val="-4"/>
          <w:sz w:val="24"/>
        </w:rPr>
        <w:t xml:space="preserve"> </w:t>
      </w:r>
      <w:r>
        <w:rPr>
          <w:sz w:val="24"/>
        </w:rPr>
        <w:t>для</w:t>
      </w:r>
      <w:r>
        <w:rPr>
          <w:spacing w:val="-4"/>
          <w:sz w:val="24"/>
        </w:rPr>
        <w:t xml:space="preserve"> </w:t>
      </w:r>
      <w:r>
        <w:rPr>
          <w:sz w:val="24"/>
        </w:rPr>
        <w:t>скрещивания: а) анализирующего;</w:t>
      </w:r>
      <w:r>
        <w:rPr>
          <w:sz w:val="24"/>
        </w:rPr>
        <w:tab/>
      </w:r>
      <w:r>
        <w:rPr>
          <w:sz w:val="24"/>
        </w:rPr>
        <w:t>в) дигибридного;</w:t>
      </w:r>
    </w:p>
    <w:p w14:paraId="5E5BFCB2">
      <w:pPr>
        <w:pStyle w:val="9"/>
        <w:tabs>
          <w:tab w:val="left" w:pos="4668"/>
        </w:tabs>
      </w:pPr>
      <w:r>
        <w:t xml:space="preserve">б) </w:t>
      </w:r>
      <w:r>
        <w:rPr>
          <w:spacing w:val="-2"/>
        </w:rPr>
        <w:t>моногибридного;</w:t>
      </w:r>
      <w:r>
        <w:tab/>
      </w:r>
      <w:r>
        <w:t>г)</w:t>
      </w:r>
      <w:r>
        <w:rPr>
          <w:spacing w:val="-1"/>
        </w:rPr>
        <w:t xml:space="preserve"> </w:t>
      </w:r>
      <w:r>
        <w:rPr>
          <w:spacing w:val="-2"/>
        </w:rPr>
        <w:t>отдаленного.</w:t>
      </w:r>
    </w:p>
    <w:p w14:paraId="30D33079">
      <w:pPr>
        <w:pStyle w:val="16"/>
        <w:numPr>
          <w:ilvl w:val="0"/>
          <w:numId w:val="71"/>
        </w:numPr>
        <w:tabs>
          <w:tab w:val="left" w:pos="1372"/>
          <w:tab w:val="left" w:pos="4628"/>
        </w:tabs>
        <w:ind w:left="1132" w:right="2270" w:firstLine="0"/>
        <w:rPr>
          <w:sz w:val="24"/>
        </w:rPr>
      </w:pPr>
      <w:r>
        <w:rPr>
          <w:sz w:val="24"/>
        </w:rPr>
        <w:t>При</w:t>
      </w:r>
      <w:r>
        <w:rPr>
          <w:spacing w:val="-4"/>
          <w:sz w:val="24"/>
        </w:rPr>
        <w:t xml:space="preserve"> </w:t>
      </w:r>
      <w:r>
        <w:rPr>
          <w:sz w:val="24"/>
        </w:rPr>
        <w:t>скрещивании</w:t>
      </w:r>
      <w:r>
        <w:rPr>
          <w:spacing w:val="-4"/>
          <w:sz w:val="24"/>
        </w:rPr>
        <w:t xml:space="preserve"> </w:t>
      </w:r>
      <w:r>
        <w:rPr>
          <w:sz w:val="24"/>
        </w:rPr>
        <w:t>типа</w:t>
      </w:r>
      <w:r>
        <w:rPr>
          <w:spacing w:val="-4"/>
          <w:sz w:val="24"/>
        </w:rPr>
        <w:t xml:space="preserve"> </w:t>
      </w:r>
      <w:r>
        <w:rPr>
          <w:sz w:val="24"/>
        </w:rPr>
        <w:t>АА</w:t>
      </w:r>
      <w:r>
        <w:rPr>
          <w:spacing w:val="-4"/>
          <w:sz w:val="24"/>
        </w:rPr>
        <w:t xml:space="preserve"> </w:t>
      </w:r>
      <w:r>
        <w:rPr>
          <w:sz w:val="24"/>
        </w:rPr>
        <w:t>х</w:t>
      </w:r>
      <w:r>
        <w:rPr>
          <w:spacing w:val="-2"/>
          <w:sz w:val="24"/>
        </w:rPr>
        <w:t xml:space="preserve"> </w:t>
      </w:r>
      <w:r>
        <w:rPr>
          <w:sz w:val="24"/>
        </w:rPr>
        <w:t>аа</w:t>
      </w:r>
      <w:r>
        <w:rPr>
          <w:spacing w:val="40"/>
          <w:sz w:val="24"/>
        </w:rPr>
        <w:t xml:space="preserve"> </w:t>
      </w:r>
      <w:r>
        <w:rPr>
          <w:sz w:val="24"/>
        </w:rPr>
        <w:t>возможно</w:t>
      </w:r>
      <w:r>
        <w:rPr>
          <w:spacing w:val="-4"/>
          <w:sz w:val="24"/>
        </w:rPr>
        <w:t xml:space="preserve"> </w:t>
      </w:r>
      <w:r>
        <w:rPr>
          <w:sz w:val="24"/>
        </w:rPr>
        <w:t>следующее</w:t>
      </w:r>
      <w:r>
        <w:rPr>
          <w:spacing w:val="-4"/>
          <w:sz w:val="24"/>
        </w:rPr>
        <w:t xml:space="preserve"> </w:t>
      </w:r>
      <w:r>
        <w:rPr>
          <w:sz w:val="24"/>
        </w:rPr>
        <w:t>количество</w:t>
      </w:r>
      <w:r>
        <w:rPr>
          <w:spacing w:val="-4"/>
          <w:sz w:val="24"/>
        </w:rPr>
        <w:t xml:space="preserve"> </w:t>
      </w:r>
      <w:r>
        <w:rPr>
          <w:sz w:val="24"/>
        </w:rPr>
        <w:t>генотипов: а) 1;</w:t>
      </w:r>
      <w:r>
        <w:rPr>
          <w:sz w:val="24"/>
        </w:rPr>
        <w:tab/>
      </w:r>
      <w:r>
        <w:rPr>
          <w:sz w:val="24"/>
        </w:rPr>
        <w:t>б) 2;</w:t>
      </w:r>
    </w:p>
    <w:p w14:paraId="44C9080D">
      <w:pPr>
        <w:pStyle w:val="9"/>
        <w:tabs>
          <w:tab w:val="left" w:pos="4632"/>
        </w:tabs>
        <w:spacing w:before="1"/>
      </w:pPr>
      <w:r>
        <w:t>в)</w:t>
      </w:r>
      <w:r>
        <w:rPr>
          <w:spacing w:val="-2"/>
        </w:rPr>
        <w:t xml:space="preserve"> </w:t>
      </w:r>
      <w:r>
        <w:rPr>
          <w:spacing w:val="-5"/>
        </w:rPr>
        <w:t>3;</w:t>
      </w:r>
      <w:r>
        <w:tab/>
      </w:r>
      <w:r>
        <w:t>г)</w:t>
      </w:r>
      <w:r>
        <w:rPr>
          <w:spacing w:val="-3"/>
        </w:rPr>
        <w:t xml:space="preserve"> </w:t>
      </w:r>
      <w:r>
        <w:rPr>
          <w:spacing w:val="-5"/>
        </w:rPr>
        <w:t>4.</w:t>
      </w:r>
    </w:p>
    <w:p w14:paraId="7ECDDAAE">
      <w:pPr>
        <w:pStyle w:val="16"/>
        <w:numPr>
          <w:ilvl w:val="0"/>
          <w:numId w:val="71"/>
        </w:numPr>
        <w:tabs>
          <w:tab w:val="left" w:pos="1372"/>
        </w:tabs>
        <w:ind w:left="1132" w:right="1155" w:firstLine="0"/>
        <w:rPr>
          <w:sz w:val="24"/>
        </w:rPr>
      </w:pPr>
      <w:r>
        <w:rPr>
          <w:sz w:val="24"/>
        </w:rPr>
        <w:t>Количество</w:t>
      </w:r>
      <w:r>
        <w:rPr>
          <w:spacing w:val="-3"/>
          <w:sz w:val="24"/>
        </w:rPr>
        <w:t xml:space="preserve"> </w:t>
      </w:r>
      <w:r>
        <w:rPr>
          <w:sz w:val="24"/>
        </w:rPr>
        <w:t>фенотипов</w:t>
      </w:r>
      <w:r>
        <w:rPr>
          <w:spacing w:val="-3"/>
          <w:sz w:val="24"/>
        </w:rPr>
        <w:t xml:space="preserve"> </w:t>
      </w:r>
      <w:r>
        <w:rPr>
          <w:sz w:val="24"/>
        </w:rPr>
        <w:t>в</w:t>
      </w:r>
      <w:r>
        <w:rPr>
          <w:spacing w:val="-3"/>
          <w:sz w:val="24"/>
        </w:rPr>
        <w:t xml:space="preserve"> </w:t>
      </w:r>
      <w:r>
        <w:rPr>
          <w:sz w:val="24"/>
        </w:rPr>
        <w:t>первом</w:t>
      </w:r>
      <w:r>
        <w:rPr>
          <w:spacing w:val="-4"/>
          <w:sz w:val="24"/>
        </w:rPr>
        <w:t xml:space="preserve"> </w:t>
      </w:r>
      <w:r>
        <w:rPr>
          <w:sz w:val="24"/>
        </w:rPr>
        <w:t>поколении</w:t>
      </w:r>
      <w:r>
        <w:rPr>
          <w:spacing w:val="-4"/>
          <w:sz w:val="24"/>
        </w:rPr>
        <w:t xml:space="preserve"> </w:t>
      </w:r>
      <w:r>
        <w:rPr>
          <w:sz w:val="24"/>
        </w:rPr>
        <w:t>при</w:t>
      </w:r>
      <w:r>
        <w:rPr>
          <w:spacing w:val="-3"/>
          <w:sz w:val="24"/>
        </w:rPr>
        <w:t xml:space="preserve"> </w:t>
      </w:r>
      <w:r>
        <w:rPr>
          <w:sz w:val="24"/>
        </w:rPr>
        <w:t>скрещивании</w:t>
      </w:r>
      <w:r>
        <w:rPr>
          <w:spacing w:val="-3"/>
          <w:sz w:val="24"/>
        </w:rPr>
        <w:t xml:space="preserve"> </w:t>
      </w:r>
      <w:r>
        <w:rPr>
          <w:sz w:val="24"/>
        </w:rPr>
        <w:t>АА</w:t>
      </w:r>
      <w:r>
        <w:rPr>
          <w:spacing w:val="-3"/>
          <w:sz w:val="24"/>
        </w:rPr>
        <w:t xml:space="preserve"> </w:t>
      </w:r>
      <w:r>
        <w:rPr>
          <w:sz w:val="24"/>
        </w:rPr>
        <w:t>х</w:t>
      </w:r>
      <w:r>
        <w:rPr>
          <w:spacing w:val="-3"/>
          <w:sz w:val="24"/>
        </w:rPr>
        <w:t xml:space="preserve"> </w:t>
      </w:r>
      <w:r>
        <w:rPr>
          <w:sz w:val="24"/>
        </w:rPr>
        <w:t>Аа</w:t>
      </w:r>
      <w:r>
        <w:rPr>
          <w:spacing w:val="-4"/>
          <w:sz w:val="24"/>
        </w:rPr>
        <w:t xml:space="preserve"> </w:t>
      </w:r>
      <w:r>
        <w:rPr>
          <w:sz w:val="24"/>
        </w:rPr>
        <w:t>в</w:t>
      </w:r>
      <w:r>
        <w:rPr>
          <w:spacing w:val="-3"/>
          <w:sz w:val="24"/>
        </w:rPr>
        <w:t xml:space="preserve"> </w:t>
      </w:r>
      <w:r>
        <w:rPr>
          <w:sz w:val="24"/>
        </w:rPr>
        <w:t>случае</w:t>
      </w:r>
      <w:r>
        <w:rPr>
          <w:spacing w:val="-3"/>
          <w:sz w:val="24"/>
        </w:rPr>
        <w:t xml:space="preserve"> </w:t>
      </w:r>
      <w:r>
        <w:rPr>
          <w:sz w:val="24"/>
        </w:rPr>
        <w:t xml:space="preserve">полного </w:t>
      </w:r>
      <w:r>
        <w:rPr>
          <w:spacing w:val="-2"/>
          <w:sz w:val="24"/>
        </w:rPr>
        <w:t>доминирования:</w:t>
      </w:r>
    </w:p>
    <w:p w14:paraId="526F5514">
      <w:pPr>
        <w:pStyle w:val="9"/>
        <w:tabs>
          <w:tab w:val="left" w:pos="4628"/>
        </w:tabs>
      </w:pPr>
      <w:r>
        <w:t>а)</w:t>
      </w:r>
      <w:r>
        <w:rPr>
          <w:spacing w:val="-1"/>
        </w:rPr>
        <w:t xml:space="preserve"> </w:t>
      </w:r>
      <w:r>
        <w:rPr>
          <w:spacing w:val="-5"/>
        </w:rPr>
        <w:t>1;</w:t>
      </w:r>
      <w:r>
        <w:tab/>
      </w:r>
      <w:r>
        <w:t xml:space="preserve">б) </w:t>
      </w:r>
      <w:r>
        <w:rPr>
          <w:spacing w:val="-5"/>
        </w:rPr>
        <w:t>2;</w:t>
      </w:r>
    </w:p>
    <w:p w14:paraId="33B8AC13">
      <w:pPr>
        <w:pStyle w:val="9"/>
        <w:tabs>
          <w:tab w:val="left" w:pos="4632"/>
        </w:tabs>
      </w:pPr>
      <w:r>
        <w:t>в)</w:t>
      </w:r>
      <w:r>
        <w:rPr>
          <w:spacing w:val="-2"/>
        </w:rPr>
        <w:t xml:space="preserve"> </w:t>
      </w:r>
      <w:r>
        <w:rPr>
          <w:spacing w:val="-5"/>
        </w:rPr>
        <w:t>3;</w:t>
      </w:r>
      <w:r>
        <w:tab/>
      </w:r>
      <w:r>
        <w:t>г)</w:t>
      </w:r>
      <w:r>
        <w:rPr>
          <w:spacing w:val="-3"/>
        </w:rPr>
        <w:t xml:space="preserve"> </w:t>
      </w:r>
      <w:r>
        <w:rPr>
          <w:spacing w:val="-5"/>
        </w:rPr>
        <w:t>4.</w:t>
      </w:r>
    </w:p>
    <w:p w14:paraId="3A82D636">
      <w:pPr>
        <w:pStyle w:val="16"/>
        <w:numPr>
          <w:ilvl w:val="0"/>
          <w:numId w:val="71"/>
        </w:numPr>
        <w:tabs>
          <w:tab w:val="left" w:pos="1492"/>
          <w:tab w:val="left" w:pos="4640"/>
        </w:tabs>
        <w:ind w:left="1132" w:right="1670" w:firstLine="0"/>
        <w:rPr>
          <w:sz w:val="24"/>
        </w:rPr>
      </w:pPr>
      <w:r>
        <w:rPr>
          <w:sz w:val="24"/>
        </w:rPr>
        <w:t>Расщепление</w:t>
      </w:r>
      <w:r>
        <w:rPr>
          <w:spacing w:val="-4"/>
          <w:sz w:val="24"/>
        </w:rPr>
        <w:t xml:space="preserve"> </w:t>
      </w:r>
      <w:r>
        <w:rPr>
          <w:sz w:val="24"/>
        </w:rPr>
        <w:t>по</w:t>
      </w:r>
      <w:r>
        <w:rPr>
          <w:spacing w:val="-2"/>
          <w:sz w:val="24"/>
        </w:rPr>
        <w:t xml:space="preserve"> </w:t>
      </w:r>
      <w:r>
        <w:rPr>
          <w:sz w:val="24"/>
        </w:rPr>
        <w:t>генотипу</w:t>
      </w:r>
      <w:r>
        <w:rPr>
          <w:spacing w:val="-11"/>
          <w:sz w:val="24"/>
        </w:rPr>
        <w:t xml:space="preserve"> </w:t>
      </w:r>
      <w:r>
        <w:rPr>
          <w:sz w:val="24"/>
        </w:rPr>
        <w:t>1:2:1</w:t>
      </w:r>
      <w:r>
        <w:rPr>
          <w:spacing w:val="-3"/>
          <w:sz w:val="24"/>
        </w:rPr>
        <w:t xml:space="preserve"> </w:t>
      </w:r>
      <w:r>
        <w:rPr>
          <w:sz w:val="24"/>
        </w:rPr>
        <w:t>получится</w:t>
      </w:r>
      <w:r>
        <w:rPr>
          <w:spacing w:val="-1"/>
          <w:sz w:val="24"/>
        </w:rPr>
        <w:t xml:space="preserve"> </w:t>
      </w:r>
      <w:r>
        <w:rPr>
          <w:sz w:val="24"/>
        </w:rPr>
        <w:t>при</w:t>
      </w:r>
      <w:r>
        <w:rPr>
          <w:spacing w:val="-3"/>
          <w:sz w:val="24"/>
        </w:rPr>
        <w:t xml:space="preserve"> </w:t>
      </w:r>
      <w:r>
        <w:rPr>
          <w:sz w:val="24"/>
        </w:rPr>
        <w:t>скрещивании</w:t>
      </w:r>
      <w:r>
        <w:rPr>
          <w:spacing w:val="-3"/>
          <w:sz w:val="24"/>
        </w:rPr>
        <w:t xml:space="preserve"> </w:t>
      </w:r>
      <w:r>
        <w:rPr>
          <w:sz w:val="24"/>
        </w:rPr>
        <w:t>особей</w:t>
      </w:r>
      <w:r>
        <w:rPr>
          <w:spacing w:val="-3"/>
          <w:sz w:val="24"/>
        </w:rPr>
        <w:t xml:space="preserve"> </w:t>
      </w:r>
      <w:r>
        <w:rPr>
          <w:sz w:val="24"/>
        </w:rPr>
        <w:t>с</w:t>
      </w:r>
      <w:r>
        <w:rPr>
          <w:spacing w:val="-4"/>
          <w:sz w:val="24"/>
        </w:rPr>
        <w:t xml:space="preserve"> </w:t>
      </w:r>
      <w:r>
        <w:rPr>
          <w:sz w:val="24"/>
        </w:rPr>
        <w:t>генотипами: а) Аа х аа;</w:t>
      </w:r>
      <w:r>
        <w:rPr>
          <w:sz w:val="24"/>
        </w:rPr>
        <w:tab/>
      </w:r>
      <w:r>
        <w:rPr>
          <w:sz w:val="24"/>
        </w:rPr>
        <w:t>б) Аа х АА;</w:t>
      </w:r>
    </w:p>
    <w:p w14:paraId="0F2D9346">
      <w:pPr>
        <w:pStyle w:val="9"/>
        <w:tabs>
          <w:tab w:val="left" w:pos="4654"/>
        </w:tabs>
      </w:pPr>
      <w:r>
        <w:t>в)Аа</w:t>
      </w:r>
      <w:r>
        <w:rPr>
          <w:spacing w:val="-3"/>
        </w:rPr>
        <w:t xml:space="preserve"> </w:t>
      </w:r>
      <w:r>
        <w:t>х</w:t>
      </w:r>
      <w:r>
        <w:rPr>
          <w:spacing w:val="1"/>
        </w:rPr>
        <w:t xml:space="preserve"> </w:t>
      </w:r>
      <w:r>
        <w:rPr>
          <w:spacing w:val="-5"/>
        </w:rPr>
        <w:t>Аа;</w:t>
      </w:r>
      <w:r>
        <w:tab/>
      </w:r>
      <w:r>
        <w:t>г)</w:t>
      </w:r>
      <w:r>
        <w:rPr>
          <w:spacing w:val="-4"/>
        </w:rPr>
        <w:t xml:space="preserve"> </w:t>
      </w:r>
      <w:r>
        <w:t>АА</w:t>
      </w:r>
      <w:r>
        <w:rPr>
          <w:spacing w:val="-1"/>
        </w:rPr>
        <w:t xml:space="preserve"> </w:t>
      </w:r>
      <w:r>
        <w:t>х</w:t>
      </w:r>
      <w:r>
        <w:rPr>
          <w:spacing w:val="2"/>
        </w:rPr>
        <w:t xml:space="preserve"> </w:t>
      </w:r>
      <w:r>
        <w:rPr>
          <w:spacing w:val="-5"/>
        </w:rPr>
        <w:t>аа.</w:t>
      </w:r>
    </w:p>
    <w:p w14:paraId="24E860D4">
      <w:pPr>
        <w:pStyle w:val="16"/>
        <w:numPr>
          <w:ilvl w:val="0"/>
          <w:numId w:val="71"/>
        </w:numPr>
        <w:tabs>
          <w:tab w:val="left" w:pos="1492"/>
        </w:tabs>
        <w:ind w:left="1132" w:right="875" w:firstLine="0"/>
        <w:rPr>
          <w:sz w:val="24"/>
        </w:rPr>
      </w:pPr>
      <w:r>
        <w:rPr>
          <w:sz w:val="24"/>
        </w:rPr>
        <w:t>При</w:t>
      </w:r>
      <w:r>
        <w:rPr>
          <w:spacing w:val="-4"/>
          <w:sz w:val="24"/>
        </w:rPr>
        <w:t xml:space="preserve"> </w:t>
      </w:r>
      <w:r>
        <w:rPr>
          <w:sz w:val="24"/>
        </w:rPr>
        <w:t>полном</w:t>
      </w:r>
      <w:r>
        <w:rPr>
          <w:spacing w:val="-4"/>
          <w:sz w:val="24"/>
        </w:rPr>
        <w:t xml:space="preserve"> </w:t>
      </w:r>
      <w:r>
        <w:rPr>
          <w:sz w:val="24"/>
        </w:rPr>
        <w:t>доминировании</w:t>
      </w:r>
      <w:r>
        <w:rPr>
          <w:spacing w:val="-3"/>
          <w:sz w:val="24"/>
        </w:rPr>
        <w:t xml:space="preserve"> </w:t>
      </w:r>
      <w:r>
        <w:rPr>
          <w:sz w:val="24"/>
        </w:rPr>
        <w:t>при</w:t>
      </w:r>
      <w:r>
        <w:rPr>
          <w:spacing w:val="-3"/>
          <w:sz w:val="24"/>
        </w:rPr>
        <w:t xml:space="preserve"> </w:t>
      </w:r>
      <w:r>
        <w:rPr>
          <w:sz w:val="24"/>
        </w:rPr>
        <w:t>скрещивании</w:t>
      </w:r>
      <w:r>
        <w:rPr>
          <w:spacing w:val="-3"/>
          <w:sz w:val="24"/>
        </w:rPr>
        <w:t xml:space="preserve"> </w:t>
      </w:r>
      <w:r>
        <w:rPr>
          <w:sz w:val="24"/>
        </w:rPr>
        <w:t>особей</w:t>
      </w:r>
      <w:r>
        <w:rPr>
          <w:spacing w:val="-3"/>
          <w:sz w:val="24"/>
        </w:rPr>
        <w:t xml:space="preserve"> </w:t>
      </w:r>
      <w:r>
        <w:rPr>
          <w:sz w:val="24"/>
        </w:rPr>
        <w:t>с</w:t>
      </w:r>
      <w:r>
        <w:rPr>
          <w:spacing w:val="-4"/>
          <w:sz w:val="24"/>
        </w:rPr>
        <w:t xml:space="preserve"> </w:t>
      </w:r>
      <w:r>
        <w:rPr>
          <w:sz w:val="24"/>
        </w:rPr>
        <w:t>генотипами</w:t>
      </w:r>
      <w:r>
        <w:rPr>
          <w:spacing w:val="-5"/>
          <w:sz w:val="24"/>
        </w:rPr>
        <w:t xml:space="preserve"> </w:t>
      </w:r>
      <w:r>
        <w:rPr>
          <w:sz w:val="24"/>
        </w:rPr>
        <w:t>Аа</w:t>
      </w:r>
      <w:r>
        <w:rPr>
          <w:spacing w:val="-4"/>
          <w:sz w:val="24"/>
        </w:rPr>
        <w:t xml:space="preserve"> </w:t>
      </w:r>
      <w:r>
        <w:rPr>
          <w:sz w:val="24"/>
        </w:rPr>
        <w:t>х</w:t>
      </w:r>
      <w:r>
        <w:rPr>
          <w:spacing w:val="-1"/>
          <w:sz w:val="24"/>
        </w:rPr>
        <w:t xml:space="preserve"> </w:t>
      </w:r>
      <w:r>
        <w:rPr>
          <w:sz w:val="24"/>
        </w:rPr>
        <w:t>Аа</w:t>
      </w:r>
      <w:r>
        <w:rPr>
          <w:spacing w:val="-5"/>
          <w:sz w:val="24"/>
        </w:rPr>
        <w:t xml:space="preserve"> </w:t>
      </w:r>
      <w:r>
        <w:rPr>
          <w:sz w:val="24"/>
        </w:rPr>
        <w:t>расщепление по фенотипу будет:</w:t>
      </w:r>
    </w:p>
    <w:p w14:paraId="5AE30202">
      <w:pPr>
        <w:pStyle w:val="9"/>
        <w:tabs>
          <w:tab w:val="left" w:pos="4673"/>
        </w:tabs>
      </w:pPr>
      <w:r>
        <w:t>а)</w:t>
      </w:r>
      <w:r>
        <w:rPr>
          <w:spacing w:val="-1"/>
        </w:rPr>
        <w:t xml:space="preserve"> </w:t>
      </w:r>
      <w:r>
        <w:t>50%</w:t>
      </w:r>
      <w:r>
        <w:rPr>
          <w:spacing w:val="-2"/>
        </w:rPr>
        <w:t xml:space="preserve"> </w:t>
      </w:r>
      <w:r>
        <w:t xml:space="preserve">: </w:t>
      </w:r>
      <w:r>
        <w:rPr>
          <w:spacing w:val="-4"/>
        </w:rPr>
        <w:t>50%;</w:t>
      </w:r>
      <w:r>
        <w:tab/>
      </w:r>
      <w:r>
        <w:t>б) 75%</w:t>
      </w:r>
      <w:r>
        <w:rPr>
          <w:spacing w:val="-2"/>
        </w:rPr>
        <w:t xml:space="preserve"> </w:t>
      </w:r>
      <w:r>
        <w:t xml:space="preserve">: </w:t>
      </w:r>
      <w:r>
        <w:rPr>
          <w:spacing w:val="-4"/>
        </w:rPr>
        <w:t>25%;</w:t>
      </w:r>
    </w:p>
    <w:p w14:paraId="7E934324">
      <w:pPr>
        <w:pStyle w:val="9"/>
        <w:tabs>
          <w:tab w:val="left" w:pos="4707"/>
        </w:tabs>
      </w:pPr>
      <w:r>
        <w:t>в)</w:t>
      </w:r>
      <w:r>
        <w:rPr>
          <w:spacing w:val="-2"/>
        </w:rPr>
        <w:t xml:space="preserve"> </w:t>
      </w:r>
      <w:r>
        <w:t>25%</w:t>
      </w:r>
      <w:r>
        <w:rPr>
          <w:spacing w:val="-1"/>
        </w:rPr>
        <w:t xml:space="preserve"> </w:t>
      </w:r>
      <w:r>
        <w:t xml:space="preserve">: 50% : </w:t>
      </w:r>
      <w:r>
        <w:rPr>
          <w:spacing w:val="-4"/>
        </w:rPr>
        <w:t>25%;</w:t>
      </w:r>
      <w:r>
        <w:tab/>
      </w:r>
      <w:r>
        <w:t>г)</w:t>
      </w:r>
      <w:r>
        <w:rPr>
          <w:spacing w:val="-3"/>
        </w:rPr>
        <w:t xml:space="preserve"> </w:t>
      </w:r>
      <w:r>
        <w:t>25%</w:t>
      </w:r>
      <w:r>
        <w:rPr>
          <w:spacing w:val="-1"/>
        </w:rPr>
        <w:t xml:space="preserve"> </w:t>
      </w:r>
      <w:r>
        <w:t>: 25%</w:t>
      </w:r>
      <w:r>
        <w:rPr>
          <w:spacing w:val="1"/>
        </w:rPr>
        <w:t xml:space="preserve"> </w:t>
      </w:r>
      <w:r>
        <w:t xml:space="preserve">: 25% : </w:t>
      </w:r>
      <w:r>
        <w:rPr>
          <w:spacing w:val="-4"/>
        </w:rPr>
        <w:t>25%.</w:t>
      </w:r>
    </w:p>
    <w:p w14:paraId="5E9B029D">
      <w:pPr>
        <w:pStyle w:val="16"/>
        <w:numPr>
          <w:ilvl w:val="0"/>
          <w:numId w:val="71"/>
        </w:numPr>
        <w:tabs>
          <w:tab w:val="left" w:pos="1492"/>
        </w:tabs>
        <w:ind w:left="1492" w:hanging="360"/>
        <w:rPr>
          <w:sz w:val="24"/>
        </w:rPr>
      </w:pPr>
      <w:r>
        <w:rPr>
          <w:sz w:val="24"/>
        </w:rPr>
        <w:t>Комплементарность,</w:t>
      </w:r>
      <w:r>
        <w:rPr>
          <w:spacing w:val="-6"/>
          <w:sz w:val="24"/>
        </w:rPr>
        <w:t xml:space="preserve"> </w:t>
      </w:r>
      <w:r>
        <w:rPr>
          <w:sz w:val="24"/>
        </w:rPr>
        <w:t>как</w:t>
      </w:r>
      <w:r>
        <w:rPr>
          <w:spacing w:val="-3"/>
          <w:sz w:val="24"/>
        </w:rPr>
        <w:t xml:space="preserve"> </w:t>
      </w:r>
      <w:r>
        <w:rPr>
          <w:sz w:val="24"/>
        </w:rPr>
        <w:t>тип</w:t>
      </w:r>
      <w:r>
        <w:rPr>
          <w:spacing w:val="-4"/>
          <w:sz w:val="24"/>
        </w:rPr>
        <w:t xml:space="preserve"> </w:t>
      </w:r>
      <w:r>
        <w:rPr>
          <w:sz w:val="24"/>
        </w:rPr>
        <w:t>взаимодействия</w:t>
      </w:r>
      <w:r>
        <w:rPr>
          <w:spacing w:val="-4"/>
          <w:sz w:val="24"/>
        </w:rPr>
        <w:t xml:space="preserve"> </w:t>
      </w:r>
      <w:r>
        <w:rPr>
          <w:sz w:val="24"/>
        </w:rPr>
        <w:t>генов</w:t>
      </w:r>
      <w:r>
        <w:rPr>
          <w:spacing w:val="1"/>
          <w:sz w:val="24"/>
        </w:rPr>
        <w:t xml:space="preserve"> </w:t>
      </w:r>
      <w:r>
        <w:rPr>
          <w:sz w:val="24"/>
        </w:rPr>
        <w:t>–</w:t>
      </w:r>
      <w:r>
        <w:rPr>
          <w:spacing w:val="-3"/>
          <w:sz w:val="24"/>
        </w:rPr>
        <w:t xml:space="preserve"> </w:t>
      </w:r>
      <w:r>
        <w:rPr>
          <w:spacing w:val="-4"/>
          <w:sz w:val="24"/>
        </w:rPr>
        <w:t>это:</w:t>
      </w:r>
    </w:p>
    <w:p w14:paraId="62527EED">
      <w:pPr>
        <w:pStyle w:val="9"/>
        <w:ind w:right="845"/>
      </w:pPr>
      <w:r>
        <w:t>а)</w:t>
      </w:r>
      <w:r>
        <w:rPr>
          <w:spacing w:val="-3"/>
        </w:rPr>
        <w:t xml:space="preserve"> </w:t>
      </w:r>
      <w:r>
        <w:t>взаимодействие</w:t>
      </w:r>
      <w:r>
        <w:rPr>
          <w:spacing w:val="-4"/>
        </w:rPr>
        <w:t xml:space="preserve"> </w:t>
      </w:r>
      <w:r>
        <w:t>неаллельных</w:t>
      </w:r>
      <w:r>
        <w:rPr>
          <w:spacing w:val="-2"/>
        </w:rPr>
        <w:t xml:space="preserve"> </w:t>
      </w:r>
      <w:r>
        <w:t>генов,</w:t>
      </w:r>
      <w:r>
        <w:rPr>
          <w:spacing w:val="-3"/>
        </w:rPr>
        <w:t xml:space="preserve"> </w:t>
      </w:r>
      <w:r>
        <w:t>при</w:t>
      </w:r>
      <w:r>
        <w:rPr>
          <w:spacing w:val="-5"/>
        </w:rPr>
        <w:t xml:space="preserve"> </w:t>
      </w:r>
      <w:r>
        <w:t>котором</w:t>
      </w:r>
      <w:r>
        <w:rPr>
          <w:spacing w:val="-3"/>
        </w:rPr>
        <w:t xml:space="preserve"> </w:t>
      </w:r>
      <w:r>
        <w:t>влияние</w:t>
      </w:r>
      <w:r>
        <w:rPr>
          <w:spacing w:val="-4"/>
        </w:rPr>
        <w:t xml:space="preserve"> </w:t>
      </w:r>
      <w:r>
        <w:t>одного</w:t>
      </w:r>
      <w:r>
        <w:rPr>
          <w:spacing w:val="-3"/>
        </w:rPr>
        <w:t xml:space="preserve"> </w:t>
      </w:r>
      <w:r>
        <w:t>гена</w:t>
      </w:r>
      <w:r>
        <w:rPr>
          <w:spacing w:val="-4"/>
        </w:rPr>
        <w:t xml:space="preserve"> </w:t>
      </w:r>
      <w:r>
        <w:t>на</w:t>
      </w:r>
      <w:r>
        <w:rPr>
          <w:spacing w:val="-4"/>
        </w:rPr>
        <w:t xml:space="preserve"> </w:t>
      </w:r>
      <w:r>
        <w:t>работу</w:t>
      </w:r>
      <w:r>
        <w:rPr>
          <w:spacing w:val="-8"/>
        </w:rPr>
        <w:t xml:space="preserve"> </w:t>
      </w:r>
      <w:r>
        <w:t>других генов (на развитие многих признаков);</w:t>
      </w:r>
    </w:p>
    <w:p w14:paraId="0DCEF80D">
      <w:pPr>
        <w:pStyle w:val="9"/>
        <w:ind w:left="709" w:right="845"/>
      </w:pPr>
      <w:r>
        <w:t>б)</w:t>
      </w:r>
      <w:r>
        <w:rPr>
          <w:spacing w:val="-4"/>
        </w:rPr>
        <w:t xml:space="preserve"> </w:t>
      </w:r>
      <w:r>
        <w:t>взаимодействие</w:t>
      </w:r>
      <w:r>
        <w:rPr>
          <w:spacing w:val="-5"/>
        </w:rPr>
        <w:t xml:space="preserve"> </w:t>
      </w:r>
      <w:r>
        <w:t>неаллельных</w:t>
      </w:r>
      <w:r>
        <w:rPr>
          <w:spacing w:val="-3"/>
        </w:rPr>
        <w:t xml:space="preserve"> </w:t>
      </w:r>
      <w:r>
        <w:t>генов,</w:t>
      </w:r>
      <w:r>
        <w:rPr>
          <w:spacing w:val="-4"/>
        </w:rPr>
        <w:t xml:space="preserve"> </w:t>
      </w:r>
      <w:r>
        <w:t>при</w:t>
      </w:r>
      <w:r>
        <w:rPr>
          <w:spacing w:val="-6"/>
        </w:rPr>
        <w:t xml:space="preserve"> </w:t>
      </w:r>
      <w:r>
        <w:t>котором</w:t>
      </w:r>
      <w:r>
        <w:rPr>
          <w:spacing w:val="-4"/>
        </w:rPr>
        <w:t xml:space="preserve"> </w:t>
      </w:r>
      <w:r>
        <w:t>степень</w:t>
      </w:r>
      <w:r>
        <w:rPr>
          <w:spacing w:val="-4"/>
        </w:rPr>
        <w:t xml:space="preserve"> </w:t>
      </w:r>
      <w:r>
        <w:t>проявления</w:t>
      </w:r>
      <w:r>
        <w:rPr>
          <w:spacing w:val="-4"/>
        </w:rPr>
        <w:t xml:space="preserve"> </w:t>
      </w:r>
      <w:r>
        <w:t>признака</w:t>
      </w:r>
      <w:r>
        <w:rPr>
          <w:spacing w:val="-8"/>
        </w:rPr>
        <w:t xml:space="preserve"> </w:t>
      </w:r>
      <w:r>
        <w:t>зависит</w:t>
      </w:r>
      <w:r>
        <w:rPr>
          <w:spacing w:val="-4"/>
        </w:rPr>
        <w:t xml:space="preserve"> </w:t>
      </w:r>
      <w:r>
        <w:t>от числа доминантных генов, чем их больше, тем интенсивнее выражен признак;</w:t>
      </w:r>
    </w:p>
    <w:p w14:paraId="343CD4CB">
      <w:pPr>
        <w:pStyle w:val="9"/>
        <w:ind w:left="709" w:right="845"/>
      </w:pPr>
      <w:r>
        <w:t>в)</w:t>
      </w:r>
      <w:r>
        <w:rPr>
          <w:spacing w:val="-6"/>
        </w:rPr>
        <w:t xml:space="preserve"> </w:t>
      </w:r>
      <w:r>
        <w:t>взаимодействие</w:t>
      </w:r>
      <w:r>
        <w:rPr>
          <w:spacing w:val="-5"/>
        </w:rPr>
        <w:t xml:space="preserve"> </w:t>
      </w:r>
      <w:r>
        <w:t>неаллельных</w:t>
      </w:r>
      <w:r>
        <w:rPr>
          <w:spacing w:val="-3"/>
        </w:rPr>
        <w:t xml:space="preserve"> </w:t>
      </w:r>
      <w:r>
        <w:t>генов,</w:t>
      </w:r>
      <w:r>
        <w:rPr>
          <w:spacing w:val="-4"/>
        </w:rPr>
        <w:t xml:space="preserve"> </w:t>
      </w:r>
      <w:r>
        <w:t>при</w:t>
      </w:r>
      <w:r>
        <w:rPr>
          <w:spacing w:val="-6"/>
        </w:rPr>
        <w:t xml:space="preserve"> </w:t>
      </w:r>
      <w:r>
        <w:t>котором</w:t>
      </w:r>
      <w:r>
        <w:rPr>
          <w:spacing w:val="-4"/>
        </w:rPr>
        <w:t xml:space="preserve"> </w:t>
      </w:r>
      <w:r>
        <w:t>взаимодействие</w:t>
      </w:r>
      <w:r>
        <w:rPr>
          <w:spacing w:val="-5"/>
        </w:rPr>
        <w:t xml:space="preserve"> </w:t>
      </w:r>
      <w:r>
        <w:t>двух</w:t>
      </w:r>
      <w:r>
        <w:rPr>
          <w:spacing w:val="-2"/>
        </w:rPr>
        <w:t xml:space="preserve"> </w:t>
      </w:r>
      <w:r>
        <w:t>доминантных</w:t>
      </w:r>
      <w:r>
        <w:rPr>
          <w:spacing w:val="-5"/>
        </w:rPr>
        <w:t xml:space="preserve"> </w:t>
      </w:r>
      <w:r>
        <w:t>или гетерозиготных генов приводит к появлению нового признака;</w:t>
      </w:r>
    </w:p>
    <w:p w14:paraId="1F64C737">
      <w:pPr>
        <w:pStyle w:val="9"/>
        <w:ind w:left="709" w:right="845"/>
      </w:pPr>
      <w:r>
        <w:t>г)</w:t>
      </w:r>
      <w:r>
        <w:rPr>
          <w:spacing w:val="-5"/>
        </w:rPr>
        <w:t xml:space="preserve"> </w:t>
      </w:r>
      <w:r>
        <w:t>взаимодействие</w:t>
      </w:r>
      <w:r>
        <w:rPr>
          <w:spacing w:val="-5"/>
        </w:rPr>
        <w:t xml:space="preserve"> </w:t>
      </w:r>
      <w:r>
        <w:t>неаллельных</w:t>
      </w:r>
      <w:r>
        <w:rPr>
          <w:spacing w:val="-3"/>
        </w:rPr>
        <w:t xml:space="preserve"> </w:t>
      </w:r>
      <w:r>
        <w:t>генов,</w:t>
      </w:r>
      <w:r>
        <w:rPr>
          <w:spacing w:val="-4"/>
        </w:rPr>
        <w:t xml:space="preserve"> </w:t>
      </w:r>
      <w:r>
        <w:t>при</w:t>
      </w:r>
      <w:r>
        <w:rPr>
          <w:spacing w:val="-6"/>
        </w:rPr>
        <w:t xml:space="preserve"> </w:t>
      </w:r>
      <w:r>
        <w:t>котором</w:t>
      </w:r>
      <w:r>
        <w:rPr>
          <w:spacing w:val="-4"/>
        </w:rPr>
        <w:t xml:space="preserve"> </w:t>
      </w:r>
      <w:r>
        <w:t>одна</w:t>
      </w:r>
      <w:r>
        <w:rPr>
          <w:spacing w:val="-5"/>
        </w:rPr>
        <w:t xml:space="preserve"> </w:t>
      </w:r>
      <w:r>
        <w:t>пара</w:t>
      </w:r>
      <w:r>
        <w:rPr>
          <w:spacing w:val="-5"/>
        </w:rPr>
        <w:t xml:space="preserve"> </w:t>
      </w:r>
      <w:r>
        <w:t>аллельных</w:t>
      </w:r>
      <w:r>
        <w:rPr>
          <w:spacing w:val="-3"/>
        </w:rPr>
        <w:t xml:space="preserve"> </w:t>
      </w:r>
      <w:r>
        <w:t>генов</w:t>
      </w:r>
      <w:r>
        <w:rPr>
          <w:spacing w:val="-5"/>
        </w:rPr>
        <w:t xml:space="preserve"> </w:t>
      </w:r>
      <w:r>
        <w:t>подавляет действие другой пары.</w:t>
      </w:r>
    </w:p>
    <w:p w14:paraId="7A1286A3">
      <w:pPr>
        <w:pStyle w:val="16"/>
        <w:numPr>
          <w:ilvl w:val="0"/>
          <w:numId w:val="71"/>
        </w:numPr>
        <w:tabs>
          <w:tab w:val="left" w:pos="1492"/>
          <w:tab w:val="left" w:pos="4280"/>
        </w:tabs>
        <w:ind w:left="709" w:right="3420" w:firstLine="0"/>
        <w:rPr>
          <w:sz w:val="24"/>
        </w:rPr>
      </w:pPr>
      <w:r>
        <w:rPr>
          <w:sz w:val="24"/>
        </w:rPr>
        <w:t>Анализирующее</w:t>
      </w:r>
      <w:r>
        <w:rPr>
          <w:spacing w:val="-9"/>
          <w:sz w:val="24"/>
        </w:rPr>
        <w:t xml:space="preserve"> </w:t>
      </w:r>
      <w:r>
        <w:rPr>
          <w:sz w:val="24"/>
        </w:rPr>
        <w:t>скрещивание</w:t>
      </w:r>
      <w:r>
        <w:rPr>
          <w:spacing w:val="-9"/>
          <w:sz w:val="24"/>
        </w:rPr>
        <w:t xml:space="preserve"> </w:t>
      </w:r>
      <w:r>
        <w:rPr>
          <w:sz w:val="24"/>
        </w:rPr>
        <w:t>наблюдается</w:t>
      </w:r>
      <w:r>
        <w:rPr>
          <w:spacing w:val="-8"/>
          <w:sz w:val="24"/>
        </w:rPr>
        <w:t xml:space="preserve"> </w:t>
      </w:r>
      <w:r>
        <w:rPr>
          <w:sz w:val="24"/>
        </w:rPr>
        <w:t>в</w:t>
      </w:r>
      <w:r>
        <w:rPr>
          <w:spacing w:val="-9"/>
          <w:sz w:val="24"/>
        </w:rPr>
        <w:t xml:space="preserve"> </w:t>
      </w:r>
      <w:r>
        <w:rPr>
          <w:sz w:val="24"/>
        </w:rPr>
        <w:t>следующем</w:t>
      </w:r>
      <w:r>
        <w:rPr>
          <w:spacing w:val="-7"/>
          <w:sz w:val="24"/>
        </w:rPr>
        <w:t xml:space="preserve"> </w:t>
      </w:r>
      <w:r>
        <w:rPr>
          <w:sz w:val="24"/>
        </w:rPr>
        <w:t>случае: а)Аа х аа;</w:t>
      </w:r>
      <w:r>
        <w:rPr>
          <w:sz w:val="24"/>
        </w:rPr>
        <w:tab/>
      </w:r>
      <w:r>
        <w:rPr>
          <w:sz w:val="24"/>
        </w:rPr>
        <w:t>б) AAx АА;</w:t>
      </w:r>
    </w:p>
    <w:p w14:paraId="4847AED6">
      <w:pPr>
        <w:pStyle w:val="9"/>
        <w:tabs>
          <w:tab w:val="left" w:pos="4294"/>
        </w:tabs>
        <w:spacing w:before="1"/>
        <w:ind w:left="709"/>
      </w:pPr>
      <w:r>
        <w:t>в)</w:t>
      </w:r>
      <w:r>
        <w:rPr>
          <w:spacing w:val="-2"/>
        </w:rPr>
        <w:t xml:space="preserve"> </w:t>
      </w:r>
      <w:r>
        <w:t>Аа</w:t>
      </w:r>
      <w:r>
        <w:rPr>
          <w:spacing w:val="-2"/>
        </w:rPr>
        <w:t xml:space="preserve"> </w:t>
      </w:r>
      <w:r>
        <w:t>х</w:t>
      </w:r>
      <w:r>
        <w:rPr>
          <w:spacing w:val="2"/>
        </w:rPr>
        <w:t xml:space="preserve"> </w:t>
      </w:r>
      <w:r>
        <w:rPr>
          <w:spacing w:val="-5"/>
        </w:rPr>
        <w:t>Аа;</w:t>
      </w:r>
      <w:r>
        <w:tab/>
      </w:r>
      <w:r>
        <w:t>г)</w:t>
      </w:r>
      <w:r>
        <w:rPr>
          <w:spacing w:val="-4"/>
        </w:rPr>
        <w:t xml:space="preserve"> </w:t>
      </w:r>
      <w:r>
        <w:t>аа</w:t>
      </w:r>
      <w:r>
        <w:rPr>
          <w:spacing w:val="-1"/>
        </w:rPr>
        <w:t xml:space="preserve"> </w:t>
      </w:r>
      <w:r>
        <w:t>х</w:t>
      </w:r>
      <w:r>
        <w:rPr>
          <w:spacing w:val="2"/>
        </w:rPr>
        <w:t xml:space="preserve"> </w:t>
      </w:r>
      <w:r>
        <w:rPr>
          <w:spacing w:val="-5"/>
        </w:rPr>
        <w:t>аа.</w:t>
      </w:r>
    </w:p>
    <w:p w14:paraId="580E5AE5">
      <w:pPr>
        <w:pStyle w:val="16"/>
        <w:numPr>
          <w:ilvl w:val="0"/>
          <w:numId w:val="71"/>
        </w:numPr>
        <w:tabs>
          <w:tab w:val="left" w:pos="1492"/>
        </w:tabs>
        <w:ind w:left="709" w:right="1118" w:firstLine="0"/>
        <w:rPr>
          <w:sz w:val="24"/>
        </w:rPr>
      </w:pPr>
      <w:r>
        <w:rPr>
          <w:sz w:val="24"/>
        </w:rPr>
        <w:t>Если</w:t>
      </w:r>
      <w:r>
        <w:rPr>
          <w:spacing w:val="-3"/>
          <w:sz w:val="24"/>
        </w:rPr>
        <w:t xml:space="preserve"> </w:t>
      </w:r>
      <w:r>
        <w:rPr>
          <w:sz w:val="24"/>
        </w:rPr>
        <w:t>здоровый</w:t>
      </w:r>
      <w:r>
        <w:rPr>
          <w:spacing w:val="-4"/>
          <w:sz w:val="24"/>
        </w:rPr>
        <w:t xml:space="preserve"> </w:t>
      </w:r>
      <w:r>
        <w:rPr>
          <w:sz w:val="24"/>
        </w:rPr>
        <w:t>юноша</w:t>
      </w:r>
      <w:r>
        <w:rPr>
          <w:spacing w:val="-3"/>
          <w:sz w:val="24"/>
        </w:rPr>
        <w:t xml:space="preserve"> </w:t>
      </w:r>
      <w:r>
        <w:rPr>
          <w:sz w:val="24"/>
        </w:rPr>
        <w:t>(АА)</w:t>
      </w:r>
      <w:r>
        <w:rPr>
          <w:spacing w:val="-3"/>
          <w:sz w:val="24"/>
        </w:rPr>
        <w:t xml:space="preserve"> </w:t>
      </w:r>
      <w:r>
        <w:rPr>
          <w:sz w:val="24"/>
        </w:rPr>
        <w:t>женится</w:t>
      </w:r>
      <w:r>
        <w:rPr>
          <w:spacing w:val="-4"/>
          <w:sz w:val="24"/>
        </w:rPr>
        <w:t xml:space="preserve"> </w:t>
      </w:r>
      <w:r>
        <w:rPr>
          <w:sz w:val="24"/>
        </w:rPr>
        <w:t>на</w:t>
      </w:r>
      <w:r>
        <w:rPr>
          <w:spacing w:val="-4"/>
          <w:sz w:val="24"/>
        </w:rPr>
        <w:t xml:space="preserve"> </w:t>
      </w:r>
      <w:r>
        <w:rPr>
          <w:sz w:val="24"/>
        </w:rPr>
        <w:t>девушке</w:t>
      </w:r>
      <w:r>
        <w:rPr>
          <w:spacing w:val="-4"/>
          <w:sz w:val="24"/>
        </w:rPr>
        <w:t xml:space="preserve"> </w:t>
      </w:r>
      <w:r>
        <w:rPr>
          <w:sz w:val="24"/>
        </w:rPr>
        <w:t>–</w:t>
      </w:r>
      <w:r>
        <w:rPr>
          <w:spacing w:val="-4"/>
          <w:sz w:val="24"/>
        </w:rPr>
        <w:t xml:space="preserve"> </w:t>
      </w:r>
      <w:r>
        <w:rPr>
          <w:sz w:val="24"/>
        </w:rPr>
        <w:t>носительнице</w:t>
      </w:r>
      <w:r>
        <w:rPr>
          <w:spacing w:val="-7"/>
          <w:sz w:val="24"/>
        </w:rPr>
        <w:t xml:space="preserve"> </w:t>
      </w:r>
      <w:r>
        <w:rPr>
          <w:sz w:val="24"/>
        </w:rPr>
        <w:t>фенилкетонурии</w:t>
      </w:r>
      <w:r>
        <w:rPr>
          <w:spacing w:val="-4"/>
          <w:sz w:val="24"/>
        </w:rPr>
        <w:t xml:space="preserve"> </w:t>
      </w:r>
      <w:r>
        <w:rPr>
          <w:sz w:val="24"/>
        </w:rPr>
        <w:t>(Аа), то вероятность рождения у них больного фенилкетонурией ребенка будет равна:</w:t>
      </w:r>
    </w:p>
    <w:p w14:paraId="12E8CABA">
      <w:pPr>
        <w:pStyle w:val="9"/>
        <w:tabs>
          <w:tab w:val="left" w:pos="4287"/>
        </w:tabs>
        <w:ind w:left="709"/>
      </w:pPr>
      <w:r>
        <w:t>а)</w:t>
      </w:r>
      <w:r>
        <w:rPr>
          <w:spacing w:val="-1"/>
        </w:rPr>
        <w:t xml:space="preserve"> </w:t>
      </w:r>
      <w:r>
        <w:rPr>
          <w:spacing w:val="-2"/>
        </w:rPr>
        <w:t>100%;</w:t>
      </w:r>
      <w:r>
        <w:tab/>
      </w:r>
      <w:r>
        <w:t xml:space="preserve">б) </w:t>
      </w:r>
      <w:r>
        <w:rPr>
          <w:spacing w:val="-4"/>
        </w:rPr>
        <w:t>50%;</w:t>
      </w:r>
    </w:p>
    <w:p w14:paraId="2DCBA01E">
      <w:pPr>
        <w:pStyle w:val="9"/>
        <w:tabs>
          <w:tab w:val="left" w:pos="4294"/>
        </w:tabs>
        <w:ind w:left="709"/>
      </w:pPr>
      <w:r>
        <w:t>в)</w:t>
      </w:r>
      <w:r>
        <w:rPr>
          <w:spacing w:val="-2"/>
        </w:rPr>
        <w:t xml:space="preserve"> </w:t>
      </w:r>
      <w:r>
        <w:rPr>
          <w:spacing w:val="-4"/>
        </w:rPr>
        <w:t>25%;</w:t>
      </w:r>
      <w:r>
        <w:tab/>
      </w:r>
      <w:r>
        <w:t>г)</w:t>
      </w:r>
      <w:r>
        <w:rPr>
          <w:spacing w:val="-3"/>
        </w:rPr>
        <w:t xml:space="preserve"> </w:t>
      </w:r>
      <w:r>
        <w:rPr>
          <w:spacing w:val="-5"/>
        </w:rPr>
        <w:t>0%.</w:t>
      </w:r>
    </w:p>
    <w:p w14:paraId="478F5C2D">
      <w:pPr>
        <w:pStyle w:val="16"/>
        <w:numPr>
          <w:ilvl w:val="0"/>
          <w:numId w:val="71"/>
        </w:numPr>
        <w:tabs>
          <w:tab w:val="left" w:pos="1492"/>
        </w:tabs>
        <w:ind w:left="709" w:right="1148" w:firstLine="0"/>
        <w:rPr>
          <w:sz w:val="24"/>
        </w:rPr>
      </w:pPr>
      <w:r>
        <w:rPr>
          <w:sz w:val="24"/>
        </w:rPr>
        <w:t>Если</w:t>
      </w:r>
      <w:r>
        <w:rPr>
          <w:spacing w:val="-3"/>
          <w:sz w:val="24"/>
        </w:rPr>
        <w:t xml:space="preserve"> </w:t>
      </w:r>
      <w:r>
        <w:rPr>
          <w:sz w:val="24"/>
        </w:rPr>
        <w:t>здоровый</w:t>
      </w:r>
      <w:r>
        <w:rPr>
          <w:spacing w:val="-4"/>
          <w:sz w:val="24"/>
        </w:rPr>
        <w:t xml:space="preserve"> </w:t>
      </w:r>
      <w:r>
        <w:rPr>
          <w:sz w:val="24"/>
        </w:rPr>
        <w:t>юноша</w:t>
      </w:r>
      <w:r>
        <w:rPr>
          <w:spacing w:val="-5"/>
          <w:sz w:val="24"/>
        </w:rPr>
        <w:t xml:space="preserve"> </w:t>
      </w:r>
      <w:r>
        <w:rPr>
          <w:sz w:val="24"/>
        </w:rPr>
        <w:t>женится</w:t>
      </w:r>
      <w:r>
        <w:rPr>
          <w:spacing w:val="-4"/>
          <w:sz w:val="24"/>
        </w:rPr>
        <w:t xml:space="preserve"> </w:t>
      </w:r>
      <w:r>
        <w:rPr>
          <w:sz w:val="24"/>
        </w:rPr>
        <w:t>на</w:t>
      </w:r>
      <w:r>
        <w:rPr>
          <w:spacing w:val="-5"/>
          <w:sz w:val="24"/>
        </w:rPr>
        <w:t xml:space="preserve"> </w:t>
      </w:r>
      <w:r>
        <w:rPr>
          <w:sz w:val="24"/>
        </w:rPr>
        <w:t>девушке</w:t>
      </w:r>
      <w:r>
        <w:rPr>
          <w:spacing w:val="-1"/>
          <w:sz w:val="24"/>
        </w:rPr>
        <w:t xml:space="preserve"> </w:t>
      </w:r>
      <w:r>
        <w:rPr>
          <w:sz w:val="24"/>
        </w:rPr>
        <w:t>–</w:t>
      </w:r>
      <w:r>
        <w:rPr>
          <w:spacing w:val="-4"/>
          <w:sz w:val="24"/>
        </w:rPr>
        <w:t xml:space="preserve"> </w:t>
      </w:r>
      <w:r>
        <w:rPr>
          <w:sz w:val="24"/>
        </w:rPr>
        <w:t>носительнице</w:t>
      </w:r>
      <w:r>
        <w:rPr>
          <w:spacing w:val="-5"/>
          <w:sz w:val="24"/>
        </w:rPr>
        <w:t xml:space="preserve"> </w:t>
      </w:r>
      <w:r>
        <w:rPr>
          <w:sz w:val="24"/>
        </w:rPr>
        <w:t>атрофии</w:t>
      </w:r>
      <w:r>
        <w:rPr>
          <w:spacing w:val="-4"/>
          <w:sz w:val="24"/>
        </w:rPr>
        <w:t xml:space="preserve"> </w:t>
      </w:r>
      <w:r>
        <w:rPr>
          <w:sz w:val="24"/>
        </w:rPr>
        <w:t>зрительного</w:t>
      </w:r>
      <w:r>
        <w:rPr>
          <w:spacing w:val="-7"/>
          <w:sz w:val="24"/>
        </w:rPr>
        <w:t xml:space="preserve"> </w:t>
      </w:r>
      <w:r>
        <w:rPr>
          <w:sz w:val="24"/>
        </w:rPr>
        <w:t>нерва (ХА Ха), то вероятность рождения больного ребенка в их семье будет:</w:t>
      </w:r>
    </w:p>
    <w:p w14:paraId="5DEDBD2D">
      <w:pPr>
        <w:pStyle w:val="9"/>
        <w:tabs>
          <w:tab w:val="left" w:pos="4347"/>
        </w:tabs>
        <w:ind w:left="709"/>
      </w:pPr>
      <w:r>
        <w:t>а)</w:t>
      </w:r>
      <w:r>
        <w:rPr>
          <w:spacing w:val="-1"/>
        </w:rPr>
        <w:t xml:space="preserve"> </w:t>
      </w:r>
      <w:r>
        <w:rPr>
          <w:spacing w:val="-2"/>
        </w:rPr>
        <w:t>100%;</w:t>
      </w:r>
      <w:r>
        <w:tab/>
      </w:r>
      <w:r>
        <w:t xml:space="preserve">б) </w:t>
      </w:r>
      <w:r>
        <w:rPr>
          <w:spacing w:val="-4"/>
        </w:rPr>
        <w:t>50%;</w:t>
      </w:r>
    </w:p>
    <w:p w14:paraId="7647645C">
      <w:pPr>
        <w:pStyle w:val="9"/>
        <w:tabs>
          <w:tab w:val="left" w:pos="4354"/>
        </w:tabs>
        <w:ind w:left="709"/>
      </w:pPr>
      <w:r>
        <w:t>в)</w:t>
      </w:r>
      <w:r>
        <w:rPr>
          <w:spacing w:val="-2"/>
        </w:rPr>
        <w:t xml:space="preserve"> </w:t>
      </w:r>
      <w:r>
        <w:rPr>
          <w:spacing w:val="-4"/>
        </w:rPr>
        <w:t>25%;</w:t>
      </w:r>
      <w:r>
        <w:tab/>
      </w:r>
      <w:r>
        <w:t>г)</w:t>
      </w:r>
      <w:r>
        <w:rPr>
          <w:spacing w:val="-3"/>
        </w:rPr>
        <w:t xml:space="preserve"> </w:t>
      </w:r>
      <w:r>
        <w:rPr>
          <w:spacing w:val="-5"/>
        </w:rPr>
        <w:t>0%.</w:t>
      </w:r>
    </w:p>
    <w:p w14:paraId="622CAF2D">
      <w:pPr>
        <w:pStyle w:val="9"/>
        <w:ind w:left="709"/>
      </w:pPr>
    </w:p>
    <w:p w14:paraId="6DAB4AC9">
      <w:pPr>
        <w:pStyle w:val="16"/>
        <w:numPr>
          <w:ilvl w:val="0"/>
          <w:numId w:val="71"/>
        </w:numPr>
        <w:tabs>
          <w:tab w:val="left" w:pos="1492"/>
        </w:tabs>
        <w:spacing w:before="66"/>
        <w:ind w:left="709" w:hanging="360"/>
        <w:rPr>
          <w:sz w:val="24"/>
        </w:rPr>
      </w:pPr>
      <w:r>
        <w:rPr>
          <w:sz w:val="24"/>
        </w:rPr>
        <w:t>Вставьте</w:t>
      </w:r>
      <w:r>
        <w:rPr>
          <w:spacing w:val="-4"/>
          <w:sz w:val="24"/>
        </w:rPr>
        <w:t xml:space="preserve"> </w:t>
      </w:r>
      <w:r>
        <w:rPr>
          <w:sz w:val="24"/>
        </w:rPr>
        <w:t>пропущенные</w:t>
      </w:r>
      <w:r>
        <w:rPr>
          <w:spacing w:val="-3"/>
          <w:sz w:val="24"/>
        </w:rPr>
        <w:t xml:space="preserve"> </w:t>
      </w:r>
      <w:r>
        <w:rPr>
          <w:sz w:val="24"/>
        </w:rPr>
        <w:t>слова</w:t>
      </w:r>
      <w:r>
        <w:rPr>
          <w:spacing w:val="-4"/>
          <w:sz w:val="24"/>
        </w:rPr>
        <w:t xml:space="preserve"> </w:t>
      </w:r>
      <w:r>
        <w:rPr>
          <w:sz w:val="24"/>
        </w:rPr>
        <w:t>в</w:t>
      </w:r>
      <w:r>
        <w:rPr>
          <w:spacing w:val="-3"/>
          <w:sz w:val="24"/>
        </w:rPr>
        <w:t xml:space="preserve"> </w:t>
      </w:r>
      <w:r>
        <w:rPr>
          <w:spacing w:val="-2"/>
          <w:sz w:val="24"/>
        </w:rPr>
        <w:t>предложения:</w:t>
      </w:r>
    </w:p>
    <w:p w14:paraId="7D263367">
      <w:pPr>
        <w:pStyle w:val="16"/>
        <w:numPr>
          <w:ilvl w:val="1"/>
          <w:numId w:val="71"/>
        </w:numPr>
        <w:tabs>
          <w:tab w:val="left" w:pos="1372"/>
          <w:tab w:val="left" w:pos="7843"/>
        </w:tabs>
        <w:ind w:left="709"/>
        <w:rPr>
          <w:sz w:val="24"/>
        </w:rPr>
      </w:pPr>
      <w:r>
        <w:rPr>
          <w:sz w:val="24"/>
        </w:rPr>
        <w:t>Гаметы АB, Ав, аB, ав</w:t>
      </w:r>
      <w:r>
        <w:rPr>
          <w:spacing w:val="-1"/>
          <w:sz w:val="24"/>
        </w:rPr>
        <w:t xml:space="preserve"> </w:t>
      </w:r>
      <w:r>
        <w:rPr>
          <w:sz w:val="24"/>
        </w:rPr>
        <w:t>характерны для особи</w:t>
      </w:r>
      <w:r>
        <w:rPr>
          <w:spacing w:val="-1"/>
          <w:sz w:val="24"/>
        </w:rPr>
        <w:t xml:space="preserve"> </w:t>
      </w:r>
      <w:r>
        <w:rPr>
          <w:sz w:val="24"/>
        </w:rPr>
        <w:t>с</w:t>
      </w:r>
      <w:r>
        <w:rPr>
          <w:spacing w:val="-1"/>
          <w:sz w:val="24"/>
        </w:rPr>
        <w:t xml:space="preserve"> </w:t>
      </w:r>
      <w:r>
        <w:rPr>
          <w:sz w:val="24"/>
        </w:rPr>
        <w:t>генотипом</w:t>
      </w:r>
      <w:r>
        <w:rPr>
          <w:spacing w:val="-1"/>
          <w:sz w:val="24"/>
        </w:rPr>
        <w:t xml:space="preserve"> </w:t>
      </w:r>
      <w:r>
        <w:rPr>
          <w:sz w:val="24"/>
          <w:u w:val="single"/>
        </w:rPr>
        <w:tab/>
      </w:r>
      <w:r>
        <w:rPr>
          <w:spacing w:val="-10"/>
          <w:sz w:val="24"/>
        </w:rPr>
        <w:t>.</w:t>
      </w:r>
    </w:p>
    <w:p w14:paraId="5B27E838">
      <w:pPr>
        <w:pStyle w:val="16"/>
        <w:numPr>
          <w:ilvl w:val="1"/>
          <w:numId w:val="71"/>
        </w:numPr>
        <w:tabs>
          <w:tab w:val="left" w:pos="1372"/>
          <w:tab w:val="left" w:pos="5045"/>
        </w:tabs>
        <w:ind w:left="709" w:right="1202" w:firstLine="0"/>
        <w:rPr>
          <w:sz w:val="24"/>
        </w:rPr>
      </w:pPr>
      <w:r>
        <w:rPr>
          <w:sz w:val="24"/>
        </w:rPr>
        <w:t>Чтобы</w:t>
      </w:r>
      <w:r>
        <w:rPr>
          <w:spacing w:val="-3"/>
          <w:sz w:val="24"/>
        </w:rPr>
        <w:t xml:space="preserve"> </w:t>
      </w:r>
      <w:r>
        <w:rPr>
          <w:sz w:val="24"/>
        </w:rPr>
        <w:t>у</w:t>
      </w:r>
      <w:r>
        <w:rPr>
          <w:spacing w:val="-9"/>
          <w:sz w:val="24"/>
        </w:rPr>
        <w:t xml:space="preserve"> </w:t>
      </w:r>
      <w:r>
        <w:rPr>
          <w:sz w:val="24"/>
        </w:rPr>
        <w:t>голубоглазого</w:t>
      </w:r>
      <w:r>
        <w:rPr>
          <w:spacing w:val="-4"/>
          <w:sz w:val="24"/>
        </w:rPr>
        <w:t xml:space="preserve"> </w:t>
      </w:r>
      <w:r>
        <w:rPr>
          <w:sz w:val="24"/>
        </w:rPr>
        <w:t>юноши</w:t>
      </w:r>
      <w:r>
        <w:rPr>
          <w:spacing w:val="-4"/>
          <w:sz w:val="24"/>
        </w:rPr>
        <w:t xml:space="preserve"> </w:t>
      </w:r>
      <w:r>
        <w:rPr>
          <w:sz w:val="24"/>
        </w:rPr>
        <w:t>(аа)</w:t>
      </w:r>
      <w:r>
        <w:rPr>
          <w:spacing w:val="-4"/>
          <w:sz w:val="24"/>
        </w:rPr>
        <w:t xml:space="preserve"> </w:t>
      </w:r>
      <w:r>
        <w:rPr>
          <w:sz w:val="24"/>
        </w:rPr>
        <w:t>вероятность</w:t>
      </w:r>
      <w:r>
        <w:rPr>
          <w:spacing w:val="-4"/>
          <w:sz w:val="24"/>
        </w:rPr>
        <w:t xml:space="preserve"> </w:t>
      </w:r>
      <w:r>
        <w:rPr>
          <w:sz w:val="24"/>
        </w:rPr>
        <w:t>рождения</w:t>
      </w:r>
      <w:r>
        <w:rPr>
          <w:spacing w:val="-4"/>
          <w:sz w:val="24"/>
        </w:rPr>
        <w:t xml:space="preserve"> </w:t>
      </w:r>
      <w:r>
        <w:rPr>
          <w:sz w:val="24"/>
        </w:rPr>
        <w:t>кареглазых</w:t>
      </w:r>
      <w:r>
        <w:rPr>
          <w:spacing w:val="-3"/>
          <w:sz w:val="24"/>
        </w:rPr>
        <w:t xml:space="preserve"> </w:t>
      </w:r>
      <w:r>
        <w:rPr>
          <w:sz w:val="24"/>
        </w:rPr>
        <w:t>детей</w:t>
      </w:r>
      <w:r>
        <w:rPr>
          <w:spacing w:val="-4"/>
          <w:sz w:val="24"/>
        </w:rPr>
        <w:t xml:space="preserve"> </w:t>
      </w:r>
      <w:r>
        <w:rPr>
          <w:sz w:val="24"/>
        </w:rPr>
        <w:t>была</w:t>
      </w:r>
      <w:r>
        <w:rPr>
          <w:spacing w:val="-5"/>
          <w:sz w:val="24"/>
        </w:rPr>
        <w:t xml:space="preserve"> </w:t>
      </w:r>
      <w:r>
        <w:rPr>
          <w:sz w:val="24"/>
        </w:rPr>
        <w:t xml:space="preserve">100%, его жена должна иметь генотип </w:t>
      </w:r>
      <w:r>
        <w:rPr>
          <w:sz w:val="24"/>
          <w:u w:val="single"/>
        </w:rPr>
        <w:tab/>
      </w:r>
      <w:r>
        <w:rPr>
          <w:spacing w:val="-10"/>
          <w:sz w:val="24"/>
        </w:rPr>
        <w:t>.</w:t>
      </w:r>
    </w:p>
    <w:p w14:paraId="2B8C1EC4">
      <w:pPr>
        <w:pStyle w:val="16"/>
        <w:numPr>
          <w:ilvl w:val="1"/>
          <w:numId w:val="71"/>
        </w:numPr>
        <w:tabs>
          <w:tab w:val="left" w:pos="1372"/>
          <w:tab w:val="left" w:pos="8340"/>
        </w:tabs>
        <w:spacing w:before="1"/>
        <w:ind w:left="709" w:right="1099" w:firstLine="0"/>
        <w:rPr>
          <w:sz w:val="24"/>
        </w:rPr>
      </w:pPr>
      <w:r>
        <w:rPr>
          <w:sz w:val="24"/>
        </w:rPr>
        <w:t>Если</w:t>
      </w:r>
      <w:r>
        <w:rPr>
          <w:spacing w:val="-2"/>
          <w:sz w:val="24"/>
        </w:rPr>
        <w:t xml:space="preserve"> </w:t>
      </w:r>
      <w:r>
        <w:rPr>
          <w:sz w:val="24"/>
        </w:rPr>
        <w:t>здоровая</w:t>
      </w:r>
      <w:r>
        <w:rPr>
          <w:spacing w:val="-3"/>
          <w:sz w:val="24"/>
        </w:rPr>
        <w:t xml:space="preserve"> </w:t>
      </w:r>
      <w:r>
        <w:rPr>
          <w:sz w:val="24"/>
        </w:rPr>
        <w:t>девушка</w:t>
      </w:r>
      <w:r>
        <w:rPr>
          <w:spacing w:val="-4"/>
          <w:sz w:val="24"/>
        </w:rPr>
        <w:t xml:space="preserve"> </w:t>
      </w:r>
      <w:r>
        <w:rPr>
          <w:sz w:val="24"/>
        </w:rPr>
        <w:t>(Аа)</w:t>
      </w:r>
      <w:r>
        <w:rPr>
          <w:spacing w:val="-3"/>
          <w:sz w:val="24"/>
        </w:rPr>
        <w:t xml:space="preserve"> </w:t>
      </w:r>
      <w:r>
        <w:rPr>
          <w:sz w:val="24"/>
        </w:rPr>
        <w:t>выходит</w:t>
      </w:r>
      <w:r>
        <w:rPr>
          <w:spacing w:val="-5"/>
          <w:sz w:val="24"/>
        </w:rPr>
        <w:t xml:space="preserve"> </w:t>
      </w:r>
      <w:r>
        <w:rPr>
          <w:sz w:val="24"/>
        </w:rPr>
        <w:t>замуж</w:t>
      </w:r>
      <w:r>
        <w:rPr>
          <w:spacing w:val="-2"/>
          <w:sz w:val="24"/>
        </w:rPr>
        <w:t xml:space="preserve"> </w:t>
      </w:r>
      <w:r>
        <w:rPr>
          <w:sz w:val="24"/>
        </w:rPr>
        <w:t>за</w:t>
      </w:r>
      <w:r>
        <w:rPr>
          <w:spacing w:val="-4"/>
          <w:sz w:val="24"/>
        </w:rPr>
        <w:t xml:space="preserve"> </w:t>
      </w:r>
      <w:r>
        <w:rPr>
          <w:sz w:val="24"/>
        </w:rPr>
        <w:t>больного</w:t>
      </w:r>
      <w:r>
        <w:rPr>
          <w:spacing w:val="-3"/>
          <w:sz w:val="24"/>
        </w:rPr>
        <w:t xml:space="preserve"> </w:t>
      </w:r>
      <w:r>
        <w:rPr>
          <w:sz w:val="24"/>
        </w:rPr>
        <w:t>сахарным</w:t>
      </w:r>
      <w:r>
        <w:rPr>
          <w:spacing w:val="-5"/>
          <w:sz w:val="24"/>
        </w:rPr>
        <w:t xml:space="preserve"> </w:t>
      </w:r>
      <w:r>
        <w:rPr>
          <w:sz w:val="24"/>
        </w:rPr>
        <w:t>диабетом</w:t>
      </w:r>
      <w:r>
        <w:rPr>
          <w:spacing w:val="-4"/>
          <w:sz w:val="24"/>
        </w:rPr>
        <w:t xml:space="preserve"> </w:t>
      </w:r>
      <w:r>
        <w:rPr>
          <w:sz w:val="24"/>
        </w:rPr>
        <w:t>юношу</w:t>
      </w:r>
      <w:r>
        <w:rPr>
          <w:spacing w:val="-9"/>
          <w:sz w:val="24"/>
        </w:rPr>
        <w:t xml:space="preserve"> </w:t>
      </w:r>
      <w:r>
        <w:rPr>
          <w:sz w:val="24"/>
        </w:rPr>
        <w:t xml:space="preserve">(аа), то вероятность рождения у них здорового ребенка будет равна </w:t>
      </w:r>
      <w:r>
        <w:rPr>
          <w:sz w:val="24"/>
          <w:u w:val="single"/>
        </w:rPr>
        <w:tab/>
      </w:r>
      <w:r>
        <w:rPr>
          <w:spacing w:val="-10"/>
          <w:sz w:val="24"/>
        </w:rPr>
        <w:t>.</w:t>
      </w:r>
    </w:p>
    <w:p w14:paraId="07F8A7FF">
      <w:pPr>
        <w:pStyle w:val="16"/>
        <w:numPr>
          <w:ilvl w:val="1"/>
          <w:numId w:val="71"/>
        </w:numPr>
        <w:tabs>
          <w:tab w:val="left" w:pos="1372"/>
          <w:tab w:val="left" w:pos="7832"/>
        </w:tabs>
        <w:ind w:left="709" w:right="1733" w:firstLine="0"/>
        <w:rPr>
          <w:sz w:val="24"/>
        </w:rPr>
      </w:pPr>
      <w:r>
        <w:rPr>
          <w:sz w:val="24"/>
        </w:rPr>
        <w:t>В</w:t>
      </w:r>
      <w:r>
        <w:rPr>
          <w:spacing w:val="-5"/>
          <w:sz w:val="24"/>
        </w:rPr>
        <w:t xml:space="preserve"> </w:t>
      </w:r>
      <w:r>
        <w:rPr>
          <w:sz w:val="24"/>
        </w:rPr>
        <w:t>семье</w:t>
      </w:r>
      <w:r>
        <w:rPr>
          <w:spacing w:val="-4"/>
          <w:sz w:val="24"/>
        </w:rPr>
        <w:t xml:space="preserve"> </w:t>
      </w:r>
      <w:r>
        <w:rPr>
          <w:sz w:val="24"/>
        </w:rPr>
        <w:t>муж</w:t>
      </w:r>
      <w:r>
        <w:rPr>
          <w:spacing w:val="-3"/>
          <w:sz w:val="24"/>
        </w:rPr>
        <w:t xml:space="preserve"> </w:t>
      </w:r>
      <w:r>
        <w:rPr>
          <w:sz w:val="24"/>
        </w:rPr>
        <w:t>болен</w:t>
      </w:r>
      <w:r>
        <w:rPr>
          <w:spacing w:val="-3"/>
          <w:sz w:val="24"/>
        </w:rPr>
        <w:t xml:space="preserve"> </w:t>
      </w:r>
      <w:r>
        <w:rPr>
          <w:sz w:val="24"/>
        </w:rPr>
        <w:t>гемофилией</w:t>
      </w:r>
      <w:r>
        <w:rPr>
          <w:spacing w:val="-3"/>
          <w:sz w:val="24"/>
        </w:rPr>
        <w:t xml:space="preserve"> </w:t>
      </w:r>
      <w:r>
        <w:rPr>
          <w:sz w:val="24"/>
        </w:rPr>
        <w:t>(ХhУ),</w:t>
      </w:r>
      <w:r>
        <w:rPr>
          <w:spacing w:val="-3"/>
          <w:sz w:val="24"/>
        </w:rPr>
        <w:t xml:space="preserve"> </w:t>
      </w:r>
      <w:r>
        <w:rPr>
          <w:sz w:val="24"/>
        </w:rPr>
        <w:t>но</w:t>
      </w:r>
      <w:r>
        <w:rPr>
          <w:spacing w:val="-3"/>
          <w:sz w:val="24"/>
        </w:rPr>
        <w:t xml:space="preserve"> </w:t>
      </w:r>
      <w:r>
        <w:rPr>
          <w:sz w:val="24"/>
        </w:rPr>
        <w:t>его</w:t>
      </w:r>
      <w:r>
        <w:rPr>
          <w:spacing w:val="-3"/>
          <w:sz w:val="24"/>
        </w:rPr>
        <w:t xml:space="preserve"> </w:t>
      </w:r>
      <w:r>
        <w:rPr>
          <w:sz w:val="24"/>
        </w:rPr>
        <w:t>жена</w:t>
      </w:r>
      <w:r>
        <w:rPr>
          <w:spacing w:val="-4"/>
          <w:sz w:val="24"/>
        </w:rPr>
        <w:t xml:space="preserve"> </w:t>
      </w:r>
      <w:r>
        <w:rPr>
          <w:sz w:val="24"/>
        </w:rPr>
        <w:t>здорова.</w:t>
      </w:r>
      <w:r>
        <w:rPr>
          <w:spacing w:val="-3"/>
          <w:sz w:val="24"/>
        </w:rPr>
        <w:t xml:space="preserve"> </w:t>
      </w:r>
      <w:r>
        <w:rPr>
          <w:sz w:val="24"/>
        </w:rPr>
        <w:t>У</w:t>
      </w:r>
      <w:r>
        <w:rPr>
          <w:spacing w:val="-3"/>
          <w:sz w:val="24"/>
        </w:rPr>
        <w:t xml:space="preserve"> </w:t>
      </w:r>
      <w:r>
        <w:rPr>
          <w:sz w:val="24"/>
        </w:rPr>
        <w:t>них</w:t>
      </w:r>
      <w:r>
        <w:rPr>
          <w:spacing w:val="-4"/>
          <w:sz w:val="24"/>
        </w:rPr>
        <w:t xml:space="preserve"> </w:t>
      </w:r>
      <w:r>
        <w:rPr>
          <w:sz w:val="24"/>
        </w:rPr>
        <w:t>родилась</w:t>
      </w:r>
      <w:r>
        <w:rPr>
          <w:spacing w:val="-3"/>
          <w:sz w:val="24"/>
        </w:rPr>
        <w:t xml:space="preserve"> </w:t>
      </w:r>
      <w:r>
        <w:rPr>
          <w:sz w:val="24"/>
        </w:rPr>
        <w:t>дочь - гемофилик.</w:t>
      </w:r>
      <w:r>
        <w:rPr>
          <w:spacing w:val="40"/>
          <w:sz w:val="24"/>
        </w:rPr>
        <w:t xml:space="preserve"> </w:t>
      </w:r>
      <w:r>
        <w:rPr>
          <w:sz w:val="24"/>
        </w:rPr>
        <w:t xml:space="preserve">Это стало возможно, так как генотип матери был </w:t>
      </w:r>
      <w:r>
        <w:rPr>
          <w:sz w:val="24"/>
          <w:u w:val="single"/>
        </w:rPr>
        <w:tab/>
      </w:r>
    </w:p>
    <w:p w14:paraId="0EE24E52">
      <w:pPr>
        <w:pStyle w:val="16"/>
        <w:numPr>
          <w:ilvl w:val="0"/>
          <w:numId w:val="71"/>
        </w:numPr>
        <w:tabs>
          <w:tab w:val="left" w:pos="1492"/>
        </w:tabs>
        <w:ind w:left="709" w:hanging="360"/>
        <w:rPr>
          <w:sz w:val="24"/>
        </w:rPr>
      </w:pPr>
      <w:r>
        <w:rPr>
          <w:sz w:val="24"/>
        </w:rPr>
        <w:t>Установите</w:t>
      </w:r>
      <w:r>
        <w:rPr>
          <w:spacing w:val="-5"/>
          <w:sz w:val="24"/>
        </w:rPr>
        <w:t xml:space="preserve"> </w:t>
      </w:r>
      <w:r>
        <w:rPr>
          <w:sz w:val="24"/>
        </w:rPr>
        <w:t>соответствие</w:t>
      </w:r>
      <w:r>
        <w:rPr>
          <w:spacing w:val="-2"/>
          <w:sz w:val="24"/>
        </w:rPr>
        <w:t xml:space="preserve"> </w:t>
      </w:r>
      <w:r>
        <w:rPr>
          <w:sz w:val="24"/>
        </w:rPr>
        <w:t>между</w:t>
      </w:r>
      <w:r>
        <w:rPr>
          <w:spacing w:val="-6"/>
          <w:sz w:val="24"/>
        </w:rPr>
        <w:t xml:space="preserve"> </w:t>
      </w:r>
      <w:r>
        <w:rPr>
          <w:sz w:val="24"/>
        </w:rPr>
        <w:t>видом</w:t>
      </w:r>
      <w:r>
        <w:rPr>
          <w:spacing w:val="-1"/>
          <w:sz w:val="24"/>
        </w:rPr>
        <w:t xml:space="preserve"> </w:t>
      </w:r>
      <w:r>
        <w:rPr>
          <w:sz w:val="24"/>
        </w:rPr>
        <w:t>генотипа</w:t>
      </w:r>
      <w:r>
        <w:rPr>
          <w:spacing w:val="-2"/>
          <w:sz w:val="24"/>
        </w:rPr>
        <w:t xml:space="preserve"> </w:t>
      </w:r>
      <w:r>
        <w:rPr>
          <w:sz w:val="24"/>
        </w:rPr>
        <w:t>и</w:t>
      </w:r>
      <w:r>
        <w:rPr>
          <w:spacing w:val="-1"/>
          <w:sz w:val="24"/>
        </w:rPr>
        <w:t xml:space="preserve"> </w:t>
      </w:r>
      <w:r>
        <w:rPr>
          <w:sz w:val="24"/>
        </w:rPr>
        <w:t>его</w:t>
      </w:r>
      <w:r>
        <w:rPr>
          <w:spacing w:val="-4"/>
          <w:sz w:val="24"/>
        </w:rPr>
        <w:t xml:space="preserve"> </w:t>
      </w:r>
      <w:r>
        <w:rPr>
          <w:spacing w:val="-2"/>
          <w:sz w:val="24"/>
        </w:rPr>
        <w:t>характеристикой.</w:t>
      </w:r>
    </w:p>
    <w:p w14:paraId="702A4666">
      <w:pPr>
        <w:pStyle w:val="9"/>
        <w:spacing w:before="54"/>
        <w:ind w:left="709"/>
        <w:rPr>
          <w:sz w:val="20"/>
        </w:rPr>
      </w:pPr>
    </w:p>
    <w:tbl>
      <w:tblPr>
        <w:tblStyle w:val="14"/>
        <w:tblW w:w="0" w:type="auto"/>
        <w:tblInd w:w="10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87"/>
        <w:gridCol w:w="4787"/>
      </w:tblGrid>
      <w:tr w14:paraId="4D7D4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787" w:type="dxa"/>
          </w:tcPr>
          <w:p w14:paraId="25E3A6FF">
            <w:pPr>
              <w:pStyle w:val="17"/>
              <w:spacing w:line="258" w:lineRule="exact"/>
              <w:ind w:left="709"/>
              <w:rPr>
                <w:sz w:val="24"/>
                <w:lang w:val="en-US"/>
              </w:rPr>
            </w:pPr>
            <w:r>
              <w:rPr>
                <w:spacing w:val="-2"/>
                <w:sz w:val="24"/>
                <w:lang w:val="en-US"/>
              </w:rPr>
              <w:t>Характеристика</w:t>
            </w:r>
          </w:p>
        </w:tc>
        <w:tc>
          <w:tcPr>
            <w:tcW w:w="4787" w:type="dxa"/>
          </w:tcPr>
          <w:p w14:paraId="0EEF00A0">
            <w:pPr>
              <w:pStyle w:val="17"/>
              <w:spacing w:line="258" w:lineRule="exact"/>
              <w:ind w:left="709"/>
              <w:jc w:val="center"/>
              <w:rPr>
                <w:sz w:val="24"/>
                <w:lang w:val="en-US"/>
              </w:rPr>
            </w:pPr>
            <w:r>
              <w:rPr>
                <w:sz w:val="24"/>
                <w:lang w:val="en-US"/>
              </w:rPr>
              <w:t>Вид</w:t>
            </w:r>
            <w:r>
              <w:rPr>
                <w:spacing w:val="-2"/>
                <w:sz w:val="24"/>
                <w:lang w:val="en-US"/>
              </w:rPr>
              <w:t xml:space="preserve"> генотипа</w:t>
            </w:r>
          </w:p>
        </w:tc>
      </w:tr>
      <w:tr w14:paraId="41232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4787" w:type="dxa"/>
          </w:tcPr>
          <w:p w14:paraId="763E7D23">
            <w:pPr>
              <w:pStyle w:val="17"/>
              <w:ind w:left="709" w:right="944"/>
              <w:jc w:val="both"/>
              <w:rPr>
                <w:sz w:val="24"/>
                <w:lang w:val="ru-RU"/>
              </w:rPr>
            </w:pPr>
            <w:r>
              <w:rPr>
                <w:sz w:val="24"/>
                <w:lang w:val="ru-RU"/>
              </w:rPr>
              <w:t>А)</w:t>
            </w:r>
            <w:r>
              <w:rPr>
                <w:spacing w:val="-7"/>
                <w:sz w:val="24"/>
                <w:lang w:val="ru-RU"/>
              </w:rPr>
              <w:t xml:space="preserve"> </w:t>
            </w:r>
            <w:r>
              <w:rPr>
                <w:sz w:val="24"/>
                <w:lang w:val="ru-RU"/>
              </w:rPr>
              <w:t>образует</w:t>
            </w:r>
            <w:r>
              <w:rPr>
                <w:spacing w:val="-5"/>
                <w:sz w:val="24"/>
                <w:lang w:val="ru-RU"/>
              </w:rPr>
              <w:t xml:space="preserve"> </w:t>
            </w:r>
            <w:r>
              <w:rPr>
                <w:sz w:val="24"/>
                <w:lang w:val="ru-RU"/>
              </w:rPr>
              <w:t>два</w:t>
            </w:r>
            <w:r>
              <w:rPr>
                <w:spacing w:val="-7"/>
                <w:sz w:val="24"/>
                <w:lang w:val="ru-RU"/>
              </w:rPr>
              <w:t xml:space="preserve"> </w:t>
            </w:r>
            <w:r>
              <w:rPr>
                <w:sz w:val="24"/>
                <w:lang w:val="ru-RU"/>
              </w:rPr>
              <w:t>типа</w:t>
            </w:r>
            <w:r>
              <w:rPr>
                <w:spacing w:val="-6"/>
                <w:sz w:val="24"/>
                <w:lang w:val="ru-RU"/>
              </w:rPr>
              <w:t xml:space="preserve"> </w:t>
            </w:r>
            <w:r>
              <w:rPr>
                <w:sz w:val="24"/>
                <w:lang w:val="ru-RU"/>
              </w:rPr>
              <w:t>половых</w:t>
            </w:r>
            <w:r>
              <w:rPr>
                <w:spacing w:val="-3"/>
                <w:sz w:val="24"/>
                <w:lang w:val="ru-RU"/>
              </w:rPr>
              <w:t xml:space="preserve"> </w:t>
            </w:r>
            <w:r>
              <w:rPr>
                <w:sz w:val="24"/>
                <w:lang w:val="ru-RU"/>
              </w:rPr>
              <w:t>гамет Б)</w:t>
            </w:r>
            <w:r>
              <w:rPr>
                <w:spacing w:val="-9"/>
                <w:sz w:val="24"/>
                <w:lang w:val="ru-RU"/>
              </w:rPr>
              <w:t xml:space="preserve"> </w:t>
            </w:r>
            <w:r>
              <w:rPr>
                <w:sz w:val="24"/>
                <w:lang w:val="ru-RU"/>
              </w:rPr>
              <w:t>образует</w:t>
            </w:r>
            <w:r>
              <w:rPr>
                <w:spacing w:val="-8"/>
                <w:sz w:val="24"/>
                <w:lang w:val="ru-RU"/>
              </w:rPr>
              <w:t xml:space="preserve"> </w:t>
            </w:r>
            <w:r>
              <w:rPr>
                <w:sz w:val="24"/>
                <w:lang w:val="ru-RU"/>
              </w:rPr>
              <w:t>один</w:t>
            </w:r>
            <w:r>
              <w:rPr>
                <w:spacing w:val="-8"/>
                <w:sz w:val="24"/>
                <w:lang w:val="ru-RU"/>
              </w:rPr>
              <w:t xml:space="preserve"> </w:t>
            </w:r>
            <w:r>
              <w:rPr>
                <w:sz w:val="24"/>
                <w:lang w:val="ru-RU"/>
              </w:rPr>
              <w:t>тип</w:t>
            </w:r>
            <w:r>
              <w:rPr>
                <w:spacing w:val="-9"/>
                <w:sz w:val="24"/>
                <w:lang w:val="ru-RU"/>
              </w:rPr>
              <w:t xml:space="preserve"> </w:t>
            </w:r>
            <w:r>
              <w:rPr>
                <w:sz w:val="24"/>
                <w:lang w:val="ru-RU"/>
              </w:rPr>
              <w:t>половых</w:t>
            </w:r>
            <w:r>
              <w:rPr>
                <w:spacing w:val="-7"/>
                <w:sz w:val="24"/>
                <w:lang w:val="ru-RU"/>
              </w:rPr>
              <w:t xml:space="preserve"> </w:t>
            </w:r>
            <w:r>
              <w:rPr>
                <w:sz w:val="24"/>
                <w:lang w:val="ru-RU"/>
              </w:rPr>
              <w:t>гамет В) ХХ</w:t>
            </w:r>
          </w:p>
          <w:p w14:paraId="4FDE377E">
            <w:pPr>
              <w:pStyle w:val="17"/>
              <w:ind w:left="709"/>
              <w:jc w:val="both"/>
              <w:rPr>
                <w:sz w:val="24"/>
                <w:lang w:val="ru-RU"/>
              </w:rPr>
            </w:pPr>
            <w:r>
              <w:rPr>
                <w:sz w:val="24"/>
                <w:lang w:val="ru-RU"/>
              </w:rPr>
              <w:t>Г)</w:t>
            </w:r>
            <w:r>
              <w:rPr>
                <w:spacing w:val="-1"/>
                <w:sz w:val="24"/>
                <w:lang w:val="ru-RU"/>
              </w:rPr>
              <w:t xml:space="preserve"> </w:t>
            </w:r>
            <w:r>
              <w:rPr>
                <w:spacing w:val="-5"/>
                <w:sz w:val="24"/>
                <w:lang w:val="ru-RU"/>
              </w:rPr>
              <w:t>ХУ</w:t>
            </w:r>
          </w:p>
          <w:p w14:paraId="78F90C62">
            <w:pPr>
              <w:pStyle w:val="17"/>
              <w:spacing w:line="276" w:lineRule="exact"/>
              <w:ind w:left="709" w:right="1673"/>
              <w:rPr>
                <w:sz w:val="24"/>
                <w:lang w:val="ru-RU"/>
              </w:rPr>
            </w:pPr>
            <w:r>
              <w:rPr>
                <w:sz w:val="24"/>
                <w:lang w:val="ru-RU"/>
              </w:rPr>
              <w:t>Д)</w:t>
            </w:r>
            <w:r>
              <w:rPr>
                <w:spacing w:val="-10"/>
                <w:sz w:val="24"/>
                <w:lang w:val="ru-RU"/>
              </w:rPr>
              <w:t xml:space="preserve"> </w:t>
            </w:r>
            <w:r>
              <w:rPr>
                <w:sz w:val="24"/>
                <w:lang w:val="ru-RU"/>
              </w:rPr>
              <w:t>определяет</w:t>
            </w:r>
            <w:r>
              <w:rPr>
                <w:spacing w:val="-9"/>
                <w:sz w:val="24"/>
                <w:lang w:val="ru-RU"/>
              </w:rPr>
              <w:t xml:space="preserve"> </w:t>
            </w:r>
            <w:r>
              <w:rPr>
                <w:sz w:val="24"/>
                <w:lang w:val="ru-RU"/>
              </w:rPr>
              <w:t>женский</w:t>
            </w:r>
            <w:r>
              <w:rPr>
                <w:spacing w:val="-9"/>
                <w:sz w:val="24"/>
                <w:lang w:val="ru-RU"/>
              </w:rPr>
              <w:t xml:space="preserve"> </w:t>
            </w:r>
            <w:r>
              <w:rPr>
                <w:sz w:val="24"/>
                <w:lang w:val="ru-RU"/>
              </w:rPr>
              <w:t>пол Е)</w:t>
            </w:r>
            <w:r>
              <w:rPr>
                <w:spacing w:val="-5"/>
                <w:sz w:val="24"/>
                <w:lang w:val="ru-RU"/>
              </w:rPr>
              <w:t xml:space="preserve"> </w:t>
            </w:r>
            <w:r>
              <w:rPr>
                <w:sz w:val="24"/>
                <w:lang w:val="ru-RU"/>
              </w:rPr>
              <w:t>определяет</w:t>
            </w:r>
            <w:r>
              <w:rPr>
                <w:spacing w:val="-3"/>
                <w:sz w:val="24"/>
                <w:lang w:val="ru-RU"/>
              </w:rPr>
              <w:t xml:space="preserve"> </w:t>
            </w:r>
            <w:r>
              <w:rPr>
                <w:sz w:val="24"/>
                <w:lang w:val="ru-RU"/>
              </w:rPr>
              <w:t>мужской</w:t>
            </w:r>
            <w:r>
              <w:rPr>
                <w:spacing w:val="-3"/>
                <w:sz w:val="24"/>
                <w:lang w:val="ru-RU"/>
              </w:rPr>
              <w:t xml:space="preserve"> </w:t>
            </w:r>
            <w:r>
              <w:rPr>
                <w:spacing w:val="-5"/>
                <w:sz w:val="24"/>
                <w:lang w:val="ru-RU"/>
              </w:rPr>
              <w:t>пол</w:t>
            </w:r>
          </w:p>
        </w:tc>
        <w:tc>
          <w:tcPr>
            <w:tcW w:w="4787" w:type="dxa"/>
          </w:tcPr>
          <w:p w14:paraId="41923F6B">
            <w:pPr>
              <w:pStyle w:val="17"/>
              <w:numPr>
                <w:ilvl w:val="0"/>
                <w:numId w:val="72"/>
              </w:numPr>
              <w:tabs>
                <w:tab w:val="left" w:pos="347"/>
              </w:tabs>
              <w:spacing w:line="268" w:lineRule="exact"/>
              <w:ind w:left="709"/>
              <w:rPr>
                <w:sz w:val="24"/>
                <w:lang w:val="en-US"/>
              </w:rPr>
            </w:pPr>
            <w:r>
              <w:rPr>
                <w:spacing w:val="-2"/>
                <w:sz w:val="24"/>
                <w:lang w:val="en-US"/>
              </w:rPr>
              <w:t>гетерогаметный</w:t>
            </w:r>
          </w:p>
          <w:p w14:paraId="0EB584EF">
            <w:pPr>
              <w:pStyle w:val="17"/>
              <w:numPr>
                <w:ilvl w:val="0"/>
                <w:numId w:val="72"/>
              </w:numPr>
              <w:tabs>
                <w:tab w:val="left" w:pos="347"/>
              </w:tabs>
              <w:ind w:left="709"/>
              <w:rPr>
                <w:sz w:val="24"/>
                <w:lang w:val="en-US"/>
              </w:rPr>
            </w:pPr>
            <w:r>
              <w:rPr>
                <w:spacing w:val="-2"/>
                <w:sz w:val="24"/>
                <w:lang w:val="en-US"/>
              </w:rPr>
              <w:t>гомогаметный</w:t>
            </w:r>
          </w:p>
        </w:tc>
      </w:tr>
    </w:tbl>
    <w:p w14:paraId="79A713D6">
      <w:pPr>
        <w:pStyle w:val="16"/>
        <w:numPr>
          <w:ilvl w:val="0"/>
          <w:numId w:val="71"/>
        </w:numPr>
        <w:tabs>
          <w:tab w:val="left" w:pos="1492"/>
        </w:tabs>
        <w:spacing w:before="268"/>
        <w:ind w:left="709" w:hanging="360"/>
        <w:rPr>
          <w:sz w:val="24"/>
        </w:rPr>
      </w:pPr>
      <w:r>
        <w:rPr>
          <w:sz w:val="24"/>
        </w:rPr>
        <w:t>Выберите</w:t>
      </w:r>
      <w:r>
        <w:rPr>
          <w:spacing w:val="-6"/>
          <w:sz w:val="24"/>
        </w:rPr>
        <w:t xml:space="preserve"> </w:t>
      </w:r>
      <w:r>
        <w:rPr>
          <w:sz w:val="24"/>
        </w:rPr>
        <w:t>правильные</w:t>
      </w:r>
      <w:r>
        <w:rPr>
          <w:spacing w:val="-2"/>
          <w:sz w:val="24"/>
        </w:rPr>
        <w:t xml:space="preserve"> утверждения:</w:t>
      </w:r>
    </w:p>
    <w:p w14:paraId="71E901FB">
      <w:pPr>
        <w:pStyle w:val="9"/>
        <w:ind w:left="709"/>
      </w:pPr>
      <w:r>
        <w:t>А)</w:t>
      </w:r>
      <w:r>
        <w:rPr>
          <w:spacing w:val="-5"/>
        </w:rPr>
        <w:t xml:space="preserve"> </w:t>
      </w:r>
      <w:r>
        <w:t>У-</w:t>
      </w:r>
      <w:r>
        <w:rPr>
          <w:spacing w:val="-2"/>
        </w:rPr>
        <w:t xml:space="preserve"> </w:t>
      </w:r>
      <w:r>
        <w:t>хромосома</w:t>
      </w:r>
      <w:r>
        <w:rPr>
          <w:spacing w:val="-2"/>
        </w:rPr>
        <w:t xml:space="preserve"> </w:t>
      </w:r>
      <w:r>
        <w:t>содержит все</w:t>
      </w:r>
      <w:r>
        <w:rPr>
          <w:spacing w:val="57"/>
        </w:rPr>
        <w:t xml:space="preserve"> </w:t>
      </w:r>
      <w:r>
        <w:t>гены, аллельные</w:t>
      </w:r>
      <w:r>
        <w:rPr>
          <w:spacing w:val="-3"/>
        </w:rPr>
        <w:t xml:space="preserve"> </w:t>
      </w:r>
      <w:r>
        <w:t>генам</w:t>
      </w:r>
      <w:r>
        <w:rPr>
          <w:spacing w:val="-2"/>
        </w:rPr>
        <w:t xml:space="preserve"> </w:t>
      </w:r>
      <w:r>
        <w:t>Х-</w:t>
      </w:r>
      <w:r>
        <w:rPr>
          <w:spacing w:val="-1"/>
        </w:rPr>
        <w:t xml:space="preserve"> </w:t>
      </w:r>
      <w:r>
        <w:rPr>
          <w:spacing w:val="-2"/>
        </w:rPr>
        <w:t>хромосомы;</w:t>
      </w:r>
    </w:p>
    <w:p w14:paraId="620FB015">
      <w:pPr>
        <w:pStyle w:val="9"/>
        <w:ind w:left="709" w:right="845"/>
      </w:pPr>
      <w:r>
        <w:t>Б)</w:t>
      </w:r>
      <w:r>
        <w:rPr>
          <w:spacing w:val="-3"/>
        </w:rPr>
        <w:t xml:space="preserve"> </w:t>
      </w:r>
      <w:r>
        <w:t>признаки,</w:t>
      </w:r>
      <w:r>
        <w:rPr>
          <w:spacing w:val="-3"/>
        </w:rPr>
        <w:t xml:space="preserve"> </w:t>
      </w:r>
      <w:r>
        <w:t>сцепленные</w:t>
      </w:r>
      <w:r>
        <w:rPr>
          <w:spacing w:val="-5"/>
        </w:rPr>
        <w:t xml:space="preserve"> </w:t>
      </w:r>
      <w:r>
        <w:t>с</w:t>
      </w:r>
      <w:r>
        <w:rPr>
          <w:spacing w:val="-4"/>
        </w:rPr>
        <w:t xml:space="preserve"> </w:t>
      </w:r>
      <w:r>
        <w:t>Х-</w:t>
      </w:r>
      <w:r>
        <w:rPr>
          <w:spacing w:val="-2"/>
        </w:rPr>
        <w:t xml:space="preserve"> </w:t>
      </w:r>
      <w:r>
        <w:t>хромосомой,</w:t>
      </w:r>
      <w:r>
        <w:rPr>
          <w:spacing w:val="-3"/>
        </w:rPr>
        <w:t xml:space="preserve"> </w:t>
      </w:r>
      <w:r>
        <w:t>проявляются</w:t>
      </w:r>
      <w:r>
        <w:rPr>
          <w:spacing w:val="-1"/>
        </w:rPr>
        <w:t xml:space="preserve"> </w:t>
      </w:r>
      <w:r>
        <w:t>у</w:t>
      </w:r>
      <w:r>
        <w:rPr>
          <w:spacing w:val="-8"/>
        </w:rPr>
        <w:t xml:space="preserve"> </w:t>
      </w:r>
      <w:r>
        <w:t>мужчин</w:t>
      </w:r>
      <w:r>
        <w:rPr>
          <w:spacing w:val="-3"/>
        </w:rPr>
        <w:t xml:space="preserve"> </w:t>
      </w:r>
      <w:r>
        <w:t>независимо</w:t>
      </w:r>
      <w:r>
        <w:rPr>
          <w:spacing w:val="-3"/>
        </w:rPr>
        <w:t xml:space="preserve"> </w:t>
      </w:r>
      <w:r>
        <w:t>от</w:t>
      </w:r>
      <w:r>
        <w:rPr>
          <w:spacing w:val="-3"/>
        </w:rPr>
        <w:t xml:space="preserve"> </w:t>
      </w:r>
      <w:r>
        <w:t>их доминантности или рецессивности;</w:t>
      </w:r>
    </w:p>
    <w:p w14:paraId="06A26653">
      <w:pPr>
        <w:pStyle w:val="9"/>
        <w:spacing w:before="1"/>
        <w:ind w:left="709" w:right="845"/>
      </w:pPr>
      <w:r>
        <w:t>В)</w:t>
      </w:r>
      <w:r>
        <w:rPr>
          <w:spacing w:val="-3"/>
        </w:rPr>
        <w:t xml:space="preserve"> </w:t>
      </w:r>
      <w:r>
        <w:t>женщина</w:t>
      </w:r>
      <w:r>
        <w:rPr>
          <w:spacing w:val="-3"/>
        </w:rPr>
        <w:t xml:space="preserve"> </w:t>
      </w:r>
      <w:r>
        <w:t>-</w:t>
      </w:r>
      <w:r>
        <w:rPr>
          <w:spacing w:val="-4"/>
        </w:rPr>
        <w:t xml:space="preserve"> </w:t>
      </w:r>
      <w:r>
        <w:t>носительница</w:t>
      </w:r>
      <w:r>
        <w:rPr>
          <w:spacing w:val="-4"/>
        </w:rPr>
        <w:t xml:space="preserve"> </w:t>
      </w:r>
      <w:r>
        <w:t>гемофилии</w:t>
      </w:r>
      <w:r>
        <w:rPr>
          <w:spacing w:val="-3"/>
        </w:rPr>
        <w:t xml:space="preserve"> </w:t>
      </w:r>
      <w:r>
        <w:t>с</w:t>
      </w:r>
      <w:r>
        <w:rPr>
          <w:spacing w:val="-4"/>
        </w:rPr>
        <w:t xml:space="preserve"> </w:t>
      </w:r>
      <w:r>
        <w:t>вероятностью</w:t>
      </w:r>
      <w:r>
        <w:rPr>
          <w:spacing w:val="-3"/>
        </w:rPr>
        <w:t xml:space="preserve"> </w:t>
      </w:r>
      <w:r>
        <w:t>в</w:t>
      </w:r>
      <w:r>
        <w:rPr>
          <w:spacing w:val="-4"/>
        </w:rPr>
        <w:t xml:space="preserve"> </w:t>
      </w:r>
      <w:r>
        <w:t>50%</w:t>
      </w:r>
      <w:r>
        <w:rPr>
          <w:spacing w:val="-5"/>
        </w:rPr>
        <w:t xml:space="preserve"> </w:t>
      </w:r>
      <w:r>
        <w:t>передаст</w:t>
      </w:r>
      <w:r>
        <w:rPr>
          <w:spacing w:val="-3"/>
        </w:rPr>
        <w:t xml:space="preserve"> </w:t>
      </w:r>
      <w:r>
        <w:t>ген</w:t>
      </w:r>
      <w:r>
        <w:rPr>
          <w:spacing w:val="-3"/>
        </w:rPr>
        <w:t xml:space="preserve"> </w:t>
      </w:r>
      <w:r>
        <w:t>гемофилии</w:t>
      </w:r>
      <w:r>
        <w:rPr>
          <w:spacing w:val="-3"/>
        </w:rPr>
        <w:t xml:space="preserve"> </w:t>
      </w:r>
      <w:r>
        <w:t xml:space="preserve">своим </w:t>
      </w:r>
      <w:r>
        <w:rPr>
          <w:spacing w:val="-2"/>
        </w:rPr>
        <w:t>детям;</w:t>
      </w:r>
    </w:p>
    <w:p w14:paraId="6BA37EB3">
      <w:pPr>
        <w:pStyle w:val="9"/>
        <w:ind w:left="709" w:right="2741"/>
      </w:pPr>
      <w:r>
        <w:t>Г)</w:t>
      </w:r>
      <w:r>
        <w:rPr>
          <w:spacing w:val="-4"/>
        </w:rPr>
        <w:t xml:space="preserve"> </w:t>
      </w:r>
      <w:r>
        <w:t>сын</w:t>
      </w:r>
      <w:r>
        <w:rPr>
          <w:spacing w:val="-4"/>
        </w:rPr>
        <w:t xml:space="preserve"> </w:t>
      </w:r>
      <w:r>
        <w:t>носительницы</w:t>
      </w:r>
      <w:r>
        <w:rPr>
          <w:spacing w:val="-4"/>
        </w:rPr>
        <w:t xml:space="preserve"> </w:t>
      </w:r>
      <w:r>
        <w:t>гена</w:t>
      </w:r>
      <w:r>
        <w:rPr>
          <w:spacing w:val="-5"/>
        </w:rPr>
        <w:t xml:space="preserve"> </w:t>
      </w:r>
      <w:r>
        <w:t>имеет</w:t>
      </w:r>
      <w:r>
        <w:rPr>
          <w:spacing w:val="-4"/>
        </w:rPr>
        <w:t xml:space="preserve"> </w:t>
      </w:r>
      <w:r>
        <w:t>100%</w:t>
      </w:r>
      <w:r>
        <w:rPr>
          <w:spacing w:val="-5"/>
        </w:rPr>
        <w:t xml:space="preserve"> </w:t>
      </w:r>
      <w:r>
        <w:t>вероятность</w:t>
      </w:r>
      <w:r>
        <w:rPr>
          <w:spacing w:val="-4"/>
        </w:rPr>
        <w:t xml:space="preserve"> </w:t>
      </w:r>
      <w:r>
        <w:t>заболеть</w:t>
      </w:r>
      <w:r>
        <w:rPr>
          <w:spacing w:val="-4"/>
        </w:rPr>
        <w:t xml:space="preserve"> </w:t>
      </w:r>
      <w:r>
        <w:t>гемофилией; Д) хромосомы, одинаковые у самца и самки, называются аутосомами.</w:t>
      </w:r>
    </w:p>
    <w:p w14:paraId="0D3FDFA3">
      <w:pPr>
        <w:pStyle w:val="16"/>
        <w:numPr>
          <w:ilvl w:val="0"/>
          <w:numId w:val="71"/>
        </w:numPr>
        <w:tabs>
          <w:tab w:val="left" w:pos="1552"/>
        </w:tabs>
        <w:ind w:left="709" w:hanging="420"/>
        <w:rPr>
          <w:sz w:val="24"/>
        </w:rPr>
      </w:pPr>
      <w:r>
        <w:rPr>
          <w:sz w:val="24"/>
        </w:rPr>
        <w:t>Выберите</w:t>
      </w:r>
      <w:r>
        <w:rPr>
          <w:spacing w:val="-3"/>
          <w:sz w:val="24"/>
        </w:rPr>
        <w:t xml:space="preserve"> </w:t>
      </w:r>
      <w:r>
        <w:rPr>
          <w:sz w:val="24"/>
        </w:rPr>
        <w:t>три</w:t>
      </w:r>
      <w:r>
        <w:rPr>
          <w:spacing w:val="-2"/>
          <w:sz w:val="24"/>
        </w:rPr>
        <w:t xml:space="preserve"> </w:t>
      </w:r>
      <w:r>
        <w:rPr>
          <w:sz w:val="24"/>
        </w:rPr>
        <w:t>верных</w:t>
      </w:r>
      <w:r>
        <w:rPr>
          <w:spacing w:val="-2"/>
          <w:sz w:val="24"/>
        </w:rPr>
        <w:t xml:space="preserve"> </w:t>
      </w:r>
      <w:r>
        <w:rPr>
          <w:sz w:val="24"/>
        </w:rPr>
        <w:t>ответа</w:t>
      </w:r>
      <w:r>
        <w:rPr>
          <w:spacing w:val="-3"/>
          <w:sz w:val="24"/>
        </w:rPr>
        <w:t xml:space="preserve"> </w:t>
      </w:r>
      <w:r>
        <w:rPr>
          <w:sz w:val="24"/>
        </w:rPr>
        <w:t>из</w:t>
      </w:r>
      <w:r>
        <w:rPr>
          <w:spacing w:val="-2"/>
          <w:sz w:val="24"/>
        </w:rPr>
        <w:t xml:space="preserve"> </w:t>
      </w:r>
      <w:r>
        <w:rPr>
          <w:sz w:val="24"/>
        </w:rPr>
        <w:t>шести</w:t>
      </w:r>
      <w:r>
        <w:rPr>
          <w:spacing w:val="-3"/>
          <w:sz w:val="24"/>
        </w:rPr>
        <w:t xml:space="preserve"> </w:t>
      </w:r>
      <w:r>
        <w:rPr>
          <w:spacing w:val="-2"/>
          <w:sz w:val="24"/>
        </w:rPr>
        <w:t>предложенных.</w:t>
      </w:r>
    </w:p>
    <w:p w14:paraId="1D515660">
      <w:pPr>
        <w:pStyle w:val="9"/>
        <w:ind w:left="709" w:right="1176"/>
      </w:pPr>
      <w:r>
        <w:t>В</w:t>
      </w:r>
      <w:r>
        <w:rPr>
          <w:spacing w:val="-5"/>
        </w:rPr>
        <w:t xml:space="preserve"> </w:t>
      </w:r>
      <w:r>
        <w:t>Х</w:t>
      </w:r>
      <w:r>
        <w:rPr>
          <w:spacing w:val="-4"/>
        </w:rPr>
        <w:t xml:space="preserve"> </w:t>
      </w:r>
      <w:r>
        <w:t>-</w:t>
      </w:r>
      <w:r>
        <w:rPr>
          <w:spacing w:val="-4"/>
        </w:rPr>
        <w:t xml:space="preserve"> </w:t>
      </w:r>
      <w:r>
        <w:t>хромосоме</w:t>
      </w:r>
      <w:r>
        <w:rPr>
          <w:spacing w:val="-4"/>
        </w:rPr>
        <w:t xml:space="preserve"> </w:t>
      </w:r>
      <w:r>
        <w:t>человека</w:t>
      </w:r>
      <w:r>
        <w:rPr>
          <w:spacing w:val="-4"/>
        </w:rPr>
        <w:t xml:space="preserve"> </w:t>
      </w:r>
      <w:r>
        <w:t>находятся</w:t>
      </w:r>
      <w:r>
        <w:rPr>
          <w:spacing w:val="-3"/>
        </w:rPr>
        <w:t xml:space="preserve"> </w:t>
      </w:r>
      <w:r>
        <w:t>гены,</w:t>
      </w:r>
      <w:r>
        <w:rPr>
          <w:spacing w:val="-3"/>
        </w:rPr>
        <w:t xml:space="preserve"> </w:t>
      </w:r>
      <w:r>
        <w:t>определяющие</w:t>
      </w:r>
      <w:r>
        <w:rPr>
          <w:spacing w:val="-4"/>
        </w:rPr>
        <w:t xml:space="preserve"> </w:t>
      </w:r>
      <w:r>
        <w:t>развитие</w:t>
      </w:r>
      <w:r>
        <w:rPr>
          <w:spacing w:val="-4"/>
        </w:rPr>
        <w:t xml:space="preserve"> </w:t>
      </w:r>
      <w:r>
        <w:t>таких</w:t>
      </w:r>
      <w:r>
        <w:rPr>
          <w:spacing w:val="-1"/>
        </w:rPr>
        <w:t xml:space="preserve"> </w:t>
      </w:r>
      <w:r>
        <w:t>аномалий,</w:t>
      </w:r>
      <w:r>
        <w:rPr>
          <w:spacing w:val="-3"/>
        </w:rPr>
        <w:t xml:space="preserve"> </w:t>
      </w:r>
      <w:r>
        <w:t>как: А) гемофилия;</w:t>
      </w:r>
    </w:p>
    <w:p w14:paraId="006C6B4A">
      <w:pPr>
        <w:pStyle w:val="9"/>
        <w:ind w:left="709"/>
      </w:pPr>
      <w:r>
        <w:t>Б)</w:t>
      </w:r>
      <w:r>
        <w:rPr>
          <w:spacing w:val="-2"/>
        </w:rPr>
        <w:t xml:space="preserve"> альбинизм;</w:t>
      </w:r>
    </w:p>
    <w:p w14:paraId="15F47A1E">
      <w:pPr>
        <w:pStyle w:val="9"/>
        <w:ind w:left="709" w:right="8568"/>
      </w:pPr>
      <w:r>
        <w:t>В)</w:t>
      </w:r>
      <w:r>
        <w:rPr>
          <w:spacing w:val="-15"/>
        </w:rPr>
        <w:t xml:space="preserve"> </w:t>
      </w:r>
      <w:r>
        <w:t>карликовость; Г) дальтонизм;</w:t>
      </w:r>
    </w:p>
    <w:p w14:paraId="137CB811">
      <w:pPr>
        <w:pStyle w:val="9"/>
        <w:ind w:left="709" w:right="7247"/>
      </w:pPr>
      <w:r>
        <w:t>Д)</w:t>
      </w:r>
      <w:r>
        <w:rPr>
          <w:spacing w:val="-13"/>
        </w:rPr>
        <w:t xml:space="preserve"> </w:t>
      </w:r>
      <w:r>
        <w:t>атрофия</w:t>
      </w:r>
      <w:r>
        <w:rPr>
          <w:spacing w:val="-11"/>
        </w:rPr>
        <w:t xml:space="preserve"> </w:t>
      </w:r>
      <w:r>
        <w:t>зрительного</w:t>
      </w:r>
      <w:r>
        <w:rPr>
          <w:spacing w:val="-11"/>
        </w:rPr>
        <w:t xml:space="preserve"> </w:t>
      </w:r>
      <w:r>
        <w:t>нерва; Е)</w:t>
      </w:r>
      <w:r>
        <w:rPr>
          <w:spacing w:val="40"/>
        </w:rPr>
        <w:t xml:space="preserve"> </w:t>
      </w:r>
      <w:r>
        <w:t>гипертрихоз;</w:t>
      </w:r>
    </w:p>
    <w:p w14:paraId="176E8728">
      <w:pPr>
        <w:pStyle w:val="16"/>
        <w:numPr>
          <w:ilvl w:val="0"/>
          <w:numId w:val="71"/>
        </w:numPr>
        <w:tabs>
          <w:tab w:val="left" w:pos="1492"/>
        </w:tabs>
        <w:ind w:left="709" w:hanging="360"/>
        <w:rPr>
          <w:sz w:val="24"/>
        </w:rPr>
      </w:pPr>
      <w:r>
        <w:rPr>
          <w:sz w:val="24"/>
        </w:rPr>
        <w:t>Дайте</w:t>
      </w:r>
      <w:r>
        <w:rPr>
          <w:spacing w:val="-6"/>
          <w:sz w:val="24"/>
        </w:rPr>
        <w:t xml:space="preserve"> </w:t>
      </w:r>
      <w:r>
        <w:rPr>
          <w:sz w:val="24"/>
        </w:rPr>
        <w:t>развернутый</w:t>
      </w:r>
      <w:r>
        <w:rPr>
          <w:spacing w:val="-2"/>
          <w:sz w:val="24"/>
        </w:rPr>
        <w:t xml:space="preserve"> ответ.</w:t>
      </w:r>
    </w:p>
    <w:p w14:paraId="40EF97C9">
      <w:pPr>
        <w:pStyle w:val="9"/>
        <w:ind w:left="709"/>
      </w:pPr>
      <w:r>
        <w:t>В</w:t>
      </w:r>
      <w:r>
        <w:rPr>
          <w:spacing w:val="-7"/>
        </w:rPr>
        <w:t xml:space="preserve"> </w:t>
      </w:r>
      <w:r>
        <w:t>каких</w:t>
      </w:r>
      <w:r>
        <w:rPr>
          <w:spacing w:val="-1"/>
        </w:rPr>
        <w:t xml:space="preserve"> </w:t>
      </w:r>
      <w:r>
        <w:t>структурах</w:t>
      </w:r>
      <w:r>
        <w:rPr>
          <w:spacing w:val="-1"/>
        </w:rPr>
        <w:t xml:space="preserve"> </w:t>
      </w:r>
      <w:r>
        <w:t>клетки</w:t>
      </w:r>
      <w:r>
        <w:rPr>
          <w:spacing w:val="-4"/>
        </w:rPr>
        <w:t xml:space="preserve"> </w:t>
      </w:r>
      <w:r>
        <w:t>находятся</w:t>
      </w:r>
      <w:r>
        <w:rPr>
          <w:spacing w:val="-3"/>
        </w:rPr>
        <w:t xml:space="preserve"> </w:t>
      </w:r>
      <w:r>
        <w:t>гены,</w:t>
      </w:r>
      <w:r>
        <w:rPr>
          <w:spacing w:val="-3"/>
        </w:rPr>
        <w:t xml:space="preserve"> </w:t>
      </w:r>
      <w:r>
        <w:t>отвечающие</w:t>
      </w:r>
      <w:r>
        <w:rPr>
          <w:spacing w:val="-3"/>
        </w:rPr>
        <w:t xml:space="preserve"> </w:t>
      </w:r>
      <w:r>
        <w:t>за</w:t>
      </w:r>
      <w:r>
        <w:rPr>
          <w:spacing w:val="-4"/>
        </w:rPr>
        <w:t xml:space="preserve"> </w:t>
      </w:r>
      <w:r>
        <w:t>признаки,</w:t>
      </w:r>
      <w:r>
        <w:rPr>
          <w:spacing w:val="-3"/>
        </w:rPr>
        <w:t xml:space="preserve"> </w:t>
      </w:r>
      <w:r>
        <w:t>сцепленные</w:t>
      </w:r>
      <w:r>
        <w:rPr>
          <w:spacing w:val="-4"/>
        </w:rPr>
        <w:t xml:space="preserve"> </w:t>
      </w:r>
      <w:r>
        <w:t>с</w:t>
      </w:r>
      <w:r>
        <w:rPr>
          <w:spacing w:val="5"/>
        </w:rPr>
        <w:t xml:space="preserve"> </w:t>
      </w:r>
      <w:r>
        <w:rPr>
          <w:spacing w:val="-2"/>
        </w:rPr>
        <w:t>полом?</w:t>
      </w:r>
    </w:p>
    <w:p w14:paraId="7FAE5CD3">
      <w:pPr>
        <w:pStyle w:val="9"/>
        <w:ind w:left="709"/>
      </w:pPr>
    </w:p>
    <w:p w14:paraId="0CA974D6">
      <w:pPr>
        <w:pStyle w:val="9"/>
        <w:ind w:left="709" w:right="945"/>
      </w:pPr>
      <w:r>
        <w:t>Ответы: 1а, 2б, 3а, 4б, 5в, 6а, 7в, 8а, 9а, 10в, 11б, 12в, 13а, 14г, 15в, 16 АаВв, АА, 50%, гетерозиготный, 17 - 122121, 18 - Б, В, Д,</w:t>
      </w:r>
      <w:r>
        <w:rPr>
          <w:spacing w:val="80"/>
        </w:rPr>
        <w:t xml:space="preserve"> </w:t>
      </w:r>
      <w:r>
        <w:t>19 - А, Г, Д ,</w:t>
      </w:r>
      <w:r>
        <w:rPr>
          <w:spacing w:val="40"/>
        </w:rPr>
        <w:t xml:space="preserve"> </w:t>
      </w:r>
      <w:r>
        <w:t>20 - гены, которые отвечают за признаки,</w:t>
      </w:r>
      <w:r>
        <w:rPr>
          <w:spacing w:val="-2"/>
        </w:rPr>
        <w:t xml:space="preserve"> </w:t>
      </w:r>
      <w:r>
        <w:t>сцепленные</w:t>
      </w:r>
      <w:r>
        <w:rPr>
          <w:spacing w:val="-6"/>
        </w:rPr>
        <w:t xml:space="preserve"> </w:t>
      </w:r>
      <w:r>
        <w:t>с</w:t>
      </w:r>
      <w:r>
        <w:rPr>
          <w:spacing w:val="-3"/>
        </w:rPr>
        <w:t xml:space="preserve"> </w:t>
      </w:r>
      <w:r>
        <w:t>полом,</w:t>
      </w:r>
      <w:r>
        <w:rPr>
          <w:spacing w:val="-2"/>
        </w:rPr>
        <w:t xml:space="preserve"> </w:t>
      </w:r>
      <w:r>
        <w:t>находятся</w:t>
      </w:r>
      <w:r>
        <w:rPr>
          <w:spacing w:val="-2"/>
        </w:rPr>
        <w:t xml:space="preserve"> </w:t>
      </w:r>
      <w:r>
        <w:t>в</w:t>
      </w:r>
      <w:r>
        <w:rPr>
          <w:spacing w:val="-3"/>
        </w:rPr>
        <w:t xml:space="preserve"> </w:t>
      </w:r>
      <w:r>
        <w:t>половых</w:t>
      </w:r>
      <w:r>
        <w:rPr>
          <w:spacing w:val="-3"/>
        </w:rPr>
        <w:t xml:space="preserve"> </w:t>
      </w:r>
      <w:r>
        <w:t>хромосомах,</w:t>
      </w:r>
      <w:r>
        <w:rPr>
          <w:spacing w:val="-2"/>
        </w:rPr>
        <w:t xml:space="preserve"> </w:t>
      </w:r>
      <w:r>
        <w:t>могут</w:t>
      </w:r>
      <w:r>
        <w:rPr>
          <w:spacing w:val="-1"/>
        </w:rPr>
        <w:t xml:space="preserve"> </w:t>
      </w:r>
      <w:r>
        <w:t>находиться</w:t>
      </w:r>
      <w:r>
        <w:rPr>
          <w:spacing w:val="-2"/>
        </w:rPr>
        <w:t xml:space="preserve"> </w:t>
      </w:r>
      <w:r>
        <w:t>как</w:t>
      </w:r>
      <w:r>
        <w:rPr>
          <w:spacing w:val="-2"/>
        </w:rPr>
        <w:t xml:space="preserve"> </w:t>
      </w:r>
      <w:r>
        <w:t>в</w:t>
      </w:r>
      <w:r>
        <w:rPr>
          <w:spacing w:val="-3"/>
        </w:rPr>
        <w:t xml:space="preserve"> </w:t>
      </w:r>
      <w:r>
        <w:t>Х-хромосомах, так и в У - хромосомах.</w:t>
      </w:r>
    </w:p>
    <w:p w14:paraId="26A237D7">
      <w:pPr>
        <w:pStyle w:val="9"/>
        <w:spacing w:before="5"/>
        <w:ind w:left="709"/>
      </w:pPr>
    </w:p>
    <w:p w14:paraId="1C6F39BF">
      <w:pPr>
        <w:pStyle w:val="5"/>
        <w:ind w:left="709" w:right="1054"/>
      </w:pPr>
      <w:r>
        <w:t>Тема</w:t>
      </w:r>
      <w:r>
        <w:rPr>
          <w:spacing w:val="-3"/>
        </w:rPr>
        <w:t xml:space="preserve"> </w:t>
      </w:r>
      <w:r>
        <w:t>4.3.</w:t>
      </w:r>
      <w:r>
        <w:rPr>
          <w:spacing w:val="-3"/>
        </w:rPr>
        <w:t xml:space="preserve"> </w:t>
      </w:r>
      <w:r>
        <w:t>Взаимодействие</w:t>
      </w:r>
      <w:r>
        <w:rPr>
          <w:spacing w:val="-4"/>
        </w:rPr>
        <w:t xml:space="preserve"> </w:t>
      </w:r>
      <w:r>
        <w:t>генов.</w:t>
      </w:r>
      <w:r>
        <w:rPr>
          <w:spacing w:val="-3"/>
        </w:rPr>
        <w:t xml:space="preserve"> </w:t>
      </w:r>
      <w:r>
        <w:t>Наследование</w:t>
      </w:r>
      <w:r>
        <w:rPr>
          <w:spacing w:val="-4"/>
        </w:rPr>
        <w:t xml:space="preserve"> </w:t>
      </w:r>
      <w:r>
        <w:t>групп</w:t>
      </w:r>
      <w:r>
        <w:rPr>
          <w:spacing w:val="-3"/>
        </w:rPr>
        <w:t xml:space="preserve"> </w:t>
      </w:r>
      <w:r>
        <w:t>крови</w:t>
      </w:r>
      <w:r>
        <w:rPr>
          <w:spacing w:val="-3"/>
        </w:rPr>
        <w:t xml:space="preserve"> </w:t>
      </w:r>
      <w:r>
        <w:t>и</w:t>
      </w:r>
      <w:r>
        <w:rPr>
          <w:spacing w:val="-5"/>
        </w:rPr>
        <w:t xml:space="preserve"> </w:t>
      </w:r>
      <w:r>
        <w:t>резус</w:t>
      </w:r>
      <w:r>
        <w:rPr>
          <w:spacing w:val="-4"/>
        </w:rPr>
        <w:t xml:space="preserve"> </w:t>
      </w:r>
      <w:r>
        <w:t>–</w:t>
      </w:r>
      <w:r>
        <w:rPr>
          <w:spacing w:val="-1"/>
        </w:rPr>
        <w:t xml:space="preserve"> </w:t>
      </w:r>
      <w:r>
        <w:t>фактора</w:t>
      </w:r>
      <w:r>
        <w:rPr>
          <w:spacing w:val="-3"/>
        </w:rPr>
        <w:t xml:space="preserve"> </w:t>
      </w:r>
      <w:r>
        <w:t xml:space="preserve">у </w:t>
      </w:r>
      <w:r>
        <w:rPr>
          <w:spacing w:val="-2"/>
        </w:rPr>
        <w:t>человека</w:t>
      </w:r>
    </w:p>
    <w:p w14:paraId="16D3EE67">
      <w:pPr>
        <w:spacing w:line="272" w:lineRule="exact"/>
        <w:ind w:left="709"/>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2"/>
          <w:sz w:val="24"/>
        </w:rPr>
        <w:t xml:space="preserve"> </w:t>
      </w:r>
      <w:r>
        <w:rPr>
          <w:rFonts w:ascii="Times New Roman" w:hAnsi="Times New Roman"/>
          <w:i/>
          <w:color w:val="auto"/>
          <w:sz w:val="24"/>
        </w:rPr>
        <w:t>правильный</w:t>
      </w:r>
      <w:r>
        <w:rPr>
          <w:rFonts w:ascii="Times New Roman" w:hAnsi="Times New Roman"/>
          <w:i/>
          <w:color w:val="auto"/>
          <w:spacing w:val="-2"/>
          <w:sz w:val="24"/>
        </w:rPr>
        <w:t xml:space="preserve"> ответ.</w:t>
      </w:r>
    </w:p>
    <w:p w14:paraId="753B60D4">
      <w:pPr>
        <w:pStyle w:val="16"/>
        <w:numPr>
          <w:ilvl w:val="0"/>
          <w:numId w:val="73"/>
        </w:numPr>
        <w:tabs>
          <w:tab w:val="left" w:pos="1372"/>
        </w:tabs>
        <w:ind w:left="709" w:right="917" w:firstLine="0"/>
        <w:rPr>
          <w:sz w:val="24"/>
        </w:rPr>
      </w:pPr>
      <w:r>
        <w:rPr>
          <w:sz w:val="24"/>
        </w:rPr>
        <w:t>Если у</w:t>
      </w:r>
      <w:r>
        <w:rPr>
          <w:spacing w:val="-7"/>
          <w:sz w:val="24"/>
        </w:rPr>
        <w:t xml:space="preserve"> </w:t>
      </w:r>
      <w:r>
        <w:rPr>
          <w:sz w:val="24"/>
        </w:rPr>
        <w:t>родителей</w:t>
      </w:r>
      <w:r>
        <w:rPr>
          <w:spacing w:val="-2"/>
          <w:sz w:val="24"/>
        </w:rPr>
        <w:t xml:space="preserve"> </w:t>
      </w:r>
      <w:r>
        <w:rPr>
          <w:sz w:val="24"/>
        </w:rPr>
        <w:t>группы</w:t>
      </w:r>
      <w:r>
        <w:rPr>
          <w:spacing w:val="-2"/>
          <w:sz w:val="24"/>
        </w:rPr>
        <w:t xml:space="preserve"> </w:t>
      </w:r>
      <w:r>
        <w:rPr>
          <w:sz w:val="24"/>
        </w:rPr>
        <w:t>крови</w:t>
      </w:r>
      <w:r>
        <w:rPr>
          <w:spacing w:val="-2"/>
          <w:sz w:val="24"/>
        </w:rPr>
        <w:t xml:space="preserve"> </w:t>
      </w:r>
      <w:r>
        <w:rPr>
          <w:sz w:val="24"/>
        </w:rPr>
        <w:t>АВ</w:t>
      </w:r>
      <w:r>
        <w:rPr>
          <w:spacing w:val="-5"/>
          <w:sz w:val="24"/>
        </w:rPr>
        <w:t xml:space="preserve"> </w:t>
      </w:r>
      <w:r>
        <w:rPr>
          <w:sz w:val="24"/>
        </w:rPr>
        <w:t>и</w:t>
      </w:r>
      <w:r>
        <w:rPr>
          <w:spacing w:val="-2"/>
          <w:sz w:val="24"/>
        </w:rPr>
        <w:t xml:space="preserve"> </w:t>
      </w:r>
      <w:r>
        <w:rPr>
          <w:sz w:val="24"/>
        </w:rPr>
        <w:t>ОО,</w:t>
      </w:r>
      <w:r>
        <w:rPr>
          <w:spacing w:val="-2"/>
          <w:sz w:val="24"/>
        </w:rPr>
        <w:t xml:space="preserve"> </w:t>
      </w:r>
      <w:r>
        <w:rPr>
          <w:sz w:val="24"/>
        </w:rPr>
        <w:t>то</w:t>
      </w:r>
      <w:r>
        <w:rPr>
          <w:spacing w:val="-4"/>
          <w:sz w:val="24"/>
        </w:rPr>
        <w:t xml:space="preserve"> </w:t>
      </w:r>
      <w:r>
        <w:rPr>
          <w:sz w:val="24"/>
        </w:rPr>
        <w:t>вероятность</w:t>
      </w:r>
      <w:r>
        <w:rPr>
          <w:spacing w:val="-2"/>
          <w:sz w:val="24"/>
        </w:rPr>
        <w:t xml:space="preserve"> </w:t>
      </w:r>
      <w:r>
        <w:rPr>
          <w:sz w:val="24"/>
        </w:rPr>
        <w:t>рождения</w:t>
      </w:r>
      <w:r>
        <w:rPr>
          <w:spacing w:val="-5"/>
          <w:sz w:val="24"/>
        </w:rPr>
        <w:t xml:space="preserve"> </w:t>
      </w:r>
      <w:r>
        <w:rPr>
          <w:sz w:val="24"/>
        </w:rPr>
        <w:t>детей</w:t>
      </w:r>
      <w:r>
        <w:rPr>
          <w:spacing w:val="-2"/>
          <w:sz w:val="24"/>
        </w:rPr>
        <w:t xml:space="preserve"> </w:t>
      </w:r>
      <w:r>
        <w:rPr>
          <w:sz w:val="24"/>
        </w:rPr>
        <w:t>с</w:t>
      </w:r>
      <w:r>
        <w:rPr>
          <w:spacing w:val="-3"/>
          <w:sz w:val="24"/>
        </w:rPr>
        <w:t xml:space="preserve"> </w:t>
      </w:r>
      <w:r>
        <w:rPr>
          <w:sz w:val="24"/>
        </w:rPr>
        <w:t>группой</w:t>
      </w:r>
      <w:r>
        <w:rPr>
          <w:spacing w:val="-2"/>
          <w:sz w:val="24"/>
        </w:rPr>
        <w:t xml:space="preserve"> </w:t>
      </w:r>
      <w:r>
        <w:rPr>
          <w:sz w:val="24"/>
        </w:rPr>
        <w:t xml:space="preserve">крови </w:t>
      </w:r>
      <w:r>
        <w:rPr>
          <w:spacing w:val="-4"/>
          <w:sz w:val="24"/>
        </w:rPr>
        <w:t>АО:</w:t>
      </w:r>
    </w:p>
    <w:p w14:paraId="6B6AB5F7">
      <w:pPr>
        <w:pStyle w:val="9"/>
        <w:ind w:left="709"/>
      </w:pPr>
      <w:r>
        <w:t>а)</w:t>
      </w:r>
      <w:r>
        <w:rPr>
          <w:spacing w:val="-1"/>
        </w:rPr>
        <w:t xml:space="preserve"> </w:t>
      </w:r>
      <w:r>
        <w:rPr>
          <w:spacing w:val="-2"/>
        </w:rPr>
        <w:t>100%;</w:t>
      </w:r>
    </w:p>
    <w:p w14:paraId="3F7F9265">
      <w:pPr>
        <w:pStyle w:val="9"/>
        <w:ind w:left="709"/>
      </w:pPr>
      <w:r>
        <w:t xml:space="preserve">б) </w:t>
      </w:r>
      <w:r>
        <w:rPr>
          <w:spacing w:val="-4"/>
        </w:rPr>
        <w:t>50%;</w:t>
      </w:r>
    </w:p>
    <w:p w14:paraId="59D45C8B">
      <w:pPr>
        <w:pStyle w:val="9"/>
        <w:ind w:left="709"/>
      </w:pPr>
      <w:r>
        <w:t>в)</w:t>
      </w:r>
      <w:r>
        <w:rPr>
          <w:spacing w:val="-2"/>
        </w:rPr>
        <w:t xml:space="preserve"> </w:t>
      </w:r>
      <w:r>
        <w:rPr>
          <w:spacing w:val="-4"/>
        </w:rPr>
        <w:t>25%;</w:t>
      </w:r>
    </w:p>
    <w:p w14:paraId="548CE41D">
      <w:pPr>
        <w:pStyle w:val="9"/>
        <w:ind w:left="709"/>
      </w:pPr>
      <w:r>
        <w:t>г)</w:t>
      </w:r>
      <w:r>
        <w:rPr>
          <w:spacing w:val="-1"/>
        </w:rPr>
        <w:t xml:space="preserve"> </w:t>
      </w:r>
      <w:r>
        <w:rPr>
          <w:spacing w:val="-5"/>
        </w:rPr>
        <w:t>0%.</w:t>
      </w:r>
    </w:p>
    <w:p w14:paraId="072DFCE5">
      <w:pPr>
        <w:pStyle w:val="16"/>
        <w:numPr>
          <w:ilvl w:val="0"/>
          <w:numId w:val="73"/>
        </w:numPr>
        <w:tabs>
          <w:tab w:val="left" w:pos="1374"/>
        </w:tabs>
        <w:ind w:left="709" w:hanging="242"/>
        <w:rPr>
          <w:sz w:val="24"/>
        </w:rPr>
      </w:pPr>
      <w:r>
        <w:rPr>
          <w:sz w:val="24"/>
        </w:rPr>
        <w:t>II</w:t>
      </w:r>
      <w:r>
        <w:rPr>
          <w:spacing w:val="-7"/>
          <w:sz w:val="24"/>
        </w:rPr>
        <w:t xml:space="preserve"> </w:t>
      </w:r>
      <w:r>
        <w:rPr>
          <w:sz w:val="24"/>
        </w:rPr>
        <w:t>группа</w:t>
      </w:r>
      <w:r>
        <w:rPr>
          <w:spacing w:val="-4"/>
          <w:sz w:val="24"/>
        </w:rPr>
        <w:t xml:space="preserve"> </w:t>
      </w:r>
      <w:r>
        <w:rPr>
          <w:sz w:val="24"/>
        </w:rPr>
        <w:t>крови</w:t>
      </w:r>
      <w:r>
        <w:rPr>
          <w:spacing w:val="-3"/>
          <w:sz w:val="24"/>
        </w:rPr>
        <w:t xml:space="preserve"> </w:t>
      </w:r>
      <w:r>
        <w:rPr>
          <w:sz w:val="24"/>
        </w:rPr>
        <w:t>обозначается</w:t>
      </w:r>
      <w:r>
        <w:rPr>
          <w:spacing w:val="-2"/>
          <w:sz w:val="24"/>
        </w:rPr>
        <w:t xml:space="preserve"> </w:t>
      </w:r>
      <w:r>
        <w:rPr>
          <w:spacing w:val="-4"/>
          <w:sz w:val="24"/>
        </w:rPr>
        <w:t>как:</w:t>
      </w:r>
    </w:p>
    <w:p w14:paraId="561502D6">
      <w:pPr>
        <w:pStyle w:val="16"/>
        <w:ind w:left="709"/>
        <w:rPr>
          <w:sz w:val="24"/>
        </w:rPr>
      </w:pPr>
    </w:p>
    <w:p w14:paraId="398D0AC3">
      <w:pPr>
        <w:pStyle w:val="16"/>
        <w:ind w:left="709"/>
        <w:rPr>
          <w:sz w:val="24"/>
        </w:rPr>
      </w:pPr>
    </w:p>
    <w:p w14:paraId="66533EC8">
      <w:pPr>
        <w:pStyle w:val="9"/>
        <w:spacing w:before="66"/>
        <w:ind w:left="709"/>
      </w:pPr>
      <w:r>
        <w:t>а)</w:t>
      </w:r>
      <w:r>
        <w:rPr>
          <w:spacing w:val="-1"/>
        </w:rPr>
        <w:t xml:space="preserve"> </w:t>
      </w:r>
      <w:r>
        <w:rPr>
          <w:spacing w:val="-5"/>
        </w:rPr>
        <w:t>ОО;</w:t>
      </w:r>
    </w:p>
    <w:p w14:paraId="582BB3FB">
      <w:pPr>
        <w:pStyle w:val="9"/>
        <w:ind w:left="709"/>
      </w:pPr>
      <w:r>
        <w:t xml:space="preserve">б) </w:t>
      </w:r>
      <w:r>
        <w:rPr>
          <w:spacing w:val="-5"/>
        </w:rPr>
        <w:t>АО;</w:t>
      </w:r>
    </w:p>
    <w:p w14:paraId="7178D4E4">
      <w:pPr>
        <w:pStyle w:val="9"/>
        <w:ind w:left="709"/>
      </w:pPr>
      <w:r>
        <w:t>в)</w:t>
      </w:r>
      <w:r>
        <w:rPr>
          <w:spacing w:val="-2"/>
        </w:rPr>
        <w:t xml:space="preserve"> </w:t>
      </w:r>
      <w:r>
        <w:rPr>
          <w:spacing w:val="-5"/>
        </w:rPr>
        <w:t>ВВ;</w:t>
      </w:r>
    </w:p>
    <w:p w14:paraId="07CB1929">
      <w:pPr>
        <w:pStyle w:val="9"/>
        <w:spacing w:before="1"/>
      </w:pPr>
      <w:r>
        <w:t>г)</w:t>
      </w:r>
      <w:r>
        <w:rPr>
          <w:spacing w:val="-1"/>
        </w:rPr>
        <w:t xml:space="preserve"> </w:t>
      </w:r>
      <w:r>
        <w:rPr>
          <w:spacing w:val="-5"/>
        </w:rPr>
        <w:t>АВ.</w:t>
      </w:r>
    </w:p>
    <w:p w14:paraId="4D13CAAC">
      <w:pPr>
        <w:pStyle w:val="16"/>
        <w:numPr>
          <w:ilvl w:val="0"/>
          <w:numId w:val="73"/>
        </w:numPr>
        <w:tabs>
          <w:tab w:val="left" w:pos="1372"/>
        </w:tabs>
        <w:ind w:right="1500" w:firstLine="0"/>
        <w:rPr>
          <w:sz w:val="24"/>
        </w:rPr>
      </w:pPr>
      <w:r>
        <w:rPr>
          <w:sz w:val="24"/>
        </w:rPr>
        <w:t>Резус-конфликт</w:t>
      </w:r>
      <w:r>
        <w:rPr>
          <w:spacing w:val="-4"/>
          <w:sz w:val="24"/>
        </w:rPr>
        <w:t xml:space="preserve"> </w:t>
      </w:r>
      <w:r>
        <w:rPr>
          <w:sz w:val="24"/>
        </w:rPr>
        <w:t>между</w:t>
      </w:r>
      <w:r>
        <w:rPr>
          <w:spacing w:val="-8"/>
          <w:sz w:val="24"/>
        </w:rPr>
        <w:t xml:space="preserve"> </w:t>
      </w:r>
      <w:r>
        <w:rPr>
          <w:sz w:val="24"/>
        </w:rPr>
        <w:t>матерью</w:t>
      </w:r>
      <w:r>
        <w:rPr>
          <w:spacing w:val="-4"/>
          <w:sz w:val="24"/>
        </w:rPr>
        <w:t xml:space="preserve"> </w:t>
      </w:r>
      <w:r>
        <w:rPr>
          <w:sz w:val="24"/>
        </w:rPr>
        <w:t>и</w:t>
      </w:r>
      <w:r>
        <w:rPr>
          <w:spacing w:val="-4"/>
          <w:sz w:val="24"/>
        </w:rPr>
        <w:t xml:space="preserve"> </w:t>
      </w:r>
      <w:r>
        <w:rPr>
          <w:sz w:val="24"/>
        </w:rPr>
        <w:t>плодом</w:t>
      </w:r>
      <w:r>
        <w:rPr>
          <w:spacing w:val="-4"/>
          <w:sz w:val="24"/>
        </w:rPr>
        <w:t xml:space="preserve"> </w:t>
      </w:r>
      <w:r>
        <w:rPr>
          <w:sz w:val="24"/>
        </w:rPr>
        <w:t>будет</w:t>
      </w:r>
      <w:r>
        <w:rPr>
          <w:spacing w:val="-4"/>
          <w:sz w:val="24"/>
        </w:rPr>
        <w:t xml:space="preserve"> </w:t>
      </w:r>
      <w:r>
        <w:rPr>
          <w:sz w:val="24"/>
        </w:rPr>
        <w:t>с</w:t>
      </w:r>
      <w:r>
        <w:rPr>
          <w:spacing w:val="-3"/>
          <w:sz w:val="24"/>
        </w:rPr>
        <w:t xml:space="preserve"> </w:t>
      </w:r>
      <w:r>
        <w:rPr>
          <w:sz w:val="24"/>
        </w:rPr>
        <w:t>вероятностью</w:t>
      </w:r>
      <w:r>
        <w:rPr>
          <w:spacing w:val="-4"/>
          <w:sz w:val="24"/>
        </w:rPr>
        <w:t xml:space="preserve"> </w:t>
      </w:r>
      <w:r>
        <w:rPr>
          <w:sz w:val="24"/>
        </w:rPr>
        <w:t>100%</w:t>
      </w:r>
      <w:r>
        <w:rPr>
          <w:spacing w:val="-5"/>
          <w:sz w:val="24"/>
        </w:rPr>
        <w:t xml:space="preserve"> </w:t>
      </w:r>
      <w:r>
        <w:rPr>
          <w:sz w:val="24"/>
        </w:rPr>
        <w:t>при</w:t>
      </w:r>
      <w:r>
        <w:rPr>
          <w:spacing w:val="-4"/>
          <w:sz w:val="24"/>
        </w:rPr>
        <w:t xml:space="preserve"> </w:t>
      </w:r>
      <w:r>
        <w:rPr>
          <w:sz w:val="24"/>
        </w:rPr>
        <w:t xml:space="preserve">генотипах </w:t>
      </w:r>
      <w:r>
        <w:rPr>
          <w:spacing w:val="-2"/>
          <w:sz w:val="24"/>
        </w:rPr>
        <w:t>родителей:</w:t>
      </w:r>
    </w:p>
    <w:p w14:paraId="430328C9">
      <w:pPr>
        <w:pStyle w:val="9"/>
        <w:ind w:right="7885"/>
      </w:pPr>
      <w:r>
        <w:t>а) мать Rhrhx отец Rhrh; б)</w:t>
      </w:r>
      <w:r>
        <w:rPr>
          <w:spacing w:val="-10"/>
        </w:rPr>
        <w:t xml:space="preserve"> </w:t>
      </w:r>
      <w:r>
        <w:t>мать</w:t>
      </w:r>
      <w:r>
        <w:rPr>
          <w:spacing w:val="-10"/>
        </w:rPr>
        <w:t xml:space="preserve"> </w:t>
      </w:r>
      <w:r>
        <w:t>Rhrhx</w:t>
      </w:r>
      <w:r>
        <w:rPr>
          <w:spacing w:val="-8"/>
        </w:rPr>
        <w:t xml:space="preserve"> </w:t>
      </w:r>
      <w:r>
        <w:t>отец</w:t>
      </w:r>
      <w:r>
        <w:rPr>
          <w:spacing w:val="-10"/>
        </w:rPr>
        <w:t xml:space="preserve"> </w:t>
      </w:r>
      <w:r>
        <w:t>RhRh; в) мать rhrhx отец RhRh; г) мать RhRhx отец rhrh.</w:t>
      </w:r>
    </w:p>
    <w:p w14:paraId="1642162E">
      <w:pPr>
        <w:pStyle w:val="16"/>
        <w:numPr>
          <w:ilvl w:val="0"/>
          <w:numId w:val="73"/>
        </w:numPr>
        <w:tabs>
          <w:tab w:val="left" w:pos="1374"/>
        </w:tabs>
        <w:ind w:left="1374" w:hanging="242"/>
        <w:rPr>
          <w:sz w:val="24"/>
        </w:rPr>
      </w:pPr>
      <w:r>
        <w:rPr>
          <w:sz w:val="24"/>
        </w:rPr>
        <w:t>IV</w:t>
      </w:r>
      <w:r>
        <w:rPr>
          <w:spacing w:val="-5"/>
          <w:sz w:val="24"/>
        </w:rPr>
        <w:t xml:space="preserve"> </w:t>
      </w:r>
      <w:r>
        <w:rPr>
          <w:sz w:val="24"/>
        </w:rPr>
        <w:t>группа</w:t>
      </w:r>
      <w:r>
        <w:rPr>
          <w:spacing w:val="-5"/>
          <w:sz w:val="24"/>
        </w:rPr>
        <w:t xml:space="preserve"> </w:t>
      </w:r>
      <w:r>
        <w:rPr>
          <w:sz w:val="24"/>
        </w:rPr>
        <w:t>крови</w:t>
      </w:r>
      <w:r>
        <w:rPr>
          <w:spacing w:val="-4"/>
          <w:sz w:val="24"/>
        </w:rPr>
        <w:t xml:space="preserve"> </w:t>
      </w:r>
      <w:r>
        <w:rPr>
          <w:sz w:val="24"/>
        </w:rPr>
        <w:t>обозначается</w:t>
      </w:r>
      <w:r>
        <w:rPr>
          <w:spacing w:val="-3"/>
          <w:sz w:val="24"/>
        </w:rPr>
        <w:t xml:space="preserve"> </w:t>
      </w:r>
      <w:r>
        <w:rPr>
          <w:spacing w:val="-4"/>
          <w:sz w:val="24"/>
        </w:rPr>
        <w:t>как:</w:t>
      </w:r>
    </w:p>
    <w:p w14:paraId="4C77BC2D">
      <w:pPr>
        <w:pStyle w:val="9"/>
      </w:pPr>
      <w:r>
        <w:t>а)</w:t>
      </w:r>
      <w:r>
        <w:rPr>
          <w:spacing w:val="-1"/>
        </w:rPr>
        <w:t xml:space="preserve"> </w:t>
      </w:r>
      <w:r>
        <w:rPr>
          <w:spacing w:val="-5"/>
        </w:rPr>
        <w:t>ОО;</w:t>
      </w:r>
    </w:p>
    <w:p w14:paraId="4B5DF200">
      <w:pPr>
        <w:pStyle w:val="9"/>
      </w:pPr>
      <w:r>
        <w:t xml:space="preserve">б) </w:t>
      </w:r>
      <w:r>
        <w:rPr>
          <w:spacing w:val="-5"/>
        </w:rPr>
        <w:t>АА;</w:t>
      </w:r>
    </w:p>
    <w:p w14:paraId="417212A3">
      <w:pPr>
        <w:pStyle w:val="9"/>
      </w:pPr>
      <w:r>
        <w:t>в)</w:t>
      </w:r>
      <w:r>
        <w:rPr>
          <w:spacing w:val="-2"/>
        </w:rPr>
        <w:t xml:space="preserve"> </w:t>
      </w:r>
      <w:r>
        <w:rPr>
          <w:spacing w:val="-5"/>
        </w:rPr>
        <w:t>ВВ;</w:t>
      </w:r>
    </w:p>
    <w:p w14:paraId="6620A23D">
      <w:pPr>
        <w:pStyle w:val="9"/>
      </w:pPr>
      <w:r>
        <w:t>г)</w:t>
      </w:r>
      <w:r>
        <w:rPr>
          <w:spacing w:val="-1"/>
        </w:rPr>
        <w:t xml:space="preserve"> </w:t>
      </w:r>
      <w:r>
        <w:rPr>
          <w:spacing w:val="-5"/>
        </w:rPr>
        <w:t>АВ.</w:t>
      </w:r>
    </w:p>
    <w:p w14:paraId="16D01530">
      <w:pPr>
        <w:pStyle w:val="9"/>
      </w:pPr>
      <w:r>
        <w:t>Вставьте</w:t>
      </w:r>
      <w:r>
        <w:rPr>
          <w:spacing w:val="-4"/>
        </w:rPr>
        <w:t xml:space="preserve"> </w:t>
      </w:r>
      <w:r>
        <w:t>пропущенные</w:t>
      </w:r>
      <w:r>
        <w:rPr>
          <w:spacing w:val="-3"/>
        </w:rPr>
        <w:t xml:space="preserve"> </w:t>
      </w:r>
      <w:r>
        <w:t>слова</w:t>
      </w:r>
      <w:r>
        <w:rPr>
          <w:spacing w:val="-4"/>
        </w:rPr>
        <w:t xml:space="preserve"> </w:t>
      </w:r>
      <w:r>
        <w:t>в</w:t>
      </w:r>
      <w:r>
        <w:rPr>
          <w:spacing w:val="-3"/>
        </w:rPr>
        <w:t xml:space="preserve"> </w:t>
      </w:r>
      <w:r>
        <w:rPr>
          <w:spacing w:val="-2"/>
        </w:rPr>
        <w:t>предложения:</w:t>
      </w:r>
    </w:p>
    <w:p w14:paraId="6C896A3F">
      <w:pPr>
        <w:pStyle w:val="16"/>
        <w:numPr>
          <w:ilvl w:val="0"/>
          <w:numId w:val="73"/>
        </w:numPr>
        <w:tabs>
          <w:tab w:val="left" w:pos="1372"/>
          <w:tab w:val="left" w:pos="8438"/>
        </w:tabs>
        <w:ind w:right="1700" w:firstLine="0"/>
        <w:rPr>
          <w:sz w:val="24"/>
        </w:rPr>
      </w:pPr>
      <w:r>
        <w:rPr>
          <w:sz w:val="24"/>
        </w:rPr>
        <w:t xml:space="preserve">Резус-конфликт между матерью и плодом будет с вероятностью </w:t>
      </w:r>
      <w:r>
        <w:rPr>
          <w:sz w:val="24"/>
          <w:u w:val="single"/>
        </w:rPr>
        <w:tab/>
      </w:r>
      <w:r>
        <w:rPr>
          <w:sz w:val="24"/>
        </w:rPr>
        <w:t>при</w:t>
      </w:r>
      <w:r>
        <w:rPr>
          <w:spacing w:val="-15"/>
          <w:sz w:val="24"/>
        </w:rPr>
        <w:t xml:space="preserve"> </w:t>
      </w:r>
      <w:r>
        <w:rPr>
          <w:sz w:val="24"/>
        </w:rPr>
        <w:t>генотипах родителей:</w:t>
      </w:r>
      <w:r>
        <w:rPr>
          <w:spacing w:val="80"/>
          <w:sz w:val="24"/>
        </w:rPr>
        <w:t xml:space="preserve"> </w:t>
      </w:r>
      <w:r>
        <w:rPr>
          <w:sz w:val="24"/>
        </w:rPr>
        <w:t>мать rhrhx отец Rhrh.</w:t>
      </w:r>
    </w:p>
    <w:p w14:paraId="4177EB6A">
      <w:pPr>
        <w:pStyle w:val="16"/>
        <w:numPr>
          <w:ilvl w:val="0"/>
          <w:numId w:val="73"/>
        </w:numPr>
        <w:tabs>
          <w:tab w:val="left" w:pos="1372"/>
          <w:tab w:val="left" w:pos="2639"/>
        </w:tabs>
        <w:ind w:right="930" w:firstLine="0"/>
        <w:rPr>
          <w:sz w:val="24"/>
        </w:rPr>
      </w:pPr>
      <w:r>
        <w:rPr>
          <w:sz w:val="24"/>
        </w:rPr>
        <w:t>Если у</w:t>
      </w:r>
      <w:r>
        <w:rPr>
          <w:spacing w:val="-7"/>
          <w:sz w:val="24"/>
        </w:rPr>
        <w:t xml:space="preserve"> </w:t>
      </w:r>
      <w:r>
        <w:rPr>
          <w:sz w:val="24"/>
        </w:rPr>
        <w:t>родителей</w:t>
      </w:r>
      <w:r>
        <w:rPr>
          <w:spacing w:val="-2"/>
          <w:sz w:val="24"/>
        </w:rPr>
        <w:t xml:space="preserve"> </w:t>
      </w:r>
      <w:r>
        <w:rPr>
          <w:sz w:val="24"/>
        </w:rPr>
        <w:t>группы</w:t>
      </w:r>
      <w:r>
        <w:rPr>
          <w:spacing w:val="-2"/>
          <w:sz w:val="24"/>
        </w:rPr>
        <w:t xml:space="preserve"> </w:t>
      </w:r>
      <w:r>
        <w:rPr>
          <w:sz w:val="24"/>
        </w:rPr>
        <w:t>крови</w:t>
      </w:r>
      <w:r>
        <w:rPr>
          <w:spacing w:val="-2"/>
          <w:sz w:val="24"/>
        </w:rPr>
        <w:t xml:space="preserve"> </w:t>
      </w:r>
      <w:r>
        <w:rPr>
          <w:sz w:val="24"/>
        </w:rPr>
        <w:t>ВВ</w:t>
      </w:r>
      <w:r>
        <w:rPr>
          <w:spacing w:val="-4"/>
          <w:sz w:val="24"/>
        </w:rPr>
        <w:t xml:space="preserve"> </w:t>
      </w:r>
      <w:r>
        <w:rPr>
          <w:sz w:val="24"/>
        </w:rPr>
        <w:t>и</w:t>
      </w:r>
      <w:r>
        <w:rPr>
          <w:spacing w:val="-2"/>
          <w:sz w:val="24"/>
        </w:rPr>
        <w:t xml:space="preserve"> </w:t>
      </w:r>
      <w:r>
        <w:rPr>
          <w:sz w:val="24"/>
        </w:rPr>
        <w:t>ОО,</w:t>
      </w:r>
      <w:r>
        <w:rPr>
          <w:spacing w:val="-2"/>
          <w:sz w:val="24"/>
        </w:rPr>
        <w:t xml:space="preserve"> </w:t>
      </w:r>
      <w:r>
        <w:rPr>
          <w:sz w:val="24"/>
        </w:rPr>
        <w:t>то</w:t>
      </w:r>
      <w:r>
        <w:rPr>
          <w:spacing w:val="-2"/>
          <w:sz w:val="24"/>
        </w:rPr>
        <w:t xml:space="preserve"> </w:t>
      </w:r>
      <w:r>
        <w:rPr>
          <w:sz w:val="24"/>
        </w:rPr>
        <w:t>вероятность</w:t>
      </w:r>
      <w:r>
        <w:rPr>
          <w:spacing w:val="-2"/>
          <w:sz w:val="24"/>
        </w:rPr>
        <w:t xml:space="preserve"> </w:t>
      </w:r>
      <w:r>
        <w:rPr>
          <w:sz w:val="24"/>
        </w:rPr>
        <w:t>рождения</w:t>
      </w:r>
      <w:r>
        <w:rPr>
          <w:spacing w:val="-5"/>
          <w:sz w:val="24"/>
        </w:rPr>
        <w:t xml:space="preserve"> </w:t>
      </w:r>
      <w:r>
        <w:rPr>
          <w:sz w:val="24"/>
        </w:rPr>
        <w:t>детей</w:t>
      </w:r>
      <w:r>
        <w:rPr>
          <w:spacing w:val="-2"/>
          <w:sz w:val="24"/>
        </w:rPr>
        <w:t xml:space="preserve"> </w:t>
      </w:r>
      <w:r>
        <w:rPr>
          <w:sz w:val="24"/>
        </w:rPr>
        <w:t>с</w:t>
      </w:r>
      <w:r>
        <w:rPr>
          <w:spacing w:val="-3"/>
          <w:sz w:val="24"/>
        </w:rPr>
        <w:t xml:space="preserve"> </w:t>
      </w:r>
      <w:r>
        <w:rPr>
          <w:sz w:val="24"/>
        </w:rPr>
        <w:t>группой</w:t>
      </w:r>
      <w:r>
        <w:rPr>
          <w:spacing w:val="-2"/>
          <w:sz w:val="24"/>
        </w:rPr>
        <w:t xml:space="preserve"> </w:t>
      </w:r>
      <w:r>
        <w:rPr>
          <w:sz w:val="24"/>
        </w:rPr>
        <w:t xml:space="preserve">крови АВ будет </w:t>
      </w:r>
      <w:r>
        <w:rPr>
          <w:sz w:val="24"/>
          <w:u w:val="single"/>
        </w:rPr>
        <w:tab/>
      </w:r>
      <w:r>
        <w:rPr>
          <w:spacing w:val="-10"/>
          <w:sz w:val="24"/>
        </w:rPr>
        <w:t>.</w:t>
      </w:r>
    </w:p>
    <w:p w14:paraId="4FD1E601">
      <w:pPr>
        <w:pStyle w:val="16"/>
        <w:numPr>
          <w:ilvl w:val="0"/>
          <w:numId w:val="73"/>
        </w:numPr>
        <w:tabs>
          <w:tab w:val="left" w:pos="1372"/>
          <w:tab w:val="left" w:pos="3723"/>
          <w:tab w:val="left" w:pos="9742"/>
        </w:tabs>
        <w:spacing w:before="1"/>
        <w:ind w:right="1238" w:firstLine="0"/>
        <w:rPr>
          <w:sz w:val="24"/>
        </w:rPr>
      </w:pPr>
      <w:r>
        <w:rPr>
          <w:sz w:val="24"/>
        </w:rPr>
        <w:t xml:space="preserve">Резус-конфликт между матерью и плодом может возникнуть, если у матери </w:t>
      </w:r>
      <w:r>
        <w:rPr>
          <w:sz w:val="24"/>
          <w:u w:val="single"/>
        </w:rPr>
        <w:tab/>
      </w:r>
      <w:r>
        <w:rPr>
          <w:sz w:val="24"/>
        </w:rPr>
        <w:t xml:space="preserve">резус-фактор, а у ребенка </w:t>
      </w:r>
      <w:r>
        <w:rPr>
          <w:sz w:val="24"/>
          <w:u w:val="single"/>
        </w:rPr>
        <w:tab/>
      </w:r>
      <w:r>
        <w:rPr>
          <w:spacing w:val="-2"/>
          <w:sz w:val="24"/>
        </w:rPr>
        <w:t>резус-фактор.</w:t>
      </w:r>
    </w:p>
    <w:p w14:paraId="0F21D90A">
      <w:pPr>
        <w:pStyle w:val="16"/>
        <w:numPr>
          <w:ilvl w:val="0"/>
          <w:numId w:val="73"/>
        </w:numPr>
        <w:tabs>
          <w:tab w:val="left" w:pos="1372"/>
          <w:tab w:val="left" w:pos="2773"/>
        </w:tabs>
        <w:ind w:right="922" w:firstLine="0"/>
        <w:rPr>
          <w:sz w:val="24"/>
        </w:rPr>
      </w:pPr>
      <w:r>
        <w:rPr>
          <w:sz w:val="24"/>
        </w:rPr>
        <w:t>Если у</w:t>
      </w:r>
      <w:r>
        <w:rPr>
          <w:spacing w:val="-7"/>
          <w:sz w:val="24"/>
        </w:rPr>
        <w:t xml:space="preserve"> </w:t>
      </w:r>
      <w:r>
        <w:rPr>
          <w:sz w:val="24"/>
        </w:rPr>
        <w:t>родителей</w:t>
      </w:r>
      <w:r>
        <w:rPr>
          <w:spacing w:val="-2"/>
          <w:sz w:val="24"/>
        </w:rPr>
        <w:t xml:space="preserve"> </w:t>
      </w:r>
      <w:r>
        <w:rPr>
          <w:sz w:val="24"/>
        </w:rPr>
        <w:t>группы</w:t>
      </w:r>
      <w:r>
        <w:rPr>
          <w:spacing w:val="-2"/>
          <w:sz w:val="24"/>
        </w:rPr>
        <w:t xml:space="preserve"> </w:t>
      </w:r>
      <w:r>
        <w:rPr>
          <w:sz w:val="24"/>
        </w:rPr>
        <w:t>крови</w:t>
      </w:r>
      <w:r>
        <w:rPr>
          <w:spacing w:val="-2"/>
          <w:sz w:val="24"/>
        </w:rPr>
        <w:t xml:space="preserve"> </w:t>
      </w:r>
      <w:r>
        <w:rPr>
          <w:sz w:val="24"/>
        </w:rPr>
        <w:t>АА</w:t>
      </w:r>
      <w:r>
        <w:rPr>
          <w:spacing w:val="-3"/>
          <w:sz w:val="24"/>
        </w:rPr>
        <w:t xml:space="preserve"> </w:t>
      </w:r>
      <w:r>
        <w:rPr>
          <w:sz w:val="24"/>
        </w:rPr>
        <w:t>и</w:t>
      </w:r>
      <w:r>
        <w:rPr>
          <w:spacing w:val="-2"/>
          <w:sz w:val="24"/>
        </w:rPr>
        <w:t xml:space="preserve"> </w:t>
      </w:r>
      <w:r>
        <w:rPr>
          <w:sz w:val="24"/>
        </w:rPr>
        <w:t>ВО,</w:t>
      </w:r>
      <w:r>
        <w:rPr>
          <w:spacing w:val="-2"/>
          <w:sz w:val="24"/>
        </w:rPr>
        <w:t xml:space="preserve"> </w:t>
      </w:r>
      <w:r>
        <w:rPr>
          <w:sz w:val="24"/>
        </w:rPr>
        <w:t>то</w:t>
      </w:r>
      <w:r>
        <w:rPr>
          <w:spacing w:val="-5"/>
          <w:sz w:val="24"/>
        </w:rPr>
        <w:t xml:space="preserve"> </w:t>
      </w:r>
      <w:r>
        <w:rPr>
          <w:sz w:val="24"/>
        </w:rPr>
        <w:t>вероятность</w:t>
      </w:r>
      <w:r>
        <w:rPr>
          <w:spacing w:val="-2"/>
          <w:sz w:val="24"/>
        </w:rPr>
        <w:t xml:space="preserve"> </w:t>
      </w:r>
      <w:r>
        <w:rPr>
          <w:sz w:val="24"/>
        </w:rPr>
        <w:t>рождения</w:t>
      </w:r>
      <w:r>
        <w:rPr>
          <w:spacing w:val="-5"/>
          <w:sz w:val="24"/>
        </w:rPr>
        <w:t xml:space="preserve"> </w:t>
      </w:r>
      <w:r>
        <w:rPr>
          <w:sz w:val="24"/>
        </w:rPr>
        <w:t>детей</w:t>
      </w:r>
      <w:r>
        <w:rPr>
          <w:spacing w:val="-2"/>
          <w:sz w:val="24"/>
        </w:rPr>
        <w:t xml:space="preserve"> </w:t>
      </w:r>
      <w:r>
        <w:rPr>
          <w:sz w:val="24"/>
        </w:rPr>
        <w:t>с</w:t>
      </w:r>
      <w:r>
        <w:rPr>
          <w:spacing w:val="-3"/>
          <w:sz w:val="24"/>
        </w:rPr>
        <w:t xml:space="preserve"> </w:t>
      </w:r>
      <w:r>
        <w:rPr>
          <w:sz w:val="24"/>
        </w:rPr>
        <w:t>группой</w:t>
      </w:r>
      <w:r>
        <w:rPr>
          <w:spacing w:val="-2"/>
          <w:sz w:val="24"/>
        </w:rPr>
        <w:t xml:space="preserve"> </w:t>
      </w:r>
      <w:r>
        <w:rPr>
          <w:sz w:val="24"/>
        </w:rPr>
        <w:t xml:space="preserve">крови ОО будет </w:t>
      </w:r>
      <w:r>
        <w:rPr>
          <w:sz w:val="24"/>
          <w:u w:val="single"/>
        </w:rPr>
        <w:tab/>
      </w:r>
      <w:r>
        <w:rPr>
          <w:spacing w:val="-10"/>
          <w:sz w:val="24"/>
        </w:rPr>
        <w:t>.</w:t>
      </w:r>
    </w:p>
    <w:p w14:paraId="3DEFD7FD">
      <w:pPr>
        <w:pStyle w:val="16"/>
        <w:numPr>
          <w:ilvl w:val="0"/>
          <w:numId w:val="73"/>
        </w:numPr>
        <w:tabs>
          <w:tab w:val="left" w:pos="1372"/>
          <w:tab w:val="left" w:pos="10542"/>
        </w:tabs>
        <w:ind w:right="1018" w:firstLine="0"/>
        <w:rPr>
          <w:sz w:val="24"/>
        </w:rPr>
      </w:pPr>
      <w:r>
        <w:rPr>
          <w:sz w:val="24"/>
        </w:rPr>
        <w:t xml:space="preserve">Резус-положительная женщина со второй группой крови, отец которой имел отрицательный резус и первую группу крови, вышла замуж за мужчину с первой группой крови и rhrh. Вероятность того, что ребенок по этим признакам будет как отец, равна </w:t>
      </w:r>
      <w:r>
        <w:rPr>
          <w:sz w:val="24"/>
          <w:u w:val="single"/>
        </w:rPr>
        <w:tab/>
      </w:r>
      <w:r>
        <w:rPr>
          <w:spacing w:val="-10"/>
          <w:sz w:val="24"/>
        </w:rPr>
        <w:t>.</w:t>
      </w:r>
    </w:p>
    <w:p w14:paraId="502C71CD">
      <w:pPr>
        <w:pStyle w:val="16"/>
        <w:numPr>
          <w:ilvl w:val="0"/>
          <w:numId w:val="73"/>
        </w:numPr>
        <w:tabs>
          <w:tab w:val="left" w:pos="1492"/>
          <w:tab w:val="left" w:pos="10387"/>
        </w:tabs>
        <w:ind w:left="1492" w:hanging="360"/>
        <w:rPr>
          <w:sz w:val="24"/>
        </w:rPr>
      </w:pPr>
      <w:r>
        <w:rPr>
          <w:sz w:val="24"/>
        </w:rPr>
        <w:t>Если</w:t>
      </w:r>
      <w:r>
        <w:rPr>
          <w:spacing w:val="3"/>
          <w:sz w:val="24"/>
        </w:rPr>
        <w:t xml:space="preserve"> </w:t>
      </w:r>
      <w:r>
        <w:rPr>
          <w:sz w:val="24"/>
        </w:rPr>
        <w:t>у</w:t>
      </w:r>
      <w:r>
        <w:rPr>
          <w:spacing w:val="-5"/>
          <w:sz w:val="24"/>
        </w:rPr>
        <w:t xml:space="preserve"> </w:t>
      </w:r>
      <w:r>
        <w:rPr>
          <w:sz w:val="24"/>
        </w:rPr>
        <w:t>матери первая группа</w:t>
      </w:r>
      <w:r>
        <w:rPr>
          <w:spacing w:val="-1"/>
          <w:sz w:val="24"/>
        </w:rPr>
        <w:t xml:space="preserve"> </w:t>
      </w:r>
      <w:r>
        <w:rPr>
          <w:sz w:val="24"/>
        </w:rPr>
        <w:t>крови, а у</w:t>
      </w:r>
      <w:r>
        <w:rPr>
          <w:spacing w:val="-5"/>
          <w:sz w:val="24"/>
        </w:rPr>
        <w:t xml:space="preserve"> </w:t>
      </w:r>
      <w:r>
        <w:rPr>
          <w:sz w:val="24"/>
        </w:rPr>
        <w:t>отца</w:t>
      </w:r>
      <w:r>
        <w:rPr>
          <w:spacing w:val="-1"/>
          <w:sz w:val="24"/>
        </w:rPr>
        <w:t xml:space="preserve"> </w:t>
      </w:r>
      <w:r>
        <w:rPr>
          <w:sz w:val="24"/>
        </w:rPr>
        <w:t>четвертая, то</w:t>
      </w:r>
      <w:r>
        <w:rPr>
          <w:spacing w:val="5"/>
          <w:sz w:val="24"/>
        </w:rPr>
        <w:t xml:space="preserve"> </w:t>
      </w:r>
      <w:r>
        <w:rPr>
          <w:sz w:val="24"/>
        </w:rPr>
        <w:t>у</w:t>
      </w:r>
      <w:r>
        <w:rPr>
          <w:spacing w:val="-5"/>
          <w:sz w:val="24"/>
        </w:rPr>
        <w:t xml:space="preserve"> </w:t>
      </w:r>
      <w:r>
        <w:rPr>
          <w:sz w:val="24"/>
        </w:rPr>
        <w:t xml:space="preserve">их детей возможны </w:t>
      </w:r>
      <w:r>
        <w:rPr>
          <w:sz w:val="24"/>
          <w:u w:val="single"/>
        </w:rPr>
        <w:tab/>
      </w:r>
    </w:p>
    <w:p w14:paraId="42CB826D">
      <w:pPr>
        <w:pStyle w:val="9"/>
      </w:pPr>
      <w:r>
        <w:t>группы</w:t>
      </w:r>
      <w:r>
        <w:rPr>
          <w:spacing w:val="-3"/>
        </w:rPr>
        <w:t xml:space="preserve"> </w:t>
      </w:r>
      <w:r>
        <w:rPr>
          <w:spacing w:val="-2"/>
        </w:rPr>
        <w:t>крови.</w:t>
      </w:r>
    </w:p>
    <w:p w14:paraId="63CE5EE9">
      <w:pPr>
        <w:pStyle w:val="9"/>
      </w:pPr>
    </w:p>
    <w:p w14:paraId="5D4EB567">
      <w:pPr>
        <w:pStyle w:val="9"/>
      </w:pPr>
      <w:r>
        <w:t>Ответы:</w:t>
      </w:r>
      <w:r>
        <w:rPr>
          <w:spacing w:val="-1"/>
        </w:rPr>
        <w:t xml:space="preserve"> </w:t>
      </w:r>
      <w:r>
        <w:t>1б,</w:t>
      </w:r>
      <w:r>
        <w:rPr>
          <w:spacing w:val="-1"/>
        </w:rPr>
        <w:t xml:space="preserve"> </w:t>
      </w:r>
      <w:r>
        <w:t>2б,3в, 4г,</w:t>
      </w:r>
      <w:r>
        <w:rPr>
          <w:spacing w:val="-1"/>
        </w:rPr>
        <w:t xml:space="preserve"> </w:t>
      </w:r>
      <w:r>
        <w:t>5</w:t>
      </w:r>
      <w:r>
        <w:rPr>
          <w:spacing w:val="-1"/>
        </w:rPr>
        <w:t xml:space="preserve"> </w:t>
      </w:r>
      <w:r>
        <w:t>–</w:t>
      </w:r>
      <w:r>
        <w:rPr>
          <w:spacing w:val="59"/>
        </w:rPr>
        <w:t xml:space="preserve"> </w:t>
      </w:r>
      <w:r>
        <w:t>100%,</w:t>
      </w:r>
      <w:r>
        <w:rPr>
          <w:spacing w:val="-1"/>
        </w:rPr>
        <w:t xml:space="preserve"> </w:t>
      </w:r>
      <w:r>
        <w:t>6 –</w:t>
      </w:r>
      <w:r>
        <w:rPr>
          <w:spacing w:val="-1"/>
        </w:rPr>
        <w:t xml:space="preserve"> </w:t>
      </w:r>
      <w:r>
        <w:t>0%,</w:t>
      </w:r>
      <w:r>
        <w:rPr>
          <w:spacing w:val="-1"/>
        </w:rPr>
        <w:t xml:space="preserve"> </w:t>
      </w:r>
      <w:r>
        <w:t>7</w:t>
      </w:r>
      <w:r>
        <w:rPr>
          <w:spacing w:val="-1"/>
        </w:rPr>
        <w:t xml:space="preserve"> </w:t>
      </w:r>
      <w:r>
        <w:t>–</w:t>
      </w:r>
      <w:r>
        <w:rPr>
          <w:spacing w:val="-1"/>
        </w:rPr>
        <w:t xml:space="preserve"> </w:t>
      </w:r>
      <w:r>
        <w:t>отрицательный,</w:t>
      </w:r>
      <w:r>
        <w:rPr>
          <w:spacing w:val="-1"/>
        </w:rPr>
        <w:t xml:space="preserve"> </w:t>
      </w:r>
      <w:r>
        <w:t>положительный, 8</w:t>
      </w:r>
      <w:r>
        <w:rPr>
          <w:spacing w:val="-1"/>
        </w:rPr>
        <w:t xml:space="preserve"> </w:t>
      </w:r>
      <w:r>
        <w:t>–</w:t>
      </w:r>
      <w:r>
        <w:rPr>
          <w:spacing w:val="-1"/>
        </w:rPr>
        <w:t xml:space="preserve"> </w:t>
      </w:r>
      <w:r>
        <w:t>0%,</w:t>
      </w:r>
      <w:r>
        <w:rPr>
          <w:spacing w:val="58"/>
        </w:rPr>
        <w:t xml:space="preserve"> </w:t>
      </w:r>
      <w:r>
        <w:t xml:space="preserve">9 </w:t>
      </w:r>
      <w:r>
        <w:rPr>
          <w:spacing w:val="-10"/>
        </w:rPr>
        <w:t>–</w:t>
      </w:r>
    </w:p>
    <w:p w14:paraId="7A0737F0">
      <w:pPr>
        <w:pStyle w:val="9"/>
      </w:pPr>
      <w:r>
        <w:t>25%,</w:t>
      </w:r>
      <w:r>
        <w:rPr>
          <w:spacing w:val="-2"/>
        </w:rPr>
        <w:t xml:space="preserve"> </w:t>
      </w:r>
      <w:r>
        <w:t>10 –</w:t>
      </w:r>
      <w:r>
        <w:rPr>
          <w:spacing w:val="59"/>
        </w:rPr>
        <w:t xml:space="preserve"> </w:t>
      </w:r>
      <w:r>
        <w:t xml:space="preserve">вторая и </w:t>
      </w:r>
      <w:r>
        <w:rPr>
          <w:spacing w:val="-2"/>
        </w:rPr>
        <w:t>третья.</w:t>
      </w:r>
    </w:p>
    <w:p w14:paraId="30D75A76">
      <w:pPr>
        <w:pStyle w:val="9"/>
        <w:spacing w:before="5"/>
      </w:pPr>
    </w:p>
    <w:p w14:paraId="6AE0480F">
      <w:pPr>
        <w:pStyle w:val="5"/>
        <w:spacing w:line="274" w:lineRule="exact"/>
      </w:pPr>
      <w:r>
        <w:t>Тема</w:t>
      </w:r>
      <w:r>
        <w:rPr>
          <w:spacing w:val="-5"/>
        </w:rPr>
        <w:t xml:space="preserve"> </w:t>
      </w:r>
      <w:r>
        <w:t>4.4.</w:t>
      </w:r>
      <w:r>
        <w:rPr>
          <w:spacing w:val="-3"/>
        </w:rPr>
        <w:t xml:space="preserve"> </w:t>
      </w:r>
      <w:r>
        <w:t>Наследование</w:t>
      </w:r>
      <w:r>
        <w:rPr>
          <w:spacing w:val="-4"/>
        </w:rPr>
        <w:t xml:space="preserve"> </w:t>
      </w:r>
      <w:r>
        <w:t>признаков</w:t>
      </w:r>
      <w:r>
        <w:rPr>
          <w:spacing w:val="-2"/>
        </w:rPr>
        <w:t xml:space="preserve"> </w:t>
      </w:r>
      <w:r>
        <w:t>сцепленных</w:t>
      </w:r>
      <w:r>
        <w:rPr>
          <w:spacing w:val="-3"/>
        </w:rPr>
        <w:t xml:space="preserve"> </w:t>
      </w:r>
      <w:r>
        <w:t>с</w:t>
      </w:r>
      <w:r>
        <w:rPr>
          <w:spacing w:val="-4"/>
        </w:rPr>
        <w:t xml:space="preserve"> </w:t>
      </w:r>
      <w:r>
        <w:rPr>
          <w:spacing w:val="-2"/>
        </w:rPr>
        <w:t>полом</w:t>
      </w:r>
    </w:p>
    <w:p w14:paraId="40B6C427">
      <w:pPr>
        <w:spacing w:line="274" w:lineRule="exact"/>
        <w:ind w:left="1132"/>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2"/>
          <w:sz w:val="24"/>
        </w:rPr>
        <w:t xml:space="preserve"> </w:t>
      </w:r>
      <w:r>
        <w:rPr>
          <w:rFonts w:ascii="Times New Roman" w:hAnsi="Times New Roman"/>
          <w:i/>
          <w:color w:val="auto"/>
          <w:sz w:val="24"/>
        </w:rPr>
        <w:t>правильный</w:t>
      </w:r>
      <w:r>
        <w:rPr>
          <w:rFonts w:ascii="Times New Roman" w:hAnsi="Times New Roman"/>
          <w:i/>
          <w:color w:val="auto"/>
          <w:spacing w:val="-2"/>
          <w:sz w:val="24"/>
        </w:rPr>
        <w:t xml:space="preserve"> ответ.</w:t>
      </w:r>
    </w:p>
    <w:p w14:paraId="375C851C">
      <w:pPr>
        <w:pStyle w:val="16"/>
        <w:numPr>
          <w:ilvl w:val="0"/>
          <w:numId w:val="74"/>
        </w:numPr>
        <w:tabs>
          <w:tab w:val="left" w:pos="1372"/>
        </w:tabs>
        <w:rPr>
          <w:sz w:val="24"/>
        </w:rPr>
      </w:pPr>
      <w:r>
        <w:rPr>
          <w:sz w:val="24"/>
        </w:rPr>
        <w:t>В</w:t>
      </w:r>
      <w:r>
        <w:rPr>
          <w:spacing w:val="-5"/>
          <w:sz w:val="24"/>
        </w:rPr>
        <w:t xml:space="preserve"> </w:t>
      </w:r>
      <w:r>
        <w:rPr>
          <w:sz w:val="24"/>
        </w:rPr>
        <w:t>норме</w:t>
      </w:r>
      <w:r>
        <w:rPr>
          <w:spacing w:val="1"/>
          <w:sz w:val="24"/>
        </w:rPr>
        <w:t xml:space="preserve"> </w:t>
      </w:r>
      <w:r>
        <w:rPr>
          <w:sz w:val="24"/>
        </w:rPr>
        <w:t>у</w:t>
      </w:r>
      <w:r>
        <w:rPr>
          <w:spacing w:val="-7"/>
          <w:sz w:val="24"/>
        </w:rPr>
        <w:t xml:space="preserve"> </w:t>
      </w:r>
      <w:r>
        <w:rPr>
          <w:sz w:val="24"/>
        </w:rPr>
        <w:t>женщин</w:t>
      </w:r>
      <w:r>
        <w:rPr>
          <w:spacing w:val="-2"/>
          <w:sz w:val="24"/>
        </w:rPr>
        <w:t xml:space="preserve"> </w:t>
      </w:r>
      <w:r>
        <w:rPr>
          <w:sz w:val="24"/>
        </w:rPr>
        <w:t>половой</w:t>
      </w:r>
      <w:r>
        <w:rPr>
          <w:spacing w:val="-2"/>
          <w:sz w:val="24"/>
        </w:rPr>
        <w:t xml:space="preserve"> хроматин:</w:t>
      </w:r>
    </w:p>
    <w:p w14:paraId="5105BB73">
      <w:pPr>
        <w:pStyle w:val="9"/>
      </w:pPr>
      <w:r>
        <w:t>а)</w:t>
      </w:r>
      <w:r>
        <w:rPr>
          <w:spacing w:val="-2"/>
        </w:rPr>
        <w:t xml:space="preserve"> </w:t>
      </w:r>
      <w:r>
        <w:t>должен</w:t>
      </w:r>
      <w:r>
        <w:rPr>
          <w:spacing w:val="-1"/>
        </w:rPr>
        <w:t xml:space="preserve"> </w:t>
      </w:r>
      <w:r>
        <w:rPr>
          <w:spacing w:val="-2"/>
        </w:rPr>
        <w:t>отсутствовать;</w:t>
      </w:r>
    </w:p>
    <w:p w14:paraId="3EC364F5">
      <w:pPr>
        <w:pStyle w:val="9"/>
        <w:ind w:right="5543"/>
      </w:pPr>
      <w:r>
        <w:t>б)</w:t>
      </w:r>
      <w:r>
        <w:rPr>
          <w:spacing w:val="-7"/>
        </w:rPr>
        <w:t xml:space="preserve"> </w:t>
      </w:r>
      <w:r>
        <w:t>должен</w:t>
      </w:r>
      <w:r>
        <w:rPr>
          <w:spacing w:val="-7"/>
        </w:rPr>
        <w:t xml:space="preserve"> </w:t>
      </w:r>
      <w:r>
        <w:t>присутствовать</w:t>
      </w:r>
      <w:r>
        <w:rPr>
          <w:spacing w:val="-7"/>
        </w:rPr>
        <w:t xml:space="preserve"> </w:t>
      </w:r>
      <w:r>
        <w:t>в</w:t>
      </w:r>
      <w:r>
        <w:rPr>
          <w:spacing w:val="-8"/>
        </w:rPr>
        <w:t xml:space="preserve"> </w:t>
      </w:r>
      <w:r>
        <w:t>количестве</w:t>
      </w:r>
      <w:r>
        <w:rPr>
          <w:spacing w:val="-9"/>
        </w:rPr>
        <w:t xml:space="preserve"> </w:t>
      </w:r>
      <w:r>
        <w:t>одного; в) должен присутствовать в количестве двух;</w:t>
      </w:r>
    </w:p>
    <w:p w14:paraId="598DD656">
      <w:pPr>
        <w:pStyle w:val="9"/>
      </w:pPr>
      <w:r>
        <w:t>г)</w:t>
      </w:r>
      <w:r>
        <w:rPr>
          <w:spacing w:val="-6"/>
        </w:rPr>
        <w:t xml:space="preserve"> </w:t>
      </w:r>
      <w:r>
        <w:t>должен</w:t>
      </w:r>
      <w:r>
        <w:rPr>
          <w:spacing w:val="-3"/>
        </w:rPr>
        <w:t xml:space="preserve"> </w:t>
      </w:r>
      <w:r>
        <w:t>присутствовать</w:t>
      </w:r>
      <w:r>
        <w:rPr>
          <w:spacing w:val="-2"/>
        </w:rPr>
        <w:t xml:space="preserve"> </w:t>
      </w:r>
      <w:r>
        <w:t>в</w:t>
      </w:r>
      <w:r>
        <w:rPr>
          <w:spacing w:val="-4"/>
        </w:rPr>
        <w:t xml:space="preserve"> </w:t>
      </w:r>
      <w:r>
        <w:t>количестве</w:t>
      </w:r>
      <w:r>
        <w:rPr>
          <w:spacing w:val="-4"/>
        </w:rPr>
        <w:t xml:space="preserve"> трех.</w:t>
      </w:r>
    </w:p>
    <w:p w14:paraId="46637627">
      <w:pPr>
        <w:pStyle w:val="16"/>
        <w:numPr>
          <w:ilvl w:val="0"/>
          <w:numId w:val="74"/>
        </w:numPr>
        <w:tabs>
          <w:tab w:val="left" w:pos="1372"/>
        </w:tabs>
        <w:ind w:left="1132" w:right="2144" w:firstLine="0"/>
        <w:rPr>
          <w:sz w:val="24"/>
        </w:rPr>
      </w:pPr>
      <w:r>
        <w:rPr>
          <w:sz w:val="24"/>
        </w:rPr>
        <w:t>Если у</w:t>
      </w:r>
      <w:r>
        <w:rPr>
          <w:spacing w:val="-8"/>
          <w:sz w:val="24"/>
        </w:rPr>
        <w:t xml:space="preserve"> </w:t>
      </w:r>
      <w:r>
        <w:rPr>
          <w:sz w:val="24"/>
        </w:rPr>
        <w:t>мужчины</w:t>
      </w:r>
      <w:r>
        <w:rPr>
          <w:spacing w:val="-3"/>
          <w:sz w:val="24"/>
        </w:rPr>
        <w:t xml:space="preserve"> </w:t>
      </w:r>
      <w:r>
        <w:rPr>
          <w:sz w:val="24"/>
        </w:rPr>
        <w:t>два</w:t>
      </w:r>
      <w:r>
        <w:rPr>
          <w:spacing w:val="-5"/>
          <w:sz w:val="24"/>
        </w:rPr>
        <w:t xml:space="preserve"> </w:t>
      </w:r>
      <w:r>
        <w:rPr>
          <w:sz w:val="24"/>
        </w:rPr>
        <w:t>половых</w:t>
      </w:r>
      <w:r>
        <w:rPr>
          <w:spacing w:val="-4"/>
          <w:sz w:val="24"/>
        </w:rPr>
        <w:t xml:space="preserve"> </w:t>
      </w:r>
      <w:r>
        <w:rPr>
          <w:sz w:val="24"/>
        </w:rPr>
        <w:t>хроматина,</w:t>
      </w:r>
      <w:r>
        <w:rPr>
          <w:spacing w:val="-3"/>
          <w:sz w:val="24"/>
        </w:rPr>
        <w:t xml:space="preserve"> </w:t>
      </w:r>
      <w:r>
        <w:rPr>
          <w:sz w:val="24"/>
        </w:rPr>
        <w:t>то</w:t>
      </w:r>
      <w:r>
        <w:rPr>
          <w:spacing w:val="-5"/>
          <w:sz w:val="24"/>
        </w:rPr>
        <w:t xml:space="preserve"> </w:t>
      </w:r>
      <w:r>
        <w:rPr>
          <w:sz w:val="24"/>
        </w:rPr>
        <w:t>его</w:t>
      </w:r>
      <w:r>
        <w:rPr>
          <w:spacing w:val="-3"/>
          <w:sz w:val="24"/>
        </w:rPr>
        <w:t xml:space="preserve"> </w:t>
      </w:r>
      <w:r>
        <w:rPr>
          <w:sz w:val="24"/>
        </w:rPr>
        <w:t>кариотип</w:t>
      </w:r>
      <w:r>
        <w:rPr>
          <w:spacing w:val="-3"/>
          <w:sz w:val="24"/>
        </w:rPr>
        <w:t xml:space="preserve"> </w:t>
      </w:r>
      <w:r>
        <w:rPr>
          <w:sz w:val="24"/>
        </w:rPr>
        <w:t>можно</w:t>
      </w:r>
      <w:r>
        <w:rPr>
          <w:spacing w:val="-6"/>
          <w:sz w:val="24"/>
        </w:rPr>
        <w:t xml:space="preserve"> </w:t>
      </w:r>
      <w:r>
        <w:rPr>
          <w:sz w:val="24"/>
        </w:rPr>
        <w:t>записать</w:t>
      </w:r>
      <w:r>
        <w:rPr>
          <w:spacing w:val="-3"/>
          <w:sz w:val="24"/>
        </w:rPr>
        <w:t xml:space="preserve"> </w:t>
      </w:r>
      <w:r>
        <w:rPr>
          <w:sz w:val="24"/>
        </w:rPr>
        <w:t>как: а) 46, ХУ;</w:t>
      </w:r>
    </w:p>
    <w:p w14:paraId="26CE50C7">
      <w:pPr>
        <w:pStyle w:val="9"/>
      </w:pPr>
      <w:r>
        <w:t xml:space="preserve">б) 48, </w:t>
      </w:r>
      <w:r>
        <w:rPr>
          <w:spacing w:val="-2"/>
        </w:rPr>
        <w:t>ХХХУ;</w:t>
      </w:r>
    </w:p>
    <w:p w14:paraId="2F4BA5B6">
      <w:pPr>
        <w:pStyle w:val="9"/>
        <w:spacing w:before="1"/>
      </w:pPr>
      <w:r>
        <w:t>в)</w:t>
      </w:r>
      <w:r>
        <w:rPr>
          <w:spacing w:val="-2"/>
        </w:rPr>
        <w:t xml:space="preserve"> </w:t>
      </w:r>
      <w:r>
        <w:t xml:space="preserve">47, </w:t>
      </w:r>
      <w:r>
        <w:rPr>
          <w:spacing w:val="-4"/>
        </w:rPr>
        <w:t>ХХУ;</w:t>
      </w:r>
    </w:p>
    <w:p w14:paraId="14A99E71">
      <w:pPr>
        <w:pStyle w:val="9"/>
      </w:pPr>
      <w:r>
        <w:t>г)</w:t>
      </w:r>
      <w:r>
        <w:rPr>
          <w:spacing w:val="-1"/>
        </w:rPr>
        <w:t xml:space="preserve"> </w:t>
      </w:r>
      <w:r>
        <w:t xml:space="preserve">47, </w:t>
      </w:r>
      <w:r>
        <w:rPr>
          <w:spacing w:val="-4"/>
        </w:rPr>
        <w:t>ХУУ.</w:t>
      </w:r>
    </w:p>
    <w:p w14:paraId="0260155B">
      <w:pPr>
        <w:pStyle w:val="16"/>
        <w:numPr>
          <w:ilvl w:val="0"/>
          <w:numId w:val="74"/>
        </w:numPr>
        <w:tabs>
          <w:tab w:val="left" w:pos="1372"/>
        </w:tabs>
        <w:rPr>
          <w:sz w:val="24"/>
        </w:rPr>
      </w:pPr>
      <w:r>
        <w:rPr>
          <w:sz w:val="24"/>
        </w:rPr>
        <w:t>В</w:t>
      </w:r>
      <w:r>
        <w:rPr>
          <w:spacing w:val="-3"/>
          <w:sz w:val="24"/>
        </w:rPr>
        <w:t xml:space="preserve"> </w:t>
      </w:r>
      <w:r>
        <w:rPr>
          <w:sz w:val="24"/>
        </w:rPr>
        <w:t>норме</w:t>
      </w:r>
      <w:r>
        <w:rPr>
          <w:spacing w:val="3"/>
          <w:sz w:val="24"/>
        </w:rPr>
        <w:t xml:space="preserve"> </w:t>
      </w:r>
      <w:r>
        <w:rPr>
          <w:sz w:val="24"/>
        </w:rPr>
        <w:t>у</w:t>
      </w:r>
      <w:r>
        <w:rPr>
          <w:spacing w:val="-5"/>
          <w:sz w:val="24"/>
        </w:rPr>
        <w:t xml:space="preserve"> </w:t>
      </w:r>
      <w:r>
        <w:rPr>
          <w:spacing w:val="-2"/>
          <w:sz w:val="24"/>
        </w:rPr>
        <w:t>мужчин:</w:t>
      </w:r>
    </w:p>
    <w:p w14:paraId="37ECDF53">
      <w:pPr>
        <w:pStyle w:val="9"/>
        <w:ind w:right="5126"/>
      </w:pPr>
      <w:r>
        <w:t>а)</w:t>
      </w:r>
      <w:r>
        <w:rPr>
          <w:spacing w:val="-6"/>
        </w:rPr>
        <w:t xml:space="preserve"> </w:t>
      </w:r>
      <w:r>
        <w:t>должен</w:t>
      </w:r>
      <w:r>
        <w:rPr>
          <w:spacing w:val="-6"/>
        </w:rPr>
        <w:t xml:space="preserve"> </w:t>
      </w:r>
      <w:r>
        <w:t>присутствовать</w:t>
      </w:r>
      <w:r>
        <w:rPr>
          <w:spacing w:val="-6"/>
        </w:rPr>
        <w:t xml:space="preserve"> </w:t>
      </w:r>
      <w:r>
        <w:t>один</w:t>
      </w:r>
      <w:r>
        <w:rPr>
          <w:spacing w:val="-6"/>
        </w:rPr>
        <w:t xml:space="preserve"> </w:t>
      </w:r>
      <w:r>
        <w:t>половой</w:t>
      </w:r>
      <w:r>
        <w:rPr>
          <w:spacing w:val="-8"/>
        </w:rPr>
        <w:t xml:space="preserve"> </w:t>
      </w:r>
      <w:r>
        <w:t>хроматин; б) должен отсутствовать половой хроматин;</w:t>
      </w:r>
    </w:p>
    <w:p w14:paraId="090347D2">
      <w:pPr>
        <w:pStyle w:val="9"/>
        <w:ind w:right="6226"/>
      </w:pPr>
      <w:r>
        <w:t>в)</w:t>
      </w:r>
      <w:r>
        <w:rPr>
          <w:spacing w:val="-8"/>
        </w:rPr>
        <w:t xml:space="preserve"> </w:t>
      </w:r>
      <w:r>
        <w:t>должно</w:t>
      </w:r>
      <w:r>
        <w:rPr>
          <w:spacing w:val="-6"/>
        </w:rPr>
        <w:t xml:space="preserve"> </w:t>
      </w:r>
      <w:r>
        <w:t>быть</w:t>
      </w:r>
      <w:r>
        <w:rPr>
          <w:spacing w:val="-6"/>
        </w:rPr>
        <w:t xml:space="preserve"> </w:t>
      </w:r>
      <w:r>
        <w:t>два</w:t>
      </w:r>
      <w:r>
        <w:rPr>
          <w:spacing w:val="-8"/>
        </w:rPr>
        <w:t xml:space="preserve"> </w:t>
      </w:r>
      <w:r>
        <w:t>половых</w:t>
      </w:r>
      <w:r>
        <w:rPr>
          <w:spacing w:val="-7"/>
        </w:rPr>
        <w:t xml:space="preserve"> </w:t>
      </w:r>
      <w:r>
        <w:t>хроматина; г)</w:t>
      </w:r>
      <w:r>
        <w:rPr>
          <w:spacing w:val="-4"/>
        </w:rPr>
        <w:t xml:space="preserve"> </w:t>
      </w:r>
      <w:r>
        <w:t>должно</w:t>
      </w:r>
      <w:r>
        <w:rPr>
          <w:spacing w:val="-2"/>
        </w:rPr>
        <w:t xml:space="preserve"> </w:t>
      </w:r>
      <w:r>
        <w:t>быть</w:t>
      </w:r>
      <w:r>
        <w:rPr>
          <w:spacing w:val="-2"/>
        </w:rPr>
        <w:t xml:space="preserve"> </w:t>
      </w:r>
      <w:r>
        <w:t>три</w:t>
      </w:r>
      <w:r>
        <w:rPr>
          <w:spacing w:val="-2"/>
        </w:rPr>
        <w:t xml:space="preserve"> </w:t>
      </w:r>
      <w:r>
        <w:t>половых</w:t>
      </w:r>
      <w:r>
        <w:rPr>
          <w:spacing w:val="-3"/>
        </w:rPr>
        <w:t xml:space="preserve"> </w:t>
      </w:r>
      <w:r>
        <w:rPr>
          <w:spacing w:val="-2"/>
        </w:rPr>
        <w:t>хроматина.</w:t>
      </w:r>
    </w:p>
    <w:p w14:paraId="26CF38D0">
      <w:pPr>
        <w:pStyle w:val="16"/>
        <w:numPr>
          <w:ilvl w:val="0"/>
          <w:numId w:val="74"/>
        </w:numPr>
        <w:tabs>
          <w:tab w:val="left" w:pos="1372"/>
        </w:tabs>
        <w:ind w:left="1132" w:right="1496" w:firstLine="0"/>
        <w:rPr>
          <w:sz w:val="24"/>
        </w:rPr>
      </w:pPr>
      <w:r>
        <w:rPr>
          <w:sz w:val="24"/>
        </w:rPr>
        <w:t>Если</w:t>
      </w:r>
      <w:r>
        <w:rPr>
          <w:spacing w:val="-1"/>
          <w:sz w:val="24"/>
        </w:rPr>
        <w:t xml:space="preserve"> </w:t>
      </w:r>
      <w:r>
        <w:rPr>
          <w:sz w:val="24"/>
        </w:rPr>
        <w:t>у</w:t>
      </w:r>
      <w:r>
        <w:rPr>
          <w:spacing w:val="-8"/>
          <w:sz w:val="24"/>
        </w:rPr>
        <w:t xml:space="preserve"> </w:t>
      </w:r>
      <w:r>
        <w:rPr>
          <w:sz w:val="24"/>
        </w:rPr>
        <w:t>женщины</w:t>
      </w:r>
      <w:r>
        <w:rPr>
          <w:spacing w:val="-4"/>
          <w:sz w:val="24"/>
        </w:rPr>
        <w:t xml:space="preserve"> </w:t>
      </w:r>
      <w:r>
        <w:rPr>
          <w:sz w:val="24"/>
        </w:rPr>
        <w:t>отсутствует</w:t>
      </w:r>
      <w:r>
        <w:rPr>
          <w:spacing w:val="-4"/>
          <w:sz w:val="24"/>
        </w:rPr>
        <w:t xml:space="preserve"> </w:t>
      </w:r>
      <w:r>
        <w:rPr>
          <w:sz w:val="24"/>
        </w:rPr>
        <w:t>половой</w:t>
      </w:r>
      <w:r>
        <w:rPr>
          <w:spacing w:val="-4"/>
          <w:sz w:val="24"/>
        </w:rPr>
        <w:t xml:space="preserve"> </w:t>
      </w:r>
      <w:r>
        <w:rPr>
          <w:sz w:val="24"/>
        </w:rPr>
        <w:t>хроматин,</w:t>
      </w:r>
      <w:r>
        <w:rPr>
          <w:spacing w:val="-4"/>
          <w:sz w:val="24"/>
        </w:rPr>
        <w:t xml:space="preserve"> </w:t>
      </w:r>
      <w:r>
        <w:rPr>
          <w:sz w:val="24"/>
        </w:rPr>
        <w:t>то</w:t>
      </w:r>
      <w:r>
        <w:rPr>
          <w:spacing w:val="-4"/>
          <w:sz w:val="24"/>
        </w:rPr>
        <w:t xml:space="preserve"> </w:t>
      </w:r>
      <w:r>
        <w:rPr>
          <w:sz w:val="24"/>
        </w:rPr>
        <w:t>ее</w:t>
      </w:r>
      <w:r>
        <w:rPr>
          <w:spacing w:val="-4"/>
          <w:sz w:val="24"/>
        </w:rPr>
        <w:t xml:space="preserve"> </w:t>
      </w:r>
      <w:r>
        <w:rPr>
          <w:sz w:val="24"/>
        </w:rPr>
        <w:t>кариотип</w:t>
      </w:r>
      <w:r>
        <w:rPr>
          <w:spacing w:val="-4"/>
          <w:sz w:val="24"/>
        </w:rPr>
        <w:t xml:space="preserve"> </w:t>
      </w:r>
      <w:r>
        <w:rPr>
          <w:sz w:val="24"/>
        </w:rPr>
        <w:t>можно</w:t>
      </w:r>
      <w:r>
        <w:rPr>
          <w:spacing w:val="-4"/>
          <w:sz w:val="24"/>
        </w:rPr>
        <w:t xml:space="preserve"> </w:t>
      </w:r>
      <w:r>
        <w:rPr>
          <w:sz w:val="24"/>
        </w:rPr>
        <w:t>записать</w:t>
      </w:r>
      <w:r>
        <w:rPr>
          <w:spacing w:val="-5"/>
          <w:sz w:val="24"/>
        </w:rPr>
        <w:t xml:space="preserve"> </w:t>
      </w:r>
      <w:r>
        <w:rPr>
          <w:sz w:val="24"/>
        </w:rPr>
        <w:t>как: а) 46,ХХ;</w:t>
      </w:r>
    </w:p>
    <w:p w14:paraId="66532B5A">
      <w:pPr>
        <w:pStyle w:val="9"/>
        <w:spacing w:before="66"/>
        <w:ind w:right="9096"/>
      </w:pPr>
      <w:r>
        <w:t>б)</w:t>
      </w:r>
      <w:r>
        <w:rPr>
          <w:spacing w:val="-15"/>
        </w:rPr>
        <w:t xml:space="preserve"> </w:t>
      </w:r>
      <w:r>
        <w:t>48,ХХХХ; в) 47,ХХХ;</w:t>
      </w:r>
    </w:p>
    <w:p w14:paraId="7E895FC7">
      <w:pPr>
        <w:pStyle w:val="9"/>
      </w:pPr>
      <w:r>
        <w:t>г)</w:t>
      </w:r>
      <w:r>
        <w:rPr>
          <w:spacing w:val="-1"/>
        </w:rPr>
        <w:t xml:space="preserve"> </w:t>
      </w:r>
      <w:r>
        <w:rPr>
          <w:spacing w:val="-2"/>
        </w:rPr>
        <w:t>45,ХО.</w:t>
      </w:r>
    </w:p>
    <w:p w14:paraId="45BB14FE">
      <w:pPr>
        <w:pStyle w:val="16"/>
        <w:numPr>
          <w:ilvl w:val="0"/>
          <w:numId w:val="74"/>
        </w:numPr>
        <w:tabs>
          <w:tab w:val="left" w:pos="1372"/>
        </w:tabs>
        <w:spacing w:before="1"/>
        <w:ind w:left="1132" w:right="2174" w:firstLine="0"/>
        <w:rPr>
          <w:sz w:val="24"/>
        </w:rPr>
      </w:pPr>
      <w:r>
        <w:rPr>
          <w:sz w:val="24"/>
        </w:rPr>
        <w:t>Развитие</w:t>
      </w:r>
      <w:r>
        <w:rPr>
          <w:spacing w:val="-7"/>
          <w:sz w:val="24"/>
        </w:rPr>
        <w:t xml:space="preserve"> </w:t>
      </w:r>
      <w:r>
        <w:rPr>
          <w:sz w:val="24"/>
        </w:rPr>
        <w:t>голандрических</w:t>
      </w:r>
      <w:r>
        <w:rPr>
          <w:spacing w:val="-5"/>
          <w:sz w:val="24"/>
        </w:rPr>
        <w:t xml:space="preserve"> </w:t>
      </w:r>
      <w:r>
        <w:rPr>
          <w:sz w:val="24"/>
        </w:rPr>
        <w:t>признаков</w:t>
      </w:r>
      <w:r>
        <w:rPr>
          <w:spacing w:val="-7"/>
          <w:sz w:val="24"/>
        </w:rPr>
        <w:t xml:space="preserve"> </w:t>
      </w:r>
      <w:r>
        <w:rPr>
          <w:sz w:val="24"/>
        </w:rPr>
        <w:t>обусловлено</w:t>
      </w:r>
      <w:r>
        <w:rPr>
          <w:spacing w:val="-6"/>
          <w:sz w:val="24"/>
        </w:rPr>
        <w:t xml:space="preserve"> </w:t>
      </w:r>
      <w:r>
        <w:rPr>
          <w:sz w:val="24"/>
        </w:rPr>
        <w:t>генами,</w:t>
      </w:r>
      <w:r>
        <w:rPr>
          <w:spacing w:val="-6"/>
          <w:sz w:val="24"/>
        </w:rPr>
        <w:t xml:space="preserve"> </w:t>
      </w:r>
      <w:r>
        <w:rPr>
          <w:sz w:val="24"/>
        </w:rPr>
        <w:t>локализованными</w:t>
      </w:r>
      <w:r>
        <w:rPr>
          <w:spacing w:val="-6"/>
          <w:sz w:val="24"/>
        </w:rPr>
        <w:t xml:space="preserve"> </w:t>
      </w:r>
      <w:r>
        <w:rPr>
          <w:sz w:val="24"/>
        </w:rPr>
        <w:t>в: а) аутосомах мужского организма;</w:t>
      </w:r>
    </w:p>
    <w:p w14:paraId="102C6529">
      <w:pPr>
        <w:pStyle w:val="9"/>
        <w:ind w:right="6052"/>
      </w:pPr>
      <w:r>
        <w:t>б) аутосомах женского организма; в)негомологичных</w:t>
      </w:r>
      <w:r>
        <w:rPr>
          <w:spacing w:val="-15"/>
        </w:rPr>
        <w:t xml:space="preserve"> </w:t>
      </w:r>
      <w:r>
        <w:t>участках</w:t>
      </w:r>
      <w:r>
        <w:rPr>
          <w:spacing w:val="-15"/>
        </w:rPr>
        <w:t xml:space="preserve"> </w:t>
      </w:r>
      <w:r>
        <w:t>Х-хромосомы; г) У-хромосоме.</w:t>
      </w:r>
    </w:p>
    <w:p w14:paraId="4039B2BF">
      <w:pPr>
        <w:pStyle w:val="16"/>
        <w:numPr>
          <w:ilvl w:val="0"/>
          <w:numId w:val="74"/>
        </w:numPr>
        <w:tabs>
          <w:tab w:val="left" w:pos="1372"/>
        </w:tabs>
        <w:rPr>
          <w:sz w:val="24"/>
        </w:rPr>
      </w:pPr>
      <w:r>
        <w:rPr>
          <w:sz w:val="24"/>
        </w:rPr>
        <w:t>Согласно</w:t>
      </w:r>
      <w:r>
        <w:rPr>
          <w:spacing w:val="-3"/>
          <w:sz w:val="24"/>
        </w:rPr>
        <w:t xml:space="preserve"> </w:t>
      </w:r>
      <w:r>
        <w:rPr>
          <w:sz w:val="24"/>
        </w:rPr>
        <w:t>хромосомной</w:t>
      </w:r>
      <w:r>
        <w:rPr>
          <w:spacing w:val="-3"/>
          <w:sz w:val="24"/>
        </w:rPr>
        <w:t xml:space="preserve"> </w:t>
      </w:r>
      <w:r>
        <w:rPr>
          <w:sz w:val="24"/>
        </w:rPr>
        <w:t>теории</w:t>
      </w:r>
      <w:r>
        <w:rPr>
          <w:spacing w:val="-4"/>
          <w:sz w:val="24"/>
        </w:rPr>
        <w:t xml:space="preserve"> </w:t>
      </w:r>
      <w:r>
        <w:rPr>
          <w:sz w:val="24"/>
        </w:rPr>
        <w:t>пол</w:t>
      </w:r>
      <w:r>
        <w:rPr>
          <w:spacing w:val="-2"/>
          <w:sz w:val="24"/>
        </w:rPr>
        <w:t xml:space="preserve"> определяется:</w:t>
      </w:r>
    </w:p>
    <w:p w14:paraId="08B73E7E">
      <w:pPr>
        <w:pStyle w:val="9"/>
      </w:pPr>
      <w:r>
        <w:t>а)</w:t>
      </w:r>
      <w:r>
        <w:rPr>
          <w:spacing w:val="-4"/>
        </w:rPr>
        <w:t xml:space="preserve"> </w:t>
      </w:r>
      <w:r>
        <w:t>количеством</w:t>
      </w:r>
      <w:r>
        <w:rPr>
          <w:spacing w:val="-3"/>
        </w:rPr>
        <w:t xml:space="preserve"> </w:t>
      </w:r>
      <w:r>
        <w:rPr>
          <w:spacing w:val="-2"/>
        </w:rPr>
        <w:t>аутосом;</w:t>
      </w:r>
    </w:p>
    <w:p w14:paraId="536EF73F">
      <w:pPr>
        <w:pStyle w:val="9"/>
      </w:pPr>
      <w:r>
        <w:t>б)</w:t>
      </w:r>
      <w:r>
        <w:rPr>
          <w:spacing w:val="-3"/>
        </w:rPr>
        <w:t xml:space="preserve"> </w:t>
      </w:r>
      <w:r>
        <w:t>количеством</w:t>
      </w:r>
      <w:r>
        <w:rPr>
          <w:spacing w:val="-3"/>
        </w:rPr>
        <w:t xml:space="preserve"> </w:t>
      </w:r>
      <w:r>
        <w:t>половых</w:t>
      </w:r>
      <w:r>
        <w:rPr>
          <w:spacing w:val="-3"/>
        </w:rPr>
        <w:t xml:space="preserve"> </w:t>
      </w:r>
      <w:r>
        <w:rPr>
          <w:spacing w:val="-2"/>
        </w:rPr>
        <w:t>хромосом;</w:t>
      </w:r>
    </w:p>
    <w:p w14:paraId="76513FDF">
      <w:pPr>
        <w:pStyle w:val="9"/>
        <w:ind w:right="3965"/>
      </w:pPr>
      <w:r>
        <w:t>в)</w:t>
      </w:r>
      <w:r>
        <w:rPr>
          <w:spacing w:val="-7"/>
        </w:rPr>
        <w:t xml:space="preserve"> </w:t>
      </w:r>
      <w:r>
        <w:t>соотношение</w:t>
      </w:r>
      <w:r>
        <w:rPr>
          <w:spacing w:val="-6"/>
        </w:rPr>
        <w:t xml:space="preserve"> </w:t>
      </w:r>
      <w:r>
        <w:t>половых</w:t>
      </w:r>
      <w:r>
        <w:rPr>
          <w:spacing w:val="-6"/>
        </w:rPr>
        <w:t xml:space="preserve"> </w:t>
      </w:r>
      <w:r>
        <w:t>хромосом</w:t>
      </w:r>
      <w:r>
        <w:rPr>
          <w:spacing w:val="-6"/>
        </w:rPr>
        <w:t xml:space="preserve"> </w:t>
      </w:r>
      <w:r>
        <w:t>в</w:t>
      </w:r>
      <w:r>
        <w:rPr>
          <w:spacing w:val="-6"/>
        </w:rPr>
        <w:t xml:space="preserve"> </w:t>
      </w:r>
      <w:r>
        <w:t>момент</w:t>
      </w:r>
      <w:r>
        <w:rPr>
          <w:spacing w:val="-5"/>
        </w:rPr>
        <w:t xml:space="preserve"> </w:t>
      </w:r>
      <w:r>
        <w:t>оплодотворения; г) соотношение аутосом и половых хромосом.</w:t>
      </w:r>
    </w:p>
    <w:p w14:paraId="53015F46">
      <w:pPr>
        <w:pStyle w:val="16"/>
        <w:numPr>
          <w:ilvl w:val="0"/>
          <w:numId w:val="74"/>
        </w:numPr>
        <w:tabs>
          <w:tab w:val="left" w:pos="1372"/>
        </w:tabs>
        <w:ind w:left="1132" w:right="1260" w:firstLine="0"/>
        <w:rPr>
          <w:sz w:val="24"/>
        </w:rPr>
      </w:pPr>
      <w:r>
        <w:rPr>
          <w:sz w:val="24"/>
        </w:rPr>
        <w:t>Каким</w:t>
      </w:r>
      <w:r>
        <w:rPr>
          <w:spacing w:val="-7"/>
          <w:sz w:val="24"/>
        </w:rPr>
        <w:t xml:space="preserve"> </w:t>
      </w:r>
      <w:r>
        <w:rPr>
          <w:sz w:val="24"/>
        </w:rPr>
        <w:t>из</w:t>
      </w:r>
      <w:r>
        <w:rPr>
          <w:spacing w:val="-6"/>
          <w:sz w:val="24"/>
        </w:rPr>
        <w:t xml:space="preserve"> </w:t>
      </w:r>
      <w:r>
        <w:rPr>
          <w:sz w:val="24"/>
        </w:rPr>
        <w:t>методов</w:t>
      </w:r>
      <w:r>
        <w:rPr>
          <w:spacing w:val="-7"/>
          <w:sz w:val="24"/>
        </w:rPr>
        <w:t xml:space="preserve"> </w:t>
      </w:r>
      <w:r>
        <w:rPr>
          <w:sz w:val="24"/>
        </w:rPr>
        <w:t>исследований</w:t>
      </w:r>
      <w:r>
        <w:rPr>
          <w:spacing w:val="-3"/>
          <w:sz w:val="24"/>
        </w:rPr>
        <w:t xml:space="preserve"> </w:t>
      </w:r>
      <w:r>
        <w:rPr>
          <w:sz w:val="24"/>
        </w:rPr>
        <w:t>устанавливаются</w:t>
      </w:r>
      <w:r>
        <w:rPr>
          <w:spacing w:val="-6"/>
          <w:sz w:val="24"/>
        </w:rPr>
        <w:t xml:space="preserve"> </w:t>
      </w:r>
      <w:r>
        <w:rPr>
          <w:sz w:val="24"/>
        </w:rPr>
        <w:t>хромосомные</w:t>
      </w:r>
      <w:r>
        <w:rPr>
          <w:spacing w:val="-8"/>
          <w:sz w:val="24"/>
        </w:rPr>
        <w:t xml:space="preserve"> </w:t>
      </w:r>
      <w:r>
        <w:rPr>
          <w:sz w:val="24"/>
        </w:rPr>
        <w:t>заболевания</w:t>
      </w:r>
      <w:r>
        <w:rPr>
          <w:spacing w:val="-6"/>
          <w:sz w:val="24"/>
        </w:rPr>
        <w:t xml:space="preserve"> </w:t>
      </w:r>
      <w:r>
        <w:rPr>
          <w:sz w:val="24"/>
        </w:rPr>
        <w:t>человека? а) близнецовым;</w:t>
      </w:r>
    </w:p>
    <w:p w14:paraId="6208B5DF">
      <w:pPr>
        <w:pStyle w:val="9"/>
        <w:ind w:right="8107"/>
      </w:pPr>
      <w:r>
        <w:t>б) цитогенетическим; в)</w:t>
      </w:r>
      <w:r>
        <w:rPr>
          <w:spacing w:val="-15"/>
        </w:rPr>
        <w:t xml:space="preserve"> </w:t>
      </w:r>
      <w:r>
        <w:t>гибридологическим; г) генеалогическим;</w:t>
      </w:r>
    </w:p>
    <w:p w14:paraId="47426761">
      <w:pPr>
        <w:pStyle w:val="16"/>
        <w:numPr>
          <w:ilvl w:val="0"/>
          <w:numId w:val="74"/>
        </w:numPr>
        <w:tabs>
          <w:tab w:val="left" w:pos="1312"/>
        </w:tabs>
        <w:ind w:left="1132" w:right="3488" w:firstLine="0"/>
        <w:rPr>
          <w:sz w:val="24"/>
        </w:rPr>
      </w:pPr>
      <w:r>
        <w:rPr>
          <w:sz w:val="24"/>
        </w:rPr>
        <w:t>Основной</w:t>
      </w:r>
      <w:r>
        <w:rPr>
          <w:spacing w:val="-7"/>
          <w:sz w:val="24"/>
        </w:rPr>
        <w:t xml:space="preserve"> </w:t>
      </w:r>
      <w:r>
        <w:rPr>
          <w:sz w:val="24"/>
        </w:rPr>
        <w:t>причиной</w:t>
      </w:r>
      <w:r>
        <w:rPr>
          <w:spacing w:val="-7"/>
          <w:sz w:val="24"/>
        </w:rPr>
        <w:t xml:space="preserve"> </w:t>
      </w:r>
      <w:r>
        <w:rPr>
          <w:sz w:val="24"/>
        </w:rPr>
        <w:t>болезни</w:t>
      </w:r>
      <w:r>
        <w:rPr>
          <w:spacing w:val="-7"/>
          <w:sz w:val="24"/>
        </w:rPr>
        <w:t xml:space="preserve"> </w:t>
      </w:r>
      <w:r>
        <w:rPr>
          <w:sz w:val="24"/>
        </w:rPr>
        <w:t>Дауна</w:t>
      </w:r>
      <w:r>
        <w:rPr>
          <w:spacing w:val="-8"/>
          <w:sz w:val="24"/>
        </w:rPr>
        <w:t xml:space="preserve"> </w:t>
      </w:r>
      <w:r>
        <w:rPr>
          <w:sz w:val="24"/>
        </w:rPr>
        <w:t>является</w:t>
      </w:r>
      <w:r>
        <w:rPr>
          <w:spacing w:val="-6"/>
          <w:sz w:val="24"/>
        </w:rPr>
        <w:t xml:space="preserve"> </w:t>
      </w:r>
      <w:r>
        <w:rPr>
          <w:sz w:val="24"/>
        </w:rPr>
        <w:t>нарушение</w:t>
      </w:r>
      <w:r>
        <w:rPr>
          <w:spacing w:val="-8"/>
          <w:sz w:val="24"/>
        </w:rPr>
        <w:t xml:space="preserve"> </w:t>
      </w:r>
      <w:r>
        <w:rPr>
          <w:sz w:val="24"/>
        </w:rPr>
        <w:t>процесса: а) митоза</w:t>
      </w:r>
    </w:p>
    <w:p w14:paraId="4E3589C3">
      <w:pPr>
        <w:pStyle w:val="9"/>
        <w:spacing w:before="1"/>
      </w:pPr>
      <w:r>
        <w:t>б)</w:t>
      </w:r>
      <w:r>
        <w:rPr>
          <w:spacing w:val="-2"/>
        </w:rPr>
        <w:t xml:space="preserve"> мейоза</w:t>
      </w:r>
    </w:p>
    <w:p w14:paraId="766A6103">
      <w:pPr>
        <w:pStyle w:val="9"/>
      </w:pPr>
      <w:r>
        <w:t>в)</w:t>
      </w:r>
      <w:r>
        <w:rPr>
          <w:spacing w:val="-2"/>
        </w:rPr>
        <w:t xml:space="preserve"> цитокинеза</w:t>
      </w:r>
    </w:p>
    <w:p w14:paraId="7CBC5D00">
      <w:pPr>
        <w:pStyle w:val="9"/>
      </w:pPr>
      <w:r>
        <w:t>г)</w:t>
      </w:r>
      <w:r>
        <w:rPr>
          <w:spacing w:val="-1"/>
        </w:rPr>
        <w:t xml:space="preserve"> </w:t>
      </w:r>
      <w:r>
        <w:rPr>
          <w:spacing w:val="-2"/>
        </w:rPr>
        <w:t>транскрипции</w:t>
      </w:r>
    </w:p>
    <w:p w14:paraId="66631491">
      <w:pPr>
        <w:pStyle w:val="16"/>
        <w:numPr>
          <w:ilvl w:val="0"/>
          <w:numId w:val="74"/>
        </w:numPr>
        <w:tabs>
          <w:tab w:val="left" w:pos="1372"/>
        </w:tabs>
        <w:ind w:left="1132" w:right="3724" w:firstLine="0"/>
        <w:rPr>
          <w:sz w:val="24"/>
        </w:rPr>
      </w:pPr>
      <w:r>
        <w:rPr>
          <w:sz w:val="24"/>
        </w:rPr>
        <w:t>Хромосомный</w:t>
      </w:r>
      <w:r>
        <w:rPr>
          <w:spacing w:val="-8"/>
          <w:sz w:val="24"/>
        </w:rPr>
        <w:t xml:space="preserve"> </w:t>
      </w:r>
      <w:r>
        <w:rPr>
          <w:sz w:val="24"/>
        </w:rPr>
        <w:t>набор</w:t>
      </w:r>
      <w:r>
        <w:rPr>
          <w:spacing w:val="-8"/>
          <w:sz w:val="24"/>
        </w:rPr>
        <w:t xml:space="preserve"> </w:t>
      </w:r>
      <w:r>
        <w:rPr>
          <w:sz w:val="24"/>
        </w:rPr>
        <w:t>соматических</w:t>
      </w:r>
      <w:r>
        <w:rPr>
          <w:spacing w:val="-6"/>
          <w:sz w:val="24"/>
        </w:rPr>
        <w:t xml:space="preserve"> </w:t>
      </w:r>
      <w:r>
        <w:rPr>
          <w:sz w:val="24"/>
        </w:rPr>
        <w:t>клеток</w:t>
      </w:r>
      <w:r>
        <w:rPr>
          <w:spacing w:val="-8"/>
          <w:sz w:val="24"/>
        </w:rPr>
        <w:t xml:space="preserve"> </w:t>
      </w:r>
      <w:r>
        <w:rPr>
          <w:sz w:val="24"/>
        </w:rPr>
        <w:t>женщины</w:t>
      </w:r>
      <w:r>
        <w:rPr>
          <w:spacing w:val="-8"/>
          <w:sz w:val="24"/>
        </w:rPr>
        <w:t xml:space="preserve"> </w:t>
      </w:r>
      <w:r>
        <w:rPr>
          <w:sz w:val="24"/>
        </w:rPr>
        <w:t>содержит: а) 44 аутосомы и одну Х-хромосому</w:t>
      </w:r>
    </w:p>
    <w:p w14:paraId="126561ED">
      <w:pPr>
        <w:pStyle w:val="9"/>
        <w:ind w:right="4616"/>
      </w:pPr>
      <w:r>
        <w:t>б)</w:t>
      </w:r>
      <w:r>
        <w:rPr>
          <w:spacing w:val="-2"/>
        </w:rPr>
        <w:t xml:space="preserve"> </w:t>
      </w:r>
      <w:r>
        <w:t>22</w:t>
      </w:r>
      <w:r>
        <w:rPr>
          <w:spacing w:val="-2"/>
        </w:rPr>
        <w:t xml:space="preserve"> </w:t>
      </w:r>
      <w:r>
        <w:t>аутосомы,</w:t>
      </w:r>
      <w:r>
        <w:rPr>
          <w:spacing w:val="-2"/>
        </w:rPr>
        <w:t xml:space="preserve"> </w:t>
      </w:r>
      <w:r>
        <w:t>одну</w:t>
      </w:r>
      <w:r>
        <w:rPr>
          <w:spacing w:val="-7"/>
        </w:rPr>
        <w:t xml:space="preserve"> </w:t>
      </w:r>
      <w:r>
        <w:t>Х-хромосому</w:t>
      </w:r>
      <w:r>
        <w:rPr>
          <w:spacing w:val="-7"/>
        </w:rPr>
        <w:t xml:space="preserve"> </w:t>
      </w:r>
      <w:r>
        <w:t>и</w:t>
      </w:r>
      <w:r>
        <w:rPr>
          <w:spacing w:val="-2"/>
        </w:rPr>
        <w:t xml:space="preserve"> </w:t>
      </w:r>
      <w:r>
        <w:t>одну</w:t>
      </w:r>
      <w:r>
        <w:rPr>
          <w:spacing w:val="-7"/>
        </w:rPr>
        <w:t xml:space="preserve"> </w:t>
      </w:r>
      <w:r>
        <w:t>У-</w:t>
      </w:r>
      <w:r>
        <w:rPr>
          <w:spacing w:val="-3"/>
        </w:rPr>
        <w:t xml:space="preserve"> </w:t>
      </w:r>
      <w:r>
        <w:t>хромосому в) 44 аутосомы и две Х- хромосомы</w:t>
      </w:r>
    </w:p>
    <w:p w14:paraId="3EA0A19E">
      <w:pPr>
        <w:pStyle w:val="9"/>
      </w:pPr>
      <w:r>
        <w:t>г)</w:t>
      </w:r>
      <w:r>
        <w:rPr>
          <w:spacing w:val="-2"/>
        </w:rPr>
        <w:t xml:space="preserve"> </w:t>
      </w:r>
      <w:r>
        <w:t>22</w:t>
      </w:r>
      <w:r>
        <w:rPr>
          <w:spacing w:val="-1"/>
        </w:rPr>
        <w:t xml:space="preserve"> </w:t>
      </w:r>
      <w:r>
        <w:t>аутосомы</w:t>
      </w:r>
      <w:r>
        <w:rPr>
          <w:spacing w:val="-1"/>
        </w:rPr>
        <w:t xml:space="preserve"> </w:t>
      </w:r>
      <w:r>
        <w:t>и две Х</w:t>
      </w:r>
      <w:r>
        <w:rPr>
          <w:spacing w:val="2"/>
        </w:rPr>
        <w:t xml:space="preserve"> </w:t>
      </w:r>
      <w:r>
        <w:t>-</w:t>
      </w:r>
      <w:r>
        <w:rPr>
          <w:spacing w:val="-1"/>
        </w:rPr>
        <w:t xml:space="preserve"> </w:t>
      </w:r>
      <w:r>
        <w:rPr>
          <w:spacing w:val="-2"/>
        </w:rPr>
        <w:t>хромосомы</w:t>
      </w:r>
    </w:p>
    <w:p w14:paraId="0AB60F67">
      <w:pPr>
        <w:pStyle w:val="16"/>
        <w:numPr>
          <w:ilvl w:val="0"/>
          <w:numId w:val="74"/>
        </w:numPr>
        <w:tabs>
          <w:tab w:val="left" w:pos="1492"/>
        </w:tabs>
        <w:ind w:left="1132" w:right="1011" w:firstLine="0"/>
        <w:rPr>
          <w:sz w:val="24"/>
        </w:rPr>
      </w:pPr>
      <w:r>
        <w:rPr>
          <w:sz w:val="24"/>
        </w:rPr>
        <w:t>При</w:t>
      </w:r>
      <w:r>
        <w:rPr>
          <w:spacing w:val="-5"/>
          <w:sz w:val="24"/>
        </w:rPr>
        <w:t xml:space="preserve"> </w:t>
      </w:r>
      <w:r>
        <w:rPr>
          <w:sz w:val="24"/>
        </w:rPr>
        <w:t>синдроме</w:t>
      </w:r>
      <w:r>
        <w:rPr>
          <w:spacing w:val="-6"/>
          <w:sz w:val="24"/>
        </w:rPr>
        <w:t xml:space="preserve"> </w:t>
      </w:r>
      <w:r>
        <w:rPr>
          <w:sz w:val="24"/>
        </w:rPr>
        <w:t>Клайнфельтера</w:t>
      </w:r>
      <w:r>
        <w:rPr>
          <w:spacing w:val="-5"/>
          <w:sz w:val="24"/>
        </w:rPr>
        <w:t xml:space="preserve"> </w:t>
      </w:r>
      <w:r>
        <w:rPr>
          <w:sz w:val="24"/>
        </w:rPr>
        <w:t>в</w:t>
      </w:r>
      <w:r>
        <w:rPr>
          <w:spacing w:val="-5"/>
          <w:sz w:val="24"/>
        </w:rPr>
        <w:t xml:space="preserve"> </w:t>
      </w:r>
      <w:r>
        <w:rPr>
          <w:sz w:val="24"/>
        </w:rPr>
        <w:t>клетках,</w:t>
      </w:r>
      <w:r>
        <w:rPr>
          <w:spacing w:val="-5"/>
          <w:sz w:val="24"/>
        </w:rPr>
        <w:t xml:space="preserve"> </w:t>
      </w:r>
      <w:r>
        <w:rPr>
          <w:sz w:val="24"/>
        </w:rPr>
        <w:t>как</w:t>
      </w:r>
      <w:r>
        <w:rPr>
          <w:spacing w:val="-5"/>
          <w:sz w:val="24"/>
        </w:rPr>
        <w:t xml:space="preserve"> </w:t>
      </w:r>
      <w:r>
        <w:rPr>
          <w:sz w:val="24"/>
        </w:rPr>
        <w:t>правило,</w:t>
      </w:r>
      <w:r>
        <w:rPr>
          <w:spacing w:val="-5"/>
          <w:sz w:val="24"/>
        </w:rPr>
        <w:t xml:space="preserve"> </w:t>
      </w:r>
      <w:r>
        <w:rPr>
          <w:sz w:val="24"/>
        </w:rPr>
        <w:t>обнаруживается</w:t>
      </w:r>
      <w:r>
        <w:rPr>
          <w:spacing w:val="-5"/>
          <w:sz w:val="24"/>
        </w:rPr>
        <w:t xml:space="preserve"> </w:t>
      </w:r>
      <w:r>
        <w:rPr>
          <w:sz w:val="24"/>
        </w:rPr>
        <w:t>следующее</w:t>
      </w:r>
      <w:r>
        <w:rPr>
          <w:spacing w:val="-5"/>
          <w:sz w:val="24"/>
        </w:rPr>
        <w:t xml:space="preserve"> </w:t>
      </w:r>
      <w:r>
        <w:rPr>
          <w:sz w:val="24"/>
        </w:rPr>
        <w:t xml:space="preserve">число </w:t>
      </w:r>
      <w:r>
        <w:rPr>
          <w:spacing w:val="-2"/>
          <w:sz w:val="24"/>
        </w:rPr>
        <w:t>хромосом:</w:t>
      </w:r>
    </w:p>
    <w:p w14:paraId="6819E61F">
      <w:pPr>
        <w:pStyle w:val="9"/>
      </w:pPr>
      <w:r>
        <w:t>а)</w:t>
      </w:r>
      <w:r>
        <w:rPr>
          <w:spacing w:val="-1"/>
        </w:rPr>
        <w:t xml:space="preserve"> </w:t>
      </w:r>
      <w:r>
        <w:rPr>
          <w:spacing w:val="-5"/>
        </w:rPr>
        <w:t>45</w:t>
      </w:r>
    </w:p>
    <w:p w14:paraId="0B764C12">
      <w:pPr>
        <w:pStyle w:val="9"/>
      </w:pPr>
      <w:r>
        <w:t xml:space="preserve">б) </w:t>
      </w:r>
      <w:r>
        <w:rPr>
          <w:spacing w:val="-5"/>
        </w:rPr>
        <w:t>46</w:t>
      </w:r>
    </w:p>
    <w:p w14:paraId="255B5909">
      <w:pPr>
        <w:pStyle w:val="9"/>
      </w:pPr>
      <w:r>
        <w:t>в)</w:t>
      </w:r>
      <w:r>
        <w:rPr>
          <w:spacing w:val="-2"/>
        </w:rPr>
        <w:t xml:space="preserve"> </w:t>
      </w:r>
      <w:r>
        <w:rPr>
          <w:spacing w:val="-5"/>
        </w:rPr>
        <w:t>47</w:t>
      </w:r>
    </w:p>
    <w:p w14:paraId="607888FF">
      <w:pPr>
        <w:pStyle w:val="9"/>
      </w:pPr>
      <w:r>
        <w:t>г)</w:t>
      </w:r>
      <w:r>
        <w:rPr>
          <w:spacing w:val="-1"/>
        </w:rPr>
        <w:t xml:space="preserve"> </w:t>
      </w:r>
      <w:r>
        <w:rPr>
          <w:spacing w:val="-7"/>
        </w:rPr>
        <w:t>48</w:t>
      </w:r>
    </w:p>
    <w:p w14:paraId="06B92A81">
      <w:pPr>
        <w:pStyle w:val="9"/>
      </w:pPr>
      <w:r>
        <w:t>Вставьте</w:t>
      </w:r>
      <w:r>
        <w:rPr>
          <w:spacing w:val="-3"/>
        </w:rPr>
        <w:t xml:space="preserve"> </w:t>
      </w:r>
      <w:r>
        <w:t>пропущенные</w:t>
      </w:r>
      <w:r>
        <w:rPr>
          <w:spacing w:val="-4"/>
        </w:rPr>
        <w:t xml:space="preserve"> </w:t>
      </w:r>
      <w:r>
        <w:t>слова</w:t>
      </w:r>
      <w:r>
        <w:rPr>
          <w:spacing w:val="-4"/>
        </w:rPr>
        <w:t xml:space="preserve"> </w:t>
      </w:r>
      <w:r>
        <w:t>в</w:t>
      </w:r>
      <w:r>
        <w:rPr>
          <w:spacing w:val="-2"/>
        </w:rPr>
        <w:t xml:space="preserve"> предложения:</w:t>
      </w:r>
    </w:p>
    <w:p w14:paraId="45EDCE61">
      <w:pPr>
        <w:pStyle w:val="16"/>
        <w:numPr>
          <w:ilvl w:val="0"/>
          <w:numId w:val="74"/>
        </w:numPr>
        <w:tabs>
          <w:tab w:val="left" w:pos="1492"/>
          <w:tab w:val="left" w:pos="4846"/>
        </w:tabs>
        <w:ind w:left="1132" w:right="1221" w:firstLine="0"/>
        <w:rPr>
          <w:sz w:val="24"/>
        </w:rPr>
      </w:pPr>
      <w:r>
        <w:rPr>
          <w:sz w:val="24"/>
        </w:rPr>
        <w:t>Обнаружение</w:t>
      </w:r>
      <w:r>
        <w:rPr>
          <w:spacing w:val="-5"/>
          <w:sz w:val="24"/>
        </w:rPr>
        <w:t xml:space="preserve"> </w:t>
      </w:r>
      <w:r>
        <w:rPr>
          <w:sz w:val="24"/>
        </w:rPr>
        <w:t>в</w:t>
      </w:r>
      <w:r>
        <w:rPr>
          <w:spacing w:val="-5"/>
          <w:sz w:val="24"/>
        </w:rPr>
        <w:t xml:space="preserve"> </w:t>
      </w:r>
      <w:r>
        <w:rPr>
          <w:sz w:val="24"/>
        </w:rPr>
        <w:t>ядрах</w:t>
      </w:r>
      <w:r>
        <w:rPr>
          <w:spacing w:val="-3"/>
          <w:sz w:val="24"/>
        </w:rPr>
        <w:t xml:space="preserve"> </w:t>
      </w:r>
      <w:r>
        <w:rPr>
          <w:sz w:val="24"/>
        </w:rPr>
        <w:t>соматических</w:t>
      </w:r>
      <w:r>
        <w:rPr>
          <w:spacing w:val="-5"/>
          <w:sz w:val="24"/>
        </w:rPr>
        <w:t xml:space="preserve"> </w:t>
      </w:r>
      <w:r>
        <w:rPr>
          <w:sz w:val="24"/>
        </w:rPr>
        <w:t>клеток</w:t>
      </w:r>
      <w:r>
        <w:rPr>
          <w:spacing w:val="-6"/>
          <w:sz w:val="24"/>
        </w:rPr>
        <w:t xml:space="preserve"> </w:t>
      </w:r>
      <w:r>
        <w:rPr>
          <w:sz w:val="24"/>
        </w:rPr>
        <w:t>женского</w:t>
      </w:r>
      <w:r>
        <w:rPr>
          <w:spacing w:val="-4"/>
          <w:sz w:val="24"/>
        </w:rPr>
        <w:t xml:space="preserve"> </w:t>
      </w:r>
      <w:r>
        <w:rPr>
          <w:sz w:val="24"/>
        </w:rPr>
        <w:t>организма</w:t>
      </w:r>
      <w:r>
        <w:rPr>
          <w:spacing w:val="-5"/>
          <w:sz w:val="24"/>
        </w:rPr>
        <w:t xml:space="preserve"> </w:t>
      </w:r>
      <w:r>
        <w:rPr>
          <w:sz w:val="24"/>
        </w:rPr>
        <w:t>двух</w:t>
      </w:r>
      <w:r>
        <w:rPr>
          <w:spacing w:val="-3"/>
          <w:sz w:val="24"/>
        </w:rPr>
        <w:t xml:space="preserve"> </w:t>
      </w:r>
      <w:r>
        <w:rPr>
          <w:sz w:val="24"/>
        </w:rPr>
        <w:t>глыбок</w:t>
      </w:r>
      <w:r>
        <w:rPr>
          <w:spacing w:val="-4"/>
          <w:sz w:val="24"/>
        </w:rPr>
        <w:t xml:space="preserve"> </w:t>
      </w:r>
      <w:r>
        <w:rPr>
          <w:sz w:val="24"/>
        </w:rPr>
        <w:t xml:space="preserve">полового хроматина говорит о синдроме </w:t>
      </w:r>
      <w:r>
        <w:rPr>
          <w:sz w:val="24"/>
          <w:u w:val="single"/>
        </w:rPr>
        <w:tab/>
      </w:r>
      <w:r>
        <w:rPr>
          <w:spacing w:val="-10"/>
          <w:sz w:val="24"/>
        </w:rPr>
        <w:t>.</w:t>
      </w:r>
    </w:p>
    <w:p w14:paraId="2EFDAE8C">
      <w:pPr>
        <w:pStyle w:val="16"/>
        <w:numPr>
          <w:ilvl w:val="0"/>
          <w:numId w:val="74"/>
        </w:numPr>
        <w:tabs>
          <w:tab w:val="left" w:pos="1492"/>
          <w:tab w:val="left" w:pos="3821"/>
        </w:tabs>
        <w:ind w:left="1132" w:right="949" w:firstLine="0"/>
        <w:rPr>
          <w:sz w:val="24"/>
        </w:rPr>
      </w:pPr>
      <w:r>
        <w:rPr>
          <w:sz w:val="24"/>
        </w:rPr>
        <w:t>Отсуствие</w:t>
      </w:r>
      <w:r>
        <w:rPr>
          <w:spacing w:val="-5"/>
          <w:sz w:val="24"/>
        </w:rPr>
        <w:t xml:space="preserve"> </w:t>
      </w:r>
      <w:r>
        <w:rPr>
          <w:sz w:val="24"/>
        </w:rPr>
        <w:t>в</w:t>
      </w:r>
      <w:r>
        <w:rPr>
          <w:spacing w:val="-5"/>
          <w:sz w:val="24"/>
        </w:rPr>
        <w:t xml:space="preserve"> </w:t>
      </w:r>
      <w:r>
        <w:rPr>
          <w:sz w:val="24"/>
        </w:rPr>
        <w:t>ядрах</w:t>
      </w:r>
      <w:r>
        <w:rPr>
          <w:spacing w:val="-2"/>
          <w:sz w:val="24"/>
        </w:rPr>
        <w:t xml:space="preserve"> </w:t>
      </w:r>
      <w:r>
        <w:rPr>
          <w:sz w:val="24"/>
        </w:rPr>
        <w:t>соматических</w:t>
      </w:r>
      <w:r>
        <w:rPr>
          <w:spacing w:val="-2"/>
          <w:sz w:val="24"/>
        </w:rPr>
        <w:t xml:space="preserve"> </w:t>
      </w:r>
      <w:r>
        <w:rPr>
          <w:sz w:val="24"/>
        </w:rPr>
        <w:t>клеток</w:t>
      </w:r>
      <w:r>
        <w:rPr>
          <w:spacing w:val="-4"/>
          <w:sz w:val="24"/>
        </w:rPr>
        <w:t xml:space="preserve"> </w:t>
      </w:r>
      <w:r>
        <w:rPr>
          <w:sz w:val="24"/>
        </w:rPr>
        <w:t>женского</w:t>
      </w:r>
      <w:r>
        <w:rPr>
          <w:spacing w:val="-4"/>
          <w:sz w:val="24"/>
        </w:rPr>
        <w:t xml:space="preserve"> </w:t>
      </w:r>
      <w:r>
        <w:rPr>
          <w:sz w:val="24"/>
        </w:rPr>
        <w:t>организма</w:t>
      </w:r>
      <w:r>
        <w:rPr>
          <w:spacing w:val="-5"/>
          <w:sz w:val="24"/>
        </w:rPr>
        <w:t xml:space="preserve"> </w:t>
      </w:r>
      <w:r>
        <w:rPr>
          <w:sz w:val="24"/>
        </w:rPr>
        <w:t>глыбок</w:t>
      </w:r>
      <w:r>
        <w:rPr>
          <w:spacing w:val="-4"/>
          <w:sz w:val="24"/>
        </w:rPr>
        <w:t xml:space="preserve"> </w:t>
      </w:r>
      <w:r>
        <w:rPr>
          <w:sz w:val="24"/>
        </w:rPr>
        <w:t>полового</w:t>
      </w:r>
      <w:r>
        <w:rPr>
          <w:spacing w:val="-7"/>
          <w:sz w:val="24"/>
        </w:rPr>
        <w:t xml:space="preserve"> </w:t>
      </w:r>
      <w:r>
        <w:rPr>
          <w:sz w:val="24"/>
        </w:rPr>
        <w:t>хроматина говорит о синдроме</w:t>
      </w:r>
      <w:r>
        <w:rPr>
          <w:spacing w:val="118"/>
          <w:sz w:val="24"/>
        </w:rPr>
        <w:t xml:space="preserve"> </w:t>
      </w:r>
      <w:r>
        <w:rPr>
          <w:sz w:val="24"/>
          <w:u w:val="single"/>
        </w:rPr>
        <w:tab/>
      </w:r>
      <w:r>
        <w:rPr>
          <w:spacing w:val="-10"/>
          <w:sz w:val="24"/>
        </w:rPr>
        <w:t>.</w:t>
      </w:r>
    </w:p>
    <w:p w14:paraId="175E01A9">
      <w:pPr>
        <w:pStyle w:val="9"/>
      </w:pPr>
      <w:r>
        <w:t>Решите</w:t>
      </w:r>
      <w:r>
        <w:rPr>
          <w:spacing w:val="-3"/>
        </w:rPr>
        <w:t xml:space="preserve"> </w:t>
      </w:r>
      <w:r>
        <w:rPr>
          <w:spacing w:val="-2"/>
        </w:rPr>
        <w:t>задачу:</w:t>
      </w:r>
    </w:p>
    <w:p w14:paraId="3362E861">
      <w:pPr>
        <w:pStyle w:val="16"/>
        <w:numPr>
          <w:ilvl w:val="0"/>
          <w:numId w:val="74"/>
        </w:numPr>
        <w:tabs>
          <w:tab w:val="left" w:pos="1492"/>
        </w:tabs>
        <w:ind w:left="1132" w:right="882" w:firstLine="0"/>
        <w:rPr>
          <w:sz w:val="24"/>
        </w:rPr>
      </w:pPr>
      <w:r>
        <w:rPr>
          <w:sz w:val="24"/>
        </w:rPr>
        <w:t>Женщина альбинос (аутосомный рецессивный признак) вышла замуж за мужчину дальтоник (рецессивный сцепленный с Х- хромосомой признак). В остальном у мужчины и женщины</w:t>
      </w:r>
      <w:r>
        <w:rPr>
          <w:spacing w:val="-3"/>
          <w:sz w:val="24"/>
        </w:rPr>
        <w:t xml:space="preserve"> </w:t>
      </w:r>
      <w:r>
        <w:rPr>
          <w:sz w:val="24"/>
        </w:rPr>
        <w:t>благополучные</w:t>
      </w:r>
      <w:r>
        <w:rPr>
          <w:spacing w:val="-5"/>
          <w:sz w:val="24"/>
        </w:rPr>
        <w:t xml:space="preserve"> </w:t>
      </w:r>
      <w:r>
        <w:rPr>
          <w:sz w:val="24"/>
        </w:rPr>
        <w:t>генотипы.</w:t>
      </w:r>
      <w:r>
        <w:rPr>
          <w:spacing w:val="40"/>
          <w:sz w:val="24"/>
        </w:rPr>
        <w:t xml:space="preserve"> </w:t>
      </w:r>
      <w:r>
        <w:rPr>
          <w:sz w:val="24"/>
        </w:rPr>
        <w:t>Сочетания</w:t>
      </w:r>
      <w:r>
        <w:rPr>
          <w:spacing w:val="-3"/>
          <w:sz w:val="24"/>
        </w:rPr>
        <w:t xml:space="preserve"> </w:t>
      </w:r>
      <w:r>
        <w:rPr>
          <w:sz w:val="24"/>
        </w:rPr>
        <w:t>каких</w:t>
      </w:r>
      <w:r>
        <w:rPr>
          <w:spacing w:val="-1"/>
          <w:sz w:val="24"/>
        </w:rPr>
        <w:t xml:space="preserve"> </w:t>
      </w:r>
      <w:r>
        <w:rPr>
          <w:sz w:val="24"/>
        </w:rPr>
        <w:t>генотипов</w:t>
      </w:r>
      <w:r>
        <w:rPr>
          <w:spacing w:val="-4"/>
          <w:sz w:val="24"/>
        </w:rPr>
        <w:t xml:space="preserve"> </w:t>
      </w:r>
      <w:r>
        <w:rPr>
          <w:sz w:val="24"/>
        </w:rPr>
        <w:t>и</w:t>
      </w:r>
      <w:r>
        <w:rPr>
          <w:spacing w:val="-3"/>
          <w:sz w:val="24"/>
        </w:rPr>
        <w:t xml:space="preserve"> </w:t>
      </w:r>
      <w:r>
        <w:rPr>
          <w:sz w:val="24"/>
        </w:rPr>
        <w:t>признаков</w:t>
      </w:r>
      <w:r>
        <w:rPr>
          <w:spacing w:val="-4"/>
          <w:sz w:val="24"/>
        </w:rPr>
        <w:t xml:space="preserve"> </w:t>
      </w:r>
      <w:r>
        <w:rPr>
          <w:sz w:val="24"/>
        </w:rPr>
        <w:t>возможны</w:t>
      </w:r>
      <w:r>
        <w:rPr>
          <w:spacing w:val="-2"/>
          <w:sz w:val="24"/>
        </w:rPr>
        <w:t xml:space="preserve"> </w:t>
      </w:r>
      <w:r>
        <w:rPr>
          <w:sz w:val="24"/>
        </w:rPr>
        <w:t>у</w:t>
      </w:r>
      <w:r>
        <w:rPr>
          <w:spacing w:val="-8"/>
          <w:sz w:val="24"/>
        </w:rPr>
        <w:t xml:space="preserve"> </w:t>
      </w:r>
      <w:r>
        <w:rPr>
          <w:sz w:val="24"/>
        </w:rPr>
        <w:t xml:space="preserve">их </w:t>
      </w:r>
      <w:r>
        <w:rPr>
          <w:spacing w:val="-2"/>
          <w:sz w:val="24"/>
        </w:rPr>
        <w:t>детей?</w:t>
      </w:r>
    </w:p>
    <w:p w14:paraId="6E108CDC">
      <w:pPr>
        <w:pStyle w:val="16"/>
        <w:numPr>
          <w:ilvl w:val="0"/>
          <w:numId w:val="74"/>
        </w:numPr>
        <w:tabs>
          <w:tab w:val="left" w:pos="1492"/>
        </w:tabs>
        <w:spacing w:before="1"/>
        <w:ind w:left="1132" w:right="1465" w:firstLine="0"/>
        <w:rPr>
          <w:sz w:val="24"/>
        </w:rPr>
      </w:pPr>
      <w:r>
        <w:rPr>
          <w:sz w:val="24"/>
        </w:rPr>
        <w:t>Рецессивный ген гемофилии локализован в Х-хромосоме. Отец девушки страдает гемофилией,</w:t>
      </w:r>
      <w:r>
        <w:rPr>
          <w:spacing w:val="-3"/>
          <w:sz w:val="24"/>
        </w:rPr>
        <w:t xml:space="preserve"> </w:t>
      </w:r>
      <w:r>
        <w:rPr>
          <w:sz w:val="24"/>
        </w:rPr>
        <w:t>а</w:t>
      </w:r>
      <w:r>
        <w:rPr>
          <w:spacing w:val="-4"/>
          <w:sz w:val="24"/>
        </w:rPr>
        <w:t xml:space="preserve"> </w:t>
      </w:r>
      <w:r>
        <w:rPr>
          <w:sz w:val="24"/>
        </w:rPr>
        <w:t>мать</w:t>
      </w:r>
      <w:r>
        <w:rPr>
          <w:spacing w:val="-3"/>
          <w:sz w:val="24"/>
        </w:rPr>
        <w:t xml:space="preserve"> </w:t>
      </w:r>
      <w:r>
        <w:rPr>
          <w:sz w:val="24"/>
        </w:rPr>
        <w:t>здорова</w:t>
      </w:r>
      <w:r>
        <w:rPr>
          <w:spacing w:val="-5"/>
          <w:sz w:val="24"/>
        </w:rPr>
        <w:t xml:space="preserve"> </w:t>
      </w:r>
      <w:r>
        <w:rPr>
          <w:sz w:val="24"/>
        </w:rPr>
        <w:t>и</w:t>
      </w:r>
      <w:r>
        <w:rPr>
          <w:spacing w:val="-3"/>
          <w:sz w:val="24"/>
        </w:rPr>
        <w:t xml:space="preserve"> </w:t>
      </w:r>
      <w:r>
        <w:rPr>
          <w:sz w:val="24"/>
        </w:rPr>
        <w:t>случаев</w:t>
      </w:r>
      <w:r>
        <w:rPr>
          <w:spacing w:val="-4"/>
          <w:sz w:val="24"/>
        </w:rPr>
        <w:t xml:space="preserve"> </w:t>
      </w:r>
      <w:r>
        <w:rPr>
          <w:sz w:val="24"/>
        </w:rPr>
        <w:t>гемофилии</w:t>
      </w:r>
      <w:r>
        <w:rPr>
          <w:spacing w:val="-3"/>
          <w:sz w:val="24"/>
        </w:rPr>
        <w:t xml:space="preserve"> </w:t>
      </w:r>
      <w:r>
        <w:rPr>
          <w:sz w:val="24"/>
        </w:rPr>
        <w:t>в</w:t>
      </w:r>
      <w:r>
        <w:rPr>
          <w:spacing w:val="-4"/>
          <w:sz w:val="24"/>
        </w:rPr>
        <w:t xml:space="preserve"> </w:t>
      </w:r>
      <w:r>
        <w:rPr>
          <w:sz w:val="24"/>
        </w:rPr>
        <w:t>ее</w:t>
      </w:r>
      <w:r>
        <w:rPr>
          <w:spacing w:val="-4"/>
          <w:sz w:val="24"/>
        </w:rPr>
        <w:t xml:space="preserve"> </w:t>
      </w:r>
      <w:r>
        <w:rPr>
          <w:sz w:val="24"/>
        </w:rPr>
        <w:t>семье</w:t>
      </w:r>
      <w:r>
        <w:rPr>
          <w:spacing w:val="-4"/>
          <w:sz w:val="24"/>
        </w:rPr>
        <w:t xml:space="preserve"> </w:t>
      </w:r>
      <w:r>
        <w:rPr>
          <w:sz w:val="24"/>
        </w:rPr>
        <w:t>не</w:t>
      </w:r>
      <w:r>
        <w:rPr>
          <w:spacing w:val="-4"/>
          <w:sz w:val="24"/>
        </w:rPr>
        <w:t xml:space="preserve"> </w:t>
      </w:r>
      <w:r>
        <w:rPr>
          <w:sz w:val="24"/>
        </w:rPr>
        <w:t>было.</w:t>
      </w:r>
      <w:r>
        <w:rPr>
          <w:spacing w:val="-1"/>
          <w:sz w:val="24"/>
        </w:rPr>
        <w:t xml:space="preserve"> </w:t>
      </w:r>
      <w:r>
        <w:rPr>
          <w:sz w:val="24"/>
        </w:rPr>
        <w:t>Девушка</w:t>
      </w:r>
      <w:r>
        <w:rPr>
          <w:spacing w:val="-4"/>
          <w:sz w:val="24"/>
        </w:rPr>
        <w:t xml:space="preserve"> </w:t>
      </w:r>
      <w:r>
        <w:rPr>
          <w:sz w:val="24"/>
        </w:rPr>
        <w:t>выходит замуж за здорового юношу.</w:t>
      </w:r>
    </w:p>
    <w:p w14:paraId="63BCE192">
      <w:pPr>
        <w:pStyle w:val="9"/>
      </w:pPr>
      <w:r>
        <w:t>Какова</w:t>
      </w:r>
      <w:r>
        <w:rPr>
          <w:spacing w:val="-6"/>
        </w:rPr>
        <w:t xml:space="preserve"> </w:t>
      </w:r>
      <w:r>
        <w:t>вероятность</w:t>
      </w:r>
      <w:r>
        <w:rPr>
          <w:spacing w:val="-2"/>
        </w:rPr>
        <w:t xml:space="preserve"> </w:t>
      </w:r>
      <w:r>
        <w:t>рождения</w:t>
      </w:r>
      <w:r>
        <w:rPr>
          <w:spacing w:val="-2"/>
        </w:rPr>
        <w:t xml:space="preserve"> </w:t>
      </w:r>
      <w:r>
        <w:t>гемофиликов</w:t>
      </w:r>
      <w:r>
        <w:rPr>
          <w:spacing w:val="-3"/>
        </w:rPr>
        <w:t xml:space="preserve"> </w:t>
      </w:r>
      <w:r>
        <w:t>в</w:t>
      </w:r>
      <w:r>
        <w:rPr>
          <w:spacing w:val="-3"/>
        </w:rPr>
        <w:t xml:space="preserve"> </w:t>
      </w:r>
      <w:r>
        <w:t>этой</w:t>
      </w:r>
      <w:r>
        <w:rPr>
          <w:spacing w:val="-2"/>
        </w:rPr>
        <w:t xml:space="preserve"> семье?</w:t>
      </w:r>
    </w:p>
    <w:p w14:paraId="2F8780A1">
      <w:pPr>
        <w:pStyle w:val="9"/>
      </w:pPr>
    </w:p>
    <w:p w14:paraId="49F8A52A">
      <w:pPr>
        <w:pStyle w:val="9"/>
        <w:ind w:right="1623"/>
      </w:pPr>
      <w:r>
        <w:t>Ответы:1б,</w:t>
      </w:r>
      <w:r>
        <w:rPr>
          <w:spacing w:val="-3"/>
        </w:rPr>
        <w:t xml:space="preserve"> </w:t>
      </w:r>
      <w:r>
        <w:t>2в,</w:t>
      </w:r>
      <w:r>
        <w:rPr>
          <w:spacing w:val="-3"/>
        </w:rPr>
        <w:t xml:space="preserve"> </w:t>
      </w:r>
      <w:r>
        <w:t>3б,</w:t>
      </w:r>
      <w:r>
        <w:rPr>
          <w:spacing w:val="-3"/>
        </w:rPr>
        <w:t xml:space="preserve"> </w:t>
      </w:r>
      <w:r>
        <w:t>4г,</w:t>
      </w:r>
      <w:r>
        <w:rPr>
          <w:spacing w:val="-3"/>
        </w:rPr>
        <w:t xml:space="preserve"> </w:t>
      </w:r>
      <w:r>
        <w:t>5г,</w:t>
      </w:r>
      <w:r>
        <w:rPr>
          <w:spacing w:val="-3"/>
        </w:rPr>
        <w:t xml:space="preserve"> </w:t>
      </w:r>
      <w:r>
        <w:t>6в,</w:t>
      </w:r>
      <w:r>
        <w:rPr>
          <w:spacing w:val="-3"/>
        </w:rPr>
        <w:t xml:space="preserve"> </w:t>
      </w:r>
      <w:r>
        <w:t>7б,</w:t>
      </w:r>
      <w:r>
        <w:rPr>
          <w:spacing w:val="-3"/>
        </w:rPr>
        <w:t xml:space="preserve"> </w:t>
      </w:r>
      <w:r>
        <w:t>8б,</w:t>
      </w:r>
      <w:r>
        <w:rPr>
          <w:spacing w:val="-3"/>
        </w:rPr>
        <w:t xml:space="preserve"> </w:t>
      </w:r>
      <w:r>
        <w:t>9в,</w:t>
      </w:r>
      <w:r>
        <w:rPr>
          <w:spacing w:val="-3"/>
        </w:rPr>
        <w:t xml:space="preserve"> </w:t>
      </w:r>
      <w:r>
        <w:t>10в,</w:t>
      </w:r>
      <w:r>
        <w:rPr>
          <w:spacing w:val="-3"/>
        </w:rPr>
        <w:t xml:space="preserve"> </w:t>
      </w:r>
      <w:r>
        <w:t>11 –</w:t>
      </w:r>
      <w:r>
        <w:rPr>
          <w:spacing w:val="-3"/>
        </w:rPr>
        <w:t xml:space="preserve"> </w:t>
      </w:r>
      <w:r>
        <w:t>Клайнфельтера,</w:t>
      </w:r>
      <w:r>
        <w:rPr>
          <w:spacing w:val="-3"/>
        </w:rPr>
        <w:t xml:space="preserve"> </w:t>
      </w:r>
      <w:r>
        <w:t>12</w:t>
      </w:r>
      <w:r>
        <w:rPr>
          <w:spacing w:val="-2"/>
        </w:rPr>
        <w:t xml:space="preserve"> </w:t>
      </w:r>
      <w:r>
        <w:t>–</w:t>
      </w:r>
      <w:r>
        <w:rPr>
          <w:spacing w:val="-3"/>
        </w:rPr>
        <w:t xml:space="preserve"> </w:t>
      </w:r>
      <w:r>
        <w:t>Шерешевского</w:t>
      </w:r>
      <w:r>
        <w:rPr>
          <w:spacing w:val="-3"/>
        </w:rPr>
        <w:t xml:space="preserve"> </w:t>
      </w:r>
      <w:r>
        <w:t>– Тернера, 13 – дети здоровы, 14 – 25%.</w:t>
      </w:r>
    </w:p>
    <w:p w14:paraId="3D670C8B">
      <w:pPr>
        <w:spacing w:before="67"/>
        <w:ind w:left="1132"/>
        <w:rPr>
          <w:rFonts w:ascii="Times New Roman" w:hAnsi="Times New Roman"/>
          <w:b/>
          <w:color w:val="auto"/>
          <w:sz w:val="24"/>
        </w:rPr>
      </w:pPr>
      <w:r>
        <w:rPr>
          <w:rFonts w:ascii="Times New Roman" w:hAnsi="Times New Roman"/>
          <w:b/>
          <w:color w:val="auto"/>
          <w:sz w:val="24"/>
        </w:rPr>
        <w:t>Раздел</w:t>
      </w:r>
      <w:r>
        <w:rPr>
          <w:rFonts w:ascii="Times New Roman" w:hAnsi="Times New Roman"/>
          <w:b/>
          <w:color w:val="auto"/>
          <w:spacing w:val="-3"/>
          <w:sz w:val="24"/>
        </w:rPr>
        <w:t xml:space="preserve"> </w:t>
      </w:r>
      <w:r>
        <w:rPr>
          <w:rFonts w:ascii="Times New Roman" w:hAnsi="Times New Roman"/>
          <w:b/>
          <w:color w:val="auto"/>
          <w:sz w:val="24"/>
        </w:rPr>
        <w:t>5.</w:t>
      </w:r>
      <w:r>
        <w:rPr>
          <w:rFonts w:ascii="Times New Roman" w:hAnsi="Times New Roman"/>
          <w:b/>
          <w:color w:val="auto"/>
          <w:spacing w:val="-1"/>
          <w:sz w:val="24"/>
        </w:rPr>
        <w:t xml:space="preserve"> </w:t>
      </w:r>
      <w:r>
        <w:rPr>
          <w:rFonts w:ascii="Times New Roman" w:hAnsi="Times New Roman"/>
          <w:b/>
          <w:color w:val="auto"/>
          <w:sz w:val="24"/>
        </w:rPr>
        <w:t>Наследственность</w:t>
      </w:r>
      <w:r>
        <w:rPr>
          <w:rFonts w:ascii="Times New Roman" w:hAnsi="Times New Roman"/>
          <w:b/>
          <w:color w:val="auto"/>
          <w:spacing w:val="-1"/>
          <w:sz w:val="24"/>
        </w:rPr>
        <w:t xml:space="preserve"> </w:t>
      </w:r>
      <w:r>
        <w:rPr>
          <w:rFonts w:ascii="Times New Roman" w:hAnsi="Times New Roman"/>
          <w:b/>
          <w:color w:val="auto"/>
          <w:sz w:val="24"/>
        </w:rPr>
        <w:t>и</w:t>
      </w:r>
      <w:r>
        <w:rPr>
          <w:rFonts w:ascii="Times New Roman" w:hAnsi="Times New Roman"/>
          <w:b/>
          <w:color w:val="auto"/>
          <w:spacing w:val="-1"/>
          <w:sz w:val="24"/>
        </w:rPr>
        <w:t xml:space="preserve"> </w:t>
      </w:r>
      <w:r>
        <w:rPr>
          <w:rFonts w:ascii="Times New Roman" w:hAnsi="Times New Roman"/>
          <w:b/>
          <w:color w:val="auto"/>
          <w:spacing w:val="-4"/>
          <w:sz w:val="24"/>
        </w:rPr>
        <w:t>среда</w:t>
      </w:r>
    </w:p>
    <w:p w14:paraId="247C3FA7">
      <w:pPr>
        <w:ind w:left="1132" w:right="845"/>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5"/>
          <w:sz w:val="24"/>
        </w:rPr>
        <w:t xml:space="preserve"> </w:t>
      </w:r>
      <w:r>
        <w:rPr>
          <w:rFonts w:ascii="Times New Roman" w:hAnsi="Times New Roman"/>
          <w:b/>
          <w:color w:val="auto"/>
          <w:sz w:val="24"/>
        </w:rPr>
        <w:t>5.1.</w:t>
      </w:r>
      <w:r>
        <w:rPr>
          <w:rFonts w:ascii="Times New Roman" w:hAnsi="Times New Roman"/>
          <w:b/>
          <w:color w:val="auto"/>
          <w:spacing w:val="-5"/>
          <w:sz w:val="24"/>
        </w:rPr>
        <w:t xml:space="preserve"> </w:t>
      </w:r>
      <w:r>
        <w:rPr>
          <w:rFonts w:ascii="Times New Roman" w:hAnsi="Times New Roman"/>
          <w:b/>
          <w:color w:val="auto"/>
          <w:sz w:val="24"/>
        </w:rPr>
        <w:t>Модификационная</w:t>
      </w:r>
      <w:r>
        <w:rPr>
          <w:rFonts w:ascii="Times New Roman" w:hAnsi="Times New Roman"/>
          <w:b/>
          <w:color w:val="auto"/>
          <w:spacing w:val="-5"/>
          <w:sz w:val="24"/>
        </w:rPr>
        <w:t xml:space="preserve"> </w:t>
      </w:r>
      <w:r>
        <w:rPr>
          <w:rFonts w:ascii="Times New Roman" w:hAnsi="Times New Roman"/>
          <w:b/>
          <w:color w:val="auto"/>
          <w:sz w:val="24"/>
        </w:rPr>
        <w:t>изменчивость.</w:t>
      </w:r>
      <w:r>
        <w:rPr>
          <w:rFonts w:ascii="Times New Roman" w:hAnsi="Times New Roman"/>
          <w:b/>
          <w:color w:val="auto"/>
          <w:spacing w:val="-8"/>
          <w:sz w:val="24"/>
        </w:rPr>
        <w:t xml:space="preserve"> </w:t>
      </w:r>
      <w:r>
        <w:rPr>
          <w:rFonts w:ascii="Times New Roman" w:hAnsi="Times New Roman"/>
          <w:b/>
          <w:color w:val="auto"/>
          <w:sz w:val="24"/>
        </w:rPr>
        <w:t>Роль</w:t>
      </w:r>
      <w:r>
        <w:rPr>
          <w:rFonts w:ascii="Times New Roman" w:hAnsi="Times New Roman"/>
          <w:b/>
          <w:color w:val="auto"/>
          <w:spacing w:val="-3"/>
          <w:sz w:val="24"/>
        </w:rPr>
        <w:t xml:space="preserve"> </w:t>
      </w:r>
      <w:r>
        <w:rPr>
          <w:rFonts w:ascii="Times New Roman" w:hAnsi="Times New Roman"/>
          <w:b/>
          <w:color w:val="auto"/>
          <w:sz w:val="24"/>
        </w:rPr>
        <w:t>генотипа</w:t>
      </w:r>
      <w:r>
        <w:rPr>
          <w:rFonts w:ascii="Times New Roman" w:hAnsi="Times New Roman"/>
          <w:b/>
          <w:color w:val="auto"/>
          <w:spacing w:val="-5"/>
          <w:sz w:val="24"/>
        </w:rPr>
        <w:t xml:space="preserve"> </w:t>
      </w:r>
      <w:r>
        <w:rPr>
          <w:rFonts w:ascii="Times New Roman" w:hAnsi="Times New Roman"/>
          <w:b/>
          <w:color w:val="auto"/>
          <w:sz w:val="24"/>
        </w:rPr>
        <w:t>и</w:t>
      </w:r>
      <w:r>
        <w:rPr>
          <w:rFonts w:ascii="Times New Roman" w:hAnsi="Times New Roman"/>
          <w:b/>
          <w:color w:val="auto"/>
          <w:spacing w:val="-5"/>
          <w:sz w:val="24"/>
        </w:rPr>
        <w:t xml:space="preserve"> </w:t>
      </w:r>
      <w:r>
        <w:rPr>
          <w:rFonts w:ascii="Times New Roman" w:hAnsi="Times New Roman"/>
          <w:b/>
          <w:color w:val="auto"/>
          <w:sz w:val="24"/>
        </w:rPr>
        <w:t>внешней</w:t>
      </w:r>
      <w:r>
        <w:rPr>
          <w:rFonts w:ascii="Times New Roman" w:hAnsi="Times New Roman"/>
          <w:b/>
          <w:color w:val="auto"/>
          <w:spacing w:val="-5"/>
          <w:sz w:val="24"/>
        </w:rPr>
        <w:t xml:space="preserve"> </w:t>
      </w:r>
      <w:r>
        <w:rPr>
          <w:rFonts w:ascii="Times New Roman" w:hAnsi="Times New Roman"/>
          <w:b/>
          <w:color w:val="auto"/>
          <w:sz w:val="24"/>
        </w:rPr>
        <w:t>среды</w:t>
      </w:r>
      <w:r>
        <w:rPr>
          <w:rFonts w:ascii="Times New Roman" w:hAnsi="Times New Roman"/>
          <w:b/>
          <w:color w:val="auto"/>
          <w:spacing w:val="-5"/>
          <w:sz w:val="24"/>
        </w:rPr>
        <w:t xml:space="preserve"> </w:t>
      </w:r>
      <w:r>
        <w:rPr>
          <w:rFonts w:ascii="Times New Roman" w:hAnsi="Times New Roman"/>
          <w:b/>
          <w:color w:val="auto"/>
          <w:sz w:val="24"/>
        </w:rPr>
        <w:t>в проявлении признаков</w:t>
      </w:r>
    </w:p>
    <w:p w14:paraId="4B6FADB0">
      <w:pPr>
        <w:spacing w:line="274" w:lineRule="exact"/>
        <w:ind w:left="113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5"/>
          <w:sz w:val="24"/>
        </w:rPr>
        <w:t xml:space="preserve"> </w:t>
      </w:r>
      <w:r>
        <w:rPr>
          <w:rFonts w:ascii="Times New Roman" w:hAnsi="Times New Roman"/>
          <w:b/>
          <w:color w:val="auto"/>
          <w:sz w:val="24"/>
        </w:rPr>
        <w:t>5.2.</w:t>
      </w:r>
      <w:r>
        <w:rPr>
          <w:rFonts w:ascii="Times New Roman" w:hAnsi="Times New Roman"/>
          <w:b/>
          <w:color w:val="auto"/>
          <w:spacing w:val="-2"/>
          <w:sz w:val="24"/>
        </w:rPr>
        <w:t xml:space="preserve"> </w:t>
      </w:r>
      <w:r>
        <w:rPr>
          <w:rFonts w:ascii="Times New Roman" w:hAnsi="Times New Roman"/>
          <w:b/>
          <w:color w:val="auto"/>
          <w:sz w:val="24"/>
        </w:rPr>
        <w:t>Наследственная</w:t>
      </w:r>
      <w:r>
        <w:rPr>
          <w:rFonts w:ascii="Times New Roman" w:hAnsi="Times New Roman"/>
          <w:b/>
          <w:color w:val="auto"/>
          <w:spacing w:val="-2"/>
          <w:sz w:val="24"/>
        </w:rPr>
        <w:t xml:space="preserve"> </w:t>
      </w:r>
      <w:r>
        <w:rPr>
          <w:rFonts w:ascii="Times New Roman" w:hAnsi="Times New Roman"/>
          <w:b/>
          <w:color w:val="auto"/>
          <w:sz w:val="24"/>
        </w:rPr>
        <w:t>изменчивость.</w:t>
      </w:r>
      <w:r>
        <w:rPr>
          <w:rFonts w:ascii="Times New Roman" w:hAnsi="Times New Roman"/>
          <w:b/>
          <w:color w:val="auto"/>
          <w:spacing w:val="-2"/>
          <w:sz w:val="24"/>
        </w:rPr>
        <w:t xml:space="preserve"> </w:t>
      </w:r>
      <w:r>
        <w:rPr>
          <w:rFonts w:ascii="Times New Roman" w:hAnsi="Times New Roman"/>
          <w:b/>
          <w:color w:val="auto"/>
          <w:sz w:val="24"/>
        </w:rPr>
        <w:t>Мутации,</w:t>
      </w:r>
      <w:r>
        <w:rPr>
          <w:rFonts w:ascii="Times New Roman" w:hAnsi="Times New Roman"/>
          <w:b/>
          <w:color w:val="auto"/>
          <w:spacing w:val="-2"/>
          <w:sz w:val="24"/>
        </w:rPr>
        <w:t xml:space="preserve"> мутагены</w:t>
      </w:r>
    </w:p>
    <w:p w14:paraId="5CF398B5">
      <w:pPr>
        <w:spacing w:line="274" w:lineRule="exact"/>
        <w:ind w:left="1132"/>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2"/>
          <w:sz w:val="24"/>
        </w:rPr>
        <w:t xml:space="preserve"> </w:t>
      </w:r>
      <w:r>
        <w:rPr>
          <w:rFonts w:ascii="Times New Roman" w:hAnsi="Times New Roman"/>
          <w:i/>
          <w:color w:val="auto"/>
          <w:sz w:val="24"/>
        </w:rPr>
        <w:t>правильный</w:t>
      </w:r>
      <w:r>
        <w:rPr>
          <w:rFonts w:ascii="Times New Roman" w:hAnsi="Times New Roman"/>
          <w:i/>
          <w:color w:val="auto"/>
          <w:spacing w:val="-2"/>
          <w:sz w:val="24"/>
        </w:rPr>
        <w:t xml:space="preserve"> ответ.</w:t>
      </w:r>
    </w:p>
    <w:p w14:paraId="00B318B8">
      <w:pPr>
        <w:pStyle w:val="16"/>
        <w:numPr>
          <w:ilvl w:val="0"/>
          <w:numId w:val="75"/>
        </w:numPr>
        <w:tabs>
          <w:tab w:val="left" w:pos="1372"/>
        </w:tabs>
        <w:rPr>
          <w:sz w:val="24"/>
        </w:rPr>
      </w:pPr>
      <w:r>
        <w:rPr>
          <w:sz w:val="24"/>
        </w:rPr>
        <w:t>Делеция</w:t>
      </w:r>
      <w:r>
        <w:rPr>
          <w:spacing w:val="-2"/>
          <w:sz w:val="24"/>
        </w:rPr>
        <w:t xml:space="preserve"> </w:t>
      </w:r>
      <w:r>
        <w:rPr>
          <w:sz w:val="24"/>
        </w:rPr>
        <w:t>–</w:t>
      </w:r>
      <w:r>
        <w:rPr>
          <w:spacing w:val="-1"/>
          <w:sz w:val="24"/>
        </w:rPr>
        <w:t xml:space="preserve"> </w:t>
      </w:r>
      <w:r>
        <w:rPr>
          <w:spacing w:val="-4"/>
          <w:sz w:val="24"/>
        </w:rPr>
        <w:t>это:</w:t>
      </w:r>
    </w:p>
    <w:p w14:paraId="2101510D">
      <w:pPr>
        <w:pStyle w:val="9"/>
        <w:ind w:right="7590"/>
      </w:pPr>
      <w:r>
        <w:t>а) утрата всей хромосомы; б)</w:t>
      </w:r>
      <w:r>
        <w:rPr>
          <w:spacing w:val="-12"/>
        </w:rPr>
        <w:t xml:space="preserve"> </w:t>
      </w:r>
      <w:r>
        <w:t>потеря</w:t>
      </w:r>
      <w:r>
        <w:rPr>
          <w:spacing w:val="-12"/>
        </w:rPr>
        <w:t xml:space="preserve"> </w:t>
      </w:r>
      <w:r>
        <w:t>части</w:t>
      </w:r>
      <w:r>
        <w:rPr>
          <w:spacing w:val="-12"/>
        </w:rPr>
        <w:t xml:space="preserve"> </w:t>
      </w:r>
      <w:r>
        <w:t>хромосомы;</w:t>
      </w:r>
    </w:p>
    <w:p w14:paraId="3A26A182">
      <w:pPr>
        <w:pStyle w:val="9"/>
      </w:pPr>
      <w:r>
        <w:t>в)</w:t>
      </w:r>
      <w:r>
        <w:rPr>
          <w:spacing w:val="-1"/>
        </w:rPr>
        <w:t xml:space="preserve"> </w:t>
      </w:r>
      <w:r>
        <w:t>удвоение</w:t>
      </w:r>
      <w:r>
        <w:rPr>
          <w:spacing w:val="-4"/>
        </w:rPr>
        <w:t xml:space="preserve"> </w:t>
      </w:r>
      <w:r>
        <w:t>части</w:t>
      </w:r>
      <w:r>
        <w:rPr>
          <w:spacing w:val="-2"/>
        </w:rPr>
        <w:t xml:space="preserve"> хромосомы;</w:t>
      </w:r>
    </w:p>
    <w:p w14:paraId="37B9B6BF">
      <w:pPr>
        <w:pStyle w:val="9"/>
      </w:pPr>
      <w:r>
        <w:t>г)</w:t>
      </w:r>
      <w:r>
        <w:rPr>
          <w:spacing w:val="-3"/>
        </w:rPr>
        <w:t xml:space="preserve"> </w:t>
      </w:r>
      <w:r>
        <w:t>поворот</w:t>
      </w:r>
      <w:r>
        <w:rPr>
          <w:spacing w:val="1"/>
        </w:rPr>
        <w:t xml:space="preserve"> </w:t>
      </w:r>
      <w:r>
        <w:t>участка</w:t>
      </w:r>
      <w:r>
        <w:rPr>
          <w:spacing w:val="-2"/>
        </w:rPr>
        <w:t xml:space="preserve"> </w:t>
      </w:r>
      <w:r>
        <w:t>хромосомы</w:t>
      </w:r>
      <w:r>
        <w:rPr>
          <w:spacing w:val="-1"/>
        </w:rPr>
        <w:t xml:space="preserve"> </w:t>
      </w:r>
      <w:r>
        <w:t>на</w:t>
      </w:r>
      <w:r>
        <w:rPr>
          <w:spacing w:val="-2"/>
        </w:rPr>
        <w:t xml:space="preserve"> </w:t>
      </w:r>
      <w:r>
        <w:t>180</w:t>
      </w:r>
      <w:r>
        <w:rPr>
          <w:spacing w:val="-1"/>
        </w:rPr>
        <w:t xml:space="preserve"> </w:t>
      </w:r>
      <w:r>
        <w:rPr>
          <w:spacing w:val="-2"/>
        </w:rPr>
        <w:t>градусов.</w:t>
      </w:r>
    </w:p>
    <w:p w14:paraId="5DEFD170">
      <w:pPr>
        <w:pStyle w:val="16"/>
        <w:numPr>
          <w:ilvl w:val="0"/>
          <w:numId w:val="75"/>
        </w:numPr>
        <w:tabs>
          <w:tab w:val="left" w:pos="1372"/>
        </w:tabs>
        <w:rPr>
          <w:sz w:val="24"/>
        </w:rPr>
      </w:pPr>
      <w:r>
        <w:rPr>
          <w:sz w:val="24"/>
        </w:rPr>
        <w:t>Мутации,</w:t>
      </w:r>
      <w:r>
        <w:rPr>
          <w:spacing w:val="-6"/>
          <w:sz w:val="24"/>
        </w:rPr>
        <w:t xml:space="preserve"> </w:t>
      </w:r>
      <w:r>
        <w:rPr>
          <w:sz w:val="24"/>
        </w:rPr>
        <w:t>несовместимые</w:t>
      </w:r>
      <w:r>
        <w:rPr>
          <w:spacing w:val="-5"/>
          <w:sz w:val="24"/>
        </w:rPr>
        <w:t xml:space="preserve"> </w:t>
      </w:r>
      <w:r>
        <w:rPr>
          <w:sz w:val="24"/>
        </w:rPr>
        <w:t>с</w:t>
      </w:r>
      <w:r>
        <w:rPr>
          <w:spacing w:val="-4"/>
          <w:sz w:val="24"/>
        </w:rPr>
        <w:t xml:space="preserve"> </w:t>
      </w:r>
      <w:r>
        <w:rPr>
          <w:sz w:val="24"/>
        </w:rPr>
        <w:t>жизнью</w:t>
      </w:r>
      <w:r>
        <w:rPr>
          <w:spacing w:val="-3"/>
          <w:sz w:val="24"/>
        </w:rPr>
        <w:t xml:space="preserve"> </w:t>
      </w:r>
      <w:r>
        <w:rPr>
          <w:sz w:val="24"/>
        </w:rPr>
        <w:t>организма,</w:t>
      </w:r>
      <w:r>
        <w:rPr>
          <w:spacing w:val="-3"/>
          <w:sz w:val="24"/>
        </w:rPr>
        <w:t xml:space="preserve"> </w:t>
      </w:r>
      <w:r>
        <w:rPr>
          <w:spacing w:val="-2"/>
          <w:sz w:val="24"/>
        </w:rPr>
        <w:t>называют:</w:t>
      </w:r>
    </w:p>
    <w:p w14:paraId="1B9800FA">
      <w:pPr>
        <w:pStyle w:val="9"/>
        <w:ind w:right="8777"/>
      </w:pPr>
      <w:r>
        <w:t>а)</w:t>
      </w:r>
      <w:r>
        <w:rPr>
          <w:spacing w:val="-15"/>
        </w:rPr>
        <w:t xml:space="preserve"> </w:t>
      </w:r>
      <w:r>
        <w:t>летальными; б) половыми;</w:t>
      </w:r>
    </w:p>
    <w:p w14:paraId="5D61EC83">
      <w:pPr>
        <w:pStyle w:val="9"/>
        <w:spacing w:before="1"/>
      </w:pPr>
      <w:r>
        <w:t>в)</w:t>
      </w:r>
      <w:r>
        <w:rPr>
          <w:spacing w:val="-4"/>
        </w:rPr>
        <w:t xml:space="preserve"> </w:t>
      </w:r>
      <w:r>
        <w:rPr>
          <w:spacing w:val="-2"/>
        </w:rPr>
        <w:t>соматическими;</w:t>
      </w:r>
    </w:p>
    <w:p w14:paraId="25522CC5">
      <w:pPr>
        <w:pStyle w:val="9"/>
      </w:pPr>
      <w:r>
        <w:t>г)</w:t>
      </w:r>
      <w:r>
        <w:rPr>
          <w:spacing w:val="-1"/>
        </w:rPr>
        <w:t xml:space="preserve"> </w:t>
      </w:r>
      <w:r>
        <w:rPr>
          <w:spacing w:val="-2"/>
        </w:rPr>
        <w:t>цитоплазматическими.</w:t>
      </w:r>
    </w:p>
    <w:p w14:paraId="55140214">
      <w:pPr>
        <w:pStyle w:val="16"/>
        <w:numPr>
          <w:ilvl w:val="0"/>
          <w:numId w:val="75"/>
        </w:numPr>
        <w:tabs>
          <w:tab w:val="left" w:pos="1372"/>
        </w:tabs>
        <w:rPr>
          <w:sz w:val="24"/>
        </w:rPr>
      </w:pPr>
      <w:r>
        <w:rPr>
          <w:sz w:val="24"/>
        </w:rPr>
        <w:t>Транслокация</w:t>
      </w:r>
      <w:r>
        <w:rPr>
          <w:spacing w:val="-4"/>
          <w:sz w:val="24"/>
        </w:rPr>
        <w:t xml:space="preserve"> </w:t>
      </w:r>
      <w:r>
        <w:rPr>
          <w:sz w:val="24"/>
        </w:rPr>
        <w:t>–</w:t>
      </w:r>
      <w:r>
        <w:rPr>
          <w:spacing w:val="-1"/>
          <w:sz w:val="24"/>
        </w:rPr>
        <w:t xml:space="preserve"> </w:t>
      </w:r>
      <w:r>
        <w:rPr>
          <w:spacing w:val="-4"/>
          <w:sz w:val="24"/>
        </w:rPr>
        <w:t>это:</w:t>
      </w:r>
    </w:p>
    <w:p w14:paraId="62A25A0D">
      <w:pPr>
        <w:pStyle w:val="9"/>
        <w:ind w:right="7590"/>
      </w:pPr>
      <w:r>
        <w:t>а) утрата всей хромосомы; б)</w:t>
      </w:r>
      <w:r>
        <w:rPr>
          <w:spacing w:val="-12"/>
        </w:rPr>
        <w:t xml:space="preserve"> </w:t>
      </w:r>
      <w:r>
        <w:t>потеря</w:t>
      </w:r>
      <w:r>
        <w:rPr>
          <w:spacing w:val="-12"/>
        </w:rPr>
        <w:t xml:space="preserve"> </w:t>
      </w:r>
      <w:r>
        <w:t>части</w:t>
      </w:r>
      <w:r>
        <w:rPr>
          <w:spacing w:val="-12"/>
        </w:rPr>
        <w:t xml:space="preserve"> </w:t>
      </w:r>
      <w:r>
        <w:t>хромосомы;</w:t>
      </w:r>
    </w:p>
    <w:p w14:paraId="5597E224">
      <w:pPr>
        <w:pStyle w:val="9"/>
      </w:pPr>
      <w:r>
        <w:t>в)</w:t>
      </w:r>
      <w:r>
        <w:rPr>
          <w:spacing w:val="-4"/>
        </w:rPr>
        <w:t xml:space="preserve"> </w:t>
      </w:r>
      <w:r>
        <w:t>поворот</w:t>
      </w:r>
      <w:r>
        <w:rPr>
          <w:spacing w:val="1"/>
        </w:rPr>
        <w:t xml:space="preserve"> </w:t>
      </w:r>
      <w:r>
        <w:t>участка</w:t>
      </w:r>
      <w:r>
        <w:rPr>
          <w:spacing w:val="-2"/>
        </w:rPr>
        <w:t xml:space="preserve"> </w:t>
      </w:r>
      <w:r>
        <w:t>хромосомы</w:t>
      </w:r>
      <w:r>
        <w:rPr>
          <w:spacing w:val="-1"/>
        </w:rPr>
        <w:t xml:space="preserve"> </w:t>
      </w:r>
      <w:r>
        <w:t>на</w:t>
      </w:r>
      <w:r>
        <w:rPr>
          <w:spacing w:val="-2"/>
        </w:rPr>
        <w:t xml:space="preserve"> </w:t>
      </w:r>
      <w:r>
        <w:t>180</w:t>
      </w:r>
      <w:r>
        <w:rPr>
          <w:spacing w:val="-1"/>
        </w:rPr>
        <w:t xml:space="preserve"> </w:t>
      </w:r>
      <w:r>
        <w:rPr>
          <w:spacing w:val="-2"/>
        </w:rPr>
        <w:t>градусов;</w:t>
      </w:r>
    </w:p>
    <w:p w14:paraId="5155A428">
      <w:pPr>
        <w:pStyle w:val="9"/>
      </w:pPr>
      <w:r>
        <w:t>г)</w:t>
      </w:r>
      <w:r>
        <w:rPr>
          <w:spacing w:val="-6"/>
        </w:rPr>
        <w:t xml:space="preserve"> </w:t>
      </w:r>
      <w:r>
        <w:t>перемещение</w:t>
      </w:r>
      <w:r>
        <w:rPr>
          <w:spacing w:val="-1"/>
        </w:rPr>
        <w:t xml:space="preserve"> </w:t>
      </w:r>
      <w:r>
        <w:t>участка</w:t>
      </w:r>
      <w:r>
        <w:rPr>
          <w:spacing w:val="-1"/>
        </w:rPr>
        <w:t xml:space="preserve"> </w:t>
      </w:r>
      <w:r>
        <w:t>одной</w:t>
      </w:r>
      <w:r>
        <w:rPr>
          <w:spacing w:val="-4"/>
        </w:rPr>
        <w:t xml:space="preserve"> </w:t>
      </w:r>
      <w:r>
        <w:t>хромосомы</w:t>
      </w:r>
      <w:r>
        <w:rPr>
          <w:spacing w:val="-3"/>
        </w:rPr>
        <w:t xml:space="preserve"> </w:t>
      </w:r>
      <w:r>
        <w:t>на</w:t>
      </w:r>
      <w:r>
        <w:rPr>
          <w:spacing w:val="-3"/>
        </w:rPr>
        <w:t xml:space="preserve"> </w:t>
      </w:r>
      <w:r>
        <w:t>другую</w:t>
      </w:r>
      <w:r>
        <w:rPr>
          <w:spacing w:val="-2"/>
        </w:rPr>
        <w:t xml:space="preserve"> </w:t>
      </w:r>
      <w:r>
        <w:t>(негомологичную)</w:t>
      </w:r>
      <w:r>
        <w:rPr>
          <w:spacing w:val="-2"/>
        </w:rPr>
        <w:t xml:space="preserve"> хромосому.</w:t>
      </w:r>
    </w:p>
    <w:p w14:paraId="30F08D7E">
      <w:pPr>
        <w:pStyle w:val="16"/>
        <w:numPr>
          <w:ilvl w:val="0"/>
          <w:numId w:val="75"/>
        </w:numPr>
        <w:tabs>
          <w:tab w:val="left" w:pos="1372"/>
        </w:tabs>
        <w:rPr>
          <w:sz w:val="24"/>
        </w:rPr>
      </w:pPr>
      <w:r>
        <w:rPr>
          <w:sz w:val="24"/>
        </w:rPr>
        <w:t>Примером</w:t>
      </w:r>
      <w:r>
        <w:rPr>
          <w:spacing w:val="-8"/>
          <w:sz w:val="24"/>
        </w:rPr>
        <w:t xml:space="preserve"> </w:t>
      </w:r>
      <w:r>
        <w:rPr>
          <w:sz w:val="24"/>
        </w:rPr>
        <w:t>модификационных</w:t>
      </w:r>
      <w:r>
        <w:rPr>
          <w:spacing w:val="-5"/>
          <w:sz w:val="24"/>
        </w:rPr>
        <w:t xml:space="preserve"> </w:t>
      </w:r>
      <w:r>
        <w:rPr>
          <w:sz w:val="24"/>
        </w:rPr>
        <w:t>изменений</w:t>
      </w:r>
      <w:r>
        <w:rPr>
          <w:spacing w:val="-6"/>
          <w:sz w:val="24"/>
        </w:rPr>
        <w:t xml:space="preserve"> </w:t>
      </w:r>
      <w:r>
        <w:rPr>
          <w:spacing w:val="-2"/>
          <w:sz w:val="24"/>
        </w:rPr>
        <w:t>является:</w:t>
      </w:r>
    </w:p>
    <w:p w14:paraId="0C79800E">
      <w:pPr>
        <w:pStyle w:val="9"/>
        <w:ind w:right="7653"/>
        <w:jc w:val="both"/>
      </w:pPr>
      <w:r>
        <w:t>а) замена нуклеотида ДНК; б)</w:t>
      </w:r>
      <w:r>
        <w:rPr>
          <w:spacing w:val="-15"/>
        </w:rPr>
        <w:t xml:space="preserve"> </w:t>
      </w:r>
      <w:r>
        <w:t>синдром</w:t>
      </w:r>
      <w:r>
        <w:rPr>
          <w:spacing w:val="-15"/>
        </w:rPr>
        <w:t xml:space="preserve"> </w:t>
      </w:r>
      <w:r>
        <w:t>Клайнфельтера; в) болезнь Дауна;</w:t>
      </w:r>
    </w:p>
    <w:p w14:paraId="18C9896A">
      <w:pPr>
        <w:pStyle w:val="9"/>
        <w:jc w:val="both"/>
      </w:pPr>
      <w:r>
        <w:t>г)</w:t>
      </w:r>
      <w:r>
        <w:rPr>
          <w:spacing w:val="-3"/>
        </w:rPr>
        <w:t xml:space="preserve"> </w:t>
      </w:r>
      <w:r>
        <w:t>увеличение</w:t>
      </w:r>
      <w:r>
        <w:rPr>
          <w:spacing w:val="-3"/>
        </w:rPr>
        <w:t xml:space="preserve"> </w:t>
      </w:r>
      <w:r>
        <w:t>массы</w:t>
      </w:r>
      <w:r>
        <w:rPr>
          <w:spacing w:val="-3"/>
        </w:rPr>
        <w:t xml:space="preserve"> </w:t>
      </w:r>
      <w:r>
        <w:rPr>
          <w:spacing w:val="-2"/>
        </w:rPr>
        <w:t>тела.</w:t>
      </w:r>
    </w:p>
    <w:p w14:paraId="694BA16F">
      <w:pPr>
        <w:pStyle w:val="16"/>
        <w:numPr>
          <w:ilvl w:val="0"/>
          <w:numId w:val="75"/>
        </w:numPr>
        <w:tabs>
          <w:tab w:val="left" w:pos="1372"/>
        </w:tabs>
        <w:ind w:left="1132" w:right="1314" w:firstLine="0"/>
        <w:rPr>
          <w:sz w:val="24"/>
        </w:rPr>
      </w:pPr>
      <w:r>
        <w:rPr>
          <w:sz w:val="24"/>
        </w:rPr>
        <w:t>Если</w:t>
      </w:r>
      <w:r>
        <w:rPr>
          <w:spacing w:val="-2"/>
          <w:sz w:val="24"/>
        </w:rPr>
        <w:t xml:space="preserve"> </w:t>
      </w:r>
      <w:r>
        <w:rPr>
          <w:sz w:val="24"/>
        </w:rPr>
        <w:t>возникшее</w:t>
      </w:r>
      <w:r>
        <w:rPr>
          <w:spacing w:val="-2"/>
          <w:sz w:val="24"/>
        </w:rPr>
        <w:t xml:space="preserve"> </w:t>
      </w:r>
      <w:r>
        <w:rPr>
          <w:sz w:val="24"/>
        </w:rPr>
        <w:t>у</w:t>
      </w:r>
      <w:r>
        <w:rPr>
          <w:spacing w:val="-8"/>
          <w:sz w:val="24"/>
        </w:rPr>
        <w:t xml:space="preserve"> </w:t>
      </w:r>
      <w:r>
        <w:rPr>
          <w:sz w:val="24"/>
        </w:rPr>
        <w:t>организма</w:t>
      </w:r>
      <w:r>
        <w:rPr>
          <w:spacing w:val="-4"/>
          <w:sz w:val="24"/>
        </w:rPr>
        <w:t xml:space="preserve"> </w:t>
      </w:r>
      <w:r>
        <w:rPr>
          <w:sz w:val="24"/>
        </w:rPr>
        <w:t>изменение</w:t>
      </w:r>
      <w:r>
        <w:rPr>
          <w:spacing w:val="-4"/>
          <w:sz w:val="24"/>
        </w:rPr>
        <w:t xml:space="preserve"> </w:t>
      </w:r>
      <w:r>
        <w:rPr>
          <w:sz w:val="24"/>
        </w:rPr>
        <w:t>признака</w:t>
      </w:r>
      <w:r>
        <w:rPr>
          <w:spacing w:val="-4"/>
          <w:sz w:val="24"/>
        </w:rPr>
        <w:t xml:space="preserve"> </w:t>
      </w:r>
      <w:r>
        <w:rPr>
          <w:sz w:val="24"/>
        </w:rPr>
        <w:t>не</w:t>
      </w:r>
      <w:r>
        <w:rPr>
          <w:spacing w:val="-4"/>
          <w:sz w:val="24"/>
        </w:rPr>
        <w:t xml:space="preserve"> </w:t>
      </w:r>
      <w:r>
        <w:rPr>
          <w:sz w:val="24"/>
        </w:rPr>
        <w:t>передается</w:t>
      </w:r>
      <w:r>
        <w:rPr>
          <w:spacing w:val="-3"/>
          <w:sz w:val="24"/>
        </w:rPr>
        <w:t xml:space="preserve"> </w:t>
      </w:r>
      <w:r>
        <w:rPr>
          <w:sz w:val="24"/>
        </w:rPr>
        <w:t>по</w:t>
      </w:r>
      <w:r>
        <w:rPr>
          <w:spacing w:val="-3"/>
          <w:sz w:val="24"/>
        </w:rPr>
        <w:t xml:space="preserve"> </w:t>
      </w:r>
      <w:r>
        <w:rPr>
          <w:sz w:val="24"/>
        </w:rPr>
        <w:t>наследству,</w:t>
      </w:r>
      <w:r>
        <w:rPr>
          <w:spacing w:val="-3"/>
          <w:sz w:val="24"/>
        </w:rPr>
        <w:t xml:space="preserve"> </w:t>
      </w:r>
      <w:r>
        <w:rPr>
          <w:sz w:val="24"/>
        </w:rPr>
        <w:t>значит: а) изменились только гены, а не хромосомы;</w:t>
      </w:r>
    </w:p>
    <w:p w14:paraId="09DA6040">
      <w:pPr>
        <w:pStyle w:val="9"/>
        <w:ind w:right="5772"/>
      </w:pPr>
      <w:r>
        <w:t>б)</w:t>
      </w:r>
      <w:r>
        <w:rPr>
          <w:spacing w:val="-6"/>
        </w:rPr>
        <w:t xml:space="preserve"> </w:t>
      </w:r>
      <w:r>
        <w:t>изменились</w:t>
      </w:r>
      <w:r>
        <w:rPr>
          <w:spacing w:val="-6"/>
        </w:rPr>
        <w:t xml:space="preserve"> </w:t>
      </w:r>
      <w:r>
        <w:t>только</w:t>
      </w:r>
      <w:r>
        <w:rPr>
          <w:spacing w:val="-9"/>
        </w:rPr>
        <w:t xml:space="preserve"> </w:t>
      </w:r>
      <w:r>
        <w:t>хромосомы,</w:t>
      </w:r>
      <w:r>
        <w:rPr>
          <w:spacing w:val="-5"/>
        </w:rPr>
        <w:t xml:space="preserve"> </w:t>
      </w:r>
      <w:r>
        <w:t>а</w:t>
      </w:r>
      <w:r>
        <w:rPr>
          <w:spacing w:val="-7"/>
        </w:rPr>
        <w:t xml:space="preserve"> </w:t>
      </w:r>
      <w:r>
        <w:t>не</w:t>
      </w:r>
      <w:r>
        <w:rPr>
          <w:spacing w:val="-7"/>
        </w:rPr>
        <w:t xml:space="preserve"> </w:t>
      </w:r>
      <w:r>
        <w:t>гены; в) гены и хромосомы не изменились;</w:t>
      </w:r>
    </w:p>
    <w:p w14:paraId="5461732A">
      <w:pPr>
        <w:pStyle w:val="9"/>
        <w:spacing w:before="1"/>
      </w:pPr>
      <w:r>
        <w:t>г)</w:t>
      </w:r>
      <w:r>
        <w:rPr>
          <w:spacing w:val="-3"/>
        </w:rPr>
        <w:t xml:space="preserve"> </w:t>
      </w:r>
      <w:r>
        <w:t>изменились</w:t>
      </w:r>
      <w:r>
        <w:rPr>
          <w:spacing w:val="-1"/>
        </w:rPr>
        <w:t xml:space="preserve"> </w:t>
      </w:r>
      <w:r>
        <w:t>и</w:t>
      </w:r>
      <w:r>
        <w:rPr>
          <w:spacing w:val="-2"/>
        </w:rPr>
        <w:t xml:space="preserve"> </w:t>
      </w:r>
      <w:r>
        <w:t>гены</w:t>
      </w:r>
      <w:r>
        <w:rPr>
          <w:spacing w:val="-1"/>
        </w:rPr>
        <w:t xml:space="preserve"> </w:t>
      </w:r>
      <w:r>
        <w:t>и</w:t>
      </w:r>
      <w:r>
        <w:rPr>
          <w:spacing w:val="-3"/>
        </w:rPr>
        <w:t xml:space="preserve"> </w:t>
      </w:r>
      <w:r>
        <w:rPr>
          <w:spacing w:val="-2"/>
        </w:rPr>
        <w:t>хромосомы.</w:t>
      </w:r>
    </w:p>
    <w:p w14:paraId="14115881">
      <w:pPr>
        <w:pStyle w:val="16"/>
        <w:numPr>
          <w:ilvl w:val="0"/>
          <w:numId w:val="75"/>
        </w:numPr>
        <w:tabs>
          <w:tab w:val="left" w:pos="1372"/>
        </w:tabs>
        <w:ind w:left="1132" w:right="2318" w:firstLine="0"/>
        <w:rPr>
          <w:sz w:val="24"/>
        </w:rPr>
      </w:pPr>
      <w:r>
        <w:rPr>
          <w:sz w:val="24"/>
        </w:rPr>
        <w:t>В</w:t>
      </w:r>
      <w:r>
        <w:rPr>
          <w:spacing w:val="-7"/>
          <w:sz w:val="24"/>
        </w:rPr>
        <w:t xml:space="preserve"> </w:t>
      </w:r>
      <w:r>
        <w:rPr>
          <w:sz w:val="24"/>
        </w:rPr>
        <w:t>процессе</w:t>
      </w:r>
      <w:r>
        <w:rPr>
          <w:spacing w:val="-6"/>
          <w:sz w:val="24"/>
        </w:rPr>
        <w:t xml:space="preserve"> </w:t>
      </w:r>
      <w:r>
        <w:rPr>
          <w:sz w:val="24"/>
        </w:rPr>
        <w:t>хромосомной</w:t>
      </w:r>
      <w:r>
        <w:rPr>
          <w:spacing w:val="-5"/>
          <w:sz w:val="24"/>
        </w:rPr>
        <w:t xml:space="preserve"> </w:t>
      </w:r>
      <w:r>
        <w:rPr>
          <w:sz w:val="24"/>
        </w:rPr>
        <w:t>мутации</w:t>
      </w:r>
      <w:r>
        <w:rPr>
          <w:spacing w:val="-5"/>
          <w:sz w:val="24"/>
        </w:rPr>
        <w:t xml:space="preserve"> </w:t>
      </w:r>
      <w:r>
        <w:rPr>
          <w:sz w:val="24"/>
        </w:rPr>
        <w:t>произошла</w:t>
      </w:r>
      <w:r>
        <w:rPr>
          <w:spacing w:val="-6"/>
          <w:sz w:val="24"/>
        </w:rPr>
        <w:t xml:space="preserve"> </w:t>
      </w:r>
      <w:r>
        <w:rPr>
          <w:sz w:val="24"/>
        </w:rPr>
        <w:t>следующая</w:t>
      </w:r>
      <w:r>
        <w:rPr>
          <w:spacing w:val="-5"/>
          <w:sz w:val="24"/>
        </w:rPr>
        <w:t xml:space="preserve"> </w:t>
      </w:r>
      <w:r>
        <w:rPr>
          <w:sz w:val="24"/>
        </w:rPr>
        <w:t>перестройка</w:t>
      </w:r>
      <w:r>
        <w:rPr>
          <w:spacing w:val="-6"/>
          <w:sz w:val="24"/>
        </w:rPr>
        <w:t xml:space="preserve"> </w:t>
      </w:r>
      <w:r>
        <w:rPr>
          <w:sz w:val="24"/>
        </w:rPr>
        <w:t>генов: АВСDЕ → АВDЕ, которая называется:</w:t>
      </w:r>
    </w:p>
    <w:p w14:paraId="2A34A5A2">
      <w:pPr>
        <w:pStyle w:val="9"/>
      </w:pPr>
      <w:r>
        <w:rPr>
          <w:spacing w:val="-2"/>
        </w:rPr>
        <w:t>а)делеция;</w:t>
      </w:r>
    </w:p>
    <w:p w14:paraId="5E014F17">
      <w:pPr>
        <w:pStyle w:val="9"/>
        <w:ind w:right="8941"/>
      </w:pPr>
      <w:r>
        <w:t>б)</w:t>
      </w:r>
      <w:r>
        <w:rPr>
          <w:spacing w:val="-15"/>
        </w:rPr>
        <w:t xml:space="preserve"> </w:t>
      </w:r>
      <w:r>
        <w:t>дупликация; в) инверсия;</w:t>
      </w:r>
    </w:p>
    <w:p w14:paraId="73E037FA">
      <w:pPr>
        <w:pStyle w:val="9"/>
      </w:pPr>
      <w:r>
        <w:t>г)</w:t>
      </w:r>
      <w:r>
        <w:rPr>
          <w:spacing w:val="-1"/>
        </w:rPr>
        <w:t xml:space="preserve"> </w:t>
      </w:r>
      <w:r>
        <w:rPr>
          <w:spacing w:val="-2"/>
        </w:rPr>
        <w:t>транслокация.</w:t>
      </w:r>
    </w:p>
    <w:p w14:paraId="257B8901">
      <w:pPr>
        <w:pStyle w:val="16"/>
        <w:numPr>
          <w:ilvl w:val="0"/>
          <w:numId w:val="75"/>
        </w:numPr>
        <w:tabs>
          <w:tab w:val="left" w:pos="1372"/>
        </w:tabs>
        <w:rPr>
          <w:sz w:val="24"/>
        </w:rPr>
      </w:pPr>
      <w:r>
        <w:rPr>
          <w:sz w:val="24"/>
        </w:rPr>
        <w:t>Качественным</w:t>
      </w:r>
      <w:r>
        <w:rPr>
          <w:spacing w:val="-7"/>
          <w:sz w:val="24"/>
        </w:rPr>
        <w:t xml:space="preserve"> </w:t>
      </w:r>
      <w:r>
        <w:rPr>
          <w:sz w:val="24"/>
        </w:rPr>
        <w:t>признаком</w:t>
      </w:r>
      <w:r>
        <w:rPr>
          <w:spacing w:val="-6"/>
          <w:sz w:val="24"/>
        </w:rPr>
        <w:t xml:space="preserve"> </w:t>
      </w:r>
      <w:r>
        <w:rPr>
          <w:spacing w:val="-2"/>
          <w:sz w:val="24"/>
        </w:rPr>
        <w:t>является:</w:t>
      </w:r>
    </w:p>
    <w:p w14:paraId="251661C3">
      <w:pPr>
        <w:pStyle w:val="9"/>
        <w:ind w:right="9102"/>
        <w:jc w:val="both"/>
      </w:pPr>
      <w:r>
        <w:t>а)</w:t>
      </w:r>
      <w:r>
        <w:rPr>
          <w:spacing w:val="-15"/>
        </w:rPr>
        <w:t xml:space="preserve"> </w:t>
      </w:r>
      <w:r>
        <w:t>масса</w:t>
      </w:r>
      <w:r>
        <w:rPr>
          <w:spacing w:val="-15"/>
        </w:rPr>
        <w:t xml:space="preserve"> </w:t>
      </w:r>
      <w:r>
        <w:t>тела; б)</w:t>
      </w:r>
      <w:r>
        <w:rPr>
          <w:spacing w:val="-10"/>
        </w:rPr>
        <w:t xml:space="preserve"> </w:t>
      </w:r>
      <w:r>
        <w:t>цвет</w:t>
      </w:r>
      <w:r>
        <w:rPr>
          <w:spacing w:val="-10"/>
        </w:rPr>
        <w:t xml:space="preserve"> </w:t>
      </w:r>
      <w:r>
        <w:t>кожи; в) рост;</w:t>
      </w:r>
    </w:p>
    <w:p w14:paraId="0EE96EAC">
      <w:pPr>
        <w:pStyle w:val="9"/>
      </w:pPr>
      <w:r>
        <w:t>г)</w:t>
      </w:r>
      <w:r>
        <w:rPr>
          <w:spacing w:val="-2"/>
        </w:rPr>
        <w:t xml:space="preserve"> </w:t>
      </w:r>
      <w:r>
        <w:t>число</w:t>
      </w:r>
      <w:r>
        <w:rPr>
          <w:spacing w:val="-1"/>
        </w:rPr>
        <w:t xml:space="preserve"> </w:t>
      </w:r>
      <w:r>
        <w:rPr>
          <w:spacing w:val="-2"/>
        </w:rPr>
        <w:t>родинок.</w:t>
      </w:r>
    </w:p>
    <w:p w14:paraId="439B6E4B">
      <w:pPr>
        <w:pStyle w:val="16"/>
        <w:numPr>
          <w:ilvl w:val="0"/>
          <w:numId w:val="75"/>
        </w:numPr>
        <w:tabs>
          <w:tab w:val="left" w:pos="1372"/>
        </w:tabs>
        <w:rPr>
          <w:sz w:val="24"/>
        </w:rPr>
      </w:pPr>
      <w:r>
        <w:rPr>
          <w:sz w:val="24"/>
        </w:rPr>
        <w:t>Анеуплоидия</w:t>
      </w:r>
      <w:r>
        <w:rPr>
          <w:spacing w:val="-5"/>
          <w:sz w:val="24"/>
        </w:rPr>
        <w:t xml:space="preserve"> </w:t>
      </w:r>
      <w:r>
        <w:rPr>
          <w:sz w:val="24"/>
        </w:rPr>
        <w:t>–</w:t>
      </w:r>
      <w:r>
        <w:rPr>
          <w:spacing w:val="-2"/>
          <w:sz w:val="24"/>
        </w:rPr>
        <w:t xml:space="preserve"> </w:t>
      </w:r>
      <w:r>
        <w:rPr>
          <w:spacing w:val="-4"/>
          <w:sz w:val="24"/>
        </w:rPr>
        <w:t>это:</w:t>
      </w:r>
    </w:p>
    <w:p w14:paraId="440E5A48">
      <w:pPr>
        <w:pStyle w:val="9"/>
        <w:spacing w:before="1"/>
      </w:pPr>
      <w:r>
        <w:t>а)</w:t>
      </w:r>
      <w:r>
        <w:rPr>
          <w:spacing w:val="-2"/>
        </w:rPr>
        <w:t xml:space="preserve"> </w:t>
      </w:r>
      <w:r>
        <w:t>увеличение</w:t>
      </w:r>
      <w:r>
        <w:rPr>
          <w:spacing w:val="-5"/>
        </w:rPr>
        <w:t xml:space="preserve"> </w:t>
      </w:r>
      <w:r>
        <w:t>числа</w:t>
      </w:r>
      <w:r>
        <w:rPr>
          <w:spacing w:val="-4"/>
        </w:rPr>
        <w:t xml:space="preserve"> </w:t>
      </w:r>
      <w:r>
        <w:rPr>
          <w:spacing w:val="-2"/>
        </w:rPr>
        <w:t>генов;</w:t>
      </w:r>
    </w:p>
    <w:p w14:paraId="46099AC5">
      <w:pPr>
        <w:pStyle w:val="9"/>
      </w:pPr>
      <w:r>
        <w:t>б)</w:t>
      </w:r>
      <w:r>
        <w:rPr>
          <w:spacing w:val="-4"/>
        </w:rPr>
        <w:t xml:space="preserve"> </w:t>
      </w:r>
      <w:r>
        <w:t>изменение</w:t>
      </w:r>
      <w:r>
        <w:rPr>
          <w:spacing w:val="-2"/>
        </w:rPr>
        <w:t xml:space="preserve"> </w:t>
      </w:r>
      <w:r>
        <w:t>числа</w:t>
      </w:r>
      <w:r>
        <w:rPr>
          <w:spacing w:val="-3"/>
        </w:rPr>
        <w:t xml:space="preserve"> </w:t>
      </w:r>
      <w:r>
        <w:t>хромосом,</w:t>
      </w:r>
      <w:r>
        <w:rPr>
          <w:spacing w:val="-1"/>
        </w:rPr>
        <w:t xml:space="preserve"> </w:t>
      </w:r>
      <w:r>
        <w:t>кратное</w:t>
      </w:r>
      <w:r>
        <w:rPr>
          <w:spacing w:val="-2"/>
        </w:rPr>
        <w:t xml:space="preserve"> гаплоидному;</w:t>
      </w:r>
    </w:p>
    <w:p w14:paraId="176D86D9">
      <w:pPr>
        <w:pStyle w:val="9"/>
        <w:ind w:right="4616"/>
      </w:pPr>
      <w:r>
        <w:t>в)</w:t>
      </w:r>
      <w:r>
        <w:rPr>
          <w:spacing w:val="-6"/>
        </w:rPr>
        <w:t xml:space="preserve"> </w:t>
      </w:r>
      <w:r>
        <w:t>увеличение</w:t>
      </w:r>
      <w:r>
        <w:rPr>
          <w:spacing w:val="-9"/>
        </w:rPr>
        <w:t xml:space="preserve"> </w:t>
      </w:r>
      <w:r>
        <w:t>числа</w:t>
      </w:r>
      <w:r>
        <w:rPr>
          <w:spacing w:val="-9"/>
        </w:rPr>
        <w:t xml:space="preserve"> </w:t>
      </w:r>
      <w:r>
        <w:t>хромосом,</w:t>
      </w:r>
      <w:r>
        <w:rPr>
          <w:spacing w:val="-8"/>
        </w:rPr>
        <w:t xml:space="preserve"> </w:t>
      </w:r>
      <w:r>
        <w:t>некратное</w:t>
      </w:r>
      <w:r>
        <w:rPr>
          <w:spacing w:val="-9"/>
        </w:rPr>
        <w:t xml:space="preserve"> </w:t>
      </w:r>
      <w:r>
        <w:t>гаплоидному; г) набор хромосом клетки без половых хромосом.</w:t>
      </w:r>
    </w:p>
    <w:p w14:paraId="0943B40E">
      <w:pPr>
        <w:pStyle w:val="16"/>
        <w:numPr>
          <w:ilvl w:val="0"/>
          <w:numId w:val="75"/>
        </w:numPr>
        <w:tabs>
          <w:tab w:val="left" w:pos="1372"/>
        </w:tabs>
        <w:ind w:left="1132" w:right="6146" w:firstLine="0"/>
        <w:rPr>
          <w:sz w:val="24"/>
        </w:rPr>
      </w:pPr>
      <w:r>
        <w:rPr>
          <w:sz w:val="24"/>
        </w:rPr>
        <w:t>Генные</w:t>
      </w:r>
      <w:r>
        <w:rPr>
          <w:spacing w:val="-10"/>
          <w:sz w:val="24"/>
        </w:rPr>
        <w:t xml:space="preserve"> </w:t>
      </w:r>
      <w:r>
        <w:rPr>
          <w:sz w:val="24"/>
        </w:rPr>
        <w:t>мутации</w:t>
      </w:r>
      <w:r>
        <w:rPr>
          <w:spacing w:val="-9"/>
          <w:sz w:val="24"/>
        </w:rPr>
        <w:t xml:space="preserve"> </w:t>
      </w:r>
      <w:r>
        <w:rPr>
          <w:sz w:val="24"/>
        </w:rPr>
        <w:t>связаны</w:t>
      </w:r>
      <w:r>
        <w:rPr>
          <w:spacing w:val="-9"/>
          <w:sz w:val="24"/>
        </w:rPr>
        <w:t xml:space="preserve"> </w:t>
      </w:r>
      <w:r>
        <w:rPr>
          <w:sz w:val="24"/>
        </w:rPr>
        <w:t>с</w:t>
      </w:r>
      <w:r>
        <w:rPr>
          <w:spacing w:val="-10"/>
          <w:sz w:val="24"/>
        </w:rPr>
        <w:t xml:space="preserve"> </w:t>
      </w:r>
      <w:r>
        <w:rPr>
          <w:sz w:val="24"/>
        </w:rPr>
        <w:t>изменением: а) структуры хромосом;</w:t>
      </w:r>
    </w:p>
    <w:p w14:paraId="22A7C558">
      <w:pPr>
        <w:pStyle w:val="9"/>
      </w:pPr>
      <w:r>
        <w:t>б)</w:t>
      </w:r>
      <w:r>
        <w:rPr>
          <w:spacing w:val="-3"/>
        </w:rPr>
        <w:t xml:space="preserve"> </w:t>
      </w:r>
      <w:r>
        <w:t>структуры</w:t>
      </w:r>
      <w:r>
        <w:rPr>
          <w:spacing w:val="-2"/>
        </w:rPr>
        <w:t xml:space="preserve"> генов;</w:t>
      </w:r>
    </w:p>
    <w:p w14:paraId="68C02035">
      <w:pPr>
        <w:pStyle w:val="9"/>
        <w:ind w:right="6922"/>
      </w:pPr>
      <w:r>
        <w:t>в)</w:t>
      </w:r>
      <w:r>
        <w:rPr>
          <w:spacing w:val="-13"/>
        </w:rPr>
        <w:t xml:space="preserve"> </w:t>
      </w:r>
      <w:r>
        <w:t>количества</w:t>
      </w:r>
      <w:r>
        <w:rPr>
          <w:spacing w:val="-13"/>
        </w:rPr>
        <w:t xml:space="preserve"> </w:t>
      </w:r>
      <w:r>
        <w:t>половых</w:t>
      </w:r>
      <w:r>
        <w:rPr>
          <w:spacing w:val="-9"/>
        </w:rPr>
        <w:t xml:space="preserve"> </w:t>
      </w:r>
      <w:r>
        <w:t>хромосом; г) количества аутосом.</w:t>
      </w:r>
    </w:p>
    <w:p w14:paraId="0DE7E81F">
      <w:pPr>
        <w:pStyle w:val="16"/>
        <w:numPr>
          <w:ilvl w:val="0"/>
          <w:numId w:val="75"/>
        </w:numPr>
        <w:tabs>
          <w:tab w:val="left" w:pos="1492"/>
        </w:tabs>
        <w:spacing w:before="66"/>
        <w:ind w:left="1132" w:right="3430" w:firstLine="0"/>
        <w:rPr>
          <w:sz w:val="24"/>
        </w:rPr>
      </w:pPr>
      <w:r>
        <w:rPr>
          <w:sz w:val="24"/>
        </w:rPr>
        <w:t>Пределы</w:t>
      </w:r>
      <w:r>
        <w:rPr>
          <w:spacing w:val="-9"/>
          <w:sz w:val="24"/>
        </w:rPr>
        <w:t xml:space="preserve"> </w:t>
      </w:r>
      <w:r>
        <w:rPr>
          <w:sz w:val="24"/>
        </w:rPr>
        <w:t>модификационной</w:t>
      </w:r>
      <w:r>
        <w:rPr>
          <w:spacing w:val="-10"/>
          <w:sz w:val="24"/>
        </w:rPr>
        <w:t xml:space="preserve"> </w:t>
      </w:r>
      <w:r>
        <w:rPr>
          <w:sz w:val="24"/>
        </w:rPr>
        <w:t>изменчивости</w:t>
      </w:r>
      <w:r>
        <w:rPr>
          <w:spacing w:val="-10"/>
          <w:sz w:val="24"/>
        </w:rPr>
        <w:t xml:space="preserve"> </w:t>
      </w:r>
      <w:r>
        <w:rPr>
          <w:sz w:val="24"/>
        </w:rPr>
        <w:t>признака</w:t>
      </w:r>
      <w:r>
        <w:rPr>
          <w:spacing w:val="-10"/>
          <w:sz w:val="24"/>
        </w:rPr>
        <w:t xml:space="preserve"> </w:t>
      </w:r>
      <w:r>
        <w:rPr>
          <w:sz w:val="24"/>
        </w:rPr>
        <w:t>называются: а) онтогенезом;</w:t>
      </w:r>
    </w:p>
    <w:p w14:paraId="16D3E235">
      <w:pPr>
        <w:pStyle w:val="9"/>
      </w:pPr>
      <w:r>
        <w:t xml:space="preserve">б) </w:t>
      </w:r>
      <w:r>
        <w:rPr>
          <w:spacing w:val="-2"/>
        </w:rPr>
        <w:t>морфологией;</w:t>
      </w:r>
    </w:p>
    <w:p w14:paraId="558968A3">
      <w:pPr>
        <w:pStyle w:val="9"/>
        <w:spacing w:before="1"/>
        <w:ind w:right="8435"/>
      </w:pPr>
      <w:r>
        <w:t>в)</w:t>
      </w:r>
      <w:r>
        <w:rPr>
          <w:spacing w:val="-15"/>
        </w:rPr>
        <w:t xml:space="preserve"> </w:t>
      </w:r>
      <w:r>
        <w:t>нормой</w:t>
      </w:r>
      <w:r>
        <w:rPr>
          <w:spacing w:val="-15"/>
        </w:rPr>
        <w:t xml:space="preserve"> </w:t>
      </w:r>
      <w:r>
        <w:t>реакции; г) свойством.</w:t>
      </w:r>
    </w:p>
    <w:p w14:paraId="550BA3D1">
      <w:pPr>
        <w:pStyle w:val="16"/>
        <w:numPr>
          <w:ilvl w:val="0"/>
          <w:numId w:val="75"/>
        </w:numPr>
        <w:tabs>
          <w:tab w:val="left" w:pos="1492"/>
        </w:tabs>
        <w:ind w:left="1492" w:hanging="360"/>
        <w:rPr>
          <w:sz w:val="24"/>
        </w:rPr>
      </w:pPr>
      <w:r>
        <w:rPr>
          <w:sz w:val="24"/>
        </w:rPr>
        <w:t>Хромосомные</w:t>
      </w:r>
      <w:r>
        <w:rPr>
          <w:spacing w:val="-3"/>
          <w:sz w:val="24"/>
        </w:rPr>
        <w:t xml:space="preserve"> </w:t>
      </w:r>
      <w:r>
        <w:rPr>
          <w:sz w:val="24"/>
        </w:rPr>
        <w:t>мутации</w:t>
      </w:r>
      <w:r>
        <w:rPr>
          <w:spacing w:val="-2"/>
          <w:sz w:val="24"/>
        </w:rPr>
        <w:t xml:space="preserve"> </w:t>
      </w:r>
      <w:r>
        <w:rPr>
          <w:sz w:val="24"/>
        </w:rPr>
        <w:t>связаны</w:t>
      </w:r>
      <w:r>
        <w:rPr>
          <w:spacing w:val="-2"/>
          <w:sz w:val="24"/>
        </w:rPr>
        <w:t xml:space="preserve"> </w:t>
      </w:r>
      <w:r>
        <w:rPr>
          <w:sz w:val="24"/>
        </w:rPr>
        <w:t>с</w:t>
      </w:r>
      <w:r>
        <w:rPr>
          <w:spacing w:val="-3"/>
          <w:sz w:val="24"/>
        </w:rPr>
        <w:t xml:space="preserve"> </w:t>
      </w:r>
      <w:r>
        <w:rPr>
          <w:spacing w:val="-2"/>
          <w:sz w:val="24"/>
        </w:rPr>
        <w:t>изменением:</w:t>
      </w:r>
    </w:p>
    <w:p w14:paraId="34AA75E9">
      <w:pPr>
        <w:pStyle w:val="9"/>
        <w:ind w:right="7885"/>
      </w:pPr>
      <w:r>
        <w:t>а)</w:t>
      </w:r>
      <w:r>
        <w:rPr>
          <w:spacing w:val="-15"/>
        </w:rPr>
        <w:t xml:space="preserve"> </w:t>
      </w:r>
      <w:r>
        <w:t>структуры</w:t>
      </w:r>
      <w:r>
        <w:rPr>
          <w:spacing w:val="-15"/>
        </w:rPr>
        <w:t xml:space="preserve"> </w:t>
      </w:r>
      <w:r>
        <w:t>хромосом; б) структуры генов;</w:t>
      </w:r>
    </w:p>
    <w:p w14:paraId="4EB3BCE3">
      <w:pPr>
        <w:pStyle w:val="9"/>
      </w:pPr>
      <w:r>
        <w:t>в)</w:t>
      </w:r>
      <w:r>
        <w:rPr>
          <w:spacing w:val="-4"/>
        </w:rPr>
        <w:t xml:space="preserve"> </w:t>
      </w:r>
      <w:r>
        <w:t>количества</w:t>
      </w:r>
      <w:r>
        <w:rPr>
          <w:spacing w:val="-4"/>
        </w:rPr>
        <w:t xml:space="preserve"> </w:t>
      </w:r>
      <w:r>
        <w:rPr>
          <w:spacing w:val="-2"/>
        </w:rPr>
        <w:t>аутосом;</w:t>
      </w:r>
    </w:p>
    <w:p w14:paraId="1094E26C">
      <w:pPr>
        <w:pStyle w:val="9"/>
      </w:pPr>
      <w:r>
        <w:t>г)</w:t>
      </w:r>
      <w:r>
        <w:rPr>
          <w:spacing w:val="-3"/>
        </w:rPr>
        <w:t xml:space="preserve"> </w:t>
      </w:r>
      <w:r>
        <w:t>количества</w:t>
      </w:r>
      <w:r>
        <w:rPr>
          <w:spacing w:val="-3"/>
        </w:rPr>
        <w:t xml:space="preserve"> </w:t>
      </w:r>
      <w:r>
        <w:t>половых</w:t>
      </w:r>
      <w:r>
        <w:rPr>
          <w:spacing w:val="1"/>
        </w:rPr>
        <w:t xml:space="preserve"> </w:t>
      </w:r>
      <w:r>
        <w:rPr>
          <w:spacing w:val="-2"/>
        </w:rPr>
        <w:t>хромосом.</w:t>
      </w:r>
    </w:p>
    <w:p w14:paraId="14F56526">
      <w:pPr>
        <w:pStyle w:val="16"/>
        <w:numPr>
          <w:ilvl w:val="0"/>
          <w:numId w:val="75"/>
        </w:numPr>
        <w:tabs>
          <w:tab w:val="left" w:pos="1492"/>
        </w:tabs>
        <w:ind w:left="1492" w:hanging="360"/>
        <w:rPr>
          <w:sz w:val="24"/>
        </w:rPr>
      </w:pPr>
      <w:r>
        <w:rPr>
          <w:sz w:val="24"/>
        </w:rPr>
        <w:t>Геномные</w:t>
      </w:r>
      <w:r>
        <w:rPr>
          <w:spacing w:val="-5"/>
          <w:sz w:val="24"/>
        </w:rPr>
        <w:t xml:space="preserve"> </w:t>
      </w:r>
      <w:r>
        <w:rPr>
          <w:sz w:val="24"/>
        </w:rPr>
        <w:t>мутации</w:t>
      </w:r>
      <w:r>
        <w:rPr>
          <w:spacing w:val="-4"/>
          <w:sz w:val="24"/>
        </w:rPr>
        <w:t xml:space="preserve"> </w:t>
      </w:r>
      <w:r>
        <w:rPr>
          <w:sz w:val="24"/>
        </w:rPr>
        <w:t>связаны</w:t>
      </w:r>
      <w:r>
        <w:rPr>
          <w:spacing w:val="-3"/>
          <w:sz w:val="24"/>
        </w:rPr>
        <w:t xml:space="preserve"> </w:t>
      </w:r>
      <w:r>
        <w:rPr>
          <w:sz w:val="24"/>
        </w:rPr>
        <w:t>с</w:t>
      </w:r>
      <w:r>
        <w:rPr>
          <w:spacing w:val="-4"/>
          <w:sz w:val="24"/>
        </w:rPr>
        <w:t xml:space="preserve"> </w:t>
      </w:r>
      <w:r>
        <w:rPr>
          <w:spacing w:val="-2"/>
          <w:sz w:val="24"/>
        </w:rPr>
        <w:t>изменением:</w:t>
      </w:r>
    </w:p>
    <w:p w14:paraId="00523CE7">
      <w:pPr>
        <w:pStyle w:val="9"/>
        <w:ind w:right="7885"/>
      </w:pPr>
      <w:r>
        <w:t>а)</w:t>
      </w:r>
      <w:r>
        <w:rPr>
          <w:spacing w:val="-15"/>
        </w:rPr>
        <w:t xml:space="preserve"> </w:t>
      </w:r>
      <w:r>
        <w:t>структуры</w:t>
      </w:r>
      <w:r>
        <w:rPr>
          <w:spacing w:val="-15"/>
        </w:rPr>
        <w:t xml:space="preserve"> </w:t>
      </w:r>
      <w:r>
        <w:t>хромосом; б) структуры генов;</w:t>
      </w:r>
    </w:p>
    <w:p w14:paraId="5749141B">
      <w:pPr>
        <w:pStyle w:val="9"/>
      </w:pPr>
      <w:r>
        <w:t>в)</w:t>
      </w:r>
      <w:r>
        <w:rPr>
          <w:spacing w:val="-4"/>
        </w:rPr>
        <w:t xml:space="preserve"> </w:t>
      </w:r>
      <w:r>
        <w:t>количества</w:t>
      </w:r>
      <w:r>
        <w:rPr>
          <w:spacing w:val="-4"/>
        </w:rPr>
        <w:t xml:space="preserve"> </w:t>
      </w:r>
      <w:r>
        <w:rPr>
          <w:spacing w:val="-2"/>
        </w:rPr>
        <w:t>хромосом;</w:t>
      </w:r>
    </w:p>
    <w:p w14:paraId="2A0E01B1">
      <w:pPr>
        <w:pStyle w:val="9"/>
      </w:pPr>
      <w:r>
        <w:t>г)</w:t>
      </w:r>
      <w:r>
        <w:rPr>
          <w:spacing w:val="-3"/>
        </w:rPr>
        <w:t xml:space="preserve"> </w:t>
      </w:r>
      <w:r>
        <w:t>соотношения</w:t>
      </w:r>
      <w:r>
        <w:rPr>
          <w:spacing w:val="-1"/>
        </w:rPr>
        <w:t xml:space="preserve"> </w:t>
      </w:r>
      <w:r>
        <w:t>половых</w:t>
      </w:r>
      <w:r>
        <w:rPr>
          <w:spacing w:val="-2"/>
        </w:rPr>
        <w:t xml:space="preserve"> </w:t>
      </w:r>
      <w:r>
        <w:t>хромосом</w:t>
      </w:r>
      <w:r>
        <w:rPr>
          <w:spacing w:val="-2"/>
        </w:rPr>
        <w:t xml:space="preserve"> </w:t>
      </w:r>
      <w:r>
        <w:t>и</w:t>
      </w:r>
      <w:r>
        <w:rPr>
          <w:spacing w:val="-1"/>
        </w:rPr>
        <w:t xml:space="preserve"> </w:t>
      </w:r>
      <w:r>
        <w:rPr>
          <w:spacing w:val="-2"/>
        </w:rPr>
        <w:t>аутосом.</w:t>
      </w:r>
    </w:p>
    <w:p w14:paraId="60B05022">
      <w:pPr>
        <w:pStyle w:val="16"/>
        <w:numPr>
          <w:ilvl w:val="0"/>
          <w:numId w:val="75"/>
        </w:numPr>
        <w:tabs>
          <w:tab w:val="left" w:pos="1492"/>
        </w:tabs>
        <w:ind w:left="1492" w:hanging="360"/>
        <w:rPr>
          <w:sz w:val="24"/>
        </w:rPr>
      </w:pPr>
      <w:r>
        <w:rPr>
          <w:sz w:val="24"/>
        </w:rPr>
        <w:t>Количественным</w:t>
      </w:r>
      <w:r>
        <w:rPr>
          <w:spacing w:val="-6"/>
          <w:sz w:val="24"/>
        </w:rPr>
        <w:t xml:space="preserve"> </w:t>
      </w:r>
      <w:r>
        <w:rPr>
          <w:sz w:val="24"/>
        </w:rPr>
        <w:t>признаком</w:t>
      </w:r>
      <w:r>
        <w:rPr>
          <w:spacing w:val="-5"/>
          <w:sz w:val="24"/>
        </w:rPr>
        <w:t xml:space="preserve"> </w:t>
      </w:r>
      <w:r>
        <w:rPr>
          <w:spacing w:val="-2"/>
          <w:sz w:val="24"/>
        </w:rPr>
        <w:t>является:</w:t>
      </w:r>
    </w:p>
    <w:p w14:paraId="0F8FEEA8">
      <w:pPr>
        <w:pStyle w:val="9"/>
        <w:ind w:right="8949"/>
      </w:pPr>
      <w:r>
        <w:t>а) масса тела; б) цвет кожи; в)</w:t>
      </w:r>
      <w:r>
        <w:rPr>
          <w:spacing w:val="-15"/>
        </w:rPr>
        <w:t xml:space="preserve"> </w:t>
      </w:r>
      <w:r>
        <w:t>форма</w:t>
      </w:r>
      <w:r>
        <w:rPr>
          <w:spacing w:val="-15"/>
        </w:rPr>
        <w:t xml:space="preserve"> </w:t>
      </w:r>
      <w:r>
        <w:t>носа; г) цвет волос.</w:t>
      </w:r>
    </w:p>
    <w:p w14:paraId="264AE98B">
      <w:pPr>
        <w:pStyle w:val="16"/>
        <w:numPr>
          <w:ilvl w:val="0"/>
          <w:numId w:val="75"/>
        </w:numPr>
        <w:tabs>
          <w:tab w:val="left" w:pos="1492"/>
        </w:tabs>
        <w:spacing w:before="1"/>
        <w:ind w:left="1492" w:hanging="360"/>
        <w:rPr>
          <w:sz w:val="24"/>
        </w:rPr>
      </w:pPr>
      <w:r>
        <w:rPr>
          <w:sz w:val="24"/>
        </w:rPr>
        <w:t>Гетероплоидия</w:t>
      </w:r>
      <w:r>
        <w:rPr>
          <w:spacing w:val="-6"/>
          <w:sz w:val="24"/>
        </w:rPr>
        <w:t xml:space="preserve"> </w:t>
      </w:r>
      <w:r>
        <w:rPr>
          <w:sz w:val="24"/>
        </w:rPr>
        <w:t>относится</w:t>
      </w:r>
      <w:r>
        <w:rPr>
          <w:spacing w:val="-6"/>
          <w:sz w:val="24"/>
        </w:rPr>
        <w:t xml:space="preserve"> </w:t>
      </w:r>
      <w:r>
        <w:rPr>
          <w:spacing w:val="-5"/>
          <w:sz w:val="24"/>
        </w:rPr>
        <w:t>к:</w:t>
      </w:r>
    </w:p>
    <w:p w14:paraId="5C162581">
      <w:pPr>
        <w:pStyle w:val="9"/>
      </w:pPr>
      <w:r>
        <w:t>а)</w:t>
      </w:r>
      <w:r>
        <w:rPr>
          <w:spacing w:val="-2"/>
        </w:rPr>
        <w:t xml:space="preserve"> </w:t>
      </w:r>
      <w:r>
        <w:t>генным</w:t>
      </w:r>
      <w:r>
        <w:rPr>
          <w:spacing w:val="-3"/>
        </w:rPr>
        <w:t xml:space="preserve"> </w:t>
      </w:r>
      <w:r>
        <w:rPr>
          <w:spacing w:val="-2"/>
        </w:rPr>
        <w:t>мутациям;</w:t>
      </w:r>
    </w:p>
    <w:p w14:paraId="24F3BD17">
      <w:pPr>
        <w:pStyle w:val="9"/>
      </w:pPr>
      <w:r>
        <w:t>б)</w:t>
      </w:r>
      <w:r>
        <w:rPr>
          <w:spacing w:val="-2"/>
        </w:rPr>
        <w:t xml:space="preserve"> </w:t>
      </w:r>
      <w:r>
        <w:t>хромосомным</w:t>
      </w:r>
      <w:r>
        <w:rPr>
          <w:spacing w:val="-2"/>
        </w:rPr>
        <w:t xml:space="preserve"> мутациям;</w:t>
      </w:r>
    </w:p>
    <w:p w14:paraId="098F13AC">
      <w:pPr>
        <w:pStyle w:val="9"/>
        <w:ind w:right="6922"/>
      </w:pPr>
      <w:r>
        <w:t>в)</w:t>
      </w:r>
      <w:r>
        <w:rPr>
          <w:spacing w:val="-10"/>
        </w:rPr>
        <w:t xml:space="preserve"> </w:t>
      </w:r>
      <w:r>
        <w:t>генным</w:t>
      </w:r>
      <w:r>
        <w:rPr>
          <w:spacing w:val="-10"/>
        </w:rPr>
        <w:t xml:space="preserve"> </w:t>
      </w:r>
      <w:r>
        <w:t>и</w:t>
      </w:r>
      <w:r>
        <w:rPr>
          <w:spacing w:val="-8"/>
        </w:rPr>
        <w:t xml:space="preserve"> </w:t>
      </w:r>
      <w:r>
        <w:t>геномным</w:t>
      </w:r>
      <w:r>
        <w:rPr>
          <w:spacing w:val="-10"/>
        </w:rPr>
        <w:t xml:space="preserve"> </w:t>
      </w:r>
      <w:r>
        <w:t>мутациям; г) геномным мутациям.</w:t>
      </w:r>
    </w:p>
    <w:p w14:paraId="66B460E4">
      <w:pPr>
        <w:pStyle w:val="16"/>
        <w:numPr>
          <w:ilvl w:val="0"/>
          <w:numId w:val="75"/>
        </w:numPr>
        <w:tabs>
          <w:tab w:val="left" w:pos="1492"/>
        </w:tabs>
        <w:ind w:left="1492" w:hanging="360"/>
        <w:rPr>
          <w:sz w:val="24"/>
        </w:rPr>
      </w:pPr>
      <w:r>
        <w:rPr>
          <w:sz w:val="24"/>
        </w:rPr>
        <w:t>Причиной</w:t>
      </w:r>
      <w:r>
        <w:rPr>
          <w:spacing w:val="-9"/>
          <w:sz w:val="24"/>
        </w:rPr>
        <w:t xml:space="preserve"> </w:t>
      </w:r>
      <w:r>
        <w:rPr>
          <w:sz w:val="24"/>
        </w:rPr>
        <w:t>спонтанного</w:t>
      </w:r>
      <w:r>
        <w:rPr>
          <w:spacing w:val="-6"/>
          <w:sz w:val="24"/>
        </w:rPr>
        <w:t xml:space="preserve"> </w:t>
      </w:r>
      <w:r>
        <w:rPr>
          <w:sz w:val="24"/>
        </w:rPr>
        <w:t>мутагенеза</w:t>
      </w:r>
      <w:r>
        <w:rPr>
          <w:spacing w:val="-7"/>
          <w:sz w:val="24"/>
        </w:rPr>
        <w:t xml:space="preserve"> </w:t>
      </w:r>
      <w:r>
        <w:rPr>
          <w:spacing w:val="-2"/>
          <w:sz w:val="24"/>
        </w:rPr>
        <w:t>является:</w:t>
      </w:r>
    </w:p>
    <w:p w14:paraId="13E4291E">
      <w:pPr>
        <w:pStyle w:val="9"/>
      </w:pPr>
      <w:r>
        <w:t>а)</w:t>
      </w:r>
      <w:r>
        <w:rPr>
          <w:spacing w:val="-1"/>
        </w:rPr>
        <w:t xml:space="preserve"> </w:t>
      </w:r>
      <w:r>
        <w:t>ошибки</w:t>
      </w:r>
      <w:r>
        <w:rPr>
          <w:spacing w:val="-1"/>
        </w:rPr>
        <w:t xml:space="preserve"> </w:t>
      </w:r>
      <w:r>
        <w:t>в</w:t>
      </w:r>
      <w:r>
        <w:rPr>
          <w:spacing w:val="-3"/>
        </w:rPr>
        <w:t xml:space="preserve"> </w:t>
      </w:r>
      <w:r>
        <w:t>ходе</w:t>
      </w:r>
      <w:r>
        <w:rPr>
          <w:spacing w:val="-2"/>
        </w:rPr>
        <w:t xml:space="preserve"> </w:t>
      </w:r>
      <w:r>
        <w:t xml:space="preserve">репликации </w:t>
      </w:r>
      <w:r>
        <w:rPr>
          <w:spacing w:val="-4"/>
        </w:rPr>
        <w:t>ДНК;</w:t>
      </w:r>
    </w:p>
    <w:p w14:paraId="46B6C1A2">
      <w:pPr>
        <w:pStyle w:val="9"/>
        <w:ind w:right="6052"/>
      </w:pPr>
      <w:r>
        <w:t>б)</w:t>
      </w:r>
      <w:r>
        <w:rPr>
          <w:spacing w:val="-11"/>
        </w:rPr>
        <w:t xml:space="preserve"> </w:t>
      </w:r>
      <w:r>
        <w:t>воздействие</w:t>
      </w:r>
      <w:r>
        <w:rPr>
          <w:spacing w:val="-11"/>
        </w:rPr>
        <w:t xml:space="preserve"> </w:t>
      </w:r>
      <w:r>
        <w:t>ионизирующего</w:t>
      </w:r>
      <w:r>
        <w:rPr>
          <w:spacing w:val="-11"/>
        </w:rPr>
        <w:t xml:space="preserve"> </w:t>
      </w:r>
      <w:r>
        <w:t>излучения; в) действие химических мутагенов;</w:t>
      </w:r>
    </w:p>
    <w:p w14:paraId="2F802D8A">
      <w:pPr>
        <w:pStyle w:val="9"/>
      </w:pPr>
      <w:r>
        <w:t>г)</w:t>
      </w:r>
      <w:r>
        <w:rPr>
          <w:spacing w:val="-2"/>
        </w:rPr>
        <w:t xml:space="preserve"> </w:t>
      </w:r>
      <w:r>
        <w:t>верны</w:t>
      </w:r>
      <w:r>
        <w:rPr>
          <w:spacing w:val="-1"/>
        </w:rPr>
        <w:t xml:space="preserve"> </w:t>
      </w:r>
      <w:r>
        <w:t>все</w:t>
      </w:r>
      <w:r>
        <w:rPr>
          <w:spacing w:val="-2"/>
        </w:rPr>
        <w:t xml:space="preserve"> ответы.</w:t>
      </w:r>
    </w:p>
    <w:p w14:paraId="5C351260">
      <w:pPr>
        <w:pStyle w:val="16"/>
        <w:numPr>
          <w:ilvl w:val="0"/>
          <w:numId w:val="75"/>
        </w:numPr>
        <w:tabs>
          <w:tab w:val="left" w:pos="1492"/>
        </w:tabs>
        <w:ind w:left="1132" w:right="3377" w:firstLine="0"/>
        <w:rPr>
          <w:sz w:val="24"/>
        </w:rPr>
      </w:pPr>
      <w:r>
        <w:rPr>
          <w:sz w:val="24"/>
        </w:rPr>
        <w:t>К</w:t>
      </w:r>
      <w:r>
        <w:rPr>
          <w:spacing w:val="-8"/>
          <w:sz w:val="24"/>
        </w:rPr>
        <w:t xml:space="preserve"> </w:t>
      </w:r>
      <w:r>
        <w:rPr>
          <w:sz w:val="24"/>
        </w:rPr>
        <w:t>факторам,</w:t>
      </w:r>
      <w:r>
        <w:rPr>
          <w:spacing w:val="-8"/>
          <w:sz w:val="24"/>
        </w:rPr>
        <w:t xml:space="preserve"> </w:t>
      </w:r>
      <w:r>
        <w:rPr>
          <w:sz w:val="24"/>
        </w:rPr>
        <w:t>вызывающим</w:t>
      </w:r>
      <w:r>
        <w:rPr>
          <w:spacing w:val="-9"/>
          <w:sz w:val="24"/>
        </w:rPr>
        <w:t xml:space="preserve"> </w:t>
      </w:r>
      <w:r>
        <w:rPr>
          <w:sz w:val="24"/>
        </w:rPr>
        <w:t>индуцированный</w:t>
      </w:r>
      <w:r>
        <w:rPr>
          <w:spacing w:val="-8"/>
          <w:sz w:val="24"/>
        </w:rPr>
        <w:t xml:space="preserve"> </w:t>
      </w:r>
      <w:r>
        <w:rPr>
          <w:sz w:val="24"/>
        </w:rPr>
        <w:t>мутагенез</w:t>
      </w:r>
      <w:r>
        <w:rPr>
          <w:spacing w:val="-8"/>
          <w:sz w:val="24"/>
        </w:rPr>
        <w:t xml:space="preserve"> </w:t>
      </w:r>
      <w:r>
        <w:rPr>
          <w:sz w:val="24"/>
        </w:rPr>
        <w:t>относятся: а) рентгеновские лучи;</w:t>
      </w:r>
    </w:p>
    <w:p w14:paraId="22F0F9D8">
      <w:pPr>
        <w:pStyle w:val="9"/>
        <w:ind w:right="8263"/>
      </w:pPr>
      <w:r>
        <w:t>б)</w:t>
      </w:r>
      <w:r>
        <w:rPr>
          <w:spacing w:val="-15"/>
        </w:rPr>
        <w:t xml:space="preserve"> </w:t>
      </w:r>
      <w:r>
        <w:t>азотистая</w:t>
      </w:r>
      <w:r>
        <w:rPr>
          <w:spacing w:val="-15"/>
        </w:rPr>
        <w:t xml:space="preserve"> </w:t>
      </w:r>
      <w:r>
        <w:t>кислота; в) гамма-лучи;</w:t>
      </w:r>
    </w:p>
    <w:p w14:paraId="2B52D413">
      <w:pPr>
        <w:pStyle w:val="9"/>
      </w:pPr>
      <w:r>
        <w:t>г)</w:t>
      </w:r>
      <w:r>
        <w:rPr>
          <w:spacing w:val="-2"/>
        </w:rPr>
        <w:t xml:space="preserve"> </w:t>
      </w:r>
      <w:r>
        <w:t>верны</w:t>
      </w:r>
      <w:r>
        <w:rPr>
          <w:spacing w:val="-1"/>
        </w:rPr>
        <w:t xml:space="preserve"> </w:t>
      </w:r>
      <w:r>
        <w:t>все</w:t>
      </w:r>
      <w:r>
        <w:rPr>
          <w:spacing w:val="-2"/>
        </w:rPr>
        <w:t xml:space="preserve"> ответы</w:t>
      </w:r>
    </w:p>
    <w:p w14:paraId="4A74832E">
      <w:pPr>
        <w:pStyle w:val="16"/>
        <w:numPr>
          <w:ilvl w:val="0"/>
          <w:numId w:val="75"/>
        </w:numPr>
        <w:tabs>
          <w:tab w:val="left" w:pos="1492"/>
        </w:tabs>
        <w:ind w:left="1132" w:right="1343" w:firstLine="0"/>
        <w:rPr>
          <w:sz w:val="24"/>
        </w:rPr>
      </w:pPr>
      <w:r>
        <w:rPr>
          <w:sz w:val="24"/>
        </w:rPr>
        <w:t>Для</w:t>
      </w:r>
      <w:r>
        <w:rPr>
          <w:spacing w:val="-3"/>
          <w:sz w:val="24"/>
        </w:rPr>
        <w:t xml:space="preserve"> </w:t>
      </w:r>
      <w:r>
        <w:rPr>
          <w:sz w:val="24"/>
        </w:rPr>
        <w:t>мутаций</w:t>
      </w:r>
      <w:r>
        <w:rPr>
          <w:spacing w:val="-5"/>
          <w:sz w:val="24"/>
        </w:rPr>
        <w:t xml:space="preserve"> </w:t>
      </w:r>
      <w:r>
        <w:rPr>
          <w:sz w:val="24"/>
        </w:rPr>
        <w:t>характерны</w:t>
      </w:r>
      <w:r>
        <w:rPr>
          <w:spacing w:val="-3"/>
          <w:sz w:val="24"/>
        </w:rPr>
        <w:t xml:space="preserve"> </w:t>
      </w:r>
      <w:r>
        <w:rPr>
          <w:sz w:val="24"/>
        </w:rPr>
        <w:t>следующие</w:t>
      </w:r>
      <w:r>
        <w:rPr>
          <w:spacing w:val="-2"/>
          <w:sz w:val="24"/>
        </w:rPr>
        <w:t xml:space="preserve"> </w:t>
      </w:r>
      <w:r>
        <w:rPr>
          <w:sz w:val="24"/>
        </w:rPr>
        <w:t>свойства</w:t>
      </w:r>
      <w:r>
        <w:rPr>
          <w:spacing w:val="-4"/>
          <w:sz w:val="24"/>
        </w:rPr>
        <w:t xml:space="preserve"> </w:t>
      </w:r>
      <w:r>
        <w:rPr>
          <w:sz w:val="24"/>
        </w:rPr>
        <w:t>(выберите</w:t>
      </w:r>
      <w:r>
        <w:rPr>
          <w:spacing w:val="-4"/>
          <w:sz w:val="24"/>
        </w:rPr>
        <w:t xml:space="preserve"> </w:t>
      </w:r>
      <w:r>
        <w:rPr>
          <w:sz w:val="24"/>
        </w:rPr>
        <w:t>три</w:t>
      </w:r>
      <w:r>
        <w:rPr>
          <w:spacing w:val="-3"/>
          <w:sz w:val="24"/>
        </w:rPr>
        <w:t xml:space="preserve"> </w:t>
      </w:r>
      <w:r>
        <w:rPr>
          <w:sz w:val="24"/>
        </w:rPr>
        <w:t>верных</w:t>
      </w:r>
      <w:r>
        <w:rPr>
          <w:spacing w:val="-2"/>
          <w:sz w:val="24"/>
        </w:rPr>
        <w:t xml:space="preserve"> </w:t>
      </w:r>
      <w:r>
        <w:rPr>
          <w:sz w:val="24"/>
        </w:rPr>
        <w:t>ответа</w:t>
      </w:r>
      <w:r>
        <w:rPr>
          <w:spacing w:val="-4"/>
          <w:sz w:val="24"/>
        </w:rPr>
        <w:t xml:space="preserve"> </w:t>
      </w:r>
      <w:r>
        <w:rPr>
          <w:sz w:val="24"/>
        </w:rPr>
        <w:t>из</w:t>
      </w:r>
      <w:r>
        <w:rPr>
          <w:spacing w:val="-3"/>
          <w:sz w:val="24"/>
        </w:rPr>
        <w:t xml:space="preserve"> </w:t>
      </w:r>
      <w:r>
        <w:rPr>
          <w:sz w:val="24"/>
        </w:rPr>
        <w:t xml:space="preserve">шести </w:t>
      </w:r>
      <w:r>
        <w:rPr>
          <w:spacing w:val="-2"/>
          <w:sz w:val="24"/>
        </w:rPr>
        <w:t>предложенных:</w:t>
      </w:r>
    </w:p>
    <w:p w14:paraId="044A4381">
      <w:pPr>
        <w:pStyle w:val="9"/>
        <w:ind w:right="7484"/>
        <w:jc w:val="both"/>
      </w:pPr>
      <w:r>
        <w:t>а)</w:t>
      </w:r>
      <w:r>
        <w:rPr>
          <w:spacing w:val="-12"/>
        </w:rPr>
        <w:t xml:space="preserve"> </w:t>
      </w:r>
      <w:r>
        <w:t>могут</w:t>
      </w:r>
      <w:r>
        <w:rPr>
          <w:spacing w:val="-12"/>
        </w:rPr>
        <w:t xml:space="preserve"> </w:t>
      </w:r>
      <w:r>
        <w:t>возникать</w:t>
      </w:r>
      <w:r>
        <w:rPr>
          <w:spacing w:val="-13"/>
        </w:rPr>
        <w:t xml:space="preserve"> </w:t>
      </w:r>
      <w:r>
        <w:t>повторно; б) потомству не передаются; в) возникают внезапно;</w:t>
      </w:r>
    </w:p>
    <w:p w14:paraId="154D607C">
      <w:pPr>
        <w:pStyle w:val="9"/>
        <w:ind w:right="8016"/>
      </w:pPr>
      <w:r>
        <w:t>г) исчезают медленно; д)</w:t>
      </w:r>
      <w:r>
        <w:rPr>
          <w:spacing w:val="-15"/>
        </w:rPr>
        <w:t xml:space="preserve"> </w:t>
      </w:r>
      <w:r>
        <w:t>могут</w:t>
      </w:r>
      <w:r>
        <w:rPr>
          <w:spacing w:val="-15"/>
        </w:rPr>
        <w:t xml:space="preserve"> </w:t>
      </w:r>
      <w:r>
        <w:t>наследоваться;</w:t>
      </w:r>
    </w:p>
    <w:p w14:paraId="65C0201B">
      <w:pPr>
        <w:pStyle w:val="9"/>
      </w:pPr>
      <w:r>
        <w:t>е)</w:t>
      </w:r>
      <w:r>
        <w:rPr>
          <w:spacing w:val="-4"/>
        </w:rPr>
        <w:t xml:space="preserve"> </w:t>
      </w:r>
      <w:r>
        <w:t>проявляются</w:t>
      </w:r>
      <w:r>
        <w:rPr>
          <w:spacing w:val="-3"/>
        </w:rPr>
        <w:t xml:space="preserve"> </w:t>
      </w:r>
      <w:r>
        <w:t>обычно</w:t>
      </w:r>
      <w:r>
        <w:rPr>
          <w:spacing w:val="-3"/>
        </w:rPr>
        <w:t xml:space="preserve"> </w:t>
      </w:r>
      <w:r>
        <w:t>через</w:t>
      </w:r>
      <w:r>
        <w:rPr>
          <w:spacing w:val="-3"/>
        </w:rPr>
        <w:t xml:space="preserve"> </w:t>
      </w:r>
      <w:r>
        <w:rPr>
          <w:spacing w:val="-2"/>
        </w:rPr>
        <w:t>поколение.</w:t>
      </w:r>
    </w:p>
    <w:p w14:paraId="1F8AB26B">
      <w:pPr>
        <w:pStyle w:val="16"/>
        <w:numPr>
          <w:ilvl w:val="0"/>
          <w:numId w:val="75"/>
        </w:numPr>
        <w:tabs>
          <w:tab w:val="left" w:pos="1492"/>
        </w:tabs>
        <w:spacing w:before="1" w:after="8"/>
        <w:ind w:left="1492" w:hanging="360"/>
        <w:rPr>
          <w:sz w:val="24"/>
        </w:rPr>
      </w:pPr>
      <w:r>
        <w:rPr>
          <w:sz w:val="24"/>
        </w:rPr>
        <w:t>Установите</w:t>
      </w:r>
      <w:r>
        <w:rPr>
          <w:spacing w:val="-6"/>
          <w:sz w:val="24"/>
        </w:rPr>
        <w:t xml:space="preserve"> </w:t>
      </w:r>
      <w:r>
        <w:rPr>
          <w:sz w:val="24"/>
        </w:rPr>
        <w:t>соответствие</w:t>
      </w:r>
      <w:r>
        <w:rPr>
          <w:spacing w:val="-3"/>
          <w:sz w:val="24"/>
        </w:rPr>
        <w:t xml:space="preserve"> </w:t>
      </w:r>
      <w:r>
        <w:rPr>
          <w:sz w:val="24"/>
        </w:rPr>
        <w:t>между</w:t>
      </w:r>
      <w:r>
        <w:rPr>
          <w:spacing w:val="-6"/>
          <w:sz w:val="24"/>
        </w:rPr>
        <w:t xml:space="preserve"> </w:t>
      </w:r>
      <w:r>
        <w:rPr>
          <w:sz w:val="24"/>
        </w:rPr>
        <w:t>видами</w:t>
      </w:r>
      <w:r>
        <w:rPr>
          <w:spacing w:val="-2"/>
          <w:sz w:val="24"/>
        </w:rPr>
        <w:t xml:space="preserve"> </w:t>
      </w:r>
      <w:r>
        <w:rPr>
          <w:sz w:val="24"/>
        </w:rPr>
        <w:t>мутаций</w:t>
      </w:r>
      <w:r>
        <w:rPr>
          <w:spacing w:val="-4"/>
          <w:sz w:val="24"/>
        </w:rPr>
        <w:t xml:space="preserve"> </w:t>
      </w:r>
      <w:r>
        <w:rPr>
          <w:sz w:val="24"/>
        </w:rPr>
        <w:t>и</w:t>
      </w:r>
      <w:r>
        <w:rPr>
          <w:spacing w:val="-2"/>
          <w:sz w:val="24"/>
        </w:rPr>
        <w:t xml:space="preserve"> </w:t>
      </w:r>
      <w:r>
        <w:rPr>
          <w:sz w:val="24"/>
        </w:rPr>
        <w:t>их</w:t>
      </w:r>
      <w:r>
        <w:rPr>
          <w:spacing w:val="-3"/>
          <w:sz w:val="24"/>
        </w:rPr>
        <w:t xml:space="preserve"> </w:t>
      </w:r>
      <w:r>
        <w:rPr>
          <w:spacing w:val="-2"/>
          <w:sz w:val="24"/>
        </w:rPr>
        <w:t>характеристиками.</w:t>
      </w:r>
    </w:p>
    <w:tbl>
      <w:tblPr>
        <w:tblStyle w:val="14"/>
        <w:tblW w:w="0" w:type="auto"/>
        <w:tblInd w:w="10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69"/>
        <w:gridCol w:w="3406"/>
      </w:tblGrid>
      <w:tr w14:paraId="50AC2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5869" w:type="dxa"/>
          </w:tcPr>
          <w:p w14:paraId="1B5CD9F8">
            <w:pPr>
              <w:pStyle w:val="17"/>
              <w:spacing w:line="268" w:lineRule="exact"/>
              <w:rPr>
                <w:sz w:val="24"/>
                <w:lang w:val="ru-RU"/>
              </w:rPr>
            </w:pPr>
            <w:r>
              <w:rPr>
                <w:sz w:val="24"/>
                <w:lang w:val="ru-RU"/>
              </w:rPr>
              <w:t>А)</w:t>
            </w:r>
            <w:r>
              <w:rPr>
                <w:spacing w:val="53"/>
                <w:sz w:val="24"/>
                <w:lang w:val="ru-RU"/>
              </w:rPr>
              <w:t xml:space="preserve"> </w:t>
            </w:r>
            <w:r>
              <w:rPr>
                <w:sz w:val="24"/>
                <w:lang w:val="ru-RU"/>
              </w:rPr>
              <w:t>число</w:t>
            </w:r>
            <w:r>
              <w:rPr>
                <w:spacing w:val="-1"/>
                <w:sz w:val="24"/>
                <w:lang w:val="ru-RU"/>
              </w:rPr>
              <w:t xml:space="preserve"> </w:t>
            </w:r>
            <w:r>
              <w:rPr>
                <w:sz w:val="24"/>
                <w:lang w:val="ru-RU"/>
              </w:rPr>
              <w:t>хромосом</w:t>
            </w:r>
            <w:r>
              <w:rPr>
                <w:spacing w:val="1"/>
                <w:sz w:val="24"/>
                <w:lang w:val="ru-RU"/>
              </w:rPr>
              <w:t xml:space="preserve"> </w:t>
            </w:r>
            <w:r>
              <w:rPr>
                <w:sz w:val="24"/>
                <w:lang w:val="ru-RU"/>
              </w:rPr>
              <w:t>увеличилось</w:t>
            </w:r>
            <w:r>
              <w:rPr>
                <w:spacing w:val="-1"/>
                <w:sz w:val="24"/>
                <w:lang w:val="ru-RU"/>
              </w:rPr>
              <w:t xml:space="preserve"> </w:t>
            </w:r>
            <w:r>
              <w:rPr>
                <w:sz w:val="24"/>
                <w:lang w:val="ru-RU"/>
              </w:rPr>
              <w:t>на</w:t>
            </w:r>
            <w:r>
              <w:rPr>
                <w:spacing w:val="-2"/>
                <w:sz w:val="24"/>
                <w:lang w:val="ru-RU"/>
              </w:rPr>
              <w:t xml:space="preserve"> </w:t>
            </w:r>
            <w:r>
              <w:rPr>
                <w:sz w:val="24"/>
                <w:lang w:val="ru-RU"/>
              </w:rPr>
              <w:t>1-</w:t>
            </w:r>
            <w:r>
              <w:rPr>
                <w:spacing w:val="-5"/>
                <w:sz w:val="24"/>
                <w:lang w:val="ru-RU"/>
              </w:rPr>
              <w:t>2.</w:t>
            </w:r>
          </w:p>
          <w:p w14:paraId="013F1D46">
            <w:pPr>
              <w:pStyle w:val="17"/>
              <w:rPr>
                <w:sz w:val="24"/>
                <w:lang w:val="ru-RU"/>
              </w:rPr>
            </w:pPr>
            <w:r>
              <w:rPr>
                <w:sz w:val="24"/>
                <w:lang w:val="ru-RU"/>
              </w:rPr>
              <w:t>Б)</w:t>
            </w:r>
            <w:r>
              <w:rPr>
                <w:spacing w:val="-3"/>
                <w:sz w:val="24"/>
                <w:lang w:val="ru-RU"/>
              </w:rPr>
              <w:t xml:space="preserve"> </w:t>
            </w:r>
            <w:r>
              <w:rPr>
                <w:sz w:val="24"/>
                <w:lang w:val="ru-RU"/>
              </w:rPr>
              <w:t>один</w:t>
            </w:r>
            <w:r>
              <w:rPr>
                <w:spacing w:val="-2"/>
                <w:sz w:val="24"/>
                <w:lang w:val="ru-RU"/>
              </w:rPr>
              <w:t xml:space="preserve"> </w:t>
            </w:r>
            <w:r>
              <w:rPr>
                <w:sz w:val="24"/>
                <w:lang w:val="ru-RU"/>
              </w:rPr>
              <w:t>нуклеотид</w:t>
            </w:r>
            <w:r>
              <w:rPr>
                <w:spacing w:val="-3"/>
                <w:sz w:val="24"/>
                <w:lang w:val="ru-RU"/>
              </w:rPr>
              <w:t xml:space="preserve"> </w:t>
            </w:r>
            <w:r>
              <w:rPr>
                <w:sz w:val="24"/>
                <w:lang w:val="ru-RU"/>
              </w:rPr>
              <w:t>в</w:t>
            </w:r>
            <w:r>
              <w:rPr>
                <w:spacing w:val="-3"/>
                <w:sz w:val="24"/>
                <w:lang w:val="ru-RU"/>
              </w:rPr>
              <w:t xml:space="preserve"> </w:t>
            </w:r>
            <w:r>
              <w:rPr>
                <w:sz w:val="24"/>
                <w:lang w:val="ru-RU"/>
              </w:rPr>
              <w:t>ДНК</w:t>
            </w:r>
            <w:r>
              <w:rPr>
                <w:spacing w:val="-2"/>
                <w:sz w:val="24"/>
                <w:lang w:val="ru-RU"/>
              </w:rPr>
              <w:t xml:space="preserve"> </w:t>
            </w:r>
            <w:r>
              <w:rPr>
                <w:sz w:val="24"/>
                <w:lang w:val="ru-RU"/>
              </w:rPr>
              <w:t>заменяется</w:t>
            </w:r>
            <w:r>
              <w:rPr>
                <w:spacing w:val="-2"/>
                <w:sz w:val="24"/>
                <w:lang w:val="ru-RU"/>
              </w:rPr>
              <w:t xml:space="preserve"> другим.</w:t>
            </w:r>
          </w:p>
          <w:p w14:paraId="46F2BAE5">
            <w:pPr>
              <w:pStyle w:val="17"/>
              <w:ind w:right="457"/>
              <w:rPr>
                <w:sz w:val="24"/>
                <w:lang w:val="ru-RU"/>
              </w:rPr>
            </w:pPr>
            <w:r>
              <w:rPr>
                <w:sz w:val="24"/>
                <w:lang w:val="ru-RU"/>
              </w:rPr>
              <w:t>В)</w:t>
            </w:r>
            <w:r>
              <w:rPr>
                <w:spacing w:val="-5"/>
                <w:sz w:val="24"/>
                <w:lang w:val="ru-RU"/>
              </w:rPr>
              <w:t xml:space="preserve"> </w:t>
            </w:r>
            <w:r>
              <w:rPr>
                <w:sz w:val="24"/>
                <w:lang w:val="ru-RU"/>
              </w:rPr>
              <w:t>участок</w:t>
            </w:r>
            <w:r>
              <w:rPr>
                <w:spacing w:val="-7"/>
                <w:sz w:val="24"/>
                <w:lang w:val="ru-RU"/>
              </w:rPr>
              <w:t xml:space="preserve"> </w:t>
            </w:r>
            <w:r>
              <w:rPr>
                <w:sz w:val="24"/>
                <w:lang w:val="ru-RU"/>
              </w:rPr>
              <w:t>одной</w:t>
            </w:r>
            <w:r>
              <w:rPr>
                <w:spacing w:val="-9"/>
                <w:sz w:val="24"/>
                <w:lang w:val="ru-RU"/>
              </w:rPr>
              <w:t xml:space="preserve"> </w:t>
            </w:r>
            <w:r>
              <w:rPr>
                <w:sz w:val="24"/>
                <w:lang w:val="ru-RU"/>
              </w:rPr>
              <w:t>хромосомы</w:t>
            </w:r>
            <w:r>
              <w:rPr>
                <w:spacing w:val="-7"/>
                <w:sz w:val="24"/>
                <w:lang w:val="ru-RU"/>
              </w:rPr>
              <w:t xml:space="preserve"> </w:t>
            </w:r>
            <w:r>
              <w:rPr>
                <w:sz w:val="24"/>
                <w:lang w:val="ru-RU"/>
              </w:rPr>
              <w:t>перенесен</w:t>
            </w:r>
            <w:r>
              <w:rPr>
                <w:spacing w:val="-7"/>
                <w:sz w:val="24"/>
                <w:lang w:val="ru-RU"/>
              </w:rPr>
              <w:t xml:space="preserve"> </w:t>
            </w:r>
            <w:r>
              <w:rPr>
                <w:sz w:val="24"/>
                <w:lang w:val="ru-RU"/>
              </w:rPr>
              <w:t>на</w:t>
            </w:r>
            <w:r>
              <w:rPr>
                <w:spacing w:val="-8"/>
                <w:sz w:val="24"/>
                <w:lang w:val="ru-RU"/>
              </w:rPr>
              <w:t xml:space="preserve"> </w:t>
            </w:r>
            <w:r>
              <w:rPr>
                <w:sz w:val="24"/>
                <w:lang w:val="ru-RU"/>
              </w:rPr>
              <w:t>другую. Г) произошло выпадение участка хромосомы.</w:t>
            </w:r>
          </w:p>
          <w:p w14:paraId="68A2D956">
            <w:pPr>
              <w:pStyle w:val="17"/>
              <w:spacing w:line="270" w:lineRule="atLeast"/>
              <w:ind w:right="457"/>
              <w:rPr>
                <w:sz w:val="24"/>
                <w:lang w:val="ru-RU"/>
              </w:rPr>
            </w:pPr>
            <w:r>
              <w:rPr>
                <w:sz w:val="24"/>
                <w:lang w:val="ru-RU"/>
              </w:rPr>
              <w:t>Д) участок хромосомы повернут на 180 градусов. Е</w:t>
            </w:r>
            <w:r>
              <w:rPr>
                <w:b/>
                <w:sz w:val="24"/>
                <w:lang w:val="ru-RU"/>
              </w:rPr>
              <w:t>)</w:t>
            </w:r>
            <w:r>
              <w:rPr>
                <w:b/>
                <w:spacing w:val="-8"/>
                <w:sz w:val="24"/>
                <w:lang w:val="ru-RU"/>
              </w:rPr>
              <w:t xml:space="preserve"> </w:t>
            </w:r>
            <w:r>
              <w:rPr>
                <w:sz w:val="24"/>
                <w:lang w:val="ru-RU"/>
              </w:rPr>
              <w:t>произошло</w:t>
            </w:r>
            <w:r>
              <w:rPr>
                <w:spacing w:val="-10"/>
                <w:sz w:val="24"/>
                <w:lang w:val="ru-RU"/>
              </w:rPr>
              <w:t xml:space="preserve"> </w:t>
            </w:r>
            <w:r>
              <w:rPr>
                <w:sz w:val="24"/>
                <w:lang w:val="ru-RU"/>
              </w:rPr>
              <w:t>кратное</w:t>
            </w:r>
            <w:r>
              <w:rPr>
                <w:spacing w:val="-11"/>
                <w:sz w:val="24"/>
                <w:lang w:val="ru-RU"/>
              </w:rPr>
              <w:t xml:space="preserve"> </w:t>
            </w:r>
            <w:r>
              <w:rPr>
                <w:sz w:val="24"/>
                <w:lang w:val="ru-RU"/>
              </w:rPr>
              <w:t>увеличение</w:t>
            </w:r>
            <w:r>
              <w:rPr>
                <w:spacing w:val="-8"/>
                <w:sz w:val="24"/>
                <w:lang w:val="ru-RU"/>
              </w:rPr>
              <w:t xml:space="preserve"> </w:t>
            </w:r>
            <w:r>
              <w:rPr>
                <w:sz w:val="24"/>
                <w:lang w:val="ru-RU"/>
              </w:rPr>
              <w:t>числа</w:t>
            </w:r>
            <w:r>
              <w:rPr>
                <w:spacing w:val="-8"/>
                <w:sz w:val="24"/>
                <w:lang w:val="ru-RU"/>
              </w:rPr>
              <w:t xml:space="preserve"> </w:t>
            </w:r>
            <w:r>
              <w:rPr>
                <w:sz w:val="24"/>
                <w:lang w:val="ru-RU"/>
              </w:rPr>
              <w:t>хромосом.</w:t>
            </w:r>
          </w:p>
        </w:tc>
        <w:tc>
          <w:tcPr>
            <w:tcW w:w="3406" w:type="dxa"/>
          </w:tcPr>
          <w:p w14:paraId="514FC193">
            <w:pPr>
              <w:pStyle w:val="17"/>
              <w:spacing w:line="268" w:lineRule="exact"/>
              <w:ind w:left="108"/>
              <w:rPr>
                <w:sz w:val="24"/>
                <w:lang w:val="en-US"/>
              </w:rPr>
            </w:pPr>
            <w:r>
              <w:rPr>
                <w:spacing w:val="-2"/>
                <w:sz w:val="24"/>
                <w:lang w:val="en-US"/>
              </w:rPr>
              <w:t>1генные;</w:t>
            </w:r>
          </w:p>
          <w:p w14:paraId="018F9955">
            <w:pPr>
              <w:pStyle w:val="17"/>
              <w:numPr>
                <w:ilvl w:val="0"/>
                <w:numId w:val="76"/>
              </w:numPr>
              <w:tabs>
                <w:tab w:val="left" w:pos="288"/>
              </w:tabs>
              <w:rPr>
                <w:sz w:val="24"/>
                <w:lang w:val="en-US"/>
              </w:rPr>
            </w:pPr>
            <w:r>
              <w:rPr>
                <w:spacing w:val="-2"/>
                <w:sz w:val="24"/>
                <w:lang w:val="en-US"/>
              </w:rPr>
              <w:t>хромосомные;</w:t>
            </w:r>
          </w:p>
          <w:p w14:paraId="709C02FB">
            <w:pPr>
              <w:pStyle w:val="17"/>
              <w:numPr>
                <w:ilvl w:val="0"/>
                <w:numId w:val="76"/>
              </w:numPr>
              <w:tabs>
                <w:tab w:val="left" w:pos="288"/>
              </w:tabs>
              <w:rPr>
                <w:sz w:val="24"/>
                <w:lang w:val="en-US"/>
              </w:rPr>
            </w:pPr>
            <w:r>
              <w:rPr>
                <w:spacing w:val="-2"/>
                <w:sz w:val="24"/>
                <w:lang w:val="en-US"/>
              </w:rPr>
              <w:t>геномные.</w:t>
            </w:r>
          </w:p>
        </w:tc>
      </w:tr>
    </w:tbl>
    <w:p w14:paraId="7298CEBA">
      <w:pPr>
        <w:pStyle w:val="9"/>
        <w:spacing w:before="268"/>
        <w:ind w:left="1192"/>
      </w:pPr>
      <w:r>
        <w:t>Ответы:1а,</w:t>
      </w:r>
      <w:r>
        <w:rPr>
          <w:spacing w:val="-3"/>
        </w:rPr>
        <w:t xml:space="preserve"> </w:t>
      </w:r>
      <w:r>
        <w:t>2а, 3г,</w:t>
      </w:r>
      <w:r>
        <w:rPr>
          <w:spacing w:val="-1"/>
        </w:rPr>
        <w:t xml:space="preserve"> </w:t>
      </w:r>
      <w:r>
        <w:t>4г, 5в,</w:t>
      </w:r>
      <w:r>
        <w:rPr>
          <w:spacing w:val="-1"/>
        </w:rPr>
        <w:t xml:space="preserve"> </w:t>
      </w:r>
      <w:r>
        <w:t>6а, 7,б,8в,</w:t>
      </w:r>
      <w:r>
        <w:rPr>
          <w:spacing w:val="-1"/>
        </w:rPr>
        <w:t xml:space="preserve"> </w:t>
      </w:r>
      <w:r>
        <w:t>9б, 10в,11а,12в,13а,14г,15а,</w:t>
      </w:r>
      <w:r>
        <w:rPr>
          <w:spacing w:val="-1"/>
        </w:rPr>
        <w:t xml:space="preserve"> </w:t>
      </w:r>
      <w:r>
        <w:t>16г, 17</w:t>
      </w:r>
      <w:r>
        <w:rPr>
          <w:spacing w:val="1"/>
        </w:rPr>
        <w:t xml:space="preserve"> </w:t>
      </w:r>
      <w:r>
        <w:t>а, в,</w:t>
      </w:r>
      <w:r>
        <w:rPr>
          <w:spacing w:val="-1"/>
        </w:rPr>
        <w:t xml:space="preserve"> </w:t>
      </w:r>
      <w:r>
        <w:t>д; 18 -</w:t>
      </w:r>
      <w:r>
        <w:rPr>
          <w:spacing w:val="-1"/>
        </w:rPr>
        <w:t xml:space="preserve"> </w:t>
      </w:r>
      <w:r>
        <w:rPr>
          <w:spacing w:val="-2"/>
        </w:rPr>
        <w:t>312223.</w:t>
      </w:r>
    </w:p>
    <w:p w14:paraId="61DFCD6C">
      <w:pPr>
        <w:pStyle w:val="9"/>
      </w:pPr>
    </w:p>
    <w:p w14:paraId="247E31A0">
      <w:pPr>
        <w:pStyle w:val="5"/>
        <w:spacing w:before="79"/>
      </w:pPr>
      <w:r>
        <w:t>Раздел</w:t>
      </w:r>
      <w:r>
        <w:rPr>
          <w:spacing w:val="-3"/>
        </w:rPr>
        <w:t xml:space="preserve"> </w:t>
      </w:r>
      <w:r>
        <w:t>6.</w:t>
      </w:r>
      <w:r>
        <w:rPr>
          <w:spacing w:val="-1"/>
        </w:rPr>
        <w:t xml:space="preserve"> </w:t>
      </w:r>
      <w:r>
        <w:t>Наследственность</w:t>
      </w:r>
      <w:r>
        <w:rPr>
          <w:spacing w:val="-1"/>
        </w:rPr>
        <w:t xml:space="preserve"> </w:t>
      </w:r>
      <w:r>
        <w:t>и</w:t>
      </w:r>
      <w:r>
        <w:rPr>
          <w:spacing w:val="-3"/>
        </w:rPr>
        <w:t xml:space="preserve"> </w:t>
      </w:r>
      <w:r>
        <w:rPr>
          <w:spacing w:val="-2"/>
        </w:rPr>
        <w:t>патология</w:t>
      </w:r>
    </w:p>
    <w:p w14:paraId="491C3A54">
      <w:pPr>
        <w:ind w:left="1132" w:right="4230"/>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8"/>
          <w:sz w:val="24"/>
        </w:rPr>
        <w:t xml:space="preserve"> </w:t>
      </w:r>
      <w:r>
        <w:rPr>
          <w:rFonts w:ascii="Times New Roman" w:hAnsi="Times New Roman"/>
          <w:b/>
          <w:color w:val="auto"/>
          <w:sz w:val="24"/>
        </w:rPr>
        <w:t>6.1.</w:t>
      </w:r>
      <w:r>
        <w:rPr>
          <w:rFonts w:ascii="Times New Roman" w:hAnsi="Times New Roman"/>
          <w:b/>
          <w:color w:val="auto"/>
          <w:spacing w:val="-8"/>
          <w:sz w:val="24"/>
        </w:rPr>
        <w:t xml:space="preserve"> </w:t>
      </w:r>
      <w:r>
        <w:rPr>
          <w:rFonts w:ascii="Times New Roman" w:hAnsi="Times New Roman"/>
          <w:b/>
          <w:color w:val="auto"/>
          <w:sz w:val="24"/>
        </w:rPr>
        <w:t>Классификация</w:t>
      </w:r>
      <w:r>
        <w:rPr>
          <w:rFonts w:ascii="Times New Roman" w:hAnsi="Times New Roman"/>
          <w:b/>
          <w:color w:val="auto"/>
          <w:spacing w:val="-8"/>
          <w:sz w:val="24"/>
        </w:rPr>
        <w:t xml:space="preserve"> </w:t>
      </w:r>
      <w:r>
        <w:rPr>
          <w:rFonts w:ascii="Times New Roman" w:hAnsi="Times New Roman"/>
          <w:b/>
          <w:color w:val="auto"/>
          <w:sz w:val="24"/>
        </w:rPr>
        <w:t>наследственных</w:t>
      </w:r>
      <w:r>
        <w:rPr>
          <w:rFonts w:ascii="Times New Roman" w:hAnsi="Times New Roman"/>
          <w:b/>
          <w:color w:val="auto"/>
          <w:spacing w:val="-8"/>
          <w:sz w:val="24"/>
        </w:rPr>
        <w:t xml:space="preserve"> </w:t>
      </w:r>
      <w:r>
        <w:rPr>
          <w:rFonts w:ascii="Times New Roman" w:hAnsi="Times New Roman"/>
          <w:b/>
          <w:color w:val="auto"/>
          <w:sz w:val="24"/>
        </w:rPr>
        <w:t>заболеваний Тема 6.2. Хромосомные заболевания</w:t>
      </w:r>
    </w:p>
    <w:p w14:paraId="3079C8E0">
      <w:pPr>
        <w:spacing w:line="271" w:lineRule="exact"/>
        <w:ind w:left="1132"/>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2"/>
          <w:sz w:val="24"/>
        </w:rPr>
        <w:t xml:space="preserve"> </w:t>
      </w:r>
      <w:r>
        <w:rPr>
          <w:rFonts w:ascii="Times New Roman" w:hAnsi="Times New Roman"/>
          <w:i/>
          <w:color w:val="auto"/>
          <w:sz w:val="24"/>
        </w:rPr>
        <w:t>правильный</w:t>
      </w:r>
      <w:r>
        <w:rPr>
          <w:rFonts w:ascii="Times New Roman" w:hAnsi="Times New Roman"/>
          <w:i/>
          <w:color w:val="auto"/>
          <w:spacing w:val="-2"/>
          <w:sz w:val="24"/>
        </w:rPr>
        <w:t xml:space="preserve"> ответ.</w:t>
      </w:r>
    </w:p>
    <w:p w14:paraId="20A5411F">
      <w:pPr>
        <w:pStyle w:val="9"/>
        <w:tabs>
          <w:tab w:val="left" w:pos="4239"/>
        </w:tabs>
        <w:ind w:right="3662"/>
      </w:pPr>
      <w:r>
        <w:t>1. Заболевание, возникающее</w:t>
      </w:r>
      <w:r>
        <w:rPr>
          <w:spacing w:val="-1"/>
        </w:rPr>
        <w:t xml:space="preserve"> </w:t>
      </w:r>
      <w:r>
        <w:t>в</w:t>
      </w:r>
      <w:r>
        <w:rPr>
          <w:spacing w:val="-1"/>
        </w:rPr>
        <w:t xml:space="preserve"> </w:t>
      </w:r>
      <w:r>
        <w:t>результате</w:t>
      </w:r>
      <w:r>
        <w:rPr>
          <w:spacing w:val="-1"/>
        </w:rPr>
        <w:t xml:space="preserve"> </w:t>
      </w:r>
      <w:r>
        <w:t>хромосомной мутации: а) синдром Эдвардса;</w:t>
      </w:r>
      <w:r>
        <w:tab/>
      </w:r>
      <w:r>
        <w:t>б)</w:t>
      </w:r>
      <w:r>
        <w:rPr>
          <w:spacing w:val="-15"/>
        </w:rPr>
        <w:t xml:space="preserve"> </w:t>
      </w:r>
      <w:r>
        <w:t>синдром</w:t>
      </w:r>
      <w:r>
        <w:rPr>
          <w:spacing w:val="-15"/>
        </w:rPr>
        <w:t xml:space="preserve"> </w:t>
      </w:r>
      <w:r>
        <w:t>Шерешевского-Тернера;</w:t>
      </w:r>
    </w:p>
    <w:p w14:paraId="19D52F2F">
      <w:pPr>
        <w:pStyle w:val="9"/>
        <w:tabs>
          <w:tab w:val="left" w:pos="3386"/>
        </w:tabs>
        <w:ind w:right="2525"/>
      </w:pPr>
      <w:r>
        <w:t>в) фенилкетонурия;</w:t>
      </w:r>
      <w:r>
        <w:tab/>
      </w:r>
      <w:r>
        <w:t>г)</w:t>
      </w:r>
      <w:r>
        <w:rPr>
          <w:spacing w:val="-7"/>
        </w:rPr>
        <w:t xml:space="preserve"> </w:t>
      </w:r>
      <w:r>
        <w:t>синдром</w:t>
      </w:r>
      <w:r>
        <w:rPr>
          <w:spacing w:val="-8"/>
        </w:rPr>
        <w:t xml:space="preserve"> </w:t>
      </w:r>
      <w:r>
        <w:t>Ангельмана</w:t>
      </w:r>
      <w:r>
        <w:rPr>
          <w:spacing w:val="-9"/>
        </w:rPr>
        <w:t xml:space="preserve"> </w:t>
      </w:r>
      <w:r>
        <w:t>(синдром</w:t>
      </w:r>
      <w:r>
        <w:rPr>
          <w:spacing w:val="-5"/>
        </w:rPr>
        <w:t xml:space="preserve"> </w:t>
      </w:r>
      <w:r>
        <w:t>«счастливой</w:t>
      </w:r>
      <w:r>
        <w:rPr>
          <w:spacing w:val="-8"/>
        </w:rPr>
        <w:t xml:space="preserve"> </w:t>
      </w:r>
      <w:r>
        <w:t>куклы»). 2 Кариотип человека с синдромом Клайнфельтера:</w:t>
      </w:r>
    </w:p>
    <w:p w14:paraId="4765DA72">
      <w:pPr>
        <w:pStyle w:val="9"/>
        <w:tabs>
          <w:tab w:val="left" w:pos="4251"/>
        </w:tabs>
      </w:pPr>
      <w:r>
        <w:t>а)</w:t>
      </w:r>
      <w:r>
        <w:rPr>
          <w:spacing w:val="-1"/>
        </w:rPr>
        <w:t xml:space="preserve"> </w:t>
      </w:r>
      <w:r>
        <w:rPr>
          <w:spacing w:val="-2"/>
        </w:rPr>
        <w:t>46,ХУ;</w:t>
      </w:r>
      <w:r>
        <w:tab/>
      </w:r>
      <w:r>
        <w:t>б)</w:t>
      </w:r>
      <w:r>
        <w:rPr>
          <w:spacing w:val="-2"/>
        </w:rPr>
        <w:t xml:space="preserve"> 47,ХХУ;</w:t>
      </w:r>
    </w:p>
    <w:p w14:paraId="70028949">
      <w:pPr>
        <w:pStyle w:val="9"/>
        <w:tabs>
          <w:tab w:val="left" w:pos="4260"/>
        </w:tabs>
      </w:pPr>
      <w:r>
        <w:t>в)</w:t>
      </w:r>
      <w:r>
        <w:rPr>
          <w:spacing w:val="-2"/>
        </w:rPr>
        <w:t xml:space="preserve"> 45,ХО;</w:t>
      </w:r>
      <w:r>
        <w:tab/>
      </w:r>
      <w:r>
        <w:t>г)</w:t>
      </w:r>
      <w:r>
        <w:rPr>
          <w:spacing w:val="-3"/>
        </w:rPr>
        <w:t xml:space="preserve"> </w:t>
      </w:r>
      <w:r>
        <w:rPr>
          <w:spacing w:val="-2"/>
        </w:rPr>
        <w:t>47,ХУУ.</w:t>
      </w:r>
    </w:p>
    <w:p w14:paraId="66FFCE55">
      <w:pPr>
        <w:pStyle w:val="16"/>
        <w:numPr>
          <w:ilvl w:val="0"/>
          <w:numId w:val="77"/>
        </w:numPr>
        <w:tabs>
          <w:tab w:val="left" w:pos="1312"/>
        </w:tabs>
        <w:ind w:right="1124" w:firstLine="0"/>
        <w:rPr>
          <w:sz w:val="24"/>
        </w:rPr>
      </w:pPr>
      <w:r>
        <w:rPr>
          <w:sz w:val="24"/>
        </w:rPr>
        <w:t>К</w:t>
      </w:r>
      <w:r>
        <w:rPr>
          <w:spacing w:val="-3"/>
          <w:sz w:val="24"/>
        </w:rPr>
        <w:t xml:space="preserve"> </w:t>
      </w:r>
      <w:r>
        <w:rPr>
          <w:sz w:val="24"/>
        </w:rPr>
        <w:t>геномному</w:t>
      </w:r>
      <w:r>
        <w:rPr>
          <w:spacing w:val="-7"/>
          <w:sz w:val="24"/>
        </w:rPr>
        <w:t xml:space="preserve"> </w:t>
      </w:r>
      <w:r>
        <w:rPr>
          <w:sz w:val="24"/>
        </w:rPr>
        <w:t>заболеванию,</w:t>
      </w:r>
      <w:r>
        <w:rPr>
          <w:spacing w:val="-3"/>
          <w:sz w:val="24"/>
        </w:rPr>
        <w:t xml:space="preserve"> </w:t>
      </w:r>
      <w:r>
        <w:rPr>
          <w:sz w:val="24"/>
        </w:rPr>
        <w:t>связанному</w:t>
      </w:r>
      <w:r>
        <w:rPr>
          <w:spacing w:val="-10"/>
          <w:sz w:val="24"/>
        </w:rPr>
        <w:t xml:space="preserve"> </w:t>
      </w:r>
      <w:r>
        <w:rPr>
          <w:sz w:val="24"/>
        </w:rPr>
        <w:t>с</w:t>
      </w:r>
      <w:r>
        <w:rPr>
          <w:spacing w:val="-4"/>
          <w:sz w:val="24"/>
        </w:rPr>
        <w:t xml:space="preserve"> </w:t>
      </w:r>
      <w:r>
        <w:rPr>
          <w:sz w:val="24"/>
        </w:rPr>
        <w:t>количественным</w:t>
      </w:r>
      <w:r>
        <w:rPr>
          <w:spacing w:val="-5"/>
          <w:sz w:val="24"/>
        </w:rPr>
        <w:t xml:space="preserve"> </w:t>
      </w:r>
      <w:r>
        <w:rPr>
          <w:sz w:val="24"/>
        </w:rPr>
        <w:t>нарушением</w:t>
      </w:r>
      <w:r>
        <w:rPr>
          <w:spacing w:val="-4"/>
          <w:sz w:val="24"/>
        </w:rPr>
        <w:t xml:space="preserve"> </w:t>
      </w:r>
      <w:r>
        <w:rPr>
          <w:sz w:val="24"/>
        </w:rPr>
        <w:t>аутосом,</w:t>
      </w:r>
      <w:r>
        <w:rPr>
          <w:spacing w:val="-3"/>
          <w:sz w:val="24"/>
        </w:rPr>
        <w:t xml:space="preserve"> </w:t>
      </w:r>
      <w:r>
        <w:rPr>
          <w:sz w:val="24"/>
        </w:rPr>
        <w:t>относят: а) синдром Дауна;</w:t>
      </w:r>
    </w:p>
    <w:p w14:paraId="149CA3B1">
      <w:pPr>
        <w:pStyle w:val="9"/>
        <w:ind w:right="6734"/>
      </w:pPr>
      <w:r>
        <w:t>б)</w:t>
      </w:r>
      <w:r>
        <w:rPr>
          <w:spacing w:val="-15"/>
        </w:rPr>
        <w:t xml:space="preserve"> </w:t>
      </w:r>
      <w:r>
        <w:t>синдром</w:t>
      </w:r>
      <w:r>
        <w:rPr>
          <w:spacing w:val="-15"/>
        </w:rPr>
        <w:t xml:space="preserve"> </w:t>
      </w:r>
      <w:r>
        <w:t>Шерешевского-Тернера; в) синдром Клайнфельтера;</w:t>
      </w:r>
    </w:p>
    <w:p w14:paraId="366C264E">
      <w:pPr>
        <w:pStyle w:val="9"/>
        <w:spacing w:before="1"/>
      </w:pPr>
      <w:r>
        <w:t>г)</w:t>
      </w:r>
      <w:r>
        <w:rPr>
          <w:spacing w:val="-3"/>
        </w:rPr>
        <w:t xml:space="preserve"> </w:t>
      </w:r>
      <w:r>
        <w:t>синдром</w:t>
      </w:r>
      <w:r>
        <w:rPr>
          <w:spacing w:val="-2"/>
        </w:rPr>
        <w:t xml:space="preserve"> </w:t>
      </w:r>
      <w:r>
        <w:t>трисомии</w:t>
      </w:r>
      <w:r>
        <w:rPr>
          <w:spacing w:val="-3"/>
        </w:rPr>
        <w:t xml:space="preserve"> </w:t>
      </w:r>
      <w:r>
        <w:t>по</w:t>
      </w:r>
      <w:r>
        <w:rPr>
          <w:spacing w:val="-1"/>
        </w:rPr>
        <w:t xml:space="preserve"> </w:t>
      </w:r>
      <w:r>
        <w:t>Х-</w:t>
      </w:r>
      <w:r>
        <w:rPr>
          <w:spacing w:val="-2"/>
        </w:rPr>
        <w:t>хромосоме.</w:t>
      </w:r>
    </w:p>
    <w:p w14:paraId="395F8310">
      <w:pPr>
        <w:pStyle w:val="16"/>
        <w:numPr>
          <w:ilvl w:val="0"/>
          <w:numId w:val="77"/>
        </w:numPr>
        <w:tabs>
          <w:tab w:val="left" w:pos="1312"/>
        </w:tabs>
        <w:ind w:left="1312"/>
        <w:rPr>
          <w:sz w:val="24"/>
        </w:rPr>
      </w:pPr>
      <w:r>
        <w:rPr>
          <w:sz w:val="24"/>
        </w:rPr>
        <w:t>Кариотип</w:t>
      </w:r>
      <w:r>
        <w:rPr>
          <w:spacing w:val="-5"/>
          <w:sz w:val="24"/>
        </w:rPr>
        <w:t xml:space="preserve"> </w:t>
      </w:r>
      <w:r>
        <w:rPr>
          <w:sz w:val="24"/>
        </w:rPr>
        <w:t>человека</w:t>
      </w:r>
      <w:r>
        <w:rPr>
          <w:spacing w:val="-3"/>
          <w:sz w:val="24"/>
        </w:rPr>
        <w:t xml:space="preserve"> </w:t>
      </w:r>
      <w:r>
        <w:rPr>
          <w:sz w:val="24"/>
        </w:rPr>
        <w:t>с</w:t>
      </w:r>
      <w:r>
        <w:rPr>
          <w:spacing w:val="-1"/>
          <w:sz w:val="24"/>
        </w:rPr>
        <w:t xml:space="preserve"> </w:t>
      </w:r>
      <w:r>
        <w:rPr>
          <w:sz w:val="24"/>
        </w:rPr>
        <w:t>синдромом</w:t>
      </w:r>
      <w:r>
        <w:rPr>
          <w:spacing w:val="-3"/>
          <w:sz w:val="24"/>
        </w:rPr>
        <w:t xml:space="preserve"> </w:t>
      </w:r>
      <w:r>
        <w:rPr>
          <w:sz w:val="24"/>
        </w:rPr>
        <w:t>дисомии</w:t>
      </w:r>
      <w:r>
        <w:rPr>
          <w:spacing w:val="-2"/>
          <w:sz w:val="24"/>
        </w:rPr>
        <w:t xml:space="preserve"> </w:t>
      </w:r>
      <w:r>
        <w:rPr>
          <w:sz w:val="24"/>
        </w:rPr>
        <w:t>по</w:t>
      </w:r>
      <w:r>
        <w:rPr>
          <w:spacing w:val="-4"/>
          <w:sz w:val="24"/>
        </w:rPr>
        <w:t xml:space="preserve"> </w:t>
      </w:r>
      <w:r>
        <w:rPr>
          <w:sz w:val="24"/>
        </w:rPr>
        <w:t>У-</w:t>
      </w:r>
      <w:r>
        <w:rPr>
          <w:spacing w:val="-2"/>
          <w:sz w:val="24"/>
        </w:rPr>
        <w:t>хромосоме:</w:t>
      </w:r>
    </w:p>
    <w:p w14:paraId="7C55DC6A">
      <w:pPr>
        <w:pStyle w:val="9"/>
        <w:tabs>
          <w:tab w:val="left" w:pos="4373"/>
        </w:tabs>
      </w:pPr>
      <w:r>
        <w:t>а)</w:t>
      </w:r>
      <w:r>
        <w:rPr>
          <w:spacing w:val="-1"/>
        </w:rPr>
        <w:t xml:space="preserve"> </w:t>
      </w:r>
      <w:r>
        <w:rPr>
          <w:spacing w:val="-2"/>
        </w:rPr>
        <w:t>45,ХО;</w:t>
      </w:r>
      <w:r>
        <w:tab/>
      </w:r>
      <w:r>
        <w:t>б)</w:t>
      </w:r>
      <w:r>
        <w:rPr>
          <w:spacing w:val="-2"/>
        </w:rPr>
        <w:t xml:space="preserve"> 47,ХХУ;</w:t>
      </w:r>
    </w:p>
    <w:p w14:paraId="395B45F1">
      <w:pPr>
        <w:pStyle w:val="9"/>
        <w:tabs>
          <w:tab w:val="left" w:pos="4426"/>
        </w:tabs>
      </w:pPr>
      <w:r>
        <w:t>в)</w:t>
      </w:r>
      <w:r>
        <w:rPr>
          <w:spacing w:val="-2"/>
        </w:rPr>
        <w:t xml:space="preserve"> 47,ХУУ;</w:t>
      </w:r>
      <w:r>
        <w:tab/>
      </w:r>
      <w:r>
        <w:t>г)</w:t>
      </w:r>
      <w:r>
        <w:rPr>
          <w:spacing w:val="-1"/>
        </w:rPr>
        <w:t xml:space="preserve"> </w:t>
      </w:r>
      <w:r>
        <w:rPr>
          <w:spacing w:val="-2"/>
        </w:rPr>
        <w:t>46,ХУ.</w:t>
      </w:r>
    </w:p>
    <w:p w14:paraId="01E218FE">
      <w:pPr>
        <w:pStyle w:val="16"/>
        <w:numPr>
          <w:ilvl w:val="0"/>
          <w:numId w:val="77"/>
        </w:numPr>
        <w:tabs>
          <w:tab w:val="left" w:pos="1312"/>
        </w:tabs>
        <w:ind w:left="1312"/>
        <w:rPr>
          <w:sz w:val="24"/>
        </w:rPr>
      </w:pPr>
      <w:r>
        <w:rPr>
          <w:sz w:val="24"/>
        </w:rPr>
        <w:t>При</w:t>
      </w:r>
      <w:r>
        <w:rPr>
          <w:spacing w:val="-4"/>
          <w:sz w:val="24"/>
        </w:rPr>
        <w:t xml:space="preserve"> </w:t>
      </w:r>
      <w:r>
        <w:rPr>
          <w:sz w:val="24"/>
        </w:rPr>
        <w:t>синдроме</w:t>
      </w:r>
      <w:r>
        <w:rPr>
          <w:spacing w:val="-2"/>
          <w:sz w:val="24"/>
        </w:rPr>
        <w:t xml:space="preserve"> </w:t>
      </w:r>
      <w:r>
        <w:rPr>
          <w:sz w:val="24"/>
        </w:rPr>
        <w:t>«кошачьего</w:t>
      </w:r>
      <w:r>
        <w:rPr>
          <w:spacing w:val="-3"/>
          <w:sz w:val="24"/>
        </w:rPr>
        <w:t xml:space="preserve"> </w:t>
      </w:r>
      <w:r>
        <w:rPr>
          <w:spacing w:val="-2"/>
          <w:sz w:val="24"/>
        </w:rPr>
        <w:t>крика»:</w:t>
      </w:r>
    </w:p>
    <w:p w14:paraId="676B0FCE">
      <w:pPr>
        <w:pStyle w:val="9"/>
        <w:ind w:right="8107"/>
      </w:pPr>
      <w:r>
        <w:t>а)</w:t>
      </w:r>
      <w:r>
        <w:rPr>
          <w:spacing w:val="-6"/>
        </w:rPr>
        <w:t xml:space="preserve"> </w:t>
      </w:r>
      <w:r>
        <w:t>набор</w:t>
      </w:r>
      <w:r>
        <w:rPr>
          <w:spacing w:val="-6"/>
        </w:rPr>
        <w:t xml:space="preserve"> </w:t>
      </w:r>
      <w:r>
        <w:t>хромосом</w:t>
      </w:r>
      <w:r>
        <w:rPr>
          <w:spacing w:val="-7"/>
        </w:rPr>
        <w:t xml:space="preserve"> </w:t>
      </w:r>
      <w:r>
        <w:t>45; б) набор хромосом</w:t>
      </w:r>
      <w:r>
        <w:rPr>
          <w:spacing w:val="-1"/>
        </w:rPr>
        <w:t xml:space="preserve"> </w:t>
      </w:r>
      <w:r>
        <w:rPr>
          <w:spacing w:val="-5"/>
        </w:rPr>
        <w:t>47;</w:t>
      </w:r>
    </w:p>
    <w:p w14:paraId="460BE208">
      <w:pPr>
        <w:pStyle w:val="9"/>
      </w:pPr>
      <w:r>
        <w:t>в)</w:t>
      </w:r>
      <w:r>
        <w:rPr>
          <w:spacing w:val="-3"/>
        </w:rPr>
        <w:t xml:space="preserve"> </w:t>
      </w:r>
      <w:r>
        <w:t>не</w:t>
      </w:r>
      <w:r>
        <w:rPr>
          <w:spacing w:val="-1"/>
        </w:rPr>
        <w:t xml:space="preserve"> </w:t>
      </w:r>
      <w:r>
        <w:t>хватка</w:t>
      </w:r>
      <w:r>
        <w:rPr>
          <w:spacing w:val="-1"/>
        </w:rPr>
        <w:t xml:space="preserve"> </w:t>
      </w:r>
      <w:r>
        <w:t>хромосомы в</w:t>
      </w:r>
      <w:r>
        <w:rPr>
          <w:spacing w:val="-1"/>
        </w:rPr>
        <w:t xml:space="preserve"> </w:t>
      </w:r>
      <w:r>
        <w:t xml:space="preserve">21-й </w:t>
      </w:r>
      <w:r>
        <w:rPr>
          <w:spacing w:val="-4"/>
        </w:rPr>
        <w:t>паре;</w:t>
      </w:r>
    </w:p>
    <w:p w14:paraId="3A658D30">
      <w:pPr>
        <w:pStyle w:val="9"/>
      </w:pPr>
      <w:r>
        <w:t>г)</w:t>
      </w:r>
      <w:r>
        <w:rPr>
          <w:spacing w:val="-3"/>
        </w:rPr>
        <w:t xml:space="preserve"> </w:t>
      </w:r>
      <w:r>
        <w:t>происходит</w:t>
      </w:r>
      <w:r>
        <w:rPr>
          <w:spacing w:val="-1"/>
        </w:rPr>
        <w:t xml:space="preserve"> </w:t>
      </w:r>
      <w:r>
        <w:t>делеция</w:t>
      </w:r>
      <w:r>
        <w:rPr>
          <w:spacing w:val="-4"/>
        </w:rPr>
        <w:t xml:space="preserve"> </w:t>
      </w:r>
      <w:r>
        <w:t>короткого</w:t>
      </w:r>
      <w:r>
        <w:rPr>
          <w:spacing w:val="-5"/>
        </w:rPr>
        <w:t xml:space="preserve"> </w:t>
      </w:r>
      <w:r>
        <w:t>плеча</w:t>
      </w:r>
      <w:r>
        <w:rPr>
          <w:spacing w:val="-2"/>
        </w:rPr>
        <w:t xml:space="preserve"> </w:t>
      </w:r>
      <w:r>
        <w:t>5-й</w:t>
      </w:r>
      <w:r>
        <w:rPr>
          <w:spacing w:val="-1"/>
        </w:rPr>
        <w:t xml:space="preserve"> </w:t>
      </w:r>
      <w:r>
        <w:rPr>
          <w:spacing w:val="-2"/>
        </w:rPr>
        <w:t>хромосомы.</w:t>
      </w:r>
    </w:p>
    <w:p w14:paraId="5EA93489">
      <w:pPr>
        <w:pStyle w:val="16"/>
        <w:numPr>
          <w:ilvl w:val="0"/>
          <w:numId w:val="77"/>
        </w:numPr>
        <w:tabs>
          <w:tab w:val="left" w:pos="1312"/>
          <w:tab w:val="left" w:pos="4397"/>
        </w:tabs>
        <w:ind w:right="995" w:firstLine="0"/>
        <w:rPr>
          <w:sz w:val="24"/>
        </w:rPr>
      </w:pPr>
      <w:r>
        <w:rPr>
          <w:sz w:val="24"/>
        </w:rPr>
        <w:t>Глубокая идиотия, микроцефалия, лоб скошенный, узкие глазные щели, запавшая переносица,</w:t>
      </w:r>
      <w:r>
        <w:rPr>
          <w:spacing w:val="-5"/>
          <w:sz w:val="24"/>
        </w:rPr>
        <w:t xml:space="preserve"> </w:t>
      </w:r>
      <w:r>
        <w:rPr>
          <w:sz w:val="24"/>
        </w:rPr>
        <w:t>низко</w:t>
      </w:r>
      <w:r>
        <w:rPr>
          <w:spacing w:val="-5"/>
          <w:sz w:val="24"/>
        </w:rPr>
        <w:t xml:space="preserve"> </w:t>
      </w:r>
      <w:r>
        <w:rPr>
          <w:sz w:val="24"/>
        </w:rPr>
        <w:t>расположенные</w:t>
      </w:r>
      <w:r>
        <w:rPr>
          <w:spacing w:val="-7"/>
          <w:sz w:val="24"/>
        </w:rPr>
        <w:t xml:space="preserve"> </w:t>
      </w:r>
      <w:r>
        <w:rPr>
          <w:sz w:val="24"/>
        </w:rPr>
        <w:t>деформированные</w:t>
      </w:r>
      <w:r>
        <w:rPr>
          <w:spacing w:val="-5"/>
          <w:sz w:val="24"/>
        </w:rPr>
        <w:t xml:space="preserve"> </w:t>
      </w:r>
      <w:r>
        <w:rPr>
          <w:sz w:val="24"/>
        </w:rPr>
        <w:t>ушные</w:t>
      </w:r>
      <w:r>
        <w:rPr>
          <w:spacing w:val="-7"/>
          <w:sz w:val="24"/>
        </w:rPr>
        <w:t xml:space="preserve"> </w:t>
      </w:r>
      <w:r>
        <w:rPr>
          <w:sz w:val="24"/>
        </w:rPr>
        <w:t>раковины,</w:t>
      </w:r>
      <w:r>
        <w:rPr>
          <w:spacing w:val="-5"/>
          <w:sz w:val="24"/>
        </w:rPr>
        <w:t xml:space="preserve"> </w:t>
      </w:r>
      <w:r>
        <w:rPr>
          <w:sz w:val="24"/>
        </w:rPr>
        <w:t>расщелины</w:t>
      </w:r>
      <w:r>
        <w:rPr>
          <w:spacing w:val="-5"/>
          <w:sz w:val="24"/>
        </w:rPr>
        <w:t xml:space="preserve"> </w:t>
      </w:r>
      <w:r>
        <w:rPr>
          <w:sz w:val="24"/>
        </w:rPr>
        <w:t>верхней губы и неба (часто двусторонние), полидактилия на руках. Это признаки синдрома:</w:t>
      </w:r>
      <w:r>
        <w:rPr>
          <w:spacing w:val="80"/>
          <w:sz w:val="24"/>
        </w:rPr>
        <w:t xml:space="preserve"> </w:t>
      </w:r>
      <w:r>
        <w:rPr>
          <w:spacing w:val="-2"/>
          <w:sz w:val="24"/>
        </w:rPr>
        <w:t>а)Патау;</w:t>
      </w:r>
      <w:r>
        <w:rPr>
          <w:sz w:val="24"/>
        </w:rPr>
        <w:tab/>
      </w:r>
      <w:r>
        <w:rPr>
          <w:sz w:val="24"/>
        </w:rPr>
        <w:t>б) тетрасомии по Х-хромосоме;</w:t>
      </w:r>
    </w:p>
    <w:p w14:paraId="718D61B3">
      <w:pPr>
        <w:pStyle w:val="9"/>
        <w:tabs>
          <w:tab w:val="left" w:pos="4445"/>
        </w:tabs>
        <w:spacing w:before="1"/>
      </w:pPr>
      <w:r>
        <w:t>в)</w:t>
      </w:r>
      <w:r>
        <w:rPr>
          <w:spacing w:val="-2"/>
        </w:rPr>
        <w:t xml:space="preserve"> </w:t>
      </w:r>
      <w:r>
        <w:t>«кошачьего</w:t>
      </w:r>
      <w:r>
        <w:rPr>
          <w:spacing w:val="-4"/>
        </w:rPr>
        <w:t xml:space="preserve"> </w:t>
      </w:r>
      <w:r>
        <w:rPr>
          <w:spacing w:val="-2"/>
        </w:rPr>
        <w:t>крика»;</w:t>
      </w:r>
      <w:r>
        <w:tab/>
      </w:r>
      <w:r>
        <w:t>г)</w:t>
      </w:r>
      <w:r>
        <w:rPr>
          <w:spacing w:val="-4"/>
        </w:rPr>
        <w:t xml:space="preserve"> </w:t>
      </w:r>
      <w:r>
        <w:t>Шерешевского-</w:t>
      </w:r>
      <w:r>
        <w:rPr>
          <w:spacing w:val="-2"/>
        </w:rPr>
        <w:t>Тернера.</w:t>
      </w:r>
    </w:p>
    <w:p w14:paraId="32D444B6">
      <w:pPr>
        <w:pStyle w:val="16"/>
        <w:numPr>
          <w:ilvl w:val="0"/>
          <w:numId w:val="77"/>
        </w:numPr>
        <w:tabs>
          <w:tab w:val="left" w:pos="1312"/>
        </w:tabs>
        <w:ind w:right="919" w:firstLine="0"/>
        <w:rPr>
          <w:sz w:val="24"/>
        </w:rPr>
      </w:pPr>
      <w:r>
        <w:rPr>
          <w:sz w:val="24"/>
        </w:rPr>
        <w:t>Высокий рост, телосложение по мужскому типу, эпикант, гипертелоризм, уплощенное переносье, деформированные и аномально расположенные ушные раковины, поперечная ладонная</w:t>
      </w:r>
      <w:r>
        <w:rPr>
          <w:spacing w:val="-6"/>
          <w:sz w:val="24"/>
        </w:rPr>
        <w:t xml:space="preserve"> </w:t>
      </w:r>
      <w:r>
        <w:rPr>
          <w:sz w:val="24"/>
        </w:rPr>
        <w:t>складка,</w:t>
      </w:r>
      <w:r>
        <w:rPr>
          <w:spacing w:val="-6"/>
          <w:sz w:val="24"/>
        </w:rPr>
        <w:t xml:space="preserve"> </w:t>
      </w:r>
      <w:r>
        <w:rPr>
          <w:sz w:val="24"/>
        </w:rPr>
        <w:t>нарушения</w:t>
      </w:r>
      <w:r>
        <w:rPr>
          <w:spacing w:val="-6"/>
          <w:sz w:val="24"/>
        </w:rPr>
        <w:t xml:space="preserve"> </w:t>
      </w:r>
      <w:r>
        <w:rPr>
          <w:sz w:val="24"/>
        </w:rPr>
        <w:t>менструального</w:t>
      </w:r>
      <w:r>
        <w:rPr>
          <w:spacing w:val="-6"/>
          <w:sz w:val="24"/>
        </w:rPr>
        <w:t xml:space="preserve"> </w:t>
      </w:r>
      <w:r>
        <w:rPr>
          <w:sz w:val="24"/>
        </w:rPr>
        <w:t>цикла,</w:t>
      </w:r>
      <w:r>
        <w:rPr>
          <w:spacing w:val="-6"/>
          <w:sz w:val="24"/>
        </w:rPr>
        <w:t xml:space="preserve"> </w:t>
      </w:r>
      <w:r>
        <w:rPr>
          <w:sz w:val="24"/>
        </w:rPr>
        <w:t>бесплодие,</w:t>
      </w:r>
      <w:r>
        <w:rPr>
          <w:spacing w:val="-6"/>
          <w:sz w:val="24"/>
        </w:rPr>
        <w:t xml:space="preserve"> </w:t>
      </w:r>
      <w:r>
        <w:rPr>
          <w:sz w:val="24"/>
        </w:rPr>
        <w:t>преждевременный</w:t>
      </w:r>
      <w:r>
        <w:rPr>
          <w:spacing w:val="-6"/>
          <w:sz w:val="24"/>
        </w:rPr>
        <w:t xml:space="preserve"> </w:t>
      </w:r>
      <w:r>
        <w:rPr>
          <w:sz w:val="24"/>
        </w:rPr>
        <w:t>климакс, снижение интеллекта от пограничной умственной отсталости до различных степеней олигофрении. Это признаки синдрома:</w:t>
      </w:r>
    </w:p>
    <w:p w14:paraId="05AF5F4E">
      <w:pPr>
        <w:pStyle w:val="9"/>
        <w:tabs>
          <w:tab w:val="left" w:pos="4500"/>
        </w:tabs>
      </w:pPr>
      <w:r>
        <w:t>а)</w:t>
      </w:r>
      <w:r>
        <w:rPr>
          <w:spacing w:val="-6"/>
        </w:rPr>
        <w:t xml:space="preserve"> </w:t>
      </w:r>
      <w:r>
        <w:t>Шерешевского-</w:t>
      </w:r>
      <w:r>
        <w:rPr>
          <w:spacing w:val="-2"/>
        </w:rPr>
        <w:t>Тернера;</w:t>
      </w:r>
      <w:r>
        <w:tab/>
      </w:r>
      <w:r>
        <w:t xml:space="preserve">б) </w:t>
      </w:r>
      <w:r>
        <w:rPr>
          <w:spacing w:val="-2"/>
        </w:rPr>
        <w:t>Эдвардса;</w:t>
      </w:r>
    </w:p>
    <w:p w14:paraId="089F3F93">
      <w:pPr>
        <w:pStyle w:val="9"/>
        <w:tabs>
          <w:tab w:val="left" w:pos="4491"/>
        </w:tabs>
      </w:pPr>
      <w:r>
        <w:t>в)</w:t>
      </w:r>
      <w:r>
        <w:rPr>
          <w:spacing w:val="-2"/>
        </w:rPr>
        <w:t xml:space="preserve"> Марфана;</w:t>
      </w:r>
      <w:r>
        <w:tab/>
      </w:r>
      <w:r>
        <w:t>г)</w:t>
      </w:r>
      <w:r>
        <w:rPr>
          <w:spacing w:val="-5"/>
        </w:rPr>
        <w:t xml:space="preserve"> </w:t>
      </w:r>
      <w:r>
        <w:t>тетрасомии</w:t>
      </w:r>
      <w:r>
        <w:rPr>
          <w:spacing w:val="-1"/>
        </w:rPr>
        <w:t xml:space="preserve"> </w:t>
      </w:r>
      <w:r>
        <w:t>по</w:t>
      </w:r>
      <w:r>
        <w:rPr>
          <w:spacing w:val="-1"/>
        </w:rPr>
        <w:t xml:space="preserve"> </w:t>
      </w:r>
      <w:r>
        <w:t>Х-</w:t>
      </w:r>
      <w:r>
        <w:rPr>
          <w:spacing w:val="-2"/>
        </w:rPr>
        <w:t>хромосоме.</w:t>
      </w:r>
    </w:p>
    <w:p w14:paraId="281B355D">
      <w:pPr>
        <w:pStyle w:val="16"/>
        <w:numPr>
          <w:ilvl w:val="0"/>
          <w:numId w:val="78"/>
        </w:numPr>
        <w:tabs>
          <w:tab w:val="left" w:pos="1372"/>
        </w:tabs>
        <w:rPr>
          <w:sz w:val="24"/>
        </w:rPr>
      </w:pPr>
      <w:r>
        <w:rPr>
          <w:sz w:val="24"/>
        </w:rPr>
        <w:t>Кариотип</w:t>
      </w:r>
      <w:r>
        <w:rPr>
          <w:spacing w:val="-7"/>
          <w:sz w:val="24"/>
        </w:rPr>
        <w:t xml:space="preserve"> </w:t>
      </w:r>
      <w:r>
        <w:rPr>
          <w:sz w:val="24"/>
        </w:rPr>
        <w:t>45,ХО</w:t>
      </w:r>
      <w:r>
        <w:rPr>
          <w:spacing w:val="-3"/>
          <w:sz w:val="24"/>
        </w:rPr>
        <w:t xml:space="preserve"> </w:t>
      </w:r>
      <w:r>
        <w:rPr>
          <w:sz w:val="24"/>
        </w:rPr>
        <w:t>–</w:t>
      </w:r>
      <w:r>
        <w:rPr>
          <w:spacing w:val="-4"/>
          <w:sz w:val="24"/>
        </w:rPr>
        <w:t xml:space="preserve"> </w:t>
      </w:r>
      <w:r>
        <w:rPr>
          <w:sz w:val="24"/>
        </w:rPr>
        <w:t>это</w:t>
      </w:r>
      <w:r>
        <w:rPr>
          <w:spacing w:val="-3"/>
          <w:sz w:val="24"/>
        </w:rPr>
        <w:t xml:space="preserve"> </w:t>
      </w:r>
      <w:r>
        <w:rPr>
          <w:sz w:val="24"/>
        </w:rPr>
        <w:t>кариотип</w:t>
      </w:r>
      <w:r>
        <w:rPr>
          <w:spacing w:val="-4"/>
          <w:sz w:val="24"/>
        </w:rPr>
        <w:t xml:space="preserve"> </w:t>
      </w:r>
      <w:r>
        <w:rPr>
          <w:sz w:val="24"/>
        </w:rPr>
        <w:t>человека</w:t>
      </w:r>
      <w:r>
        <w:rPr>
          <w:spacing w:val="-4"/>
          <w:sz w:val="24"/>
        </w:rPr>
        <w:t xml:space="preserve"> </w:t>
      </w:r>
      <w:r>
        <w:rPr>
          <w:spacing w:val="-5"/>
          <w:sz w:val="24"/>
        </w:rPr>
        <w:t>с:</w:t>
      </w:r>
    </w:p>
    <w:p w14:paraId="370E3C5E">
      <w:pPr>
        <w:pStyle w:val="9"/>
        <w:ind w:right="6482"/>
      </w:pPr>
      <w:r>
        <w:t>а)</w:t>
      </w:r>
      <w:r>
        <w:rPr>
          <w:spacing w:val="-15"/>
        </w:rPr>
        <w:t xml:space="preserve"> </w:t>
      </w:r>
      <w:r>
        <w:t>синдромом</w:t>
      </w:r>
      <w:r>
        <w:rPr>
          <w:spacing w:val="-15"/>
        </w:rPr>
        <w:t xml:space="preserve"> </w:t>
      </w:r>
      <w:r>
        <w:t>Шерешевского-Тернера; б) синдромом «счастливой куклы»;</w:t>
      </w:r>
    </w:p>
    <w:p w14:paraId="425C841B">
      <w:pPr>
        <w:pStyle w:val="9"/>
        <w:ind w:right="7247"/>
      </w:pPr>
      <w:r>
        <w:t>в)</w:t>
      </w:r>
      <w:r>
        <w:rPr>
          <w:spacing w:val="-15"/>
        </w:rPr>
        <w:t xml:space="preserve"> </w:t>
      </w:r>
      <w:r>
        <w:t>врожденным</w:t>
      </w:r>
      <w:r>
        <w:rPr>
          <w:spacing w:val="-15"/>
        </w:rPr>
        <w:t xml:space="preserve"> </w:t>
      </w:r>
      <w:r>
        <w:t>гипотиреозом; г) синдромом Эдвардса.</w:t>
      </w:r>
    </w:p>
    <w:p w14:paraId="049CB188">
      <w:pPr>
        <w:pStyle w:val="16"/>
        <w:numPr>
          <w:ilvl w:val="0"/>
          <w:numId w:val="78"/>
        </w:numPr>
        <w:tabs>
          <w:tab w:val="left" w:pos="1372"/>
        </w:tabs>
        <w:spacing w:before="1"/>
        <w:ind w:left="1132" w:right="4053" w:firstLine="0"/>
        <w:rPr>
          <w:sz w:val="24"/>
        </w:rPr>
      </w:pPr>
      <w:r>
        <w:rPr>
          <w:sz w:val="24"/>
        </w:rPr>
        <w:t>Кариотип</w:t>
      </w:r>
      <w:r>
        <w:rPr>
          <w:spacing w:val="-6"/>
          <w:sz w:val="24"/>
        </w:rPr>
        <w:t xml:space="preserve"> </w:t>
      </w:r>
      <w:r>
        <w:rPr>
          <w:sz w:val="24"/>
        </w:rPr>
        <w:t>человека</w:t>
      </w:r>
      <w:r>
        <w:rPr>
          <w:spacing w:val="-6"/>
          <w:sz w:val="24"/>
        </w:rPr>
        <w:t xml:space="preserve"> </w:t>
      </w:r>
      <w:r>
        <w:rPr>
          <w:sz w:val="24"/>
        </w:rPr>
        <w:t>с</w:t>
      </w:r>
      <w:r>
        <w:rPr>
          <w:spacing w:val="-5"/>
          <w:sz w:val="24"/>
        </w:rPr>
        <w:t xml:space="preserve"> </w:t>
      </w:r>
      <w:r>
        <w:rPr>
          <w:sz w:val="24"/>
        </w:rPr>
        <w:t>синдромом</w:t>
      </w:r>
      <w:r>
        <w:rPr>
          <w:spacing w:val="-7"/>
          <w:sz w:val="24"/>
        </w:rPr>
        <w:t xml:space="preserve"> </w:t>
      </w:r>
      <w:r>
        <w:rPr>
          <w:sz w:val="24"/>
        </w:rPr>
        <w:t>трисомии</w:t>
      </w:r>
      <w:r>
        <w:rPr>
          <w:spacing w:val="-7"/>
          <w:sz w:val="24"/>
        </w:rPr>
        <w:t xml:space="preserve"> </w:t>
      </w:r>
      <w:r>
        <w:rPr>
          <w:sz w:val="24"/>
        </w:rPr>
        <w:t>по</w:t>
      </w:r>
      <w:r>
        <w:rPr>
          <w:spacing w:val="-5"/>
          <w:sz w:val="24"/>
        </w:rPr>
        <w:t xml:space="preserve"> </w:t>
      </w:r>
      <w:r>
        <w:rPr>
          <w:sz w:val="24"/>
        </w:rPr>
        <w:t>Х-хромосоме: а) 45,ХО;</w:t>
      </w:r>
    </w:p>
    <w:p w14:paraId="40D534F7">
      <w:pPr>
        <w:pStyle w:val="9"/>
        <w:ind w:right="9176"/>
      </w:pPr>
      <w:r>
        <w:t>б) 47,ХХХ; в)</w:t>
      </w:r>
      <w:r>
        <w:rPr>
          <w:spacing w:val="-15"/>
        </w:rPr>
        <w:t xml:space="preserve"> </w:t>
      </w:r>
      <w:r>
        <w:t>48,ХХХХ; г) 47,ХХУ.</w:t>
      </w:r>
    </w:p>
    <w:p w14:paraId="49C93DD2">
      <w:pPr>
        <w:pStyle w:val="16"/>
        <w:numPr>
          <w:ilvl w:val="0"/>
          <w:numId w:val="78"/>
        </w:numPr>
        <w:tabs>
          <w:tab w:val="left" w:pos="1492"/>
        </w:tabs>
        <w:ind w:left="1132" w:right="1877" w:firstLine="0"/>
        <w:rPr>
          <w:sz w:val="24"/>
        </w:rPr>
      </w:pPr>
      <w:r>
        <w:rPr>
          <w:sz w:val="24"/>
        </w:rPr>
        <w:t>К</w:t>
      </w:r>
      <w:r>
        <w:rPr>
          <w:spacing w:val="-4"/>
          <w:sz w:val="24"/>
        </w:rPr>
        <w:t xml:space="preserve"> </w:t>
      </w:r>
      <w:r>
        <w:rPr>
          <w:sz w:val="24"/>
        </w:rPr>
        <w:t>геномному</w:t>
      </w:r>
      <w:r>
        <w:rPr>
          <w:spacing w:val="-9"/>
          <w:sz w:val="24"/>
        </w:rPr>
        <w:t xml:space="preserve"> </w:t>
      </w:r>
      <w:r>
        <w:rPr>
          <w:sz w:val="24"/>
        </w:rPr>
        <w:t>заболеванию,</w:t>
      </w:r>
      <w:r>
        <w:rPr>
          <w:spacing w:val="-4"/>
          <w:sz w:val="24"/>
        </w:rPr>
        <w:t xml:space="preserve"> </w:t>
      </w:r>
      <w:r>
        <w:rPr>
          <w:sz w:val="24"/>
        </w:rPr>
        <w:t>связанному</w:t>
      </w:r>
      <w:r>
        <w:rPr>
          <w:spacing w:val="-10"/>
          <w:sz w:val="24"/>
        </w:rPr>
        <w:t xml:space="preserve"> </w:t>
      </w:r>
      <w:r>
        <w:rPr>
          <w:sz w:val="24"/>
        </w:rPr>
        <w:t>с</w:t>
      </w:r>
      <w:r>
        <w:rPr>
          <w:spacing w:val="-5"/>
          <w:sz w:val="24"/>
        </w:rPr>
        <w:t xml:space="preserve"> </w:t>
      </w:r>
      <w:r>
        <w:rPr>
          <w:sz w:val="24"/>
        </w:rPr>
        <w:t>количественным</w:t>
      </w:r>
      <w:r>
        <w:rPr>
          <w:spacing w:val="-6"/>
          <w:sz w:val="24"/>
        </w:rPr>
        <w:t xml:space="preserve"> </w:t>
      </w:r>
      <w:r>
        <w:rPr>
          <w:sz w:val="24"/>
        </w:rPr>
        <w:t>нарушением</w:t>
      </w:r>
      <w:r>
        <w:rPr>
          <w:spacing w:val="-5"/>
          <w:sz w:val="24"/>
        </w:rPr>
        <w:t xml:space="preserve"> </w:t>
      </w:r>
      <w:r>
        <w:rPr>
          <w:sz w:val="24"/>
        </w:rPr>
        <w:t>половых хромосом, относят:</w:t>
      </w:r>
    </w:p>
    <w:p w14:paraId="3B4F3C1C">
      <w:pPr>
        <w:pStyle w:val="9"/>
      </w:pPr>
      <w:r>
        <w:t>а)</w:t>
      </w:r>
      <w:r>
        <w:rPr>
          <w:spacing w:val="-2"/>
        </w:rPr>
        <w:t xml:space="preserve"> </w:t>
      </w:r>
      <w:r>
        <w:t>синдром</w:t>
      </w:r>
      <w:r>
        <w:rPr>
          <w:spacing w:val="-1"/>
        </w:rPr>
        <w:t xml:space="preserve"> </w:t>
      </w:r>
      <w:r>
        <w:rPr>
          <w:spacing w:val="-2"/>
        </w:rPr>
        <w:t>Дауна;</w:t>
      </w:r>
    </w:p>
    <w:p w14:paraId="04D3EBF9">
      <w:pPr>
        <w:pStyle w:val="9"/>
      </w:pPr>
      <w:r>
        <w:t>б)</w:t>
      </w:r>
      <w:r>
        <w:rPr>
          <w:spacing w:val="-3"/>
        </w:rPr>
        <w:t xml:space="preserve"> </w:t>
      </w:r>
      <w:r>
        <w:t>синдром</w:t>
      </w:r>
      <w:r>
        <w:rPr>
          <w:spacing w:val="-2"/>
        </w:rPr>
        <w:t xml:space="preserve"> </w:t>
      </w:r>
      <w:r>
        <w:t>Шерешевского-</w:t>
      </w:r>
      <w:r>
        <w:rPr>
          <w:spacing w:val="-2"/>
        </w:rPr>
        <w:t>Тернера;</w:t>
      </w:r>
    </w:p>
    <w:p w14:paraId="6BAC51BF">
      <w:pPr>
        <w:pStyle w:val="9"/>
        <w:spacing w:before="66"/>
        <w:ind w:right="8263"/>
      </w:pPr>
      <w:r>
        <w:t>в)</w:t>
      </w:r>
      <w:r>
        <w:rPr>
          <w:spacing w:val="-15"/>
        </w:rPr>
        <w:t xml:space="preserve"> </w:t>
      </w:r>
      <w:r>
        <w:t>синдром</w:t>
      </w:r>
      <w:r>
        <w:rPr>
          <w:spacing w:val="-15"/>
        </w:rPr>
        <w:t xml:space="preserve"> </w:t>
      </w:r>
      <w:r>
        <w:t>Эдвардса; г) синдром Патау.</w:t>
      </w:r>
    </w:p>
    <w:p w14:paraId="68A27F2E">
      <w:pPr>
        <w:pStyle w:val="16"/>
        <w:numPr>
          <w:ilvl w:val="0"/>
          <w:numId w:val="78"/>
        </w:numPr>
        <w:tabs>
          <w:tab w:val="left" w:pos="1492"/>
        </w:tabs>
        <w:ind w:left="1492" w:hanging="360"/>
        <w:rPr>
          <w:sz w:val="24"/>
        </w:rPr>
      </w:pPr>
      <w:r>
        <w:rPr>
          <w:sz w:val="24"/>
        </w:rPr>
        <w:t>При</w:t>
      </w:r>
      <w:r>
        <w:rPr>
          <w:spacing w:val="-2"/>
          <w:sz w:val="24"/>
        </w:rPr>
        <w:t xml:space="preserve"> </w:t>
      </w:r>
      <w:r>
        <w:rPr>
          <w:sz w:val="24"/>
        </w:rPr>
        <w:t>синдроме</w:t>
      </w:r>
      <w:r>
        <w:rPr>
          <w:spacing w:val="-3"/>
          <w:sz w:val="24"/>
        </w:rPr>
        <w:t xml:space="preserve"> </w:t>
      </w:r>
      <w:r>
        <w:rPr>
          <w:spacing w:val="-2"/>
          <w:sz w:val="24"/>
        </w:rPr>
        <w:t>Дауна:</w:t>
      </w:r>
    </w:p>
    <w:p w14:paraId="15488F72">
      <w:pPr>
        <w:pStyle w:val="9"/>
        <w:spacing w:before="1"/>
        <w:ind w:right="8107"/>
      </w:pPr>
      <w:r>
        <w:t>а)</w:t>
      </w:r>
      <w:r>
        <w:rPr>
          <w:spacing w:val="-6"/>
        </w:rPr>
        <w:t xml:space="preserve"> </w:t>
      </w:r>
      <w:r>
        <w:t>набор</w:t>
      </w:r>
      <w:r>
        <w:rPr>
          <w:spacing w:val="-6"/>
        </w:rPr>
        <w:t xml:space="preserve"> </w:t>
      </w:r>
      <w:r>
        <w:t>хромосом</w:t>
      </w:r>
      <w:r>
        <w:rPr>
          <w:spacing w:val="-7"/>
        </w:rPr>
        <w:t xml:space="preserve"> </w:t>
      </w:r>
      <w:r>
        <w:t>45; б) набор хромосом</w:t>
      </w:r>
      <w:r>
        <w:rPr>
          <w:spacing w:val="-1"/>
        </w:rPr>
        <w:t xml:space="preserve"> </w:t>
      </w:r>
      <w:r>
        <w:rPr>
          <w:spacing w:val="-5"/>
        </w:rPr>
        <w:t>47;</w:t>
      </w:r>
    </w:p>
    <w:p w14:paraId="5F0B1C1C">
      <w:pPr>
        <w:pStyle w:val="9"/>
        <w:ind w:right="4616"/>
      </w:pPr>
      <w:r>
        <w:t>в)</w:t>
      </w:r>
      <w:r>
        <w:rPr>
          <w:spacing w:val="-7"/>
        </w:rPr>
        <w:t xml:space="preserve"> </w:t>
      </w:r>
      <w:r>
        <w:t>происходит</w:t>
      </w:r>
      <w:r>
        <w:rPr>
          <w:spacing w:val="-5"/>
        </w:rPr>
        <w:t xml:space="preserve"> </w:t>
      </w:r>
      <w:r>
        <w:t>делеция</w:t>
      </w:r>
      <w:r>
        <w:rPr>
          <w:spacing w:val="-8"/>
        </w:rPr>
        <w:t xml:space="preserve"> </w:t>
      </w:r>
      <w:r>
        <w:t>короткого</w:t>
      </w:r>
      <w:r>
        <w:rPr>
          <w:spacing w:val="-8"/>
        </w:rPr>
        <w:t xml:space="preserve"> </w:t>
      </w:r>
      <w:r>
        <w:t>плеча</w:t>
      </w:r>
      <w:r>
        <w:rPr>
          <w:spacing w:val="-6"/>
        </w:rPr>
        <w:t xml:space="preserve"> </w:t>
      </w:r>
      <w:r>
        <w:t>5-й</w:t>
      </w:r>
      <w:r>
        <w:rPr>
          <w:spacing w:val="-5"/>
        </w:rPr>
        <w:t xml:space="preserve"> </w:t>
      </w:r>
      <w:r>
        <w:t>хромосомы; г) отсутствует хромосома в 21-й паре.</w:t>
      </w:r>
    </w:p>
    <w:p w14:paraId="105D701B">
      <w:pPr>
        <w:pStyle w:val="16"/>
        <w:numPr>
          <w:ilvl w:val="0"/>
          <w:numId w:val="78"/>
        </w:numPr>
        <w:tabs>
          <w:tab w:val="left" w:pos="1492"/>
        </w:tabs>
        <w:ind w:left="1492" w:hanging="360"/>
        <w:rPr>
          <w:sz w:val="24"/>
        </w:rPr>
      </w:pPr>
      <w:r>
        <w:rPr>
          <w:sz w:val="24"/>
        </w:rPr>
        <w:t>Хромосомной</w:t>
      </w:r>
      <w:r>
        <w:rPr>
          <w:spacing w:val="-3"/>
          <w:sz w:val="24"/>
        </w:rPr>
        <w:t xml:space="preserve"> </w:t>
      </w:r>
      <w:r>
        <w:rPr>
          <w:sz w:val="24"/>
        </w:rPr>
        <w:t>болезнью</w:t>
      </w:r>
      <w:r>
        <w:rPr>
          <w:spacing w:val="-2"/>
          <w:sz w:val="24"/>
        </w:rPr>
        <w:t xml:space="preserve"> является:</w:t>
      </w:r>
    </w:p>
    <w:p w14:paraId="789A9F19">
      <w:pPr>
        <w:pStyle w:val="9"/>
        <w:ind w:right="8263"/>
      </w:pPr>
      <w:r>
        <w:t>а)</w:t>
      </w:r>
      <w:r>
        <w:rPr>
          <w:spacing w:val="-15"/>
        </w:rPr>
        <w:t xml:space="preserve"> </w:t>
      </w:r>
      <w:r>
        <w:t>синдром</w:t>
      </w:r>
      <w:r>
        <w:rPr>
          <w:spacing w:val="-15"/>
        </w:rPr>
        <w:t xml:space="preserve"> </w:t>
      </w:r>
      <w:r>
        <w:t>Эвардса; б) галактоземия;</w:t>
      </w:r>
    </w:p>
    <w:p w14:paraId="7979914A">
      <w:pPr>
        <w:pStyle w:val="9"/>
      </w:pPr>
      <w:r>
        <w:t>в)</w:t>
      </w:r>
      <w:r>
        <w:rPr>
          <w:spacing w:val="-3"/>
        </w:rPr>
        <w:t xml:space="preserve"> </w:t>
      </w:r>
      <w:r>
        <w:t xml:space="preserve">синдром </w:t>
      </w:r>
      <w:r>
        <w:rPr>
          <w:spacing w:val="-2"/>
        </w:rPr>
        <w:t>Марфана;</w:t>
      </w:r>
    </w:p>
    <w:p w14:paraId="304CE961">
      <w:pPr>
        <w:pStyle w:val="9"/>
      </w:pPr>
      <w:r>
        <w:t>г)</w:t>
      </w:r>
      <w:r>
        <w:rPr>
          <w:spacing w:val="-4"/>
        </w:rPr>
        <w:t xml:space="preserve"> </w:t>
      </w:r>
      <w:r>
        <w:t>адреногенитальный</w:t>
      </w:r>
      <w:r>
        <w:rPr>
          <w:spacing w:val="-3"/>
        </w:rPr>
        <w:t xml:space="preserve"> </w:t>
      </w:r>
      <w:r>
        <w:rPr>
          <w:spacing w:val="-2"/>
        </w:rPr>
        <w:t>синдром.</w:t>
      </w:r>
    </w:p>
    <w:p w14:paraId="4C1D632D">
      <w:pPr>
        <w:pStyle w:val="16"/>
        <w:numPr>
          <w:ilvl w:val="0"/>
          <w:numId w:val="78"/>
        </w:numPr>
        <w:tabs>
          <w:tab w:val="left" w:pos="1492"/>
        </w:tabs>
        <w:ind w:left="1132" w:right="1066" w:firstLine="0"/>
        <w:rPr>
          <w:sz w:val="24"/>
        </w:rPr>
      </w:pPr>
      <w:r>
        <w:rPr>
          <w:sz w:val="24"/>
        </w:rPr>
        <w:t>Приступы неконтролируемого смеха, резкие судорожные движения рук, хлопанье в ладоши</w:t>
      </w:r>
      <w:r>
        <w:rPr>
          <w:spacing w:val="-4"/>
          <w:sz w:val="24"/>
        </w:rPr>
        <w:t xml:space="preserve"> </w:t>
      </w:r>
      <w:r>
        <w:rPr>
          <w:sz w:val="24"/>
        </w:rPr>
        <w:t>и</w:t>
      </w:r>
      <w:r>
        <w:rPr>
          <w:spacing w:val="-4"/>
          <w:sz w:val="24"/>
        </w:rPr>
        <w:t xml:space="preserve"> </w:t>
      </w:r>
      <w:r>
        <w:rPr>
          <w:sz w:val="24"/>
        </w:rPr>
        <w:t>специфическая</w:t>
      </w:r>
      <w:r>
        <w:rPr>
          <w:spacing w:val="-5"/>
          <w:sz w:val="24"/>
        </w:rPr>
        <w:t xml:space="preserve"> </w:t>
      </w:r>
      <w:r>
        <w:rPr>
          <w:sz w:val="24"/>
        </w:rPr>
        <w:t>гримаса,</w:t>
      </w:r>
      <w:r>
        <w:rPr>
          <w:spacing w:val="-5"/>
          <w:sz w:val="24"/>
        </w:rPr>
        <w:t xml:space="preserve"> </w:t>
      </w:r>
      <w:r>
        <w:rPr>
          <w:sz w:val="24"/>
        </w:rPr>
        <w:t>задержка</w:t>
      </w:r>
      <w:r>
        <w:rPr>
          <w:spacing w:val="-1"/>
          <w:sz w:val="24"/>
        </w:rPr>
        <w:t xml:space="preserve"> </w:t>
      </w:r>
      <w:r>
        <w:rPr>
          <w:sz w:val="24"/>
        </w:rPr>
        <w:t>умственного</w:t>
      </w:r>
      <w:r>
        <w:rPr>
          <w:spacing w:val="-5"/>
          <w:sz w:val="24"/>
        </w:rPr>
        <w:t xml:space="preserve"> </w:t>
      </w:r>
      <w:r>
        <w:rPr>
          <w:sz w:val="24"/>
        </w:rPr>
        <w:t>и</w:t>
      </w:r>
      <w:r>
        <w:rPr>
          <w:spacing w:val="-5"/>
          <w:sz w:val="24"/>
        </w:rPr>
        <w:t xml:space="preserve"> </w:t>
      </w:r>
      <w:r>
        <w:rPr>
          <w:sz w:val="24"/>
        </w:rPr>
        <w:t>моторного</w:t>
      </w:r>
      <w:r>
        <w:rPr>
          <w:spacing w:val="-5"/>
          <w:sz w:val="24"/>
        </w:rPr>
        <w:t xml:space="preserve"> </w:t>
      </w:r>
      <w:r>
        <w:rPr>
          <w:sz w:val="24"/>
        </w:rPr>
        <w:t>развития,</w:t>
      </w:r>
      <w:r>
        <w:rPr>
          <w:spacing w:val="-5"/>
          <w:sz w:val="24"/>
        </w:rPr>
        <w:t xml:space="preserve"> </w:t>
      </w:r>
      <w:r>
        <w:rPr>
          <w:sz w:val="24"/>
        </w:rPr>
        <w:t>гипотония, уплощенный</w:t>
      </w:r>
      <w:r>
        <w:rPr>
          <w:spacing w:val="40"/>
          <w:sz w:val="24"/>
        </w:rPr>
        <w:t xml:space="preserve"> </w:t>
      </w:r>
      <w:r>
        <w:rPr>
          <w:sz w:val="24"/>
        </w:rPr>
        <w:t>затылок, большая нижняя челюсть, частое высовывание языка, редкие зубы, гипопигментация кожных покровов и волос, походка на широко расставленных ногах с согнутыми в локтях руками. Это признаки:</w:t>
      </w:r>
    </w:p>
    <w:p w14:paraId="330A5662">
      <w:pPr>
        <w:pStyle w:val="9"/>
        <w:ind w:right="6922"/>
      </w:pPr>
      <w:r>
        <w:t>а)</w:t>
      </w:r>
      <w:r>
        <w:rPr>
          <w:spacing w:val="-14"/>
        </w:rPr>
        <w:t xml:space="preserve"> </w:t>
      </w:r>
      <w:r>
        <w:t>синдрома</w:t>
      </w:r>
      <w:r>
        <w:rPr>
          <w:spacing w:val="-12"/>
        </w:rPr>
        <w:t xml:space="preserve"> </w:t>
      </w:r>
      <w:r>
        <w:t>«счастливой</w:t>
      </w:r>
      <w:r>
        <w:rPr>
          <w:spacing w:val="-14"/>
        </w:rPr>
        <w:t xml:space="preserve"> </w:t>
      </w:r>
      <w:r>
        <w:t>куклы»; б) синдрома Дауна;</w:t>
      </w:r>
    </w:p>
    <w:p w14:paraId="1AE56212">
      <w:pPr>
        <w:pStyle w:val="9"/>
        <w:ind w:right="6482"/>
      </w:pPr>
      <w:r>
        <w:t>в)</w:t>
      </w:r>
      <w:r>
        <w:rPr>
          <w:spacing w:val="-10"/>
        </w:rPr>
        <w:t xml:space="preserve"> </w:t>
      </w:r>
      <w:r>
        <w:t>синдрома</w:t>
      </w:r>
      <w:r>
        <w:rPr>
          <w:spacing w:val="-10"/>
        </w:rPr>
        <w:t xml:space="preserve"> </w:t>
      </w:r>
      <w:r>
        <w:t>дисомии</w:t>
      </w:r>
      <w:r>
        <w:rPr>
          <w:spacing w:val="-8"/>
        </w:rPr>
        <w:t xml:space="preserve"> </w:t>
      </w:r>
      <w:r>
        <w:t>по</w:t>
      </w:r>
      <w:r>
        <w:rPr>
          <w:spacing w:val="-8"/>
        </w:rPr>
        <w:t xml:space="preserve"> </w:t>
      </w:r>
      <w:r>
        <w:t>У-хромосоме; г) врожденного гипотиреоза.</w:t>
      </w:r>
    </w:p>
    <w:p w14:paraId="6E382FAB">
      <w:pPr>
        <w:pStyle w:val="16"/>
        <w:numPr>
          <w:ilvl w:val="0"/>
          <w:numId w:val="78"/>
        </w:numPr>
        <w:tabs>
          <w:tab w:val="left" w:pos="1492"/>
        </w:tabs>
        <w:spacing w:before="1"/>
        <w:ind w:left="1132" w:right="915" w:firstLine="0"/>
        <w:rPr>
          <w:sz w:val="24"/>
        </w:rPr>
      </w:pPr>
      <w:r>
        <w:rPr>
          <w:sz w:val="24"/>
        </w:rPr>
        <w:t>Голова</w:t>
      </w:r>
      <w:r>
        <w:rPr>
          <w:spacing w:val="-5"/>
          <w:sz w:val="24"/>
        </w:rPr>
        <w:t xml:space="preserve"> </w:t>
      </w:r>
      <w:r>
        <w:rPr>
          <w:sz w:val="24"/>
        </w:rPr>
        <w:t>округлой</w:t>
      </w:r>
      <w:r>
        <w:rPr>
          <w:spacing w:val="-3"/>
          <w:sz w:val="24"/>
        </w:rPr>
        <w:t xml:space="preserve"> </w:t>
      </w:r>
      <w:r>
        <w:rPr>
          <w:sz w:val="24"/>
        </w:rPr>
        <w:t>формы</w:t>
      </w:r>
      <w:r>
        <w:rPr>
          <w:spacing w:val="-4"/>
          <w:sz w:val="24"/>
        </w:rPr>
        <w:t xml:space="preserve"> </w:t>
      </w:r>
      <w:r>
        <w:rPr>
          <w:sz w:val="24"/>
        </w:rPr>
        <w:t>с</w:t>
      </w:r>
      <w:r>
        <w:rPr>
          <w:spacing w:val="-2"/>
          <w:sz w:val="24"/>
        </w:rPr>
        <w:t xml:space="preserve"> </w:t>
      </w:r>
      <w:r>
        <w:rPr>
          <w:sz w:val="24"/>
        </w:rPr>
        <w:t>уплощенным</w:t>
      </w:r>
      <w:r>
        <w:rPr>
          <w:spacing w:val="-6"/>
          <w:sz w:val="24"/>
        </w:rPr>
        <w:t xml:space="preserve"> </w:t>
      </w:r>
      <w:r>
        <w:rPr>
          <w:sz w:val="24"/>
        </w:rPr>
        <w:t>затылком,</w:t>
      </w:r>
      <w:r>
        <w:rPr>
          <w:spacing w:val="-4"/>
          <w:sz w:val="24"/>
        </w:rPr>
        <w:t xml:space="preserve"> </w:t>
      </w:r>
      <w:r>
        <w:rPr>
          <w:sz w:val="24"/>
        </w:rPr>
        <w:t>лоб</w:t>
      </w:r>
      <w:r>
        <w:rPr>
          <w:spacing w:val="-4"/>
          <w:sz w:val="24"/>
        </w:rPr>
        <w:t xml:space="preserve"> </w:t>
      </w:r>
      <w:r>
        <w:rPr>
          <w:sz w:val="24"/>
        </w:rPr>
        <w:t>скошенный</w:t>
      </w:r>
      <w:r>
        <w:rPr>
          <w:spacing w:val="-6"/>
          <w:sz w:val="24"/>
        </w:rPr>
        <w:t xml:space="preserve"> </w:t>
      </w:r>
      <w:r>
        <w:rPr>
          <w:sz w:val="24"/>
        </w:rPr>
        <w:t>и</w:t>
      </w:r>
      <w:r>
        <w:rPr>
          <w:spacing w:val="-1"/>
          <w:sz w:val="24"/>
        </w:rPr>
        <w:t xml:space="preserve"> </w:t>
      </w:r>
      <w:r>
        <w:rPr>
          <w:sz w:val="24"/>
        </w:rPr>
        <w:t>узкий,</w:t>
      </w:r>
      <w:r>
        <w:rPr>
          <w:spacing w:val="-4"/>
          <w:sz w:val="24"/>
        </w:rPr>
        <w:t xml:space="preserve"> </w:t>
      </w:r>
      <w:r>
        <w:rPr>
          <w:sz w:val="24"/>
        </w:rPr>
        <w:t>лицо</w:t>
      </w:r>
      <w:r>
        <w:rPr>
          <w:spacing w:val="-6"/>
          <w:sz w:val="24"/>
        </w:rPr>
        <w:t xml:space="preserve"> </w:t>
      </w:r>
      <w:r>
        <w:rPr>
          <w:sz w:val="24"/>
        </w:rPr>
        <w:t>плоское, типичен эпикант, монголоидный разрез глаз, постоянно открытый рот, толстые губы, большой складчатый язык, поперечная ладонная складка, резко нарушено</w:t>
      </w:r>
    </w:p>
    <w:p w14:paraId="1D1A176D">
      <w:pPr>
        <w:pStyle w:val="9"/>
      </w:pPr>
      <w:r>
        <w:t>абстрактное</w:t>
      </w:r>
      <w:r>
        <w:rPr>
          <w:spacing w:val="-4"/>
        </w:rPr>
        <w:t xml:space="preserve"> </w:t>
      </w:r>
      <w:r>
        <w:t>мышление.</w:t>
      </w:r>
      <w:r>
        <w:rPr>
          <w:spacing w:val="-3"/>
        </w:rPr>
        <w:t xml:space="preserve"> </w:t>
      </w:r>
      <w:r>
        <w:t>Это</w:t>
      </w:r>
      <w:r>
        <w:rPr>
          <w:spacing w:val="-3"/>
        </w:rPr>
        <w:t xml:space="preserve"> </w:t>
      </w:r>
      <w:r>
        <w:t>признаки</w:t>
      </w:r>
      <w:r>
        <w:rPr>
          <w:spacing w:val="-3"/>
        </w:rPr>
        <w:t xml:space="preserve"> </w:t>
      </w:r>
      <w:r>
        <w:rPr>
          <w:spacing w:val="-2"/>
        </w:rPr>
        <w:t>синдрома:</w:t>
      </w:r>
    </w:p>
    <w:p w14:paraId="0DFA7F20">
      <w:pPr>
        <w:pStyle w:val="9"/>
        <w:ind w:right="8107"/>
      </w:pPr>
      <w:r>
        <w:t>а)</w:t>
      </w:r>
      <w:r>
        <w:rPr>
          <w:spacing w:val="-15"/>
        </w:rPr>
        <w:t xml:space="preserve"> </w:t>
      </w:r>
      <w:r>
        <w:t>«кошачьего</w:t>
      </w:r>
      <w:r>
        <w:rPr>
          <w:spacing w:val="-15"/>
        </w:rPr>
        <w:t xml:space="preserve"> </w:t>
      </w:r>
      <w:r>
        <w:t>крика»; б) Дауна;</w:t>
      </w:r>
    </w:p>
    <w:p w14:paraId="7B7C73A6">
      <w:pPr>
        <w:pStyle w:val="9"/>
        <w:ind w:right="8568"/>
      </w:pPr>
      <w:r>
        <w:t>в)</w:t>
      </w:r>
      <w:r>
        <w:rPr>
          <w:spacing w:val="-15"/>
        </w:rPr>
        <w:t xml:space="preserve"> </w:t>
      </w:r>
      <w:r>
        <w:t>Клайнфельтера; г) Эдвардса.</w:t>
      </w:r>
    </w:p>
    <w:p w14:paraId="6386A42B">
      <w:pPr>
        <w:pStyle w:val="16"/>
        <w:numPr>
          <w:ilvl w:val="0"/>
          <w:numId w:val="78"/>
        </w:numPr>
        <w:tabs>
          <w:tab w:val="left" w:pos="1492"/>
        </w:tabs>
        <w:ind w:left="1132" w:right="2736" w:firstLine="0"/>
        <w:rPr>
          <w:sz w:val="24"/>
        </w:rPr>
      </w:pPr>
      <w:r>
        <w:rPr>
          <w:sz w:val="24"/>
        </w:rPr>
        <w:t>Шейные</w:t>
      </w:r>
      <w:r>
        <w:rPr>
          <w:spacing w:val="-6"/>
          <w:sz w:val="24"/>
        </w:rPr>
        <w:t xml:space="preserve"> </w:t>
      </w:r>
      <w:r>
        <w:rPr>
          <w:sz w:val="24"/>
        </w:rPr>
        <w:t>кожные</w:t>
      </w:r>
      <w:r>
        <w:rPr>
          <w:spacing w:val="-6"/>
          <w:sz w:val="24"/>
        </w:rPr>
        <w:t xml:space="preserve"> </w:t>
      </w:r>
      <w:r>
        <w:rPr>
          <w:sz w:val="24"/>
        </w:rPr>
        <w:t>складки</w:t>
      </w:r>
      <w:r>
        <w:rPr>
          <w:spacing w:val="-2"/>
          <w:sz w:val="24"/>
        </w:rPr>
        <w:t xml:space="preserve"> </w:t>
      </w:r>
      <w:r>
        <w:rPr>
          <w:sz w:val="24"/>
        </w:rPr>
        <w:t>-</w:t>
      </w:r>
      <w:r>
        <w:rPr>
          <w:spacing w:val="-5"/>
          <w:sz w:val="24"/>
        </w:rPr>
        <w:t xml:space="preserve"> </w:t>
      </w:r>
      <w:r>
        <w:rPr>
          <w:sz w:val="24"/>
        </w:rPr>
        <w:t>характерный</w:t>
      </w:r>
      <w:r>
        <w:rPr>
          <w:spacing w:val="-4"/>
          <w:sz w:val="24"/>
        </w:rPr>
        <w:t xml:space="preserve"> </w:t>
      </w:r>
      <w:r>
        <w:rPr>
          <w:sz w:val="24"/>
        </w:rPr>
        <w:t>признак</w:t>
      </w:r>
      <w:r>
        <w:rPr>
          <w:spacing w:val="-6"/>
          <w:sz w:val="24"/>
        </w:rPr>
        <w:t xml:space="preserve"> </w:t>
      </w:r>
      <w:r>
        <w:rPr>
          <w:sz w:val="24"/>
        </w:rPr>
        <w:t>больных</w:t>
      </w:r>
      <w:r>
        <w:rPr>
          <w:spacing w:val="-4"/>
          <w:sz w:val="24"/>
        </w:rPr>
        <w:t xml:space="preserve"> </w:t>
      </w:r>
      <w:r>
        <w:rPr>
          <w:sz w:val="24"/>
        </w:rPr>
        <w:t>с</w:t>
      </w:r>
      <w:r>
        <w:rPr>
          <w:spacing w:val="-5"/>
          <w:sz w:val="24"/>
        </w:rPr>
        <w:t xml:space="preserve"> </w:t>
      </w:r>
      <w:r>
        <w:rPr>
          <w:sz w:val="24"/>
        </w:rPr>
        <w:t>синдромом: а) Клайнфельтера;</w:t>
      </w:r>
    </w:p>
    <w:p w14:paraId="3DBCA67C">
      <w:pPr>
        <w:pStyle w:val="9"/>
        <w:ind w:right="8107"/>
      </w:pPr>
      <w:r>
        <w:t>б)</w:t>
      </w:r>
      <w:r>
        <w:rPr>
          <w:spacing w:val="-15"/>
        </w:rPr>
        <w:t xml:space="preserve"> </w:t>
      </w:r>
      <w:r>
        <w:t>адреногенитальным; в) Патау;</w:t>
      </w:r>
    </w:p>
    <w:p w14:paraId="5C8F0E4B">
      <w:pPr>
        <w:pStyle w:val="9"/>
      </w:pPr>
      <w:r>
        <w:t>г)</w:t>
      </w:r>
      <w:r>
        <w:rPr>
          <w:spacing w:val="-2"/>
        </w:rPr>
        <w:t xml:space="preserve"> </w:t>
      </w:r>
      <w:r>
        <w:t>Шерешевского</w:t>
      </w:r>
      <w:r>
        <w:rPr>
          <w:spacing w:val="-1"/>
        </w:rPr>
        <w:t xml:space="preserve"> </w:t>
      </w:r>
      <w:r>
        <w:t>–</w:t>
      </w:r>
      <w:r>
        <w:rPr>
          <w:spacing w:val="-1"/>
        </w:rPr>
        <w:t xml:space="preserve"> </w:t>
      </w:r>
      <w:r>
        <w:rPr>
          <w:spacing w:val="-2"/>
        </w:rPr>
        <w:t>Тернера.</w:t>
      </w:r>
    </w:p>
    <w:p w14:paraId="37B801A2">
      <w:pPr>
        <w:pStyle w:val="9"/>
      </w:pPr>
    </w:p>
    <w:p w14:paraId="4F2DD695">
      <w:pPr>
        <w:pStyle w:val="9"/>
      </w:pPr>
      <w:r>
        <w:t>Ответы:</w:t>
      </w:r>
      <w:r>
        <w:rPr>
          <w:spacing w:val="-1"/>
        </w:rPr>
        <w:t xml:space="preserve"> </w:t>
      </w:r>
      <w:r>
        <w:t>1б, 2б,</w:t>
      </w:r>
      <w:r>
        <w:rPr>
          <w:spacing w:val="-1"/>
        </w:rPr>
        <w:t xml:space="preserve"> </w:t>
      </w:r>
      <w:r>
        <w:t>3а,4в, 5г,</w:t>
      </w:r>
      <w:r>
        <w:rPr>
          <w:spacing w:val="-1"/>
        </w:rPr>
        <w:t xml:space="preserve"> </w:t>
      </w:r>
      <w:r>
        <w:t>6а, 7в,</w:t>
      </w:r>
      <w:r>
        <w:rPr>
          <w:spacing w:val="-1"/>
        </w:rPr>
        <w:t xml:space="preserve"> </w:t>
      </w:r>
      <w:r>
        <w:t>8а, 9б,</w:t>
      </w:r>
      <w:r>
        <w:rPr>
          <w:spacing w:val="-1"/>
        </w:rPr>
        <w:t xml:space="preserve"> </w:t>
      </w:r>
      <w:r>
        <w:t>10б, 11б,</w:t>
      </w:r>
      <w:r>
        <w:rPr>
          <w:spacing w:val="-1"/>
        </w:rPr>
        <w:t xml:space="preserve"> </w:t>
      </w:r>
      <w:r>
        <w:t>12а, 13а,</w:t>
      </w:r>
      <w:r>
        <w:rPr>
          <w:spacing w:val="-1"/>
        </w:rPr>
        <w:t xml:space="preserve"> </w:t>
      </w:r>
      <w:r>
        <w:t xml:space="preserve">14б, </w:t>
      </w:r>
      <w:r>
        <w:rPr>
          <w:spacing w:val="-4"/>
        </w:rPr>
        <w:t>15г.</w:t>
      </w:r>
    </w:p>
    <w:p w14:paraId="07F704CD">
      <w:pPr>
        <w:pStyle w:val="9"/>
        <w:spacing w:before="5"/>
      </w:pPr>
    </w:p>
    <w:p w14:paraId="7136C829">
      <w:pPr>
        <w:pStyle w:val="5"/>
        <w:spacing w:line="274" w:lineRule="exact"/>
      </w:pPr>
      <w:r>
        <w:t>Тема</w:t>
      </w:r>
      <w:r>
        <w:rPr>
          <w:spacing w:val="-3"/>
        </w:rPr>
        <w:t xml:space="preserve"> </w:t>
      </w:r>
      <w:r>
        <w:t>6.3.</w:t>
      </w:r>
      <w:r>
        <w:rPr>
          <w:spacing w:val="-2"/>
        </w:rPr>
        <w:t xml:space="preserve"> </w:t>
      </w:r>
      <w:r>
        <w:t>Моногенные</w:t>
      </w:r>
      <w:r>
        <w:rPr>
          <w:spacing w:val="-1"/>
        </w:rPr>
        <w:t xml:space="preserve"> </w:t>
      </w:r>
      <w:r>
        <w:rPr>
          <w:spacing w:val="-2"/>
        </w:rPr>
        <w:t>заболевания</w:t>
      </w:r>
    </w:p>
    <w:p w14:paraId="745D35C0">
      <w:pPr>
        <w:spacing w:line="274" w:lineRule="exact"/>
        <w:ind w:left="1132"/>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2"/>
          <w:sz w:val="24"/>
        </w:rPr>
        <w:t xml:space="preserve"> </w:t>
      </w:r>
      <w:r>
        <w:rPr>
          <w:rFonts w:ascii="Times New Roman" w:hAnsi="Times New Roman"/>
          <w:i/>
          <w:color w:val="auto"/>
          <w:sz w:val="24"/>
        </w:rPr>
        <w:t>правильный</w:t>
      </w:r>
      <w:r>
        <w:rPr>
          <w:rFonts w:ascii="Times New Roman" w:hAnsi="Times New Roman"/>
          <w:i/>
          <w:color w:val="auto"/>
          <w:spacing w:val="-2"/>
          <w:sz w:val="24"/>
        </w:rPr>
        <w:t xml:space="preserve"> ответ.</w:t>
      </w:r>
    </w:p>
    <w:p w14:paraId="235B470E">
      <w:pPr>
        <w:pStyle w:val="16"/>
        <w:numPr>
          <w:ilvl w:val="0"/>
          <w:numId w:val="79"/>
        </w:numPr>
        <w:tabs>
          <w:tab w:val="left" w:pos="1372"/>
        </w:tabs>
        <w:ind w:right="4376" w:firstLine="0"/>
        <w:rPr>
          <w:sz w:val="24"/>
        </w:rPr>
      </w:pPr>
      <w:r>
        <w:rPr>
          <w:sz w:val="24"/>
        </w:rPr>
        <w:t>Заболевание,</w:t>
      </w:r>
      <w:r>
        <w:rPr>
          <w:spacing w:val="-7"/>
          <w:sz w:val="24"/>
        </w:rPr>
        <w:t xml:space="preserve"> </w:t>
      </w:r>
      <w:r>
        <w:rPr>
          <w:sz w:val="24"/>
        </w:rPr>
        <w:t>возникающее</w:t>
      </w:r>
      <w:r>
        <w:rPr>
          <w:spacing w:val="-8"/>
          <w:sz w:val="24"/>
        </w:rPr>
        <w:t xml:space="preserve"> </w:t>
      </w:r>
      <w:r>
        <w:rPr>
          <w:sz w:val="24"/>
        </w:rPr>
        <w:t>в</w:t>
      </w:r>
      <w:r>
        <w:rPr>
          <w:spacing w:val="-8"/>
          <w:sz w:val="24"/>
        </w:rPr>
        <w:t xml:space="preserve"> </w:t>
      </w:r>
      <w:r>
        <w:rPr>
          <w:sz w:val="24"/>
        </w:rPr>
        <w:t>результате</w:t>
      </w:r>
      <w:r>
        <w:rPr>
          <w:spacing w:val="-8"/>
          <w:sz w:val="24"/>
        </w:rPr>
        <w:t xml:space="preserve"> </w:t>
      </w:r>
      <w:r>
        <w:rPr>
          <w:sz w:val="24"/>
        </w:rPr>
        <w:t>генной</w:t>
      </w:r>
      <w:r>
        <w:rPr>
          <w:spacing w:val="-7"/>
          <w:sz w:val="24"/>
        </w:rPr>
        <w:t xml:space="preserve"> </w:t>
      </w:r>
      <w:r>
        <w:rPr>
          <w:sz w:val="24"/>
        </w:rPr>
        <w:t>мутации: а) синдром Эдвардса;</w:t>
      </w:r>
    </w:p>
    <w:p w14:paraId="71A33437">
      <w:pPr>
        <w:pStyle w:val="9"/>
        <w:ind w:right="6734"/>
      </w:pPr>
      <w:r>
        <w:t>б)</w:t>
      </w:r>
      <w:r>
        <w:rPr>
          <w:spacing w:val="-15"/>
        </w:rPr>
        <w:t xml:space="preserve"> </w:t>
      </w:r>
      <w:r>
        <w:t>синдром</w:t>
      </w:r>
      <w:r>
        <w:rPr>
          <w:spacing w:val="-15"/>
        </w:rPr>
        <w:t xml:space="preserve"> </w:t>
      </w:r>
      <w:r>
        <w:t>Шерешевского-Тернера; в) фенилкетонурия;</w:t>
      </w:r>
    </w:p>
    <w:p w14:paraId="1157C8C4">
      <w:pPr>
        <w:pStyle w:val="9"/>
        <w:spacing w:before="1"/>
      </w:pPr>
      <w:r>
        <w:t>г)</w:t>
      </w:r>
      <w:r>
        <w:rPr>
          <w:spacing w:val="-2"/>
        </w:rPr>
        <w:t xml:space="preserve"> </w:t>
      </w:r>
      <w:r>
        <w:t>синдром</w:t>
      </w:r>
      <w:r>
        <w:rPr>
          <w:spacing w:val="-1"/>
        </w:rPr>
        <w:t xml:space="preserve"> </w:t>
      </w:r>
      <w:r>
        <w:t>дисомии</w:t>
      </w:r>
      <w:r>
        <w:rPr>
          <w:spacing w:val="-1"/>
        </w:rPr>
        <w:t xml:space="preserve"> </w:t>
      </w:r>
      <w:r>
        <w:t>по</w:t>
      </w:r>
      <w:r>
        <w:rPr>
          <w:spacing w:val="-3"/>
        </w:rPr>
        <w:t xml:space="preserve"> </w:t>
      </w:r>
      <w:r>
        <w:t>У-</w:t>
      </w:r>
      <w:r>
        <w:rPr>
          <w:spacing w:val="-2"/>
        </w:rPr>
        <w:t>хромосоме.</w:t>
      </w:r>
    </w:p>
    <w:p w14:paraId="3C394A02">
      <w:pPr>
        <w:pStyle w:val="16"/>
        <w:numPr>
          <w:ilvl w:val="0"/>
          <w:numId w:val="79"/>
        </w:numPr>
        <w:tabs>
          <w:tab w:val="left" w:pos="1372"/>
        </w:tabs>
        <w:ind w:left="1372"/>
        <w:rPr>
          <w:sz w:val="24"/>
        </w:rPr>
      </w:pPr>
      <w:r>
        <w:rPr>
          <w:sz w:val="24"/>
        </w:rPr>
        <w:t>К</w:t>
      </w:r>
      <w:r>
        <w:rPr>
          <w:spacing w:val="-2"/>
          <w:sz w:val="24"/>
        </w:rPr>
        <w:t xml:space="preserve"> </w:t>
      </w:r>
      <w:r>
        <w:rPr>
          <w:sz w:val="24"/>
        </w:rPr>
        <w:t>генным</w:t>
      </w:r>
      <w:r>
        <w:rPr>
          <w:spacing w:val="-2"/>
          <w:sz w:val="24"/>
        </w:rPr>
        <w:t xml:space="preserve"> </w:t>
      </w:r>
      <w:r>
        <w:rPr>
          <w:sz w:val="24"/>
        </w:rPr>
        <w:t>болезням</w:t>
      </w:r>
      <w:r>
        <w:rPr>
          <w:spacing w:val="-2"/>
          <w:sz w:val="24"/>
        </w:rPr>
        <w:t xml:space="preserve"> </w:t>
      </w:r>
      <w:r>
        <w:rPr>
          <w:sz w:val="24"/>
        </w:rPr>
        <w:t>не</w:t>
      </w:r>
      <w:r>
        <w:rPr>
          <w:spacing w:val="-2"/>
          <w:sz w:val="24"/>
        </w:rPr>
        <w:t xml:space="preserve"> относится:</w:t>
      </w:r>
    </w:p>
    <w:p w14:paraId="16535FA9">
      <w:pPr>
        <w:pStyle w:val="9"/>
        <w:ind w:right="8107"/>
      </w:pPr>
      <w:r>
        <w:t>а)</w:t>
      </w:r>
      <w:r>
        <w:rPr>
          <w:spacing w:val="-15"/>
        </w:rPr>
        <w:t xml:space="preserve"> </w:t>
      </w:r>
      <w:r>
        <w:t>мукополисахаридоз; б) муковисцидоз;</w:t>
      </w:r>
    </w:p>
    <w:p w14:paraId="63F2009A">
      <w:pPr>
        <w:pStyle w:val="9"/>
      </w:pPr>
      <w:r>
        <w:t>в)</w:t>
      </w:r>
      <w:r>
        <w:rPr>
          <w:spacing w:val="-2"/>
        </w:rPr>
        <w:t xml:space="preserve"> гипофосфатемия;</w:t>
      </w:r>
    </w:p>
    <w:p w14:paraId="5C786BDD">
      <w:pPr>
        <w:pStyle w:val="9"/>
      </w:pPr>
      <w:r>
        <w:t>г)</w:t>
      </w:r>
      <w:r>
        <w:rPr>
          <w:spacing w:val="-6"/>
        </w:rPr>
        <w:t xml:space="preserve"> </w:t>
      </w:r>
      <w:r>
        <w:t>синдром «счастливой</w:t>
      </w:r>
      <w:r>
        <w:rPr>
          <w:spacing w:val="-4"/>
        </w:rPr>
        <w:t xml:space="preserve"> </w:t>
      </w:r>
      <w:r>
        <w:rPr>
          <w:spacing w:val="-2"/>
        </w:rPr>
        <w:t>куклы».</w:t>
      </w:r>
    </w:p>
    <w:p w14:paraId="16032F73">
      <w:pPr>
        <w:pStyle w:val="16"/>
        <w:numPr>
          <w:ilvl w:val="0"/>
          <w:numId w:val="79"/>
        </w:numPr>
        <w:tabs>
          <w:tab w:val="left" w:pos="1372"/>
        </w:tabs>
        <w:ind w:right="4711" w:firstLine="0"/>
        <w:rPr>
          <w:sz w:val="24"/>
        </w:rPr>
      </w:pPr>
      <w:r>
        <w:rPr>
          <w:sz w:val="24"/>
        </w:rPr>
        <w:t>Синдром</w:t>
      </w:r>
      <w:r>
        <w:rPr>
          <w:spacing w:val="-7"/>
          <w:sz w:val="24"/>
        </w:rPr>
        <w:t xml:space="preserve"> </w:t>
      </w:r>
      <w:r>
        <w:rPr>
          <w:sz w:val="24"/>
        </w:rPr>
        <w:t>Марфана</w:t>
      </w:r>
      <w:r>
        <w:rPr>
          <w:spacing w:val="-7"/>
          <w:sz w:val="24"/>
        </w:rPr>
        <w:t xml:space="preserve"> </w:t>
      </w:r>
      <w:r>
        <w:rPr>
          <w:sz w:val="24"/>
        </w:rPr>
        <w:t>–</w:t>
      </w:r>
      <w:r>
        <w:rPr>
          <w:spacing w:val="-10"/>
          <w:sz w:val="24"/>
        </w:rPr>
        <w:t xml:space="preserve"> </w:t>
      </w:r>
      <w:r>
        <w:rPr>
          <w:sz w:val="24"/>
        </w:rPr>
        <w:t>это</w:t>
      </w:r>
      <w:r>
        <w:rPr>
          <w:spacing w:val="-7"/>
          <w:sz w:val="24"/>
        </w:rPr>
        <w:t xml:space="preserve"> </w:t>
      </w:r>
      <w:r>
        <w:rPr>
          <w:sz w:val="24"/>
        </w:rPr>
        <w:t>наследственное</w:t>
      </w:r>
      <w:r>
        <w:rPr>
          <w:spacing w:val="-8"/>
          <w:sz w:val="24"/>
        </w:rPr>
        <w:t xml:space="preserve"> </w:t>
      </w:r>
      <w:r>
        <w:rPr>
          <w:sz w:val="24"/>
        </w:rPr>
        <w:t>заболевание: а) соединительной ткани;</w:t>
      </w:r>
    </w:p>
    <w:p w14:paraId="6FDCDA8C">
      <w:pPr>
        <w:pStyle w:val="9"/>
      </w:pPr>
      <w:r>
        <w:t>б)</w:t>
      </w:r>
      <w:r>
        <w:rPr>
          <w:spacing w:val="-2"/>
        </w:rPr>
        <w:t xml:space="preserve"> </w:t>
      </w:r>
      <w:r>
        <w:t>нарушения</w:t>
      </w:r>
      <w:r>
        <w:rPr>
          <w:spacing w:val="-2"/>
        </w:rPr>
        <w:t xml:space="preserve"> </w:t>
      </w:r>
      <w:r>
        <w:t xml:space="preserve">обмена </w:t>
      </w:r>
      <w:r>
        <w:rPr>
          <w:spacing w:val="-2"/>
        </w:rPr>
        <w:t>углеводов;</w:t>
      </w:r>
    </w:p>
    <w:p w14:paraId="4448CAB3">
      <w:pPr>
        <w:pStyle w:val="9"/>
        <w:spacing w:before="66"/>
        <w:ind w:right="6734"/>
      </w:pPr>
      <w:r>
        <w:t>в)</w:t>
      </w:r>
      <w:r>
        <w:rPr>
          <w:spacing w:val="-13"/>
        </w:rPr>
        <w:t xml:space="preserve"> </w:t>
      </w:r>
      <w:r>
        <w:t>нарушения</w:t>
      </w:r>
      <w:r>
        <w:rPr>
          <w:spacing w:val="-11"/>
        </w:rPr>
        <w:t xml:space="preserve"> </w:t>
      </w:r>
      <w:r>
        <w:t>обмена</w:t>
      </w:r>
      <w:r>
        <w:rPr>
          <w:spacing w:val="-12"/>
        </w:rPr>
        <w:t xml:space="preserve"> </w:t>
      </w:r>
      <w:r>
        <w:t>аминокислот; г) нарушения обмена гормонов.</w:t>
      </w:r>
    </w:p>
    <w:p w14:paraId="0F597771">
      <w:pPr>
        <w:pStyle w:val="16"/>
        <w:numPr>
          <w:ilvl w:val="0"/>
          <w:numId w:val="79"/>
        </w:numPr>
        <w:tabs>
          <w:tab w:val="left" w:pos="1372"/>
        </w:tabs>
        <w:ind w:right="886" w:firstLine="0"/>
        <w:rPr>
          <w:sz w:val="24"/>
        </w:rPr>
      </w:pPr>
      <w:r>
        <w:rPr>
          <w:sz w:val="24"/>
        </w:rPr>
        <w:t>Прогрессирующее нарастание мышечных дистрофических изменений с постепенным обездвиживанием</w:t>
      </w:r>
      <w:r>
        <w:rPr>
          <w:spacing w:val="-8"/>
          <w:sz w:val="24"/>
        </w:rPr>
        <w:t xml:space="preserve"> </w:t>
      </w:r>
      <w:r>
        <w:rPr>
          <w:sz w:val="24"/>
        </w:rPr>
        <w:t>больного.</w:t>
      </w:r>
      <w:r>
        <w:rPr>
          <w:spacing w:val="-7"/>
          <w:sz w:val="24"/>
        </w:rPr>
        <w:t xml:space="preserve"> </w:t>
      </w:r>
      <w:r>
        <w:rPr>
          <w:sz w:val="24"/>
        </w:rPr>
        <w:t>Уплотнение</w:t>
      </w:r>
      <w:r>
        <w:rPr>
          <w:spacing w:val="-8"/>
          <w:sz w:val="24"/>
        </w:rPr>
        <w:t xml:space="preserve"> </w:t>
      </w:r>
      <w:r>
        <w:rPr>
          <w:sz w:val="24"/>
        </w:rPr>
        <w:t>икроножных</w:t>
      </w:r>
      <w:r>
        <w:rPr>
          <w:spacing w:val="-5"/>
          <w:sz w:val="24"/>
        </w:rPr>
        <w:t xml:space="preserve"> </w:t>
      </w:r>
      <w:r>
        <w:rPr>
          <w:sz w:val="24"/>
        </w:rPr>
        <w:t>мышц,</w:t>
      </w:r>
      <w:r>
        <w:rPr>
          <w:spacing w:val="-7"/>
          <w:sz w:val="24"/>
        </w:rPr>
        <w:t xml:space="preserve"> </w:t>
      </w:r>
      <w:r>
        <w:rPr>
          <w:sz w:val="24"/>
        </w:rPr>
        <w:t>симптом</w:t>
      </w:r>
      <w:r>
        <w:rPr>
          <w:spacing w:val="-4"/>
          <w:sz w:val="24"/>
        </w:rPr>
        <w:t xml:space="preserve"> </w:t>
      </w:r>
      <w:r>
        <w:rPr>
          <w:sz w:val="24"/>
        </w:rPr>
        <w:t>«лестницы»,</w:t>
      </w:r>
      <w:r>
        <w:rPr>
          <w:spacing w:val="-3"/>
          <w:sz w:val="24"/>
        </w:rPr>
        <w:t xml:space="preserve"> </w:t>
      </w:r>
      <w:r>
        <w:rPr>
          <w:sz w:val="24"/>
        </w:rPr>
        <w:t>«утиная» походка, подчеркнутый поясничный лордоз. Это признаки:</w:t>
      </w:r>
    </w:p>
    <w:p w14:paraId="749122A0">
      <w:pPr>
        <w:pStyle w:val="9"/>
        <w:spacing w:before="1"/>
        <w:ind w:right="4230"/>
      </w:pPr>
      <w:r>
        <w:t>а)</w:t>
      </w:r>
      <w:r>
        <w:rPr>
          <w:spacing w:val="-9"/>
        </w:rPr>
        <w:t xml:space="preserve"> </w:t>
      </w:r>
      <w:r>
        <w:t>псевдогипертрофической</w:t>
      </w:r>
      <w:r>
        <w:rPr>
          <w:spacing w:val="-9"/>
        </w:rPr>
        <w:t xml:space="preserve"> </w:t>
      </w:r>
      <w:r>
        <w:t>мышечной</w:t>
      </w:r>
      <w:r>
        <w:rPr>
          <w:spacing w:val="-9"/>
        </w:rPr>
        <w:t xml:space="preserve"> </w:t>
      </w:r>
      <w:r>
        <w:t>дистрофии</w:t>
      </w:r>
      <w:r>
        <w:rPr>
          <w:spacing w:val="-9"/>
        </w:rPr>
        <w:t xml:space="preserve"> </w:t>
      </w:r>
      <w:r>
        <w:t>Дюшена; б) синдрома Марфана;</w:t>
      </w:r>
    </w:p>
    <w:p w14:paraId="347B93BB">
      <w:pPr>
        <w:pStyle w:val="9"/>
      </w:pPr>
      <w:r>
        <w:t>в)</w:t>
      </w:r>
      <w:r>
        <w:rPr>
          <w:spacing w:val="-3"/>
        </w:rPr>
        <w:t xml:space="preserve"> </w:t>
      </w:r>
      <w:r>
        <w:t>синдрома</w:t>
      </w:r>
      <w:r>
        <w:rPr>
          <w:spacing w:val="-2"/>
        </w:rPr>
        <w:t xml:space="preserve"> Патау;</w:t>
      </w:r>
    </w:p>
    <w:p w14:paraId="26409D30">
      <w:pPr>
        <w:pStyle w:val="9"/>
      </w:pPr>
      <w:r>
        <w:t>г)</w:t>
      </w:r>
      <w:r>
        <w:rPr>
          <w:spacing w:val="-2"/>
        </w:rPr>
        <w:t xml:space="preserve"> </w:t>
      </w:r>
      <w:r>
        <w:t>синдрома</w:t>
      </w:r>
      <w:r>
        <w:rPr>
          <w:spacing w:val="-2"/>
        </w:rPr>
        <w:t xml:space="preserve"> Клайнфельтера.</w:t>
      </w:r>
    </w:p>
    <w:p w14:paraId="71A9D5B0">
      <w:pPr>
        <w:pStyle w:val="16"/>
        <w:numPr>
          <w:ilvl w:val="0"/>
          <w:numId w:val="79"/>
        </w:numPr>
        <w:tabs>
          <w:tab w:val="left" w:pos="1372"/>
        </w:tabs>
        <w:ind w:left="1372"/>
        <w:rPr>
          <w:sz w:val="24"/>
        </w:rPr>
      </w:pPr>
      <w:r>
        <w:rPr>
          <w:sz w:val="24"/>
        </w:rPr>
        <w:t>Для</w:t>
      </w:r>
      <w:r>
        <w:rPr>
          <w:spacing w:val="-4"/>
          <w:sz w:val="24"/>
        </w:rPr>
        <w:t xml:space="preserve"> </w:t>
      </w:r>
      <w:r>
        <w:rPr>
          <w:sz w:val="24"/>
        </w:rPr>
        <w:t>наследственной</w:t>
      </w:r>
      <w:r>
        <w:rPr>
          <w:spacing w:val="-4"/>
          <w:sz w:val="24"/>
        </w:rPr>
        <w:t xml:space="preserve"> </w:t>
      </w:r>
      <w:r>
        <w:rPr>
          <w:sz w:val="24"/>
        </w:rPr>
        <w:t>патологии</w:t>
      </w:r>
      <w:r>
        <w:rPr>
          <w:spacing w:val="-5"/>
          <w:sz w:val="24"/>
        </w:rPr>
        <w:t xml:space="preserve"> </w:t>
      </w:r>
      <w:r>
        <w:rPr>
          <w:spacing w:val="-2"/>
          <w:sz w:val="24"/>
        </w:rPr>
        <w:t>характерно:</w:t>
      </w:r>
    </w:p>
    <w:p w14:paraId="618D9645">
      <w:pPr>
        <w:pStyle w:val="9"/>
        <w:ind w:right="5772"/>
      </w:pPr>
      <w:r>
        <w:t>а)</w:t>
      </w:r>
      <w:r>
        <w:rPr>
          <w:spacing w:val="-9"/>
        </w:rPr>
        <w:t xml:space="preserve"> </w:t>
      </w:r>
      <w:r>
        <w:t>постепенное</w:t>
      </w:r>
      <w:r>
        <w:rPr>
          <w:spacing w:val="-8"/>
        </w:rPr>
        <w:t xml:space="preserve"> </w:t>
      </w:r>
      <w:r>
        <w:t>улучшение</w:t>
      </w:r>
      <w:r>
        <w:rPr>
          <w:spacing w:val="-10"/>
        </w:rPr>
        <w:t xml:space="preserve"> </w:t>
      </w:r>
      <w:r>
        <w:t>общего</w:t>
      </w:r>
      <w:r>
        <w:rPr>
          <w:spacing w:val="-9"/>
        </w:rPr>
        <w:t xml:space="preserve"> </w:t>
      </w:r>
      <w:r>
        <w:t>состояния; б)</w:t>
      </w:r>
      <w:r>
        <w:rPr>
          <w:spacing w:val="-4"/>
        </w:rPr>
        <w:t xml:space="preserve"> </w:t>
      </w:r>
      <w:r>
        <w:t>проявление</w:t>
      </w:r>
      <w:r>
        <w:rPr>
          <w:spacing w:val="-4"/>
        </w:rPr>
        <w:t xml:space="preserve"> </w:t>
      </w:r>
      <w:r>
        <w:t>только</w:t>
      </w:r>
      <w:r>
        <w:rPr>
          <w:spacing w:val="-3"/>
        </w:rPr>
        <w:t xml:space="preserve"> </w:t>
      </w:r>
      <w:r>
        <w:t>в</w:t>
      </w:r>
      <w:r>
        <w:rPr>
          <w:spacing w:val="-4"/>
        </w:rPr>
        <w:t xml:space="preserve"> </w:t>
      </w:r>
      <w:r>
        <w:t>пубертатном</w:t>
      </w:r>
      <w:r>
        <w:rPr>
          <w:spacing w:val="-3"/>
        </w:rPr>
        <w:t xml:space="preserve"> </w:t>
      </w:r>
      <w:r>
        <w:rPr>
          <w:spacing w:val="-2"/>
        </w:rPr>
        <w:t>периоде;</w:t>
      </w:r>
    </w:p>
    <w:p w14:paraId="4025EBC7">
      <w:pPr>
        <w:pStyle w:val="9"/>
        <w:ind w:right="5126"/>
      </w:pPr>
      <w:r>
        <w:t>в)</w:t>
      </w:r>
      <w:r>
        <w:rPr>
          <w:spacing w:val="-11"/>
        </w:rPr>
        <w:t xml:space="preserve"> </w:t>
      </w:r>
      <w:r>
        <w:t>постепенное</w:t>
      </w:r>
      <w:r>
        <w:rPr>
          <w:spacing w:val="-10"/>
        </w:rPr>
        <w:t xml:space="preserve"> </w:t>
      </w:r>
      <w:r>
        <w:t>нарастание</w:t>
      </w:r>
      <w:r>
        <w:rPr>
          <w:spacing w:val="-10"/>
        </w:rPr>
        <w:t xml:space="preserve"> </w:t>
      </w:r>
      <w:r>
        <w:t>негативных</w:t>
      </w:r>
      <w:r>
        <w:rPr>
          <w:spacing w:val="-8"/>
        </w:rPr>
        <w:t xml:space="preserve"> </w:t>
      </w:r>
      <w:r>
        <w:t>симптомов; г) поражение только одной системы органов.</w:t>
      </w:r>
    </w:p>
    <w:p w14:paraId="3BADAF9C">
      <w:pPr>
        <w:pStyle w:val="16"/>
        <w:numPr>
          <w:ilvl w:val="0"/>
          <w:numId w:val="79"/>
        </w:numPr>
        <w:tabs>
          <w:tab w:val="left" w:pos="1372"/>
        </w:tabs>
        <w:ind w:right="1755" w:firstLine="0"/>
        <w:rPr>
          <w:sz w:val="24"/>
        </w:rPr>
      </w:pPr>
      <w:r>
        <w:rPr>
          <w:sz w:val="24"/>
        </w:rPr>
        <w:t>Пигментные</w:t>
      </w:r>
      <w:r>
        <w:rPr>
          <w:spacing w:val="-7"/>
          <w:sz w:val="24"/>
        </w:rPr>
        <w:t xml:space="preserve"> </w:t>
      </w:r>
      <w:r>
        <w:rPr>
          <w:sz w:val="24"/>
        </w:rPr>
        <w:t>пятна,</w:t>
      </w:r>
      <w:r>
        <w:rPr>
          <w:spacing w:val="-5"/>
          <w:sz w:val="24"/>
        </w:rPr>
        <w:t xml:space="preserve"> </w:t>
      </w:r>
      <w:r>
        <w:rPr>
          <w:sz w:val="24"/>
        </w:rPr>
        <w:t>мелкие</w:t>
      </w:r>
      <w:r>
        <w:rPr>
          <w:spacing w:val="-6"/>
          <w:sz w:val="24"/>
        </w:rPr>
        <w:t xml:space="preserve"> </w:t>
      </w:r>
      <w:r>
        <w:rPr>
          <w:sz w:val="24"/>
        </w:rPr>
        <w:t>кожные</w:t>
      </w:r>
      <w:r>
        <w:rPr>
          <w:spacing w:val="-5"/>
          <w:sz w:val="24"/>
        </w:rPr>
        <w:t xml:space="preserve"> </w:t>
      </w:r>
      <w:r>
        <w:rPr>
          <w:sz w:val="24"/>
        </w:rPr>
        <w:t>узелки,</w:t>
      </w:r>
      <w:r>
        <w:rPr>
          <w:spacing w:val="-5"/>
          <w:sz w:val="24"/>
        </w:rPr>
        <w:t xml:space="preserve"> </w:t>
      </w:r>
      <w:r>
        <w:rPr>
          <w:sz w:val="24"/>
        </w:rPr>
        <w:t>массивные</w:t>
      </w:r>
      <w:r>
        <w:rPr>
          <w:spacing w:val="-7"/>
          <w:sz w:val="24"/>
        </w:rPr>
        <w:t xml:space="preserve"> </w:t>
      </w:r>
      <w:r>
        <w:rPr>
          <w:sz w:val="24"/>
        </w:rPr>
        <w:t>диффузные</w:t>
      </w:r>
      <w:r>
        <w:rPr>
          <w:spacing w:val="-7"/>
          <w:sz w:val="24"/>
        </w:rPr>
        <w:t xml:space="preserve"> </w:t>
      </w:r>
      <w:r>
        <w:rPr>
          <w:sz w:val="24"/>
        </w:rPr>
        <w:t>опухолевидные образования, изменения костной системы – проявления наследственной патологии: а) фенилкетонурия;</w:t>
      </w:r>
    </w:p>
    <w:p w14:paraId="1573DCBA">
      <w:pPr>
        <w:pStyle w:val="9"/>
        <w:ind w:right="8263"/>
      </w:pPr>
      <w:r>
        <w:t>б)</w:t>
      </w:r>
      <w:r>
        <w:rPr>
          <w:spacing w:val="-15"/>
        </w:rPr>
        <w:t xml:space="preserve"> </w:t>
      </w:r>
      <w:r>
        <w:t>нейрофиброматоз; в) муковисцидоз;</w:t>
      </w:r>
    </w:p>
    <w:p w14:paraId="45E2E824">
      <w:pPr>
        <w:pStyle w:val="9"/>
      </w:pPr>
      <w:r>
        <w:t>г)</w:t>
      </w:r>
      <w:r>
        <w:rPr>
          <w:spacing w:val="-1"/>
        </w:rPr>
        <w:t xml:space="preserve"> </w:t>
      </w:r>
      <w:r>
        <w:rPr>
          <w:spacing w:val="-2"/>
        </w:rPr>
        <w:t>галактоземия.</w:t>
      </w:r>
    </w:p>
    <w:p w14:paraId="2974B77C">
      <w:pPr>
        <w:pStyle w:val="9"/>
        <w:spacing w:before="1"/>
        <w:ind w:right="845"/>
      </w:pPr>
      <w:r>
        <w:t>7</w:t>
      </w:r>
      <w:r>
        <w:rPr>
          <w:spacing w:val="-3"/>
        </w:rPr>
        <w:t xml:space="preserve"> </w:t>
      </w:r>
      <w:r>
        <w:t>Гены,</w:t>
      </w:r>
      <w:r>
        <w:rPr>
          <w:spacing w:val="-3"/>
        </w:rPr>
        <w:t xml:space="preserve"> </w:t>
      </w:r>
      <w:r>
        <w:t>в</w:t>
      </w:r>
      <w:r>
        <w:rPr>
          <w:spacing w:val="-4"/>
        </w:rPr>
        <w:t xml:space="preserve"> </w:t>
      </w:r>
      <w:r>
        <w:t>гомозиготном</w:t>
      </w:r>
      <w:r>
        <w:rPr>
          <w:spacing w:val="-7"/>
        </w:rPr>
        <w:t xml:space="preserve"> </w:t>
      </w:r>
      <w:r>
        <w:t>состоянии</w:t>
      </w:r>
      <w:r>
        <w:rPr>
          <w:spacing w:val="-3"/>
        </w:rPr>
        <w:t xml:space="preserve"> </w:t>
      </w:r>
      <w:r>
        <w:t>вызывающие</w:t>
      </w:r>
      <w:r>
        <w:rPr>
          <w:spacing w:val="-4"/>
        </w:rPr>
        <w:t xml:space="preserve"> </w:t>
      </w:r>
      <w:r>
        <w:t>гибель</w:t>
      </w:r>
      <w:r>
        <w:rPr>
          <w:spacing w:val="-3"/>
        </w:rPr>
        <w:t xml:space="preserve"> </w:t>
      </w:r>
      <w:r>
        <w:t>организма</w:t>
      </w:r>
      <w:r>
        <w:rPr>
          <w:spacing w:val="-4"/>
        </w:rPr>
        <w:t xml:space="preserve"> </w:t>
      </w:r>
      <w:r>
        <w:t>из-за</w:t>
      </w:r>
      <w:r>
        <w:rPr>
          <w:spacing w:val="-4"/>
        </w:rPr>
        <w:t xml:space="preserve"> </w:t>
      </w:r>
      <w:r>
        <w:t>нарушения нормального хода развития, называются:</w:t>
      </w:r>
    </w:p>
    <w:p w14:paraId="1C42F084">
      <w:pPr>
        <w:pStyle w:val="9"/>
        <w:ind w:right="8941"/>
      </w:pPr>
      <w:r>
        <w:t>а)</w:t>
      </w:r>
      <w:r>
        <w:rPr>
          <w:spacing w:val="-5"/>
        </w:rPr>
        <w:t xml:space="preserve"> </w:t>
      </w:r>
      <w:r>
        <w:t xml:space="preserve">летальные; б) </w:t>
      </w:r>
      <w:r>
        <w:rPr>
          <w:spacing w:val="-2"/>
        </w:rPr>
        <w:t>аллельные;</w:t>
      </w:r>
    </w:p>
    <w:p w14:paraId="7D391918">
      <w:pPr>
        <w:pStyle w:val="9"/>
        <w:ind w:right="8777"/>
      </w:pPr>
      <w:r>
        <w:t>в)</w:t>
      </w:r>
      <w:r>
        <w:rPr>
          <w:spacing w:val="-15"/>
        </w:rPr>
        <w:t xml:space="preserve"> </w:t>
      </w:r>
      <w:r>
        <w:t>доминантные; г) рецессивные.</w:t>
      </w:r>
    </w:p>
    <w:p w14:paraId="6BFE8D09">
      <w:pPr>
        <w:pStyle w:val="16"/>
        <w:numPr>
          <w:ilvl w:val="0"/>
          <w:numId w:val="80"/>
        </w:numPr>
        <w:tabs>
          <w:tab w:val="left" w:pos="1372"/>
        </w:tabs>
        <w:ind w:right="938" w:firstLine="0"/>
        <w:rPr>
          <w:sz w:val="24"/>
        </w:rPr>
      </w:pPr>
      <w:r>
        <w:rPr>
          <w:sz w:val="24"/>
        </w:rPr>
        <w:t>Наследственное</w:t>
      </w:r>
      <w:r>
        <w:rPr>
          <w:spacing w:val="-8"/>
          <w:sz w:val="24"/>
        </w:rPr>
        <w:t xml:space="preserve"> </w:t>
      </w:r>
      <w:r>
        <w:rPr>
          <w:sz w:val="24"/>
        </w:rPr>
        <w:t>заболевание,</w:t>
      </w:r>
      <w:r>
        <w:rPr>
          <w:spacing w:val="-7"/>
          <w:sz w:val="24"/>
        </w:rPr>
        <w:t xml:space="preserve"> </w:t>
      </w:r>
      <w:r>
        <w:rPr>
          <w:sz w:val="24"/>
        </w:rPr>
        <w:t>обусловленное</w:t>
      </w:r>
      <w:r>
        <w:rPr>
          <w:spacing w:val="-8"/>
          <w:sz w:val="24"/>
        </w:rPr>
        <w:t xml:space="preserve"> </w:t>
      </w:r>
      <w:r>
        <w:rPr>
          <w:sz w:val="24"/>
        </w:rPr>
        <w:t>генерализованным</w:t>
      </w:r>
      <w:r>
        <w:rPr>
          <w:spacing w:val="-9"/>
          <w:sz w:val="24"/>
        </w:rPr>
        <w:t xml:space="preserve"> </w:t>
      </w:r>
      <w:r>
        <w:rPr>
          <w:sz w:val="24"/>
        </w:rPr>
        <w:t>поражением</w:t>
      </w:r>
      <w:r>
        <w:rPr>
          <w:spacing w:val="-8"/>
          <w:sz w:val="24"/>
        </w:rPr>
        <w:t xml:space="preserve"> </w:t>
      </w:r>
      <w:r>
        <w:rPr>
          <w:sz w:val="24"/>
        </w:rPr>
        <w:t xml:space="preserve">экзокринных </w:t>
      </w:r>
      <w:r>
        <w:rPr>
          <w:spacing w:val="-2"/>
          <w:sz w:val="24"/>
        </w:rPr>
        <w:t>желез:</w:t>
      </w:r>
    </w:p>
    <w:p w14:paraId="67E51ADC">
      <w:pPr>
        <w:pStyle w:val="9"/>
        <w:ind w:right="8435"/>
      </w:pPr>
      <w:r>
        <w:t>а)</w:t>
      </w:r>
      <w:r>
        <w:rPr>
          <w:spacing w:val="-15"/>
        </w:rPr>
        <w:t xml:space="preserve"> </w:t>
      </w:r>
      <w:r>
        <w:t>Синдром</w:t>
      </w:r>
      <w:r>
        <w:rPr>
          <w:spacing w:val="-15"/>
        </w:rPr>
        <w:t xml:space="preserve"> </w:t>
      </w:r>
      <w:r>
        <w:t>Дауна; б) муковисцидоз;</w:t>
      </w:r>
    </w:p>
    <w:p w14:paraId="4D3992BD">
      <w:pPr>
        <w:pStyle w:val="9"/>
        <w:ind w:right="7085"/>
      </w:pPr>
      <w:r>
        <w:t>в)</w:t>
      </w:r>
      <w:r>
        <w:rPr>
          <w:spacing w:val="-15"/>
        </w:rPr>
        <w:t xml:space="preserve"> </w:t>
      </w:r>
      <w:r>
        <w:t>адреногенитальный</w:t>
      </w:r>
      <w:r>
        <w:rPr>
          <w:spacing w:val="-15"/>
        </w:rPr>
        <w:t xml:space="preserve"> </w:t>
      </w:r>
      <w:r>
        <w:t>синдром; г) синдром Патау.</w:t>
      </w:r>
    </w:p>
    <w:p w14:paraId="4B25011B">
      <w:pPr>
        <w:pStyle w:val="16"/>
        <w:numPr>
          <w:ilvl w:val="0"/>
          <w:numId w:val="80"/>
        </w:numPr>
        <w:tabs>
          <w:tab w:val="left" w:pos="1372"/>
        </w:tabs>
        <w:ind w:left="1372" w:hanging="240"/>
        <w:rPr>
          <w:sz w:val="24"/>
        </w:rPr>
      </w:pPr>
      <w:r>
        <w:rPr>
          <w:sz w:val="24"/>
        </w:rPr>
        <w:t>Заболевание,</w:t>
      </w:r>
      <w:r>
        <w:rPr>
          <w:spacing w:val="-7"/>
          <w:sz w:val="24"/>
        </w:rPr>
        <w:t xml:space="preserve"> </w:t>
      </w:r>
      <w:r>
        <w:rPr>
          <w:sz w:val="24"/>
        </w:rPr>
        <w:t>возникающее</w:t>
      </w:r>
      <w:r>
        <w:rPr>
          <w:spacing w:val="-5"/>
          <w:sz w:val="24"/>
        </w:rPr>
        <w:t xml:space="preserve"> </w:t>
      </w:r>
      <w:r>
        <w:rPr>
          <w:sz w:val="24"/>
        </w:rPr>
        <w:t>в</w:t>
      </w:r>
      <w:r>
        <w:rPr>
          <w:spacing w:val="-4"/>
          <w:sz w:val="24"/>
        </w:rPr>
        <w:t xml:space="preserve"> </w:t>
      </w:r>
      <w:r>
        <w:rPr>
          <w:sz w:val="24"/>
        </w:rPr>
        <w:t>результате</w:t>
      </w:r>
      <w:r>
        <w:rPr>
          <w:spacing w:val="-5"/>
          <w:sz w:val="24"/>
        </w:rPr>
        <w:t xml:space="preserve"> </w:t>
      </w:r>
      <w:r>
        <w:rPr>
          <w:sz w:val="24"/>
        </w:rPr>
        <w:t>генной</w:t>
      </w:r>
      <w:r>
        <w:rPr>
          <w:spacing w:val="-4"/>
          <w:sz w:val="24"/>
        </w:rPr>
        <w:t xml:space="preserve"> </w:t>
      </w:r>
      <w:r>
        <w:rPr>
          <w:spacing w:val="-2"/>
          <w:sz w:val="24"/>
        </w:rPr>
        <w:t>мутации:</w:t>
      </w:r>
    </w:p>
    <w:p w14:paraId="0B69725C">
      <w:pPr>
        <w:pStyle w:val="9"/>
        <w:ind w:right="7590"/>
      </w:pPr>
      <w:r>
        <w:t>а)</w:t>
      </w:r>
      <w:r>
        <w:rPr>
          <w:spacing w:val="-15"/>
        </w:rPr>
        <w:t xml:space="preserve"> </w:t>
      </w:r>
      <w:r>
        <w:t>синдром</w:t>
      </w:r>
      <w:r>
        <w:rPr>
          <w:spacing w:val="-15"/>
        </w:rPr>
        <w:t xml:space="preserve"> </w:t>
      </w:r>
      <w:r>
        <w:t>Клайнфельтера; б) синдром Дауна;</w:t>
      </w:r>
    </w:p>
    <w:p w14:paraId="48E3D6C2">
      <w:pPr>
        <w:pStyle w:val="9"/>
        <w:ind w:right="8643"/>
      </w:pPr>
      <w:r>
        <w:t>в) галактоземия; г)</w:t>
      </w:r>
      <w:r>
        <w:rPr>
          <w:spacing w:val="-15"/>
        </w:rPr>
        <w:t xml:space="preserve"> </w:t>
      </w:r>
      <w:r>
        <w:t>синдром</w:t>
      </w:r>
      <w:r>
        <w:rPr>
          <w:spacing w:val="-15"/>
        </w:rPr>
        <w:t xml:space="preserve"> </w:t>
      </w:r>
      <w:r>
        <w:t>Патау.</w:t>
      </w:r>
    </w:p>
    <w:p w14:paraId="064EBAC9">
      <w:pPr>
        <w:pStyle w:val="16"/>
        <w:numPr>
          <w:ilvl w:val="0"/>
          <w:numId w:val="80"/>
        </w:numPr>
        <w:tabs>
          <w:tab w:val="left" w:pos="1492"/>
        </w:tabs>
        <w:ind w:right="1450" w:firstLine="0"/>
        <w:rPr>
          <w:sz w:val="24"/>
        </w:rPr>
      </w:pPr>
      <w:r>
        <w:rPr>
          <w:sz w:val="24"/>
        </w:rPr>
        <w:t>Грубые</w:t>
      </w:r>
      <w:r>
        <w:rPr>
          <w:spacing w:val="-3"/>
          <w:sz w:val="24"/>
        </w:rPr>
        <w:t xml:space="preserve"> </w:t>
      </w:r>
      <w:r>
        <w:rPr>
          <w:sz w:val="24"/>
        </w:rPr>
        <w:t>черты</w:t>
      </w:r>
      <w:r>
        <w:rPr>
          <w:spacing w:val="-4"/>
          <w:sz w:val="24"/>
        </w:rPr>
        <w:t xml:space="preserve"> </w:t>
      </w:r>
      <w:r>
        <w:rPr>
          <w:sz w:val="24"/>
        </w:rPr>
        <w:t>лица</w:t>
      </w:r>
      <w:r>
        <w:rPr>
          <w:spacing w:val="-5"/>
          <w:sz w:val="24"/>
        </w:rPr>
        <w:t xml:space="preserve"> </w:t>
      </w:r>
      <w:r>
        <w:rPr>
          <w:sz w:val="24"/>
        </w:rPr>
        <w:t>с</w:t>
      </w:r>
      <w:r>
        <w:rPr>
          <w:spacing w:val="-5"/>
          <w:sz w:val="24"/>
        </w:rPr>
        <w:t xml:space="preserve"> </w:t>
      </w:r>
      <w:r>
        <w:rPr>
          <w:sz w:val="24"/>
        </w:rPr>
        <w:t>крупными</w:t>
      </w:r>
      <w:r>
        <w:rPr>
          <w:spacing w:val="-4"/>
          <w:sz w:val="24"/>
        </w:rPr>
        <w:t xml:space="preserve"> </w:t>
      </w:r>
      <w:r>
        <w:rPr>
          <w:sz w:val="24"/>
        </w:rPr>
        <w:t>губами</w:t>
      </w:r>
      <w:r>
        <w:rPr>
          <w:spacing w:val="-4"/>
          <w:sz w:val="24"/>
        </w:rPr>
        <w:t xml:space="preserve"> </w:t>
      </w:r>
      <w:r>
        <w:rPr>
          <w:sz w:val="24"/>
        </w:rPr>
        <w:t>и</w:t>
      </w:r>
      <w:r>
        <w:rPr>
          <w:spacing w:val="-4"/>
          <w:sz w:val="24"/>
        </w:rPr>
        <w:t xml:space="preserve"> </w:t>
      </w:r>
      <w:r>
        <w:rPr>
          <w:sz w:val="24"/>
        </w:rPr>
        <w:t>языком,</w:t>
      </w:r>
      <w:r>
        <w:rPr>
          <w:spacing w:val="-4"/>
          <w:sz w:val="24"/>
        </w:rPr>
        <w:t xml:space="preserve"> </w:t>
      </w:r>
      <w:r>
        <w:rPr>
          <w:sz w:val="24"/>
        </w:rPr>
        <w:t>короткая</w:t>
      </w:r>
      <w:r>
        <w:rPr>
          <w:spacing w:val="-4"/>
          <w:sz w:val="24"/>
        </w:rPr>
        <w:t xml:space="preserve"> </w:t>
      </w:r>
      <w:r>
        <w:rPr>
          <w:sz w:val="24"/>
        </w:rPr>
        <w:t>шея, «башенный»</w:t>
      </w:r>
      <w:r>
        <w:rPr>
          <w:spacing w:val="-9"/>
          <w:sz w:val="24"/>
        </w:rPr>
        <w:t xml:space="preserve"> </w:t>
      </w:r>
      <w:r>
        <w:rPr>
          <w:sz w:val="24"/>
        </w:rPr>
        <w:t>череп, укороченное туловище, кифоз грудного или поясничного отдела, отстает нервно-психическое</w:t>
      </w:r>
      <w:r>
        <w:rPr>
          <w:spacing w:val="40"/>
          <w:sz w:val="24"/>
        </w:rPr>
        <w:t xml:space="preserve"> </w:t>
      </w:r>
      <w:r>
        <w:rPr>
          <w:sz w:val="24"/>
        </w:rPr>
        <w:t>развитие. Это признаки:</w:t>
      </w:r>
    </w:p>
    <w:p w14:paraId="303CF4D6">
      <w:pPr>
        <w:pStyle w:val="9"/>
      </w:pPr>
      <w:r>
        <w:t>а)</w:t>
      </w:r>
      <w:r>
        <w:rPr>
          <w:spacing w:val="-1"/>
        </w:rPr>
        <w:t xml:space="preserve"> </w:t>
      </w:r>
      <w:r>
        <w:rPr>
          <w:spacing w:val="-2"/>
        </w:rPr>
        <w:t>фенилкетонурии;</w:t>
      </w:r>
    </w:p>
    <w:p w14:paraId="5470CB0A">
      <w:pPr>
        <w:pStyle w:val="9"/>
        <w:ind w:right="7386"/>
      </w:pPr>
      <w:r>
        <w:t>б)</w:t>
      </w:r>
      <w:r>
        <w:rPr>
          <w:spacing w:val="-15"/>
        </w:rPr>
        <w:t xml:space="preserve"> </w:t>
      </w:r>
      <w:r>
        <w:t>врожденного</w:t>
      </w:r>
      <w:r>
        <w:rPr>
          <w:spacing w:val="-15"/>
        </w:rPr>
        <w:t xml:space="preserve"> </w:t>
      </w:r>
      <w:r>
        <w:t>гипотиреоза; в) гипофосфатемии;</w:t>
      </w:r>
    </w:p>
    <w:p w14:paraId="73780CFA">
      <w:pPr>
        <w:pStyle w:val="9"/>
        <w:spacing w:before="1"/>
      </w:pPr>
      <w:r>
        <w:t>г)</w:t>
      </w:r>
      <w:r>
        <w:rPr>
          <w:spacing w:val="-1"/>
        </w:rPr>
        <w:t xml:space="preserve"> </w:t>
      </w:r>
      <w:r>
        <w:rPr>
          <w:spacing w:val="-2"/>
        </w:rPr>
        <w:t>мукополисахаридоза.</w:t>
      </w:r>
    </w:p>
    <w:p w14:paraId="1E4B9CDE">
      <w:pPr>
        <w:pStyle w:val="16"/>
        <w:numPr>
          <w:ilvl w:val="0"/>
          <w:numId w:val="80"/>
        </w:numPr>
        <w:tabs>
          <w:tab w:val="left" w:pos="1492"/>
        </w:tabs>
        <w:ind w:right="1156" w:firstLine="0"/>
        <w:rPr>
          <w:sz w:val="24"/>
        </w:rPr>
      </w:pPr>
      <w:r>
        <w:rPr>
          <w:sz w:val="24"/>
        </w:rPr>
        <w:t>На</w:t>
      </w:r>
      <w:r>
        <w:rPr>
          <w:spacing w:val="-4"/>
          <w:sz w:val="24"/>
        </w:rPr>
        <w:t xml:space="preserve"> </w:t>
      </w:r>
      <w:r>
        <w:rPr>
          <w:sz w:val="24"/>
        </w:rPr>
        <w:t>коже</w:t>
      </w:r>
      <w:r>
        <w:rPr>
          <w:spacing w:val="-4"/>
          <w:sz w:val="24"/>
        </w:rPr>
        <w:t xml:space="preserve"> </w:t>
      </w:r>
      <w:r>
        <w:rPr>
          <w:sz w:val="24"/>
        </w:rPr>
        <w:t>пигментные</w:t>
      </w:r>
      <w:r>
        <w:rPr>
          <w:spacing w:val="-3"/>
          <w:sz w:val="24"/>
        </w:rPr>
        <w:t xml:space="preserve"> </w:t>
      </w:r>
      <w:r>
        <w:rPr>
          <w:sz w:val="24"/>
        </w:rPr>
        <w:t>пятна</w:t>
      </w:r>
      <w:r>
        <w:rPr>
          <w:spacing w:val="-3"/>
          <w:sz w:val="24"/>
        </w:rPr>
        <w:t xml:space="preserve"> </w:t>
      </w:r>
      <w:r>
        <w:rPr>
          <w:sz w:val="24"/>
        </w:rPr>
        <w:t>цвета «кофе</w:t>
      </w:r>
      <w:r>
        <w:rPr>
          <w:spacing w:val="-3"/>
          <w:sz w:val="24"/>
        </w:rPr>
        <w:t xml:space="preserve"> </w:t>
      </w:r>
      <w:r>
        <w:rPr>
          <w:sz w:val="24"/>
        </w:rPr>
        <w:t>с</w:t>
      </w:r>
      <w:r>
        <w:rPr>
          <w:spacing w:val="-3"/>
          <w:sz w:val="24"/>
        </w:rPr>
        <w:t xml:space="preserve"> </w:t>
      </w:r>
      <w:r>
        <w:rPr>
          <w:sz w:val="24"/>
        </w:rPr>
        <w:t>молоком»</w:t>
      </w:r>
      <w:r>
        <w:rPr>
          <w:spacing w:val="-10"/>
          <w:sz w:val="24"/>
        </w:rPr>
        <w:t xml:space="preserve"> </w:t>
      </w:r>
      <w:r>
        <w:rPr>
          <w:sz w:val="24"/>
        </w:rPr>
        <w:t>(от</w:t>
      </w:r>
      <w:r>
        <w:rPr>
          <w:spacing w:val="-2"/>
          <w:sz w:val="24"/>
        </w:rPr>
        <w:t xml:space="preserve"> </w:t>
      </w:r>
      <w:r>
        <w:rPr>
          <w:sz w:val="24"/>
        </w:rPr>
        <w:t>1,5</w:t>
      </w:r>
      <w:r>
        <w:rPr>
          <w:spacing w:val="-2"/>
          <w:sz w:val="24"/>
        </w:rPr>
        <w:t xml:space="preserve"> </w:t>
      </w:r>
      <w:r>
        <w:rPr>
          <w:sz w:val="24"/>
        </w:rPr>
        <w:t>см у</w:t>
      </w:r>
      <w:r>
        <w:rPr>
          <w:spacing w:val="-5"/>
          <w:sz w:val="24"/>
        </w:rPr>
        <w:t xml:space="preserve"> </w:t>
      </w:r>
      <w:r>
        <w:rPr>
          <w:sz w:val="24"/>
        </w:rPr>
        <w:t>взрослых),</w:t>
      </w:r>
      <w:r>
        <w:rPr>
          <w:spacing w:val="-2"/>
          <w:sz w:val="24"/>
        </w:rPr>
        <w:t xml:space="preserve"> </w:t>
      </w:r>
      <w:r>
        <w:rPr>
          <w:sz w:val="24"/>
        </w:rPr>
        <w:t>с</w:t>
      </w:r>
      <w:r>
        <w:rPr>
          <w:spacing w:val="-4"/>
          <w:sz w:val="24"/>
        </w:rPr>
        <w:t xml:space="preserve"> </w:t>
      </w:r>
      <w:r>
        <w:rPr>
          <w:sz w:val="24"/>
        </w:rPr>
        <w:t>возрастом появляются мелкие опухоли (их сотни или тысячи), в подмышечных и паховых складках веснушки, кифоз, сколиоз, неглубокая умственная отсталость. Это признаки:</w:t>
      </w:r>
    </w:p>
    <w:p w14:paraId="32196AA8">
      <w:pPr>
        <w:pStyle w:val="9"/>
        <w:ind w:right="4230"/>
      </w:pPr>
      <w:r>
        <w:t>а)</w:t>
      </w:r>
      <w:r>
        <w:rPr>
          <w:spacing w:val="-9"/>
        </w:rPr>
        <w:t xml:space="preserve"> </w:t>
      </w:r>
      <w:r>
        <w:t>псевдогипертрофической</w:t>
      </w:r>
      <w:r>
        <w:rPr>
          <w:spacing w:val="-9"/>
        </w:rPr>
        <w:t xml:space="preserve"> </w:t>
      </w:r>
      <w:r>
        <w:t>мышечной</w:t>
      </w:r>
      <w:r>
        <w:rPr>
          <w:spacing w:val="-9"/>
        </w:rPr>
        <w:t xml:space="preserve"> </w:t>
      </w:r>
      <w:r>
        <w:t>дистрофии</w:t>
      </w:r>
      <w:r>
        <w:rPr>
          <w:spacing w:val="-9"/>
        </w:rPr>
        <w:t xml:space="preserve"> </w:t>
      </w:r>
      <w:r>
        <w:t>Дюшена; б) муковисцидоза;</w:t>
      </w:r>
    </w:p>
    <w:p w14:paraId="1A06978F">
      <w:pPr>
        <w:pStyle w:val="9"/>
        <w:ind w:right="8107"/>
      </w:pPr>
      <w:r>
        <w:t>в)</w:t>
      </w:r>
      <w:r>
        <w:rPr>
          <w:spacing w:val="-11"/>
        </w:rPr>
        <w:t xml:space="preserve"> </w:t>
      </w:r>
      <w:r>
        <w:t>нейрофиброматоза; г)</w:t>
      </w:r>
      <w:r>
        <w:rPr>
          <w:spacing w:val="-2"/>
        </w:rPr>
        <w:t xml:space="preserve"> </w:t>
      </w:r>
      <w:r>
        <w:t>синдрома</w:t>
      </w:r>
      <w:r>
        <w:rPr>
          <w:spacing w:val="-2"/>
        </w:rPr>
        <w:t xml:space="preserve"> Марфана.</w:t>
      </w:r>
    </w:p>
    <w:p w14:paraId="696632D4">
      <w:pPr>
        <w:pStyle w:val="16"/>
        <w:numPr>
          <w:ilvl w:val="0"/>
          <w:numId w:val="80"/>
        </w:numPr>
        <w:tabs>
          <w:tab w:val="left" w:pos="1492"/>
        </w:tabs>
        <w:ind w:left="1492" w:hanging="360"/>
        <w:rPr>
          <w:sz w:val="24"/>
        </w:rPr>
      </w:pPr>
      <w:r>
        <w:rPr>
          <w:sz w:val="24"/>
        </w:rPr>
        <w:t>Генное</w:t>
      </w:r>
      <w:r>
        <w:rPr>
          <w:spacing w:val="-6"/>
          <w:sz w:val="24"/>
        </w:rPr>
        <w:t xml:space="preserve"> </w:t>
      </w:r>
      <w:r>
        <w:rPr>
          <w:sz w:val="24"/>
        </w:rPr>
        <w:t>заболевание,</w:t>
      </w:r>
      <w:r>
        <w:rPr>
          <w:spacing w:val="-4"/>
          <w:sz w:val="24"/>
        </w:rPr>
        <w:t xml:space="preserve"> </w:t>
      </w:r>
      <w:r>
        <w:rPr>
          <w:sz w:val="24"/>
        </w:rPr>
        <w:t>связанное</w:t>
      </w:r>
      <w:r>
        <w:rPr>
          <w:spacing w:val="-4"/>
          <w:sz w:val="24"/>
        </w:rPr>
        <w:t xml:space="preserve"> </w:t>
      </w:r>
      <w:r>
        <w:rPr>
          <w:sz w:val="24"/>
        </w:rPr>
        <w:t>с</w:t>
      </w:r>
      <w:r>
        <w:rPr>
          <w:spacing w:val="-4"/>
          <w:sz w:val="24"/>
        </w:rPr>
        <w:t xml:space="preserve"> </w:t>
      </w:r>
      <w:r>
        <w:rPr>
          <w:sz w:val="24"/>
        </w:rPr>
        <w:t>нарушением</w:t>
      </w:r>
      <w:r>
        <w:rPr>
          <w:spacing w:val="-3"/>
          <w:sz w:val="24"/>
        </w:rPr>
        <w:t xml:space="preserve"> </w:t>
      </w:r>
      <w:r>
        <w:rPr>
          <w:sz w:val="24"/>
        </w:rPr>
        <w:t>обмена</w:t>
      </w:r>
      <w:r>
        <w:rPr>
          <w:spacing w:val="-4"/>
          <w:sz w:val="24"/>
        </w:rPr>
        <w:t xml:space="preserve"> </w:t>
      </w:r>
      <w:r>
        <w:rPr>
          <w:spacing w:val="-2"/>
          <w:sz w:val="24"/>
        </w:rPr>
        <w:t>гормонов:</w:t>
      </w:r>
    </w:p>
    <w:p w14:paraId="72BD9F45">
      <w:pPr>
        <w:pStyle w:val="16"/>
      </w:pPr>
      <w:r>
        <w:rPr>
          <w:sz w:val="24"/>
        </w:rPr>
        <w:t xml:space="preserve"> </w:t>
      </w:r>
      <w:r>
        <w:t>а)</w:t>
      </w:r>
      <w:r>
        <w:rPr>
          <w:spacing w:val="-1"/>
        </w:rPr>
        <w:t xml:space="preserve"> </w:t>
      </w:r>
      <w:r>
        <w:rPr>
          <w:spacing w:val="-2"/>
        </w:rPr>
        <w:t>гемофилия;</w:t>
      </w:r>
    </w:p>
    <w:p w14:paraId="63B8F9C2">
      <w:pPr>
        <w:pStyle w:val="9"/>
      </w:pPr>
      <w:r>
        <w:t xml:space="preserve">б) </w:t>
      </w:r>
      <w:r>
        <w:rPr>
          <w:spacing w:val="-2"/>
        </w:rPr>
        <w:t>мукополисахаридоз;</w:t>
      </w:r>
    </w:p>
    <w:p w14:paraId="7DC84E89">
      <w:pPr>
        <w:pStyle w:val="9"/>
        <w:ind w:right="7085"/>
      </w:pPr>
      <w:r>
        <w:t>в)</w:t>
      </w:r>
      <w:r>
        <w:rPr>
          <w:spacing w:val="-15"/>
        </w:rPr>
        <w:t xml:space="preserve"> </w:t>
      </w:r>
      <w:r>
        <w:t>адреногенитальный</w:t>
      </w:r>
      <w:r>
        <w:rPr>
          <w:spacing w:val="-15"/>
        </w:rPr>
        <w:t xml:space="preserve"> </w:t>
      </w:r>
      <w:r>
        <w:t>синдром; г) муковисцидоз.</w:t>
      </w:r>
    </w:p>
    <w:p w14:paraId="491B2A04">
      <w:pPr>
        <w:pStyle w:val="16"/>
        <w:numPr>
          <w:ilvl w:val="0"/>
          <w:numId w:val="80"/>
        </w:numPr>
        <w:tabs>
          <w:tab w:val="left" w:pos="1492"/>
        </w:tabs>
        <w:spacing w:before="1"/>
        <w:ind w:right="3021" w:firstLine="0"/>
        <w:rPr>
          <w:sz w:val="24"/>
        </w:rPr>
      </w:pPr>
      <w:r>
        <w:rPr>
          <w:sz w:val="24"/>
        </w:rPr>
        <w:t>Полное</w:t>
      </w:r>
      <w:r>
        <w:rPr>
          <w:spacing w:val="-6"/>
          <w:sz w:val="24"/>
        </w:rPr>
        <w:t xml:space="preserve"> </w:t>
      </w:r>
      <w:r>
        <w:rPr>
          <w:sz w:val="24"/>
        </w:rPr>
        <w:t>врожденное</w:t>
      </w:r>
      <w:r>
        <w:rPr>
          <w:spacing w:val="-6"/>
          <w:sz w:val="24"/>
        </w:rPr>
        <w:t xml:space="preserve"> </w:t>
      </w:r>
      <w:r>
        <w:rPr>
          <w:sz w:val="24"/>
        </w:rPr>
        <w:t>отсутствие</w:t>
      </w:r>
      <w:r>
        <w:rPr>
          <w:spacing w:val="-6"/>
          <w:sz w:val="24"/>
        </w:rPr>
        <w:t xml:space="preserve"> </w:t>
      </w:r>
      <w:r>
        <w:rPr>
          <w:sz w:val="24"/>
        </w:rPr>
        <w:t>органа</w:t>
      </w:r>
      <w:r>
        <w:rPr>
          <w:spacing w:val="-6"/>
          <w:sz w:val="24"/>
        </w:rPr>
        <w:t xml:space="preserve"> </w:t>
      </w:r>
      <w:r>
        <w:rPr>
          <w:sz w:val="24"/>
        </w:rPr>
        <w:t>или</w:t>
      </w:r>
      <w:r>
        <w:rPr>
          <w:spacing w:val="-4"/>
          <w:sz w:val="24"/>
        </w:rPr>
        <w:t xml:space="preserve"> </w:t>
      </w:r>
      <w:r>
        <w:rPr>
          <w:sz w:val="24"/>
        </w:rPr>
        <w:t>его</w:t>
      </w:r>
      <w:r>
        <w:rPr>
          <w:spacing w:val="-5"/>
          <w:sz w:val="24"/>
        </w:rPr>
        <w:t xml:space="preserve"> </w:t>
      </w:r>
      <w:r>
        <w:rPr>
          <w:sz w:val="24"/>
        </w:rPr>
        <w:t>части</w:t>
      </w:r>
      <w:r>
        <w:rPr>
          <w:spacing w:val="-5"/>
          <w:sz w:val="24"/>
        </w:rPr>
        <w:t xml:space="preserve"> </w:t>
      </w:r>
      <w:r>
        <w:rPr>
          <w:sz w:val="24"/>
        </w:rPr>
        <w:t>носит</w:t>
      </w:r>
      <w:r>
        <w:rPr>
          <w:spacing w:val="-5"/>
          <w:sz w:val="24"/>
        </w:rPr>
        <w:t xml:space="preserve"> </w:t>
      </w:r>
      <w:r>
        <w:rPr>
          <w:sz w:val="24"/>
        </w:rPr>
        <w:t>название: а) гипоплазия;</w:t>
      </w:r>
    </w:p>
    <w:p w14:paraId="4E77B184">
      <w:pPr>
        <w:pStyle w:val="9"/>
        <w:ind w:right="8777"/>
      </w:pPr>
      <w:r>
        <w:t>б)</w:t>
      </w:r>
      <w:r>
        <w:rPr>
          <w:spacing w:val="-15"/>
        </w:rPr>
        <w:t xml:space="preserve"> </w:t>
      </w:r>
      <w:r>
        <w:t>гиперплазия; в) адгезия;</w:t>
      </w:r>
    </w:p>
    <w:p w14:paraId="1E39F9A6">
      <w:pPr>
        <w:pStyle w:val="9"/>
      </w:pPr>
      <w:r>
        <w:t>г)</w:t>
      </w:r>
      <w:r>
        <w:rPr>
          <w:spacing w:val="-1"/>
        </w:rPr>
        <w:t xml:space="preserve"> </w:t>
      </w:r>
      <w:r>
        <w:rPr>
          <w:spacing w:val="-2"/>
        </w:rPr>
        <w:t>аплазия.</w:t>
      </w:r>
    </w:p>
    <w:p w14:paraId="668F41CB">
      <w:pPr>
        <w:pStyle w:val="16"/>
        <w:numPr>
          <w:ilvl w:val="0"/>
          <w:numId w:val="80"/>
        </w:numPr>
        <w:tabs>
          <w:tab w:val="left" w:pos="1492"/>
        </w:tabs>
        <w:ind w:left="1492" w:hanging="360"/>
        <w:rPr>
          <w:sz w:val="24"/>
        </w:rPr>
      </w:pPr>
      <w:r>
        <w:rPr>
          <w:sz w:val="24"/>
        </w:rPr>
        <w:t>Наследственной</w:t>
      </w:r>
      <w:r>
        <w:rPr>
          <w:spacing w:val="-5"/>
          <w:sz w:val="24"/>
        </w:rPr>
        <w:t xml:space="preserve"> </w:t>
      </w:r>
      <w:r>
        <w:rPr>
          <w:sz w:val="24"/>
        </w:rPr>
        <w:t>болезнью</w:t>
      </w:r>
      <w:r>
        <w:rPr>
          <w:spacing w:val="-4"/>
          <w:sz w:val="24"/>
        </w:rPr>
        <w:t xml:space="preserve"> </w:t>
      </w:r>
      <w:r>
        <w:rPr>
          <w:sz w:val="24"/>
        </w:rPr>
        <w:t>обмена</w:t>
      </w:r>
      <w:r>
        <w:rPr>
          <w:spacing w:val="-3"/>
          <w:sz w:val="24"/>
        </w:rPr>
        <w:t xml:space="preserve"> </w:t>
      </w:r>
      <w:r>
        <w:rPr>
          <w:sz w:val="24"/>
        </w:rPr>
        <w:t>углеводов</w:t>
      </w:r>
      <w:r>
        <w:rPr>
          <w:spacing w:val="-5"/>
          <w:sz w:val="24"/>
        </w:rPr>
        <w:t xml:space="preserve"> </w:t>
      </w:r>
      <w:r>
        <w:rPr>
          <w:spacing w:val="-2"/>
          <w:sz w:val="24"/>
        </w:rPr>
        <w:t>является:</w:t>
      </w:r>
    </w:p>
    <w:p w14:paraId="54CD83BC">
      <w:pPr>
        <w:pStyle w:val="9"/>
        <w:ind w:right="6922"/>
      </w:pPr>
      <w:r>
        <w:t>а)</w:t>
      </w:r>
      <w:r>
        <w:rPr>
          <w:spacing w:val="-11"/>
        </w:rPr>
        <w:t xml:space="preserve"> </w:t>
      </w:r>
      <w:r>
        <w:t>мышечная</w:t>
      </w:r>
      <w:r>
        <w:rPr>
          <w:spacing w:val="-11"/>
        </w:rPr>
        <w:t xml:space="preserve"> </w:t>
      </w:r>
      <w:r>
        <w:t>дистония</w:t>
      </w:r>
      <w:r>
        <w:rPr>
          <w:spacing w:val="-14"/>
        </w:rPr>
        <w:t xml:space="preserve"> </w:t>
      </w:r>
      <w:r>
        <w:t>Дюшенна; б) синдром Марфана;</w:t>
      </w:r>
    </w:p>
    <w:p w14:paraId="6B36A5D3">
      <w:pPr>
        <w:pStyle w:val="9"/>
        <w:ind w:right="8435"/>
      </w:pPr>
      <w:r>
        <w:t>в)</w:t>
      </w:r>
      <w:r>
        <w:rPr>
          <w:spacing w:val="-15"/>
        </w:rPr>
        <w:t xml:space="preserve"> </w:t>
      </w:r>
      <w:r>
        <w:t>фенилкетонурия; г) галактоземия.</w:t>
      </w:r>
    </w:p>
    <w:p w14:paraId="7615F7ED">
      <w:pPr>
        <w:pStyle w:val="16"/>
        <w:numPr>
          <w:ilvl w:val="0"/>
          <w:numId w:val="80"/>
        </w:numPr>
        <w:tabs>
          <w:tab w:val="left" w:pos="1492"/>
        </w:tabs>
        <w:ind w:right="2854" w:firstLine="0"/>
        <w:rPr>
          <w:sz w:val="24"/>
        </w:rPr>
      </w:pPr>
      <w:r>
        <w:rPr>
          <w:sz w:val="24"/>
        </w:rPr>
        <w:t>Для</w:t>
      </w:r>
      <w:r>
        <w:rPr>
          <w:spacing w:val="-7"/>
          <w:sz w:val="24"/>
        </w:rPr>
        <w:t xml:space="preserve"> </w:t>
      </w:r>
      <w:r>
        <w:rPr>
          <w:sz w:val="24"/>
        </w:rPr>
        <w:t>редкой</w:t>
      </w:r>
      <w:r>
        <w:rPr>
          <w:spacing w:val="-7"/>
          <w:sz w:val="24"/>
        </w:rPr>
        <w:t xml:space="preserve"> </w:t>
      </w:r>
      <w:r>
        <w:rPr>
          <w:sz w:val="24"/>
        </w:rPr>
        <w:t>рецессивной</w:t>
      </w:r>
      <w:r>
        <w:rPr>
          <w:spacing w:val="-7"/>
          <w:sz w:val="24"/>
        </w:rPr>
        <w:t xml:space="preserve"> </w:t>
      </w:r>
      <w:r>
        <w:rPr>
          <w:sz w:val="24"/>
        </w:rPr>
        <w:t>аномалии</w:t>
      </w:r>
      <w:r>
        <w:rPr>
          <w:spacing w:val="-7"/>
          <w:sz w:val="24"/>
        </w:rPr>
        <w:t xml:space="preserve"> </w:t>
      </w:r>
      <w:r>
        <w:rPr>
          <w:sz w:val="24"/>
        </w:rPr>
        <w:t>альбинизма</w:t>
      </w:r>
      <w:r>
        <w:rPr>
          <w:spacing w:val="-8"/>
          <w:sz w:val="24"/>
        </w:rPr>
        <w:t xml:space="preserve"> </w:t>
      </w:r>
      <w:r>
        <w:rPr>
          <w:sz w:val="24"/>
        </w:rPr>
        <w:t>характерно</w:t>
      </w:r>
      <w:r>
        <w:rPr>
          <w:spacing w:val="-7"/>
          <w:sz w:val="24"/>
        </w:rPr>
        <w:t xml:space="preserve"> </w:t>
      </w:r>
      <w:r>
        <w:rPr>
          <w:sz w:val="24"/>
        </w:rPr>
        <w:t>отсутствие: а) глазных яблок;</w:t>
      </w:r>
    </w:p>
    <w:p w14:paraId="2BB53129">
      <w:pPr>
        <w:pStyle w:val="9"/>
      </w:pPr>
      <w:r>
        <w:t xml:space="preserve">б) </w:t>
      </w:r>
      <w:r>
        <w:rPr>
          <w:spacing w:val="-2"/>
        </w:rPr>
        <w:t>меланина;</w:t>
      </w:r>
    </w:p>
    <w:p w14:paraId="567F1B47">
      <w:pPr>
        <w:pStyle w:val="9"/>
        <w:ind w:right="8568"/>
      </w:pPr>
      <w:r>
        <w:t>в)</w:t>
      </w:r>
      <w:r>
        <w:rPr>
          <w:spacing w:val="-15"/>
        </w:rPr>
        <w:t xml:space="preserve"> </w:t>
      </w:r>
      <w:r>
        <w:t>фенилаланина; г) мозжечка.</w:t>
      </w:r>
    </w:p>
    <w:p w14:paraId="707E39DD">
      <w:pPr>
        <w:pStyle w:val="16"/>
        <w:numPr>
          <w:ilvl w:val="0"/>
          <w:numId w:val="80"/>
        </w:numPr>
        <w:tabs>
          <w:tab w:val="left" w:pos="1492"/>
        </w:tabs>
        <w:ind w:right="1217" w:firstLine="0"/>
        <w:rPr>
          <w:sz w:val="24"/>
        </w:rPr>
      </w:pPr>
      <w:r>
        <w:rPr>
          <w:sz w:val="24"/>
        </w:rPr>
        <w:t>Наследственное</w:t>
      </w:r>
      <w:r>
        <w:rPr>
          <w:spacing w:val="-7"/>
          <w:sz w:val="24"/>
        </w:rPr>
        <w:t xml:space="preserve"> </w:t>
      </w:r>
      <w:r>
        <w:rPr>
          <w:sz w:val="24"/>
        </w:rPr>
        <w:t>заболевание,</w:t>
      </w:r>
      <w:r>
        <w:rPr>
          <w:spacing w:val="-6"/>
          <w:sz w:val="24"/>
        </w:rPr>
        <w:t xml:space="preserve"> </w:t>
      </w:r>
      <w:r>
        <w:rPr>
          <w:sz w:val="24"/>
        </w:rPr>
        <w:t>клинические</w:t>
      </w:r>
      <w:r>
        <w:rPr>
          <w:spacing w:val="-7"/>
          <w:sz w:val="24"/>
        </w:rPr>
        <w:t xml:space="preserve"> </w:t>
      </w:r>
      <w:r>
        <w:rPr>
          <w:sz w:val="24"/>
        </w:rPr>
        <w:t>проявления</w:t>
      </w:r>
      <w:r>
        <w:rPr>
          <w:spacing w:val="-6"/>
          <w:sz w:val="24"/>
        </w:rPr>
        <w:t xml:space="preserve"> </w:t>
      </w:r>
      <w:r>
        <w:rPr>
          <w:sz w:val="24"/>
        </w:rPr>
        <w:t>которого</w:t>
      </w:r>
      <w:r>
        <w:rPr>
          <w:spacing w:val="-6"/>
          <w:sz w:val="24"/>
        </w:rPr>
        <w:t xml:space="preserve"> </w:t>
      </w:r>
      <w:r>
        <w:rPr>
          <w:sz w:val="24"/>
        </w:rPr>
        <w:t>можно</w:t>
      </w:r>
      <w:r>
        <w:rPr>
          <w:spacing w:val="-6"/>
          <w:sz w:val="24"/>
        </w:rPr>
        <w:t xml:space="preserve"> </w:t>
      </w:r>
      <w:r>
        <w:rPr>
          <w:sz w:val="24"/>
        </w:rPr>
        <w:t>предотвратить диетотерапией с первого месяца жизни ребенка, -</w:t>
      </w:r>
    </w:p>
    <w:p w14:paraId="67F5E7A8">
      <w:pPr>
        <w:pStyle w:val="9"/>
        <w:spacing w:before="1"/>
        <w:ind w:right="7085"/>
      </w:pPr>
      <w:r>
        <w:t>а)</w:t>
      </w:r>
      <w:r>
        <w:rPr>
          <w:spacing w:val="-15"/>
        </w:rPr>
        <w:t xml:space="preserve"> </w:t>
      </w:r>
      <w:r>
        <w:t>адреногенитальный</w:t>
      </w:r>
      <w:r>
        <w:rPr>
          <w:spacing w:val="-15"/>
        </w:rPr>
        <w:t xml:space="preserve"> </w:t>
      </w:r>
      <w:r>
        <w:t>синдром; б) нейрофиброматоз;</w:t>
      </w:r>
    </w:p>
    <w:p w14:paraId="120A4D82">
      <w:pPr>
        <w:pStyle w:val="9"/>
      </w:pPr>
      <w:r>
        <w:t>в)</w:t>
      </w:r>
      <w:r>
        <w:rPr>
          <w:spacing w:val="-2"/>
        </w:rPr>
        <w:t xml:space="preserve"> фенилкетонурия;</w:t>
      </w:r>
    </w:p>
    <w:p w14:paraId="19A92EE5">
      <w:pPr>
        <w:pStyle w:val="9"/>
      </w:pPr>
      <w:r>
        <w:t>г)</w:t>
      </w:r>
      <w:r>
        <w:rPr>
          <w:spacing w:val="-4"/>
        </w:rPr>
        <w:t xml:space="preserve"> </w:t>
      </w:r>
      <w:r>
        <w:t>синдром</w:t>
      </w:r>
      <w:r>
        <w:rPr>
          <w:spacing w:val="-2"/>
        </w:rPr>
        <w:t xml:space="preserve"> </w:t>
      </w:r>
      <w:r>
        <w:t>Мартина-</w:t>
      </w:r>
      <w:r>
        <w:rPr>
          <w:spacing w:val="-4"/>
        </w:rPr>
        <w:t>Белл</w:t>
      </w:r>
    </w:p>
    <w:p w14:paraId="6062AB3C">
      <w:pPr>
        <w:pStyle w:val="9"/>
        <w:spacing w:before="276"/>
      </w:pPr>
      <w:r>
        <w:t>Ответы:</w:t>
      </w:r>
      <w:r>
        <w:rPr>
          <w:spacing w:val="-1"/>
        </w:rPr>
        <w:t xml:space="preserve"> </w:t>
      </w:r>
      <w:r>
        <w:t>1в,</w:t>
      </w:r>
      <w:r>
        <w:rPr>
          <w:spacing w:val="-1"/>
        </w:rPr>
        <w:t xml:space="preserve"> </w:t>
      </w:r>
      <w:r>
        <w:t>2г, 3а,</w:t>
      </w:r>
      <w:r>
        <w:rPr>
          <w:spacing w:val="-1"/>
        </w:rPr>
        <w:t xml:space="preserve"> </w:t>
      </w:r>
      <w:r>
        <w:t>4а, 5в,6б,</w:t>
      </w:r>
      <w:r>
        <w:rPr>
          <w:spacing w:val="-1"/>
        </w:rPr>
        <w:t xml:space="preserve"> </w:t>
      </w:r>
      <w:r>
        <w:t>7а,</w:t>
      </w:r>
      <w:r>
        <w:rPr>
          <w:spacing w:val="-1"/>
        </w:rPr>
        <w:t xml:space="preserve"> </w:t>
      </w:r>
      <w:r>
        <w:t>8б, 9в,</w:t>
      </w:r>
      <w:r>
        <w:rPr>
          <w:spacing w:val="-1"/>
        </w:rPr>
        <w:t xml:space="preserve"> </w:t>
      </w:r>
      <w:r>
        <w:t>10г, 11в,</w:t>
      </w:r>
      <w:r>
        <w:rPr>
          <w:spacing w:val="-1"/>
        </w:rPr>
        <w:t xml:space="preserve"> </w:t>
      </w:r>
      <w:r>
        <w:t>12в,</w:t>
      </w:r>
      <w:r>
        <w:rPr>
          <w:spacing w:val="-1"/>
        </w:rPr>
        <w:t xml:space="preserve"> </w:t>
      </w:r>
      <w:r>
        <w:t xml:space="preserve">13в, 14г, 15б, </w:t>
      </w:r>
      <w:r>
        <w:rPr>
          <w:spacing w:val="-4"/>
        </w:rPr>
        <w:t>16в.</w:t>
      </w:r>
    </w:p>
    <w:p w14:paraId="484398FD">
      <w:pPr>
        <w:pStyle w:val="9"/>
        <w:spacing w:before="4"/>
      </w:pPr>
    </w:p>
    <w:p w14:paraId="6709351B">
      <w:pPr>
        <w:pStyle w:val="5"/>
        <w:spacing w:line="274" w:lineRule="exact"/>
      </w:pPr>
      <w:r>
        <w:t>Тема</w:t>
      </w:r>
      <w:r>
        <w:rPr>
          <w:spacing w:val="-2"/>
        </w:rPr>
        <w:t xml:space="preserve"> </w:t>
      </w:r>
      <w:r>
        <w:t>6.4.</w:t>
      </w:r>
      <w:r>
        <w:rPr>
          <w:spacing w:val="-2"/>
        </w:rPr>
        <w:t xml:space="preserve"> </w:t>
      </w:r>
      <w:r>
        <w:t>Методы</w:t>
      </w:r>
      <w:r>
        <w:rPr>
          <w:spacing w:val="-2"/>
        </w:rPr>
        <w:t xml:space="preserve"> </w:t>
      </w:r>
      <w:r>
        <w:t>изучения</w:t>
      </w:r>
      <w:r>
        <w:rPr>
          <w:spacing w:val="-2"/>
        </w:rPr>
        <w:t xml:space="preserve"> </w:t>
      </w:r>
      <w:r>
        <w:t>генетики</w:t>
      </w:r>
      <w:r>
        <w:rPr>
          <w:spacing w:val="-1"/>
        </w:rPr>
        <w:t xml:space="preserve"> </w:t>
      </w:r>
      <w:r>
        <w:rPr>
          <w:spacing w:val="-2"/>
        </w:rPr>
        <w:t>человека</w:t>
      </w:r>
    </w:p>
    <w:p w14:paraId="2E2F5C07">
      <w:pPr>
        <w:spacing w:line="274" w:lineRule="exact"/>
        <w:ind w:left="1132"/>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2"/>
          <w:sz w:val="24"/>
        </w:rPr>
        <w:t xml:space="preserve"> </w:t>
      </w:r>
      <w:r>
        <w:rPr>
          <w:rFonts w:ascii="Times New Roman" w:hAnsi="Times New Roman"/>
          <w:i/>
          <w:color w:val="auto"/>
          <w:sz w:val="24"/>
        </w:rPr>
        <w:t>правильный</w:t>
      </w:r>
      <w:r>
        <w:rPr>
          <w:rFonts w:ascii="Times New Roman" w:hAnsi="Times New Roman"/>
          <w:i/>
          <w:color w:val="auto"/>
          <w:spacing w:val="-2"/>
          <w:sz w:val="24"/>
        </w:rPr>
        <w:t xml:space="preserve"> ответ.</w:t>
      </w:r>
    </w:p>
    <w:p w14:paraId="3B8EA12C">
      <w:pPr>
        <w:pStyle w:val="16"/>
        <w:numPr>
          <w:ilvl w:val="0"/>
          <w:numId w:val="81"/>
        </w:numPr>
        <w:tabs>
          <w:tab w:val="left" w:pos="1372"/>
        </w:tabs>
        <w:spacing w:before="1"/>
        <w:ind w:right="3020" w:firstLine="0"/>
        <w:rPr>
          <w:sz w:val="24"/>
        </w:rPr>
      </w:pPr>
      <w:r>
        <w:rPr>
          <w:sz w:val="24"/>
        </w:rPr>
        <w:t>Метод,</w:t>
      </w:r>
      <w:r>
        <w:rPr>
          <w:spacing w:val="-6"/>
          <w:sz w:val="24"/>
        </w:rPr>
        <w:t xml:space="preserve"> </w:t>
      </w:r>
      <w:r>
        <w:rPr>
          <w:sz w:val="24"/>
        </w:rPr>
        <w:t>который</w:t>
      </w:r>
      <w:r>
        <w:rPr>
          <w:spacing w:val="-7"/>
          <w:sz w:val="24"/>
        </w:rPr>
        <w:t xml:space="preserve"> </w:t>
      </w:r>
      <w:r>
        <w:rPr>
          <w:sz w:val="24"/>
        </w:rPr>
        <w:t>нельзя</w:t>
      </w:r>
      <w:r>
        <w:rPr>
          <w:spacing w:val="-6"/>
          <w:sz w:val="24"/>
        </w:rPr>
        <w:t xml:space="preserve"> </w:t>
      </w:r>
      <w:r>
        <w:rPr>
          <w:sz w:val="24"/>
        </w:rPr>
        <w:t>использовать</w:t>
      </w:r>
      <w:r>
        <w:rPr>
          <w:spacing w:val="-6"/>
          <w:sz w:val="24"/>
        </w:rPr>
        <w:t xml:space="preserve"> </w:t>
      </w:r>
      <w:r>
        <w:rPr>
          <w:sz w:val="24"/>
        </w:rPr>
        <w:t>для</w:t>
      </w:r>
      <w:r>
        <w:rPr>
          <w:spacing w:val="-7"/>
          <w:sz w:val="24"/>
        </w:rPr>
        <w:t xml:space="preserve"> </w:t>
      </w:r>
      <w:r>
        <w:rPr>
          <w:sz w:val="24"/>
        </w:rPr>
        <w:t>изучения</w:t>
      </w:r>
      <w:r>
        <w:rPr>
          <w:spacing w:val="-6"/>
          <w:sz w:val="24"/>
        </w:rPr>
        <w:t xml:space="preserve"> </w:t>
      </w:r>
      <w:r>
        <w:rPr>
          <w:sz w:val="24"/>
        </w:rPr>
        <w:t>генетики</w:t>
      </w:r>
      <w:r>
        <w:rPr>
          <w:spacing w:val="-6"/>
          <w:sz w:val="24"/>
        </w:rPr>
        <w:t xml:space="preserve"> </w:t>
      </w:r>
      <w:r>
        <w:rPr>
          <w:sz w:val="24"/>
        </w:rPr>
        <w:t>человека: а) гибридологический;</w:t>
      </w:r>
    </w:p>
    <w:p w14:paraId="761D5E1C">
      <w:pPr>
        <w:pStyle w:val="9"/>
        <w:ind w:right="8435"/>
      </w:pPr>
      <w:r>
        <w:t>б) биохимический; в)</w:t>
      </w:r>
      <w:r>
        <w:rPr>
          <w:spacing w:val="-15"/>
        </w:rPr>
        <w:t xml:space="preserve"> </w:t>
      </w:r>
      <w:r>
        <w:t>генеалогический; г) близнецовый.</w:t>
      </w:r>
    </w:p>
    <w:p w14:paraId="060A3216">
      <w:pPr>
        <w:pStyle w:val="16"/>
        <w:numPr>
          <w:ilvl w:val="0"/>
          <w:numId w:val="81"/>
        </w:numPr>
        <w:tabs>
          <w:tab w:val="left" w:pos="1372"/>
        </w:tabs>
        <w:ind w:right="1820" w:firstLine="0"/>
        <w:rPr>
          <w:sz w:val="24"/>
        </w:rPr>
      </w:pPr>
      <w:r>
        <w:rPr>
          <w:sz w:val="24"/>
        </w:rPr>
        <w:t>Метод,</w:t>
      </w:r>
      <w:r>
        <w:rPr>
          <w:spacing w:val="-5"/>
          <w:sz w:val="24"/>
        </w:rPr>
        <w:t xml:space="preserve"> </w:t>
      </w:r>
      <w:r>
        <w:rPr>
          <w:sz w:val="24"/>
        </w:rPr>
        <w:t>который</w:t>
      </w:r>
      <w:r>
        <w:rPr>
          <w:spacing w:val="-7"/>
          <w:sz w:val="24"/>
        </w:rPr>
        <w:t xml:space="preserve"> </w:t>
      </w:r>
      <w:r>
        <w:rPr>
          <w:sz w:val="24"/>
        </w:rPr>
        <w:t>применяется</w:t>
      </w:r>
      <w:r>
        <w:rPr>
          <w:spacing w:val="-5"/>
          <w:sz w:val="24"/>
        </w:rPr>
        <w:t xml:space="preserve"> </w:t>
      </w:r>
      <w:r>
        <w:rPr>
          <w:sz w:val="24"/>
        </w:rPr>
        <w:t>для</w:t>
      </w:r>
      <w:r>
        <w:rPr>
          <w:spacing w:val="-5"/>
          <w:sz w:val="24"/>
        </w:rPr>
        <w:t xml:space="preserve"> </w:t>
      </w:r>
      <w:r>
        <w:rPr>
          <w:sz w:val="24"/>
        </w:rPr>
        <w:t>изучения</w:t>
      </w:r>
      <w:r>
        <w:rPr>
          <w:spacing w:val="-5"/>
          <w:sz w:val="24"/>
        </w:rPr>
        <w:t xml:space="preserve"> </w:t>
      </w:r>
      <w:r>
        <w:rPr>
          <w:sz w:val="24"/>
        </w:rPr>
        <w:t>наследования</w:t>
      </w:r>
      <w:r>
        <w:rPr>
          <w:spacing w:val="-5"/>
          <w:sz w:val="24"/>
        </w:rPr>
        <w:t xml:space="preserve"> </w:t>
      </w:r>
      <w:r>
        <w:rPr>
          <w:sz w:val="24"/>
        </w:rPr>
        <w:t>признаков</w:t>
      </w:r>
      <w:r>
        <w:rPr>
          <w:spacing w:val="-6"/>
          <w:sz w:val="24"/>
        </w:rPr>
        <w:t xml:space="preserve"> </w:t>
      </w:r>
      <w:r>
        <w:rPr>
          <w:sz w:val="24"/>
        </w:rPr>
        <w:t>сестрами</w:t>
      </w:r>
      <w:r>
        <w:rPr>
          <w:spacing w:val="-5"/>
          <w:sz w:val="24"/>
        </w:rPr>
        <w:t xml:space="preserve"> </w:t>
      </w:r>
      <w:r>
        <w:rPr>
          <w:sz w:val="24"/>
        </w:rPr>
        <w:t>или братьями, развившимися из одной оплодотворенной яйцеклетки, называют:</w:t>
      </w:r>
    </w:p>
    <w:p w14:paraId="0C3B57F8">
      <w:pPr>
        <w:pStyle w:val="9"/>
        <w:ind w:right="8107"/>
      </w:pPr>
      <w:r>
        <w:t>а)</w:t>
      </w:r>
      <w:r>
        <w:rPr>
          <w:spacing w:val="-15"/>
        </w:rPr>
        <w:t xml:space="preserve"> </w:t>
      </w:r>
      <w:r>
        <w:t>гибридологическим; б) генеалогическим;</w:t>
      </w:r>
    </w:p>
    <w:p w14:paraId="68706248">
      <w:pPr>
        <w:pStyle w:val="9"/>
        <w:ind w:right="8263"/>
      </w:pPr>
      <w:r>
        <w:t>в)</w:t>
      </w:r>
      <w:r>
        <w:rPr>
          <w:spacing w:val="-15"/>
        </w:rPr>
        <w:t xml:space="preserve"> </w:t>
      </w:r>
      <w:r>
        <w:t>цитогенетическим; г) близнецовым.</w:t>
      </w:r>
    </w:p>
    <w:p w14:paraId="259AA302">
      <w:pPr>
        <w:pStyle w:val="16"/>
        <w:numPr>
          <w:ilvl w:val="0"/>
          <w:numId w:val="81"/>
        </w:numPr>
        <w:tabs>
          <w:tab w:val="left" w:pos="1372"/>
        </w:tabs>
        <w:ind w:right="4259" w:firstLine="0"/>
        <w:rPr>
          <w:sz w:val="24"/>
        </w:rPr>
      </w:pPr>
      <w:r>
        <w:rPr>
          <w:sz w:val="24"/>
        </w:rPr>
        <w:t>Различия</w:t>
      </w:r>
      <w:r>
        <w:rPr>
          <w:spacing w:val="-6"/>
          <w:sz w:val="24"/>
        </w:rPr>
        <w:t xml:space="preserve"> </w:t>
      </w:r>
      <w:r>
        <w:rPr>
          <w:sz w:val="24"/>
        </w:rPr>
        <w:t>между</w:t>
      </w:r>
      <w:r>
        <w:rPr>
          <w:spacing w:val="-13"/>
          <w:sz w:val="24"/>
        </w:rPr>
        <w:t xml:space="preserve"> </w:t>
      </w:r>
      <w:r>
        <w:rPr>
          <w:sz w:val="24"/>
        </w:rPr>
        <w:t>однояйцевыми</w:t>
      </w:r>
      <w:r>
        <w:rPr>
          <w:spacing w:val="-6"/>
          <w:sz w:val="24"/>
        </w:rPr>
        <w:t xml:space="preserve"> </w:t>
      </w:r>
      <w:r>
        <w:rPr>
          <w:sz w:val="24"/>
        </w:rPr>
        <w:t>близнецами</w:t>
      </w:r>
      <w:r>
        <w:rPr>
          <w:spacing w:val="-8"/>
          <w:sz w:val="24"/>
        </w:rPr>
        <w:t xml:space="preserve"> </w:t>
      </w:r>
      <w:r>
        <w:rPr>
          <w:sz w:val="24"/>
        </w:rPr>
        <w:t>обусловлены: а) влиянием внешней среды на фенотип;</w:t>
      </w:r>
    </w:p>
    <w:p w14:paraId="23C7945F">
      <w:pPr>
        <w:pStyle w:val="9"/>
        <w:spacing w:before="1"/>
      </w:pPr>
      <w:r>
        <w:t>б)</w:t>
      </w:r>
      <w:r>
        <w:rPr>
          <w:spacing w:val="-1"/>
        </w:rPr>
        <w:t xml:space="preserve"> </w:t>
      </w:r>
      <w:r>
        <w:t>разным</w:t>
      </w:r>
      <w:r>
        <w:rPr>
          <w:spacing w:val="-3"/>
        </w:rPr>
        <w:t xml:space="preserve"> </w:t>
      </w:r>
      <w:r>
        <w:t>типом</w:t>
      </w:r>
      <w:r>
        <w:rPr>
          <w:spacing w:val="-1"/>
        </w:rPr>
        <w:t xml:space="preserve"> </w:t>
      </w:r>
      <w:r>
        <w:rPr>
          <w:spacing w:val="-2"/>
        </w:rPr>
        <w:t>наследования;</w:t>
      </w:r>
    </w:p>
    <w:p w14:paraId="4B55CDB6">
      <w:pPr>
        <w:pStyle w:val="9"/>
        <w:ind w:right="6772"/>
      </w:pPr>
      <w:r>
        <w:t>в)</w:t>
      </w:r>
      <w:r>
        <w:rPr>
          <w:spacing w:val="-11"/>
        </w:rPr>
        <w:t xml:space="preserve"> </w:t>
      </w:r>
      <w:r>
        <w:t>разными</w:t>
      </w:r>
      <w:r>
        <w:rPr>
          <w:spacing w:val="-9"/>
        </w:rPr>
        <w:t xml:space="preserve"> </w:t>
      </w:r>
      <w:r>
        <w:t>генотипами</w:t>
      </w:r>
      <w:r>
        <w:rPr>
          <w:spacing w:val="-11"/>
        </w:rPr>
        <w:t xml:space="preserve"> </w:t>
      </w:r>
      <w:r>
        <w:t>близнецов; г)</w:t>
      </w:r>
      <w:r>
        <w:rPr>
          <w:spacing w:val="-4"/>
        </w:rPr>
        <w:t xml:space="preserve"> </w:t>
      </w:r>
      <w:r>
        <w:t>множественным</w:t>
      </w:r>
      <w:r>
        <w:rPr>
          <w:spacing w:val="-5"/>
        </w:rPr>
        <w:t xml:space="preserve"> </w:t>
      </w:r>
      <w:r>
        <w:t>действием</w:t>
      </w:r>
      <w:r>
        <w:rPr>
          <w:spacing w:val="-3"/>
        </w:rPr>
        <w:t xml:space="preserve"> </w:t>
      </w:r>
      <w:r>
        <w:rPr>
          <w:spacing w:val="-4"/>
        </w:rPr>
        <w:t>гена.</w:t>
      </w:r>
    </w:p>
    <w:p w14:paraId="0082B77F">
      <w:pPr>
        <w:pStyle w:val="16"/>
        <w:numPr>
          <w:ilvl w:val="0"/>
          <w:numId w:val="81"/>
        </w:numPr>
        <w:tabs>
          <w:tab w:val="left" w:pos="1372"/>
        </w:tabs>
        <w:ind w:right="1872" w:firstLine="0"/>
        <w:rPr>
          <w:sz w:val="24"/>
        </w:rPr>
      </w:pPr>
      <w:r>
        <w:rPr>
          <w:sz w:val="24"/>
        </w:rPr>
        <w:t>Голандрическим</w:t>
      </w:r>
      <w:r>
        <w:rPr>
          <w:spacing w:val="-7"/>
          <w:sz w:val="24"/>
        </w:rPr>
        <w:t xml:space="preserve"> </w:t>
      </w:r>
      <w:r>
        <w:rPr>
          <w:sz w:val="24"/>
        </w:rPr>
        <w:t>наследованием</w:t>
      </w:r>
      <w:r>
        <w:rPr>
          <w:spacing w:val="-7"/>
          <w:sz w:val="24"/>
        </w:rPr>
        <w:t xml:space="preserve"> </w:t>
      </w:r>
      <w:r>
        <w:rPr>
          <w:sz w:val="24"/>
        </w:rPr>
        <w:t>называют</w:t>
      </w:r>
      <w:r>
        <w:rPr>
          <w:spacing w:val="-6"/>
          <w:sz w:val="24"/>
        </w:rPr>
        <w:t xml:space="preserve"> </w:t>
      </w:r>
      <w:r>
        <w:rPr>
          <w:sz w:val="24"/>
        </w:rPr>
        <w:t>наследование</w:t>
      </w:r>
      <w:r>
        <w:rPr>
          <w:spacing w:val="-7"/>
          <w:sz w:val="24"/>
        </w:rPr>
        <w:t xml:space="preserve"> </w:t>
      </w:r>
      <w:r>
        <w:rPr>
          <w:sz w:val="24"/>
        </w:rPr>
        <w:t>гена,</w:t>
      </w:r>
      <w:r>
        <w:rPr>
          <w:spacing w:val="-6"/>
          <w:sz w:val="24"/>
        </w:rPr>
        <w:t xml:space="preserve"> </w:t>
      </w:r>
      <w:r>
        <w:rPr>
          <w:sz w:val="24"/>
        </w:rPr>
        <w:t>расположенного</w:t>
      </w:r>
      <w:r>
        <w:rPr>
          <w:spacing w:val="-6"/>
          <w:sz w:val="24"/>
        </w:rPr>
        <w:t xml:space="preserve"> </w:t>
      </w:r>
      <w:r>
        <w:rPr>
          <w:sz w:val="24"/>
        </w:rPr>
        <w:t xml:space="preserve">в: </w:t>
      </w:r>
      <w:r>
        <w:rPr>
          <w:spacing w:val="-2"/>
          <w:sz w:val="24"/>
        </w:rPr>
        <w:t>а)митохондриях;</w:t>
      </w:r>
    </w:p>
    <w:p w14:paraId="6B4FAC9B">
      <w:pPr>
        <w:pStyle w:val="9"/>
        <w:ind w:right="8800"/>
      </w:pPr>
      <w:r>
        <w:t>б Y-хромосоме; в)</w:t>
      </w:r>
      <w:r>
        <w:rPr>
          <w:spacing w:val="-15"/>
        </w:rPr>
        <w:t xml:space="preserve"> </w:t>
      </w:r>
      <w:r>
        <w:t>Х-хромосоме; г) аутосоме.</w:t>
      </w:r>
    </w:p>
    <w:p w14:paraId="6961E669">
      <w:pPr>
        <w:pStyle w:val="16"/>
        <w:numPr>
          <w:ilvl w:val="0"/>
          <w:numId w:val="82"/>
        </w:numPr>
        <w:tabs>
          <w:tab w:val="left" w:pos="1312"/>
        </w:tabs>
        <w:rPr>
          <w:sz w:val="24"/>
        </w:rPr>
      </w:pPr>
      <w:r>
        <w:rPr>
          <w:sz w:val="24"/>
        </w:rPr>
        <w:t>Синдром</w:t>
      </w:r>
      <w:r>
        <w:rPr>
          <w:spacing w:val="-6"/>
          <w:sz w:val="24"/>
        </w:rPr>
        <w:t xml:space="preserve"> </w:t>
      </w:r>
      <w:r>
        <w:rPr>
          <w:sz w:val="24"/>
        </w:rPr>
        <w:t>Шерешевского-Тернера</w:t>
      </w:r>
      <w:r>
        <w:rPr>
          <w:spacing w:val="-3"/>
          <w:sz w:val="24"/>
        </w:rPr>
        <w:t xml:space="preserve"> </w:t>
      </w:r>
      <w:r>
        <w:rPr>
          <w:sz w:val="24"/>
        </w:rPr>
        <w:t>наследуется</w:t>
      </w:r>
      <w:r>
        <w:rPr>
          <w:spacing w:val="-3"/>
          <w:sz w:val="24"/>
        </w:rPr>
        <w:t xml:space="preserve"> </w:t>
      </w:r>
      <w:r>
        <w:rPr>
          <w:sz w:val="24"/>
        </w:rPr>
        <w:t>по</w:t>
      </w:r>
      <w:r>
        <w:rPr>
          <w:spacing w:val="-3"/>
          <w:sz w:val="24"/>
        </w:rPr>
        <w:t xml:space="preserve"> </w:t>
      </w:r>
      <w:r>
        <w:rPr>
          <w:spacing w:val="-2"/>
          <w:sz w:val="24"/>
        </w:rPr>
        <w:t>типу:</w:t>
      </w:r>
    </w:p>
    <w:p w14:paraId="7E10374E">
      <w:pPr>
        <w:pStyle w:val="16"/>
        <w:rPr>
          <w:sz w:val="24"/>
        </w:rPr>
        <w:sectPr>
          <w:pgSz w:w="11910" w:h="16840"/>
          <w:pgMar w:top="1040" w:right="283" w:bottom="960" w:left="0" w:header="0" w:footer="780" w:gutter="0"/>
          <w:cols w:space="720" w:num="1"/>
        </w:sectPr>
      </w:pPr>
    </w:p>
    <w:p w14:paraId="24A77D6E">
      <w:pPr>
        <w:pStyle w:val="9"/>
        <w:spacing w:before="66"/>
        <w:ind w:right="7052"/>
        <w:jc w:val="both"/>
      </w:pPr>
      <w:r>
        <w:t>а)</w:t>
      </w:r>
      <w:r>
        <w:rPr>
          <w:spacing w:val="-2"/>
        </w:rPr>
        <w:t xml:space="preserve"> </w:t>
      </w:r>
      <w:r>
        <w:t>рецессивному</w:t>
      </w:r>
      <w:r>
        <w:rPr>
          <w:spacing w:val="-5"/>
        </w:rPr>
        <w:t xml:space="preserve"> </w:t>
      </w:r>
      <w:r>
        <w:t>Х-сцепленному; б)</w:t>
      </w:r>
      <w:r>
        <w:rPr>
          <w:spacing w:val="-14"/>
        </w:rPr>
        <w:t xml:space="preserve"> </w:t>
      </w:r>
      <w:r>
        <w:t>доминантному</w:t>
      </w:r>
      <w:r>
        <w:rPr>
          <w:spacing w:val="-15"/>
        </w:rPr>
        <w:t xml:space="preserve"> </w:t>
      </w:r>
      <w:r>
        <w:t>Х-сцепленному в) голандрическому;</w:t>
      </w:r>
    </w:p>
    <w:p w14:paraId="029CF797">
      <w:pPr>
        <w:pStyle w:val="9"/>
        <w:spacing w:before="1"/>
        <w:jc w:val="both"/>
      </w:pPr>
      <w:r>
        <w:t>г)</w:t>
      </w:r>
      <w:r>
        <w:rPr>
          <w:spacing w:val="-6"/>
        </w:rPr>
        <w:t xml:space="preserve"> </w:t>
      </w:r>
      <w:r>
        <w:t>аутосомно-</w:t>
      </w:r>
      <w:r>
        <w:rPr>
          <w:spacing w:val="-2"/>
        </w:rPr>
        <w:t>доминантному.</w:t>
      </w:r>
    </w:p>
    <w:p w14:paraId="0F39E4FA">
      <w:pPr>
        <w:pStyle w:val="16"/>
        <w:numPr>
          <w:ilvl w:val="0"/>
          <w:numId w:val="82"/>
        </w:numPr>
        <w:tabs>
          <w:tab w:val="left" w:pos="1312"/>
        </w:tabs>
        <w:ind w:left="1132" w:right="1007" w:firstLine="0"/>
        <w:rPr>
          <w:sz w:val="24"/>
        </w:rPr>
      </w:pPr>
      <w:r>
        <w:rPr>
          <w:sz w:val="24"/>
        </w:rPr>
        <w:t>Биологическим</w:t>
      </w:r>
      <w:r>
        <w:rPr>
          <w:spacing w:val="-5"/>
          <w:sz w:val="24"/>
        </w:rPr>
        <w:t xml:space="preserve"> </w:t>
      </w:r>
      <w:r>
        <w:rPr>
          <w:sz w:val="24"/>
        </w:rPr>
        <w:t>материалом</w:t>
      </w:r>
      <w:r>
        <w:rPr>
          <w:spacing w:val="-4"/>
          <w:sz w:val="24"/>
        </w:rPr>
        <w:t xml:space="preserve"> </w:t>
      </w:r>
      <w:r>
        <w:rPr>
          <w:sz w:val="24"/>
        </w:rPr>
        <w:t>для</w:t>
      </w:r>
      <w:r>
        <w:rPr>
          <w:spacing w:val="-4"/>
          <w:sz w:val="24"/>
        </w:rPr>
        <w:t xml:space="preserve"> </w:t>
      </w:r>
      <w:r>
        <w:rPr>
          <w:sz w:val="24"/>
        </w:rPr>
        <w:t>диагностики</w:t>
      </w:r>
      <w:r>
        <w:rPr>
          <w:spacing w:val="-6"/>
          <w:sz w:val="24"/>
        </w:rPr>
        <w:t xml:space="preserve"> </w:t>
      </w:r>
      <w:r>
        <w:rPr>
          <w:sz w:val="24"/>
        </w:rPr>
        <w:t>фенилкетонурии</w:t>
      </w:r>
      <w:r>
        <w:rPr>
          <w:spacing w:val="-1"/>
          <w:sz w:val="24"/>
        </w:rPr>
        <w:t xml:space="preserve"> </w:t>
      </w:r>
      <w:r>
        <w:rPr>
          <w:sz w:val="24"/>
        </w:rPr>
        <w:t>у</w:t>
      </w:r>
      <w:r>
        <w:rPr>
          <w:spacing w:val="-9"/>
          <w:sz w:val="24"/>
        </w:rPr>
        <w:t xml:space="preserve"> </w:t>
      </w:r>
      <w:r>
        <w:rPr>
          <w:sz w:val="24"/>
        </w:rPr>
        <w:t>новорожденных</w:t>
      </w:r>
      <w:r>
        <w:rPr>
          <w:spacing w:val="-3"/>
          <w:sz w:val="24"/>
        </w:rPr>
        <w:t xml:space="preserve"> </w:t>
      </w:r>
      <w:r>
        <w:rPr>
          <w:sz w:val="24"/>
        </w:rPr>
        <w:t>является: а) кал;</w:t>
      </w:r>
    </w:p>
    <w:p w14:paraId="6EC42C34">
      <w:pPr>
        <w:pStyle w:val="9"/>
        <w:ind w:right="9493"/>
      </w:pPr>
      <w:r>
        <w:t>б) моча; в)</w:t>
      </w:r>
      <w:r>
        <w:rPr>
          <w:spacing w:val="-15"/>
        </w:rPr>
        <w:t xml:space="preserve"> </w:t>
      </w:r>
      <w:r>
        <w:t>кровь; г) пот.</w:t>
      </w:r>
    </w:p>
    <w:p w14:paraId="7AE35578">
      <w:pPr>
        <w:pStyle w:val="16"/>
        <w:numPr>
          <w:ilvl w:val="0"/>
          <w:numId w:val="79"/>
        </w:numPr>
        <w:tabs>
          <w:tab w:val="left" w:pos="1372"/>
        </w:tabs>
        <w:ind w:right="3241" w:firstLine="0"/>
        <w:rPr>
          <w:sz w:val="24"/>
        </w:rPr>
      </w:pPr>
      <w:r>
        <w:rPr>
          <w:sz w:val="24"/>
        </w:rPr>
        <w:t>Резко</w:t>
      </w:r>
      <w:r>
        <w:rPr>
          <w:spacing w:val="-7"/>
          <w:sz w:val="24"/>
        </w:rPr>
        <w:t xml:space="preserve"> </w:t>
      </w:r>
      <w:r>
        <w:rPr>
          <w:sz w:val="24"/>
        </w:rPr>
        <w:t>повышает</w:t>
      </w:r>
      <w:r>
        <w:rPr>
          <w:spacing w:val="-7"/>
          <w:sz w:val="24"/>
        </w:rPr>
        <w:t xml:space="preserve"> </w:t>
      </w:r>
      <w:r>
        <w:rPr>
          <w:sz w:val="24"/>
        </w:rPr>
        <w:t>вероятность</w:t>
      </w:r>
      <w:r>
        <w:rPr>
          <w:spacing w:val="-7"/>
          <w:sz w:val="24"/>
        </w:rPr>
        <w:t xml:space="preserve"> </w:t>
      </w:r>
      <w:r>
        <w:rPr>
          <w:sz w:val="24"/>
        </w:rPr>
        <w:t>генетических</w:t>
      </w:r>
      <w:r>
        <w:rPr>
          <w:spacing w:val="-5"/>
          <w:sz w:val="24"/>
        </w:rPr>
        <w:t xml:space="preserve"> </w:t>
      </w:r>
      <w:r>
        <w:rPr>
          <w:sz w:val="24"/>
        </w:rPr>
        <w:t>отклонений</w:t>
      </w:r>
      <w:r>
        <w:rPr>
          <w:spacing w:val="-7"/>
          <w:sz w:val="24"/>
        </w:rPr>
        <w:t xml:space="preserve"> </w:t>
      </w:r>
      <w:r>
        <w:rPr>
          <w:sz w:val="24"/>
        </w:rPr>
        <w:t>в</w:t>
      </w:r>
      <w:r>
        <w:rPr>
          <w:spacing w:val="-9"/>
          <w:sz w:val="24"/>
        </w:rPr>
        <w:t xml:space="preserve"> </w:t>
      </w:r>
      <w:r>
        <w:rPr>
          <w:sz w:val="24"/>
        </w:rPr>
        <w:t>потомстве: а) резус-фактор;</w:t>
      </w:r>
    </w:p>
    <w:p w14:paraId="72435796">
      <w:pPr>
        <w:pStyle w:val="9"/>
      </w:pPr>
      <w:r>
        <w:t>б)</w:t>
      </w:r>
      <w:r>
        <w:rPr>
          <w:spacing w:val="-3"/>
        </w:rPr>
        <w:t xml:space="preserve"> </w:t>
      </w:r>
      <w:r>
        <w:t>родственный</w:t>
      </w:r>
      <w:r>
        <w:rPr>
          <w:spacing w:val="-2"/>
        </w:rPr>
        <w:t xml:space="preserve"> брак;</w:t>
      </w:r>
    </w:p>
    <w:p w14:paraId="485FDD21">
      <w:pPr>
        <w:pStyle w:val="9"/>
        <w:ind w:right="7885"/>
      </w:pPr>
      <w:r>
        <w:t>в)</w:t>
      </w:r>
      <w:r>
        <w:rPr>
          <w:spacing w:val="-13"/>
        </w:rPr>
        <w:t xml:space="preserve"> </w:t>
      </w:r>
      <w:r>
        <w:t>сидячий</w:t>
      </w:r>
      <w:r>
        <w:rPr>
          <w:spacing w:val="-11"/>
        </w:rPr>
        <w:t xml:space="preserve"> </w:t>
      </w:r>
      <w:r>
        <w:t>образ</w:t>
      </w:r>
      <w:r>
        <w:rPr>
          <w:spacing w:val="-11"/>
        </w:rPr>
        <w:t xml:space="preserve"> </w:t>
      </w:r>
      <w:r>
        <w:t>жизни; г) кроссинговер.</w:t>
      </w:r>
    </w:p>
    <w:p w14:paraId="71ACA731">
      <w:pPr>
        <w:pStyle w:val="16"/>
        <w:numPr>
          <w:ilvl w:val="0"/>
          <w:numId w:val="79"/>
        </w:numPr>
        <w:tabs>
          <w:tab w:val="left" w:pos="1372"/>
        </w:tabs>
        <w:ind w:left="1372"/>
        <w:rPr>
          <w:sz w:val="24"/>
        </w:rPr>
      </w:pPr>
      <w:r>
        <w:rPr>
          <w:sz w:val="24"/>
        </w:rPr>
        <w:t>Близнецовый</w:t>
      </w:r>
      <w:r>
        <w:rPr>
          <w:spacing w:val="-4"/>
          <w:sz w:val="24"/>
        </w:rPr>
        <w:t xml:space="preserve"> </w:t>
      </w:r>
      <w:r>
        <w:rPr>
          <w:sz w:val="24"/>
        </w:rPr>
        <w:t>метод</w:t>
      </w:r>
      <w:r>
        <w:rPr>
          <w:spacing w:val="-6"/>
          <w:sz w:val="24"/>
        </w:rPr>
        <w:t xml:space="preserve"> </w:t>
      </w:r>
      <w:r>
        <w:rPr>
          <w:sz w:val="24"/>
        </w:rPr>
        <w:t>позволяет</w:t>
      </w:r>
      <w:r>
        <w:rPr>
          <w:spacing w:val="-3"/>
          <w:sz w:val="24"/>
        </w:rPr>
        <w:t xml:space="preserve"> </w:t>
      </w:r>
      <w:r>
        <w:rPr>
          <w:sz w:val="24"/>
        </w:rPr>
        <w:t>генетикам</w:t>
      </w:r>
      <w:r>
        <w:rPr>
          <w:spacing w:val="-2"/>
          <w:sz w:val="24"/>
        </w:rPr>
        <w:t xml:space="preserve"> установить:</w:t>
      </w:r>
    </w:p>
    <w:p w14:paraId="6198D698">
      <w:pPr>
        <w:pStyle w:val="9"/>
        <w:ind w:right="7885"/>
      </w:pPr>
      <w:r>
        <w:t>а)</w:t>
      </w:r>
      <w:r>
        <w:rPr>
          <w:spacing w:val="-15"/>
        </w:rPr>
        <w:t xml:space="preserve"> </w:t>
      </w:r>
      <w:r>
        <w:t>тип</w:t>
      </w:r>
      <w:r>
        <w:rPr>
          <w:spacing w:val="-15"/>
        </w:rPr>
        <w:t xml:space="preserve"> </w:t>
      </w:r>
      <w:r>
        <w:t>наследственности; б) генотип родителей;</w:t>
      </w:r>
    </w:p>
    <w:p w14:paraId="39C84F85">
      <w:pPr>
        <w:pStyle w:val="9"/>
        <w:ind w:right="5543"/>
      </w:pPr>
      <w:r>
        <w:t>в)</w:t>
      </w:r>
      <w:r>
        <w:rPr>
          <w:spacing w:val="-7"/>
        </w:rPr>
        <w:t xml:space="preserve"> </w:t>
      </w:r>
      <w:r>
        <w:t>роль</w:t>
      </w:r>
      <w:r>
        <w:rPr>
          <w:spacing w:val="-5"/>
        </w:rPr>
        <w:t xml:space="preserve"> </w:t>
      </w:r>
      <w:r>
        <w:t>среды</w:t>
      </w:r>
      <w:r>
        <w:rPr>
          <w:spacing w:val="-5"/>
        </w:rPr>
        <w:t xml:space="preserve"> </w:t>
      </w:r>
      <w:r>
        <w:t>и</w:t>
      </w:r>
      <w:r>
        <w:rPr>
          <w:spacing w:val="-5"/>
        </w:rPr>
        <w:t xml:space="preserve"> </w:t>
      </w:r>
      <w:r>
        <w:t>фенотипа</w:t>
      </w:r>
      <w:r>
        <w:rPr>
          <w:spacing w:val="-6"/>
        </w:rPr>
        <w:t xml:space="preserve"> </w:t>
      </w:r>
      <w:r>
        <w:t>в</w:t>
      </w:r>
      <w:r>
        <w:rPr>
          <w:spacing w:val="-6"/>
        </w:rPr>
        <w:t xml:space="preserve"> </w:t>
      </w:r>
      <w:r>
        <w:t>развитии</w:t>
      </w:r>
      <w:r>
        <w:rPr>
          <w:spacing w:val="-5"/>
        </w:rPr>
        <w:t xml:space="preserve"> </w:t>
      </w:r>
      <w:r>
        <w:t>генотипа; г) проявление доминантного признака.</w:t>
      </w:r>
    </w:p>
    <w:p w14:paraId="49C87E80">
      <w:pPr>
        <w:pStyle w:val="16"/>
        <w:numPr>
          <w:ilvl w:val="0"/>
          <w:numId w:val="79"/>
        </w:numPr>
        <w:tabs>
          <w:tab w:val="left" w:pos="1372"/>
        </w:tabs>
        <w:ind w:right="2715" w:firstLine="0"/>
        <w:rPr>
          <w:sz w:val="24"/>
        </w:rPr>
      </w:pPr>
      <w:r>
        <w:rPr>
          <w:sz w:val="24"/>
        </w:rPr>
        <w:t>Генеалогический</w:t>
      </w:r>
      <w:r>
        <w:rPr>
          <w:spacing w:val="-6"/>
          <w:sz w:val="24"/>
        </w:rPr>
        <w:t xml:space="preserve"> </w:t>
      </w:r>
      <w:r>
        <w:rPr>
          <w:sz w:val="24"/>
        </w:rPr>
        <w:t>метод</w:t>
      </w:r>
      <w:r>
        <w:rPr>
          <w:spacing w:val="-6"/>
          <w:sz w:val="24"/>
        </w:rPr>
        <w:t xml:space="preserve"> </w:t>
      </w:r>
      <w:r>
        <w:rPr>
          <w:sz w:val="24"/>
        </w:rPr>
        <w:t>изучения</w:t>
      </w:r>
      <w:r>
        <w:rPr>
          <w:spacing w:val="-6"/>
          <w:sz w:val="24"/>
        </w:rPr>
        <w:t xml:space="preserve"> </w:t>
      </w:r>
      <w:r>
        <w:rPr>
          <w:sz w:val="24"/>
        </w:rPr>
        <w:t>наследственности</w:t>
      </w:r>
      <w:r>
        <w:rPr>
          <w:spacing w:val="-6"/>
          <w:sz w:val="24"/>
        </w:rPr>
        <w:t xml:space="preserve"> </w:t>
      </w:r>
      <w:r>
        <w:rPr>
          <w:sz w:val="24"/>
        </w:rPr>
        <w:t>человека</w:t>
      </w:r>
      <w:r>
        <w:rPr>
          <w:spacing w:val="-7"/>
          <w:sz w:val="24"/>
        </w:rPr>
        <w:t xml:space="preserve"> </w:t>
      </w:r>
      <w:r>
        <w:rPr>
          <w:sz w:val="24"/>
        </w:rPr>
        <w:t>основан</w:t>
      </w:r>
      <w:r>
        <w:rPr>
          <w:spacing w:val="-6"/>
          <w:sz w:val="24"/>
        </w:rPr>
        <w:t xml:space="preserve"> </w:t>
      </w:r>
      <w:r>
        <w:rPr>
          <w:sz w:val="24"/>
        </w:rPr>
        <w:t>на: а) составлении и изучении родословных схем;</w:t>
      </w:r>
    </w:p>
    <w:p w14:paraId="624353C9">
      <w:pPr>
        <w:pStyle w:val="9"/>
        <w:spacing w:before="1"/>
      </w:pPr>
      <w:r>
        <w:t>б)</w:t>
      </w:r>
      <w:r>
        <w:rPr>
          <w:spacing w:val="-3"/>
        </w:rPr>
        <w:t xml:space="preserve"> </w:t>
      </w:r>
      <w:r>
        <w:t>исследовании</w:t>
      </w:r>
      <w:r>
        <w:rPr>
          <w:spacing w:val="-3"/>
        </w:rPr>
        <w:t xml:space="preserve"> </w:t>
      </w:r>
      <w:r>
        <w:t>структуры</w:t>
      </w:r>
      <w:r>
        <w:rPr>
          <w:spacing w:val="-3"/>
        </w:rPr>
        <w:t xml:space="preserve"> </w:t>
      </w:r>
      <w:r>
        <w:t>и</w:t>
      </w:r>
      <w:r>
        <w:rPr>
          <w:spacing w:val="-3"/>
        </w:rPr>
        <w:t xml:space="preserve"> </w:t>
      </w:r>
      <w:r>
        <w:t>количества</w:t>
      </w:r>
      <w:r>
        <w:rPr>
          <w:spacing w:val="-4"/>
        </w:rPr>
        <w:t xml:space="preserve"> </w:t>
      </w:r>
      <w:r>
        <w:rPr>
          <w:spacing w:val="-2"/>
        </w:rPr>
        <w:t>хромосом;</w:t>
      </w:r>
    </w:p>
    <w:p w14:paraId="30A1D7C8">
      <w:pPr>
        <w:pStyle w:val="9"/>
        <w:ind w:right="2331"/>
      </w:pPr>
      <w:r>
        <w:t>в)</w:t>
      </w:r>
      <w:r>
        <w:rPr>
          <w:spacing w:val="-7"/>
        </w:rPr>
        <w:t xml:space="preserve"> </w:t>
      </w:r>
      <w:r>
        <w:t>диагностике</w:t>
      </w:r>
      <w:r>
        <w:rPr>
          <w:spacing w:val="-6"/>
        </w:rPr>
        <w:t xml:space="preserve"> </w:t>
      </w:r>
      <w:r>
        <w:t>наследственных</w:t>
      </w:r>
      <w:r>
        <w:rPr>
          <w:spacing w:val="-6"/>
        </w:rPr>
        <w:t xml:space="preserve"> </w:t>
      </w:r>
      <w:r>
        <w:t>болезней</w:t>
      </w:r>
      <w:r>
        <w:rPr>
          <w:spacing w:val="-5"/>
        </w:rPr>
        <w:t xml:space="preserve"> </w:t>
      </w:r>
      <w:r>
        <w:t>во</w:t>
      </w:r>
      <w:r>
        <w:rPr>
          <w:spacing w:val="-5"/>
        </w:rPr>
        <w:t xml:space="preserve"> </w:t>
      </w:r>
      <w:r>
        <w:t>время</w:t>
      </w:r>
      <w:r>
        <w:rPr>
          <w:spacing w:val="-5"/>
        </w:rPr>
        <w:t xml:space="preserve"> </w:t>
      </w:r>
      <w:r>
        <w:t>внутриутробного</w:t>
      </w:r>
      <w:r>
        <w:rPr>
          <w:spacing w:val="-5"/>
        </w:rPr>
        <w:t xml:space="preserve"> </w:t>
      </w:r>
      <w:r>
        <w:t>развития; г) изучении папиллярных линий и узоров стоп, пальцев, ладоней.</w:t>
      </w:r>
    </w:p>
    <w:p w14:paraId="7E637934">
      <w:pPr>
        <w:pStyle w:val="16"/>
        <w:numPr>
          <w:ilvl w:val="0"/>
          <w:numId w:val="79"/>
        </w:numPr>
        <w:tabs>
          <w:tab w:val="left" w:pos="1492"/>
        </w:tabs>
        <w:ind w:right="3551" w:firstLine="0"/>
        <w:rPr>
          <w:sz w:val="24"/>
        </w:rPr>
      </w:pPr>
      <w:r>
        <w:rPr>
          <w:sz w:val="24"/>
        </w:rPr>
        <w:t>При</w:t>
      </w:r>
      <w:r>
        <w:rPr>
          <w:spacing w:val="-8"/>
          <w:sz w:val="24"/>
        </w:rPr>
        <w:t xml:space="preserve"> </w:t>
      </w:r>
      <w:r>
        <w:rPr>
          <w:sz w:val="24"/>
        </w:rPr>
        <w:t>голандрическом</w:t>
      </w:r>
      <w:r>
        <w:rPr>
          <w:spacing w:val="-8"/>
          <w:sz w:val="24"/>
        </w:rPr>
        <w:t xml:space="preserve"> </w:t>
      </w:r>
      <w:r>
        <w:rPr>
          <w:sz w:val="24"/>
        </w:rPr>
        <w:t>наследовании</w:t>
      </w:r>
      <w:r>
        <w:rPr>
          <w:spacing w:val="-7"/>
          <w:sz w:val="24"/>
        </w:rPr>
        <w:t xml:space="preserve"> </w:t>
      </w:r>
      <w:r>
        <w:rPr>
          <w:sz w:val="24"/>
        </w:rPr>
        <w:t>аномальный</w:t>
      </w:r>
      <w:r>
        <w:rPr>
          <w:spacing w:val="-7"/>
          <w:sz w:val="24"/>
        </w:rPr>
        <w:t xml:space="preserve"> </w:t>
      </w:r>
      <w:r>
        <w:rPr>
          <w:sz w:val="24"/>
        </w:rPr>
        <w:t>ген</w:t>
      </w:r>
      <w:r>
        <w:rPr>
          <w:spacing w:val="-9"/>
          <w:sz w:val="24"/>
        </w:rPr>
        <w:t xml:space="preserve"> </w:t>
      </w:r>
      <w:r>
        <w:rPr>
          <w:sz w:val="24"/>
        </w:rPr>
        <w:t>передается: а) от отца всем детям;</w:t>
      </w:r>
    </w:p>
    <w:p w14:paraId="47261EB1">
      <w:pPr>
        <w:pStyle w:val="9"/>
        <w:ind w:right="7885"/>
      </w:pPr>
      <w:r>
        <w:t>б)</w:t>
      </w:r>
      <w:r>
        <w:rPr>
          <w:spacing w:val="-9"/>
        </w:rPr>
        <w:t xml:space="preserve"> </w:t>
      </w:r>
      <w:r>
        <w:t>от</w:t>
      </w:r>
      <w:r>
        <w:rPr>
          <w:spacing w:val="-9"/>
        </w:rPr>
        <w:t xml:space="preserve"> </w:t>
      </w:r>
      <w:r>
        <w:t>матери</w:t>
      </w:r>
      <w:r>
        <w:rPr>
          <w:spacing w:val="-9"/>
        </w:rPr>
        <w:t xml:space="preserve"> </w:t>
      </w:r>
      <w:r>
        <w:t>всем</w:t>
      </w:r>
      <w:r>
        <w:rPr>
          <w:spacing w:val="-10"/>
        </w:rPr>
        <w:t xml:space="preserve"> </w:t>
      </w:r>
      <w:r>
        <w:t>детям; в) от матери дочери;</w:t>
      </w:r>
    </w:p>
    <w:p w14:paraId="3B8409C0">
      <w:pPr>
        <w:pStyle w:val="9"/>
      </w:pPr>
      <w:r>
        <w:t>г)</w:t>
      </w:r>
      <w:r>
        <w:rPr>
          <w:spacing w:val="-1"/>
        </w:rPr>
        <w:t xml:space="preserve"> </w:t>
      </w:r>
      <w:r>
        <w:t>от отца</w:t>
      </w:r>
      <w:r>
        <w:rPr>
          <w:spacing w:val="-1"/>
        </w:rPr>
        <w:t xml:space="preserve"> </w:t>
      </w:r>
      <w:r>
        <w:rPr>
          <w:spacing w:val="-4"/>
        </w:rPr>
        <w:t>сыну.</w:t>
      </w:r>
    </w:p>
    <w:p w14:paraId="4C898591">
      <w:pPr>
        <w:pStyle w:val="9"/>
      </w:pPr>
      <w:r>
        <w:t>Вставьте</w:t>
      </w:r>
      <w:r>
        <w:rPr>
          <w:spacing w:val="-4"/>
        </w:rPr>
        <w:t xml:space="preserve"> </w:t>
      </w:r>
      <w:r>
        <w:t>пропущенные</w:t>
      </w:r>
      <w:r>
        <w:rPr>
          <w:spacing w:val="-3"/>
        </w:rPr>
        <w:t xml:space="preserve"> </w:t>
      </w:r>
      <w:r>
        <w:t>слова</w:t>
      </w:r>
      <w:r>
        <w:rPr>
          <w:spacing w:val="-4"/>
        </w:rPr>
        <w:t xml:space="preserve"> </w:t>
      </w:r>
      <w:r>
        <w:t>в</w:t>
      </w:r>
      <w:r>
        <w:rPr>
          <w:spacing w:val="-3"/>
        </w:rPr>
        <w:t xml:space="preserve"> </w:t>
      </w:r>
      <w:r>
        <w:rPr>
          <w:spacing w:val="-2"/>
        </w:rPr>
        <w:t>предложения:</w:t>
      </w:r>
    </w:p>
    <w:p w14:paraId="1DB67774">
      <w:pPr>
        <w:pStyle w:val="16"/>
        <w:numPr>
          <w:ilvl w:val="0"/>
          <w:numId w:val="79"/>
        </w:numPr>
        <w:tabs>
          <w:tab w:val="left" w:pos="1492"/>
        </w:tabs>
        <w:ind w:left="1492" w:hanging="360"/>
        <w:rPr>
          <w:sz w:val="24"/>
        </w:rPr>
      </w:pPr>
      <w:r>
        <w:rPr>
          <w:sz w:val="24"/>
        </w:rPr>
        <w:t>Метод</w:t>
      </w:r>
      <w:r>
        <w:rPr>
          <w:spacing w:val="-2"/>
          <w:sz w:val="24"/>
        </w:rPr>
        <w:t xml:space="preserve"> </w:t>
      </w:r>
      <w:r>
        <w:rPr>
          <w:sz w:val="24"/>
        </w:rPr>
        <w:t>родословных</w:t>
      </w:r>
      <w:r>
        <w:rPr>
          <w:spacing w:val="-1"/>
          <w:sz w:val="24"/>
        </w:rPr>
        <w:t xml:space="preserve"> </w:t>
      </w:r>
      <w:r>
        <w:rPr>
          <w:sz w:val="24"/>
        </w:rPr>
        <w:t>-</w:t>
      </w:r>
      <w:r>
        <w:rPr>
          <w:spacing w:val="-3"/>
          <w:sz w:val="24"/>
        </w:rPr>
        <w:t xml:space="preserve"> </w:t>
      </w:r>
      <w:r>
        <w:rPr>
          <w:sz w:val="24"/>
        </w:rPr>
        <w:t>изучение</w:t>
      </w:r>
      <w:r>
        <w:rPr>
          <w:spacing w:val="-2"/>
          <w:sz w:val="24"/>
        </w:rPr>
        <w:t xml:space="preserve"> </w:t>
      </w:r>
      <w:r>
        <w:rPr>
          <w:sz w:val="24"/>
        </w:rPr>
        <w:t>наследования</w:t>
      </w:r>
      <w:r>
        <w:rPr>
          <w:spacing w:val="-2"/>
          <w:sz w:val="24"/>
        </w:rPr>
        <w:t xml:space="preserve"> </w:t>
      </w:r>
      <w:r>
        <w:rPr>
          <w:sz w:val="24"/>
        </w:rPr>
        <w:t>признака у</w:t>
      </w:r>
      <w:r>
        <w:rPr>
          <w:spacing w:val="-9"/>
          <w:sz w:val="24"/>
        </w:rPr>
        <w:t xml:space="preserve"> </w:t>
      </w:r>
      <w:r>
        <w:rPr>
          <w:sz w:val="24"/>
        </w:rPr>
        <w:t>человека</w:t>
      </w:r>
      <w:r>
        <w:rPr>
          <w:spacing w:val="-1"/>
          <w:sz w:val="24"/>
        </w:rPr>
        <w:t xml:space="preserve"> </w:t>
      </w:r>
      <w:r>
        <w:rPr>
          <w:sz w:val="24"/>
        </w:rPr>
        <w:t>в</w:t>
      </w:r>
      <w:r>
        <w:rPr>
          <w:spacing w:val="-2"/>
          <w:sz w:val="24"/>
        </w:rPr>
        <w:t xml:space="preserve"> </w:t>
      </w:r>
      <w:r>
        <w:rPr>
          <w:sz w:val="24"/>
        </w:rPr>
        <w:t>ряду</w:t>
      </w:r>
      <w:r>
        <w:rPr>
          <w:spacing w:val="-6"/>
          <w:sz w:val="24"/>
        </w:rPr>
        <w:t xml:space="preserve"> </w:t>
      </w:r>
      <w:r>
        <w:rPr>
          <w:spacing w:val="-2"/>
          <w:sz w:val="24"/>
        </w:rPr>
        <w:t>поколений</w:t>
      </w:r>
    </w:p>
    <w:p w14:paraId="2CDB392F">
      <w:pPr>
        <w:pStyle w:val="9"/>
        <w:tabs>
          <w:tab w:val="left" w:pos="1787"/>
        </w:tabs>
      </w:pPr>
      <w:r>
        <w:rPr>
          <w:u w:val="single"/>
        </w:rPr>
        <w:tab/>
      </w:r>
      <w:r>
        <w:rPr>
          <w:spacing w:val="-2"/>
        </w:rPr>
        <w:t>метод.</w:t>
      </w:r>
    </w:p>
    <w:p w14:paraId="74A0806F">
      <w:pPr>
        <w:pStyle w:val="16"/>
        <w:numPr>
          <w:ilvl w:val="0"/>
          <w:numId w:val="79"/>
        </w:numPr>
        <w:tabs>
          <w:tab w:val="left" w:pos="1492"/>
          <w:tab w:val="left" w:pos="5892"/>
        </w:tabs>
        <w:ind w:right="1484" w:firstLine="0"/>
        <w:rPr>
          <w:sz w:val="24"/>
        </w:rPr>
      </w:pPr>
      <w:r>
        <w:rPr>
          <w:sz w:val="24"/>
        </w:rPr>
        <w:t>Изучение</w:t>
      </w:r>
      <w:r>
        <w:rPr>
          <w:spacing w:val="-4"/>
          <w:sz w:val="24"/>
        </w:rPr>
        <w:t xml:space="preserve"> </w:t>
      </w:r>
      <w:r>
        <w:rPr>
          <w:sz w:val="24"/>
        </w:rPr>
        <w:t>проявления</w:t>
      </w:r>
      <w:r>
        <w:rPr>
          <w:spacing w:val="-3"/>
          <w:sz w:val="24"/>
        </w:rPr>
        <w:t xml:space="preserve"> </w:t>
      </w:r>
      <w:r>
        <w:rPr>
          <w:sz w:val="24"/>
        </w:rPr>
        <w:t>признаков</w:t>
      </w:r>
      <w:r>
        <w:rPr>
          <w:spacing w:val="-2"/>
          <w:sz w:val="24"/>
        </w:rPr>
        <w:t xml:space="preserve"> </w:t>
      </w:r>
      <w:r>
        <w:rPr>
          <w:sz w:val="24"/>
        </w:rPr>
        <w:t>у</w:t>
      </w:r>
      <w:r>
        <w:rPr>
          <w:spacing w:val="-11"/>
          <w:sz w:val="24"/>
        </w:rPr>
        <w:t xml:space="preserve"> </w:t>
      </w:r>
      <w:r>
        <w:rPr>
          <w:sz w:val="24"/>
        </w:rPr>
        <w:t>однояйцевых</w:t>
      </w:r>
      <w:r>
        <w:rPr>
          <w:spacing w:val="-1"/>
          <w:sz w:val="24"/>
        </w:rPr>
        <w:t xml:space="preserve"> </w:t>
      </w:r>
      <w:r>
        <w:rPr>
          <w:sz w:val="24"/>
        </w:rPr>
        <w:t>близнецов</w:t>
      </w:r>
      <w:r>
        <w:rPr>
          <w:spacing w:val="-4"/>
          <w:sz w:val="24"/>
        </w:rPr>
        <w:t xml:space="preserve"> </w:t>
      </w:r>
      <w:r>
        <w:rPr>
          <w:sz w:val="24"/>
        </w:rPr>
        <w:t>с</w:t>
      </w:r>
      <w:r>
        <w:rPr>
          <w:spacing w:val="-5"/>
          <w:sz w:val="24"/>
        </w:rPr>
        <w:t xml:space="preserve"> </w:t>
      </w:r>
      <w:r>
        <w:rPr>
          <w:sz w:val="24"/>
        </w:rPr>
        <w:t>оценкой</w:t>
      </w:r>
      <w:r>
        <w:rPr>
          <w:spacing w:val="-3"/>
          <w:sz w:val="24"/>
        </w:rPr>
        <w:t xml:space="preserve"> </w:t>
      </w:r>
      <w:r>
        <w:rPr>
          <w:sz w:val="24"/>
        </w:rPr>
        <w:t>роли</w:t>
      </w:r>
      <w:r>
        <w:rPr>
          <w:spacing w:val="-2"/>
          <w:sz w:val="24"/>
        </w:rPr>
        <w:t xml:space="preserve"> </w:t>
      </w:r>
      <w:r>
        <w:rPr>
          <w:sz w:val="24"/>
        </w:rPr>
        <w:t>внешней среды в реализации действия генов</w:t>
      </w:r>
      <w:r>
        <w:rPr>
          <w:sz w:val="24"/>
          <w:u w:val="single"/>
        </w:rPr>
        <w:tab/>
      </w:r>
      <w:r>
        <w:rPr>
          <w:spacing w:val="-2"/>
          <w:sz w:val="24"/>
        </w:rPr>
        <w:t>метод.</w:t>
      </w:r>
    </w:p>
    <w:p w14:paraId="2B42158E">
      <w:pPr>
        <w:pStyle w:val="16"/>
        <w:numPr>
          <w:ilvl w:val="0"/>
          <w:numId w:val="79"/>
        </w:numPr>
        <w:tabs>
          <w:tab w:val="left" w:pos="1492"/>
          <w:tab w:val="left" w:pos="2890"/>
        </w:tabs>
        <w:ind w:right="861" w:firstLine="0"/>
        <w:rPr>
          <w:sz w:val="24"/>
        </w:rPr>
      </w:pPr>
      <w:r>
        <w:rPr>
          <w:sz w:val="24"/>
        </w:rPr>
        <w:t>Изучение</w:t>
      </w:r>
      <w:r>
        <w:rPr>
          <w:spacing w:val="-6"/>
          <w:sz w:val="24"/>
        </w:rPr>
        <w:t xml:space="preserve"> </w:t>
      </w:r>
      <w:r>
        <w:rPr>
          <w:sz w:val="24"/>
        </w:rPr>
        <w:t>нарушений</w:t>
      </w:r>
      <w:r>
        <w:rPr>
          <w:spacing w:val="-5"/>
          <w:sz w:val="24"/>
        </w:rPr>
        <w:t xml:space="preserve"> </w:t>
      </w:r>
      <w:r>
        <w:rPr>
          <w:sz w:val="24"/>
        </w:rPr>
        <w:t>обмена</w:t>
      </w:r>
      <w:r>
        <w:rPr>
          <w:spacing w:val="-6"/>
          <w:sz w:val="24"/>
        </w:rPr>
        <w:t xml:space="preserve"> </w:t>
      </w:r>
      <w:r>
        <w:rPr>
          <w:sz w:val="24"/>
        </w:rPr>
        <w:t>веществ,</w:t>
      </w:r>
      <w:r>
        <w:rPr>
          <w:spacing w:val="-4"/>
          <w:sz w:val="24"/>
        </w:rPr>
        <w:t xml:space="preserve"> </w:t>
      </w:r>
      <w:r>
        <w:rPr>
          <w:sz w:val="24"/>
        </w:rPr>
        <w:t>возникающих</w:t>
      </w:r>
      <w:r>
        <w:rPr>
          <w:spacing w:val="-3"/>
          <w:sz w:val="24"/>
        </w:rPr>
        <w:t xml:space="preserve"> </w:t>
      </w:r>
      <w:r>
        <w:rPr>
          <w:sz w:val="24"/>
        </w:rPr>
        <w:t>в</w:t>
      </w:r>
      <w:r>
        <w:rPr>
          <w:spacing w:val="-6"/>
          <w:sz w:val="24"/>
        </w:rPr>
        <w:t xml:space="preserve"> </w:t>
      </w:r>
      <w:r>
        <w:rPr>
          <w:sz w:val="24"/>
        </w:rPr>
        <w:t>результате</w:t>
      </w:r>
      <w:r>
        <w:rPr>
          <w:spacing w:val="-6"/>
          <w:sz w:val="24"/>
        </w:rPr>
        <w:t xml:space="preserve"> </w:t>
      </w:r>
      <w:r>
        <w:rPr>
          <w:sz w:val="24"/>
        </w:rPr>
        <w:t>генных</w:t>
      </w:r>
      <w:r>
        <w:rPr>
          <w:spacing w:val="-6"/>
          <w:sz w:val="24"/>
        </w:rPr>
        <w:t xml:space="preserve"> </w:t>
      </w:r>
      <w:r>
        <w:rPr>
          <w:sz w:val="24"/>
        </w:rPr>
        <w:t xml:space="preserve">наследственных </w:t>
      </w:r>
      <w:r>
        <w:rPr>
          <w:spacing w:val="-2"/>
          <w:sz w:val="24"/>
        </w:rPr>
        <w:t>изменений</w:t>
      </w:r>
      <w:r>
        <w:rPr>
          <w:sz w:val="24"/>
          <w:u w:val="single"/>
        </w:rPr>
        <w:tab/>
      </w:r>
      <w:r>
        <w:rPr>
          <w:spacing w:val="-2"/>
          <w:sz w:val="24"/>
        </w:rPr>
        <w:t>метод.</w:t>
      </w:r>
    </w:p>
    <w:p w14:paraId="5C683B99">
      <w:pPr>
        <w:pStyle w:val="9"/>
      </w:pPr>
    </w:p>
    <w:p w14:paraId="6A528D17">
      <w:pPr>
        <w:pStyle w:val="9"/>
        <w:ind w:right="1054"/>
      </w:pPr>
      <w:r>
        <w:t>Ответы:</w:t>
      </w:r>
      <w:r>
        <w:rPr>
          <w:spacing w:val="-2"/>
        </w:rPr>
        <w:t xml:space="preserve"> </w:t>
      </w:r>
      <w:r>
        <w:t>1а,</w:t>
      </w:r>
      <w:r>
        <w:rPr>
          <w:spacing w:val="-2"/>
        </w:rPr>
        <w:t xml:space="preserve"> </w:t>
      </w:r>
      <w:r>
        <w:t>2г,</w:t>
      </w:r>
      <w:r>
        <w:rPr>
          <w:spacing w:val="-2"/>
        </w:rPr>
        <w:t xml:space="preserve"> </w:t>
      </w:r>
      <w:r>
        <w:t>3а,</w:t>
      </w:r>
      <w:r>
        <w:rPr>
          <w:spacing w:val="-2"/>
        </w:rPr>
        <w:t xml:space="preserve"> </w:t>
      </w:r>
      <w:r>
        <w:t>4б,</w:t>
      </w:r>
      <w:r>
        <w:rPr>
          <w:spacing w:val="-2"/>
        </w:rPr>
        <w:t xml:space="preserve"> </w:t>
      </w:r>
      <w:r>
        <w:t>5г,</w:t>
      </w:r>
      <w:r>
        <w:rPr>
          <w:spacing w:val="-2"/>
        </w:rPr>
        <w:t xml:space="preserve"> </w:t>
      </w:r>
      <w:r>
        <w:t>6в,</w:t>
      </w:r>
      <w:r>
        <w:rPr>
          <w:spacing w:val="-2"/>
        </w:rPr>
        <w:t xml:space="preserve"> </w:t>
      </w:r>
      <w:r>
        <w:t>7б,</w:t>
      </w:r>
      <w:r>
        <w:rPr>
          <w:spacing w:val="-2"/>
        </w:rPr>
        <w:t xml:space="preserve"> </w:t>
      </w:r>
      <w:r>
        <w:t>8в,</w:t>
      </w:r>
      <w:r>
        <w:rPr>
          <w:spacing w:val="-2"/>
        </w:rPr>
        <w:t xml:space="preserve"> </w:t>
      </w:r>
      <w:r>
        <w:t>9а,</w:t>
      </w:r>
      <w:r>
        <w:rPr>
          <w:spacing w:val="-2"/>
        </w:rPr>
        <w:t xml:space="preserve"> </w:t>
      </w:r>
      <w:r>
        <w:t>10г,</w:t>
      </w:r>
      <w:r>
        <w:rPr>
          <w:spacing w:val="-2"/>
        </w:rPr>
        <w:t xml:space="preserve"> </w:t>
      </w:r>
      <w:r>
        <w:t>11 –</w:t>
      </w:r>
      <w:r>
        <w:rPr>
          <w:spacing w:val="80"/>
        </w:rPr>
        <w:t xml:space="preserve"> </w:t>
      </w:r>
      <w:r>
        <w:t>генеалогический,</w:t>
      </w:r>
      <w:r>
        <w:rPr>
          <w:spacing w:val="-2"/>
        </w:rPr>
        <w:t xml:space="preserve"> </w:t>
      </w:r>
      <w:r>
        <w:t>12</w:t>
      </w:r>
      <w:r>
        <w:rPr>
          <w:spacing w:val="40"/>
        </w:rPr>
        <w:t xml:space="preserve"> </w:t>
      </w:r>
      <w:r>
        <w:t>–</w:t>
      </w:r>
      <w:r>
        <w:rPr>
          <w:spacing w:val="40"/>
        </w:rPr>
        <w:t xml:space="preserve"> </w:t>
      </w:r>
      <w:r>
        <w:t>близнецовый,</w:t>
      </w:r>
      <w:r>
        <w:rPr>
          <w:spacing w:val="-2"/>
        </w:rPr>
        <w:t xml:space="preserve"> </w:t>
      </w:r>
      <w:r>
        <w:t>13</w:t>
      </w:r>
      <w:r>
        <w:rPr>
          <w:spacing w:val="-1"/>
        </w:rPr>
        <w:t xml:space="preserve"> </w:t>
      </w:r>
      <w:r>
        <w:t xml:space="preserve">– </w:t>
      </w:r>
      <w:r>
        <w:rPr>
          <w:spacing w:val="-2"/>
        </w:rPr>
        <w:t>биохимический.</w:t>
      </w:r>
    </w:p>
    <w:p w14:paraId="5BA71DBD">
      <w:pPr>
        <w:pStyle w:val="9"/>
      </w:pPr>
    </w:p>
    <w:p w14:paraId="20866BFB">
      <w:pPr>
        <w:ind w:left="1132"/>
        <w:rPr>
          <w:rFonts w:ascii="Times New Roman" w:hAnsi="Times New Roman"/>
          <w:i/>
          <w:color w:val="auto"/>
          <w:sz w:val="24"/>
        </w:rPr>
      </w:pPr>
      <w:r>
        <w:rPr>
          <w:rFonts w:ascii="Times New Roman" w:hAnsi="Times New Roman"/>
          <w:i/>
          <w:color w:val="auto"/>
          <w:sz w:val="24"/>
        </w:rPr>
        <w:t>Цитогенетический</w:t>
      </w:r>
      <w:r>
        <w:rPr>
          <w:rFonts w:ascii="Times New Roman" w:hAnsi="Times New Roman"/>
          <w:i/>
          <w:color w:val="auto"/>
          <w:spacing w:val="-5"/>
          <w:sz w:val="24"/>
        </w:rPr>
        <w:t xml:space="preserve"> </w:t>
      </w:r>
      <w:r>
        <w:rPr>
          <w:rFonts w:ascii="Times New Roman" w:hAnsi="Times New Roman"/>
          <w:i/>
          <w:color w:val="auto"/>
          <w:sz w:val="24"/>
        </w:rPr>
        <w:t>метод.</w:t>
      </w:r>
      <w:r>
        <w:rPr>
          <w:rFonts w:ascii="Times New Roman" w:hAnsi="Times New Roman"/>
          <w:i/>
          <w:color w:val="auto"/>
          <w:spacing w:val="-3"/>
          <w:sz w:val="24"/>
        </w:rPr>
        <w:t xml:space="preserve"> </w:t>
      </w:r>
      <w:r>
        <w:rPr>
          <w:rFonts w:ascii="Times New Roman" w:hAnsi="Times New Roman"/>
          <w:i/>
          <w:color w:val="auto"/>
          <w:sz w:val="24"/>
        </w:rPr>
        <w:t>Дерматоглифический</w:t>
      </w:r>
      <w:r>
        <w:rPr>
          <w:rFonts w:ascii="Times New Roman" w:hAnsi="Times New Roman"/>
          <w:i/>
          <w:color w:val="auto"/>
          <w:spacing w:val="-3"/>
          <w:sz w:val="24"/>
        </w:rPr>
        <w:t xml:space="preserve"> </w:t>
      </w:r>
      <w:r>
        <w:rPr>
          <w:rFonts w:ascii="Times New Roman" w:hAnsi="Times New Roman"/>
          <w:i/>
          <w:color w:val="auto"/>
          <w:spacing w:val="-2"/>
          <w:sz w:val="24"/>
        </w:rPr>
        <w:t>метод.</w:t>
      </w:r>
    </w:p>
    <w:p w14:paraId="008EC982">
      <w:pPr>
        <w:ind w:left="1132" w:right="2995"/>
        <w:rPr>
          <w:rFonts w:ascii="Times New Roman" w:hAnsi="Times New Roman"/>
          <w:i/>
          <w:color w:val="auto"/>
          <w:sz w:val="24"/>
        </w:rPr>
      </w:pPr>
      <w:r>
        <w:rPr>
          <w:rFonts w:ascii="Times New Roman" w:hAnsi="Times New Roman"/>
          <w:i/>
          <w:color w:val="auto"/>
          <w:sz w:val="24"/>
        </w:rPr>
        <w:t>Популяционно-статистический</w:t>
      </w:r>
      <w:r>
        <w:rPr>
          <w:rFonts w:ascii="Times New Roman" w:hAnsi="Times New Roman"/>
          <w:i/>
          <w:color w:val="auto"/>
          <w:spacing w:val="-12"/>
          <w:sz w:val="24"/>
        </w:rPr>
        <w:t xml:space="preserve"> </w:t>
      </w:r>
      <w:r>
        <w:rPr>
          <w:rFonts w:ascii="Times New Roman" w:hAnsi="Times New Roman"/>
          <w:i/>
          <w:color w:val="auto"/>
          <w:sz w:val="24"/>
        </w:rPr>
        <w:t>метод.</w:t>
      </w:r>
      <w:r>
        <w:rPr>
          <w:rFonts w:ascii="Times New Roman" w:hAnsi="Times New Roman"/>
          <w:i/>
          <w:color w:val="auto"/>
          <w:spacing w:val="-12"/>
          <w:sz w:val="24"/>
        </w:rPr>
        <w:t xml:space="preserve"> </w:t>
      </w:r>
      <w:r>
        <w:rPr>
          <w:rFonts w:ascii="Times New Roman" w:hAnsi="Times New Roman"/>
          <w:i/>
          <w:color w:val="auto"/>
          <w:sz w:val="24"/>
        </w:rPr>
        <w:t>Иммунногенетический</w:t>
      </w:r>
      <w:r>
        <w:rPr>
          <w:rFonts w:ascii="Times New Roman" w:hAnsi="Times New Roman"/>
          <w:i/>
          <w:color w:val="auto"/>
          <w:spacing w:val="-12"/>
          <w:sz w:val="24"/>
        </w:rPr>
        <w:t xml:space="preserve"> </w:t>
      </w:r>
      <w:r>
        <w:rPr>
          <w:rFonts w:ascii="Times New Roman" w:hAnsi="Times New Roman"/>
          <w:i/>
          <w:color w:val="auto"/>
          <w:sz w:val="24"/>
        </w:rPr>
        <w:t>метод. Методы пренатальной диагностики.</w:t>
      </w:r>
    </w:p>
    <w:p w14:paraId="158FE09D">
      <w:pPr>
        <w:spacing w:before="1"/>
        <w:ind w:left="1132"/>
        <w:rPr>
          <w:rFonts w:ascii="Times New Roman" w:hAnsi="Times New Roman"/>
          <w:i/>
          <w:color w:val="auto"/>
          <w:sz w:val="24"/>
        </w:rPr>
      </w:pPr>
      <w:r>
        <w:rPr>
          <w:rFonts w:ascii="Times New Roman" w:hAnsi="Times New Roman"/>
          <w:i/>
          <w:color w:val="auto"/>
          <w:sz w:val="24"/>
        </w:rPr>
        <w:t>Вставьте</w:t>
      </w:r>
      <w:r>
        <w:rPr>
          <w:rFonts w:ascii="Times New Roman" w:hAnsi="Times New Roman"/>
          <w:i/>
          <w:color w:val="auto"/>
          <w:spacing w:val="-5"/>
          <w:sz w:val="24"/>
        </w:rPr>
        <w:t xml:space="preserve"> </w:t>
      </w:r>
      <w:r>
        <w:rPr>
          <w:rFonts w:ascii="Times New Roman" w:hAnsi="Times New Roman"/>
          <w:i/>
          <w:color w:val="auto"/>
          <w:sz w:val="24"/>
        </w:rPr>
        <w:t>пропущенные</w:t>
      </w:r>
      <w:r>
        <w:rPr>
          <w:rFonts w:ascii="Times New Roman" w:hAnsi="Times New Roman"/>
          <w:i/>
          <w:color w:val="auto"/>
          <w:spacing w:val="-4"/>
          <w:sz w:val="24"/>
        </w:rPr>
        <w:t xml:space="preserve"> </w:t>
      </w:r>
      <w:r>
        <w:rPr>
          <w:rFonts w:ascii="Times New Roman" w:hAnsi="Times New Roman"/>
          <w:i/>
          <w:color w:val="auto"/>
          <w:sz w:val="24"/>
        </w:rPr>
        <w:t>слова</w:t>
      </w:r>
      <w:r>
        <w:rPr>
          <w:rFonts w:ascii="Times New Roman" w:hAnsi="Times New Roman"/>
          <w:i/>
          <w:color w:val="auto"/>
          <w:spacing w:val="-3"/>
          <w:sz w:val="24"/>
        </w:rPr>
        <w:t xml:space="preserve"> </w:t>
      </w:r>
      <w:r>
        <w:rPr>
          <w:rFonts w:ascii="Times New Roman" w:hAnsi="Times New Roman"/>
          <w:i/>
          <w:color w:val="auto"/>
          <w:sz w:val="24"/>
        </w:rPr>
        <w:t>в</w:t>
      </w:r>
      <w:r>
        <w:rPr>
          <w:rFonts w:ascii="Times New Roman" w:hAnsi="Times New Roman"/>
          <w:i/>
          <w:color w:val="auto"/>
          <w:spacing w:val="-3"/>
          <w:sz w:val="24"/>
        </w:rPr>
        <w:t xml:space="preserve"> </w:t>
      </w:r>
      <w:r>
        <w:rPr>
          <w:rFonts w:ascii="Times New Roman" w:hAnsi="Times New Roman"/>
          <w:i/>
          <w:color w:val="auto"/>
          <w:spacing w:val="-2"/>
          <w:sz w:val="24"/>
        </w:rPr>
        <w:t>предложения:</w:t>
      </w:r>
    </w:p>
    <w:p w14:paraId="1354BE27">
      <w:pPr>
        <w:pStyle w:val="16"/>
        <w:numPr>
          <w:ilvl w:val="0"/>
          <w:numId w:val="83"/>
        </w:numPr>
        <w:tabs>
          <w:tab w:val="left" w:pos="1372"/>
          <w:tab w:val="left" w:pos="7951"/>
        </w:tabs>
        <w:rPr>
          <w:sz w:val="24"/>
        </w:rPr>
      </w:pPr>
      <w:r>
        <w:rPr>
          <w:sz w:val="24"/>
        </w:rPr>
        <w:t>При</w:t>
      </w:r>
      <w:r>
        <w:rPr>
          <w:spacing w:val="-1"/>
          <w:sz w:val="24"/>
        </w:rPr>
        <w:t xml:space="preserve"> </w:t>
      </w:r>
      <w:r>
        <w:rPr>
          <w:sz w:val="24"/>
        </w:rPr>
        <w:t>синдроме</w:t>
      </w:r>
      <w:r>
        <w:rPr>
          <w:spacing w:val="-2"/>
          <w:sz w:val="24"/>
        </w:rPr>
        <w:t xml:space="preserve"> </w:t>
      </w:r>
      <w:r>
        <w:rPr>
          <w:sz w:val="24"/>
        </w:rPr>
        <w:t>Дауна наблюдается добавочная хромосома</w:t>
      </w:r>
      <w:r>
        <w:rPr>
          <w:spacing w:val="-1"/>
          <w:sz w:val="24"/>
        </w:rPr>
        <w:t xml:space="preserve"> </w:t>
      </w:r>
      <w:r>
        <w:rPr>
          <w:sz w:val="24"/>
        </w:rPr>
        <w:t>в</w:t>
      </w:r>
      <w:r>
        <w:rPr>
          <w:spacing w:val="-1"/>
          <w:sz w:val="24"/>
        </w:rPr>
        <w:t xml:space="preserve"> </w:t>
      </w:r>
      <w:r>
        <w:rPr>
          <w:sz w:val="24"/>
          <w:u w:val="single"/>
        </w:rPr>
        <w:tab/>
      </w:r>
      <w:r>
        <w:rPr>
          <w:sz w:val="24"/>
        </w:rPr>
        <w:t>паре</w:t>
      </w:r>
      <w:r>
        <w:rPr>
          <w:spacing w:val="-1"/>
          <w:sz w:val="24"/>
        </w:rPr>
        <w:t xml:space="preserve"> </w:t>
      </w:r>
      <w:r>
        <w:rPr>
          <w:spacing w:val="-2"/>
          <w:sz w:val="24"/>
        </w:rPr>
        <w:t>хромосом.</w:t>
      </w:r>
    </w:p>
    <w:p w14:paraId="77AFFBB3">
      <w:pPr>
        <w:pStyle w:val="16"/>
        <w:numPr>
          <w:ilvl w:val="0"/>
          <w:numId w:val="83"/>
        </w:numPr>
        <w:tabs>
          <w:tab w:val="left" w:pos="1372"/>
          <w:tab w:val="left" w:pos="3907"/>
        </w:tabs>
        <w:ind w:left="1132" w:right="1385" w:firstLine="0"/>
        <w:rPr>
          <w:sz w:val="24"/>
        </w:rPr>
      </w:pPr>
      <w:r>
        <w:rPr>
          <w:sz w:val="24"/>
        </w:rPr>
        <w:t>Прямые</w:t>
      </w:r>
      <w:r>
        <w:rPr>
          <w:spacing w:val="-7"/>
          <w:sz w:val="24"/>
        </w:rPr>
        <w:t xml:space="preserve"> </w:t>
      </w:r>
      <w:r>
        <w:rPr>
          <w:sz w:val="24"/>
        </w:rPr>
        <w:t>методы</w:t>
      </w:r>
      <w:r>
        <w:rPr>
          <w:spacing w:val="-5"/>
          <w:sz w:val="24"/>
        </w:rPr>
        <w:t xml:space="preserve"> </w:t>
      </w:r>
      <w:r>
        <w:rPr>
          <w:sz w:val="24"/>
        </w:rPr>
        <w:t>цитогенетического</w:t>
      </w:r>
      <w:r>
        <w:rPr>
          <w:spacing w:val="-5"/>
          <w:sz w:val="24"/>
        </w:rPr>
        <w:t xml:space="preserve"> </w:t>
      </w:r>
      <w:r>
        <w:rPr>
          <w:sz w:val="24"/>
        </w:rPr>
        <w:t>исследования</w:t>
      </w:r>
      <w:r>
        <w:rPr>
          <w:spacing w:val="-1"/>
          <w:sz w:val="24"/>
        </w:rPr>
        <w:t xml:space="preserve"> </w:t>
      </w:r>
      <w:r>
        <w:rPr>
          <w:sz w:val="24"/>
        </w:rPr>
        <w:t>–</w:t>
      </w:r>
      <w:r>
        <w:rPr>
          <w:spacing w:val="-5"/>
          <w:sz w:val="24"/>
        </w:rPr>
        <w:t xml:space="preserve"> </w:t>
      </w:r>
      <w:r>
        <w:rPr>
          <w:sz w:val="24"/>
        </w:rPr>
        <w:t>это</w:t>
      </w:r>
      <w:r>
        <w:rPr>
          <w:spacing w:val="-5"/>
          <w:sz w:val="24"/>
        </w:rPr>
        <w:t xml:space="preserve"> </w:t>
      </w:r>
      <w:r>
        <w:rPr>
          <w:sz w:val="24"/>
        </w:rPr>
        <w:t>методы</w:t>
      </w:r>
      <w:r>
        <w:rPr>
          <w:spacing w:val="-5"/>
          <w:sz w:val="24"/>
        </w:rPr>
        <w:t xml:space="preserve"> </w:t>
      </w:r>
      <w:r>
        <w:rPr>
          <w:sz w:val="24"/>
        </w:rPr>
        <w:t>получения</w:t>
      </w:r>
      <w:r>
        <w:rPr>
          <w:spacing w:val="-5"/>
          <w:sz w:val="24"/>
        </w:rPr>
        <w:t xml:space="preserve"> </w:t>
      </w:r>
      <w:r>
        <w:rPr>
          <w:sz w:val="24"/>
        </w:rPr>
        <w:t xml:space="preserve">препаратов делящихся клеток без </w:t>
      </w:r>
      <w:r>
        <w:rPr>
          <w:sz w:val="24"/>
          <w:u w:val="single"/>
        </w:rPr>
        <w:tab/>
      </w:r>
      <w:r>
        <w:rPr>
          <w:spacing w:val="-10"/>
          <w:sz w:val="24"/>
        </w:rPr>
        <w:t>.</w:t>
      </w:r>
    </w:p>
    <w:p w14:paraId="1CDA2E3B">
      <w:pPr>
        <w:pStyle w:val="16"/>
        <w:numPr>
          <w:ilvl w:val="0"/>
          <w:numId w:val="83"/>
        </w:numPr>
        <w:tabs>
          <w:tab w:val="left" w:pos="1372"/>
          <w:tab w:val="left" w:pos="7440"/>
        </w:tabs>
        <w:rPr>
          <w:sz w:val="24"/>
        </w:rPr>
      </w:pPr>
      <w:r>
        <w:rPr>
          <w:sz w:val="24"/>
        </w:rPr>
        <w:t>Колхицин останавливает деление</w:t>
      </w:r>
      <w:r>
        <w:rPr>
          <w:spacing w:val="-1"/>
          <w:sz w:val="24"/>
        </w:rPr>
        <w:t xml:space="preserve"> </w:t>
      </w:r>
      <w:r>
        <w:rPr>
          <w:sz w:val="24"/>
        </w:rPr>
        <w:t>клеток на</w:t>
      </w:r>
      <w:r>
        <w:rPr>
          <w:spacing w:val="-1"/>
          <w:sz w:val="24"/>
        </w:rPr>
        <w:t xml:space="preserve"> </w:t>
      </w:r>
      <w:r>
        <w:rPr>
          <w:sz w:val="24"/>
        </w:rPr>
        <w:t xml:space="preserve">стадии </w:t>
      </w:r>
      <w:r>
        <w:rPr>
          <w:sz w:val="24"/>
          <w:u w:val="single"/>
        </w:rPr>
        <w:tab/>
      </w:r>
      <w:r>
        <w:rPr>
          <w:spacing w:val="-2"/>
          <w:sz w:val="24"/>
        </w:rPr>
        <w:t>митоза.</w:t>
      </w:r>
    </w:p>
    <w:p w14:paraId="2E88D58D">
      <w:pPr>
        <w:pStyle w:val="16"/>
        <w:numPr>
          <w:ilvl w:val="0"/>
          <w:numId w:val="83"/>
        </w:numPr>
        <w:tabs>
          <w:tab w:val="left" w:pos="1372"/>
          <w:tab w:val="left" w:pos="6573"/>
        </w:tabs>
        <w:rPr>
          <w:sz w:val="24"/>
        </w:rPr>
      </w:pPr>
      <w:r>
        <w:rPr>
          <w:sz w:val="24"/>
        </w:rPr>
        <w:t xml:space="preserve">При кордоцентезе источником ДНК служат </w:t>
      </w:r>
      <w:r>
        <w:rPr>
          <w:sz w:val="24"/>
          <w:u w:val="single"/>
        </w:rPr>
        <w:tab/>
      </w:r>
      <w:r>
        <w:rPr>
          <w:sz w:val="24"/>
        </w:rPr>
        <w:t>пуповинной</w:t>
      </w:r>
      <w:r>
        <w:rPr>
          <w:spacing w:val="-10"/>
          <w:sz w:val="24"/>
        </w:rPr>
        <w:t xml:space="preserve"> </w:t>
      </w:r>
      <w:r>
        <w:rPr>
          <w:spacing w:val="-2"/>
          <w:sz w:val="24"/>
        </w:rPr>
        <w:t>крови.</w:t>
      </w:r>
    </w:p>
    <w:p w14:paraId="44C57EC6">
      <w:pPr>
        <w:pStyle w:val="16"/>
        <w:numPr>
          <w:ilvl w:val="0"/>
          <w:numId w:val="83"/>
        </w:numPr>
        <w:tabs>
          <w:tab w:val="left" w:pos="1372"/>
          <w:tab w:val="left" w:pos="4231"/>
        </w:tabs>
        <w:ind w:left="1132" w:right="945" w:firstLine="0"/>
        <w:rPr>
          <w:sz w:val="24"/>
        </w:rPr>
      </w:pPr>
      <w:r>
        <w:rPr>
          <w:sz w:val="24"/>
        </w:rPr>
        <w:t>Гидроцефалию,</w:t>
      </w:r>
      <w:r>
        <w:rPr>
          <w:spacing w:val="-4"/>
          <w:sz w:val="24"/>
        </w:rPr>
        <w:t xml:space="preserve"> </w:t>
      </w:r>
      <w:r>
        <w:rPr>
          <w:sz w:val="24"/>
        </w:rPr>
        <w:t>дефекты</w:t>
      </w:r>
      <w:r>
        <w:rPr>
          <w:spacing w:val="-4"/>
          <w:sz w:val="24"/>
        </w:rPr>
        <w:t xml:space="preserve"> </w:t>
      </w:r>
      <w:r>
        <w:rPr>
          <w:sz w:val="24"/>
        </w:rPr>
        <w:t>невральной</w:t>
      </w:r>
      <w:r>
        <w:rPr>
          <w:spacing w:val="-6"/>
          <w:sz w:val="24"/>
        </w:rPr>
        <w:t xml:space="preserve"> </w:t>
      </w:r>
      <w:r>
        <w:rPr>
          <w:sz w:val="24"/>
        </w:rPr>
        <w:t>трубки,</w:t>
      </w:r>
      <w:r>
        <w:rPr>
          <w:spacing w:val="-4"/>
          <w:sz w:val="24"/>
        </w:rPr>
        <w:t xml:space="preserve"> </w:t>
      </w:r>
      <w:r>
        <w:rPr>
          <w:sz w:val="24"/>
        </w:rPr>
        <w:t>пороки</w:t>
      </w:r>
      <w:r>
        <w:rPr>
          <w:spacing w:val="-4"/>
          <w:sz w:val="24"/>
        </w:rPr>
        <w:t xml:space="preserve"> </w:t>
      </w:r>
      <w:r>
        <w:rPr>
          <w:sz w:val="24"/>
        </w:rPr>
        <w:t>развития</w:t>
      </w:r>
      <w:r>
        <w:rPr>
          <w:spacing w:val="-7"/>
          <w:sz w:val="24"/>
        </w:rPr>
        <w:t xml:space="preserve"> </w:t>
      </w:r>
      <w:r>
        <w:rPr>
          <w:sz w:val="24"/>
        </w:rPr>
        <w:t>конечностей</w:t>
      </w:r>
      <w:r>
        <w:rPr>
          <w:spacing w:val="-1"/>
          <w:sz w:val="24"/>
        </w:rPr>
        <w:t xml:space="preserve"> </w:t>
      </w:r>
      <w:r>
        <w:rPr>
          <w:sz w:val="24"/>
        </w:rPr>
        <w:t>у</w:t>
      </w:r>
      <w:r>
        <w:rPr>
          <w:spacing w:val="-9"/>
          <w:sz w:val="24"/>
        </w:rPr>
        <w:t xml:space="preserve"> </w:t>
      </w:r>
      <w:r>
        <w:rPr>
          <w:sz w:val="24"/>
        </w:rPr>
        <w:t>плода</w:t>
      </w:r>
      <w:r>
        <w:rPr>
          <w:spacing w:val="-4"/>
          <w:sz w:val="24"/>
        </w:rPr>
        <w:t xml:space="preserve"> </w:t>
      </w:r>
      <w:r>
        <w:rPr>
          <w:sz w:val="24"/>
        </w:rPr>
        <w:t xml:space="preserve">можно определить с помощью </w:t>
      </w:r>
      <w:r>
        <w:rPr>
          <w:sz w:val="24"/>
          <w:u w:val="single"/>
        </w:rPr>
        <w:tab/>
      </w:r>
      <w:r>
        <w:rPr>
          <w:spacing w:val="-2"/>
          <w:sz w:val="24"/>
        </w:rPr>
        <w:t>диагностики.</w:t>
      </w:r>
    </w:p>
    <w:p w14:paraId="49B9DF19">
      <w:pPr>
        <w:pStyle w:val="16"/>
        <w:numPr>
          <w:ilvl w:val="0"/>
          <w:numId w:val="83"/>
        </w:numPr>
        <w:tabs>
          <w:tab w:val="left" w:pos="1372"/>
          <w:tab w:val="left" w:pos="9724"/>
        </w:tabs>
        <w:rPr>
          <w:sz w:val="24"/>
        </w:rPr>
      </w:pPr>
      <w:r>
        <w:rPr>
          <w:sz w:val="24"/>
        </w:rPr>
        <w:t>Отклонения в</w:t>
      </w:r>
      <w:r>
        <w:rPr>
          <w:spacing w:val="-1"/>
          <w:sz w:val="24"/>
        </w:rPr>
        <w:t xml:space="preserve"> </w:t>
      </w:r>
      <w:r>
        <w:rPr>
          <w:sz w:val="24"/>
        </w:rPr>
        <w:t>обмене</w:t>
      </w:r>
      <w:r>
        <w:rPr>
          <w:spacing w:val="-1"/>
          <w:sz w:val="24"/>
        </w:rPr>
        <w:t xml:space="preserve"> </w:t>
      </w:r>
      <w:r>
        <w:rPr>
          <w:sz w:val="24"/>
        </w:rPr>
        <w:t>веществ</w:t>
      </w:r>
      <w:r>
        <w:rPr>
          <w:spacing w:val="-1"/>
          <w:sz w:val="24"/>
        </w:rPr>
        <w:t xml:space="preserve"> </w:t>
      </w:r>
      <w:r>
        <w:rPr>
          <w:sz w:val="24"/>
        </w:rPr>
        <w:t xml:space="preserve">изучаются методом медицинской генетики </w:t>
      </w:r>
      <w:r>
        <w:rPr>
          <w:sz w:val="24"/>
          <w:u w:val="single"/>
        </w:rPr>
        <w:tab/>
      </w:r>
      <w:r>
        <w:rPr>
          <w:spacing w:val="-10"/>
          <w:sz w:val="24"/>
        </w:rPr>
        <w:t>.</w:t>
      </w:r>
    </w:p>
    <w:p w14:paraId="6F62A707">
      <w:pPr>
        <w:pStyle w:val="16"/>
        <w:numPr>
          <w:ilvl w:val="0"/>
          <w:numId w:val="83"/>
        </w:numPr>
        <w:tabs>
          <w:tab w:val="left" w:pos="1372"/>
          <w:tab w:val="left" w:pos="6433"/>
        </w:tabs>
        <w:spacing w:before="66"/>
        <w:rPr>
          <w:sz w:val="24"/>
        </w:rPr>
      </w:pPr>
      <w:r>
        <w:rPr>
          <w:sz w:val="24"/>
        </w:rPr>
        <w:t xml:space="preserve">Хромосомный набор больного синдромом </w:t>
      </w:r>
      <w:r>
        <w:rPr>
          <w:sz w:val="24"/>
          <w:u w:val="single"/>
        </w:rPr>
        <w:tab/>
      </w:r>
      <w:r>
        <w:rPr>
          <w:sz w:val="24"/>
        </w:rPr>
        <w:t>-</w:t>
      </w:r>
      <w:r>
        <w:rPr>
          <w:spacing w:val="-1"/>
          <w:sz w:val="24"/>
        </w:rPr>
        <w:t xml:space="preserve"> </w:t>
      </w:r>
      <w:r>
        <w:rPr>
          <w:sz w:val="24"/>
        </w:rPr>
        <w:t xml:space="preserve">47, </w:t>
      </w:r>
      <w:r>
        <w:rPr>
          <w:spacing w:val="-4"/>
          <w:sz w:val="24"/>
        </w:rPr>
        <w:t>ХХY.</w:t>
      </w:r>
    </w:p>
    <w:p w14:paraId="1FDBE2BD">
      <w:pPr>
        <w:pStyle w:val="16"/>
        <w:numPr>
          <w:ilvl w:val="0"/>
          <w:numId w:val="83"/>
        </w:numPr>
        <w:tabs>
          <w:tab w:val="left" w:pos="1372"/>
          <w:tab w:val="left" w:pos="5293"/>
        </w:tabs>
        <w:ind w:left="1132" w:right="1858" w:firstLine="0"/>
        <w:rPr>
          <w:sz w:val="24"/>
        </w:rPr>
      </w:pPr>
      <w:r>
        <w:rPr>
          <w:sz w:val="24"/>
        </w:rPr>
        <w:t>Получение</w:t>
      </w:r>
      <w:r>
        <w:rPr>
          <w:spacing w:val="-6"/>
          <w:sz w:val="24"/>
        </w:rPr>
        <w:t xml:space="preserve"> </w:t>
      </w:r>
      <w:r>
        <w:rPr>
          <w:sz w:val="24"/>
        </w:rPr>
        <w:t>препаратов</w:t>
      </w:r>
      <w:r>
        <w:rPr>
          <w:spacing w:val="-6"/>
          <w:sz w:val="24"/>
        </w:rPr>
        <w:t xml:space="preserve"> </w:t>
      </w:r>
      <w:r>
        <w:rPr>
          <w:sz w:val="24"/>
        </w:rPr>
        <w:t>хромосом</w:t>
      </w:r>
      <w:r>
        <w:rPr>
          <w:spacing w:val="-6"/>
          <w:sz w:val="24"/>
        </w:rPr>
        <w:t xml:space="preserve"> </w:t>
      </w:r>
      <w:r>
        <w:rPr>
          <w:sz w:val="24"/>
        </w:rPr>
        <w:t>из</w:t>
      </w:r>
      <w:r>
        <w:rPr>
          <w:spacing w:val="-5"/>
          <w:sz w:val="24"/>
        </w:rPr>
        <w:t xml:space="preserve"> </w:t>
      </w:r>
      <w:r>
        <w:rPr>
          <w:sz w:val="24"/>
        </w:rPr>
        <w:t>клеток,</w:t>
      </w:r>
      <w:r>
        <w:rPr>
          <w:spacing w:val="-8"/>
          <w:sz w:val="24"/>
        </w:rPr>
        <w:t xml:space="preserve"> </w:t>
      </w:r>
      <w:r>
        <w:rPr>
          <w:sz w:val="24"/>
        </w:rPr>
        <w:t>культивированных</w:t>
      </w:r>
      <w:r>
        <w:rPr>
          <w:spacing w:val="-6"/>
          <w:sz w:val="24"/>
        </w:rPr>
        <w:t xml:space="preserve"> </w:t>
      </w:r>
      <w:r>
        <w:rPr>
          <w:sz w:val="24"/>
        </w:rPr>
        <w:t>на</w:t>
      </w:r>
      <w:r>
        <w:rPr>
          <w:spacing w:val="-6"/>
          <w:sz w:val="24"/>
        </w:rPr>
        <w:t xml:space="preserve"> </w:t>
      </w:r>
      <w:r>
        <w:rPr>
          <w:sz w:val="24"/>
        </w:rPr>
        <w:t xml:space="preserve">искусственных питательных средах относится к </w:t>
      </w:r>
      <w:r>
        <w:rPr>
          <w:sz w:val="24"/>
          <w:u w:val="single"/>
        </w:rPr>
        <w:tab/>
      </w:r>
      <w:r>
        <w:rPr>
          <w:sz w:val="24"/>
        </w:rPr>
        <w:t>методам цитогенетического исследования.</w:t>
      </w:r>
    </w:p>
    <w:p w14:paraId="229E201B">
      <w:pPr>
        <w:pStyle w:val="16"/>
        <w:numPr>
          <w:ilvl w:val="0"/>
          <w:numId w:val="83"/>
        </w:numPr>
        <w:tabs>
          <w:tab w:val="left" w:pos="1372"/>
          <w:tab w:val="left" w:pos="9106"/>
        </w:tabs>
        <w:spacing w:before="1"/>
        <w:rPr>
          <w:sz w:val="24"/>
        </w:rPr>
      </w:pPr>
      <w:r>
        <w:rPr>
          <w:sz w:val="24"/>
        </w:rPr>
        <w:t>Сплошное</w:t>
      </w:r>
      <w:r>
        <w:rPr>
          <w:spacing w:val="-1"/>
          <w:sz w:val="24"/>
        </w:rPr>
        <w:t xml:space="preserve"> </w:t>
      </w:r>
      <w:r>
        <w:rPr>
          <w:sz w:val="24"/>
        </w:rPr>
        <w:t>и равномерное</w:t>
      </w:r>
      <w:r>
        <w:rPr>
          <w:spacing w:val="-1"/>
          <w:sz w:val="24"/>
        </w:rPr>
        <w:t xml:space="preserve"> </w:t>
      </w:r>
      <w:r>
        <w:rPr>
          <w:sz w:val="24"/>
        </w:rPr>
        <w:t>окрашивание</w:t>
      </w:r>
      <w:r>
        <w:rPr>
          <w:spacing w:val="-4"/>
          <w:sz w:val="24"/>
        </w:rPr>
        <w:t xml:space="preserve"> </w:t>
      </w:r>
      <w:r>
        <w:rPr>
          <w:sz w:val="24"/>
        </w:rPr>
        <w:t>хромосом</w:t>
      </w:r>
      <w:r>
        <w:rPr>
          <w:spacing w:val="-1"/>
          <w:sz w:val="24"/>
        </w:rPr>
        <w:t xml:space="preserve"> </w:t>
      </w:r>
      <w:r>
        <w:rPr>
          <w:sz w:val="24"/>
        </w:rPr>
        <w:t xml:space="preserve">получило название </w:t>
      </w:r>
      <w:r>
        <w:rPr>
          <w:sz w:val="24"/>
          <w:u w:val="single"/>
        </w:rPr>
        <w:tab/>
      </w:r>
      <w:r>
        <w:rPr>
          <w:spacing w:val="-2"/>
          <w:sz w:val="24"/>
        </w:rPr>
        <w:t>окраски.</w:t>
      </w:r>
    </w:p>
    <w:p w14:paraId="1CB98D8D">
      <w:pPr>
        <w:pStyle w:val="16"/>
        <w:numPr>
          <w:ilvl w:val="0"/>
          <w:numId w:val="83"/>
        </w:numPr>
        <w:tabs>
          <w:tab w:val="left" w:pos="1492"/>
          <w:tab w:val="left" w:pos="6745"/>
        </w:tabs>
        <w:ind w:left="1492" w:hanging="360"/>
        <w:rPr>
          <w:sz w:val="24"/>
        </w:rPr>
      </w:pPr>
      <w:r>
        <w:rPr>
          <w:sz w:val="24"/>
        </w:rPr>
        <w:t>При амниоцентезе</w:t>
      </w:r>
      <w:r>
        <w:rPr>
          <w:spacing w:val="-3"/>
          <w:sz w:val="24"/>
        </w:rPr>
        <w:t xml:space="preserve"> </w:t>
      </w:r>
      <w:r>
        <w:rPr>
          <w:sz w:val="24"/>
        </w:rPr>
        <w:t xml:space="preserve">источником ДНК служит </w:t>
      </w:r>
      <w:r>
        <w:rPr>
          <w:sz w:val="24"/>
          <w:u w:val="single"/>
        </w:rPr>
        <w:tab/>
      </w:r>
      <w:r>
        <w:rPr>
          <w:spacing w:val="-2"/>
          <w:sz w:val="24"/>
        </w:rPr>
        <w:t>жидкость.</w:t>
      </w:r>
    </w:p>
    <w:p w14:paraId="020BF4AD">
      <w:pPr>
        <w:pStyle w:val="16"/>
        <w:numPr>
          <w:ilvl w:val="0"/>
          <w:numId w:val="83"/>
        </w:numPr>
        <w:tabs>
          <w:tab w:val="left" w:pos="1492"/>
          <w:tab w:val="left" w:pos="8350"/>
        </w:tabs>
        <w:ind w:left="1132" w:right="1566" w:firstLine="0"/>
        <w:rPr>
          <w:sz w:val="24"/>
        </w:rPr>
      </w:pPr>
      <w:r>
        <w:rPr>
          <w:sz w:val="24"/>
        </w:rPr>
        <w:t xml:space="preserve">На сроках 10-12, 20-22, 30-32 недели беременным назначают </w:t>
      </w:r>
      <w:r>
        <w:rPr>
          <w:sz w:val="24"/>
          <w:u w:val="single"/>
        </w:rPr>
        <w:tab/>
      </w:r>
      <w:r>
        <w:rPr>
          <w:sz w:val="24"/>
        </w:rPr>
        <w:t>для</w:t>
      </w:r>
      <w:r>
        <w:rPr>
          <w:spacing w:val="-15"/>
          <w:sz w:val="24"/>
        </w:rPr>
        <w:t xml:space="preserve"> </w:t>
      </w:r>
      <w:r>
        <w:rPr>
          <w:sz w:val="24"/>
        </w:rPr>
        <w:t>диагностики патологии плода.</w:t>
      </w:r>
    </w:p>
    <w:p w14:paraId="67D33582">
      <w:pPr>
        <w:pStyle w:val="16"/>
        <w:numPr>
          <w:ilvl w:val="0"/>
          <w:numId w:val="83"/>
        </w:numPr>
        <w:tabs>
          <w:tab w:val="left" w:pos="1552"/>
          <w:tab w:val="left" w:pos="7070"/>
        </w:tabs>
        <w:ind w:left="1132" w:right="1233" w:firstLine="0"/>
        <w:rPr>
          <w:sz w:val="24"/>
        </w:rPr>
      </w:pPr>
      <w:r>
        <w:rPr>
          <w:sz w:val="24"/>
        </w:rPr>
        <w:t>Метод изучения наследственности человека, основанный на изучении папиллярных линий</w:t>
      </w:r>
      <w:r>
        <w:rPr>
          <w:spacing w:val="-5"/>
          <w:sz w:val="24"/>
        </w:rPr>
        <w:t xml:space="preserve"> </w:t>
      </w:r>
      <w:r>
        <w:rPr>
          <w:sz w:val="24"/>
        </w:rPr>
        <w:t>и</w:t>
      </w:r>
      <w:r>
        <w:rPr>
          <w:spacing w:val="-2"/>
          <w:sz w:val="24"/>
        </w:rPr>
        <w:t xml:space="preserve"> </w:t>
      </w:r>
      <w:r>
        <w:rPr>
          <w:sz w:val="24"/>
        </w:rPr>
        <w:t>узоров</w:t>
      </w:r>
      <w:r>
        <w:rPr>
          <w:spacing w:val="-6"/>
          <w:sz w:val="24"/>
        </w:rPr>
        <w:t xml:space="preserve"> </w:t>
      </w:r>
      <w:r>
        <w:rPr>
          <w:sz w:val="24"/>
        </w:rPr>
        <w:t>стоп,</w:t>
      </w:r>
      <w:r>
        <w:rPr>
          <w:spacing w:val="-5"/>
          <w:sz w:val="24"/>
        </w:rPr>
        <w:t xml:space="preserve"> </w:t>
      </w:r>
      <w:r>
        <w:rPr>
          <w:sz w:val="24"/>
        </w:rPr>
        <w:t>пальцев,</w:t>
      </w:r>
      <w:r>
        <w:rPr>
          <w:spacing w:val="-5"/>
          <w:sz w:val="24"/>
        </w:rPr>
        <w:t xml:space="preserve"> </w:t>
      </w:r>
      <w:r>
        <w:rPr>
          <w:sz w:val="24"/>
        </w:rPr>
        <w:t>ладоней,</w:t>
      </w:r>
      <w:r>
        <w:rPr>
          <w:spacing w:val="-5"/>
          <w:sz w:val="24"/>
        </w:rPr>
        <w:t xml:space="preserve"> </w:t>
      </w:r>
      <w:r>
        <w:rPr>
          <w:sz w:val="24"/>
        </w:rPr>
        <w:t>по</w:t>
      </w:r>
      <w:r>
        <w:rPr>
          <w:spacing w:val="-5"/>
          <w:sz w:val="24"/>
        </w:rPr>
        <w:t xml:space="preserve"> </w:t>
      </w:r>
      <w:r>
        <w:rPr>
          <w:sz w:val="24"/>
        </w:rPr>
        <w:t>отпечаткам</w:t>
      </w:r>
      <w:r>
        <w:rPr>
          <w:spacing w:val="-6"/>
          <w:sz w:val="24"/>
        </w:rPr>
        <w:t xml:space="preserve"> </w:t>
      </w:r>
      <w:r>
        <w:rPr>
          <w:sz w:val="24"/>
        </w:rPr>
        <w:t>которых</w:t>
      </w:r>
      <w:r>
        <w:rPr>
          <w:spacing w:val="-4"/>
          <w:sz w:val="24"/>
        </w:rPr>
        <w:t xml:space="preserve"> </w:t>
      </w:r>
      <w:r>
        <w:rPr>
          <w:sz w:val="24"/>
        </w:rPr>
        <w:t>диагностируют</w:t>
      </w:r>
      <w:r>
        <w:rPr>
          <w:spacing w:val="-5"/>
          <w:sz w:val="24"/>
        </w:rPr>
        <w:t xml:space="preserve"> </w:t>
      </w:r>
      <w:r>
        <w:rPr>
          <w:sz w:val="24"/>
        </w:rPr>
        <w:t xml:space="preserve">некоторые наследственные заболевания, называется методом </w:t>
      </w:r>
      <w:r>
        <w:rPr>
          <w:sz w:val="24"/>
          <w:u w:val="single"/>
        </w:rPr>
        <w:tab/>
      </w:r>
      <w:r>
        <w:rPr>
          <w:spacing w:val="-10"/>
          <w:sz w:val="24"/>
        </w:rPr>
        <w:t>.</w:t>
      </w:r>
    </w:p>
    <w:p w14:paraId="238B7EEA">
      <w:pPr>
        <w:pStyle w:val="16"/>
        <w:numPr>
          <w:ilvl w:val="0"/>
          <w:numId w:val="83"/>
        </w:numPr>
        <w:tabs>
          <w:tab w:val="left" w:pos="1552"/>
        </w:tabs>
        <w:ind w:left="1132" w:right="860" w:firstLine="0"/>
        <w:rPr>
          <w:sz w:val="24"/>
        </w:rPr>
      </w:pPr>
      <w:r>
        <w:rPr>
          <w:sz w:val="24"/>
        </w:rPr>
        <w:t>Метод позволяющий</w:t>
      </w:r>
      <w:r>
        <w:rPr>
          <w:spacing w:val="40"/>
          <w:sz w:val="24"/>
        </w:rPr>
        <w:t xml:space="preserve"> </w:t>
      </w:r>
      <w:r>
        <w:rPr>
          <w:sz w:val="24"/>
        </w:rPr>
        <w:t>определить частоты генов, генотипов и фенотипов в популяции, а также</w:t>
      </w:r>
      <w:r>
        <w:rPr>
          <w:spacing w:val="-6"/>
          <w:sz w:val="24"/>
        </w:rPr>
        <w:t xml:space="preserve"> </w:t>
      </w:r>
      <w:r>
        <w:rPr>
          <w:sz w:val="24"/>
        </w:rPr>
        <w:t>проанализировать</w:t>
      </w:r>
      <w:r>
        <w:rPr>
          <w:spacing w:val="-5"/>
          <w:sz w:val="24"/>
        </w:rPr>
        <w:t xml:space="preserve"> </w:t>
      </w:r>
      <w:r>
        <w:rPr>
          <w:sz w:val="24"/>
        </w:rPr>
        <w:t>влияние</w:t>
      </w:r>
      <w:r>
        <w:rPr>
          <w:spacing w:val="-3"/>
          <w:sz w:val="24"/>
        </w:rPr>
        <w:t xml:space="preserve"> </w:t>
      </w:r>
      <w:r>
        <w:rPr>
          <w:sz w:val="24"/>
        </w:rPr>
        <w:t>различных</w:t>
      </w:r>
      <w:r>
        <w:rPr>
          <w:spacing w:val="-3"/>
          <w:sz w:val="24"/>
        </w:rPr>
        <w:t xml:space="preserve"> </w:t>
      </w:r>
      <w:r>
        <w:rPr>
          <w:sz w:val="24"/>
        </w:rPr>
        <w:t>факторов</w:t>
      </w:r>
      <w:r>
        <w:rPr>
          <w:spacing w:val="-5"/>
          <w:sz w:val="24"/>
        </w:rPr>
        <w:t xml:space="preserve"> </w:t>
      </w:r>
      <w:r>
        <w:rPr>
          <w:sz w:val="24"/>
        </w:rPr>
        <w:t>на</w:t>
      </w:r>
      <w:r>
        <w:rPr>
          <w:spacing w:val="-5"/>
          <w:sz w:val="24"/>
        </w:rPr>
        <w:t xml:space="preserve"> </w:t>
      </w:r>
      <w:r>
        <w:rPr>
          <w:sz w:val="24"/>
        </w:rPr>
        <w:t>генетическую</w:t>
      </w:r>
      <w:r>
        <w:rPr>
          <w:spacing w:val="-5"/>
          <w:sz w:val="24"/>
        </w:rPr>
        <w:t xml:space="preserve"> </w:t>
      </w:r>
      <w:r>
        <w:rPr>
          <w:sz w:val="24"/>
        </w:rPr>
        <w:t>структуру</w:t>
      </w:r>
      <w:r>
        <w:rPr>
          <w:spacing w:val="-9"/>
          <w:sz w:val="24"/>
        </w:rPr>
        <w:t xml:space="preserve"> </w:t>
      </w:r>
      <w:r>
        <w:rPr>
          <w:sz w:val="24"/>
        </w:rPr>
        <w:t>популяции</w:t>
      </w:r>
    </w:p>
    <w:p w14:paraId="3064D8CC">
      <w:pPr>
        <w:tabs>
          <w:tab w:val="left" w:pos="2092"/>
        </w:tabs>
        <w:ind w:left="1132"/>
        <w:rPr>
          <w:rFonts w:ascii="Times New Roman" w:hAnsi="Times New Roman"/>
          <w:color w:val="auto"/>
          <w:sz w:val="24"/>
        </w:rPr>
      </w:pPr>
      <w:r>
        <w:rPr>
          <w:rFonts w:ascii="Times New Roman" w:hAnsi="Times New Roman"/>
          <w:color w:val="auto"/>
          <w:sz w:val="24"/>
          <w:u w:val="single"/>
        </w:rPr>
        <w:tab/>
      </w:r>
      <w:r>
        <w:rPr>
          <w:rFonts w:ascii="Times New Roman" w:hAnsi="Times New Roman"/>
          <w:color w:val="auto"/>
          <w:spacing w:val="-10"/>
          <w:sz w:val="24"/>
        </w:rPr>
        <w:t>.</w:t>
      </w:r>
    </w:p>
    <w:p w14:paraId="2E4B1E12">
      <w:pPr>
        <w:pStyle w:val="16"/>
        <w:numPr>
          <w:ilvl w:val="0"/>
          <w:numId w:val="83"/>
        </w:numPr>
        <w:tabs>
          <w:tab w:val="left" w:pos="1432"/>
        </w:tabs>
        <w:ind w:left="1432" w:hanging="300"/>
        <w:rPr>
          <w:sz w:val="24"/>
        </w:rPr>
      </w:pPr>
      <w:r>
        <w:rPr>
          <w:sz w:val="24"/>
        </w:rPr>
        <w:t>Дайте</w:t>
      </w:r>
      <w:r>
        <w:rPr>
          <w:spacing w:val="-7"/>
          <w:sz w:val="24"/>
        </w:rPr>
        <w:t xml:space="preserve"> </w:t>
      </w:r>
      <w:r>
        <w:rPr>
          <w:sz w:val="24"/>
        </w:rPr>
        <w:t>полный</w:t>
      </w:r>
      <w:r>
        <w:rPr>
          <w:spacing w:val="-5"/>
          <w:sz w:val="24"/>
        </w:rPr>
        <w:t xml:space="preserve"> </w:t>
      </w:r>
      <w:r>
        <w:rPr>
          <w:sz w:val="24"/>
        </w:rPr>
        <w:t>развернутый</w:t>
      </w:r>
      <w:r>
        <w:rPr>
          <w:spacing w:val="-5"/>
          <w:sz w:val="24"/>
        </w:rPr>
        <w:t xml:space="preserve"> </w:t>
      </w:r>
      <w:r>
        <w:rPr>
          <w:spacing w:val="-2"/>
          <w:sz w:val="24"/>
        </w:rPr>
        <w:t>ответ.</w:t>
      </w:r>
    </w:p>
    <w:p w14:paraId="45B6B79F">
      <w:pPr>
        <w:pStyle w:val="9"/>
        <w:ind w:right="945"/>
      </w:pPr>
      <w:r>
        <w:t>При</w:t>
      </w:r>
      <w:r>
        <w:rPr>
          <w:spacing w:val="-3"/>
        </w:rPr>
        <w:t xml:space="preserve"> </w:t>
      </w:r>
      <w:r>
        <w:t>исследовании у</w:t>
      </w:r>
      <w:r>
        <w:rPr>
          <w:spacing w:val="-11"/>
        </w:rPr>
        <w:t xml:space="preserve"> </w:t>
      </w:r>
      <w:r>
        <w:t>ребенка</w:t>
      </w:r>
      <w:r>
        <w:rPr>
          <w:spacing w:val="-4"/>
        </w:rPr>
        <w:t xml:space="preserve"> </w:t>
      </w:r>
      <w:r>
        <w:t>обнаружен</w:t>
      </w:r>
      <w:r>
        <w:rPr>
          <w:spacing w:val="-3"/>
        </w:rPr>
        <w:t xml:space="preserve"> </w:t>
      </w:r>
      <w:r>
        <w:t>аутосомно-рецессивный</w:t>
      </w:r>
      <w:r>
        <w:rPr>
          <w:spacing w:val="-3"/>
        </w:rPr>
        <w:t xml:space="preserve"> </w:t>
      </w:r>
      <w:r>
        <w:t>ген</w:t>
      </w:r>
      <w:r>
        <w:rPr>
          <w:spacing w:val="-3"/>
        </w:rPr>
        <w:t xml:space="preserve"> </w:t>
      </w:r>
      <w:r>
        <w:t>альбинизма</w:t>
      </w:r>
      <w:r>
        <w:rPr>
          <w:spacing w:val="-4"/>
        </w:rPr>
        <w:t xml:space="preserve"> </w:t>
      </w:r>
      <w:r>
        <w:t>в</w:t>
      </w:r>
      <w:r>
        <w:rPr>
          <w:spacing w:val="-4"/>
        </w:rPr>
        <w:t xml:space="preserve"> </w:t>
      </w:r>
      <w:r>
        <w:t>длинном плече 11-й хромосомы. Объясните, какой метод исследования использовался и с каким видом мутации связано это заболевание.</w:t>
      </w:r>
    </w:p>
    <w:p w14:paraId="02AE2268">
      <w:pPr>
        <w:pStyle w:val="9"/>
      </w:pPr>
    </w:p>
    <w:p w14:paraId="51F6D8CB">
      <w:pPr>
        <w:pStyle w:val="9"/>
        <w:tabs>
          <w:tab w:val="left" w:pos="5256"/>
          <w:tab w:val="left" w:pos="9269"/>
        </w:tabs>
        <w:ind w:right="987" w:firstLine="60"/>
      </w:pPr>
      <w:r>
        <w:t>Ответы: 1 –</w:t>
      </w:r>
      <w:r>
        <w:rPr>
          <w:spacing w:val="40"/>
        </w:rPr>
        <w:t xml:space="preserve"> </w:t>
      </w:r>
      <w:r>
        <w:t>21 пара,</w:t>
      </w:r>
      <w:r>
        <w:rPr>
          <w:spacing w:val="40"/>
        </w:rPr>
        <w:t xml:space="preserve"> </w:t>
      </w:r>
      <w:r>
        <w:t>2 –</w:t>
      </w:r>
      <w:r>
        <w:rPr>
          <w:spacing w:val="40"/>
        </w:rPr>
        <w:t xml:space="preserve"> </w:t>
      </w:r>
      <w:r>
        <w:t>культивирования,</w:t>
      </w:r>
      <w:r>
        <w:rPr>
          <w:spacing w:val="40"/>
        </w:rPr>
        <w:t xml:space="preserve"> </w:t>
      </w:r>
      <w:r>
        <w:t>3 – метафаза,</w:t>
      </w:r>
      <w:r>
        <w:rPr>
          <w:spacing w:val="80"/>
        </w:rPr>
        <w:t xml:space="preserve"> </w:t>
      </w:r>
      <w:r>
        <w:t>4 – лимфоциты</w:t>
      </w:r>
      <w:r>
        <w:tab/>
      </w:r>
      <w:r>
        <w:t>5</w:t>
      </w:r>
      <w:r>
        <w:rPr>
          <w:spacing w:val="-5"/>
        </w:rPr>
        <w:t xml:space="preserve"> </w:t>
      </w:r>
      <w:r>
        <w:t>–</w:t>
      </w:r>
      <w:r>
        <w:rPr>
          <w:spacing w:val="-6"/>
        </w:rPr>
        <w:t xml:space="preserve"> </w:t>
      </w:r>
      <w:r>
        <w:t>УЗИ,</w:t>
      </w:r>
      <w:r>
        <w:rPr>
          <w:spacing w:val="80"/>
        </w:rPr>
        <w:t xml:space="preserve"> </w:t>
      </w:r>
      <w:r>
        <w:t>6</w:t>
      </w:r>
      <w:r>
        <w:rPr>
          <w:spacing w:val="-7"/>
        </w:rPr>
        <w:t xml:space="preserve"> </w:t>
      </w:r>
      <w:r>
        <w:t>– биохимический, 7 –</w:t>
      </w:r>
      <w:r>
        <w:rPr>
          <w:spacing w:val="80"/>
        </w:rPr>
        <w:t xml:space="preserve"> </w:t>
      </w:r>
      <w:r>
        <w:t>Клайнфельтера, 8 – непрямые методы,</w:t>
      </w:r>
      <w:r>
        <w:rPr>
          <w:spacing w:val="80"/>
        </w:rPr>
        <w:t xml:space="preserve"> </w:t>
      </w:r>
      <w:r>
        <w:t>9 дифференциальная (рутинная)</w:t>
      </w:r>
      <w:r>
        <w:rPr>
          <w:spacing w:val="-1"/>
        </w:rPr>
        <w:t xml:space="preserve"> </w:t>
      </w:r>
      <w:r>
        <w:t>окраска,</w:t>
      </w:r>
      <w:r>
        <w:rPr>
          <w:spacing w:val="40"/>
        </w:rPr>
        <w:t xml:space="preserve"> </w:t>
      </w:r>
      <w:r>
        <w:t>10 – околоплодная жидкость, 11 –УЗИ, 12</w:t>
      </w:r>
      <w:r>
        <w:rPr>
          <w:spacing w:val="-1"/>
        </w:rPr>
        <w:t xml:space="preserve"> </w:t>
      </w:r>
      <w:r>
        <w:t>– дерматоглифический,</w:t>
      </w:r>
      <w:r>
        <w:rPr>
          <w:spacing w:val="40"/>
        </w:rPr>
        <w:t xml:space="preserve"> </w:t>
      </w:r>
      <w:r>
        <w:t>13 – популяционно-статистический метод,</w:t>
      </w:r>
      <w:r>
        <w:tab/>
      </w:r>
      <w:r>
        <w:t>14 – причину заболевания установили с помощью цитогенетического</w:t>
      </w:r>
      <w:r>
        <w:rPr>
          <w:spacing w:val="-2"/>
        </w:rPr>
        <w:t xml:space="preserve"> </w:t>
      </w:r>
      <w:r>
        <w:t>метода,</w:t>
      </w:r>
      <w:r>
        <w:rPr>
          <w:spacing w:val="-2"/>
        </w:rPr>
        <w:t xml:space="preserve"> </w:t>
      </w:r>
      <w:r>
        <w:t>альбинизм</w:t>
      </w:r>
      <w:r>
        <w:rPr>
          <w:spacing w:val="-3"/>
        </w:rPr>
        <w:t xml:space="preserve"> </w:t>
      </w:r>
      <w:r>
        <w:t>связан</w:t>
      </w:r>
      <w:r>
        <w:rPr>
          <w:spacing w:val="-2"/>
        </w:rPr>
        <w:t xml:space="preserve"> </w:t>
      </w:r>
      <w:r>
        <w:t>с</w:t>
      </w:r>
      <w:r>
        <w:rPr>
          <w:spacing w:val="-3"/>
        </w:rPr>
        <w:t xml:space="preserve"> </w:t>
      </w:r>
      <w:r>
        <w:t>возникновением</w:t>
      </w:r>
      <w:r>
        <w:rPr>
          <w:spacing w:val="-3"/>
        </w:rPr>
        <w:t xml:space="preserve"> </w:t>
      </w:r>
      <w:r>
        <w:t>генной</w:t>
      </w:r>
      <w:r>
        <w:rPr>
          <w:spacing w:val="-2"/>
        </w:rPr>
        <w:t xml:space="preserve"> </w:t>
      </w:r>
      <w:r>
        <w:t>(точковой)</w:t>
      </w:r>
      <w:r>
        <w:rPr>
          <w:spacing w:val="-2"/>
        </w:rPr>
        <w:t xml:space="preserve"> </w:t>
      </w:r>
      <w:r>
        <w:t>мутации.</w:t>
      </w:r>
    </w:p>
    <w:p w14:paraId="66DA2B51">
      <w:pPr>
        <w:pStyle w:val="9"/>
        <w:spacing w:before="5"/>
      </w:pPr>
    </w:p>
    <w:p w14:paraId="332CA7CE">
      <w:pPr>
        <w:pStyle w:val="5"/>
        <w:ind w:right="845"/>
      </w:pPr>
      <w:r>
        <w:t>Раздел</w:t>
      </w:r>
      <w:r>
        <w:rPr>
          <w:spacing w:val="-7"/>
        </w:rPr>
        <w:t xml:space="preserve"> </w:t>
      </w:r>
      <w:r>
        <w:t>7.</w:t>
      </w:r>
      <w:r>
        <w:rPr>
          <w:spacing w:val="-6"/>
        </w:rPr>
        <w:t xml:space="preserve"> </w:t>
      </w:r>
      <w:r>
        <w:t>Профилактика</w:t>
      </w:r>
      <w:r>
        <w:rPr>
          <w:spacing w:val="-6"/>
        </w:rPr>
        <w:t xml:space="preserve"> </w:t>
      </w:r>
      <w:r>
        <w:t>наследственной</w:t>
      </w:r>
      <w:r>
        <w:rPr>
          <w:spacing w:val="-8"/>
        </w:rPr>
        <w:t xml:space="preserve"> </w:t>
      </w:r>
      <w:r>
        <w:t>патологии.</w:t>
      </w:r>
      <w:r>
        <w:rPr>
          <w:spacing w:val="-6"/>
        </w:rPr>
        <w:t xml:space="preserve"> </w:t>
      </w:r>
      <w:r>
        <w:t xml:space="preserve">Медико-генетическое </w:t>
      </w:r>
      <w:r>
        <w:rPr>
          <w:spacing w:val="-2"/>
        </w:rPr>
        <w:t>консультирование</w:t>
      </w:r>
    </w:p>
    <w:p w14:paraId="0D744E9D">
      <w:pPr>
        <w:ind w:left="1132" w:right="1843"/>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6"/>
          <w:sz w:val="24"/>
        </w:rPr>
        <w:t xml:space="preserve"> </w:t>
      </w:r>
      <w:r>
        <w:rPr>
          <w:rFonts w:ascii="Times New Roman" w:hAnsi="Times New Roman"/>
          <w:b/>
          <w:color w:val="auto"/>
          <w:sz w:val="24"/>
        </w:rPr>
        <w:t>7.1.</w:t>
      </w:r>
      <w:r>
        <w:rPr>
          <w:rFonts w:ascii="Times New Roman" w:hAnsi="Times New Roman"/>
          <w:b/>
          <w:color w:val="auto"/>
          <w:spacing w:val="-6"/>
          <w:sz w:val="24"/>
        </w:rPr>
        <w:t xml:space="preserve"> </w:t>
      </w:r>
      <w:r>
        <w:rPr>
          <w:rFonts w:ascii="Times New Roman" w:hAnsi="Times New Roman"/>
          <w:b/>
          <w:color w:val="auto"/>
          <w:sz w:val="24"/>
        </w:rPr>
        <w:t>Медико-генетическое</w:t>
      </w:r>
      <w:r>
        <w:rPr>
          <w:rFonts w:ascii="Times New Roman" w:hAnsi="Times New Roman"/>
          <w:b/>
          <w:color w:val="auto"/>
          <w:spacing w:val="-7"/>
          <w:sz w:val="24"/>
        </w:rPr>
        <w:t xml:space="preserve"> </w:t>
      </w:r>
      <w:r>
        <w:rPr>
          <w:rFonts w:ascii="Times New Roman" w:hAnsi="Times New Roman"/>
          <w:b/>
          <w:color w:val="auto"/>
          <w:sz w:val="24"/>
        </w:rPr>
        <w:t>консультирование.</w:t>
      </w:r>
      <w:r>
        <w:rPr>
          <w:rFonts w:ascii="Times New Roman" w:hAnsi="Times New Roman"/>
          <w:b/>
          <w:color w:val="auto"/>
          <w:spacing w:val="-6"/>
          <w:sz w:val="24"/>
        </w:rPr>
        <w:t xml:space="preserve"> </w:t>
      </w:r>
      <w:r>
        <w:rPr>
          <w:rFonts w:ascii="Times New Roman" w:hAnsi="Times New Roman"/>
          <w:b/>
          <w:color w:val="auto"/>
          <w:sz w:val="24"/>
        </w:rPr>
        <w:t>Цели,</w:t>
      </w:r>
      <w:r>
        <w:rPr>
          <w:rFonts w:ascii="Times New Roman" w:hAnsi="Times New Roman"/>
          <w:b/>
          <w:color w:val="auto"/>
          <w:spacing w:val="-6"/>
          <w:sz w:val="24"/>
        </w:rPr>
        <w:t xml:space="preserve"> </w:t>
      </w:r>
      <w:r>
        <w:rPr>
          <w:rFonts w:ascii="Times New Roman" w:hAnsi="Times New Roman"/>
          <w:b/>
          <w:color w:val="auto"/>
          <w:sz w:val="24"/>
        </w:rPr>
        <w:t>задачи,</w:t>
      </w:r>
      <w:r>
        <w:rPr>
          <w:rFonts w:ascii="Times New Roman" w:hAnsi="Times New Roman"/>
          <w:b/>
          <w:color w:val="auto"/>
          <w:spacing w:val="-6"/>
          <w:sz w:val="24"/>
        </w:rPr>
        <w:t xml:space="preserve"> </w:t>
      </w:r>
      <w:r>
        <w:rPr>
          <w:rFonts w:ascii="Times New Roman" w:hAnsi="Times New Roman"/>
          <w:b/>
          <w:color w:val="auto"/>
          <w:sz w:val="24"/>
        </w:rPr>
        <w:t>показания Тема 7.2. Пренатальная диагностика, методы</w:t>
      </w:r>
    </w:p>
    <w:p w14:paraId="025AADCE">
      <w:pPr>
        <w:spacing w:line="271" w:lineRule="exact"/>
        <w:ind w:left="1132"/>
        <w:rPr>
          <w:rFonts w:ascii="Times New Roman" w:hAnsi="Times New Roman"/>
          <w:i/>
          <w:color w:val="auto"/>
          <w:sz w:val="24"/>
        </w:rPr>
      </w:pPr>
      <w:r>
        <w:rPr>
          <w:rFonts w:ascii="Times New Roman" w:hAnsi="Times New Roman"/>
          <w:i/>
          <w:color w:val="auto"/>
          <w:sz w:val="24"/>
        </w:rPr>
        <w:t>Выберите</w:t>
      </w:r>
      <w:r>
        <w:rPr>
          <w:rFonts w:ascii="Times New Roman" w:hAnsi="Times New Roman"/>
          <w:i/>
          <w:color w:val="auto"/>
          <w:spacing w:val="-5"/>
          <w:sz w:val="24"/>
        </w:rPr>
        <w:t xml:space="preserve"> </w:t>
      </w:r>
      <w:r>
        <w:rPr>
          <w:rFonts w:ascii="Times New Roman" w:hAnsi="Times New Roman"/>
          <w:i/>
          <w:color w:val="auto"/>
          <w:sz w:val="24"/>
        </w:rPr>
        <w:t>один</w:t>
      </w:r>
      <w:r>
        <w:rPr>
          <w:rFonts w:ascii="Times New Roman" w:hAnsi="Times New Roman"/>
          <w:i/>
          <w:color w:val="auto"/>
          <w:spacing w:val="-2"/>
          <w:sz w:val="24"/>
        </w:rPr>
        <w:t xml:space="preserve"> </w:t>
      </w:r>
      <w:r>
        <w:rPr>
          <w:rFonts w:ascii="Times New Roman" w:hAnsi="Times New Roman"/>
          <w:i/>
          <w:color w:val="auto"/>
          <w:sz w:val="24"/>
        </w:rPr>
        <w:t>правильный</w:t>
      </w:r>
      <w:r>
        <w:rPr>
          <w:rFonts w:ascii="Times New Roman" w:hAnsi="Times New Roman"/>
          <w:i/>
          <w:color w:val="auto"/>
          <w:spacing w:val="-2"/>
          <w:sz w:val="24"/>
        </w:rPr>
        <w:t xml:space="preserve"> ответ.</w:t>
      </w:r>
    </w:p>
    <w:p w14:paraId="3AC7869A">
      <w:pPr>
        <w:pStyle w:val="16"/>
        <w:numPr>
          <w:ilvl w:val="0"/>
          <w:numId w:val="84"/>
        </w:numPr>
        <w:tabs>
          <w:tab w:val="left" w:pos="1372"/>
        </w:tabs>
        <w:ind w:right="2889" w:firstLine="0"/>
        <w:rPr>
          <w:sz w:val="24"/>
        </w:rPr>
      </w:pPr>
      <w:r>
        <w:rPr>
          <w:sz w:val="24"/>
        </w:rPr>
        <w:t>К</w:t>
      </w:r>
      <w:r>
        <w:rPr>
          <w:spacing w:val="-5"/>
          <w:sz w:val="24"/>
        </w:rPr>
        <w:t xml:space="preserve"> </w:t>
      </w:r>
      <w:r>
        <w:rPr>
          <w:sz w:val="24"/>
        </w:rPr>
        <w:t>заболеванию</w:t>
      </w:r>
      <w:r>
        <w:rPr>
          <w:spacing w:val="-5"/>
          <w:sz w:val="24"/>
        </w:rPr>
        <w:t xml:space="preserve"> </w:t>
      </w:r>
      <w:r>
        <w:rPr>
          <w:sz w:val="24"/>
        </w:rPr>
        <w:t>с</w:t>
      </w:r>
      <w:r>
        <w:rPr>
          <w:spacing w:val="-6"/>
          <w:sz w:val="24"/>
        </w:rPr>
        <w:t xml:space="preserve"> </w:t>
      </w:r>
      <w:r>
        <w:rPr>
          <w:sz w:val="24"/>
        </w:rPr>
        <w:t>наследственной</w:t>
      </w:r>
      <w:r>
        <w:rPr>
          <w:spacing w:val="-5"/>
          <w:sz w:val="24"/>
        </w:rPr>
        <w:t xml:space="preserve"> </w:t>
      </w:r>
      <w:r>
        <w:rPr>
          <w:sz w:val="24"/>
        </w:rPr>
        <w:t>предрасположенностью</w:t>
      </w:r>
      <w:r>
        <w:rPr>
          <w:spacing w:val="-7"/>
          <w:sz w:val="24"/>
        </w:rPr>
        <w:t xml:space="preserve"> </w:t>
      </w:r>
      <w:r>
        <w:rPr>
          <w:sz w:val="24"/>
        </w:rPr>
        <w:t>не</w:t>
      </w:r>
      <w:r>
        <w:rPr>
          <w:spacing w:val="-6"/>
          <w:sz w:val="24"/>
        </w:rPr>
        <w:t xml:space="preserve"> </w:t>
      </w:r>
      <w:r>
        <w:rPr>
          <w:sz w:val="24"/>
        </w:rPr>
        <w:t>относится: а) шизофрения;</w:t>
      </w:r>
    </w:p>
    <w:p w14:paraId="7449903B">
      <w:pPr>
        <w:pStyle w:val="9"/>
        <w:spacing w:before="1"/>
        <w:ind w:right="8263"/>
      </w:pPr>
      <w:r>
        <w:t>б)</w:t>
      </w:r>
      <w:r>
        <w:rPr>
          <w:spacing w:val="-15"/>
        </w:rPr>
        <w:t xml:space="preserve"> </w:t>
      </w:r>
      <w:r>
        <w:t>язвенная</w:t>
      </w:r>
      <w:r>
        <w:rPr>
          <w:spacing w:val="-15"/>
        </w:rPr>
        <w:t xml:space="preserve"> </w:t>
      </w:r>
      <w:r>
        <w:t>болезнь; в) синдром Дауна;</w:t>
      </w:r>
    </w:p>
    <w:p w14:paraId="2E134DCF">
      <w:pPr>
        <w:pStyle w:val="9"/>
      </w:pPr>
      <w:r>
        <w:t>г)</w:t>
      </w:r>
      <w:r>
        <w:rPr>
          <w:spacing w:val="-4"/>
        </w:rPr>
        <w:t xml:space="preserve"> </w:t>
      </w:r>
      <w:r>
        <w:t>бронхиальная</w:t>
      </w:r>
      <w:r>
        <w:rPr>
          <w:spacing w:val="-3"/>
        </w:rPr>
        <w:t xml:space="preserve"> </w:t>
      </w:r>
      <w:r>
        <w:rPr>
          <w:spacing w:val="-2"/>
        </w:rPr>
        <w:t>астма.</w:t>
      </w:r>
    </w:p>
    <w:p w14:paraId="4926C9F5">
      <w:pPr>
        <w:pStyle w:val="16"/>
        <w:numPr>
          <w:ilvl w:val="0"/>
          <w:numId w:val="85"/>
        </w:numPr>
        <w:tabs>
          <w:tab w:val="left" w:pos="1312"/>
        </w:tabs>
        <w:ind w:right="3245" w:firstLine="0"/>
        <w:rPr>
          <w:sz w:val="24"/>
        </w:rPr>
      </w:pPr>
      <w:r>
        <w:rPr>
          <w:sz w:val="24"/>
        </w:rPr>
        <w:t>К</w:t>
      </w:r>
      <w:r>
        <w:rPr>
          <w:spacing w:val="-7"/>
          <w:sz w:val="24"/>
        </w:rPr>
        <w:t xml:space="preserve"> </w:t>
      </w:r>
      <w:r>
        <w:rPr>
          <w:sz w:val="24"/>
        </w:rPr>
        <w:t>заболеванию</w:t>
      </w:r>
      <w:r>
        <w:rPr>
          <w:spacing w:val="-7"/>
          <w:sz w:val="24"/>
        </w:rPr>
        <w:t xml:space="preserve"> </w:t>
      </w:r>
      <w:r>
        <w:rPr>
          <w:sz w:val="24"/>
        </w:rPr>
        <w:t>с</w:t>
      </w:r>
      <w:r>
        <w:rPr>
          <w:spacing w:val="-8"/>
          <w:sz w:val="24"/>
        </w:rPr>
        <w:t xml:space="preserve"> </w:t>
      </w:r>
      <w:r>
        <w:rPr>
          <w:sz w:val="24"/>
        </w:rPr>
        <w:t>наследственной</w:t>
      </w:r>
      <w:r>
        <w:rPr>
          <w:spacing w:val="-7"/>
          <w:sz w:val="24"/>
        </w:rPr>
        <w:t xml:space="preserve"> </w:t>
      </w:r>
      <w:r>
        <w:rPr>
          <w:sz w:val="24"/>
        </w:rPr>
        <w:t>предрасположенностью</w:t>
      </w:r>
      <w:r>
        <w:rPr>
          <w:spacing w:val="-7"/>
          <w:sz w:val="24"/>
        </w:rPr>
        <w:t xml:space="preserve"> </w:t>
      </w:r>
      <w:r>
        <w:rPr>
          <w:sz w:val="24"/>
        </w:rPr>
        <w:t>относится: а) атеросклероз;</w:t>
      </w:r>
    </w:p>
    <w:p w14:paraId="6C7FAB87">
      <w:pPr>
        <w:pStyle w:val="9"/>
        <w:ind w:right="8476"/>
      </w:pPr>
      <w:r>
        <w:t>б) муковисцидоз;</w:t>
      </w:r>
      <w:r>
        <w:rPr>
          <w:spacing w:val="40"/>
        </w:rPr>
        <w:t xml:space="preserve"> </w:t>
      </w:r>
      <w:r>
        <w:t>в)</w:t>
      </w:r>
      <w:r>
        <w:rPr>
          <w:spacing w:val="-15"/>
        </w:rPr>
        <w:t xml:space="preserve"> </w:t>
      </w:r>
      <w:r>
        <w:t>фенилкетонурия; г) галактоземия.</w:t>
      </w:r>
    </w:p>
    <w:p w14:paraId="18A71C95">
      <w:pPr>
        <w:pStyle w:val="16"/>
        <w:numPr>
          <w:ilvl w:val="0"/>
          <w:numId w:val="85"/>
        </w:numPr>
        <w:tabs>
          <w:tab w:val="left" w:pos="1312"/>
        </w:tabs>
        <w:ind w:right="3409" w:firstLine="0"/>
        <w:rPr>
          <w:sz w:val="24"/>
        </w:rPr>
      </w:pPr>
      <w:r>
        <w:rPr>
          <w:sz w:val="24"/>
        </w:rPr>
        <w:t>Суммирующее</w:t>
      </w:r>
      <w:r>
        <w:rPr>
          <w:spacing w:val="-9"/>
          <w:sz w:val="24"/>
        </w:rPr>
        <w:t xml:space="preserve"> </w:t>
      </w:r>
      <w:r>
        <w:rPr>
          <w:sz w:val="24"/>
        </w:rPr>
        <w:t>влияние</w:t>
      </w:r>
      <w:r>
        <w:rPr>
          <w:spacing w:val="-10"/>
          <w:sz w:val="24"/>
        </w:rPr>
        <w:t xml:space="preserve"> </w:t>
      </w:r>
      <w:r>
        <w:rPr>
          <w:sz w:val="24"/>
        </w:rPr>
        <w:t>генов</w:t>
      </w:r>
      <w:r>
        <w:rPr>
          <w:spacing w:val="-6"/>
          <w:sz w:val="24"/>
        </w:rPr>
        <w:t xml:space="preserve"> </w:t>
      </w:r>
      <w:r>
        <w:rPr>
          <w:sz w:val="24"/>
        </w:rPr>
        <w:t>«предрасположенности»</w:t>
      </w:r>
      <w:r>
        <w:rPr>
          <w:spacing w:val="-15"/>
          <w:sz w:val="24"/>
        </w:rPr>
        <w:t xml:space="preserve"> </w:t>
      </w:r>
      <w:r>
        <w:rPr>
          <w:sz w:val="24"/>
        </w:rPr>
        <w:t>называется: а) кодоминирующим;</w:t>
      </w:r>
    </w:p>
    <w:p w14:paraId="77ECD949">
      <w:pPr>
        <w:pStyle w:val="9"/>
        <w:ind w:right="8498"/>
      </w:pPr>
      <w:r>
        <w:t>б)</w:t>
      </w:r>
      <w:r>
        <w:rPr>
          <w:spacing w:val="-15"/>
        </w:rPr>
        <w:t xml:space="preserve"> </w:t>
      </w:r>
      <w:r>
        <w:t>доминирующим; в) пенетрантным;</w:t>
      </w:r>
      <w:r>
        <w:rPr>
          <w:spacing w:val="40"/>
        </w:rPr>
        <w:t xml:space="preserve"> </w:t>
      </w:r>
      <w:r>
        <w:t>г) аддитивным.</w:t>
      </w:r>
    </w:p>
    <w:p w14:paraId="301543DC">
      <w:pPr>
        <w:pStyle w:val="16"/>
        <w:numPr>
          <w:ilvl w:val="0"/>
          <w:numId w:val="85"/>
        </w:numPr>
        <w:tabs>
          <w:tab w:val="left" w:pos="1312"/>
        </w:tabs>
        <w:spacing w:before="1"/>
        <w:ind w:right="5057" w:firstLine="0"/>
        <w:rPr>
          <w:sz w:val="24"/>
        </w:rPr>
      </w:pPr>
      <w:r>
        <w:rPr>
          <w:sz w:val="24"/>
        </w:rPr>
        <w:t>Внутрипарное</w:t>
      </w:r>
      <w:r>
        <w:rPr>
          <w:spacing w:val="-10"/>
          <w:sz w:val="24"/>
        </w:rPr>
        <w:t xml:space="preserve"> </w:t>
      </w:r>
      <w:r>
        <w:rPr>
          <w:sz w:val="24"/>
        </w:rPr>
        <w:t>сходство</w:t>
      </w:r>
      <w:r>
        <w:rPr>
          <w:spacing w:val="-9"/>
          <w:sz w:val="24"/>
        </w:rPr>
        <w:t xml:space="preserve"> </w:t>
      </w:r>
      <w:r>
        <w:rPr>
          <w:sz w:val="24"/>
        </w:rPr>
        <w:t>близнецов</w:t>
      </w:r>
      <w:r>
        <w:rPr>
          <w:spacing w:val="-10"/>
          <w:sz w:val="24"/>
        </w:rPr>
        <w:t xml:space="preserve"> </w:t>
      </w:r>
      <w:r>
        <w:rPr>
          <w:sz w:val="24"/>
        </w:rPr>
        <w:t>носит</w:t>
      </w:r>
      <w:r>
        <w:rPr>
          <w:spacing w:val="-11"/>
          <w:sz w:val="24"/>
        </w:rPr>
        <w:t xml:space="preserve"> </w:t>
      </w:r>
      <w:r>
        <w:rPr>
          <w:sz w:val="24"/>
        </w:rPr>
        <w:t>название: а) пенетрантность;</w:t>
      </w:r>
    </w:p>
    <w:p w14:paraId="65E349EF">
      <w:pPr>
        <w:pStyle w:val="9"/>
        <w:ind w:right="8414"/>
        <w:jc w:val="both"/>
      </w:pPr>
      <w:r>
        <w:t>б) экспрессивность; в)</w:t>
      </w:r>
      <w:r>
        <w:rPr>
          <w:spacing w:val="-15"/>
        </w:rPr>
        <w:t xml:space="preserve"> </w:t>
      </w:r>
      <w:r>
        <w:t>конкордантность; г) коллинеарность.</w:t>
      </w:r>
    </w:p>
    <w:p w14:paraId="6111E9C6">
      <w:pPr>
        <w:pStyle w:val="16"/>
        <w:numPr>
          <w:ilvl w:val="0"/>
          <w:numId w:val="85"/>
        </w:numPr>
        <w:tabs>
          <w:tab w:val="left" w:pos="1312"/>
        </w:tabs>
        <w:ind w:left="1312"/>
        <w:rPr>
          <w:sz w:val="24"/>
        </w:rPr>
      </w:pPr>
      <w:r>
        <w:rPr>
          <w:sz w:val="24"/>
        </w:rPr>
        <w:t>Примером</w:t>
      </w:r>
      <w:r>
        <w:rPr>
          <w:spacing w:val="-3"/>
          <w:sz w:val="24"/>
        </w:rPr>
        <w:t xml:space="preserve"> </w:t>
      </w:r>
      <w:r>
        <w:rPr>
          <w:sz w:val="24"/>
        </w:rPr>
        <w:t>фенокопии</w:t>
      </w:r>
      <w:r>
        <w:rPr>
          <w:spacing w:val="-3"/>
          <w:sz w:val="24"/>
        </w:rPr>
        <w:t xml:space="preserve"> </w:t>
      </w:r>
      <w:r>
        <w:rPr>
          <w:spacing w:val="-2"/>
          <w:sz w:val="24"/>
        </w:rPr>
        <w:t>служит:</w:t>
      </w:r>
    </w:p>
    <w:p w14:paraId="51963F75">
      <w:pPr>
        <w:pStyle w:val="9"/>
      </w:pPr>
      <w:r>
        <w:t>а)</w:t>
      </w:r>
      <w:r>
        <w:rPr>
          <w:spacing w:val="-4"/>
        </w:rPr>
        <w:t xml:space="preserve"> </w:t>
      </w:r>
      <w:r>
        <w:t>рождение</w:t>
      </w:r>
      <w:r>
        <w:rPr>
          <w:spacing w:val="-3"/>
        </w:rPr>
        <w:t xml:space="preserve"> </w:t>
      </w:r>
      <w:r>
        <w:t>ребенка</w:t>
      </w:r>
      <w:r>
        <w:rPr>
          <w:spacing w:val="-3"/>
        </w:rPr>
        <w:t xml:space="preserve"> </w:t>
      </w:r>
      <w:r>
        <w:t>с</w:t>
      </w:r>
      <w:r>
        <w:rPr>
          <w:spacing w:val="-1"/>
        </w:rPr>
        <w:t xml:space="preserve"> </w:t>
      </w:r>
      <w:r>
        <w:t>«волчьей»</w:t>
      </w:r>
      <w:r>
        <w:rPr>
          <w:spacing w:val="-9"/>
        </w:rPr>
        <w:t xml:space="preserve"> </w:t>
      </w:r>
      <w:r>
        <w:rPr>
          <w:spacing w:val="-2"/>
        </w:rPr>
        <w:t>пастью;</w:t>
      </w:r>
    </w:p>
    <w:p w14:paraId="38BF4268">
      <w:pPr>
        <w:pStyle w:val="9"/>
      </w:pPr>
      <w:r>
        <w:t>б)</w:t>
      </w:r>
      <w:r>
        <w:rPr>
          <w:spacing w:val="-6"/>
        </w:rPr>
        <w:t xml:space="preserve"> </w:t>
      </w:r>
      <w:r>
        <w:t>несвертываемость</w:t>
      </w:r>
      <w:r>
        <w:rPr>
          <w:spacing w:val="-4"/>
        </w:rPr>
        <w:t xml:space="preserve"> </w:t>
      </w:r>
      <w:r>
        <w:t>крови</w:t>
      </w:r>
      <w:r>
        <w:rPr>
          <w:spacing w:val="-4"/>
        </w:rPr>
        <w:t xml:space="preserve"> </w:t>
      </w:r>
      <w:r>
        <w:t>в</w:t>
      </w:r>
      <w:r>
        <w:rPr>
          <w:spacing w:val="-4"/>
        </w:rPr>
        <w:t xml:space="preserve"> </w:t>
      </w:r>
      <w:r>
        <w:t>результате</w:t>
      </w:r>
      <w:r>
        <w:rPr>
          <w:spacing w:val="-5"/>
        </w:rPr>
        <w:t xml:space="preserve"> </w:t>
      </w:r>
      <w:r>
        <w:t>наследственной</w:t>
      </w:r>
      <w:r>
        <w:rPr>
          <w:spacing w:val="-3"/>
        </w:rPr>
        <w:t xml:space="preserve"> </w:t>
      </w:r>
      <w:r>
        <w:rPr>
          <w:spacing w:val="-2"/>
        </w:rPr>
        <w:t>патологии;</w:t>
      </w:r>
    </w:p>
    <w:p w14:paraId="285ED5B4">
      <w:pPr>
        <w:pStyle w:val="9"/>
        <w:spacing w:before="66"/>
      </w:pPr>
      <w:r>
        <w:t>в)</w:t>
      </w:r>
      <w:r>
        <w:rPr>
          <w:spacing w:val="-5"/>
        </w:rPr>
        <w:t xml:space="preserve"> </w:t>
      </w:r>
      <w:r>
        <w:t>катаракта</w:t>
      </w:r>
      <w:r>
        <w:rPr>
          <w:spacing w:val="-3"/>
        </w:rPr>
        <w:t xml:space="preserve"> </w:t>
      </w:r>
      <w:r>
        <w:t>в</w:t>
      </w:r>
      <w:r>
        <w:rPr>
          <w:spacing w:val="-3"/>
        </w:rPr>
        <w:t xml:space="preserve"> </w:t>
      </w:r>
      <w:r>
        <w:t>результате</w:t>
      </w:r>
      <w:r>
        <w:rPr>
          <w:spacing w:val="-3"/>
        </w:rPr>
        <w:t xml:space="preserve"> </w:t>
      </w:r>
      <w:r>
        <w:t>механического</w:t>
      </w:r>
      <w:r>
        <w:rPr>
          <w:spacing w:val="-2"/>
        </w:rPr>
        <w:t xml:space="preserve"> повреждения;</w:t>
      </w:r>
    </w:p>
    <w:p w14:paraId="317F3F0B">
      <w:pPr>
        <w:pStyle w:val="9"/>
      </w:pPr>
      <w:r>
        <w:t>г)</w:t>
      </w:r>
      <w:r>
        <w:rPr>
          <w:spacing w:val="-4"/>
        </w:rPr>
        <w:t xml:space="preserve"> </w:t>
      </w:r>
      <w:r>
        <w:t>развитие</w:t>
      </w:r>
      <w:r>
        <w:rPr>
          <w:spacing w:val="-3"/>
        </w:rPr>
        <w:t xml:space="preserve"> </w:t>
      </w:r>
      <w:r>
        <w:t>слабоумия у</w:t>
      </w:r>
      <w:r>
        <w:rPr>
          <w:spacing w:val="-5"/>
        </w:rPr>
        <w:t xml:space="preserve"> </w:t>
      </w:r>
      <w:r>
        <w:t>ребенка</w:t>
      </w:r>
      <w:r>
        <w:rPr>
          <w:spacing w:val="-3"/>
        </w:rPr>
        <w:t xml:space="preserve"> </w:t>
      </w:r>
      <w:r>
        <w:t>в</w:t>
      </w:r>
      <w:r>
        <w:rPr>
          <w:spacing w:val="-3"/>
        </w:rPr>
        <w:t xml:space="preserve"> </w:t>
      </w:r>
      <w:r>
        <w:t>результате</w:t>
      </w:r>
      <w:r>
        <w:rPr>
          <w:spacing w:val="-1"/>
        </w:rPr>
        <w:t xml:space="preserve"> </w:t>
      </w:r>
      <w:r>
        <w:t>трисомии</w:t>
      </w:r>
      <w:r>
        <w:rPr>
          <w:spacing w:val="-2"/>
        </w:rPr>
        <w:t xml:space="preserve"> </w:t>
      </w:r>
      <w:r>
        <w:rPr>
          <w:spacing w:val="-5"/>
        </w:rPr>
        <w:t>21.</w:t>
      </w:r>
    </w:p>
    <w:p w14:paraId="3B9D35DA">
      <w:pPr>
        <w:pStyle w:val="16"/>
        <w:numPr>
          <w:ilvl w:val="0"/>
          <w:numId w:val="86"/>
        </w:numPr>
        <w:tabs>
          <w:tab w:val="left" w:pos="1372"/>
        </w:tabs>
        <w:ind w:right="3185" w:firstLine="0"/>
        <w:rPr>
          <w:sz w:val="24"/>
        </w:rPr>
      </w:pPr>
      <w:r>
        <w:rPr>
          <w:sz w:val="24"/>
        </w:rPr>
        <w:t>К</w:t>
      </w:r>
      <w:r>
        <w:rPr>
          <w:spacing w:val="-7"/>
          <w:sz w:val="24"/>
        </w:rPr>
        <w:t xml:space="preserve"> </w:t>
      </w:r>
      <w:r>
        <w:rPr>
          <w:sz w:val="24"/>
        </w:rPr>
        <w:t>заболеванию</w:t>
      </w:r>
      <w:r>
        <w:rPr>
          <w:spacing w:val="-7"/>
          <w:sz w:val="24"/>
        </w:rPr>
        <w:t xml:space="preserve"> </w:t>
      </w:r>
      <w:r>
        <w:rPr>
          <w:sz w:val="24"/>
        </w:rPr>
        <w:t>с</w:t>
      </w:r>
      <w:r>
        <w:rPr>
          <w:spacing w:val="-8"/>
          <w:sz w:val="24"/>
        </w:rPr>
        <w:t xml:space="preserve"> </w:t>
      </w:r>
      <w:r>
        <w:rPr>
          <w:sz w:val="24"/>
        </w:rPr>
        <w:t>наследственной</w:t>
      </w:r>
      <w:r>
        <w:rPr>
          <w:spacing w:val="-7"/>
          <w:sz w:val="24"/>
        </w:rPr>
        <w:t xml:space="preserve"> </w:t>
      </w:r>
      <w:r>
        <w:rPr>
          <w:sz w:val="24"/>
        </w:rPr>
        <w:t>предрасположенностью</w:t>
      </w:r>
      <w:r>
        <w:rPr>
          <w:spacing w:val="-7"/>
          <w:sz w:val="24"/>
        </w:rPr>
        <w:t xml:space="preserve"> </w:t>
      </w:r>
      <w:r>
        <w:rPr>
          <w:sz w:val="24"/>
        </w:rPr>
        <w:t>относится: а) фенилкетонурия;</w:t>
      </w:r>
    </w:p>
    <w:p w14:paraId="16DC9C0E">
      <w:pPr>
        <w:pStyle w:val="9"/>
        <w:spacing w:before="1"/>
        <w:ind w:right="7590"/>
      </w:pPr>
      <w:r>
        <w:t>б)</w:t>
      </w:r>
      <w:r>
        <w:rPr>
          <w:spacing w:val="-15"/>
        </w:rPr>
        <w:t xml:space="preserve"> </w:t>
      </w:r>
      <w:r>
        <w:t>синдром</w:t>
      </w:r>
      <w:r>
        <w:rPr>
          <w:spacing w:val="-15"/>
        </w:rPr>
        <w:t xml:space="preserve"> </w:t>
      </w:r>
      <w:r>
        <w:t>Клайнфельтера; в) синдром Марфана;</w:t>
      </w:r>
    </w:p>
    <w:p w14:paraId="4599A27A">
      <w:pPr>
        <w:pStyle w:val="9"/>
      </w:pPr>
      <w:r>
        <w:t>г)</w:t>
      </w:r>
      <w:r>
        <w:rPr>
          <w:spacing w:val="-4"/>
        </w:rPr>
        <w:t xml:space="preserve"> </w:t>
      </w:r>
      <w:r>
        <w:t>гипертоническая</w:t>
      </w:r>
      <w:r>
        <w:rPr>
          <w:spacing w:val="-3"/>
        </w:rPr>
        <w:t xml:space="preserve"> </w:t>
      </w:r>
      <w:r>
        <w:rPr>
          <w:spacing w:val="-2"/>
        </w:rPr>
        <w:t>болезнь.</w:t>
      </w:r>
    </w:p>
    <w:p w14:paraId="55DA3C40">
      <w:pPr>
        <w:pStyle w:val="16"/>
        <w:numPr>
          <w:ilvl w:val="0"/>
          <w:numId w:val="86"/>
        </w:numPr>
        <w:tabs>
          <w:tab w:val="left" w:pos="1372"/>
        </w:tabs>
        <w:ind w:right="2892" w:firstLine="0"/>
        <w:rPr>
          <w:sz w:val="24"/>
        </w:rPr>
      </w:pPr>
      <w:r>
        <w:rPr>
          <w:sz w:val="24"/>
        </w:rPr>
        <w:t>К</w:t>
      </w:r>
      <w:r>
        <w:rPr>
          <w:spacing w:val="-6"/>
          <w:sz w:val="24"/>
        </w:rPr>
        <w:t xml:space="preserve"> </w:t>
      </w:r>
      <w:r>
        <w:rPr>
          <w:sz w:val="24"/>
        </w:rPr>
        <w:t>заболеванию</w:t>
      </w:r>
      <w:r>
        <w:rPr>
          <w:spacing w:val="-6"/>
          <w:sz w:val="24"/>
        </w:rPr>
        <w:t xml:space="preserve"> </w:t>
      </w:r>
      <w:r>
        <w:rPr>
          <w:sz w:val="24"/>
        </w:rPr>
        <w:t>с</w:t>
      </w:r>
      <w:r>
        <w:rPr>
          <w:spacing w:val="-7"/>
          <w:sz w:val="24"/>
        </w:rPr>
        <w:t xml:space="preserve"> </w:t>
      </w:r>
      <w:r>
        <w:rPr>
          <w:sz w:val="24"/>
        </w:rPr>
        <w:t>наследственной</w:t>
      </w:r>
      <w:r>
        <w:rPr>
          <w:spacing w:val="-6"/>
          <w:sz w:val="24"/>
        </w:rPr>
        <w:t xml:space="preserve"> </w:t>
      </w:r>
      <w:r>
        <w:rPr>
          <w:sz w:val="24"/>
        </w:rPr>
        <w:t>предрасположенностью</w:t>
      </w:r>
      <w:r>
        <w:rPr>
          <w:spacing w:val="-8"/>
          <w:sz w:val="24"/>
        </w:rPr>
        <w:t xml:space="preserve"> </w:t>
      </w:r>
      <w:r>
        <w:rPr>
          <w:sz w:val="24"/>
        </w:rPr>
        <w:t>не</w:t>
      </w:r>
      <w:r>
        <w:rPr>
          <w:spacing w:val="-7"/>
          <w:sz w:val="24"/>
        </w:rPr>
        <w:t xml:space="preserve"> </w:t>
      </w:r>
      <w:r>
        <w:rPr>
          <w:sz w:val="24"/>
        </w:rPr>
        <w:t>относится: а) фенилкетонурия;</w:t>
      </w:r>
    </w:p>
    <w:p w14:paraId="15A9BB4D">
      <w:pPr>
        <w:pStyle w:val="9"/>
      </w:pPr>
      <w:r>
        <w:t>б)</w:t>
      </w:r>
      <w:r>
        <w:rPr>
          <w:spacing w:val="-4"/>
        </w:rPr>
        <w:t xml:space="preserve"> </w:t>
      </w:r>
      <w:r>
        <w:t>бронхиальная</w:t>
      </w:r>
      <w:r>
        <w:rPr>
          <w:spacing w:val="-3"/>
        </w:rPr>
        <w:t xml:space="preserve"> </w:t>
      </w:r>
      <w:r>
        <w:rPr>
          <w:spacing w:val="-2"/>
        </w:rPr>
        <w:t>астма;</w:t>
      </w:r>
    </w:p>
    <w:p w14:paraId="0298DF58">
      <w:pPr>
        <w:pStyle w:val="9"/>
        <w:ind w:right="5412"/>
      </w:pPr>
      <w:r>
        <w:t>в)</w:t>
      </w:r>
      <w:r>
        <w:rPr>
          <w:spacing w:val="-14"/>
        </w:rPr>
        <w:t xml:space="preserve"> </w:t>
      </w:r>
      <w:r>
        <w:t>псевдогипертрофическая</w:t>
      </w:r>
      <w:r>
        <w:rPr>
          <w:spacing w:val="-12"/>
        </w:rPr>
        <w:t xml:space="preserve"> </w:t>
      </w:r>
      <w:r>
        <w:t>дистония</w:t>
      </w:r>
      <w:r>
        <w:rPr>
          <w:spacing w:val="-12"/>
        </w:rPr>
        <w:t xml:space="preserve"> </w:t>
      </w:r>
      <w:r>
        <w:t>Дюшенна; г) гипертоническая болезнь.</w:t>
      </w:r>
    </w:p>
    <w:p w14:paraId="2B68C58C">
      <w:pPr>
        <w:pStyle w:val="16"/>
        <w:numPr>
          <w:ilvl w:val="0"/>
          <w:numId w:val="86"/>
        </w:numPr>
        <w:tabs>
          <w:tab w:val="left" w:pos="1372"/>
        </w:tabs>
        <w:ind w:left="1372"/>
        <w:rPr>
          <w:sz w:val="24"/>
        </w:rPr>
      </w:pPr>
      <w:r>
        <w:rPr>
          <w:sz w:val="24"/>
        </w:rPr>
        <w:t>Предрасположенность</w:t>
      </w:r>
      <w:r>
        <w:rPr>
          <w:spacing w:val="-6"/>
          <w:sz w:val="24"/>
        </w:rPr>
        <w:t xml:space="preserve"> </w:t>
      </w:r>
      <w:r>
        <w:rPr>
          <w:sz w:val="24"/>
        </w:rPr>
        <w:t>к</w:t>
      </w:r>
      <w:r>
        <w:rPr>
          <w:spacing w:val="-4"/>
          <w:sz w:val="24"/>
        </w:rPr>
        <w:t xml:space="preserve"> </w:t>
      </w:r>
      <w:r>
        <w:rPr>
          <w:sz w:val="24"/>
        </w:rPr>
        <w:t>полигенной</w:t>
      </w:r>
      <w:r>
        <w:rPr>
          <w:spacing w:val="-4"/>
          <w:sz w:val="24"/>
        </w:rPr>
        <w:t xml:space="preserve"> </w:t>
      </w:r>
      <w:r>
        <w:rPr>
          <w:sz w:val="24"/>
        </w:rPr>
        <w:t>болезни</w:t>
      </w:r>
      <w:r>
        <w:rPr>
          <w:spacing w:val="-5"/>
          <w:sz w:val="24"/>
        </w:rPr>
        <w:t xml:space="preserve"> </w:t>
      </w:r>
      <w:r>
        <w:rPr>
          <w:spacing w:val="-2"/>
          <w:sz w:val="24"/>
        </w:rPr>
        <w:t>определяется:</w:t>
      </w:r>
    </w:p>
    <w:p w14:paraId="055C4B8E">
      <w:pPr>
        <w:pStyle w:val="9"/>
      </w:pPr>
      <w:r>
        <w:t>а)</w:t>
      </w:r>
      <w:r>
        <w:rPr>
          <w:spacing w:val="-2"/>
        </w:rPr>
        <w:t xml:space="preserve"> </w:t>
      </w:r>
      <w:r>
        <w:t>одним</w:t>
      </w:r>
      <w:r>
        <w:rPr>
          <w:spacing w:val="-2"/>
        </w:rPr>
        <w:t xml:space="preserve"> геном;</w:t>
      </w:r>
    </w:p>
    <w:p w14:paraId="0B59F4E0">
      <w:pPr>
        <w:pStyle w:val="9"/>
        <w:ind w:right="6226"/>
      </w:pPr>
      <w:r>
        <w:t>б)</w:t>
      </w:r>
      <w:r>
        <w:rPr>
          <w:spacing w:val="-10"/>
        </w:rPr>
        <w:t xml:space="preserve"> </w:t>
      </w:r>
      <w:r>
        <w:t>сочетанием</w:t>
      </w:r>
      <w:r>
        <w:rPr>
          <w:spacing w:val="-10"/>
        </w:rPr>
        <w:t xml:space="preserve"> </w:t>
      </w:r>
      <w:r>
        <w:t>аллелей</w:t>
      </w:r>
      <w:r>
        <w:rPr>
          <w:spacing w:val="-10"/>
        </w:rPr>
        <w:t xml:space="preserve"> </w:t>
      </w:r>
      <w:r>
        <w:t>нескольких</w:t>
      </w:r>
      <w:r>
        <w:rPr>
          <w:spacing w:val="-8"/>
        </w:rPr>
        <w:t xml:space="preserve"> </w:t>
      </w:r>
      <w:r>
        <w:t>генов; в) несколькими летальными генами;</w:t>
      </w:r>
    </w:p>
    <w:p w14:paraId="50C1C64E">
      <w:pPr>
        <w:pStyle w:val="9"/>
      </w:pPr>
      <w:r>
        <w:t>г)</w:t>
      </w:r>
      <w:r>
        <w:rPr>
          <w:spacing w:val="-4"/>
        </w:rPr>
        <w:t xml:space="preserve"> </w:t>
      </w:r>
      <w:r>
        <w:t>одним</w:t>
      </w:r>
      <w:r>
        <w:rPr>
          <w:spacing w:val="-3"/>
        </w:rPr>
        <w:t xml:space="preserve"> </w:t>
      </w:r>
      <w:r>
        <w:t>мутантным</w:t>
      </w:r>
      <w:r>
        <w:rPr>
          <w:spacing w:val="-3"/>
        </w:rPr>
        <w:t xml:space="preserve"> </w:t>
      </w:r>
      <w:r>
        <w:rPr>
          <w:spacing w:val="-2"/>
        </w:rPr>
        <w:t>аллелем.</w:t>
      </w:r>
    </w:p>
    <w:p w14:paraId="5B86E37A">
      <w:pPr>
        <w:pStyle w:val="16"/>
        <w:numPr>
          <w:ilvl w:val="0"/>
          <w:numId w:val="86"/>
        </w:numPr>
        <w:tabs>
          <w:tab w:val="left" w:pos="1372"/>
        </w:tabs>
        <w:ind w:left="1372"/>
        <w:rPr>
          <w:sz w:val="24"/>
        </w:rPr>
      </w:pPr>
      <w:r>
        <w:rPr>
          <w:sz w:val="24"/>
        </w:rPr>
        <w:t>Из</w:t>
      </w:r>
      <w:r>
        <w:rPr>
          <w:spacing w:val="-4"/>
          <w:sz w:val="24"/>
        </w:rPr>
        <w:t xml:space="preserve"> </w:t>
      </w:r>
      <w:r>
        <w:rPr>
          <w:sz w:val="24"/>
        </w:rPr>
        <w:t>одной</w:t>
      </w:r>
      <w:r>
        <w:rPr>
          <w:spacing w:val="-4"/>
          <w:sz w:val="24"/>
        </w:rPr>
        <w:t xml:space="preserve"> </w:t>
      </w:r>
      <w:r>
        <w:rPr>
          <w:sz w:val="24"/>
        </w:rPr>
        <w:t>оплодотворенной</w:t>
      </w:r>
      <w:r>
        <w:rPr>
          <w:spacing w:val="-4"/>
          <w:sz w:val="24"/>
        </w:rPr>
        <w:t xml:space="preserve"> </w:t>
      </w:r>
      <w:r>
        <w:rPr>
          <w:sz w:val="24"/>
        </w:rPr>
        <w:t>яйцеклетки</w:t>
      </w:r>
      <w:r>
        <w:rPr>
          <w:spacing w:val="-4"/>
          <w:sz w:val="24"/>
        </w:rPr>
        <w:t xml:space="preserve"> </w:t>
      </w:r>
      <w:r>
        <w:rPr>
          <w:spacing w:val="-2"/>
          <w:sz w:val="24"/>
        </w:rPr>
        <w:t>развиваются:</w:t>
      </w:r>
    </w:p>
    <w:p w14:paraId="0BF62DEF">
      <w:pPr>
        <w:pStyle w:val="9"/>
        <w:ind w:right="7590"/>
      </w:pPr>
      <w:r>
        <w:t>а)</w:t>
      </w:r>
      <w:r>
        <w:rPr>
          <w:spacing w:val="-15"/>
        </w:rPr>
        <w:t xml:space="preserve"> </w:t>
      </w:r>
      <w:r>
        <w:t>монозиготные</w:t>
      </w:r>
      <w:r>
        <w:rPr>
          <w:spacing w:val="-15"/>
        </w:rPr>
        <w:t xml:space="preserve"> </w:t>
      </w:r>
      <w:r>
        <w:t>близнецы; б) дизиготные близнецы;</w:t>
      </w:r>
    </w:p>
    <w:p w14:paraId="55F86716">
      <w:pPr>
        <w:pStyle w:val="9"/>
        <w:spacing w:before="1"/>
        <w:ind w:right="7590"/>
      </w:pPr>
      <w:r>
        <w:t>в)</w:t>
      </w:r>
      <w:r>
        <w:rPr>
          <w:spacing w:val="-15"/>
        </w:rPr>
        <w:t xml:space="preserve"> </w:t>
      </w:r>
      <w:r>
        <w:t>разнояйцевые</w:t>
      </w:r>
      <w:r>
        <w:rPr>
          <w:spacing w:val="-15"/>
        </w:rPr>
        <w:t xml:space="preserve"> </w:t>
      </w:r>
      <w:r>
        <w:t>близнецы; г) больные дети.</w:t>
      </w:r>
    </w:p>
    <w:p w14:paraId="70A887E9">
      <w:pPr>
        <w:pStyle w:val="16"/>
        <w:numPr>
          <w:ilvl w:val="0"/>
          <w:numId w:val="86"/>
        </w:numPr>
        <w:tabs>
          <w:tab w:val="left" w:pos="1492"/>
        </w:tabs>
        <w:ind w:right="1341" w:firstLine="0"/>
        <w:rPr>
          <w:sz w:val="24"/>
        </w:rPr>
      </w:pPr>
      <w:r>
        <w:rPr>
          <w:sz w:val="24"/>
        </w:rPr>
        <w:t>Активность</w:t>
      </w:r>
      <w:r>
        <w:rPr>
          <w:spacing w:val="-6"/>
          <w:sz w:val="24"/>
        </w:rPr>
        <w:t xml:space="preserve"> </w:t>
      </w:r>
      <w:r>
        <w:rPr>
          <w:sz w:val="24"/>
        </w:rPr>
        <w:t>белка,</w:t>
      </w:r>
      <w:r>
        <w:rPr>
          <w:spacing w:val="-6"/>
          <w:sz w:val="24"/>
        </w:rPr>
        <w:t xml:space="preserve"> </w:t>
      </w:r>
      <w:r>
        <w:rPr>
          <w:sz w:val="24"/>
        </w:rPr>
        <w:t>предотвращающего</w:t>
      </w:r>
      <w:r>
        <w:rPr>
          <w:spacing w:val="-4"/>
          <w:sz w:val="24"/>
        </w:rPr>
        <w:t xml:space="preserve"> </w:t>
      </w:r>
      <w:r>
        <w:rPr>
          <w:sz w:val="24"/>
        </w:rPr>
        <w:t>саморазрушение</w:t>
      </w:r>
      <w:r>
        <w:rPr>
          <w:spacing w:val="-6"/>
          <w:sz w:val="24"/>
        </w:rPr>
        <w:t xml:space="preserve"> </w:t>
      </w:r>
      <w:r>
        <w:rPr>
          <w:sz w:val="24"/>
        </w:rPr>
        <w:t>легочных</w:t>
      </w:r>
      <w:r>
        <w:rPr>
          <w:spacing w:val="-5"/>
          <w:sz w:val="24"/>
        </w:rPr>
        <w:t xml:space="preserve"> </w:t>
      </w:r>
      <w:r>
        <w:rPr>
          <w:sz w:val="24"/>
        </w:rPr>
        <w:t>тканей</w:t>
      </w:r>
      <w:r>
        <w:rPr>
          <w:spacing w:val="-6"/>
          <w:sz w:val="24"/>
        </w:rPr>
        <w:t xml:space="preserve"> </w:t>
      </w:r>
      <w:r>
        <w:rPr>
          <w:sz w:val="24"/>
        </w:rPr>
        <w:t>и</w:t>
      </w:r>
      <w:r>
        <w:rPr>
          <w:spacing w:val="-6"/>
          <w:sz w:val="24"/>
        </w:rPr>
        <w:t xml:space="preserve"> </w:t>
      </w:r>
      <w:r>
        <w:rPr>
          <w:sz w:val="24"/>
        </w:rPr>
        <w:t>эмфизему легких,</w:t>
      </w:r>
      <w:r>
        <w:rPr>
          <w:spacing w:val="40"/>
          <w:sz w:val="24"/>
        </w:rPr>
        <w:t xml:space="preserve"> </w:t>
      </w:r>
      <w:r>
        <w:rPr>
          <w:sz w:val="24"/>
        </w:rPr>
        <w:t>может снизить:</w:t>
      </w:r>
    </w:p>
    <w:p w14:paraId="7EC68D6D">
      <w:pPr>
        <w:pStyle w:val="9"/>
        <w:ind w:right="8435"/>
      </w:pPr>
      <w:r>
        <w:t>а) вегетарианство; б)</w:t>
      </w:r>
      <w:r>
        <w:rPr>
          <w:spacing w:val="-15"/>
        </w:rPr>
        <w:t xml:space="preserve"> </w:t>
      </w:r>
      <w:r>
        <w:t>переохлаждение;</w:t>
      </w:r>
    </w:p>
    <w:p w14:paraId="586B37DD">
      <w:pPr>
        <w:pStyle w:val="9"/>
        <w:ind w:right="8016"/>
      </w:pPr>
      <w:r>
        <w:t>в)</w:t>
      </w:r>
      <w:r>
        <w:rPr>
          <w:spacing w:val="-15"/>
        </w:rPr>
        <w:t xml:space="preserve"> </w:t>
      </w:r>
      <w:r>
        <w:t>физическая</w:t>
      </w:r>
      <w:r>
        <w:rPr>
          <w:spacing w:val="-15"/>
        </w:rPr>
        <w:t xml:space="preserve"> </w:t>
      </w:r>
      <w:r>
        <w:t>нагрузка; г) курение.</w:t>
      </w:r>
    </w:p>
    <w:p w14:paraId="7E886679">
      <w:pPr>
        <w:pStyle w:val="9"/>
      </w:pPr>
    </w:p>
    <w:p w14:paraId="3152DCC6">
      <w:pPr>
        <w:pStyle w:val="9"/>
      </w:pPr>
      <w:r>
        <w:t>Ответы:</w:t>
      </w:r>
      <w:r>
        <w:rPr>
          <w:spacing w:val="-1"/>
        </w:rPr>
        <w:t xml:space="preserve"> </w:t>
      </w:r>
      <w:r>
        <w:t>1б,2г,3г,4в,</w:t>
      </w:r>
      <w:r>
        <w:rPr>
          <w:spacing w:val="-1"/>
        </w:rPr>
        <w:t xml:space="preserve"> </w:t>
      </w:r>
      <w:r>
        <w:t>5б, 6в,</w:t>
      </w:r>
      <w:r>
        <w:rPr>
          <w:spacing w:val="-1"/>
        </w:rPr>
        <w:t xml:space="preserve"> </w:t>
      </w:r>
      <w:r>
        <w:t>7в,</w:t>
      </w:r>
      <w:r>
        <w:rPr>
          <w:spacing w:val="-1"/>
        </w:rPr>
        <w:t xml:space="preserve"> </w:t>
      </w:r>
      <w:r>
        <w:t xml:space="preserve">8б, </w:t>
      </w:r>
      <w:r>
        <w:rPr>
          <w:spacing w:val="-2"/>
        </w:rPr>
        <w:t>9а,10в.</w:t>
      </w:r>
    </w:p>
    <w:p w14:paraId="1C485276">
      <w:pPr>
        <w:pStyle w:val="9"/>
      </w:pPr>
    </w:p>
    <w:p w14:paraId="67D91029">
      <w:pPr>
        <w:ind w:left="1132"/>
        <w:rPr>
          <w:rFonts w:ascii="Times New Roman" w:hAnsi="Times New Roman"/>
          <w:i/>
          <w:color w:val="auto"/>
          <w:sz w:val="24"/>
        </w:rPr>
      </w:pPr>
      <w:r>
        <w:rPr>
          <w:rFonts w:ascii="Times New Roman" w:hAnsi="Times New Roman"/>
          <w:i/>
          <w:color w:val="auto"/>
          <w:sz w:val="24"/>
        </w:rPr>
        <w:t>Диагностика</w:t>
      </w:r>
      <w:r>
        <w:rPr>
          <w:rFonts w:ascii="Times New Roman" w:hAnsi="Times New Roman"/>
          <w:i/>
          <w:color w:val="auto"/>
          <w:spacing w:val="-6"/>
          <w:sz w:val="24"/>
        </w:rPr>
        <w:t xml:space="preserve"> </w:t>
      </w:r>
      <w:r>
        <w:rPr>
          <w:rFonts w:ascii="Times New Roman" w:hAnsi="Times New Roman"/>
          <w:i/>
          <w:color w:val="auto"/>
          <w:sz w:val="24"/>
        </w:rPr>
        <w:t>наследственных</w:t>
      </w:r>
      <w:r>
        <w:rPr>
          <w:rFonts w:ascii="Times New Roman" w:hAnsi="Times New Roman"/>
          <w:i/>
          <w:color w:val="auto"/>
          <w:spacing w:val="-6"/>
          <w:sz w:val="24"/>
        </w:rPr>
        <w:t xml:space="preserve"> </w:t>
      </w:r>
      <w:r>
        <w:rPr>
          <w:rFonts w:ascii="Times New Roman" w:hAnsi="Times New Roman"/>
          <w:i/>
          <w:color w:val="auto"/>
          <w:spacing w:val="-2"/>
          <w:sz w:val="24"/>
        </w:rPr>
        <w:t>заболеваний</w:t>
      </w:r>
    </w:p>
    <w:p w14:paraId="593F1BF8">
      <w:pPr>
        <w:pStyle w:val="16"/>
        <w:numPr>
          <w:ilvl w:val="0"/>
          <w:numId w:val="87"/>
        </w:numPr>
        <w:tabs>
          <w:tab w:val="left" w:pos="1372"/>
        </w:tabs>
        <w:ind w:right="2540" w:firstLine="0"/>
        <w:jc w:val="left"/>
        <w:rPr>
          <w:sz w:val="24"/>
        </w:rPr>
      </w:pPr>
      <w:r>
        <w:rPr>
          <w:sz w:val="24"/>
        </w:rPr>
        <w:t>Укажите,</w:t>
      </w:r>
      <w:r>
        <w:rPr>
          <w:spacing w:val="-6"/>
          <w:sz w:val="24"/>
        </w:rPr>
        <w:t xml:space="preserve"> </w:t>
      </w:r>
      <w:r>
        <w:rPr>
          <w:sz w:val="24"/>
        </w:rPr>
        <w:t>какая</w:t>
      </w:r>
      <w:r>
        <w:rPr>
          <w:spacing w:val="-6"/>
          <w:sz w:val="24"/>
        </w:rPr>
        <w:t xml:space="preserve"> </w:t>
      </w:r>
      <w:r>
        <w:rPr>
          <w:sz w:val="24"/>
        </w:rPr>
        <w:t>наследственная</w:t>
      </w:r>
      <w:r>
        <w:rPr>
          <w:spacing w:val="-6"/>
          <w:sz w:val="24"/>
        </w:rPr>
        <w:t xml:space="preserve"> </w:t>
      </w:r>
      <w:r>
        <w:rPr>
          <w:sz w:val="24"/>
        </w:rPr>
        <w:t>патология</w:t>
      </w:r>
      <w:r>
        <w:rPr>
          <w:spacing w:val="-6"/>
          <w:sz w:val="24"/>
        </w:rPr>
        <w:t xml:space="preserve"> </w:t>
      </w:r>
      <w:r>
        <w:rPr>
          <w:sz w:val="24"/>
        </w:rPr>
        <w:t>диагностируется</w:t>
      </w:r>
      <w:r>
        <w:rPr>
          <w:spacing w:val="-6"/>
          <w:sz w:val="24"/>
        </w:rPr>
        <w:t xml:space="preserve"> </w:t>
      </w:r>
      <w:r>
        <w:rPr>
          <w:sz w:val="24"/>
        </w:rPr>
        <w:t>с</w:t>
      </w:r>
      <w:r>
        <w:rPr>
          <w:spacing w:val="-7"/>
          <w:sz w:val="24"/>
        </w:rPr>
        <w:t xml:space="preserve"> </w:t>
      </w:r>
      <w:r>
        <w:rPr>
          <w:sz w:val="24"/>
        </w:rPr>
        <w:t>применением цитогенетических методов:</w:t>
      </w:r>
    </w:p>
    <w:p w14:paraId="6B0FA77A">
      <w:pPr>
        <w:pStyle w:val="9"/>
        <w:ind w:right="6560"/>
      </w:pPr>
      <w:r>
        <w:t>а</w:t>
      </w:r>
      <w:r>
        <w:rPr>
          <w:spacing w:val="-8"/>
        </w:rPr>
        <w:t xml:space="preserve"> </w:t>
      </w:r>
      <w:r>
        <w:t>наследственные</w:t>
      </w:r>
      <w:r>
        <w:rPr>
          <w:spacing w:val="-9"/>
        </w:rPr>
        <w:t xml:space="preserve"> </w:t>
      </w:r>
      <w:r>
        <w:t>синдромы</w:t>
      </w:r>
      <w:r>
        <w:rPr>
          <w:spacing w:val="40"/>
        </w:rPr>
        <w:t xml:space="preserve"> </w:t>
      </w:r>
      <w:r>
        <w:t>с</w:t>
      </w:r>
      <w:r>
        <w:rPr>
          <w:spacing w:val="-8"/>
        </w:rPr>
        <w:t xml:space="preserve"> </w:t>
      </w:r>
      <w:r>
        <w:t>МВПР б мультифакториальные заболевания</w:t>
      </w:r>
    </w:p>
    <w:p w14:paraId="417F2AD1">
      <w:pPr>
        <w:pStyle w:val="9"/>
      </w:pPr>
      <w:r>
        <w:t>в.</w:t>
      </w:r>
      <w:r>
        <w:rPr>
          <w:spacing w:val="-5"/>
        </w:rPr>
        <w:t xml:space="preserve"> </w:t>
      </w:r>
      <w:r>
        <w:t>болезни,</w:t>
      </w:r>
      <w:r>
        <w:rPr>
          <w:spacing w:val="-3"/>
        </w:rPr>
        <w:t xml:space="preserve"> </w:t>
      </w:r>
      <w:r>
        <w:t>обусловленные</w:t>
      </w:r>
      <w:r>
        <w:rPr>
          <w:spacing w:val="-4"/>
        </w:rPr>
        <w:t xml:space="preserve"> </w:t>
      </w:r>
      <w:r>
        <w:t>изменением</w:t>
      </w:r>
      <w:r>
        <w:rPr>
          <w:spacing w:val="-4"/>
        </w:rPr>
        <w:t xml:space="preserve"> </w:t>
      </w:r>
      <w:r>
        <w:t>числа</w:t>
      </w:r>
      <w:r>
        <w:rPr>
          <w:spacing w:val="-3"/>
        </w:rPr>
        <w:t xml:space="preserve"> </w:t>
      </w:r>
      <w:r>
        <w:rPr>
          <w:spacing w:val="-2"/>
        </w:rPr>
        <w:t>хромосом.</w:t>
      </w:r>
    </w:p>
    <w:p w14:paraId="0BEA1A66">
      <w:pPr>
        <w:pStyle w:val="16"/>
        <w:numPr>
          <w:ilvl w:val="0"/>
          <w:numId w:val="87"/>
        </w:numPr>
        <w:tabs>
          <w:tab w:val="left" w:pos="1372"/>
        </w:tabs>
        <w:ind w:right="1645" w:firstLine="0"/>
        <w:jc w:val="left"/>
        <w:rPr>
          <w:sz w:val="24"/>
        </w:rPr>
      </w:pPr>
      <w:r>
        <w:rPr>
          <w:sz w:val="24"/>
        </w:rPr>
        <w:t>Укажите</w:t>
      </w:r>
      <w:r>
        <w:rPr>
          <w:spacing w:val="-6"/>
          <w:sz w:val="24"/>
        </w:rPr>
        <w:t xml:space="preserve"> </w:t>
      </w:r>
      <w:r>
        <w:rPr>
          <w:sz w:val="24"/>
        </w:rPr>
        <w:t>вероятность</w:t>
      </w:r>
      <w:r>
        <w:rPr>
          <w:spacing w:val="-7"/>
          <w:sz w:val="24"/>
        </w:rPr>
        <w:t xml:space="preserve"> </w:t>
      </w:r>
      <w:r>
        <w:rPr>
          <w:sz w:val="24"/>
        </w:rPr>
        <w:t>повторного</w:t>
      </w:r>
      <w:r>
        <w:rPr>
          <w:spacing w:val="-5"/>
          <w:sz w:val="24"/>
        </w:rPr>
        <w:t xml:space="preserve"> </w:t>
      </w:r>
      <w:r>
        <w:rPr>
          <w:sz w:val="24"/>
        </w:rPr>
        <w:t>рождения</w:t>
      </w:r>
      <w:r>
        <w:rPr>
          <w:spacing w:val="-8"/>
          <w:sz w:val="24"/>
        </w:rPr>
        <w:t xml:space="preserve"> </w:t>
      </w:r>
      <w:r>
        <w:rPr>
          <w:sz w:val="24"/>
        </w:rPr>
        <w:t>ребенка</w:t>
      </w:r>
      <w:r>
        <w:rPr>
          <w:spacing w:val="-4"/>
          <w:sz w:val="24"/>
        </w:rPr>
        <w:t xml:space="preserve"> </w:t>
      </w:r>
      <w:r>
        <w:rPr>
          <w:sz w:val="24"/>
        </w:rPr>
        <w:t>у</w:t>
      </w:r>
      <w:r>
        <w:rPr>
          <w:spacing w:val="-8"/>
          <w:sz w:val="24"/>
        </w:rPr>
        <w:t xml:space="preserve"> </w:t>
      </w:r>
      <w:r>
        <w:rPr>
          <w:sz w:val="24"/>
        </w:rPr>
        <w:t>супругов,</w:t>
      </w:r>
      <w:r>
        <w:rPr>
          <w:spacing w:val="-5"/>
          <w:sz w:val="24"/>
        </w:rPr>
        <w:t xml:space="preserve"> </w:t>
      </w:r>
      <w:r>
        <w:rPr>
          <w:sz w:val="24"/>
        </w:rPr>
        <w:t>имеющих</w:t>
      </w:r>
      <w:r>
        <w:rPr>
          <w:spacing w:val="-3"/>
          <w:sz w:val="24"/>
        </w:rPr>
        <w:t xml:space="preserve"> </w:t>
      </w:r>
      <w:r>
        <w:rPr>
          <w:sz w:val="24"/>
        </w:rPr>
        <w:t>больную девочку с фенилкетонурией:</w:t>
      </w:r>
    </w:p>
    <w:p w14:paraId="2BBC0763">
      <w:pPr>
        <w:pStyle w:val="9"/>
      </w:pPr>
      <w:r>
        <w:t>а)</w:t>
      </w:r>
      <w:r>
        <w:rPr>
          <w:spacing w:val="-2"/>
        </w:rPr>
        <w:t xml:space="preserve"> </w:t>
      </w:r>
      <w:r>
        <w:rPr>
          <w:spacing w:val="-5"/>
        </w:rPr>
        <w:t>50</w:t>
      </w:r>
    </w:p>
    <w:p w14:paraId="59076B36">
      <w:pPr>
        <w:pStyle w:val="9"/>
        <w:ind w:right="9096"/>
      </w:pPr>
      <w:r>
        <w:t>б)</w:t>
      </w:r>
      <w:r>
        <w:rPr>
          <w:spacing w:val="-11"/>
        </w:rPr>
        <w:t xml:space="preserve"> </w:t>
      </w:r>
      <w:r>
        <w:t>близко</w:t>
      </w:r>
      <w:r>
        <w:rPr>
          <w:spacing w:val="-12"/>
        </w:rPr>
        <w:t xml:space="preserve"> </w:t>
      </w:r>
      <w:r>
        <w:t>к</w:t>
      </w:r>
      <w:r>
        <w:rPr>
          <w:spacing w:val="-10"/>
        </w:rPr>
        <w:t xml:space="preserve"> </w:t>
      </w:r>
      <w:r>
        <w:t>0 в) 75</w:t>
      </w:r>
    </w:p>
    <w:p w14:paraId="69C13E25">
      <w:pPr>
        <w:pStyle w:val="9"/>
      </w:pPr>
      <w:r>
        <w:t>г)</w:t>
      </w:r>
      <w:r>
        <w:rPr>
          <w:spacing w:val="-2"/>
        </w:rPr>
        <w:t xml:space="preserve"> </w:t>
      </w:r>
      <w:r>
        <w:rPr>
          <w:spacing w:val="-5"/>
        </w:rPr>
        <w:t>25</w:t>
      </w:r>
    </w:p>
    <w:p w14:paraId="0A7C22C0">
      <w:pPr>
        <w:pStyle w:val="16"/>
        <w:numPr>
          <w:ilvl w:val="0"/>
          <w:numId w:val="87"/>
        </w:numPr>
        <w:tabs>
          <w:tab w:val="left" w:pos="1372"/>
        </w:tabs>
        <w:spacing w:before="1"/>
        <w:ind w:left="1372"/>
        <w:jc w:val="left"/>
        <w:rPr>
          <w:sz w:val="24"/>
        </w:rPr>
      </w:pPr>
      <w:r>
        <w:rPr>
          <w:sz w:val="24"/>
        </w:rPr>
        <w:t>Термин</w:t>
      </w:r>
      <w:r>
        <w:rPr>
          <w:spacing w:val="-4"/>
          <w:sz w:val="24"/>
        </w:rPr>
        <w:t xml:space="preserve"> </w:t>
      </w:r>
      <w:r>
        <w:rPr>
          <w:sz w:val="24"/>
        </w:rPr>
        <w:t>"врожденный</w:t>
      </w:r>
      <w:r>
        <w:rPr>
          <w:spacing w:val="-1"/>
          <w:sz w:val="24"/>
        </w:rPr>
        <w:t xml:space="preserve"> </w:t>
      </w:r>
      <w:r>
        <w:rPr>
          <w:sz w:val="24"/>
        </w:rPr>
        <w:t>порок"</w:t>
      </w:r>
      <w:r>
        <w:rPr>
          <w:spacing w:val="-3"/>
          <w:sz w:val="24"/>
        </w:rPr>
        <w:t xml:space="preserve"> </w:t>
      </w:r>
      <w:r>
        <w:rPr>
          <w:sz w:val="24"/>
        </w:rPr>
        <w:t>-</w:t>
      </w:r>
      <w:r>
        <w:rPr>
          <w:spacing w:val="-2"/>
          <w:sz w:val="24"/>
        </w:rPr>
        <w:t xml:space="preserve"> </w:t>
      </w:r>
      <w:r>
        <w:rPr>
          <w:spacing w:val="-4"/>
          <w:sz w:val="24"/>
        </w:rPr>
        <w:t>это:</w:t>
      </w:r>
    </w:p>
    <w:p w14:paraId="1220E64E">
      <w:pPr>
        <w:pStyle w:val="9"/>
        <w:ind w:right="1843"/>
      </w:pPr>
      <w:r>
        <w:t>а)</w:t>
      </w:r>
      <w:r>
        <w:rPr>
          <w:spacing w:val="-5"/>
        </w:rPr>
        <w:t xml:space="preserve"> </w:t>
      </w:r>
      <w:r>
        <w:t>морфологические</w:t>
      </w:r>
      <w:r>
        <w:rPr>
          <w:spacing w:val="40"/>
        </w:rPr>
        <w:t xml:space="preserve"> </w:t>
      </w:r>
      <w:r>
        <w:t>изменение</w:t>
      </w:r>
      <w:r>
        <w:rPr>
          <w:spacing w:val="-5"/>
        </w:rPr>
        <w:t xml:space="preserve"> </w:t>
      </w:r>
      <w:r>
        <w:t>органа,</w:t>
      </w:r>
      <w:r>
        <w:rPr>
          <w:spacing w:val="-4"/>
        </w:rPr>
        <w:t xml:space="preserve"> </w:t>
      </w:r>
      <w:r>
        <w:t>возникающее</w:t>
      </w:r>
      <w:r>
        <w:rPr>
          <w:spacing w:val="-5"/>
        </w:rPr>
        <w:t xml:space="preserve"> </w:t>
      </w:r>
      <w:r>
        <w:t>во</w:t>
      </w:r>
      <w:r>
        <w:rPr>
          <w:spacing w:val="-4"/>
        </w:rPr>
        <w:t xml:space="preserve"> </w:t>
      </w:r>
      <w:r>
        <w:t>внутри</w:t>
      </w:r>
      <w:r>
        <w:rPr>
          <w:spacing w:val="-1"/>
        </w:rPr>
        <w:t xml:space="preserve"> </w:t>
      </w:r>
      <w:r>
        <w:t>утробном</w:t>
      </w:r>
      <w:r>
        <w:rPr>
          <w:spacing w:val="-5"/>
        </w:rPr>
        <w:t xml:space="preserve"> </w:t>
      </w:r>
      <w:r>
        <w:t>периоде б)</w:t>
      </w:r>
      <w:r>
        <w:rPr>
          <w:spacing w:val="40"/>
        </w:rPr>
        <w:t xml:space="preserve"> </w:t>
      </w:r>
      <w:r>
        <w:t>морфологическое изменение</w:t>
      </w:r>
      <w:r>
        <w:rPr>
          <w:spacing w:val="40"/>
        </w:rPr>
        <w:t xml:space="preserve"> </w:t>
      </w:r>
      <w:r>
        <w:t xml:space="preserve">органа, несовместимое с его нормальным </w:t>
      </w:r>
      <w:r>
        <w:rPr>
          <w:spacing w:val="-2"/>
        </w:rPr>
        <w:t>функционированием</w:t>
      </w:r>
    </w:p>
    <w:p w14:paraId="491E3C6D">
      <w:pPr>
        <w:pStyle w:val="9"/>
        <w:ind w:right="845"/>
      </w:pPr>
      <w:r>
        <w:t>в)</w:t>
      </w:r>
      <w:r>
        <w:rPr>
          <w:spacing w:val="40"/>
        </w:rPr>
        <w:t xml:space="preserve"> </w:t>
      </w:r>
      <w:r>
        <w:t>морфологическое</w:t>
      </w:r>
      <w:r>
        <w:rPr>
          <w:spacing w:val="-3"/>
        </w:rPr>
        <w:t xml:space="preserve"> </w:t>
      </w:r>
      <w:r>
        <w:t>изменение</w:t>
      </w:r>
      <w:r>
        <w:rPr>
          <w:spacing w:val="40"/>
        </w:rPr>
        <w:t xml:space="preserve"> </w:t>
      </w:r>
      <w:r>
        <w:t>органа</w:t>
      </w:r>
      <w:r>
        <w:rPr>
          <w:spacing w:val="-2"/>
        </w:rPr>
        <w:t xml:space="preserve"> </w:t>
      </w:r>
      <w:r>
        <w:t>или</w:t>
      </w:r>
      <w:r>
        <w:rPr>
          <w:spacing w:val="-2"/>
        </w:rPr>
        <w:t xml:space="preserve"> </w:t>
      </w:r>
      <w:r>
        <w:t>его</w:t>
      </w:r>
      <w:r>
        <w:rPr>
          <w:spacing w:val="-3"/>
        </w:rPr>
        <w:t xml:space="preserve"> </w:t>
      </w:r>
      <w:r>
        <w:t>части</w:t>
      </w:r>
      <w:r>
        <w:rPr>
          <w:spacing w:val="-3"/>
        </w:rPr>
        <w:t xml:space="preserve"> </w:t>
      </w:r>
      <w:r>
        <w:t>не</w:t>
      </w:r>
      <w:r>
        <w:rPr>
          <w:spacing w:val="-3"/>
        </w:rPr>
        <w:t xml:space="preserve"> </w:t>
      </w:r>
      <w:r>
        <w:t>выходящие</w:t>
      </w:r>
      <w:r>
        <w:rPr>
          <w:spacing w:val="-4"/>
        </w:rPr>
        <w:t xml:space="preserve"> </w:t>
      </w:r>
      <w:r>
        <w:t>за</w:t>
      </w:r>
      <w:r>
        <w:rPr>
          <w:spacing w:val="-3"/>
        </w:rPr>
        <w:t xml:space="preserve"> </w:t>
      </w:r>
      <w:r>
        <w:t>пределы</w:t>
      </w:r>
      <w:r>
        <w:rPr>
          <w:spacing w:val="-3"/>
        </w:rPr>
        <w:t xml:space="preserve"> </w:t>
      </w:r>
      <w:r>
        <w:t>нормальных вариаций, но нарушающие его функционирование</w:t>
      </w:r>
    </w:p>
    <w:p w14:paraId="01754D34">
      <w:pPr>
        <w:pStyle w:val="16"/>
        <w:numPr>
          <w:ilvl w:val="0"/>
          <w:numId w:val="87"/>
        </w:numPr>
        <w:tabs>
          <w:tab w:val="left" w:pos="1372"/>
        </w:tabs>
        <w:ind w:left="1372"/>
        <w:jc w:val="left"/>
        <w:rPr>
          <w:sz w:val="24"/>
        </w:rPr>
      </w:pPr>
      <w:r>
        <w:rPr>
          <w:sz w:val="24"/>
        </w:rPr>
        <w:t>Укажите,</w:t>
      </w:r>
      <w:r>
        <w:rPr>
          <w:spacing w:val="-5"/>
          <w:sz w:val="24"/>
        </w:rPr>
        <w:t xml:space="preserve"> </w:t>
      </w:r>
      <w:r>
        <w:rPr>
          <w:sz w:val="24"/>
        </w:rPr>
        <w:t>что</w:t>
      </w:r>
      <w:r>
        <w:rPr>
          <w:spacing w:val="-3"/>
          <w:sz w:val="24"/>
        </w:rPr>
        <w:t xml:space="preserve"> </w:t>
      </w:r>
      <w:r>
        <w:rPr>
          <w:sz w:val="24"/>
        </w:rPr>
        <w:t>является</w:t>
      </w:r>
      <w:r>
        <w:rPr>
          <w:spacing w:val="-3"/>
          <w:sz w:val="24"/>
        </w:rPr>
        <w:t xml:space="preserve"> </w:t>
      </w:r>
      <w:r>
        <w:rPr>
          <w:sz w:val="24"/>
        </w:rPr>
        <w:t>ведущим</w:t>
      </w:r>
      <w:r>
        <w:rPr>
          <w:spacing w:val="-2"/>
          <w:sz w:val="24"/>
        </w:rPr>
        <w:t xml:space="preserve"> </w:t>
      </w:r>
      <w:r>
        <w:rPr>
          <w:sz w:val="24"/>
        </w:rPr>
        <w:t>в</w:t>
      </w:r>
      <w:r>
        <w:rPr>
          <w:spacing w:val="-3"/>
          <w:sz w:val="24"/>
        </w:rPr>
        <w:t xml:space="preserve"> </w:t>
      </w:r>
      <w:r>
        <w:rPr>
          <w:sz w:val="24"/>
        </w:rPr>
        <w:t>клинической</w:t>
      </w:r>
      <w:r>
        <w:rPr>
          <w:spacing w:val="-3"/>
          <w:sz w:val="24"/>
        </w:rPr>
        <w:t xml:space="preserve"> </w:t>
      </w:r>
      <w:r>
        <w:rPr>
          <w:sz w:val="24"/>
        </w:rPr>
        <w:t>картине</w:t>
      </w:r>
      <w:r>
        <w:rPr>
          <w:spacing w:val="-3"/>
          <w:sz w:val="24"/>
        </w:rPr>
        <w:t xml:space="preserve"> </w:t>
      </w:r>
      <w:r>
        <w:rPr>
          <w:sz w:val="24"/>
        </w:rPr>
        <w:t>хромосомных</w:t>
      </w:r>
      <w:r>
        <w:rPr>
          <w:spacing w:val="-1"/>
          <w:sz w:val="24"/>
        </w:rPr>
        <w:t xml:space="preserve"> </w:t>
      </w:r>
      <w:r>
        <w:rPr>
          <w:spacing w:val="-2"/>
          <w:sz w:val="24"/>
        </w:rPr>
        <w:t>болезней:</w:t>
      </w:r>
    </w:p>
    <w:p w14:paraId="1DBF3A7C">
      <w:pPr>
        <w:pStyle w:val="9"/>
        <w:ind w:right="845"/>
      </w:pPr>
      <w:r>
        <w:t>а)</w:t>
      </w:r>
      <w:r>
        <w:rPr>
          <w:spacing w:val="-4"/>
        </w:rPr>
        <w:t xml:space="preserve"> </w:t>
      </w:r>
      <w:r>
        <w:t>задержка</w:t>
      </w:r>
      <w:r>
        <w:rPr>
          <w:spacing w:val="-3"/>
        </w:rPr>
        <w:t xml:space="preserve"> </w:t>
      </w:r>
      <w:r>
        <w:t>в</w:t>
      </w:r>
      <w:r>
        <w:rPr>
          <w:spacing w:val="-4"/>
        </w:rPr>
        <w:t xml:space="preserve"> </w:t>
      </w:r>
      <w:r>
        <w:t>психомоторном</w:t>
      </w:r>
      <w:r>
        <w:rPr>
          <w:spacing w:val="-4"/>
        </w:rPr>
        <w:t xml:space="preserve"> </w:t>
      </w:r>
      <w:r>
        <w:t>развитии у</w:t>
      </w:r>
      <w:r>
        <w:rPr>
          <w:spacing w:val="-11"/>
        </w:rPr>
        <w:t xml:space="preserve"> </w:t>
      </w:r>
      <w:r>
        <w:t>детей</w:t>
      </w:r>
      <w:r>
        <w:rPr>
          <w:spacing w:val="-3"/>
        </w:rPr>
        <w:t xml:space="preserve"> </w:t>
      </w:r>
      <w:r>
        <w:t>младшего</w:t>
      </w:r>
      <w:r>
        <w:rPr>
          <w:spacing w:val="-3"/>
        </w:rPr>
        <w:t xml:space="preserve"> </w:t>
      </w:r>
      <w:r>
        <w:t>возраста</w:t>
      </w:r>
      <w:r>
        <w:rPr>
          <w:spacing w:val="-4"/>
        </w:rPr>
        <w:t xml:space="preserve"> </w:t>
      </w:r>
      <w:r>
        <w:t>и умственная</w:t>
      </w:r>
      <w:r>
        <w:rPr>
          <w:spacing w:val="-3"/>
        </w:rPr>
        <w:t xml:space="preserve"> </w:t>
      </w:r>
      <w:r>
        <w:t>отсталость</w:t>
      </w:r>
      <w:r>
        <w:rPr>
          <w:spacing w:val="-1"/>
        </w:rPr>
        <w:t xml:space="preserve"> </w:t>
      </w:r>
      <w:r>
        <w:t>у детей старшего возраста</w:t>
      </w:r>
    </w:p>
    <w:p w14:paraId="01FD41BE">
      <w:pPr>
        <w:pStyle w:val="9"/>
        <w:spacing w:before="66"/>
        <w:ind w:right="6734"/>
      </w:pPr>
      <w:r>
        <w:t>б)</w:t>
      </w:r>
      <w:r>
        <w:rPr>
          <w:spacing w:val="-11"/>
        </w:rPr>
        <w:t xml:space="preserve"> </w:t>
      </w:r>
      <w:r>
        <w:t>нарушение</w:t>
      </w:r>
      <w:r>
        <w:rPr>
          <w:spacing w:val="-11"/>
        </w:rPr>
        <w:t xml:space="preserve"> </w:t>
      </w:r>
      <w:r>
        <w:t>физического</w:t>
      </w:r>
      <w:r>
        <w:rPr>
          <w:spacing w:val="-10"/>
        </w:rPr>
        <w:t xml:space="preserve"> </w:t>
      </w:r>
      <w:r>
        <w:t>развития в) системность поражения</w:t>
      </w:r>
    </w:p>
    <w:p w14:paraId="37AD6010">
      <w:pPr>
        <w:pStyle w:val="9"/>
        <w:ind w:right="845"/>
      </w:pPr>
      <w:r>
        <w:t>г)</w:t>
      </w:r>
      <w:r>
        <w:rPr>
          <w:spacing w:val="-5"/>
        </w:rPr>
        <w:t xml:space="preserve"> </w:t>
      </w:r>
      <w:r>
        <w:t>нарушение</w:t>
      </w:r>
      <w:r>
        <w:rPr>
          <w:spacing w:val="-3"/>
        </w:rPr>
        <w:t xml:space="preserve"> </w:t>
      </w:r>
      <w:r>
        <w:t>умственного</w:t>
      </w:r>
      <w:r>
        <w:rPr>
          <w:spacing w:val="-4"/>
        </w:rPr>
        <w:t xml:space="preserve"> </w:t>
      </w:r>
      <w:r>
        <w:t>развития</w:t>
      </w:r>
      <w:r>
        <w:rPr>
          <w:spacing w:val="-4"/>
        </w:rPr>
        <w:t xml:space="preserve"> </w:t>
      </w:r>
      <w:r>
        <w:t>в</w:t>
      </w:r>
      <w:r>
        <w:rPr>
          <w:spacing w:val="-5"/>
        </w:rPr>
        <w:t xml:space="preserve"> </w:t>
      </w:r>
      <w:r>
        <w:t>сочетании</w:t>
      </w:r>
      <w:r>
        <w:rPr>
          <w:spacing w:val="-4"/>
        </w:rPr>
        <w:t xml:space="preserve"> </w:t>
      </w:r>
      <w:r>
        <w:t>с</w:t>
      </w:r>
      <w:r>
        <w:rPr>
          <w:spacing w:val="-5"/>
        </w:rPr>
        <w:t xml:space="preserve"> </w:t>
      </w:r>
      <w:r>
        <w:t>пороками</w:t>
      </w:r>
      <w:r>
        <w:rPr>
          <w:spacing w:val="-4"/>
        </w:rPr>
        <w:t xml:space="preserve"> </w:t>
      </w:r>
      <w:r>
        <w:t>развития</w:t>
      </w:r>
      <w:r>
        <w:rPr>
          <w:spacing w:val="-6"/>
        </w:rPr>
        <w:t xml:space="preserve"> </w:t>
      </w:r>
      <w:r>
        <w:t>и</w:t>
      </w:r>
      <w:r>
        <w:rPr>
          <w:spacing w:val="-4"/>
        </w:rPr>
        <w:t xml:space="preserve"> </w:t>
      </w:r>
      <w:r>
        <w:t xml:space="preserve">микроаномалиями </w:t>
      </w:r>
      <w:r>
        <w:rPr>
          <w:spacing w:val="-2"/>
        </w:rPr>
        <w:t>развития</w:t>
      </w:r>
    </w:p>
    <w:p w14:paraId="411FEA61">
      <w:pPr>
        <w:pStyle w:val="9"/>
        <w:spacing w:before="1"/>
      </w:pPr>
      <w:r>
        <w:t>Исключите</w:t>
      </w:r>
      <w:r>
        <w:rPr>
          <w:spacing w:val="-8"/>
        </w:rPr>
        <w:t xml:space="preserve"> </w:t>
      </w:r>
      <w:r>
        <w:t>один</w:t>
      </w:r>
      <w:r>
        <w:rPr>
          <w:spacing w:val="-7"/>
        </w:rPr>
        <w:t xml:space="preserve"> </w:t>
      </w:r>
      <w:r>
        <w:t>неправильный</w:t>
      </w:r>
      <w:r>
        <w:rPr>
          <w:spacing w:val="-5"/>
        </w:rPr>
        <w:t xml:space="preserve"> </w:t>
      </w:r>
      <w:r>
        <w:rPr>
          <w:spacing w:val="-2"/>
        </w:rPr>
        <w:t>ответ</w:t>
      </w:r>
    </w:p>
    <w:p w14:paraId="3EF54DD3">
      <w:pPr>
        <w:pStyle w:val="16"/>
        <w:numPr>
          <w:ilvl w:val="0"/>
          <w:numId w:val="87"/>
        </w:numPr>
        <w:tabs>
          <w:tab w:val="left" w:pos="1372"/>
        </w:tabs>
        <w:ind w:right="3760" w:firstLine="0"/>
        <w:jc w:val="left"/>
        <w:rPr>
          <w:sz w:val="24"/>
        </w:rPr>
      </w:pPr>
      <w:r>
        <w:rPr>
          <w:sz w:val="24"/>
        </w:rPr>
        <w:t>Показания</w:t>
      </w:r>
      <w:r>
        <w:rPr>
          <w:spacing w:val="-5"/>
          <w:sz w:val="24"/>
        </w:rPr>
        <w:t xml:space="preserve"> </w:t>
      </w:r>
      <w:r>
        <w:rPr>
          <w:sz w:val="24"/>
        </w:rPr>
        <w:t>для</w:t>
      </w:r>
      <w:r>
        <w:rPr>
          <w:spacing w:val="-7"/>
          <w:sz w:val="24"/>
        </w:rPr>
        <w:t xml:space="preserve"> </w:t>
      </w:r>
      <w:r>
        <w:rPr>
          <w:sz w:val="24"/>
        </w:rPr>
        <w:t>проведения</w:t>
      </w:r>
      <w:r>
        <w:rPr>
          <w:spacing w:val="-5"/>
          <w:sz w:val="24"/>
        </w:rPr>
        <w:t xml:space="preserve"> </w:t>
      </w:r>
      <w:r>
        <w:rPr>
          <w:sz w:val="24"/>
        </w:rPr>
        <w:t>амниоцентеза</w:t>
      </w:r>
      <w:r>
        <w:rPr>
          <w:spacing w:val="-6"/>
          <w:sz w:val="24"/>
        </w:rPr>
        <w:t xml:space="preserve"> </w:t>
      </w:r>
      <w:r>
        <w:rPr>
          <w:sz w:val="24"/>
        </w:rPr>
        <w:t>включает</w:t>
      </w:r>
      <w:r>
        <w:rPr>
          <w:spacing w:val="-5"/>
          <w:sz w:val="24"/>
        </w:rPr>
        <w:t xml:space="preserve"> </w:t>
      </w:r>
      <w:r>
        <w:rPr>
          <w:sz w:val="24"/>
        </w:rPr>
        <w:t>все,</w:t>
      </w:r>
      <w:r>
        <w:rPr>
          <w:spacing w:val="40"/>
          <w:sz w:val="24"/>
        </w:rPr>
        <w:t xml:space="preserve"> </w:t>
      </w:r>
      <w:r>
        <w:rPr>
          <w:sz w:val="24"/>
        </w:rPr>
        <w:t>кроме: а) наличие ребенка с умственной отсталостью</w:t>
      </w:r>
    </w:p>
    <w:p w14:paraId="05C87ABB">
      <w:pPr>
        <w:pStyle w:val="9"/>
      </w:pPr>
      <w:r>
        <w:t>б)</w:t>
      </w:r>
      <w:r>
        <w:rPr>
          <w:spacing w:val="-2"/>
        </w:rPr>
        <w:t xml:space="preserve"> </w:t>
      </w:r>
      <w:r>
        <w:t>возраст</w:t>
      </w:r>
      <w:r>
        <w:rPr>
          <w:spacing w:val="-1"/>
        </w:rPr>
        <w:t xml:space="preserve"> </w:t>
      </w:r>
      <w:r>
        <w:t>матери</w:t>
      </w:r>
      <w:r>
        <w:rPr>
          <w:spacing w:val="-1"/>
        </w:rPr>
        <w:t xml:space="preserve"> </w:t>
      </w:r>
      <w:r>
        <w:t>свыше</w:t>
      </w:r>
      <w:r>
        <w:rPr>
          <w:spacing w:val="-2"/>
        </w:rPr>
        <w:t xml:space="preserve"> </w:t>
      </w:r>
      <w:r>
        <w:t xml:space="preserve">35 </w:t>
      </w:r>
      <w:r>
        <w:rPr>
          <w:spacing w:val="-5"/>
        </w:rPr>
        <w:t>лет</w:t>
      </w:r>
    </w:p>
    <w:p w14:paraId="1F00F4E3">
      <w:pPr>
        <w:pStyle w:val="9"/>
      </w:pPr>
      <w:r>
        <w:t>в)</w:t>
      </w:r>
      <w:r>
        <w:rPr>
          <w:spacing w:val="-3"/>
        </w:rPr>
        <w:t xml:space="preserve"> </w:t>
      </w:r>
      <w:r>
        <w:t>рождение</w:t>
      </w:r>
      <w:r>
        <w:rPr>
          <w:spacing w:val="-2"/>
        </w:rPr>
        <w:t xml:space="preserve"> </w:t>
      </w:r>
      <w:r>
        <w:t>ребенка</w:t>
      </w:r>
      <w:r>
        <w:rPr>
          <w:spacing w:val="-2"/>
        </w:rPr>
        <w:t xml:space="preserve"> </w:t>
      </w:r>
      <w:r>
        <w:t>с хромосомной</w:t>
      </w:r>
      <w:r>
        <w:rPr>
          <w:spacing w:val="-1"/>
        </w:rPr>
        <w:t xml:space="preserve"> </w:t>
      </w:r>
      <w:r>
        <w:rPr>
          <w:spacing w:val="-2"/>
        </w:rPr>
        <w:t>аномалией</w:t>
      </w:r>
    </w:p>
    <w:p w14:paraId="5FBC3183">
      <w:pPr>
        <w:pStyle w:val="9"/>
      </w:pPr>
      <w:r>
        <w:t>г)</w:t>
      </w:r>
      <w:r>
        <w:rPr>
          <w:spacing w:val="-4"/>
        </w:rPr>
        <w:t xml:space="preserve"> </w:t>
      </w:r>
      <w:r>
        <w:t>рождение</w:t>
      </w:r>
      <w:r>
        <w:rPr>
          <w:spacing w:val="-2"/>
        </w:rPr>
        <w:t xml:space="preserve"> </w:t>
      </w:r>
      <w:r>
        <w:t>ребенка</w:t>
      </w:r>
      <w:r>
        <w:rPr>
          <w:spacing w:val="-2"/>
        </w:rPr>
        <w:t xml:space="preserve"> </w:t>
      </w:r>
      <w:r>
        <w:t>с</w:t>
      </w:r>
      <w:r>
        <w:rPr>
          <w:spacing w:val="-2"/>
        </w:rPr>
        <w:t xml:space="preserve"> </w:t>
      </w:r>
      <w:r>
        <w:t>врожденным</w:t>
      </w:r>
      <w:r>
        <w:rPr>
          <w:spacing w:val="-3"/>
        </w:rPr>
        <w:t xml:space="preserve"> </w:t>
      </w:r>
      <w:r>
        <w:t>дефектом</w:t>
      </w:r>
      <w:r>
        <w:rPr>
          <w:spacing w:val="-1"/>
        </w:rPr>
        <w:t xml:space="preserve"> </w:t>
      </w:r>
      <w:r>
        <w:rPr>
          <w:spacing w:val="-2"/>
        </w:rPr>
        <w:t>метаболизма</w:t>
      </w:r>
    </w:p>
    <w:p w14:paraId="59AFE183">
      <w:pPr>
        <w:pStyle w:val="16"/>
        <w:numPr>
          <w:ilvl w:val="0"/>
          <w:numId w:val="87"/>
        </w:numPr>
        <w:tabs>
          <w:tab w:val="left" w:pos="1312"/>
        </w:tabs>
        <w:ind w:left="1312" w:hanging="180"/>
        <w:jc w:val="left"/>
      </w:pPr>
      <w:r>
        <w:rPr>
          <w:sz w:val="24"/>
        </w:rPr>
        <w:t>Дать</w:t>
      </w:r>
      <w:r>
        <w:rPr>
          <w:spacing w:val="-2"/>
          <w:sz w:val="24"/>
        </w:rPr>
        <w:t xml:space="preserve"> определение:</w:t>
      </w:r>
    </w:p>
    <w:p w14:paraId="4B2A87AB">
      <w:pPr>
        <w:pStyle w:val="9"/>
        <w:ind w:right="845" w:firstLine="60"/>
      </w:pPr>
      <w:r>
        <w:t>Неинвазивные</w:t>
      </w:r>
      <w:r>
        <w:rPr>
          <w:spacing w:val="-6"/>
        </w:rPr>
        <w:t xml:space="preserve"> </w:t>
      </w:r>
      <w:r>
        <w:t>методы</w:t>
      </w:r>
      <w:r>
        <w:rPr>
          <w:spacing w:val="-3"/>
        </w:rPr>
        <w:t xml:space="preserve"> </w:t>
      </w:r>
      <w:r>
        <w:t>-</w:t>
      </w:r>
      <w:r>
        <w:rPr>
          <w:spacing w:val="-5"/>
        </w:rPr>
        <w:t xml:space="preserve"> </w:t>
      </w:r>
      <w:r>
        <w:t>это</w:t>
      </w:r>
      <w:r>
        <w:rPr>
          <w:spacing w:val="-4"/>
        </w:rPr>
        <w:t xml:space="preserve"> </w:t>
      </w:r>
      <w:r>
        <w:t>методы</w:t>
      </w:r>
      <w:r>
        <w:rPr>
          <w:spacing w:val="-4"/>
        </w:rPr>
        <w:t xml:space="preserve"> </w:t>
      </w:r>
      <w:r>
        <w:t>обследования</w:t>
      </w:r>
      <w:r>
        <w:rPr>
          <w:spacing w:val="-4"/>
        </w:rPr>
        <w:t xml:space="preserve"> </w:t>
      </w:r>
      <w:r>
        <w:t>плода</w:t>
      </w:r>
      <w:r>
        <w:rPr>
          <w:spacing w:val="-4"/>
        </w:rPr>
        <w:t xml:space="preserve"> </w:t>
      </w:r>
      <w:r>
        <w:t>без</w:t>
      </w:r>
      <w:r>
        <w:rPr>
          <w:spacing w:val="-4"/>
        </w:rPr>
        <w:t xml:space="preserve"> </w:t>
      </w:r>
      <w:r>
        <w:t>оперативного</w:t>
      </w:r>
      <w:r>
        <w:rPr>
          <w:spacing w:val="-4"/>
        </w:rPr>
        <w:t xml:space="preserve"> </w:t>
      </w:r>
      <w:r>
        <w:t>вмешательства.</w:t>
      </w:r>
      <w:r>
        <w:rPr>
          <w:spacing w:val="-2"/>
        </w:rPr>
        <w:t xml:space="preserve"> </w:t>
      </w:r>
      <w:r>
        <w:t>В настоящее время к ним относится только ультразвуковое исследование. По медицинским показаниям трехмерное УЗИ может проводиться, начиная с 12-13 недель.</w:t>
      </w:r>
    </w:p>
    <w:p w14:paraId="3F000057">
      <w:pPr>
        <w:pStyle w:val="9"/>
      </w:pPr>
    </w:p>
    <w:p w14:paraId="47D870E4">
      <w:pPr>
        <w:pStyle w:val="9"/>
        <w:ind w:right="845" w:firstLine="60"/>
      </w:pPr>
      <w:r>
        <w:t>Инвазивные методы - это методы пренатальной диагностики. это способы получения образцов</w:t>
      </w:r>
      <w:r>
        <w:rPr>
          <w:spacing w:val="-5"/>
        </w:rPr>
        <w:t xml:space="preserve"> </w:t>
      </w:r>
      <w:r>
        <w:t>клеток</w:t>
      </w:r>
      <w:r>
        <w:rPr>
          <w:spacing w:val="-6"/>
        </w:rPr>
        <w:t xml:space="preserve"> </w:t>
      </w:r>
      <w:r>
        <w:t>и</w:t>
      </w:r>
      <w:r>
        <w:rPr>
          <w:spacing w:val="-2"/>
        </w:rPr>
        <w:t xml:space="preserve"> </w:t>
      </w:r>
      <w:r>
        <w:t>тканей</w:t>
      </w:r>
      <w:r>
        <w:rPr>
          <w:spacing w:val="-3"/>
        </w:rPr>
        <w:t xml:space="preserve"> </w:t>
      </w:r>
      <w:r>
        <w:t>эмбриона,</w:t>
      </w:r>
      <w:r>
        <w:rPr>
          <w:spacing w:val="-4"/>
        </w:rPr>
        <w:t xml:space="preserve"> </w:t>
      </w:r>
      <w:r>
        <w:t>плода,</w:t>
      </w:r>
      <w:r>
        <w:rPr>
          <w:spacing w:val="-4"/>
        </w:rPr>
        <w:t xml:space="preserve"> </w:t>
      </w:r>
      <w:r>
        <w:t>провизорных</w:t>
      </w:r>
      <w:r>
        <w:rPr>
          <w:spacing w:val="-2"/>
        </w:rPr>
        <w:t xml:space="preserve"> </w:t>
      </w:r>
      <w:r>
        <w:t>органов</w:t>
      </w:r>
      <w:r>
        <w:rPr>
          <w:spacing w:val="-5"/>
        </w:rPr>
        <w:t xml:space="preserve"> </w:t>
      </w:r>
      <w:r>
        <w:t>(плацента,</w:t>
      </w:r>
      <w:r>
        <w:rPr>
          <w:spacing w:val="-4"/>
        </w:rPr>
        <w:t xml:space="preserve"> </w:t>
      </w:r>
      <w:r>
        <w:t>оболочки)</w:t>
      </w:r>
      <w:r>
        <w:rPr>
          <w:spacing w:val="-4"/>
        </w:rPr>
        <w:t xml:space="preserve"> </w:t>
      </w:r>
      <w:r>
        <w:t>с последующим изучением полученных материалов.</w:t>
      </w:r>
    </w:p>
    <w:p w14:paraId="1B3FB622">
      <w:pPr>
        <w:pStyle w:val="9"/>
        <w:sectPr>
          <w:pgSz w:w="11910" w:h="16840"/>
          <w:pgMar w:top="1040" w:right="283" w:bottom="960" w:left="0" w:header="0" w:footer="780" w:gutter="0"/>
          <w:cols w:space="720" w:num="1"/>
        </w:sectPr>
      </w:pPr>
    </w:p>
    <w:p w14:paraId="41CC8108">
      <w:pPr>
        <w:pStyle w:val="3"/>
        <w:keepNext w:val="0"/>
        <w:keepLines w:val="0"/>
        <w:widowControl w:val="0"/>
        <w:numPr>
          <w:ilvl w:val="0"/>
          <w:numId w:val="87"/>
        </w:numPr>
        <w:tabs>
          <w:tab w:val="left" w:pos="4147"/>
        </w:tabs>
        <w:autoSpaceDE w:val="0"/>
        <w:autoSpaceDN w:val="0"/>
        <w:spacing w:before="72" w:line="240" w:lineRule="auto"/>
        <w:ind w:left="4147" w:hanging="280"/>
        <w:jc w:val="left"/>
        <w:rPr>
          <w:rFonts w:ascii="Times New Roman" w:hAnsi="Times New Roman" w:cs="Times New Roman"/>
          <w:color w:val="auto"/>
        </w:rPr>
      </w:pPr>
      <w:r>
        <w:rPr>
          <w:rFonts w:ascii="Times New Roman" w:hAnsi="Times New Roman" w:cs="Times New Roman"/>
          <w:color w:val="auto"/>
        </w:rPr>
        <w:t>КОМПЛЕКТ</w:t>
      </w:r>
      <w:r>
        <w:rPr>
          <w:rFonts w:ascii="Times New Roman" w:hAnsi="Times New Roman" w:cs="Times New Roman"/>
          <w:color w:val="auto"/>
          <w:spacing w:val="-9"/>
        </w:rPr>
        <w:t xml:space="preserve"> </w:t>
      </w:r>
      <w:r>
        <w:rPr>
          <w:rFonts w:ascii="Times New Roman" w:hAnsi="Times New Roman" w:cs="Times New Roman"/>
          <w:color w:val="auto"/>
          <w:spacing w:val="-2"/>
        </w:rPr>
        <w:t>УПРАЖНЕНИЙ</w:t>
      </w:r>
    </w:p>
    <w:p w14:paraId="61B1C989">
      <w:pPr>
        <w:spacing w:before="1"/>
        <w:ind w:left="1132" w:right="4230"/>
        <w:rPr>
          <w:rFonts w:ascii="Times New Roman" w:hAnsi="Times New Roman"/>
          <w:b/>
          <w:color w:val="auto"/>
          <w:sz w:val="24"/>
        </w:rPr>
      </w:pPr>
      <w:r>
        <w:rPr>
          <w:rFonts w:ascii="Times New Roman" w:hAnsi="Times New Roman"/>
          <w:b/>
          <w:color w:val="auto"/>
          <w:sz w:val="24"/>
        </w:rPr>
        <w:t>Раздел</w:t>
      </w:r>
      <w:r>
        <w:rPr>
          <w:rFonts w:ascii="Times New Roman" w:hAnsi="Times New Roman"/>
          <w:b/>
          <w:color w:val="auto"/>
          <w:spacing w:val="-10"/>
          <w:sz w:val="24"/>
        </w:rPr>
        <w:t xml:space="preserve"> </w:t>
      </w:r>
      <w:r>
        <w:rPr>
          <w:rFonts w:ascii="Times New Roman" w:hAnsi="Times New Roman"/>
          <w:b/>
          <w:color w:val="auto"/>
          <w:sz w:val="24"/>
        </w:rPr>
        <w:t>2.</w:t>
      </w:r>
      <w:r>
        <w:rPr>
          <w:rFonts w:ascii="Times New Roman" w:hAnsi="Times New Roman"/>
          <w:b/>
          <w:color w:val="auto"/>
          <w:spacing w:val="-9"/>
          <w:sz w:val="24"/>
        </w:rPr>
        <w:t xml:space="preserve"> </w:t>
      </w:r>
      <w:r>
        <w:rPr>
          <w:rFonts w:ascii="Times New Roman" w:hAnsi="Times New Roman"/>
          <w:b/>
          <w:color w:val="auto"/>
          <w:sz w:val="24"/>
        </w:rPr>
        <w:t>Цитологические</w:t>
      </w:r>
      <w:r>
        <w:rPr>
          <w:rFonts w:ascii="Times New Roman" w:hAnsi="Times New Roman"/>
          <w:b/>
          <w:color w:val="auto"/>
          <w:spacing w:val="-10"/>
          <w:sz w:val="24"/>
        </w:rPr>
        <w:t xml:space="preserve"> </w:t>
      </w:r>
      <w:r>
        <w:rPr>
          <w:rFonts w:ascii="Times New Roman" w:hAnsi="Times New Roman"/>
          <w:b/>
          <w:color w:val="auto"/>
          <w:sz w:val="24"/>
        </w:rPr>
        <w:t>основы</w:t>
      </w:r>
      <w:r>
        <w:rPr>
          <w:rFonts w:ascii="Times New Roman" w:hAnsi="Times New Roman"/>
          <w:b/>
          <w:color w:val="auto"/>
          <w:spacing w:val="-9"/>
          <w:sz w:val="24"/>
        </w:rPr>
        <w:t xml:space="preserve"> </w:t>
      </w:r>
      <w:r>
        <w:rPr>
          <w:rFonts w:ascii="Times New Roman" w:hAnsi="Times New Roman"/>
          <w:b/>
          <w:color w:val="auto"/>
          <w:sz w:val="24"/>
        </w:rPr>
        <w:t>наследственности Задание</w:t>
      </w:r>
      <w:r>
        <w:rPr>
          <w:rFonts w:ascii="Times New Roman" w:hAnsi="Times New Roman"/>
          <w:b/>
          <w:color w:val="auto"/>
          <w:spacing w:val="-5"/>
          <w:sz w:val="24"/>
        </w:rPr>
        <w:t xml:space="preserve"> </w:t>
      </w:r>
      <w:r>
        <w:rPr>
          <w:rFonts w:ascii="Times New Roman" w:hAnsi="Times New Roman"/>
          <w:b/>
          <w:color w:val="auto"/>
          <w:sz w:val="24"/>
        </w:rPr>
        <w:t>№1</w:t>
      </w:r>
    </w:p>
    <w:p w14:paraId="2557A670">
      <w:pPr>
        <w:pStyle w:val="16"/>
        <w:numPr>
          <w:ilvl w:val="0"/>
          <w:numId w:val="88"/>
        </w:numPr>
        <w:tabs>
          <w:tab w:val="left" w:pos="1372"/>
        </w:tabs>
        <w:spacing w:line="272" w:lineRule="exact"/>
        <w:rPr>
          <w:i/>
          <w:sz w:val="24"/>
        </w:rPr>
      </w:pPr>
      <w:r>
        <w:rPr>
          <w:i/>
          <w:sz w:val="24"/>
        </w:rPr>
        <w:t>Соотнесите</w:t>
      </w:r>
      <w:r>
        <w:rPr>
          <w:i/>
          <w:spacing w:val="-6"/>
          <w:sz w:val="24"/>
        </w:rPr>
        <w:t xml:space="preserve"> </w:t>
      </w:r>
      <w:r>
        <w:rPr>
          <w:i/>
          <w:sz w:val="24"/>
        </w:rPr>
        <w:t>основные</w:t>
      </w:r>
      <w:r>
        <w:rPr>
          <w:i/>
          <w:spacing w:val="-2"/>
          <w:sz w:val="24"/>
        </w:rPr>
        <w:t xml:space="preserve"> </w:t>
      </w:r>
      <w:r>
        <w:rPr>
          <w:i/>
          <w:sz w:val="24"/>
        </w:rPr>
        <w:t>генетические</w:t>
      </w:r>
      <w:r>
        <w:rPr>
          <w:i/>
          <w:spacing w:val="-1"/>
          <w:sz w:val="24"/>
        </w:rPr>
        <w:t xml:space="preserve"> </w:t>
      </w:r>
      <w:r>
        <w:rPr>
          <w:i/>
          <w:sz w:val="24"/>
        </w:rPr>
        <w:t>понятия</w:t>
      </w:r>
      <w:r>
        <w:rPr>
          <w:i/>
          <w:spacing w:val="-3"/>
          <w:sz w:val="24"/>
        </w:rPr>
        <w:t xml:space="preserve"> </w:t>
      </w:r>
      <w:r>
        <w:rPr>
          <w:i/>
          <w:sz w:val="24"/>
        </w:rPr>
        <w:t>с</w:t>
      </w:r>
      <w:r>
        <w:rPr>
          <w:i/>
          <w:spacing w:val="-2"/>
          <w:sz w:val="24"/>
        </w:rPr>
        <w:t xml:space="preserve"> </w:t>
      </w:r>
      <w:r>
        <w:rPr>
          <w:i/>
          <w:sz w:val="24"/>
        </w:rPr>
        <w:t>их</w:t>
      </w:r>
      <w:r>
        <w:rPr>
          <w:i/>
          <w:spacing w:val="-2"/>
          <w:sz w:val="24"/>
        </w:rPr>
        <w:t xml:space="preserve"> определениями.</w:t>
      </w:r>
    </w:p>
    <w:p w14:paraId="12DCBEC0">
      <w:pPr>
        <w:pStyle w:val="16"/>
        <w:numPr>
          <w:ilvl w:val="0"/>
          <w:numId w:val="89"/>
        </w:numPr>
        <w:tabs>
          <w:tab w:val="left" w:pos="1390"/>
        </w:tabs>
        <w:ind w:left="1390" w:hanging="258"/>
        <w:rPr>
          <w:sz w:val="24"/>
        </w:rPr>
      </w:pPr>
      <w:r>
        <w:rPr>
          <w:spacing w:val="-2"/>
          <w:sz w:val="24"/>
        </w:rPr>
        <w:t>Генетика</w:t>
      </w:r>
    </w:p>
    <w:p w14:paraId="1BD4324D">
      <w:pPr>
        <w:pStyle w:val="16"/>
        <w:numPr>
          <w:ilvl w:val="0"/>
          <w:numId w:val="89"/>
        </w:numPr>
        <w:tabs>
          <w:tab w:val="left" w:pos="1390"/>
        </w:tabs>
        <w:ind w:left="1390" w:hanging="258"/>
        <w:rPr>
          <w:sz w:val="24"/>
        </w:rPr>
      </w:pPr>
      <w:r>
        <w:rPr>
          <w:spacing w:val="-2"/>
          <w:sz w:val="24"/>
        </w:rPr>
        <w:t>Наследственность</w:t>
      </w:r>
    </w:p>
    <w:p w14:paraId="4B7E2A33">
      <w:pPr>
        <w:pStyle w:val="16"/>
        <w:numPr>
          <w:ilvl w:val="0"/>
          <w:numId w:val="89"/>
        </w:numPr>
        <w:tabs>
          <w:tab w:val="left" w:pos="1390"/>
        </w:tabs>
        <w:ind w:left="1390" w:hanging="258"/>
        <w:rPr>
          <w:sz w:val="24"/>
        </w:rPr>
      </w:pPr>
      <w:r>
        <w:rPr>
          <w:spacing w:val="-2"/>
          <w:sz w:val="24"/>
        </w:rPr>
        <w:t>Изменчивость</w:t>
      </w:r>
    </w:p>
    <w:p w14:paraId="6E635136">
      <w:pPr>
        <w:pStyle w:val="16"/>
        <w:numPr>
          <w:ilvl w:val="0"/>
          <w:numId w:val="89"/>
        </w:numPr>
        <w:tabs>
          <w:tab w:val="left" w:pos="1390"/>
        </w:tabs>
        <w:ind w:left="1390" w:hanging="258"/>
        <w:rPr>
          <w:sz w:val="24"/>
        </w:rPr>
      </w:pPr>
      <w:r>
        <w:rPr>
          <w:spacing w:val="-2"/>
          <w:sz w:val="24"/>
        </w:rPr>
        <w:t>Наследование</w:t>
      </w:r>
    </w:p>
    <w:p w14:paraId="5DC2B418">
      <w:pPr>
        <w:pStyle w:val="16"/>
        <w:numPr>
          <w:ilvl w:val="0"/>
          <w:numId w:val="89"/>
        </w:numPr>
        <w:tabs>
          <w:tab w:val="left" w:pos="1390"/>
        </w:tabs>
        <w:ind w:left="1390" w:hanging="258"/>
        <w:rPr>
          <w:sz w:val="24"/>
        </w:rPr>
      </w:pPr>
      <w:r>
        <w:rPr>
          <w:spacing w:val="-5"/>
          <w:sz w:val="24"/>
        </w:rPr>
        <w:t>Ген</w:t>
      </w:r>
    </w:p>
    <w:p w14:paraId="66B7DE50">
      <w:pPr>
        <w:pStyle w:val="9"/>
        <w:ind w:right="3639"/>
      </w:pPr>
      <w:r>
        <w:t>а)</w:t>
      </w:r>
      <w:r>
        <w:rPr>
          <w:spacing w:val="-2"/>
        </w:rPr>
        <w:t xml:space="preserve"> </w:t>
      </w:r>
      <w:r>
        <w:t>участок</w:t>
      </w:r>
      <w:r>
        <w:rPr>
          <w:spacing w:val="-5"/>
        </w:rPr>
        <w:t xml:space="preserve"> </w:t>
      </w:r>
      <w:r>
        <w:t>молекулы</w:t>
      </w:r>
      <w:r>
        <w:rPr>
          <w:spacing w:val="-4"/>
        </w:rPr>
        <w:t xml:space="preserve"> </w:t>
      </w:r>
      <w:r>
        <w:t>ДНК,</w:t>
      </w:r>
      <w:r>
        <w:rPr>
          <w:spacing w:val="-5"/>
        </w:rPr>
        <w:t xml:space="preserve"> </w:t>
      </w:r>
      <w:r>
        <w:t>который</w:t>
      </w:r>
      <w:r>
        <w:rPr>
          <w:spacing w:val="-6"/>
        </w:rPr>
        <w:t xml:space="preserve"> </w:t>
      </w:r>
      <w:r>
        <w:t>отвечает</w:t>
      </w:r>
      <w:r>
        <w:rPr>
          <w:spacing w:val="-5"/>
        </w:rPr>
        <w:t xml:space="preserve"> </w:t>
      </w:r>
      <w:r>
        <w:t>за</w:t>
      </w:r>
      <w:r>
        <w:rPr>
          <w:spacing w:val="-6"/>
        </w:rPr>
        <w:t xml:space="preserve"> </w:t>
      </w:r>
      <w:r>
        <w:t>развитие</w:t>
      </w:r>
      <w:r>
        <w:rPr>
          <w:spacing w:val="-6"/>
        </w:rPr>
        <w:t xml:space="preserve"> </w:t>
      </w:r>
      <w:r>
        <w:t>одного признака или образование одной молекулы белка;</w:t>
      </w:r>
    </w:p>
    <w:p w14:paraId="2F84142F">
      <w:pPr>
        <w:pStyle w:val="9"/>
        <w:ind w:right="3639"/>
      </w:pPr>
      <w:r>
        <w:t>б)</w:t>
      </w:r>
      <w:r>
        <w:rPr>
          <w:spacing w:val="-6"/>
        </w:rPr>
        <w:t xml:space="preserve"> </w:t>
      </w:r>
      <w:r>
        <w:t>свойство</w:t>
      </w:r>
      <w:r>
        <w:rPr>
          <w:spacing w:val="-6"/>
        </w:rPr>
        <w:t xml:space="preserve"> </w:t>
      </w:r>
      <w:r>
        <w:t>организмов</w:t>
      </w:r>
      <w:r>
        <w:rPr>
          <w:spacing w:val="-7"/>
        </w:rPr>
        <w:t xml:space="preserve"> </w:t>
      </w:r>
      <w:r>
        <w:t>передавать</w:t>
      </w:r>
      <w:r>
        <w:rPr>
          <w:spacing w:val="-6"/>
        </w:rPr>
        <w:t xml:space="preserve"> </w:t>
      </w:r>
      <w:r>
        <w:t>информацию</w:t>
      </w:r>
      <w:r>
        <w:rPr>
          <w:spacing w:val="-6"/>
        </w:rPr>
        <w:t xml:space="preserve"> </w:t>
      </w:r>
      <w:r>
        <w:t>о</w:t>
      </w:r>
      <w:r>
        <w:rPr>
          <w:spacing w:val="-6"/>
        </w:rPr>
        <w:t xml:space="preserve"> </w:t>
      </w:r>
      <w:r>
        <w:t>признаках</w:t>
      </w:r>
      <w:r>
        <w:rPr>
          <w:spacing w:val="-4"/>
        </w:rPr>
        <w:t xml:space="preserve"> </w:t>
      </w:r>
      <w:r>
        <w:t>и свойствах от родителей потомкам;</w:t>
      </w:r>
    </w:p>
    <w:p w14:paraId="1C1E5B32">
      <w:pPr>
        <w:pStyle w:val="9"/>
        <w:ind w:right="4230"/>
      </w:pPr>
      <w:r>
        <w:t>в)</w:t>
      </w:r>
      <w:r>
        <w:rPr>
          <w:spacing w:val="-8"/>
        </w:rPr>
        <w:t xml:space="preserve"> </w:t>
      </w:r>
      <w:r>
        <w:t>наука</w:t>
      </w:r>
      <w:r>
        <w:rPr>
          <w:spacing w:val="-7"/>
        </w:rPr>
        <w:t xml:space="preserve"> </w:t>
      </w:r>
      <w:r>
        <w:t>о</w:t>
      </w:r>
      <w:r>
        <w:rPr>
          <w:spacing w:val="-6"/>
        </w:rPr>
        <w:t xml:space="preserve"> </w:t>
      </w:r>
      <w:r>
        <w:t>законах</w:t>
      </w:r>
      <w:r>
        <w:rPr>
          <w:spacing w:val="-5"/>
        </w:rPr>
        <w:t xml:space="preserve"> </w:t>
      </w:r>
      <w:r>
        <w:t>наследственности,</w:t>
      </w:r>
      <w:r>
        <w:rPr>
          <w:spacing w:val="-6"/>
        </w:rPr>
        <w:t xml:space="preserve"> </w:t>
      </w:r>
      <w:r>
        <w:t>изменчивости</w:t>
      </w:r>
      <w:r>
        <w:rPr>
          <w:spacing w:val="-6"/>
        </w:rPr>
        <w:t xml:space="preserve"> </w:t>
      </w:r>
      <w:r>
        <w:t>и наследований признаков организмами;</w:t>
      </w:r>
    </w:p>
    <w:p w14:paraId="3B1A9E34">
      <w:pPr>
        <w:pStyle w:val="9"/>
        <w:ind w:right="4230"/>
      </w:pPr>
      <w:r>
        <w:t>г)</w:t>
      </w:r>
      <w:r>
        <w:rPr>
          <w:spacing w:val="-7"/>
        </w:rPr>
        <w:t xml:space="preserve"> </w:t>
      </w:r>
      <w:r>
        <w:t>свойство,</w:t>
      </w:r>
      <w:r>
        <w:rPr>
          <w:spacing w:val="-6"/>
        </w:rPr>
        <w:t xml:space="preserve"> </w:t>
      </w:r>
      <w:r>
        <w:t>которое</w:t>
      </w:r>
      <w:r>
        <w:rPr>
          <w:spacing w:val="-7"/>
        </w:rPr>
        <w:t xml:space="preserve"> </w:t>
      </w:r>
      <w:r>
        <w:t>заключается</w:t>
      </w:r>
      <w:r>
        <w:rPr>
          <w:spacing w:val="-6"/>
        </w:rPr>
        <w:t xml:space="preserve"> </w:t>
      </w:r>
      <w:r>
        <w:t>в</w:t>
      </w:r>
      <w:r>
        <w:rPr>
          <w:spacing w:val="-7"/>
        </w:rPr>
        <w:t xml:space="preserve"> </w:t>
      </w:r>
      <w:r>
        <w:t>способности</w:t>
      </w:r>
      <w:r>
        <w:rPr>
          <w:spacing w:val="-6"/>
        </w:rPr>
        <w:t xml:space="preserve"> </w:t>
      </w:r>
      <w:r>
        <w:t>организмов приобретать новые признаки и свойства;</w:t>
      </w:r>
    </w:p>
    <w:p w14:paraId="766B032A">
      <w:pPr>
        <w:pStyle w:val="9"/>
        <w:ind w:right="4230"/>
      </w:pPr>
      <w:r>
        <w:t>д)</w:t>
      </w:r>
      <w:r>
        <w:rPr>
          <w:spacing w:val="-5"/>
        </w:rPr>
        <w:t xml:space="preserve"> </w:t>
      </w:r>
      <w:r>
        <w:t>процесс</w:t>
      </w:r>
      <w:r>
        <w:rPr>
          <w:spacing w:val="-6"/>
        </w:rPr>
        <w:t xml:space="preserve"> </w:t>
      </w:r>
      <w:r>
        <w:t>передачи</w:t>
      </w:r>
      <w:r>
        <w:rPr>
          <w:spacing w:val="-5"/>
        </w:rPr>
        <w:t xml:space="preserve"> </w:t>
      </w:r>
      <w:r>
        <w:t>информации</w:t>
      </w:r>
      <w:r>
        <w:rPr>
          <w:spacing w:val="-5"/>
        </w:rPr>
        <w:t xml:space="preserve"> </w:t>
      </w:r>
      <w:r>
        <w:t>о</w:t>
      </w:r>
      <w:r>
        <w:rPr>
          <w:spacing w:val="-5"/>
        </w:rPr>
        <w:t xml:space="preserve"> </w:t>
      </w:r>
      <w:r>
        <w:t>признаках,</w:t>
      </w:r>
      <w:r>
        <w:rPr>
          <w:spacing w:val="-8"/>
        </w:rPr>
        <w:t xml:space="preserve"> </w:t>
      </w:r>
      <w:r>
        <w:t>свойствах</w:t>
      </w:r>
      <w:r>
        <w:rPr>
          <w:spacing w:val="-3"/>
        </w:rPr>
        <w:t xml:space="preserve"> </w:t>
      </w:r>
      <w:r>
        <w:t>и особенностях развития от родителей потомкам.</w:t>
      </w:r>
    </w:p>
    <w:p w14:paraId="6292A6BD">
      <w:pPr>
        <w:pStyle w:val="16"/>
        <w:numPr>
          <w:ilvl w:val="0"/>
          <w:numId w:val="88"/>
        </w:numPr>
        <w:tabs>
          <w:tab w:val="left" w:pos="1372"/>
        </w:tabs>
        <w:spacing w:after="9"/>
        <w:rPr>
          <w:i/>
          <w:sz w:val="24"/>
        </w:rPr>
      </w:pPr>
      <w:r>
        <w:rPr>
          <w:i/>
          <w:sz w:val="24"/>
        </w:rPr>
        <w:t>Соотнесите</w:t>
      </w:r>
      <w:r>
        <w:rPr>
          <w:i/>
          <w:spacing w:val="-6"/>
          <w:sz w:val="24"/>
        </w:rPr>
        <w:t xml:space="preserve"> </w:t>
      </w:r>
      <w:r>
        <w:rPr>
          <w:i/>
          <w:sz w:val="24"/>
        </w:rPr>
        <w:t>основные</w:t>
      </w:r>
      <w:r>
        <w:rPr>
          <w:i/>
          <w:spacing w:val="-2"/>
          <w:sz w:val="24"/>
        </w:rPr>
        <w:t xml:space="preserve"> </w:t>
      </w:r>
      <w:r>
        <w:rPr>
          <w:i/>
          <w:sz w:val="24"/>
        </w:rPr>
        <w:t>генетические</w:t>
      </w:r>
      <w:r>
        <w:rPr>
          <w:i/>
          <w:spacing w:val="-1"/>
          <w:sz w:val="24"/>
        </w:rPr>
        <w:t xml:space="preserve"> </w:t>
      </w:r>
      <w:r>
        <w:rPr>
          <w:i/>
          <w:sz w:val="24"/>
        </w:rPr>
        <w:t>понятия</w:t>
      </w:r>
      <w:r>
        <w:rPr>
          <w:i/>
          <w:spacing w:val="-3"/>
          <w:sz w:val="24"/>
        </w:rPr>
        <w:t xml:space="preserve"> </w:t>
      </w:r>
      <w:r>
        <w:rPr>
          <w:i/>
          <w:sz w:val="24"/>
        </w:rPr>
        <w:t>с</w:t>
      </w:r>
      <w:r>
        <w:rPr>
          <w:i/>
          <w:spacing w:val="-2"/>
          <w:sz w:val="24"/>
        </w:rPr>
        <w:t xml:space="preserve"> </w:t>
      </w:r>
      <w:r>
        <w:rPr>
          <w:i/>
          <w:sz w:val="24"/>
        </w:rPr>
        <w:t>их</w:t>
      </w:r>
      <w:r>
        <w:rPr>
          <w:i/>
          <w:spacing w:val="-2"/>
          <w:sz w:val="24"/>
        </w:rPr>
        <w:t xml:space="preserve"> определениями.</w:t>
      </w:r>
    </w:p>
    <w:tbl>
      <w:tblPr>
        <w:tblStyle w:val="14"/>
        <w:tblW w:w="0" w:type="auto"/>
        <w:tblInd w:w="1090" w:type="dxa"/>
        <w:tblLayout w:type="fixed"/>
        <w:tblCellMar>
          <w:top w:w="0" w:type="dxa"/>
          <w:left w:w="0" w:type="dxa"/>
          <w:bottom w:w="0" w:type="dxa"/>
          <w:right w:w="0" w:type="dxa"/>
        </w:tblCellMar>
      </w:tblPr>
      <w:tblGrid>
        <w:gridCol w:w="4016"/>
        <w:gridCol w:w="5519"/>
      </w:tblGrid>
      <w:tr w14:paraId="3A365B51">
        <w:tblPrEx>
          <w:tblCellMar>
            <w:top w:w="0" w:type="dxa"/>
            <w:left w:w="0" w:type="dxa"/>
            <w:bottom w:w="0" w:type="dxa"/>
            <w:right w:w="0" w:type="dxa"/>
          </w:tblCellMar>
        </w:tblPrEx>
        <w:trPr>
          <w:trHeight w:val="1921" w:hRule="atLeast"/>
        </w:trPr>
        <w:tc>
          <w:tcPr>
            <w:tcW w:w="4016" w:type="dxa"/>
          </w:tcPr>
          <w:p w14:paraId="5E3E8B8B">
            <w:pPr>
              <w:pStyle w:val="17"/>
              <w:numPr>
                <w:ilvl w:val="0"/>
                <w:numId w:val="90"/>
              </w:numPr>
              <w:tabs>
                <w:tab w:val="left" w:pos="308"/>
              </w:tabs>
              <w:spacing w:line="266" w:lineRule="exact"/>
              <w:ind w:left="308" w:hanging="258"/>
              <w:rPr>
                <w:sz w:val="24"/>
                <w:lang w:val="en-US"/>
              </w:rPr>
            </w:pPr>
            <w:r>
              <w:rPr>
                <w:spacing w:val="-2"/>
                <w:sz w:val="24"/>
                <w:lang w:val="en-US"/>
              </w:rPr>
              <w:t>Генотип</w:t>
            </w:r>
          </w:p>
          <w:p w14:paraId="36756C63">
            <w:pPr>
              <w:pStyle w:val="17"/>
              <w:numPr>
                <w:ilvl w:val="0"/>
                <w:numId w:val="90"/>
              </w:numPr>
              <w:tabs>
                <w:tab w:val="left" w:pos="308"/>
              </w:tabs>
              <w:ind w:left="308" w:hanging="258"/>
              <w:rPr>
                <w:sz w:val="24"/>
                <w:lang w:val="en-US"/>
              </w:rPr>
            </w:pPr>
            <w:r>
              <w:rPr>
                <w:spacing w:val="-2"/>
                <w:sz w:val="24"/>
                <w:lang w:val="en-US"/>
              </w:rPr>
              <w:t>Фенотип</w:t>
            </w:r>
          </w:p>
          <w:p w14:paraId="5B85FDFC">
            <w:pPr>
              <w:pStyle w:val="17"/>
              <w:numPr>
                <w:ilvl w:val="0"/>
                <w:numId w:val="90"/>
              </w:numPr>
              <w:tabs>
                <w:tab w:val="left" w:pos="308"/>
              </w:tabs>
              <w:ind w:left="308" w:hanging="258"/>
              <w:rPr>
                <w:sz w:val="24"/>
                <w:lang w:val="en-US"/>
              </w:rPr>
            </w:pPr>
            <w:r>
              <w:rPr>
                <w:spacing w:val="-2"/>
                <w:sz w:val="24"/>
                <w:lang w:val="en-US"/>
              </w:rPr>
              <w:t>Хромосома</w:t>
            </w:r>
          </w:p>
          <w:p w14:paraId="2CEF5C68">
            <w:pPr>
              <w:pStyle w:val="17"/>
              <w:numPr>
                <w:ilvl w:val="0"/>
                <w:numId w:val="90"/>
              </w:numPr>
              <w:tabs>
                <w:tab w:val="left" w:pos="308"/>
              </w:tabs>
              <w:ind w:left="308" w:hanging="258"/>
              <w:rPr>
                <w:sz w:val="24"/>
                <w:lang w:val="en-US"/>
              </w:rPr>
            </w:pPr>
            <w:r>
              <w:rPr>
                <w:sz w:val="24"/>
                <w:lang w:val="en-US"/>
              </w:rPr>
              <w:t>Гомологичные</w:t>
            </w:r>
            <w:r>
              <w:rPr>
                <w:spacing w:val="-10"/>
                <w:sz w:val="24"/>
                <w:lang w:val="en-US"/>
              </w:rPr>
              <w:t xml:space="preserve"> </w:t>
            </w:r>
            <w:r>
              <w:rPr>
                <w:spacing w:val="-2"/>
                <w:sz w:val="24"/>
                <w:lang w:val="en-US"/>
              </w:rPr>
              <w:t>хромосомы</w:t>
            </w:r>
          </w:p>
          <w:p w14:paraId="0CD98BC6">
            <w:pPr>
              <w:pStyle w:val="17"/>
              <w:numPr>
                <w:ilvl w:val="0"/>
                <w:numId w:val="90"/>
              </w:numPr>
              <w:tabs>
                <w:tab w:val="left" w:pos="308"/>
              </w:tabs>
              <w:ind w:left="308" w:hanging="258"/>
              <w:rPr>
                <w:sz w:val="24"/>
                <w:lang w:val="en-US"/>
              </w:rPr>
            </w:pPr>
            <w:r>
              <w:rPr>
                <w:spacing w:val="-2"/>
                <w:sz w:val="24"/>
                <w:lang w:val="en-US"/>
              </w:rPr>
              <w:t>Гамета</w:t>
            </w:r>
          </w:p>
        </w:tc>
        <w:tc>
          <w:tcPr>
            <w:tcW w:w="5519" w:type="dxa"/>
          </w:tcPr>
          <w:p w14:paraId="15BCEF3D">
            <w:pPr>
              <w:pStyle w:val="17"/>
              <w:spacing w:line="266" w:lineRule="exact"/>
              <w:ind w:left="962"/>
              <w:rPr>
                <w:sz w:val="24"/>
                <w:lang w:val="en-US"/>
              </w:rPr>
            </w:pPr>
            <w:r>
              <w:rPr>
                <w:sz w:val="24"/>
                <w:lang w:val="en-US"/>
              </w:rPr>
              <w:t>а)</w:t>
            </w:r>
            <w:r>
              <w:rPr>
                <w:spacing w:val="-1"/>
                <w:sz w:val="24"/>
                <w:lang w:val="en-US"/>
              </w:rPr>
              <w:t xml:space="preserve"> </w:t>
            </w:r>
            <w:r>
              <w:rPr>
                <w:sz w:val="24"/>
                <w:lang w:val="en-US"/>
              </w:rPr>
              <w:t>половая</w:t>
            </w:r>
            <w:r>
              <w:rPr>
                <w:spacing w:val="-1"/>
                <w:sz w:val="24"/>
                <w:lang w:val="en-US"/>
              </w:rPr>
              <w:t xml:space="preserve"> </w:t>
            </w:r>
            <w:r>
              <w:rPr>
                <w:spacing w:val="-2"/>
                <w:sz w:val="24"/>
                <w:lang w:val="en-US"/>
              </w:rPr>
              <w:t>клетка;</w:t>
            </w:r>
          </w:p>
          <w:p w14:paraId="473E0F50">
            <w:pPr>
              <w:pStyle w:val="17"/>
              <w:ind w:left="962" w:right="643"/>
              <w:rPr>
                <w:sz w:val="24"/>
                <w:lang w:val="ru-RU"/>
              </w:rPr>
            </w:pPr>
            <w:r>
              <w:rPr>
                <w:sz w:val="24"/>
                <w:lang w:val="ru-RU"/>
              </w:rPr>
              <w:t>б)</w:t>
            </w:r>
            <w:r>
              <w:rPr>
                <w:spacing w:val="-8"/>
                <w:sz w:val="24"/>
                <w:lang w:val="ru-RU"/>
              </w:rPr>
              <w:t xml:space="preserve"> </w:t>
            </w:r>
            <w:r>
              <w:rPr>
                <w:sz w:val="24"/>
                <w:lang w:val="ru-RU"/>
              </w:rPr>
              <w:t>молекула</w:t>
            </w:r>
            <w:r>
              <w:rPr>
                <w:spacing w:val="-9"/>
                <w:sz w:val="24"/>
                <w:lang w:val="ru-RU"/>
              </w:rPr>
              <w:t xml:space="preserve"> </w:t>
            </w:r>
            <w:r>
              <w:rPr>
                <w:sz w:val="24"/>
                <w:lang w:val="ru-RU"/>
              </w:rPr>
              <w:t>ДНК,</w:t>
            </w:r>
            <w:r>
              <w:rPr>
                <w:spacing w:val="-8"/>
                <w:sz w:val="24"/>
                <w:lang w:val="ru-RU"/>
              </w:rPr>
              <w:t xml:space="preserve"> </w:t>
            </w:r>
            <w:r>
              <w:rPr>
                <w:sz w:val="24"/>
                <w:lang w:val="ru-RU"/>
              </w:rPr>
              <w:t>связанная</w:t>
            </w:r>
            <w:r>
              <w:rPr>
                <w:spacing w:val="-8"/>
                <w:sz w:val="24"/>
                <w:lang w:val="ru-RU"/>
              </w:rPr>
              <w:t xml:space="preserve"> </w:t>
            </w:r>
            <w:r>
              <w:rPr>
                <w:sz w:val="24"/>
                <w:lang w:val="ru-RU"/>
              </w:rPr>
              <w:t>с</w:t>
            </w:r>
            <w:r>
              <w:rPr>
                <w:spacing w:val="-9"/>
                <w:sz w:val="24"/>
                <w:lang w:val="ru-RU"/>
              </w:rPr>
              <w:t xml:space="preserve"> </w:t>
            </w:r>
            <w:r>
              <w:rPr>
                <w:sz w:val="24"/>
                <w:lang w:val="ru-RU"/>
              </w:rPr>
              <w:t xml:space="preserve">особым </w:t>
            </w:r>
            <w:r>
              <w:rPr>
                <w:spacing w:val="-2"/>
                <w:sz w:val="24"/>
                <w:lang w:val="ru-RU"/>
              </w:rPr>
              <w:t>белком-гистоном;</w:t>
            </w:r>
          </w:p>
          <w:p w14:paraId="4D2E50E4">
            <w:pPr>
              <w:pStyle w:val="17"/>
              <w:ind w:left="962"/>
              <w:rPr>
                <w:sz w:val="24"/>
                <w:lang w:val="ru-RU"/>
              </w:rPr>
            </w:pPr>
            <w:r>
              <w:rPr>
                <w:sz w:val="24"/>
                <w:lang w:val="ru-RU"/>
              </w:rPr>
              <w:t>в)</w:t>
            </w:r>
            <w:r>
              <w:rPr>
                <w:spacing w:val="-4"/>
                <w:sz w:val="24"/>
                <w:lang w:val="ru-RU"/>
              </w:rPr>
              <w:t xml:space="preserve"> </w:t>
            </w:r>
            <w:r>
              <w:rPr>
                <w:sz w:val="24"/>
                <w:lang w:val="ru-RU"/>
              </w:rPr>
              <w:t>внешний</w:t>
            </w:r>
            <w:r>
              <w:rPr>
                <w:spacing w:val="-1"/>
                <w:sz w:val="24"/>
                <w:lang w:val="ru-RU"/>
              </w:rPr>
              <w:t xml:space="preserve"> </w:t>
            </w:r>
            <w:r>
              <w:rPr>
                <w:sz w:val="24"/>
                <w:lang w:val="ru-RU"/>
              </w:rPr>
              <w:t>вид</w:t>
            </w:r>
            <w:r>
              <w:rPr>
                <w:spacing w:val="-1"/>
                <w:sz w:val="24"/>
                <w:lang w:val="ru-RU"/>
              </w:rPr>
              <w:t xml:space="preserve"> </w:t>
            </w:r>
            <w:r>
              <w:rPr>
                <w:spacing w:val="-2"/>
                <w:sz w:val="24"/>
                <w:lang w:val="ru-RU"/>
              </w:rPr>
              <w:t>организма;</w:t>
            </w:r>
          </w:p>
          <w:p w14:paraId="4A0D05EB">
            <w:pPr>
              <w:pStyle w:val="17"/>
              <w:ind w:left="962"/>
              <w:rPr>
                <w:sz w:val="24"/>
                <w:lang w:val="ru-RU"/>
              </w:rPr>
            </w:pPr>
            <w:r>
              <w:rPr>
                <w:sz w:val="24"/>
                <w:lang w:val="ru-RU"/>
              </w:rPr>
              <w:t>г)</w:t>
            </w:r>
            <w:r>
              <w:rPr>
                <w:spacing w:val="-8"/>
                <w:sz w:val="24"/>
                <w:lang w:val="ru-RU"/>
              </w:rPr>
              <w:t xml:space="preserve"> </w:t>
            </w:r>
            <w:r>
              <w:rPr>
                <w:sz w:val="24"/>
                <w:lang w:val="ru-RU"/>
              </w:rPr>
              <w:t>система</w:t>
            </w:r>
            <w:r>
              <w:rPr>
                <w:spacing w:val="-3"/>
                <w:sz w:val="24"/>
                <w:lang w:val="ru-RU"/>
              </w:rPr>
              <w:t xml:space="preserve"> </w:t>
            </w:r>
            <w:r>
              <w:rPr>
                <w:sz w:val="24"/>
                <w:lang w:val="ru-RU"/>
              </w:rPr>
              <w:t>взаимодействующих</w:t>
            </w:r>
            <w:r>
              <w:rPr>
                <w:spacing w:val="-2"/>
                <w:sz w:val="24"/>
                <w:lang w:val="ru-RU"/>
              </w:rPr>
              <w:t xml:space="preserve"> генов;</w:t>
            </w:r>
          </w:p>
          <w:p w14:paraId="704E7468">
            <w:pPr>
              <w:pStyle w:val="17"/>
              <w:spacing w:line="270" w:lineRule="atLeast"/>
              <w:ind w:left="962"/>
              <w:rPr>
                <w:sz w:val="24"/>
                <w:lang w:val="ru-RU"/>
              </w:rPr>
            </w:pPr>
            <w:r>
              <w:rPr>
                <w:sz w:val="24"/>
                <w:lang w:val="ru-RU"/>
              </w:rPr>
              <w:t>д)</w:t>
            </w:r>
            <w:r>
              <w:rPr>
                <w:spacing w:val="-8"/>
                <w:sz w:val="24"/>
                <w:lang w:val="ru-RU"/>
              </w:rPr>
              <w:t xml:space="preserve"> </w:t>
            </w:r>
            <w:r>
              <w:rPr>
                <w:sz w:val="24"/>
                <w:lang w:val="ru-RU"/>
              </w:rPr>
              <w:t>хромосомы,</w:t>
            </w:r>
            <w:r>
              <w:rPr>
                <w:spacing w:val="-8"/>
                <w:sz w:val="24"/>
                <w:lang w:val="ru-RU"/>
              </w:rPr>
              <w:t xml:space="preserve"> </w:t>
            </w:r>
            <w:r>
              <w:rPr>
                <w:sz w:val="24"/>
                <w:lang w:val="ru-RU"/>
              </w:rPr>
              <w:t>одинаковые</w:t>
            </w:r>
            <w:r>
              <w:rPr>
                <w:spacing w:val="-9"/>
                <w:sz w:val="24"/>
                <w:lang w:val="ru-RU"/>
              </w:rPr>
              <w:t xml:space="preserve"> </w:t>
            </w:r>
            <w:r>
              <w:rPr>
                <w:sz w:val="24"/>
                <w:lang w:val="ru-RU"/>
              </w:rPr>
              <w:t>по</w:t>
            </w:r>
            <w:r>
              <w:rPr>
                <w:spacing w:val="-8"/>
                <w:sz w:val="24"/>
                <w:lang w:val="ru-RU"/>
              </w:rPr>
              <w:t xml:space="preserve"> </w:t>
            </w:r>
            <w:r>
              <w:rPr>
                <w:sz w:val="24"/>
                <w:lang w:val="ru-RU"/>
              </w:rPr>
              <w:t>строению,</w:t>
            </w:r>
            <w:r>
              <w:rPr>
                <w:spacing w:val="-8"/>
                <w:sz w:val="24"/>
                <w:lang w:val="ru-RU"/>
              </w:rPr>
              <w:t xml:space="preserve"> </w:t>
            </w:r>
            <w:r>
              <w:rPr>
                <w:sz w:val="24"/>
                <w:lang w:val="ru-RU"/>
              </w:rPr>
              <w:t>но разные по происхождению.</w:t>
            </w:r>
          </w:p>
        </w:tc>
      </w:tr>
    </w:tbl>
    <w:p w14:paraId="547E8328">
      <w:pPr>
        <w:pStyle w:val="9"/>
        <w:spacing w:before="25"/>
        <w:rPr>
          <w:i/>
        </w:rPr>
      </w:pPr>
    </w:p>
    <w:p w14:paraId="1CDB0F3D">
      <w:pPr>
        <w:ind w:left="1093" w:right="8952"/>
        <w:jc w:val="center"/>
        <w:rPr>
          <w:rFonts w:ascii="Times New Roman" w:hAnsi="Times New Roman"/>
          <w:b/>
          <w:color w:val="auto"/>
          <w:sz w:val="28"/>
        </w:rPr>
      </w:pPr>
      <w:r>
        <w:rPr>
          <w:rFonts w:ascii="Times New Roman" w:hAnsi="Times New Roman"/>
          <w:b/>
          <w:color w:val="auto"/>
          <w:sz w:val="28"/>
        </w:rPr>
        <w:t>Задание</w:t>
      </w:r>
      <w:r>
        <w:rPr>
          <w:rFonts w:ascii="Times New Roman" w:hAnsi="Times New Roman"/>
          <w:b/>
          <w:color w:val="auto"/>
          <w:spacing w:val="-18"/>
          <w:sz w:val="28"/>
        </w:rPr>
        <w:t xml:space="preserve"> </w:t>
      </w:r>
      <w:r>
        <w:rPr>
          <w:rFonts w:ascii="Times New Roman" w:hAnsi="Times New Roman"/>
          <w:b/>
          <w:color w:val="auto"/>
          <w:spacing w:val="-5"/>
          <w:sz w:val="28"/>
        </w:rPr>
        <w:t>№2</w:t>
      </w:r>
    </w:p>
    <w:p w14:paraId="41BCD6CB">
      <w:pPr>
        <w:pStyle w:val="9"/>
        <w:spacing w:before="64"/>
        <w:ind w:left="439"/>
        <w:jc w:val="center"/>
      </w:pPr>
      <w:r>
        <w:rPr>
          <w:spacing w:val="-2"/>
        </w:rPr>
        <w:t>Строение</w:t>
      </w:r>
      <w:r>
        <w:rPr>
          <w:spacing w:val="-3"/>
        </w:rPr>
        <w:t xml:space="preserve"> </w:t>
      </w:r>
      <w:r>
        <w:rPr>
          <w:spacing w:val="-2"/>
        </w:rPr>
        <w:t>клетки человека</w:t>
      </w:r>
    </w:p>
    <w:p w14:paraId="2242890E">
      <w:pPr>
        <w:pStyle w:val="9"/>
        <w:spacing w:before="8"/>
        <w:rPr>
          <w:sz w:val="3"/>
        </w:rPr>
      </w:pPr>
      <w:r>
        <w:rPr>
          <w:sz w:val="3"/>
          <w:lang w:eastAsia="ru-RU"/>
        </w:rPr>
        <w:drawing>
          <wp:anchor distT="0" distB="0" distL="0" distR="0" simplePos="0" relativeHeight="251693056" behindDoc="1" locked="0" layoutInCell="1" allowOverlap="1">
            <wp:simplePos x="0" y="0"/>
            <wp:positionH relativeFrom="page">
              <wp:posOffset>2040255</wp:posOffset>
            </wp:positionH>
            <wp:positionV relativeFrom="paragraph">
              <wp:posOffset>41910</wp:posOffset>
            </wp:positionV>
            <wp:extent cx="3495040" cy="2272665"/>
            <wp:effectExtent l="0" t="0" r="0" b="0"/>
            <wp:wrapTopAndBottom/>
            <wp:docPr id="163" name="Image 5"/>
            <wp:cNvGraphicFramePr/>
            <a:graphic xmlns:a="http://schemas.openxmlformats.org/drawingml/2006/main">
              <a:graphicData uri="http://schemas.openxmlformats.org/drawingml/2006/picture">
                <pic:pic xmlns:pic="http://schemas.openxmlformats.org/drawingml/2006/picture">
                  <pic:nvPicPr>
                    <pic:cNvPr id="163" name="Image 5"/>
                    <pic:cNvPicPr/>
                  </pic:nvPicPr>
                  <pic:blipFill>
                    <a:blip r:embed="rId23" cstate="print"/>
                    <a:stretch>
                      <a:fillRect/>
                    </a:stretch>
                  </pic:blipFill>
                  <pic:spPr>
                    <a:xfrm>
                      <a:off x="0" y="0"/>
                      <a:ext cx="3494996" cy="2272569"/>
                    </a:xfrm>
                    <a:prstGeom prst="rect">
                      <a:avLst/>
                    </a:prstGeom>
                  </pic:spPr>
                </pic:pic>
              </a:graphicData>
            </a:graphic>
          </wp:anchor>
        </w:drawing>
      </w:r>
    </w:p>
    <w:p w14:paraId="596F8503">
      <w:pPr>
        <w:pStyle w:val="9"/>
        <w:spacing w:before="56"/>
        <w:ind w:left="453"/>
        <w:jc w:val="center"/>
      </w:pPr>
      <w:r>
        <w:rPr>
          <w:spacing w:val="-2"/>
        </w:rPr>
        <w:t>Выполнить</w:t>
      </w:r>
      <w:r>
        <w:rPr>
          <w:spacing w:val="-7"/>
        </w:rPr>
        <w:t xml:space="preserve"> </w:t>
      </w:r>
      <w:r>
        <w:rPr>
          <w:spacing w:val="-2"/>
        </w:rPr>
        <w:t>обозначения</w:t>
      </w:r>
      <w:r>
        <w:rPr>
          <w:spacing w:val="-3"/>
        </w:rPr>
        <w:t xml:space="preserve"> </w:t>
      </w:r>
      <w:r>
        <w:rPr>
          <w:spacing w:val="-2"/>
        </w:rPr>
        <w:t>к</w:t>
      </w:r>
      <w:r>
        <w:t xml:space="preserve"> </w:t>
      </w:r>
      <w:r>
        <w:rPr>
          <w:spacing w:val="-2"/>
        </w:rPr>
        <w:t>рисунку</w:t>
      </w:r>
    </w:p>
    <w:p w14:paraId="35D9D013">
      <w:pPr>
        <w:pStyle w:val="9"/>
        <w:spacing w:before="63"/>
      </w:pPr>
    </w:p>
    <w:p w14:paraId="694745EF">
      <w:pPr>
        <w:tabs>
          <w:tab w:val="left" w:pos="1857"/>
          <w:tab w:val="left" w:pos="3705"/>
          <w:tab w:val="left" w:pos="5410"/>
          <w:tab w:val="left" w:pos="7114"/>
          <w:tab w:val="left" w:pos="8818"/>
          <w:tab w:val="left" w:pos="10584"/>
        </w:tabs>
        <w:ind w:left="1500"/>
        <w:rPr>
          <w:rFonts w:ascii="Times New Roman" w:hAnsi="Times New Roman"/>
          <w:color w:val="auto"/>
          <w:sz w:val="28"/>
        </w:rPr>
      </w:pPr>
      <w:r>
        <w:rPr>
          <w:rFonts w:ascii="Times New Roman" w:hAnsi="Times New Roman"/>
          <w:color w:val="auto"/>
          <w:spacing w:val="-10"/>
          <w:sz w:val="28"/>
        </w:rPr>
        <w:t>1</w:t>
      </w:r>
      <w:r>
        <w:rPr>
          <w:rFonts w:ascii="Times New Roman" w:hAnsi="Times New Roman"/>
          <w:color w:val="auto"/>
          <w:sz w:val="28"/>
        </w:rPr>
        <w:tab/>
      </w:r>
      <w:r>
        <w:rPr>
          <w:rFonts w:ascii="Times New Roman" w:hAnsi="Times New Roman"/>
          <w:color w:val="auto"/>
          <w:sz w:val="28"/>
          <w:u w:val="single"/>
        </w:rPr>
        <w:tab/>
      </w:r>
      <w:r>
        <w:rPr>
          <w:rFonts w:ascii="Times New Roman" w:hAnsi="Times New Roman"/>
          <w:color w:val="auto"/>
          <w:spacing w:val="-10"/>
          <w:sz w:val="28"/>
        </w:rPr>
        <w:t>2</w:t>
      </w:r>
      <w:r>
        <w:rPr>
          <w:rFonts w:ascii="Times New Roman" w:hAnsi="Times New Roman"/>
          <w:color w:val="auto"/>
          <w:sz w:val="28"/>
          <w:u w:val="single"/>
        </w:rPr>
        <w:tab/>
      </w:r>
      <w:r>
        <w:rPr>
          <w:rFonts w:ascii="Times New Roman" w:hAnsi="Times New Roman"/>
          <w:color w:val="auto"/>
          <w:spacing w:val="-10"/>
          <w:sz w:val="28"/>
        </w:rPr>
        <w:t>3</w:t>
      </w:r>
      <w:r>
        <w:rPr>
          <w:rFonts w:ascii="Times New Roman" w:hAnsi="Times New Roman"/>
          <w:color w:val="auto"/>
          <w:sz w:val="28"/>
          <w:u w:val="single"/>
        </w:rPr>
        <w:tab/>
      </w:r>
      <w:r>
        <w:rPr>
          <w:rFonts w:ascii="Times New Roman" w:hAnsi="Times New Roman"/>
          <w:color w:val="auto"/>
          <w:spacing w:val="-10"/>
          <w:sz w:val="28"/>
        </w:rPr>
        <w:t>4</w:t>
      </w:r>
      <w:r>
        <w:rPr>
          <w:rFonts w:ascii="Times New Roman" w:hAnsi="Times New Roman"/>
          <w:color w:val="auto"/>
          <w:sz w:val="28"/>
          <w:u w:val="single"/>
        </w:rPr>
        <w:tab/>
      </w:r>
      <w:r>
        <w:rPr>
          <w:rFonts w:ascii="Times New Roman" w:hAnsi="Times New Roman"/>
          <w:color w:val="auto"/>
          <w:spacing w:val="-10"/>
          <w:sz w:val="28"/>
        </w:rPr>
        <w:t>5</w:t>
      </w:r>
      <w:r>
        <w:rPr>
          <w:rFonts w:ascii="Times New Roman" w:hAnsi="Times New Roman"/>
          <w:color w:val="auto"/>
          <w:sz w:val="28"/>
          <w:u w:val="single"/>
        </w:rPr>
        <w:tab/>
      </w:r>
    </w:p>
    <w:p w14:paraId="1D4D7E79">
      <w:pPr>
        <w:tabs>
          <w:tab w:val="left" w:pos="2026"/>
          <w:tab w:val="left" w:pos="3731"/>
          <w:tab w:val="left" w:pos="5151"/>
          <w:tab w:val="left" w:pos="6573"/>
          <w:tab w:val="left" w:pos="7845"/>
          <w:tab w:val="left" w:pos="9464"/>
        </w:tabs>
        <w:spacing w:before="321"/>
        <w:ind w:left="464"/>
        <w:jc w:val="center"/>
        <w:rPr>
          <w:rFonts w:ascii="Times New Roman" w:hAnsi="Times New Roman"/>
          <w:color w:val="auto"/>
          <w:sz w:val="28"/>
        </w:rPr>
      </w:pPr>
      <w:r>
        <w:rPr>
          <w:rFonts w:ascii="Times New Roman" w:hAnsi="Times New Roman"/>
          <w:color w:val="auto"/>
          <w:spacing w:val="-10"/>
          <w:sz w:val="28"/>
        </w:rPr>
        <w:t>6</w:t>
      </w:r>
      <w:r>
        <w:rPr>
          <w:rFonts w:ascii="Times New Roman" w:hAnsi="Times New Roman"/>
          <w:color w:val="auto"/>
          <w:sz w:val="28"/>
          <w:u w:val="single"/>
        </w:rPr>
        <w:tab/>
      </w:r>
      <w:r>
        <w:rPr>
          <w:rFonts w:ascii="Times New Roman" w:hAnsi="Times New Roman"/>
          <w:color w:val="auto"/>
          <w:spacing w:val="-10"/>
          <w:sz w:val="28"/>
        </w:rPr>
        <w:t>7</w:t>
      </w:r>
      <w:r>
        <w:rPr>
          <w:rFonts w:ascii="Times New Roman" w:hAnsi="Times New Roman"/>
          <w:color w:val="auto"/>
          <w:sz w:val="28"/>
          <w:u w:val="single"/>
        </w:rPr>
        <w:tab/>
      </w:r>
      <w:r>
        <w:rPr>
          <w:rFonts w:ascii="Times New Roman" w:hAnsi="Times New Roman"/>
          <w:color w:val="auto"/>
          <w:spacing w:val="-10"/>
          <w:sz w:val="28"/>
        </w:rPr>
        <w:t>8</w:t>
      </w:r>
      <w:r>
        <w:rPr>
          <w:rFonts w:ascii="Times New Roman" w:hAnsi="Times New Roman"/>
          <w:color w:val="auto"/>
          <w:sz w:val="28"/>
          <w:u w:val="single"/>
        </w:rPr>
        <w:tab/>
      </w:r>
      <w:r>
        <w:rPr>
          <w:rFonts w:ascii="Times New Roman" w:hAnsi="Times New Roman"/>
          <w:color w:val="auto"/>
          <w:spacing w:val="-10"/>
          <w:sz w:val="28"/>
        </w:rPr>
        <w:t>9</w:t>
      </w:r>
      <w:r>
        <w:rPr>
          <w:rFonts w:ascii="Times New Roman" w:hAnsi="Times New Roman"/>
          <w:color w:val="auto"/>
          <w:sz w:val="28"/>
          <w:u w:val="single"/>
        </w:rPr>
        <w:tab/>
      </w:r>
      <w:r>
        <w:rPr>
          <w:rFonts w:ascii="Times New Roman" w:hAnsi="Times New Roman"/>
          <w:color w:val="auto"/>
          <w:spacing w:val="-5"/>
          <w:sz w:val="28"/>
        </w:rPr>
        <w:t>10</w:t>
      </w:r>
      <w:r>
        <w:rPr>
          <w:rFonts w:ascii="Times New Roman" w:hAnsi="Times New Roman"/>
          <w:color w:val="auto"/>
          <w:sz w:val="28"/>
          <w:u w:val="single"/>
        </w:rPr>
        <w:tab/>
      </w:r>
      <w:r>
        <w:rPr>
          <w:rFonts w:ascii="Times New Roman" w:hAnsi="Times New Roman"/>
          <w:color w:val="auto"/>
          <w:spacing w:val="-5"/>
          <w:sz w:val="28"/>
        </w:rPr>
        <w:t>11</w:t>
      </w:r>
      <w:r>
        <w:rPr>
          <w:rFonts w:ascii="Times New Roman" w:hAnsi="Times New Roman"/>
          <w:color w:val="auto"/>
          <w:sz w:val="28"/>
          <w:u w:val="single"/>
        </w:rPr>
        <w:tab/>
      </w:r>
    </w:p>
    <w:p w14:paraId="4E2D6C21">
      <w:pPr>
        <w:jc w:val="center"/>
        <w:rPr>
          <w:rFonts w:ascii="Times New Roman" w:hAnsi="Times New Roman"/>
          <w:color w:val="auto"/>
          <w:sz w:val="28"/>
        </w:rPr>
        <w:sectPr>
          <w:pgSz w:w="11910" w:h="16840"/>
          <w:pgMar w:top="1040" w:right="283" w:bottom="960" w:left="0" w:header="0" w:footer="780" w:gutter="0"/>
          <w:cols w:space="720" w:num="1"/>
        </w:sectPr>
      </w:pPr>
    </w:p>
    <w:p w14:paraId="323F1CAE">
      <w:pPr>
        <w:spacing w:before="72" w:after="4"/>
        <w:ind w:left="1252"/>
        <w:rPr>
          <w:rFonts w:ascii="Times New Roman" w:hAnsi="Times New Roman"/>
          <w:b/>
          <w:color w:val="auto"/>
          <w:sz w:val="28"/>
        </w:rPr>
      </w:pPr>
      <w:r>
        <w:rPr>
          <w:rFonts w:ascii="Times New Roman" w:hAnsi="Times New Roman"/>
          <w:b/>
          <w:color w:val="auto"/>
          <w:sz w:val="28"/>
        </w:rPr>
        <mc:AlternateContent>
          <mc:Choice Requires="wps">
            <w:drawing>
              <wp:anchor distT="0" distB="0" distL="0" distR="0" simplePos="0" relativeHeight="251669504" behindDoc="0" locked="0" layoutInCell="1" allowOverlap="1">
                <wp:simplePos x="0" y="0"/>
                <wp:positionH relativeFrom="page">
                  <wp:posOffset>4202430</wp:posOffset>
                </wp:positionH>
                <wp:positionV relativeFrom="paragraph">
                  <wp:posOffset>435610</wp:posOffset>
                </wp:positionV>
                <wp:extent cx="2633980" cy="1743710"/>
                <wp:effectExtent l="0" t="0" r="0" b="0"/>
                <wp:wrapNone/>
                <wp:docPr id="22" name="Textbox 6"/>
                <wp:cNvGraphicFramePr/>
                <a:graphic xmlns:a="http://schemas.openxmlformats.org/drawingml/2006/main">
                  <a:graphicData uri="http://schemas.microsoft.com/office/word/2010/wordprocessingShape">
                    <wps:wsp>
                      <wps:cNvSpPr txBox="1"/>
                      <wps:spPr>
                        <a:xfrm>
                          <a:off x="0" y="0"/>
                          <a:ext cx="2633980" cy="1743710"/>
                        </a:xfrm>
                        <a:prstGeom prst="rect">
                          <a:avLst/>
                        </a:prstGeom>
                      </wps:spPr>
                      <wps:txbx>
                        <w:txbxContent>
                          <w:tbl>
                            <w:tblPr>
                              <w:tblStyle w:val="14"/>
                              <w:tblW w:w="0" w:type="auto"/>
                              <w:tblInd w:w="67" w:type="dxa"/>
                              <w:tblLayout w:type="fixed"/>
                              <w:tblCellMar>
                                <w:top w:w="0" w:type="dxa"/>
                                <w:left w:w="0" w:type="dxa"/>
                                <w:bottom w:w="0" w:type="dxa"/>
                                <w:right w:w="0" w:type="dxa"/>
                              </w:tblCellMar>
                            </w:tblPr>
                            <w:tblGrid>
                              <w:gridCol w:w="1516"/>
                              <w:gridCol w:w="2512"/>
                            </w:tblGrid>
                            <w:tr w14:paraId="48D70764">
                              <w:tblPrEx>
                                <w:tblCellMar>
                                  <w:top w:w="0" w:type="dxa"/>
                                  <w:left w:w="0" w:type="dxa"/>
                                  <w:bottom w:w="0" w:type="dxa"/>
                                  <w:right w:w="0" w:type="dxa"/>
                                </w:tblCellMar>
                              </w:tblPrEx>
                              <w:trPr>
                                <w:trHeight w:val="546" w:hRule="atLeast"/>
                              </w:trPr>
                              <w:tc>
                                <w:tcPr>
                                  <w:tcW w:w="1516" w:type="dxa"/>
                                </w:tcPr>
                                <w:p w14:paraId="6AABC950">
                                  <w:pPr>
                                    <w:pStyle w:val="17"/>
                                    <w:spacing w:line="266" w:lineRule="exact"/>
                                    <w:ind w:left="52"/>
                                    <w:rPr>
                                      <w:sz w:val="24"/>
                                      <w:lang w:val="en-US"/>
                                    </w:rPr>
                                  </w:pPr>
                                  <w:r>
                                    <w:rPr>
                                      <w:spacing w:val="-2"/>
                                      <w:sz w:val="24"/>
                                      <w:lang w:val="en-US"/>
                                    </w:rPr>
                                    <w:t>1.Первичная</w:t>
                                  </w:r>
                                </w:p>
                                <w:p w14:paraId="39B84EB4">
                                  <w:pPr>
                                    <w:pStyle w:val="17"/>
                                    <w:spacing w:line="261" w:lineRule="exact"/>
                                    <w:ind w:left="148"/>
                                    <w:rPr>
                                      <w:sz w:val="24"/>
                                      <w:lang w:val="en-US"/>
                                    </w:rPr>
                                  </w:pPr>
                                  <w:r>
                                    <w:rPr>
                                      <w:spacing w:val="-2"/>
                                      <w:sz w:val="24"/>
                                      <w:lang w:val="en-US"/>
                                    </w:rPr>
                                    <w:t>перетяжка</w:t>
                                  </w:r>
                                </w:p>
                              </w:tc>
                              <w:tc>
                                <w:tcPr>
                                  <w:tcW w:w="2512" w:type="dxa"/>
                                </w:tcPr>
                                <w:p w14:paraId="01BD4E22">
                                  <w:pPr>
                                    <w:pStyle w:val="17"/>
                                    <w:spacing w:line="266" w:lineRule="exact"/>
                                    <w:ind w:left="147" w:right="5"/>
                                    <w:jc w:val="center"/>
                                    <w:rPr>
                                      <w:sz w:val="24"/>
                                      <w:lang w:val="en-US"/>
                                    </w:rPr>
                                  </w:pPr>
                                  <w:r>
                                    <w:rPr>
                                      <w:sz w:val="24"/>
                                      <w:lang w:val="en-US"/>
                                    </w:rPr>
                                    <w:t>А</w:t>
                                  </w:r>
                                  <w:r>
                                    <w:rPr>
                                      <w:spacing w:val="-6"/>
                                      <w:sz w:val="24"/>
                                      <w:lang w:val="en-US"/>
                                    </w:rPr>
                                    <w:t xml:space="preserve"> </w:t>
                                  </w:r>
                                  <w:r>
                                    <w:rPr>
                                      <w:sz w:val="24"/>
                                      <w:lang w:val="en-US"/>
                                    </w:rPr>
                                    <w:t>-</w:t>
                                  </w:r>
                                  <w:r>
                                    <w:rPr>
                                      <w:spacing w:val="-4"/>
                                      <w:sz w:val="24"/>
                                      <w:lang w:val="en-US"/>
                                    </w:rPr>
                                    <w:t xml:space="preserve"> </w:t>
                                  </w:r>
                                  <w:r>
                                    <w:rPr>
                                      <w:spacing w:val="-2"/>
                                      <w:sz w:val="24"/>
                                      <w:lang w:val="en-US"/>
                                    </w:rPr>
                                    <w:t>Метацетрическая</w:t>
                                  </w:r>
                                </w:p>
                                <w:p w14:paraId="6735C8ED">
                                  <w:pPr>
                                    <w:pStyle w:val="17"/>
                                    <w:spacing w:line="261" w:lineRule="exact"/>
                                    <w:ind w:left="147" w:right="2"/>
                                    <w:jc w:val="center"/>
                                    <w:rPr>
                                      <w:sz w:val="24"/>
                                      <w:lang w:val="en-US"/>
                                    </w:rPr>
                                  </w:pPr>
                                  <w:r>
                                    <w:rPr>
                                      <w:spacing w:val="-2"/>
                                      <w:sz w:val="24"/>
                                      <w:lang w:val="en-US"/>
                                    </w:rPr>
                                    <w:t>хромосома</w:t>
                                  </w:r>
                                </w:p>
                              </w:tc>
                            </w:tr>
                            <w:tr w14:paraId="016A0D13">
                              <w:tblPrEx>
                                <w:tblCellMar>
                                  <w:top w:w="0" w:type="dxa"/>
                                  <w:left w:w="0" w:type="dxa"/>
                                  <w:bottom w:w="0" w:type="dxa"/>
                                  <w:right w:w="0" w:type="dxa"/>
                                </w:tblCellMar>
                              </w:tblPrEx>
                              <w:trPr>
                                <w:trHeight w:val="827" w:hRule="atLeast"/>
                              </w:trPr>
                              <w:tc>
                                <w:tcPr>
                                  <w:tcW w:w="1516" w:type="dxa"/>
                                </w:tcPr>
                                <w:p w14:paraId="36D18A10">
                                  <w:pPr>
                                    <w:pStyle w:val="17"/>
                                    <w:ind w:left="388" w:right="254" w:hanging="279"/>
                                    <w:rPr>
                                      <w:sz w:val="24"/>
                                      <w:lang w:val="en-US"/>
                                    </w:rPr>
                                  </w:pPr>
                                  <w:r>
                                    <w:rPr>
                                      <w:spacing w:val="-2"/>
                                      <w:sz w:val="24"/>
                                      <w:lang w:val="en-US"/>
                                    </w:rPr>
                                    <w:t>2.Короткое плечо</w:t>
                                  </w:r>
                                </w:p>
                              </w:tc>
                              <w:tc>
                                <w:tcPr>
                                  <w:tcW w:w="2512" w:type="dxa"/>
                                </w:tcPr>
                                <w:p w14:paraId="23DFF00F">
                                  <w:pPr>
                                    <w:pStyle w:val="17"/>
                                    <w:spacing w:line="271" w:lineRule="exact"/>
                                    <w:ind w:left="147"/>
                                    <w:jc w:val="center"/>
                                    <w:rPr>
                                      <w:sz w:val="24"/>
                                      <w:lang w:val="en-US"/>
                                    </w:rPr>
                                  </w:pPr>
                                  <w:r>
                                    <w:rPr>
                                      <w:sz w:val="24"/>
                                      <w:lang w:val="en-US"/>
                                    </w:rPr>
                                    <w:t>Б</w:t>
                                  </w:r>
                                  <w:r>
                                    <w:rPr>
                                      <w:spacing w:val="-2"/>
                                      <w:sz w:val="24"/>
                                      <w:lang w:val="en-US"/>
                                    </w:rPr>
                                    <w:t xml:space="preserve"> </w:t>
                                  </w:r>
                                  <w:r>
                                    <w:rPr>
                                      <w:spacing w:val="-10"/>
                                      <w:sz w:val="24"/>
                                      <w:lang w:val="en-US"/>
                                    </w:rPr>
                                    <w:t>-</w:t>
                                  </w:r>
                                </w:p>
                                <w:p w14:paraId="51F2BBBF">
                                  <w:pPr>
                                    <w:pStyle w:val="17"/>
                                    <w:spacing w:line="270" w:lineRule="atLeast"/>
                                    <w:ind w:left="147"/>
                                    <w:jc w:val="center"/>
                                    <w:rPr>
                                      <w:sz w:val="24"/>
                                      <w:lang w:val="en-US"/>
                                    </w:rPr>
                                  </w:pPr>
                                  <w:r>
                                    <w:rPr>
                                      <w:spacing w:val="-2"/>
                                      <w:sz w:val="24"/>
                                      <w:lang w:val="en-US"/>
                                    </w:rPr>
                                    <w:t>Субметацентрическая хромосома</w:t>
                                  </w:r>
                                </w:p>
                              </w:tc>
                            </w:tr>
                            <w:tr w14:paraId="19B35A17">
                              <w:tblPrEx>
                                <w:tblCellMar>
                                  <w:top w:w="0" w:type="dxa"/>
                                  <w:left w:w="0" w:type="dxa"/>
                                  <w:bottom w:w="0" w:type="dxa"/>
                                  <w:right w:w="0" w:type="dxa"/>
                                </w:tblCellMar>
                              </w:tblPrEx>
                              <w:trPr>
                                <w:trHeight w:val="552" w:hRule="atLeast"/>
                              </w:trPr>
                              <w:tc>
                                <w:tcPr>
                                  <w:tcW w:w="1516" w:type="dxa"/>
                                </w:tcPr>
                                <w:p w14:paraId="0DE4CA03">
                                  <w:pPr>
                                    <w:pStyle w:val="17"/>
                                    <w:spacing w:line="271" w:lineRule="exact"/>
                                    <w:ind w:right="143"/>
                                    <w:jc w:val="center"/>
                                    <w:rPr>
                                      <w:sz w:val="24"/>
                                      <w:lang w:val="en-US"/>
                                    </w:rPr>
                                  </w:pPr>
                                  <w:r>
                                    <w:rPr>
                                      <w:spacing w:val="-2"/>
                                      <w:sz w:val="24"/>
                                      <w:lang w:val="en-US"/>
                                    </w:rPr>
                                    <w:t>3.Длинное</w:t>
                                  </w:r>
                                </w:p>
                                <w:p w14:paraId="5A407D33">
                                  <w:pPr>
                                    <w:pStyle w:val="17"/>
                                    <w:spacing w:line="261" w:lineRule="exact"/>
                                    <w:ind w:left="4" w:right="143"/>
                                    <w:jc w:val="center"/>
                                    <w:rPr>
                                      <w:sz w:val="24"/>
                                      <w:lang w:val="en-US"/>
                                    </w:rPr>
                                  </w:pPr>
                                  <w:r>
                                    <w:rPr>
                                      <w:spacing w:val="-2"/>
                                      <w:sz w:val="24"/>
                                      <w:lang w:val="en-US"/>
                                    </w:rPr>
                                    <w:t>плечо</w:t>
                                  </w:r>
                                </w:p>
                              </w:tc>
                              <w:tc>
                                <w:tcPr>
                                  <w:tcW w:w="2512" w:type="dxa"/>
                                </w:tcPr>
                                <w:p w14:paraId="3AC203C1">
                                  <w:pPr>
                                    <w:pStyle w:val="17"/>
                                    <w:spacing w:line="271" w:lineRule="exact"/>
                                    <w:ind w:left="147" w:right="3"/>
                                    <w:jc w:val="center"/>
                                    <w:rPr>
                                      <w:sz w:val="24"/>
                                      <w:lang w:val="en-US"/>
                                    </w:rPr>
                                  </w:pPr>
                                  <w:r>
                                    <w:rPr>
                                      <w:sz w:val="24"/>
                                      <w:lang w:val="en-US"/>
                                    </w:rPr>
                                    <w:t>В</w:t>
                                  </w:r>
                                  <w:r>
                                    <w:rPr>
                                      <w:spacing w:val="-5"/>
                                      <w:sz w:val="24"/>
                                      <w:lang w:val="en-US"/>
                                    </w:rPr>
                                    <w:t xml:space="preserve"> </w:t>
                                  </w:r>
                                  <w:r>
                                    <w:rPr>
                                      <w:sz w:val="24"/>
                                      <w:lang w:val="en-US"/>
                                    </w:rPr>
                                    <w:t>-</w:t>
                                  </w:r>
                                  <w:r>
                                    <w:rPr>
                                      <w:spacing w:val="4"/>
                                      <w:sz w:val="24"/>
                                      <w:lang w:val="en-US"/>
                                    </w:rPr>
                                    <w:t xml:space="preserve"> </w:t>
                                  </w:r>
                                  <w:r>
                                    <w:rPr>
                                      <w:spacing w:val="-2"/>
                                      <w:sz w:val="24"/>
                                      <w:lang w:val="en-US"/>
                                    </w:rPr>
                                    <w:t>Акроцентрическая</w:t>
                                  </w:r>
                                </w:p>
                                <w:p w14:paraId="0DC244FD">
                                  <w:pPr>
                                    <w:pStyle w:val="17"/>
                                    <w:spacing w:line="261" w:lineRule="exact"/>
                                    <w:ind w:left="147"/>
                                    <w:jc w:val="center"/>
                                    <w:rPr>
                                      <w:sz w:val="24"/>
                                      <w:lang w:val="en-US"/>
                                    </w:rPr>
                                  </w:pPr>
                                  <w:r>
                                    <w:rPr>
                                      <w:spacing w:val="-2"/>
                                      <w:sz w:val="24"/>
                                      <w:lang w:val="en-US"/>
                                    </w:rPr>
                                    <w:t>хромосома</w:t>
                                  </w:r>
                                </w:p>
                              </w:tc>
                            </w:tr>
                            <w:tr w14:paraId="413BE5B6">
                              <w:tblPrEx>
                                <w:tblCellMar>
                                  <w:top w:w="0" w:type="dxa"/>
                                  <w:left w:w="0" w:type="dxa"/>
                                  <w:bottom w:w="0" w:type="dxa"/>
                                  <w:right w:w="0" w:type="dxa"/>
                                </w:tblCellMar>
                              </w:tblPrEx>
                              <w:trPr>
                                <w:trHeight w:val="551" w:hRule="atLeast"/>
                              </w:trPr>
                              <w:tc>
                                <w:tcPr>
                                  <w:tcW w:w="1516" w:type="dxa"/>
                                </w:tcPr>
                                <w:p w14:paraId="78BF94C8">
                                  <w:pPr>
                                    <w:pStyle w:val="17"/>
                                    <w:spacing w:line="271" w:lineRule="exact"/>
                                    <w:ind w:left="50"/>
                                    <w:rPr>
                                      <w:sz w:val="24"/>
                                      <w:lang w:val="en-US"/>
                                    </w:rPr>
                                  </w:pPr>
                                  <w:r>
                                    <w:rPr>
                                      <w:spacing w:val="-2"/>
                                      <w:sz w:val="24"/>
                                      <w:lang w:val="en-US"/>
                                    </w:rPr>
                                    <w:t>4.Вторичная</w:t>
                                  </w:r>
                                </w:p>
                                <w:p w14:paraId="4CF452EC">
                                  <w:pPr>
                                    <w:pStyle w:val="17"/>
                                    <w:spacing w:line="261" w:lineRule="exact"/>
                                    <w:ind w:left="153"/>
                                    <w:rPr>
                                      <w:sz w:val="24"/>
                                      <w:lang w:val="en-US"/>
                                    </w:rPr>
                                  </w:pPr>
                                  <w:r>
                                    <w:rPr>
                                      <w:spacing w:val="-2"/>
                                      <w:sz w:val="24"/>
                                      <w:lang w:val="en-US"/>
                                    </w:rPr>
                                    <w:t>перетяжка</w:t>
                                  </w:r>
                                </w:p>
                              </w:tc>
                              <w:tc>
                                <w:tcPr>
                                  <w:tcW w:w="2512" w:type="dxa"/>
                                </w:tcPr>
                                <w:p w14:paraId="4416C538">
                                  <w:pPr>
                                    <w:pStyle w:val="17"/>
                                    <w:spacing w:line="271" w:lineRule="exact"/>
                                    <w:ind w:left="147" w:right="1"/>
                                    <w:jc w:val="center"/>
                                    <w:rPr>
                                      <w:sz w:val="24"/>
                                      <w:lang w:val="en-US"/>
                                    </w:rPr>
                                  </w:pPr>
                                  <w:r>
                                    <w:rPr>
                                      <w:sz w:val="24"/>
                                      <w:lang w:val="en-US"/>
                                    </w:rPr>
                                    <w:t>Г</w:t>
                                  </w:r>
                                  <w:r>
                                    <w:rPr>
                                      <w:spacing w:val="1"/>
                                      <w:sz w:val="24"/>
                                      <w:lang w:val="en-US"/>
                                    </w:rPr>
                                    <w:t xml:space="preserve"> </w:t>
                                  </w:r>
                                  <w:r>
                                    <w:rPr>
                                      <w:sz w:val="24"/>
                                      <w:lang w:val="en-US"/>
                                    </w:rPr>
                                    <w:t>-</w:t>
                                  </w:r>
                                  <w:r>
                                    <w:rPr>
                                      <w:spacing w:val="-1"/>
                                      <w:sz w:val="24"/>
                                      <w:lang w:val="en-US"/>
                                    </w:rPr>
                                    <w:t xml:space="preserve"> </w:t>
                                  </w:r>
                                  <w:r>
                                    <w:rPr>
                                      <w:spacing w:val="-2"/>
                                      <w:sz w:val="24"/>
                                      <w:lang w:val="en-US"/>
                                    </w:rPr>
                                    <w:t>Хромосома,</w:t>
                                  </w:r>
                                </w:p>
                                <w:p w14:paraId="54D2FD4C">
                                  <w:pPr>
                                    <w:pStyle w:val="17"/>
                                    <w:spacing w:line="261" w:lineRule="exact"/>
                                    <w:ind w:left="147" w:right="1"/>
                                    <w:jc w:val="center"/>
                                    <w:rPr>
                                      <w:sz w:val="24"/>
                                      <w:lang w:val="en-US"/>
                                    </w:rPr>
                                  </w:pPr>
                                  <w:r>
                                    <w:rPr>
                                      <w:sz w:val="24"/>
                                      <w:lang w:val="en-US"/>
                                    </w:rPr>
                                    <w:t>имеющая</w:t>
                                  </w:r>
                                  <w:r>
                                    <w:rPr>
                                      <w:spacing w:val="-5"/>
                                      <w:sz w:val="24"/>
                                      <w:lang w:val="en-US"/>
                                    </w:rPr>
                                    <w:t xml:space="preserve"> </w:t>
                                  </w:r>
                                  <w:r>
                                    <w:rPr>
                                      <w:spacing w:val="-2"/>
                                      <w:sz w:val="24"/>
                                      <w:lang w:val="en-US"/>
                                    </w:rPr>
                                    <w:t>спутник</w:t>
                                  </w:r>
                                </w:p>
                              </w:tc>
                            </w:tr>
                            <w:tr w14:paraId="44803931">
                              <w:tblPrEx>
                                <w:tblCellMar>
                                  <w:top w:w="0" w:type="dxa"/>
                                  <w:left w:w="0" w:type="dxa"/>
                                  <w:bottom w:w="0" w:type="dxa"/>
                                  <w:right w:w="0" w:type="dxa"/>
                                </w:tblCellMar>
                              </w:tblPrEx>
                              <w:trPr>
                                <w:trHeight w:val="270" w:hRule="atLeast"/>
                              </w:trPr>
                              <w:tc>
                                <w:tcPr>
                                  <w:tcW w:w="1516" w:type="dxa"/>
                                </w:tcPr>
                                <w:p w14:paraId="2F0F46C0">
                                  <w:pPr>
                                    <w:pStyle w:val="17"/>
                                    <w:spacing w:line="251" w:lineRule="exact"/>
                                    <w:ind w:left="155"/>
                                    <w:rPr>
                                      <w:sz w:val="24"/>
                                      <w:lang w:val="en-US"/>
                                    </w:rPr>
                                  </w:pPr>
                                  <w:r>
                                    <w:rPr>
                                      <w:spacing w:val="-2"/>
                                      <w:sz w:val="24"/>
                                      <w:lang w:val="en-US"/>
                                    </w:rPr>
                                    <w:t>5.Спутник</w:t>
                                  </w:r>
                                </w:p>
                              </w:tc>
                              <w:tc>
                                <w:tcPr>
                                  <w:tcW w:w="2512" w:type="dxa"/>
                                </w:tcPr>
                                <w:p w14:paraId="7F0E36CA">
                                  <w:pPr>
                                    <w:pStyle w:val="17"/>
                                    <w:rPr>
                                      <w:sz w:val="20"/>
                                      <w:lang w:val="en-US"/>
                                    </w:rPr>
                                  </w:pPr>
                                </w:p>
                              </w:tc>
                            </w:tr>
                          </w:tbl>
                          <w:p w14:paraId="25CF9234">
                            <w:pPr>
                              <w:pStyle w:val="9"/>
                            </w:pPr>
                          </w:p>
                        </w:txbxContent>
                      </wps:txbx>
                      <wps:bodyPr wrap="square" lIns="0" tIns="0" rIns="0" bIns="0" rtlCol="0">
                        <a:noAutofit/>
                      </wps:bodyPr>
                    </wps:wsp>
                  </a:graphicData>
                </a:graphic>
              </wp:anchor>
            </w:drawing>
          </mc:Choice>
          <mc:Fallback>
            <w:pict>
              <v:shape id="Textbox 6" o:spid="_x0000_s1026" o:spt="202" type="#_x0000_t202" style="position:absolute;left:0pt;margin-left:330.9pt;margin-top:34.3pt;height:137.3pt;width:207.4pt;mso-position-horizontal-relative:page;z-index:251669504;mso-width-relative:page;mso-height-relative:page;" filled="f" stroked="f" coordsize="21600,21600" o:gfxdata="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OCb1+9kAAAALAQAADwAAAAAAAAABACAAAAAiAAAAZHJzL2Rvd25yZXYueG1sUEsBAhQAFAAA&#10;AAgAh07iQOafnI+1AQAAdgMAAA4AAAAAAAAAAQAgAAAAKAEAAGRycy9lMm9Eb2MueG1sUEsFBgAA&#10;AAAGAAYAWQEAAE8FAAAAAA==&#10;">
                <v:fill on="f" focussize="0,0"/>
                <v:stroke on="f"/>
                <v:imagedata o:title=""/>
                <o:lock v:ext="edit" aspectratio="f"/>
                <v:textbox inset="0mm,0mm,0mm,0mm">
                  <w:txbxContent>
                    <w:tbl>
                      <w:tblPr>
                        <w:tblStyle w:val="14"/>
                        <w:tblW w:w="0" w:type="auto"/>
                        <w:tblInd w:w="67" w:type="dxa"/>
                        <w:tblLayout w:type="fixed"/>
                        <w:tblCellMar>
                          <w:top w:w="0" w:type="dxa"/>
                          <w:left w:w="0" w:type="dxa"/>
                          <w:bottom w:w="0" w:type="dxa"/>
                          <w:right w:w="0" w:type="dxa"/>
                        </w:tblCellMar>
                      </w:tblPr>
                      <w:tblGrid>
                        <w:gridCol w:w="1516"/>
                        <w:gridCol w:w="2512"/>
                      </w:tblGrid>
                      <w:tr w14:paraId="48D70764">
                        <w:tblPrEx>
                          <w:tblCellMar>
                            <w:top w:w="0" w:type="dxa"/>
                            <w:left w:w="0" w:type="dxa"/>
                            <w:bottom w:w="0" w:type="dxa"/>
                            <w:right w:w="0" w:type="dxa"/>
                          </w:tblCellMar>
                        </w:tblPrEx>
                        <w:trPr>
                          <w:trHeight w:val="546" w:hRule="atLeast"/>
                        </w:trPr>
                        <w:tc>
                          <w:tcPr>
                            <w:tcW w:w="1516" w:type="dxa"/>
                          </w:tcPr>
                          <w:p w14:paraId="6AABC950">
                            <w:pPr>
                              <w:pStyle w:val="17"/>
                              <w:spacing w:line="266" w:lineRule="exact"/>
                              <w:ind w:left="52"/>
                              <w:rPr>
                                <w:sz w:val="24"/>
                                <w:lang w:val="en-US"/>
                              </w:rPr>
                            </w:pPr>
                            <w:r>
                              <w:rPr>
                                <w:spacing w:val="-2"/>
                                <w:sz w:val="24"/>
                                <w:lang w:val="en-US"/>
                              </w:rPr>
                              <w:t>1.Первичная</w:t>
                            </w:r>
                          </w:p>
                          <w:p w14:paraId="39B84EB4">
                            <w:pPr>
                              <w:pStyle w:val="17"/>
                              <w:spacing w:line="261" w:lineRule="exact"/>
                              <w:ind w:left="148"/>
                              <w:rPr>
                                <w:sz w:val="24"/>
                                <w:lang w:val="en-US"/>
                              </w:rPr>
                            </w:pPr>
                            <w:r>
                              <w:rPr>
                                <w:spacing w:val="-2"/>
                                <w:sz w:val="24"/>
                                <w:lang w:val="en-US"/>
                              </w:rPr>
                              <w:t>перетяжка</w:t>
                            </w:r>
                          </w:p>
                        </w:tc>
                        <w:tc>
                          <w:tcPr>
                            <w:tcW w:w="2512" w:type="dxa"/>
                          </w:tcPr>
                          <w:p w14:paraId="01BD4E22">
                            <w:pPr>
                              <w:pStyle w:val="17"/>
                              <w:spacing w:line="266" w:lineRule="exact"/>
                              <w:ind w:left="147" w:right="5"/>
                              <w:jc w:val="center"/>
                              <w:rPr>
                                <w:sz w:val="24"/>
                                <w:lang w:val="en-US"/>
                              </w:rPr>
                            </w:pPr>
                            <w:r>
                              <w:rPr>
                                <w:sz w:val="24"/>
                                <w:lang w:val="en-US"/>
                              </w:rPr>
                              <w:t>А</w:t>
                            </w:r>
                            <w:r>
                              <w:rPr>
                                <w:spacing w:val="-6"/>
                                <w:sz w:val="24"/>
                                <w:lang w:val="en-US"/>
                              </w:rPr>
                              <w:t xml:space="preserve"> </w:t>
                            </w:r>
                            <w:r>
                              <w:rPr>
                                <w:sz w:val="24"/>
                                <w:lang w:val="en-US"/>
                              </w:rPr>
                              <w:t>-</w:t>
                            </w:r>
                            <w:r>
                              <w:rPr>
                                <w:spacing w:val="-4"/>
                                <w:sz w:val="24"/>
                                <w:lang w:val="en-US"/>
                              </w:rPr>
                              <w:t xml:space="preserve"> </w:t>
                            </w:r>
                            <w:r>
                              <w:rPr>
                                <w:spacing w:val="-2"/>
                                <w:sz w:val="24"/>
                                <w:lang w:val="en-US"/>
                              </w:rPr>
                              <w:t>Метацетрическая</w:t>
                            </w:r>
                          </w:p>
                          <w:p w14:paraId="6735C8ED">
                            <w:pPr>
                              <w:pStyle w:val="17"/>
                              <w:spacing w:line="261" w:lineRule="exact"/>
                              <w:ind w:left="147" w:right="2"/>
                              <w:jc w:val="center"/>
                              <w:rPr>
                                <w:sz w:val="24"/>
                                <w:lang w:val="en-US"/>
                              </w:rPr>
                            </w:pPr>
                            <w:r>
                              <w:rPr>
                                <w:spacing w:val="-2"/>
                                <w:sz w:val="24"/>
                                <w:lang w:val="en-US"/>
                              </w:rPr>
                              <w:t>хромосома</w:t>
                            </w:r>
                          </w:p>
                        </w:tc>
                      </w:tr>
                      <w:tr w14:paraId="016A0D13">
                        <w:tblPrEx>
                          <w:tblCellMar>
                            <w:top w:w="0" w:type="dxa"/>
                            <w:left w:w="0" w:type="dxa"/>
                            <w:bottom w:w="0" w:type="dxa"/>
                            <w:right w:w="0" w:type="dxa"/>
                          </w:tblCellMar>
                        </w:tblPrEx>
                        <w:trPr>
                          <w:trHeight w:val="827" w:hRule="atLeast"/>
                        </w:trPr>
                        <w:tc>
                          <w:tcPr>
                            <w:tcW w:w="1516" w:type="dxa"/>
                          </w:tcPr>
                          <w:p w14:paraId="36D18A10">
                            <w:pPr>
                              <w:pStyle w:val="17"/>
                              <w:ind w:left="388" w:right="254" w:hanging="279"/>
                              <w:rPr>
                                <w:sz w:val="24"/>
                                <w:lang w:val="en-US"/>
                              </w:rPr>
                            </w:pPr>
                            <w:r>
                              <w:rPr>
                                <w:spacing w:val="-2"/>
                                <w:sz w:val="24"/>
                                <w:lang w:val="en-US"/>
                              </w:rPr>
                              <w:t>2.Короткое плечо</w:t>
                            </w:r>
                          </w:p>
                        </w:tc>
                        <w:tc>
                          <w:tcPr>
                            <w:tcW w:w="2512" w:type="dxa"/>
                          </w:tcPr>
                          <w:p w14:paraId="23DFF00F">
                            <w:pPr>
                              <w:pStyle w:val="17"/>
                              <w:spacing w:line="271" w:lineRule="exact"/>
                              <w:ind w:left="147"/>
                              <w:jc w:val="center"/>
                              <w:rPr>
                                <w:sz w:val="24"/>
                                <w:lang w:val="en-US"/>
                              </w:rPr>
                            </w:pPr>
                            <w:r>
                              <w:rPr>
                                <w:sz w:val="24"/>
                                <w:lang w:val="en-US"/>
                              </w:rPr>
                              <w:t>Б</w:t>
                            </w:r>
                            <w:r>
                              <w:rPr>
                                <w:spacing w:val="-2"/>
                                <w:sz w:val="24"/>
                                <w:lang w:val="en-US"/>
                              </w:rPr>
                              <w:t xml:space="preserve"> </w:t>
                            </w:r>
                            <w:r>
                              <w:rPr>
                                <w:spacing w:val="-10"/>
                                <w:sz w:val="24"/>
                                <w:lang w:val="en-US"/>
                              </w:rPr>
                              <w:t>-</w:t>
                            </w:r>
                          </w:p>
                          <w:p w14:paraId="51F2BBBF">
                            <w:pPr>
                              <w:pStyle w:val="17"/>
                              <w:spacing w:line="270" w:lineRule="atLeast"/>
                              <w:ind w:left="147"/>
                              <w:jc w:val="center"/>
                              <w:rPr>
                                <w:sz w:val="24"/>
                                <w:lang w:val="en-US"/>
                              </w:rPr>
                            </w:pPr>
                            <w:r>
                              <w:rPr>
                                <w:spacing w:val="-2"/>
                                <w:sz w:val="24"/>
                                <w:lang w:val="en-US"/>
                              </w:rPr>
                              <w:t>Субметацентрическая хромосома</w:t>
                            </w:r>
                          </w:p>
                        </w:tc>
                      </w:tr>
                      <w:tr w14:paraId="19B35A17">
                        <w:tblPrEx>
                          <w:tblCellMar>
                            <w:top w:w="0" w:type="dxa"/>
                            <w:left w:w="0" w:type="dxa"/>
                            <w:bottom w:w="0" w:type="dxa"/>
                            <w:right w:w="0" w:type="dxa"/>
                          </w:tblCellMar>
                        </w:tblPrEx>
                        <w:trPr>
                          <w:trHeight w:val="552" w:hRule="atLeast"/>
                        </w:trPr>
                        <w:tc>
                          <w:tcPr>
                            <w:tcW w:w="1516" w:type="dxa"/>
                          </w:tcPr>
                          <w:p w14:paraId="0DE4CA03">
                            <w:pPr>
                              <w:pStyle w:val="17"/>
                              <w:spacing w:line="271" w:lineRule="exact"/>
                              <w:ind w:right="143"/>
                              <w:jc w:val="center"/>
                              <w:rPr>
                                <w:sz w:val="24"/>
                                <w:lang w:val="en-US"/>
                              </w:rPr>
                            </w:pPr>
                            <w:r>
                              <w:rPr>
                                <w:spacing w:val="-2"/>
                                <w:sz w:val="24"/>
                                <w:lang w:val="en-US"/>
                              </w:rPr>
                              <w:t>3.Длинное</w:t>
                            </w:r>
                          </w:p>
                          <w:p w14:paraId="5A407D33">
                            <w:pPr>
                              <w:pStyle w:val="17"/>
                              <w:spacing w:line="261" w:lineRule="exact"/>
                              <w:ind w:left="4" w:right="143"/>
                              <w:jc w:val="center"/>
                              <w:rPr>
                                <w:sz w:val="24"/>
                                <w:lang w:val="en-US"/>
                              </w:rPr>
                            </w:pPr>
                            <w:r>
                              <w:rPr>
                                <w:spacing w:val="-2"/>
                                <w:sz w:val="24"/>
                                <w:lang w:val="en-US"/>
                              </w:rPr>
                              <w:t>плечо</w:t>
                            </w:r>
                          </w:p>
                        </w:tc>
                        <w:tc>
                          <w:tcPr>
                            <w:tcW w:w="2512" w:type="dxa"/>
                          </w:tcPr>
                          <w:p w14:paraId="3AC203C1">
                            <w:pPr>
                              <w:pStyle w:val="17"/>
                              <w:spacing w:line="271" w:lineRule="exact"/>
                              <w:ind w:left="147" w:right="3"/>
                              <w:jc w:val="center"/>
                              <w:rPr>
                                <w:sz w:val="24"/>
                                <w:lang w:val="en-US"/>
                              </w:rPr>
                            </w:pPr>
                            <w:r>
                              <w:rPr>
                                <w:sz w:val="24"/>
                                <w:lang w:val="en-US"/>
                              </w:rPr>
                              <w:t>В</w:t>
                            </w:r>
                            <w:r>
                              <w:rPr>
                                <w:spacing w:val="-5"/>
                                <w:sz w:val="24"/>
                                <w:lang w:val="en-US"/>
                              </w:rPr>
                              <w:t xml:space="preserve"> </w:t>
                            </w:r>
                            <w:r>
                              <w:rPr>
                                <w:sz w:val="24"/>
                                <w:lang w:val="en-US"/>
                              </w:rPr>
                              <w:t>-</w:t>
                            </w:r>
                            <w:r>
                              <w:rPr>
                                <w:spacing w:val="4"/>
                                <w:sz w:val="24"/>
                                <w:lang w:val="en-US"/>
                              </w:rPr>
                              <w:t xml:space="preserve"> </w:t>
                            </w:r>
                            <w:r>
                              <w:rPr>
                                <w:spacing w:val="-2"/>
                                <w:sz w:val="24"/>
                                <w:lang w:val="en-US"/>
                              </w:rPr>
                              <w:t>Акроцентрическая</w:t>
                            </w:r>
                          </w:p>
                          <w:p w14:paraId="0DC244FD">
                            <w:pPr>
                              <w:pStyle w:val="17"/>
                              <w:spacing w:line="261" w:lineRule="exact"/>
                              <w:ind w:left="147"/>
                              <w:jc w:val="center"/>
                              <w:rPr>
                                <w:sz w:val="24"/>
                                <w:lang w:val="en-US"/>
                              </w:rPr>
                            </w:pPr>
                            <w:r>
                              <w:rPr>
                                <w:spacing w:val="-2"/>
                                <w:sz w:val="24"/>
                                <w:lang w:val="en-US"/>
                              </w:rPr>
                              <w:t>хромосома</w:t>
                            </w:r>
                          </w:p>
                        </w:tc>
                      </w:tr>
                      <w:tr w14:paraId="413BE5B6">
                        <w:tblPrEx>
                          <w:tblCellMar>
                            <w:top w:w="0" w:type="dxa"/>
                            <w:left w:w="0" w:type="dxa"/>
                            <w:bottom w:w="0" w:type="dxa"/>
                            <w:right w:w="0" w:type="dxa"/>
                          </w:tblCellMar>
                        </w:tblPrEx>
                        <w:trPr>
                          <w:trHeight w:val="551" w:hRule="atLeast"/>
                        </w:trPr>
                        <w:tc>
                          <w:tcPr>
                            <w:tcW w:w="1516" w:type="dxa"/>
                          </w:tcPr>
                          <w:p w14:paraId="78BF94C8">
                            <w:pPr>
                              <w:pStyle w:val="17"/>
                              <w:spacing w:line="271" w:lineRule="exact"/>
                              <w:ind w:left="50"/>
                              <w:rPr>
                                <w:sz w:val="24"/>
                                <w:lang w:val="en-US"/>
                              </w:rPr>
                            </w:pPr>
                            <w:r>
                              <w:rPr>
                                <w:spacing w:val="-2"/>
                                <w:sz w:val="24"/>
                                <w:lang w:val="en-US"/>
                              </w:rPr>
                              <w:t>4.Вторичная</w:t>
                            </w:r>
                          </w:p>
                          <w:p w14:paraId="4CF452EC">
                            <w:pPr>
                              <w:pStyle w:val="17"/>
                              <w:spacing w:line="261" w:lineRule="exact"/>
                              <w:ind w:left="153"/>
                              <w:rPr>
                                <w:sz w:val="24"/>
                                <w:lang w:val="en-US"/>
                              </w:rPr>
                            </w:pPr>
                            <w:r>
                              <w:rPr>
                                <w:spacing w:val="-2"/>
                                <w:sz w:val="24"/>
                                <w:lang w:val="en-US"/>
                              </w:rPr>
                              <w:t>перетяжка</w:t>
                            </w:r>
                          </w:p>
                        </w:tc>
                        <w:tc>
                          <w:tcPr>
                            <w:tcW w:w="2512" w:type="dxa"/>
                          </w:tcPr>
                          <w:p w14:paraId="4416C538">
                            <w:pPr>
                              <w:pStyle w:val="17"/>
                              <w:spacing w:line="271" w:lineRule="exact"/>
                              <w:ind w:left="147" w:right="1"/>
                              <w:jc w:val="center"/>
                              <w:rPr>
                                <w:sz w:val="24"/>
                                <w:lang w:val="en-US"/>
                              </w:rPr>
                            </w:pPr>
                            <w:r>
                              <w:rPr>
                                <w:sz w:val="24"/>
                                <w:lang w:val="en-US"/>
                              </w:rPr>
                              <w:t>Г</w:t>
                            </w:r>
                            <w:r>
                              <w:rPr>
                                <w:spacing w:val="1"/>
                                <w:sz w:val="24"/>
                                <w:lang w:val="en-US"/>
                              </w:rPr>
                              <w:t xml:space="preserve"> </w:t>
                            </w:r>
                            <w:r>
                              <w:rPr>
                                <w:sz w:val="24"/>
                                <w:lang w:val="en-US"/>
                              </w:rPr>
                              <w:t>-</w:t>
                            </w:r>
                            <w:r>
                              <w:rPr>
                                <w:spacing w:val="-1"/>
                                <w:sz w:val="24"/>
                                <w:lang w:val="en-US"/>
                              </w:rPr>
                              <w:t xml:space="preserve"> </w:t>
                            </w:r>
                            <w:r>
                              <w:rPr>
                                <w:spacing w:val="-2"/>
                                <w:sz w:val="24"/>
                                <w:lang w:val="en-US"/>
                              </w:rPr>
                              <w:t>Хромосома,</w:t>
                            </w:r>
                          </w:p>
                          <w:p w14:paraId="54D2FD4C">
                            <w:pPr>
                              <w:pStyle w:val="17"/>
                              <w:spacing w:line="261" w:lineRule="exact"/>
                              <w:ind w:left="147" w:right="1"/>
                              <w:jc w:val="center"/>
                              <w:rPr>
                                <w:sz w:val="24"/>
                                <w:lang w:val="en-US"/>
                              </w:rPr>
                            </w:pPr>
                            <w:r>
                              <w:rPr>
                                <w:sz w:val="24"/>
                                <w:lang w:val="en-US"/>
                              </w:rPr>
                              <w:t>имеющая</w:t>
                            </w:r>
                            <w:r>
                              <w:rPr>
                                <w:spacing w:val="-5"/>
                                <w:sz w:val="24"/>
                                <w:lang w:val="en-US"/>
                              </w:rPr>
                              <w:t xml:space="preserve"> </w:t>
                            </w:r>
                            <w:r>
                              <w:rPr>
                                <w:spacing w:val="-2"/>
                                <w:sz w:val="24"/>
                                <w:lang w:val="en-US"/>
                              </w:rPr>
                              <w:t>спутник</w:t>
                            </w:r>
                          </w:p>
                        </w:tc>
                      </w:tr>
                      <w:tr w14:paraId="44803931">
                        <w:tblPrEx>
                          <w:tblCellMar>
                            <w:top w:w="0" w:type="dxa"/>
                            <w:left w:w="0" w:type="dxa"/>
                            <w:bottom w:w="0" w:type="dxa"/>
                            <w:right w:w="0" w:type="dxa"/>
                          </w:tblCellMar>
                        </w:tblPrEx>
                        <w:trPr>
                          <w:trHeight w:val="270" w:hRule="atLeast"/>
                        </w:trPr>
                        <w:tc>
                          <w:tcPr>
                            <w:tcW w:w="1516" w:type="dxa"/>
                          </w:tcPr>
                          <w:p w14:paraId="2F0F46C0">
                            <w:pPr>
                              <w:pStyle w:val="17"/>
                              <w:spacing w:line="251" w:lineRule="exact"/>
                              <w:ind w:left="155"/>
                              <w:rPr>
                                <w:sz w:val="24"/>
                                <w:lang w:val="en-US"/>
                              </w:rPr>
                            </w:pPr>
                            <w:r>
                              <w:rPr>
                                <w:spacing w:val="-2"/>
                                <w:sz w:val="24"/>
                                <w:lang w:val="en-US"/>
                              </w:rPr>
                              <w:t>5.Спутник</w:t>
                            </w:r>
                          </w:p>
                        </w:tc>
                        <w:tc>
                          <w:tcPr>
                            <w:tcW w:w="2512" w:type="dxa"/>
                          </w:tcPr>
                          <w:p w14:paraId="7F0E36CA">
                            <w:pPr>
                              <w:pStyle w:val="17"/>
                              <w:rPr>
                                <w:sz w:val="20"/>
                                <w:lang w:val="en-US"/>
                              </w:rPr>
                            </w:pPr>
                          </w:p>
                        </w:tc>
                      </w:tr>
                    </w:tbl>
                    <w:p w14:paraId="25CF9234">
                      <w:pPr>
                        <w:pStyle w:val="9"/>
                      </w:pPr>
                    </w:p>
                  </w:txbxContent>
                </v:textbox>
              </v:shape>
            </w:pict>
          </mc:Fallback>
        </mc:AlternateContent>
      </w:r>
      <w:r>
        <w:rPr>
          <w:rFonts w:ascii="Times New Roman" w:hAnsi="Times New Roman"/>
          <w:b/>
          <w:color w:val="auto"/>
          <w:sz w:val="28"/>
        </w:rPr>
        <w:t>Задание</w:t>
      </w:r>
      <w:r>
        <w:rPr>
          <w:rFonts w:ascii="Times New Roman" w:hAnsi="Times New Roman"/>
          <w:b/>
          <w:color w:val="auto"/>
          <w:spacing w:val="-18"/>
          <w:sz w:val="28"/>
        </w:rPr>
        <w:t xml:space="preserve"> </w:t>
      </w:r>
      <w:r>
        <w:rPr>
          <w:rFonts w:ascii="Times New Roman" w:hAnsi="Times New Roman"/>
          <w:b/>
          <w:color w:val="auto"/>
          <w:spacing w:val="-5"/>
          <w:sz w:val="28"/>
        </w:rPr>
        <w:t>№3</w:t>
      </w:r>
    </w:p>
    <w:tbl>
      <w:tblPr>
        <w:tblStyle w:val="14"/>
        <w:tblW w:w="0" w:type="auto"/>
        <w:tblInd w:w="1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65"/>
        <w:gridCol w:w="4472"/>
      </w:tblGrid>
      <w:tr w14:paraId="2EBA4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6" w:hRule="atLeast"/>
        </w:trPr>
        <w:tc>
          <w:tcPr>
            <w:tcW w:w="5265" w:type="dxa"/>
          </w:tcPr>
          <w:p w14:paraId="73BFC9C5">
            <w:pPr>
              <w:pStyle w:val="17"/>
              <w:ind w:left="489"/>
              <w:rPr>
                <w:sz w:val="20"/>
                <w:lang w:val="en-US"/>
              </w:rPr>
            </w:pPr>
            <w:r>
              <w:rPr>
                <w:sz w:val="20"/>
                <w:lang w:val="en-US" w:eastAsia="ru-RU"/>
              </w:rPr>
              <w:drawing>
                <wp:inline distT="0" distB="0" distL="0" distR="0">
                  <wp:extent cx="2946400" cy="2430145"/>
                  <wp:effectExtent l="0" t="0" r="0" b="0"/>
                  <wp:docPr id="164" name="Image 7"/>
                  <wp:cNvGraphicFramePr/>
                  <a:graphic xmlns:a="http://schemas.openxmlformats.org/drawingml/2006/main">
                    <a:graphicData uri="http://schemas.openxmlformats.org/drawingml/2006/picture">
                      <pic:pic xmlns:pic="http://schemas.openxmlformats.org/drawingml/2006/picture">
                        <pic:nvPicPr>
                          <pic:cNvPr id="164" name="Image 7"/>
                          <pic:cNvPicPr/>
                        </pic:nvPicPr>
                        <pic:blipFill>
                          <a:blip r:embed="rId24" cstate="print"/>
                          <a:stretch>
                            <a:fillRect/>
                          </a:stretch>
                        </pic:blipFill>
                        <pic:spPr>
                          <a:xfrm>
                            <a:off x="0" y="0"/>
                            <a:ext cx="2946687" cy="2430494"/>
                          </a:xfrm>
                          <a:prstGeom prst="rect">
                            <a:avLst/>
                          </a:prstGeom>
                        </pic:spPr>
                      </pic:pic>
                    </a:graphicData>
                  </a:graphic>
                </wp:inline>
              </w:drawing>
            </w:r>
          </w:p>
        </w:tc>
        <w:tc>
          <w:tcPr>
            <w:tcW w:w="4472" w:type="dxa"/>
          </w:tcPr>
          <w:p w14:paraId="4415896B">
            <w:pPr>
              <w:pStyle w:val="17"/>
              <w:spacing w:line="268" w:lineRule="exact"/>
              <w:ind w:left="1002"/>
              <w:rPr>
                <w:sz w:val="24"/>
                <w:lang w:val="en-US"/>
              </w:rPr>
            </w:pPr>
            <w:r>
              <w:rPr>
                <w:sz w:val="24"/>
                <w:lang w:val="en-US"/>
              </w:rPr>
              <w:t>Типы</w:t>
            </w:r>
            <w:r>
              <w:rPr>
                <w:spacing w:val="-12"/>
                <w:sz w:val="24"/>
                <w:lang w:val="en-US"/>
              </w:rPr>
              <w:t xml:space="preserve"> </w:t>
            </w:r>
            <w:r>
              <w:rPr>
                <w:sz w:val="24"/>
                <w:lang w:val="en-US"/>
              </w:rPr>
              <w:t>хромосом</w:t>
            </w:r>
            <w:r>
              <w:rPr>
                <w:spacing w:val="-10"/>
                <w:sz w:val="24"/>
                <w:lang w:val="en-US"/>
              </w:rPr>
              <w:t xml:space="preserve"> </w:t>
            </w:r>
            <w:r>
              <w:rPr>
                <w:spacing w:val="-2"/>
                <w:sz w:val="24"/>
                <w:lang w:val="en-US"/>
              </w:rPr>
              <w:t>человека</w:t>
            </w:r>
          </w:p>
        </w:tc>
      </w:tr>
    </w:tbl>
    <w:p w14:paraId="7645742A">
      <w:pPr>
        <w:pStyle w:val="9"/>
        <w:rPr>
          <w:b/>
        </w:rPr>
      </w:pPr>
    </w:p>
    <w:p w14:paraId="203078A8">
      <w:pPr>
        <w:pStyle w:val="9"/>
        <w:spacing w:before="314"/>
        <w:rPr>
          <w:b/>
        </w:rPr>
      </w:pPr>
    </w:p>
    <w:p w14:paraId="4C0EC67B">
      <w:pPr>
        <w:tabs>
          <w:tab w:val="left" w:pos="3168"/>
        </w:tabs>
        <w:spacing w:before="1"/>
        <w:ind w:left="1252"/>
        <w:rPr>
          <w:rFonts w:ascii="Times New Roman" w:hAnsi="Times New Roman"/>
          <w:color w:val="auto"/>
          <w:sz w:val="28"/>
        </w:rPr>
      </w:pPr>
      <w:r>
        <w:rPr>
          <w:rFonts w:ascii="Times New Roman" w:hAnsi="Times New Roman"/>
          <w:b/>
          <w:color w:val="auto"/>
          <w:sz w:val="28"/>
        </w:rPr>
        <w:t>Задание</w:t>
      </w:r>
      <w:r>
        <w:rPr>
          <w:rFonts w:ascii="Times New Roman" w:hAnsi="Times New Roman"/>
          <w:b/>
          <w:color w:val="auto"/>
          <w:spacing w:val="-18"/>
          <w:sz w:val="28"/>
        </w:rPr>
        <w:t xml:space="preserve"> </w:t>
      </w:r>
      <w:r>
        <w:rPr>
          <w:rFonts w:ascii="Times New Roman" w:hAnsi="Times New Roman"/>
          <w:b/>
          <w:color w:val="auto"/>
          <w:spacing w:val="-5"/>
          <w:sz w:val="28"/>
        </w:rPr>
        <w:t>№4.</w:t>
      </w:r>
      <w:r>
        <w:rPr>
          <w:rFonts w:ascii="Times New Roman" w:hAnsi="Times New Roman"/>
          <w:b/>
          <w:color w:val="auto"/>
          <w:sz w:val="28"/>
        </w:rPr>
        <w:tab/>
      </w:r>
      <w:r>
        <w:rPr>
          <w:rFonts w:ascii="Times New Roman" w:hAnsi="Times New Roman"/>
          <w:b/>
          <w:color w:val="auto"/>
          <w:spacing w:val="-2"/>
          <w:sz w:val="28"/>
        </w:rPr>
        <w:t>У</w:t>
      </w:r>
      <w:r>
        <w:rPr>
          <w:rFonts w:ascii="Times New Roman" w:hAnsi="Times New Roman"/>
          <w:color w:val="auto"/>
          <w:spacing w:val="-2"/>
          <w:sz w:val="28"/>
        </w:rPr>
        <w:t>казать</w:t>
      </w:r>
      <w:r>
        <w:rPr>
          <w:rFonts w:ascii="Times New Roman" w:hAnsi="Times New Roman"/>
          <w:color w:val="auto"/>
          <w:spacing w:val="-12"/>
          <w:sz w:val="28"/>
        </w:rPr>
        <w:t xml:space="preserve"> </w:t>
      </w:r>
      <w:r>
        <w:rPr>
          <w:rFonts w:ascii="Times New Roman" w:hAnsi="Times New Roman"/>
          <w:color w:val="auto"/>
          <w:spacing w:val="-2"/>
          <w:sz w:val="28"/>
        </w:rPr>
        <w:t>фазы</w:t>
      </w:r>
      <w:r>
        <w:rPr>
          <w:rFonts w:ascii="Times New Roman" w:hAnsi="Times New Roman"/>
          <w:color w:val="auto"/>
          <w:spacing w:val="-5"/>
          <w:sz w:val="28"/>
        </w:rPr>
        <w:t xml:space="preserve"> </w:t>
      </w:r>
      <w:r>
        <w:rPr>
          <w:rFonts w:ascii="Times New Roman" w:hAnsi="Times New Roman"/>
          <w:color w:val="auto"/>
          <w:spacing w:val="-2"/>
          <w:sz w:val="28"/>
        </w:rPr>
        <w:t>митоза</w:t>
      </w:r>
    </w:p>
    <w:p w14:paraId="3CDBF067">
      <w:pPr>
        <w:pStyle w:val="9"/>
        <w:rPr>
          <w:sz w:val="10"/>
        </w:rPr>
      </w:pPr>
    </w:p>
    <w:tbl>
      <w:tblPr>
        <w:tblStyle w:val="14"/>
        <w:tblW w:w="0" w:type="auto"/>
        <w:tblInd w:w="1488" w:type="dxa"/>
        <w:tblLayout w:type="fixed"/>
        <w:tblCellMar>
          <w:top w:w="0" w:type="dxa"/>
          <w:left w:w="0" w:type="dxa"/>
          <w:bottom w:w="0" w:type="dxa"/>
          <w:right w:w="0" w:type="dxa"/>
        </w:tblCellMar>
      </w:tblPr>
      <w:tblGrid>
        <w:gridCol w:w="2213"/>
        <w:gridCol w:w="2079"/>
        <w:gridCol w:w="5108"/>
      </w:tblGrid>
      <w:tr w14:paraId="2A4AD4E0">
        <w:tblPrEx>
          <w:tblCellMar>
            <w:top w:w="0" w:type="dxa"/>
            <w:left w:w="0" w:type="dxa"/>
            <w:bottom w:w="0" w:type="dxa"/>
            <w:right w:w="0" w:type="dxa"/>
          </w:tblCellMar>
        </w:tblPrEx>
        <w:trPr>
          <w:trHeight w:val="2048" w:hRule="atLeast"/>
        </w:trPr>
        <w:tc>
          <w:tcPr>
            <w:tcW w:w="2213" w:type="dxa"/>
          </w:tcPr>
          <w:p w14:paraId="026BDFFD">
            <w:pPr>
              <w:pStyle w:val="17"/>
              <w:ind w:left="108"/>
              <w:rPr>
                <w:sz w:val="20"/>
                <w:lang w:val="en-US"/>
              </w:rPr>
            </w:pPr>
            <w:r>
              <w:rPr>
                <w:sz w:val="20"/>
                <w:lang w:val="en-US" w:eastAsia="ru-RU"/>
              </w:rPr>
              <w:drawing>
                <wp:inline distT="0" distB="0" distL="0" distR="0">
                  <wp:extent cx="1219200" cy="1219200"/>
                  <wp:effectExtent l="0" t="0" r="0" b="0"/>
                  <wp:docPr id="8" name="Image 8"/>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5" cstate="print"/>
                          <a:stretch>
                            <a:fillRect/>
                          </a:stretch>
                        </pic:blipFill>
                        <pic:spPr>
                          <a:xfrm>
                            <a:off x="0" y="0"/>
                            <a:ext cx="1219803" cy="1219200"/>
                          </a:xfrm>
                          <a:prstGeom prst="rect">
                            <a:avLst/>
                          </a:prstGeom>
                        </pic:spPr>
                      </pic:pic>
                    </a:graphicData>
                  </a:graphic>
                </wp:inline>
              </w:drawing>
            </w:r>
          </w:p>
        </w:tc>
        <w:tc>
          <w:tcPr>
            <w:tcW w:w="2079" w:type="dxa"/>
            <w:tcBorders>
              <w:bottom w:val="dashSmallGap" w:color="000000" w:sz="8" w:space="0"/>
            </w:tcBorders>
          </w:tcPr>
          <w:p w14:paraId="4EAFD5C3">
            <w:pPr>
              <w:pStyle w:val="17"/>
              <w:rPr>
                <w:sz w:val="24"/>
                <w:lang w:val="en-US"/>
              </w:rPr>
            </w:pPr>
          </w:p>
        </w:tc>
        <w:tc>
          <w:tcPr>
            <w:tcW w:w="5108" w:type="dxa"/>
          </w:tcPr>
          <w:p w14:paraId="53D5CFC3">
            <w:pPr>
              <w:pStyle w:val="17"/>
              <w:ind w:left="1021"/>
              <w:rPr>
                <w:sz w:val="20"/>
                <w:lang w:val="en-US"/>
              </w:rPr>
            </w:pPr>
            <w:r>
              <w:rPr>
                <w:sz w:val="20"/>
                <w:lang w:val="en-US" w:eastAsia="ru-RU"/>
              </w:rPr>
              <w:drawing>
                <wp:inline distT="0" distB="0" distL="0" distR="0">
                  <wp:extent cx="1229360" cy="1153795"/>
                  <wp:effectExtent l="0" t="0" r="0" b="0"/>
                  <wp:docPr id="165" name="Image 9"/>
                  <wp:cNvGraphicFramePr/>
                  <a:graphic xmlns:a="http://schemas.openxmlformats.org/drawingml/2006/main">
                    <a:graphicData uri="http://schemas.openxmlformats.org/drawingml/2006/picture">
                      <pic:pic xmlns:pic="http://schemas.openxmlformats.org/drawingml/2006/picture">
                        <pic:nvPicPr>
                          <pic:cNvPr id="165" name="Image 9"/>
                          <pic:cNvPicPr/>
                        </pic:nvPicPr>
                        <pic:blipFill>
                          <a:blip r:embed="rId26" cstate="print"/>
                          <a:stretch>
                            <a:fillRect/>
                          </a:stretch>
                        </pic:blipFill>
                        <pic:spPr>
                          <a:xfrm>
                            <a:off x="0" y="0"/>
                            <a:ext cx="1229622" cy="1154429"/>
                          </a:xfrm>
                          <a:prstGeom prst="rect">
                            <a:avLst/>
                          </a:prstGeom>
                        </pic:spPr>
                      </pic:pic>
                    </a:graphicData>
                  </a:graphic>
                </wp:inline>
              </w:drawing>
            </w:r>
          </w:p>
          <w:p w14:paraId="7A6DDF01">
            <w:pPr>
              <w:pStyle w:val="17"/>
              <w:spacing w:before="10"/>
              <w:rPr>
                <w:sz w:val="20"/>
                <w:lang w:val="en-US"/>
              </w:rPr>
            </w:pPr>
          </w:p>
          <w:p w14:paraId="4A75D30B">
            <w:pPr>
              <w:pStyle w:val="17"/>
              <w:spacing w:line="20" w:lineRule="exact"/>
              <w:ind w:left="3142" w:right="-58"/>
              <w:rPr>
                <w:sz w:val="2"/>
                <w:lang w:val="en-US"/>
              </w:rPr>
            </w:pPr>
            <w:r>
              <w:rPr>
                <w:sz w:val="2"/>
                <w:lang w:val="en-US" w:eastAsia="ru-RU"/>
              </w:rPr>
              <mc:AlternateContent>
                <mc:Choice Requires="wpg">
                  <w:drawing>
                    <wp:inline distT="0" distB="0" distL="0" distR="0">
                      <wp:extent cx="1248410" cy="12700"/>
                      <wp:effectExtent l="9525" t="0" r="0" b="6350"/>
                      <wp:docPr id="23" name="Group 10"/>
                      <wp:cNvGraphicFramePr/>
                      <a:graphic xmlns:a="http://schemas.openxmlformats.org/drawingml/2006/main">
                        <a:graphicData uri="http://schemas.microsoft.com/office/word/2010/wordprocessingGroup">
                          <wpg:wgp>
                            <wpg:cNvGrpSpPr/>
                            <wpg:grpSpPr>
                              <a:xfrm>
                                <a:off x="0" y="0"/>
                                <a:ext cx="1248410" cy="12700"/>
                                <a:chOff x="0" y="0"/>
                                <a:chExt cx="1248410" cy="12700"/>
                              </a:xfrm>
                            </wpg:grpSpPr>
                            <wps:wsp>
                              <wps:cNvPr id="24" name="Graphic 11"/>
                              <wps:cNvSpPr/>
                              <wps:spPr>
                                <a:xfrm>
                                  <a:off x="0" y="6095"/>
                                  <a:ext cx="1248410" cy="1270"/>
                                </a:xfrm>
                                <a:custGeom>
                                  <a:avLst/>
                                  <a:gdLst/>
                                  <a:ahLst/>
                                  <a:cxnLst/>
                                  <a:rect l="l" t="t" r="r" b="b"/>
                                  <a:pathLst>
                                    <a:path w="1248410">
                                      <a:moveTo>
                                        <a:pt x="0" y="0"/>
                                      </a:moveTo>
                                      <a:lnTo>
                                        <a:pt x="1248155" y="0"/>
                                      </a:lnTo>
                                    </a:path>
                                  </a:pathLst>
                                </a:custGeom>
                                <a:ln w="12192">
                                  <a:solidFill>
                                    <a:srgbClr val="000000"/>
                                  </a:solidFill>
                                  <a:prstDash val="sysDash"/>
                                </a:ln>
                              </wps:spPr>
                              <wps:bodyPr wrap="square" lIns="0" tIns="0" rIns="0" bIns="0" rtlCol="0">
                                <a:noAutofit/>
                              </wps:bodyPr>
                            </wps:wsp>
                          </wpg:wgp>
                        </a:graphicData>
                      </a:graphic>
                    </wp:inline>
                  </w:drawing>
                </mc:Choice>
                <mc:Fallback>
                  <w:pict>
                    <v:group id="Group 10" o:spid="_x0000_s1026" o:spt="203" style="height:1pt;width:98.3pt;" coordsize="1248410,12700" o:gfxdata="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GCXnwNQAAAADAQAADwAAAAAAAAABACAAAAAiAAAAZHJzL2Rvd25yZXYueG1sUEsBAhQAFAAA&#10;AAgAh07iQK+0YPVlAgAAsAUAAA4AAAAAAAAAAQAgAAAAIwEAAGRycy9lMm9Eb2MueG1sUEsFBgAA&#10;AAAGAAYAWQEAAPoFAAAAAA==&#10;">
                      <o:lock v:ext="edit" aspectratio="f"/>
                      <v:shape id="Graphic 11" o:spid="_x0000_s1026" o:spt="100" style="position:absolute;left:0;top:6095;height:1270;width:1248410;" filled="f" stroked="t" coordsize="1248410,1" o:gfxdata="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tZ183ugAAANsA&#10;AAAPAAAAAAAAAAEAIAAAACIAAABkcnMvZG93bnJldi54bWxQSwECFAAUAAAACACHTuJAMy8FnjsA&#10;AAA5AAAAEAAAAAAAAAABACAAAAAJAQAAZHJzL3NoYXBleG1sLnhtbFBLBQYAAAAABgAGAFsBAACz&#10;AwAAAAA=&#10;" path="m0,0l1248155,0e">
                        <v:fill on="f" focussize="0,0"/>
                        <v:stroke weight="0.96pt" color="#000000" joinstyle="round" dashstyle="3 1"/>
                        <v:imagedata o:title=""/>
                        <o:lock v:ext="edit" aspectratio="f"/>
                        <v:textbox inset="0mm,0mm,0mm,0mm"/>
                      </v:shape>
                      <w10:wrap type="none"/>
                      <w10:anchorlock/>
                    </v:group>
                  </w:pict>
                </mc:Fallback>
              </mc:AlternateContent>
            </w:r>
          </w:p>
        </w:tc>
      </w:tr>
      <w:tr w14:paraId="55B2CC45">
        <w:tblPrEx>
          <w:tblCellMar>
            <w:top w:w="0" w:type="dxa"/>
            <w:left w:w="0" w:type="dxa"/>
            <w:bottom w:w="0" w:type="dxa"/>
            <w:right w:w="0" w:type="dxa"/>
          </w:tblCellMar>
        </w:tblPrEx>
        <w:trPr>
          <w:trHeight w:val="2412" w:hRule="atLeast"/>
        </w:trPr>
        <w:tc>
          <w:tcPr>
            <w:tcW w:w="2213" w:type="dxa"/>
          </w:tcPr>
          <w:p w14:paraId="4D4BFF64">
            <w:pPr>
              <w:pStyle w:val="17"/>
              <w:spacing w:before="135"/>
              <w:rPr>
                <w:sz w:val="20"/>
                <w:lang w:val="en-US"/>
              </w:rPr>
            </w:pPr>
          </w:p>
          <w:p w14:paraId="02AD17C1">
            <w:pPr>
              <w:pStyle w:val="17"/>
              <w:ind w:left="50"/>
              <w:rPr>
                <w:sz w:val="20"/>
                <w:lang w:val="en-US"/>
              </w:rPr>
            </w:pPr>
            <w:r>
              <w:rPr>
                <w:sz w:val="20"/>
                <w:lang w:val="en-US" w:eastAsia="ru-RU"/>
              </w:rPr>
              <w:drawing>
                <wp:inline distT="0" distB="0" distL="0" distR="0">
                  <wp:extent cx="1294765" cy="1219200"/>
                  <wp:effectExtent l="0" t="0" r="0" b="0"/>
                  <wp:docPr id="166" name="Image 12"/>
                  <wp:cNvGraphicFramePr/>
                  <a:graphic xmlns:a="http://schemas.openxmlformats.org/drawingml/2006/main">
                    <a:graphicData uri="http://schemas.openxmlformats.org/drawingml/2006/picture">
                      <pic:pic xmlns:pic="http://schemas.openxmlformats.org/drawingml/2006/picture">
                        <pic:nvPicPr>
                          <pic:cNvPr id="166" name="Image 12"/>
                          <pic:cNvPicPr/>
                        </pic:nvPicPr>
                        <pic:blipFill>
                          <a:blip r:embed="rId27" cstate="print"/>
                          <a:stretch>
                            <a:fillRect/>
                          </a:stretch>
                        </pic:blipFill>
                        <pic:spPr>
                          <a:xfrm>
                            <a:off x="0" y="0"/>
                            <a:ext cx="1295223" cy="1219200"/>
                          </a:xfrm>
                          <a:prstGeom prst="rect">
                            <a:avLst/>
                          </a:prstGeom>
                        </pic:spPr>
                      </pic:pic>
                    </a:graphicData>
                  </a:graphic>
                </wp:inline>
              </w:drawing>
            </w:r>
          </w:p>
        </w:tc>
        <w:tc>
          <w:tcPr>
            <w:tcW w:w="2079" w:type="dxa"/>
            <w:tcBorders>
              <w:top w:val="dashSmallGap" w:color="000000" w:sz="8" w:space="0"/>
              <w:bottom w:val="dashSmallGap" w:color="000000" w:sz="8" w:space="0"/>
            </w:tcBorders>
          </w:tcPr>
          <w:p w14:paraId="71327866">
            <w:pPr>
              <w:pStyle w:val="17"/>
              <w:rPr>
                <w:sz w:val="24"/>
                <w:lang w:val="en-US"/>
              </w:rPr>
            </w:pPr>
          </w:p>
        </w:tc>
        <w:tc>
          <w:tcPr>
            <w:tcW w:w="5108" w:type="dxa"/>
          </w:tcPr>
          <w:p w14:paraId="6C02A59D">
            <w:pPr>
              <w:pStyle w:val="17"/>
              <w:spacing w:before="135"/>
              <w:rPr>
                <w:sz w:val="20"/>
                <w:lang w:val="en-US"/>
              </w:rPr>
            </w:pPr>
          </w:p>
          <w:p w14:paraId="19D46B41">
            <w:pPr>
              <w:pStyle w:val="17"/>
              <w:ind w:left="1007"/>
              <w:rPr>
                <w:sz w:val="20"/>
                <w:lang w:val="en-US"/>
              </w:rPr>
            </w:pPr>
            <w:r>
              <w:rPr>
                <w:sz w:val="20"/>
                <w:lang w:val="en-US" w:eastAsia="ru-RU"/>
              </w:rPr>
              <w:drawing>
                <wp:inline distT="0" distB="0" distL="0" distR="0">
                  <wp:extent cx="1278255" cy="1192530"/>
                  <wp:effectExtent l="0" t="0" r="0" b="0"/>
                  <wp:docPr id="167" name="Image 13"/>
                  <wp:cNvGraphicFramePr/>
                  <a:graphic xmlns:a="http://schemas.openxmlformats.org/drawingml/2006/main">
                    <a:graphicData uri="http://schemas.openxmlformats.org/drawingml/2006/picture">
                      <pic:pic xmlns:pic="http://schemas.openxmlformats.org/drawingml/2006/picture">
                        <pic:nvPicPr>
                          <pic:cNvPr id="167" name="Image 13"/>
                          <pic:cNvPicPr/>
                        </pic:nvPicPr>
                        <pic:blipFill>
                          <a:blip r:embed="rId28" cstate="print"/>
                          <a:stretch>
                            <a:fillRect/>
                          </a:stretch>
                        </pic:blipFill>
                        <pic:spPr>
                          <a:xfrm>
                            <a:off x="0" y="0"/>
                            <a:ext cx="1278846" cy="1192911"/>
                          </a:xfrm>
                          <a:prstGeom prst="rect">
                            <a:avLst/>
                          </a:prstGeom>
                        </pic:spPr>
                      </pic:pic>
                    </a:graphicData>
                  </a:graphic>
                </wp:inline>
              </w:drawing>
            </w:r>
          </w:p>
          <w:p w14:paraId="21F10C9D">
            <w:pPr>
              <w:pStyle w:val="17"/>
              <w:spacing w:before="6"/>
              <w:rPr>
                <w:sz w:val="15"/>
                <w:lang w:val="en-US"/>
              </w:rPr>
            </w:pPr>
          </w:p>
          <w:p w14:paraId="37280839">
            <w:pPr>
              <w:pStyle w:val="17"/>
              <w:spacing w:line="20" w:lineRule="exact"/>
              <w:ind w:left="3128" w:right="-44"/>
              <w:rPr>
                <w:sz w:val="2"/>
                <w:lang w:val="en-US"/>
              </w:rPr>
            </w:pPr>
            <w:r>
              <w:rPr>
                <w:sz w:val="2"/>
                <w:lang w:val="en-US" w:eastAsia="ru-RU"/>
              </w:rPr>
              <mc:AlternateContent>
                <mc:Choice Requires="wpg">
                  <w:drawing>
                    <wp:inline distT="0" distB="0" distL="0" distR="0">
                      <wp:extent cx="1257300" cy="12700"/>
                      <wp:effectExtent l="9525" t="0" r="0" b="6350"/>
                      <wp:docPr id="25" name="Group 14"/>
                      <wp:cNvGraphicFramePr/>
                      <a:graphic xmlns:a="http://schemas.openxmlformats.org/drawingml/2006/main">
                        <a:graphicData uri="http://schemas.microsoft.com/office/word/2010/wordprocessingGroup">
                          <wpg:wgp>
                            <wpg:cNvGrpSpPr/>
                            <wpg:grpSpPr>
                              <a:xfrm>
                                <a:off x="0" y="0"/>
                                <a:ext cx="1257300" cy="12700"/>
                                <a:chOff x="0" y="0"/>
                                <a:chExt cx="1257300" cy="12700"/>
                              </a:xfrm>
                            </wpg:grpSpPr>
                            <wps:wsp>
                              <wps:cNvPr id="26" name="Graphic 15"/>
                              <wps:cNvSpPr/>
                              <wps:spPr>
                                <a:xfrm>
                                  <a:off x="0" y="6095"/>
                                  <a:ext cx="1257300" cy="1270"/>
                                </a:xfrm>
                                <a:custGeom>
                                  <a:avLst/>
                                  <a:gdLst/>
                                  <a:ahLst/>
                                  <a:cxnLst/>
                                  <a:rect l="l" t="t" r="r" b="b"/>
                                  <a:pathLst>
                                    <a:path w="1257300">
                                      <a:moveTo>
                                        <a:pt x="0" y="0"/>
                                      </a:moveTo>
                                      <a:lnTo>
                                        <a:pt x="1257299" y="0"/>
                                      </a:lnTo>
                                    </a:path>
                                  </a:pathLst>
                                </a:custGeom>
                                <a:ln w="12192">
                                  <a:solidFill>
                                    <a:srgbClr val="000000"/>
                                  </a:solidFill>
                                  <a:prstDash val="sysDash"/>
                                </a:ln>
                              </wps:spPr>
                              <wps:bodyPr wrap="square" lIns="0" tIns="0" rIns="0" bIns="0" rtlCol="0">
                                <a:noAutofit/>
                              </wps:bodyPr>
                            </wps:wsp>
                          </wpg:wgp>
                        </a:graphicData>
                      </a:graphic>
                    </wp:inline>
                  </w:drawing>
                </mc:Choice>
                <mc:Fallback>
                  <w:pict>
                    <v:group id="Group 14" o:spid="_x0000_s1026" o:spt="203" style="height:1pt;width:99pt;" coordsize="1257300,12700" o:gfxdata="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5HPigdMAAAADAQAADwAAAAAAAAABACAAAAAiAAAAZHJzL2Rvd25yZXYueG1sUEsBAhQAFAAA&#10;AAgAh07iQCiIKp5mAgAAsAUAAA4AAAAAAAAAAQAgAAAAIgEAAGRycy9lMm9Eb2MueG1sUEsFBgAA&#10;AAAGAAYAWQEAAPoFAAAAAA==&#10;">
                      <o:lock v:ext="edit" aspectratio="f"/>
                      <v:shape id="Graphic 15" o:spid="_x0000_s1026" o:spt="100" style="position:absolute;left:0;top:6095;height:1270;width:1257300;" filled="f" stroked="t" coordsize="1257300,1" o:gfxdata="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cGsCvQAA&#10;ANsAAAAPAAAAAAAAAAEAIAAAACIAAABkcnMvZG93bnJldi54bWxQSwECFAAUAAAACACHTuJAMy8F&#10;njsAAAA5AAAAEAAAAAAAAAABACAAAAAMAQAAZHJzL3NoYXBleG1sLnhtbFBLBQYAAAAABgAGAFsB&#10;AAC2AwAAAAA=&#10;" path="m0,0l1257299,0e">
                        <v:fill on="f" focussize="0,0"/>
                        <v:stroke weight="0.96pt" color="#000000" joinstyle="round" dashstyle="3 1"/>
                        <v:imagedata o:title=""/>
                        <o:lock v:ext="edit" aspectratio="f"/>
                        <v:textbox inset="0mm,0mm,0mm,0mm"/>
                      </v:shape>
                      <w10:wrap type="none"/>
                      <w10:anchorlock/>
                    </v:group>
                  </w:pict>
                </mc:Fallback>
              </mc:AlternateContent>
            </w:r>
          </w:p>
        </w:tc>
      </w:tr>
    </w:tbl>
    <w:p w14:paraId="161C4CCD">
      <w:pPr>
        <w:pStyle w:val="9"/>
      </w:pPr>
    </w:p>
    <w:p w14:paraId="1B3F801A">
      <w:pPr>
        <w:pStyle w:val="9"/>
        <w:spacing w:before="151"/>
      </w:pPr>
    </w:p>
    <w:p w14:paraId="458C4775">
      <w:pPr>
        <w:tabs>
          <w:tab w:val="left" w:pos="3377"/>
        </w:tabs>
        <w:ind w:left="1252"/>
        <w:rPr>
          <w:rFonts w:ascii="Times New Roman" w:hAnsi="Times New Roman"/>
          <w:color w:val="auto"/>
          <w:sz w:val="28"/>
        </w:rPr>
      </w:pPr>
      <w:r>
        <w:rPr>
          <w:rFonts w:ascii="Times New Roman" w:hAnsi="Times New Roman"/>
          <w:b/>
          <w:color w:val="auto"/>
          <w:sz w:val="28"/>
        </w:rPr>
        <w:t>Задание</w:t>
      </w:r>
      <w:r>
        <w:rPr>
          <w:rFonts w:ascii="Times New Roman" w:hAnsi="Times New Roman"/>
          <w:b/>
          <w:color w:val="auto"/>
          <w:spacing w:val="-15"/>
          <w:sz w:val="28"/>
        </w:rPr>
        <w:t xml:space="preserve"> </w:t>
      </w:r>
      <w:r>
        <w:rPr>
          <w:rFonts w:ascii="Times New Roman" w:hAnsi="Times New Roman"/>
          <w:b/>
          <w:color w:val="auto"/>
          <w:sz w:val="28"/>
        </w:rPr>
        <w:t>№5</w:t>
      </w:r>
      <w:r>
        <w:rPr>
          <w:rFonts w:ascii="Times New Roman" w:hAnsi="Times New Roman"/>
          <w:b/>
          <w:color w:val="auto"/>
          <w:spacing w:val="-3"/>
          <w:sz w:val="28"/>
        </w:rPr>
        <w:t xml:space="preserve"> </w:t>
      </w:r>
      <w:r>
        <w:rPr>
          <w:rFonts w:ascii="Times New Roman" w:hAnsi="Times New Roman"/>
          <w:b/>
          <w:color w:val="auto"/>
          <w:spacing w:val="-10"/>
          <w:sz w:val="28"/>
        </w:rPr>
        <w:t>.</w:t>
      </w:r>
      <w:r>
        <w:rPr>
          <w:rFonts w:ascii="Times New Roman" w:hAnsi="Times New Roman"/>
          <w:b/>
          <w:color w:val="auto"/>
          <w:sz w:val="28"/>
        </w:rPr>
        <w:tab/>
      </w:r>
      <w:r>
        <w:rPr>
          <w:rFonts w:ascii="Times New Roman" w:hAnsi="Times New Roman"/>
          <w:color w:val="auto"/>
          <w:spacing w:val="-2"/>
          <w:sz w:val="28"/>
        </w:rPr>
        <w:t>Установить</w:t>
      </w:r>
      <w:r>
        <w:rPr>
          <w:rFonts w:ascii="Times New Roman" w:hAnsi="Times New Roman"/>
          <w:color w:val="auto"/>
          <w:spacing w:val="-6"/>
          <w:sz w:val="28"/>
        </w:rPr>
        <w:t xml:space="preserve"> </w:t>
      </w:r>
      <w:r>
        <w:rPr>
          <w:rFonts w:ascii="Times New Roman" w:hAnsi="Times New Roman"/>
          <w:color w:val="auto"/>
          <w:spacing w:val="-2"/>
          <w:sz w:val="28"/>
        </w:rPr>
        <w:t>кариотип.</w:t>
      </w:r>
    </w:p>
    <w:p w14:paraId="3645A270">
      <w:pPr>
        <w:pStyle w:val="9"/>
        <w:spacing w:before="10"/>
        <w:rPr>
          <w:sz w:val="10"/>
        </w:rPr>
      </w:pPr>
    </w:p>
    <w:tbl>
      <w:tblPr>
        <w:tblStyle w:val="14"/>
        <w:tblW w:w="0" w:type="auto"/>
        <w:tblInd w:w="1210" w:type="dxa"/>
        <w:tblLayout w:type="fixed"/>
        <w:tblCellMar>
          <w:top w:w="0" w:type="dxa"/>
          <w:left w:w="0" w:type="dxa"/>
          <w:bottom w:w="0" w:type="dxa"/>
          <w:right w:w="0" w:type="dxa"/>
        </w:tblCellMar>
      </w:tblPr>
      <w:tblGrid>
        <w:gridCol w:w="5553"/>
        <w:gridCol w:w="3517"/>
      </w:tblGrid>
      <w:tr w14:paraId="092A5AA1">
        <w:tblPrEx>
          <w:tblCellMar>
            <w:top w:w="0" w:type="dxa"/>
            <w:left w:w="0" w:type="dxa"/>
            <w:bottom w:w="0" w:type="dxa"/>
            <w:right w:w="0" w:type="dxa"/>
          </w:tblCellMar>
        </w:tblPrEx>
        <w:trPr>
          <w:trHeight w:val="3052" w:hRule="atLeast"/>
        </w:trPr>
        <w:tc>
          <w:tcPr>
            <w:tcW w:w="5553" w:type="dxa"/>
          </w:tcPr>
          <w:p w14:paraId="51DD0A2D">
            <w:pPr>
              <w:pStyle w:val="17"/>
              <w:ind w:left="61"/>
              <w:rPr>
                <w:sz w:val="20"/>
                <w:lang w:val="en-US"/>
              </w:rPr>
            </w:pPr>
            <w:r>
              <w:rPr>
                <w:sz w:val="20"/>
                <w:lang w:val="en-US" w:eastAsia="ru-RU"/>
              </w:rPr>
              <w:drawing>
                <wp:inline distT="0" distB="0" distL="0" distR="0">
                  <wp:extent cx="3238500" cy="1928495"/>
                  <wp:effectExtent l="0" t="0" r="0" b="0"/>
                  <wp:docPr id="168" name="Image 16"/>
                  <wp:cNvGraphicFramePr/>
                  <a:graphic xmlns:a="http://schemas.openxmlformats.org/drawingml/2006/main">
                    <a:graphicData uri="http://schemas.openxmlformats.org/drawingml/2006/picture">
                      <pic:pic xmlns:pic="http://schemas.openxmlformats.org/drawingml/2006/picture">
                        <pic:nvPicPr>
                          <pic:cNvPr id="168" name="Image 16"/>
                          <pic:cNvPicPr/>
                        </pic:nvPicPr>
                        <pic:blipFill>
                          <a:blip r:embed="rId29" cstate="print"/>
                          <a:stretch>
                            <a:fillRect/>
                          </a:stretch>
                        </pic:blipFill>
                        <pic:spPr>
                          <a:xfrm>
                            <a:off x="0" y="0"/>
                            <a:ext cx="3238969" cy="1928907"/>
                          </a:xfrm>
                          <a:prstGeom prst="rect">
                            <a:avLst/>
                          </a:prstGeom>
                        </pic:spPr>
                      </pic:pic>
                    </a:graphicData>
                  </a:graphic>
                </wp:inline>
              </w:drawing>
            </w:r>
          </w:p>
        </w:tc>
        <w:tc>
          <w:tcPr>
            <w:tcW w:w="3517" w:type="dxa"/>
          </w:tcPr>
          <w:p w14:paraId="0B7B057C">
            <w:pPr>
              <w:pStyle w:val="17"/>
              <w:tabs>
                <w:tab w:val="left" w:leader="dot" w:pos="2459"/>
              </w:tabs>
              <w:spacing w:before="55"/>
              <w:ind w:left="385"/>
              <w:rPr>
                <w:sz w:val="24"/>
                <w:lang w:val="en-US"/>
              </w:rPr>
            </w:pPr>
            <w:r>
              <w:rPr>
                <w:spacing w:val="-2"/>
                <w:sz w:val="24"/>
                <w:lang w:val="en-US"/>
              </w:rPr>
              <w:t>Кариотип</w:t>
            </w:r>
            <w:r>
              <w:rPr>
                <w:sz w:val="24"/>
                <w:lang w:val="en-US"/>
              </w:rPr>
              <w:tab/>
            </w:r>
            <w:r>
              <w:rPr>
                <w:spacing w:val="-2"/>
                <w:sz w:val="24"/>
                <w:lang w:val="en-US"/>
              </w:rPr>
              <w:t>хромосом</w:t>
            </w:r>
          </w:p>
        </w:tc>
      </w:tr>
    </w:tbl>
    <w:p w14:paraId="2BE75054">
      <w:pPr>
        <w:pStyle w:val="17"/>
        <w:rPr>
          <w:sz w:val="24"/>
        </w:rPr>
        <w:sectPr>
          <w:pgSz w:w="11910" w:h="16840"/>
          <w:pgMar w:top="1040" w:right="283" w:bottom="960" w:left="0" w:header="0" w:footer="780" w:gutter="0"/>
          <w:cols w:space="720" w:num="1"/>
        </w:sectPr>
      </w:pPr>
    </w:p>
    <w:p w14:paraId="53CF4B19">
      <w:pPr>
        <w:tabs>
          <w:tab w:val="left" w:pos="3588"/>
        </w:tabs>
        <w:spacing w:before="63"/>
        <w:ind w:left="1252"/>
        <w:rPr>
          <w:rFonts w:ascii="Times New Roman" w:hAnsi="Times New Roman"/>
          <w:color w:val="auto"/>
          <w:sz w:val="28"/>
        </w:rPr>
      </w:pPr>
      <w:r>
        <w:rPr>
          <w:rFonts w:ascii="Times New Roman" w:hAnsi="Times New Roman"/>
          <w:b/>
          <w:color w:val="auto"/>
          <w:sz w:val="28"/>
        </w:rPr>
        <w:t>Задание</w:t>
      </w:r>
      <w:r>
        <w:rPr>
          <w:rFonts w:ascii="Times New Roman" w:hAnsi="Times New Roman"/>
          <w:b/>
          <w:color w:val="auto"/>
          <w:spacing w:val="-18"/>
          <w:sz w:val="28"/>
        </w:rPr>
        <w:t xml:space="preserve"> </w:t>
      </w:r>
      <w:r>
        <w:rPr>
          <w:rFonts w:ascii="Times New Roman" w:hAnsi="Times New Roman"/>
          <w:b/>
          <w:color w:val="auto"/>
          <w:spacing w:val="-5"/>
          <w:sz w:val="28"/>
        </w:rPr>
        <w:t>№6.</w:t>
      </w:r>
      <w:r>
        <w:rPr>
          <w:rFonts w:ascii="Times New Roman" w:hAnsi="Times New Roman"/>
          <w:b/>
          <w:color w:val="auto"/>
          <w:sz w:val="28"/>
        </w:rPr>
        <w:tab/>
      </w:r>
      <w:r>
        <w:rPr>
          <w:rFonts w:ascii="Times New Roman" w:hAnsi="Times New Roman"/>
          <w:color w:val="auto"/>
          <w:spacing w:val="-2"/>
          <w:sz w:val="28"/>
        </w:rPr>
        <w:t>Определить</w:t>
      </w:r>
      <w:r>
        <w:rPr>
          <w:rFonts w:ascii="Times New Roman" w:hAnsi="Times New Roman"/>
          <w:color w:val="auto"/>
          <w:spacing w:val="-9"/>
          <w:sz w:val="28"/>
        </w:rPr>
        <w:t xml:space="preserve"> </w:t>
      </w:r>
      <w:r>
        <w:rPr>
          <w:rFonts w:ascii="Times New Roman" w:hAnsi="Times New Roman"/>
          <w:color w:val="auto"/>
          <w:spacing w:val="-5"/>
          <w:sz w:val="28"/>
        </w:rPr>
        <w:t>пол</w:t>
      </w:r>
    </w:p>
    <w:p w14:paraId="6CA6165F">
      <w:pPr>
        <w:pStyle w:val="9"/>
        <w:spacing w:before="2"/>
        <w:rPr>
          <w:sz w:val="10"/>
        </w:rPr>
      </w:pPr>
      <w:r>
        <w:rPr>
          <w:sz w:val="10"/>
          <w:lang w:eastAsia="ru-RU"/>
        </w:rPr>
        <w:drawing>
          <wp:anchor distT="0" distB="0" distL="0" distR="0" simplePos="0" relativeHeight="251694080" behindDoc="1" locked="0" layoutInCell="1" allowOverlap="1">
            <wp:simplePos x="0" y="0"/>
            <wp:positionH relativeFrom="page">
              <wp:posOffset>2055495</wp:posOffset>
            </wp:positionH>
            <wp:positionV relativeFrom="paragraph">
              <wp:posOffset>89535</wp:posOffset>
            </wp:positionV>
            <wp:extent cx="3497580" cy="2286000"/>
            <wp:effectExtent l="0" t="0" r="0" b="0"/>
            <wp:wrapTopAndBottom/>
            <wp:docPr id="169" name="Image 17"/>
            <wp:cNvGraphicFramePr/>
            <a:graphic xmlns:a="http://schemas.openxmlformats.org/drawingml/2006/main">
              <a:graphicData uri="http://schemas.openxmlformats.org/drawingml/2006/picture">
                <pic:pic xmlns:pic="http://schemas.openxmlformats.org/drawingml/2006/picture">
                  <pic:nvPicPr>
                    <pic:cNvPr id="169" name="Image 17"/>
                    <pic:cNvPicPr/>
                  </pic:nvPicPr>
                  <pic:blipFill>
                    <a:blip r:embed="rId30" cstate="print"/>
                    <a:stretch>
                      <a:fillRect/>
                    </a:stretch>
                  </pic:blipFill>
                  <pic:spPr>
                    <a:xfrm>
                      <a:off x="0" y="0"/>
                      <a:ext cx="3497592" cy="2286000"/>
                    </a:xfrm>
                    <a:prstGeom prst="rect">
                      <a:avLst/>
                    </a:prstGeom>
                  </pic:spPr>
                </pic:pic>
              </a:graphicData>
            </a:graphic>
          </wp:anchor>
        </w:drawing>
      </w:r>
    </w:p>
    <w:p w14:paraId="23D96125">
      <w:pPr>
        <w:pStyle w:val="9"/>
        <w:tabs>
          <w:tab w:val="left" w:pos="2255"/>
          <w:tab w:val="left" w:pos="7852"/>
        </w:tabs>
        <w:spacing w:before="129"/>
        <w:ind w:left="455"/>
        <w:jc w:val="center"/>
      </w:pPr>
      <w:r>
        <w:t>Пол</w:t>
      </w:r>
      <w:r>
        <w:rPr>
          <w:spacing w:val="-5"/>
        </w:rPr>
        <w:t xml:space="preserve"> </w:t>
      </w:r>
      <w:r>
        <w:rPr>
          <w:u w:val="single"/>
        </w:rPr>
        <w:tab/>
      </w:r>
      <w:r>
        <w:t>так</w:t>
      </w:r>
      <w:r>
        <w:rPr>
          <w:spacing w:val="-11"/>
        </w:rPr>
        <w:t xml:space="preserve"> </w:t>
      </w:r>
      <w:r>
        <w:t>как</w:t>
      </w:r>
      <w:r>
        <w:rPr>
          <w:spacing w:val="-13"/>
        </w:rPr>
        <w:t xml:space="preserve"> </w:t>
      </w:r>
      <w:r>
        <w:t>сочетание</w:t>
      </w:r>
      <w:r>
        <w:rPr>
          <w:spacing w:val="-13"/>
        </w:rPr>
        <w:t xml:space="preserve"> </w:t>
      </w:r>
      <w:r>
        <w:t>половых</w:t>
      </w:r>
      <w:r>
        <w:rPr>
          <w:spacing w:val="-10"/>
        </w:rPr>
        <w:t xml:space="preserve"> </w:t>
      </w:r>
      <w:r>
        <w:t>хромосом</w:t>
      </w:r>
      <w:r>
        <w:rPr>
          <w:spacing w:val="-13"/>
        </w:rPr>
        <w:t xml:space="preserve"> </w:t>
      </w:r>
      <w:r>
        <w:rPr>
          <w:u w:val="single"/>
        </w:rPr>
        <w:tab/>
      </w:r>
    </w:p>
    <w:p w14:paraId="0777CBC1">
      <w:pPr>
        <w:pStyle w:val="9"/>
        <w:spacing w:before="195"/>
      </w:pPr>
    </w:p>
    <w:p w14:paraId="5B095155">
      <w:pPr>
        <w:tabs>
          <w:tab w:val="left" w:pos="3079"/>
        </w:tabs>
        <w:ind w:left="1252"/>
        <w:rPr>
          <w:rFonts w:ascii="Times New Roman" w:hAnsi="Times New Roman"/>
          <w:color w:val="auto"/>
          <w:sz w:val="28"/>
        </w:rPr>
      </w:pPr>
      <w:r>
        <w:rPr>
          <w:rFonts w:ascii="Times New Roman" w:hAnsi="Times New Roman"/>
          <w:b/>
          <w:color w:val="auto"/>
          <w:sz w:val="28"/>
        </w:rPr>
        <w:t>Задание</w:t>
      </w:r>
      <w:r>
        <w:rPr>
          <w:rFonts w:ascii="Times New Roman" w:hAnsi="Times New Roman"/>
          <w:b/>
          <w:color w:val="auto"/>
          <w:spacing w:val="-18"/>
          <w:sz w:val="28"/>
        </w:rPr>
        <w:t xml:space="preserve"> </w:t>
      </w:r>
      <w:r>
        <w:rPr>
          <w:rFonts w:ascii="Times New Roman" w:hAnsi="Times New Roman"/>
          <w:b/>
          <w:color w:val="auto"/>
          <w:spacing w:val="-5"/>
          <w:sz w:val="28"/>
        </w:rPr>
        <w:t>№7.</w:t>
      </w:r>
      <w:r>
        <w:rPr>
          <w:rFonts w:ascii="Times New Roman" w:hAnsi="Times New Roman"/>
          <w:b/>
          <w:color w:val="auto"/>
          <w:sz w:val="28"/>
        </w:rPr>
        <w:tab/>
      </w:r>
      <w:r>
        <w:rPr>
          <w:rFonts w:ascii="Times New Roman" w:hAnsi="Times New Roman"/>
          <w:color w:val="auto"/>
          <w:spacing w:val="-2"/>
          <w:sz w:val="28"/>
        </w:rPr>
        <w:t>Заполнить</w:t>
      </w:r>
      <w:r>
        <w:rPr>
          <w:rFonts w:ascii="Times New Roman" w:hAnsi="Times New Roman"/>
          <w:color w:val="auto"/>
          <w:spacing w:val="-5"/>
          <w:sz w:val="28"/>
        </w:rPr>
        <w:t xml:space="preserve"> </w:t>
      </w:r>
      <w:r>
        <w:rPr>
          <w:rFonts w:ascii="Times New Roman" w:hAnsi="Times New Roman"/>
          <w:color w:val="auto"/>
          <w:spacing w:val="-2"/>
          <w:sz w:val="28"/>
        </w:rPr>
        <w:t>таблицу</w:t>
      </w:r>
    </w:p>
    <w:p w14:paraId="6656797F">
      <w:pPr>
        <w:pStyle w:val="9"/>
        <w:rPr>
          <w:sz w:val="11"/>
        </w:rPr>
      </w:pPr>
    </w:p>
    <w:tbl>
      <w:tblPr>
        <w:tblStyle w:val="14"/>
        <w:tblW w:w="0" w:type="auto"/>
        <w:tblInd w:w="8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447"/>
        <w:gridCol w:w="2410"/>
        <w:gridCol w:w="4395"/>
      </w:tblGrid>
      <w:tr w14:paraId="3F306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3447" w:type="dxa"/>
          </w:tcPr>
          <w:p w14:paraId="548C3474">
            <w:pPr>
              <w:pStyle w:val="17"/>
              <w:spacing w:before="29"/>
              <w:ind w:left="854"/>
              <w:rPr>
                <w:b/>
                <w:sz w:val="24"/>
                <w:lang w:val="en-US"/>
              </w:rPr>
            </w:pPr>
            <w:r>
              <w:rPr>
                <w:b/>
                <w:spacing w:val="-5"/>
                <w:sz w:val="24"/>
                <w:lang w:val="en-US"/>
              </w:rPr>
              <w:t xml:space="preserve">Клетки </w:t>
            </w:r>
            <w:r>
              <w:rPr>
                <w:b/>
                <w:spacing w:val="-2"/>
                <w:sz w:val="24"/>
                <w:lang w:val="en-US"/>
              </w:rPr>
              <w:t>человека</w:t>
            </w:r>
          </w:p>
        </w:tc>
        <w:tc>
          <w:tcPr>
            <w:tcW w:w="2410" w:type="dxa"/>
          </w:tcPr>
          <w:p w14:paraId="274C9761">
            <w:pPr>
              <w:pStyle w:val="17"/>
              <w:spacing w:before="29"/>
              <w:ind w:left="372"/>
              <w:rPr>
                <w:b/>
                <w:sz w:val="24"/>
                <w:lang w:val="en-US"/>
              </w:rPr>
            </w:pPr>
            <w:r>
              <w:rPr>
                <w:b/>
                <w:spacing w:val="-4"/>
                <w:sz w:val="24"/>
                <w:lang w:val="en-US"/>
              </w:rPr>
              <w:t>Набор</w:t>
            </w:r>
            <w:r>
              <w:rPr>
                <w:b/>
                <w:spacing w:val="-9"/>
                <w:sz w:val="24"/>
                <w:lang w:val="en-US"/>
              </w:rPr>
              <w:t xml:space="preserve"> </w:t>
            </w:r>
            <w:r>
              <w:rPr>
                <w:b/>
                <w:spacing w:val="-2"/>
                <w:sz w:val="24"/>
                <w:lang w:val="en-US"/>
              </w:rPr>
              <w:t>хромосом</w:t>
            </w:r>
          </w:p>
        </w:tc>
        <w:tc>
          <w:tcPr>
            <w:tcW w:w="4395" w:type="dxa"/>
          </w:tcPr>
          <w:p w14:paraId="6D75BE5B">
            <w:pPr>
              <w:pStyle w:val="17"/>
              <w:spacing w:before="29"/>
              <w:ind w:left="1452"/>
              <w:rPr>
                <w:b/>
                <w:sz w:val="24"/>
                <w:lang w:val="en-US"/>
              </w:rPr>
            </w:pPr>
            <w:r>
              <w:rPr>
                <w:b/>
                <w:sz w:val="24"/>
                <w:lang w:val="en-US"/>
              </w:rPr>
              <w:t>Типы</w:t>
            </w:r>
            <w:r>
              <w:rPr>
                <w:b/>
                <w:spacing w:val="-18"/>
                <w:sz w:val="24"/>
                <w:lang w:val="en-US"/>
              </w:rPr>
              <w:t xml:space="preserve"> </w:t>
            </w:r>
            <w:r>
              <w:rPr>
                <w:b/>
                <w:spacing w:val="-2"/>
                <w:sz w:val="24"/>
                <w:lang w:val="en-US"/>
              </w:rPr>
              <w:t>деления</w:t>
            </w:r>
          </w:p>
        </w:tc>
      </w:tr>
      <w:tr w14:paraId="1BD82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3447" w:type="dxa"/>
          </w:tcPr>
          <w:p w14:paraId="30F40ACC">
            <w:pPr>
              <w:pStyle w:val="17"/>
              <w:spacing w:before="24"/>
              <w:ind w:left="110"/>
              <w:rPr>
                <w:sz w:val="24"/>
                <w:lang w:val="en-US"/>
              </w:rPr>
            </w:pPr>
            <w:r>
              <w:rPr>
                <w:spacing w:val="-2"/>
                <w:sz w:val="24"/>
                <w:lang w:val="en-US"/>
              </w:rPr>
              <w:t>Сперматозоиды</w:t>
            </w:r>
          </w:p>
        </w:tc>
        <w:tc>
          <w:tcPr>
            <w:tcW w:w="2410" w:type="dxa"/>
          </w:tcPr>
          <w:p w14:paraId="3D16B802">
            <w:pPr>
              <w:pStyle w:val="17"/>
              <w:rPr>
                <w:sz w:val="24"/>
                <w:lang w:val="en-US"/>
              </w:rPr>
            </w:pPr>
          </w:p>
        </w:tc>
        <w:tc>
          <w:tcPr>
            <w:tcW w:w="4395" w:type="dxa"/>
          </w:tcPr>
          <w:p w14:paraId="7EF92B8D">
            <w:pPr>
              <w:pStyle w:val="17"/>
              <w:rPr>
                <w:sz w:val="24"/>
                <w:lang w:val="en-US"/>
              </w:rPr>
            </w:pPr>
          </w:p>
        </w:tc>
      </w:tr>
      <w:tr w14:paraId="147A1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8" w:hRule="atLeast"/>
        </w:trPr>
        <w:tc>
          <w:tcPr>
            <w:tcW w:w="3447" w:type="dxa"/>
          </w:tcPr>
          <w:p w14:paraId="35CBFAAD">
            <w:pPr>
              <w:pStyle w:val="17"/>
              <w:spacing w:before="29"/>
              <w:ind w:left="110"/>
              <w:rPr>
                <w:sz w:val="24"/>
                <w:lang w:val="en-US"/>
              </w:rPr>
            </w:pPr>
            <w:r>
              <w:rPr>
                <w:spacing w:val="-2"/>
                <w:sz w:val="24"/>
                <w:lang w:val="en-US"/>
              </w:rPr>
              <w:t>Соматические</w:t>
            </w:r>
            <w:r>
              <w:rPr>
                <w:spacing w:val="-4"/>
                <w:sz w:val="24"/>
                <w:lang w:val="en-US"/>
              </w:rPr>
              <w:t xml:space="preserve"> </w:t>
            </w:r>
            <w:r>
              <w:rPr>
                <w:spacing w:val="-2"/>
                <w:sz w:val="24"/>
                <w:lang w:val="en-US"/>
              </w:rPr>
              <w:t>клетки</w:t>
            </w:r>
          </w:p>
        </w:tc>
        <w:tc>
          <w:tcPr>
            <w:tcW w:w="2410" w:type="dxa"/>
          </w:tcPr>
          <w:p w14:paraId="3CE036A8">
            <w:pPr>
              <w:pStyle w:val="17"/>
              <w:rPr>
                <w:sz w:val="24"/>
                <w:lang w:val="en-US"/>
              </w:rPr>
            </w:pPr>
          </w:p>
        </w:tc>
        <w:tc>
          <w:tcPr>
            <w:tcW w:w="4395" w:type="dxa"/>
          </w:tcPr>
          <w:p w14:paraId="3943118A">
            <w:pPr>
              <w:pStyle w:val="17"/>
              <w:rPr>
                <w:sz w:val="24"/>
                <w:lang w:val="en-US"/>
              </w:rPr>
            </w:pPr>
          </w:p>
        </w:tc>
      </w:tr>
      <w:tr w14:paraId="25585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3447" w:type="dxa"/>
          </w:tcPr>
          <w:p w14:paraId="211EA028">
            <w:pPr>
              <w:pStyle w:val="17"/>
              <w:spacing w:before="24"/>
              <w:ind w:left="110"/>
              <w:rPr>
                <w:sz w:val="24"/>
                <w:lang w:val="en-US"/>
              </w:rPr>
            </w:pPr>
            <w:r>
              <w:rPr>
                <w:sz w:val="24"/>
                <w:lang w:val="en-US"/>
              </w:rPr>
              <w:t>Стареющие</w:t>
            </w:r>
            <w:r>
              <w:rPr>
                <w:spacing w:val="47"/>
                <w:sz w:val="24"/>
                <w:lang w:val="en-US"/>
              </w:rPr>
              <w:t xml:space="preserve"> </w:t>
            </w:r>
            <w:r>
              <w:rPr>
                <w:spacing w:val="-2"/>
                <w:sz w:val="24"/>
                <w:lang w:val="en-US"/>
              </w:rPr>
              <w:t>клетки</w:t>
            </w:r>
          </w:p>
        </w:tc>
        <w:tc>
          <w:tcPr>
            <w:tcW w:w="2410" w:type="dxa"/>
          </w:tcPr>
          <w:p w14:paraId="56C14BDD">
            <w:pPr>
              <w:pStyle w:val="17"/>
              <w:rPr>
                <w:sz w:val="24"/>
                <w:lang w:val="en-US"/>
              </w:rPr>
            </w:pPr>
          </w:p>
        </w:tc>
        <w:tc>
          <w:tcPr>
            <w:tcW w:w="4395" w:type="dxa"/>
          </w:tcPr>
          <w:p w14:paraId="1D3AFBFE">
            <w:pPr>
              <w:pStyle w:val="17"/>
              <w:rPr>
                <w:sz w:val="24"/>
                <w:lang w:val="en-US"/>
              </w:rPr>
            </w:pPr>
          </w:p>
        </w:tc>
      </w:tr>
      <w:tr w14:paraId="4C9CF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3447" w:type="dxa"/>
          </w:tcPr>
          <w:p w14:paraId="3B12F0BC">
            <w:pPr>
              <w:pStyle w:val="17"/>
              <w:spacing w:before="24"/>
              <w:ind w:left="110"/>
              <w:rPr>
                <w:sz w:val="24"/>
                <w:lang w:val="en-US"/>
              </w:rPr>
            </w:pPr>
            <w:r>
              <w:rPr>
                <w:sz w:val="24"/>
                <w:lang w:val="en-US"/>
              </w:rPr>
              <w:t>Кожный</w:t>
            </w:r>
            <w:r>
              <w:rPr>
                <w:spacing w:val="-23"/>
                <w:sz w:val="24"/>
                <w:lang w:val="en-US"/>
              </w:rPr>
              <w:t xml:space="preserve"> </w:t>
            </w:r>
            <w:r>
              <w:rPr>
                <w:sz w:val="24"/>
                <w:lang w:val="en-US"/>
              </w:rPr>
              <w:t>эпителий,</w:t>
            </w:r>
            <w:r>
              <w:rPr>
                <w:spacing w:val="-6"/>
                <w:sz w:val="24"/>
                <w:lang w:val="en-US"/>
              </w:rPr>
              <w:t xml:space="preserve"> </w:t>
            </w:r>
            <w:r>
              <w:rPr>
                <w:spacing w:val="-2"/>
                <w:sz w:val="24"/>
                <w:lang w:val="en-US"/>
              </w:rPr>
              <w:t>роговица</w:t>
            </w:r>
          </w:p>
          <w:p w14:paraId="08D30FA3">
            <w:pPr>
              <w:pStyle w:val="17"/>
              <w:spacing w:before="38"/>
              <w:ind w:left="110"/>
              <w:rPr>
                <w:sz w:val="24"/>
                <w:lang w:val="en-US"/>
              </w:rPr>
            </w:pPr>
            <w:r>
              <w:rPr>
                <w:spacing w:val="-2"/>
                <w:sz w:val="24"/>
                <w:lang w:val="en-US"/>
              </w:rPr>
              <w:t>глаза</w:t>
            </w:r>
          </w:p>
        </w:tc>
        <w:tc>
          <w:tcPr>
            <w:tcW w:w="2410" w:type="dxa"/>
          </w:tcPr>
          <w:p w14:paraId="14C302E4">
            <w:pPr>
              <w:pStyle w:val="17"/>
              <w:rPr>
                <w:sz w:val="24"/>
                <w:lang w:val="en-US"/>
              </w:rPr>
            </w:pPr>
          </w:p>
        </w:tc>
        <w:tc>
          <w:tcPr>
            <w:tcW w:w="4395" w:type="dxa"/>
          </w:tcPr>
          <w:p w14:paraId="12FBF204">
            <w:pPr>
              <w:pStyle w:val="17"/>
              <w:rPr>
                <w:sz w:val="24"/>
                <w:lang w:val="en-US"/>
              </w:rPr>
            </w:pPr>
          </w:p>
        </w:tc>
      </w:tr>
    </w:tbl>
    <w:p w14:paraId="52BB6E0B">
      <w:pPr>
        <w:pStyle w:val="9"/>
        <w:spacing w:before="122"/>
      </w:pPr>
    </w:p>
    <w:p w14:paraId="2627312E">
      <w:pPr>
        <w:spacing w:line="235" w:lineRule="auto"/>
        <w:ind w:left="1132" w:right="845"/>
        <w:rPr>
          <w:rFonts w:ascii="Times New Roman" w:hAnsi="Times New Roman"/>
          <w:color w:val="auto"/>
          <w:sz w:val="28"/>
        </w:rPr>
      </w:pPr>
      <w:r>
        <w:rPr>
          <w:rFonts w:ascii="Times New Roman" w:hAnsi="Times New Roman"/>
          <w:b/>
          <w:color w:val="auto"/>
          <w:sz w:val="28"/>
        </w:rPr>
        <w:t>Раздел 3. Биохимические и молекулярные основы наследственности Задание</w:t>
      </w:r>
      <w:r>
        <w:rPr>
          <w:rFonts w:ascii="Times New Roman" w:hAnsi="Times New Roman"/>
          <w:b/>
          <w:color w:val="auto"/>
          <w:spacing w:val="-3"/>
          <w:sz w:val="28"/>
        </w:rPr>
        <w:t xml:space="preserve"> </w:t>
      </w:r>
      <w:r>
        <w:rPr>
          <w:rFonts w:ascii="Times New Roman" w:hAnsi="Times New Roman"/>
          <w:b/>
          <w:color w:val="auto"/>
          <w:sz w:val="28"/>
        </w:rPr>
        <w:t>№1</w:t>
      </w:r>
      <w:r>
        <w:rPr>
          <w:rFonts w:ascii="Times New Roman" w:hAnsi="Times New Roman"/>
          <w:color w:val="auto"/>
          <w:sz w:val="28"/>
        </w:rPr>
        <w:t>.</w:t>
      </w:r>
      <w:r>
        <w:rPr>
          <w:rFonts w:ascii="Times New Roman" w:hAnsi="Times New Roman"/>
          <w:color w:val="auto"/>
          <w:spacing w:val="40"/>
          <w:sz w:val="28"/>
        </w:rPr>
        <w:t xml:space="preserve"> </w:t>
      </w:r>
      <w:r>
        <w:rPr>
          <w:rFonts w:ascii="Times New Roman" w:hAnsi="Times New Roman"/>
          <w:color w:val="auto"/>
          <w:sz w:val="28"/>
        </w:rPr>
        <w:t>Установить</w:t>
      </w:r>
      <w:r>
        <w:rPr>
          <w:rFonts w:ascii="Times New Roman" w:hAnsi="Times New Roman"/>
          <w:color w:val="auto"/>
          <w:spacing w:val="-5"/>
          <w:sz w:val="28"/>
        </w:rPr>
        <w:t xml:space="preserve"> </w:t>
      </w:r>
      <w:r>
        <w:rPr>
          <w:rFonts w:ascii="Times New Roman" w:hAnsi="Times New Roman"/>
          <w:color w:val="auto"/>
          <w:sz w:val="28"/>
        </w:rPr>
        <w:t>соответствие</w:t>
      </w:r>
      <w:r>
        <w:rPr>
          <w:rFonts w:ascii="Times New Roman" w:hAnsi="Times New Roman"/>
          <w:color w:val="auto"/>
          <w:spacing w:val="-6"/>
          <w:sz w:val="28"/>
        </w:rPr>
        <w:t xml:space="preserve"> </w:t>
      </w:r>
      <w:r>
        <w:rPr>
          <w:rFonts w:ascii="Times New Roman" w:hAnsi="Times New Roman"/>
          <w:color w:val="auto"/>
          <w:sz w:val="28"/>
        </w:rPr>
        <w:t>между</w:t>
      </w:r>
      <w:r>
        <w:rPr>
          <w:rFonts w:ascii="Times New Roman" w:hAnsi="Times New Roman"/>
          <w:color w:val="auto"/>
          <w:spacing w:val="-7"/>
          <w:sz w:val="28"/>
        </w:rPr>
        <w:t xml:space="preserve"> </w:t>
      </w:r>
      <w:r>
        <w:rPr>
          <w:rFonts w:ascii="Times New Roman" w:hAnsi="Times New Roman"/>
          <w:color w:val="auto"/>
          <w:sz w:val="28"/>
        </w:rPr>
        <w:t>одной</w:t>
      </w:r>
      <w:r>
        <w:rPr>
          <w:rFonts w:ascii="Times New Roman" w:hAnsi="Times New Roman"/>
          <w:color w:val="auto"/>
          <w:spacing w:val="-3"/>
          <w:sz w:val="28"/>
        </w:rPr>
        <w:t xml:space="preserve"> </w:t>
      </w:r>
      <w:r>
        <w:rPr>
          <w:rFonts w:ascii="Times New Roman" w:hAnsi="Times New Roman"/>
          <w:color w:val="auto"/>
          <w:sz w:val="28"/>
        </w:rPr>
        <w:t>цифрой</w:t>
      </w:r>
      <w:r>
        <w:rPr>
          <w:rFonts w:ascii="Times New Roman" w:hAnsi="Times New Roman"/>
          <w:color w:val="auto"/>
          <w:spacing w:val="-3"/>
          <w:sz w:val="28"/>
        </w:rPr>
        <w:t xml:space="preserve"> </w:t>
      </w:r>
      <w:r>
        <w:rPr>
          <w:rFonts w:ascii="Times New Roman" w:hAnsi="Times New Roman"/>
          <w:color w:val="auto"/>
          <w:sz w:val="28"/>
        </w:rPr>
        <w:t>и</w:t>
      </w:r>
      <w:r>
        <w:rPr>
          <w:rFonts w:ascii="Times New Roman" w:hAnsi="Times New Roman"/>
          <w:color w:val="auto"/>
          <w:spacing w:val="-3"/>
          <w:sz w:val="28"/>
        </w:rPr>
        <w:t xml:space="preserve"> </w:t>
      </w:r>
      <w:r>
        <w:rPr>
          <w:rFonts w:ascii="Times New Roman" w:hAnsi="Times New Roman"/>
          <w:color w:val="auto"/>
          <w:sz w:val="28"/>
        </w:rPr>
        <w:t>одной</w:t>
      </w:r>
      <w:r>
        <w:rPr>
          <w:rFonts w:ascii="Times New Roman" w:hAnsi="Times New Roman"/>
          <w:color w:val="auto"/>
          <w:spacing w:val="-3"/>
          <w:sz w:val="28"/>
        </w:rPr>
        <w:t xml:space="preserve"> </w:t>
      </w:r>
      <w:r>
        <w:rPr>
          <w:rFonts w:ascii="Times New Roman" w:hAnsi="Times New Roman"/>
          <w:color w:val="auto"/>
          <w:sz w:val="28"/>
        </w:rPr>
        <w:t>буквой</w:t>
      </w:r>
    </w:p>
    <w:p w14:paraId="7E6E23D1">
      <w:pPr>
        <w:pStyle w:val="9"/>
        <w:spacing w:before="112" w:after="1"/>
        <w:rPr>
          <w:sz w:val="20"/>
        </w:rPr>
      </w:pPr>
    </w:p>
    <w:tbl>
      <w:tblPr>
        <w:tblStyle w:val="14"/>
        <w:tblW w:w="0" w:type="auto"/>
        <w:tblInd w:w="1784" w:type="dxa"/>
        <w:tblLayout w:type="fixed"/>
        <w:tblCellMar>
          <w:top w:w="0" w:type="dxa"/>
          <w:left w:w="0" w:type="dxa"/>
          <w:bottom w:w="0" w:type="dxa"/>
          <w:right w:w="0" w:type="dxa"/>
        </w:tblCellMar>
      </w:tblPr>
      <w:tblGrid>
        <w:gridCol w:w="2928"/>
        <w:gridCol w:w="5361"/>
      </w:tblGrid>
      <w:tr w14:paraId="1F51559E">
        <w:tblPrEx>
          <w:tblCellMar>
            <w:top w:w="0" w:type="dxa"/>
            <w:left w:w="0" w:type="dxa"/>
            <w:bottom w:w="0" w:type="dxa"/>
            <w:right w:w="0" w:type="dxa"/>
          </w:tblCellMar>
        </w:tblPrEx>
        <w:trPr>
          <w:trHeight w:val="622" w:hRule="atLeast"/>
        </w:trPr>
        <w:tc>
          <w:tcPr>
            <w:tcW w:w="2928" w:type="dxa"/>
          </w:tcPr>
          <w:p w14:paraId="350F998A">
            <w:pPr>
              <w:pStyle w:val="17"/>
              <w:spacing w:before="126"/>
              <w:ind w:left="50"/>
              <w:rPr>
                <w:sz w:val="24"/>
                <w:lang w:val="en-US"/>
              </w:rPr>
            </w:pPr>
            <w:r>
              <w:rPr>
                <w:sz w:val="24"/>
                <w:lang w:val="en-US"/>
              </w:rPr>
              <w:t>1.</w:t>
            </w:r>
            <w:r>
              <w:rPr>
                <w:spacing w:val="7"/>
                <w:sz w:val="24"/>
                <w:lang w:val="en-US"/>
              </w:rPr>
              <w:t xml:space="preserve"> </w:t>
            </w:r>
            <w:r>
              <w:rPr>
                <w:spacing w:val="-5"/>
                <w:sz w:val="24"/>
                <w:lang w:val="en-US"/>
              </w:rPr>
              <w:t>Ген</w:t>
            </w:r>
          </w:p>
        </w:tc>
        <w:tc>
          <w:tcPr>
            <w:tcW w:w="5361" w:type="dxa"/>
          </w:tcPr>
          <w:p w14:paraId="1339B360">
            <w:pPr>
              <w:pStyle w:val="17"/>
              <w:ind w:left="789"/>
              <w:rPr>
                <w:sz w:val="24"/>
                <w:lang w:val="ru-RU"/>
              </w:rPr>
            </w:pPr>
            <w:r>
              <w:rPr>
                <w:sz w:val="24"/>
                <w:lang w:val="ru-RU"/>
              </w:rPr>
              <w:t>А</w:t>
            </w:r>
            <w:r>
              <w:rPr>
                <w:spacing w:val="-10"/>
                <w:sz w:val="24"/>
                <w:lang w:val="ru-RU"/>
              </w:rPr>
              <w:t xml:space="preserve"> </w:t>
            </w:r>
            <w:r>
              <w:rPr>
                <w:sz w:val="24"/>
                <w:lang w:val="ru-RU"/>
              </w:rPr>
              <w:t>-</w:t>
            </w:r>
            <w:r>
              <w:rPr>
                <w:spacing w:val="-10"/>
                <w:sz w:val="24"/>
                <w:lang w:val="ru-RU"/>
              </w:rPr>
              <w:t xml:space="preserve"> </w:t>
            </w:r>
            <w:r>
              <w:rPr>
                <w:sz w:val="24"/>
                <w:lang w:val="ru-RU"/>
              </w:rPr>
              <w:t>Единица</w:t>
            </w:r>
            <w:r>
              <w:rPr>
                <w:spacing w:val="-10"/>
                <w:sz w:val="24"/>
                <w:lang w:val="ru-RU"/>
              </w:rPr>
              <w:t xml:space="preserve"> </w:t>
            </w:r>
            <w:r>
              <w:rPr>
                <w:sz w:val="24"/>
                <w:lang w:val="ru-RU"/>
              </w:rPr>
              <w:t>считывания</w:t>
            </w:r>
            <w:r>
              <w:rPr>
                <w:spacing w:val="-9"/>
                <w:sz w:val="24"/>
                <w:lang w:val="ru-RU"/>
              </w:rPr>
              <w:t xml:space="preserve"> </w:t>
            </w:r>
            <w:r>
              <w:rPr>
                <w:sz w:val="24"/>
                <w:lang w:val="ru-RU"/>
              </w:rPr>
              <w:t xml:space="preserve">генетической </w:t>
            </w:r>
            <w:r>
              <w:rPr>
                <w:spacing w:val="-2"/>
                <w:sz w:val="24"/>
                <w:lang w:val="ru-RU"/>
              </w:rPr>
              <w:t>информации</w:t>
            </w:r>
          </w:p>
        </w:tc>
      </w:tr>
      <w:tr w14:paraId="6AE4120D">
        <w:tblPrEx>
          <w:tblCellMar>
            <w:top w:w="0" w:type="dxa"/>
            <w:left w:w="0" w:type="dxa"/>
            <w:bottom w:w="0" w:type="dxa"/>
            <w:right w:w="0" w:type="dxa"/>
          </w:tblCellMar>
        </w:tblPrEx>
        <w:trPr>
          <w:trHeight w:val="498" w:hRule="atLeast"/>
        </w:trPr>
        <w:tc>
          <w:tcPr>
            <w:tcW w:w="2928" w:type="dxa"/>
          </w:tcPr>
          <w:p w14:paraId="2F92E46E">
            <w:pPr>
              <w:pStyle w:val="17"/>
              <w:spacing w:before="70"/>
              <w:ind w:left="50"/>
              <w:rPr>
                <w:sz w:val="24"/>
                <w:lang w:val="en-US"/>
              </w:rPr>
            </w:pPr>
            <w:r>
              <w:rPr>
                <w:sz w:val="24"/>
                <w:lang w:val="en-US"/>
              </w:rPr>
              <w:t>2.</w:t>
            </w:r>
            <w:r>
              <w:rPr>
                <w:spacing w:val="3"/>
                <w:sz w:val="24"/>
                <w:lang w:val="en-US"/>
              </w:rPr>
              <w:t xml:space="preserve"> </w:t>
            </w:r>
            <w:r>
              <w:rPr>
                <w:sz w:val="24"/>
                <w:lang w:val="en-US"/>
              </w:rPr>
              <w:t>Генетический</w:t>
            </w:r>
            <w:r>
              <w:rPr>
                <w:spacing w:val="-3"/>
                <w:sz w:val="24"/>
                <w:lang w:val="en-US"/>
              </w:rPr>
              <w:t xml:space="preserve"> </w:t>
            </w:r>
            <w:r>
              <w:rPr>
                <w:spacing w:val="-5"/>
                <w:sz w:val="24"/>
                <w:lang w:val="en-US"/>
              </w:rPr>
              <w:t>код</w:t>
            </w:r>
          </w:p>
        </w:tc>
        <w:tc>
          <w:tcPr>
            <w:tcW w:w="5361" w:type="dxa"/>
          </w:tcPr>
          <w:p w14:paraId="56F537FA">
            <w:pPr>
              <w:pStyle w:val="17"/>
              <w:spacing w:before="70"/>
              <w:ind w:left="789"/>
              <w:rPr>
                <w:sz w:val="24"/>
                <w:lang w:val="en-US"/>
              </w:rPr>
            </w:pPr>
            <w:r>
              <w:rPr>
                <w:sz w:val="24"/>
                <w:lang w:val="en-US"/>
              </w:rPr>
              <w:t>Б</w:t>
            </w:r>
            <w:r>
              <w:rPr>
                <w:spacing w:val="-2"/>
                <w:sz w:val="24"/>
                <w:lang w:val="en-US"/>
              </w:rPr>
              <w:t xml:space="preserve"> </w:t>
            </w:r>
            <w:r>
              <w:rPr>
                <w:sz w:val="24"/>
                <w:lang w:val="en-US"/>
              </w:rPr>
              <w:t>-</w:t>
            </w:r>
            <w:r>
              <w:rPr>
                <w:spacing w:val="-1"/>
                <w:sz w:val="24"/>
                <w:lang w:val="en-US"/>
              </w:rPr>
              <w:t xml:space="preserve"> </w:t>
            </w:r>
            <w:r>
              <w:rPr>
                <w:sz w:val="24"/>
                <w:lang w:val="en-US"/>
              </w:rPr>
              <w:t>Синтез и-</w:t>
            </w:r>
            <w:r>
              <w:rPr>
                <w:spacing w:val="-5"/>
                <w:sz w:val="24"/>
                <w:lang w:val="en-US"/>
              </w:rPr>
              <w:t>РНК</w:t>
            </w:r>
          </w:p>
        </w:tc>
      </w:tr>
      <w:tr w14:paraId="74D1A2ED">
        <w:tblPrEx>
          <w:tblCellMar>
            <w:top w:w="0" w:type="dxa"/>
            <w:left w:w="0" w:type="dxa"/>
            <w:bottom w:w="0" w:type="dxa"/>
            <w:right w:w="0" w:type="dxa"/>
          </w:tblCellMar>
        </w:tblPrEx>
        <w:trPr>
          <w:trHeight w:val="497" w:hRule="atLeast"/>
        </w:trPr>
        <w:tc>
          <w:tcPr>
            <w:tcW w:w="2928" w:type="dxa"/>
          </w:tcPr>
          <w:p w14:paraId="3D153628">
            <w:pPr>
              <w:pStyle w:val="17"/>
              <w:spacing w:before="141"/>
              <w:ind w:left="50"/>
              <w:rPr>
                <w:sz w:val="24"/>
                <w:lang w:val="en-US"/>
              </w:rPr>
            </w:pPr>
            <w:r>
              <w:rPr>
                <w:sz w:val="24"/>
                <w:lang w:val="en-US"/>
              </w:rPr>
              <w:t>3.</w:t>
            </w:r>
            <w:r>
              <w:rPr>
                <w:spacing w:val="7"/>
                <w:sz w:val="24"/>
                <w:lang w:val="en-US"/>
              </w:rPr>
              <w:t xml:space="preserve"> </w:t>
            </w:r>
            <w:r>
              <w:rPr>
                <w:spacing w:val="-2"/>
                <w:sz w:val="24"/>
                <w:lang w:val="en-US"/>
              </w:rPr>
              <w:t>Репликация</w:t>
            </w:r>
          </w:p>
        </w:tc>
        <w:tc>
          <w:tcPr>
            <w:tcW w:w="5361" w:type="dxa"/>
          </w:tcPr>
          <w:p w14:paraId="4513FBD9">
            <w:pPr>
              <w:pStyle w:val="17"/>
              <w:spacing w:before="141"/>
              <w:ind w:left="789"/>
              <w:rPr>
                <w:sz w:val="24"/>
                <w:lang w:val="en-US"/>
              </w:rPr>
            </w:pPr>
            <w:r>
              <w:rPr>
                <w:sz w:val="24"/>
                <w:lang w:val="en-US"/>
              </w:rPr>
              <w:t>В</w:t>
            </w:r>
            <w:r>
              <w:rPr>
                <w:spacing w:val="-3"/>
                <w:sz w:val="24"/>
                <w:lang w:val="en-US"/>
              </w:rPr>
              <w:t xml:space="preserve"> </w:t>
            </w:r>
            <w:r>
              <w:rPr>
                <w:sz w:val="24"/>
                <w:lang w:val="en-US"/>
              </w:rPr>
              <w:t>-</w:t>
            </w:r>
            <w:r>
              <w:rPr>
                <w:spacing w:val="-1"/>
                <w:sz w:val="24"/>
                <w:lang w:val="en-US"/>
              </w:rPr>
              <w:t xml:space="preserve"> </w:t>
            </w:r>
            <w:r>
              <w:rPr>
                <w:sz w:val="24"/>
                <w:lang w:val="en-US"/>
              </w:rPr>
              <w:t xml:space="preserve">Синтез </w:t>
            </w:r>
            <w:r>
              <w:rPr>
                <w:spacing w:val="-2"/>
                <w:sz w:val="24"/>
                <w:lang w:val="en-US"/>
              </w:rPr>
              <w:t>белка</w:t>
            </w:r>
          </w:p>
        </w:tc>
      </w:tr>
      <w:tr w14:paraId="1B18A5B8">
        <w:tblPrEx>
          <w:tblCellMar>
            <w:top w:w="0" w:type="dxa"/>
            <w:left w:w="0" w:type="dxa"/>
            <w:bottom w:w="0" w:type="dxa"/>
            <w:right w:w="0" w:type="dxa"/>
          </w:tblCellMar>
        </w:tblPrEx>
        <w:trPr>
          <w:trHeight w:val="704" w:hRule="atLeast"/>
        </w:trPr>
        <w:tc>
          <w:tcPr>
            <w:tcW w:w="2928" w:type="dxa"/>
          </w:tcPr>
          <w:p w14:paraId="482D175B">
            <w:pPr>
              <w:pStyle w:val="17"/>
              <w:spacing w:before="209"/>
              <w:ind w:left="50"/>
              <w:rPr>
                <w:sz w:val="24"/>
                <w:lang w:val="en-US"/>
              </w:rPr>
            </w:pPr>
            <w:r>
              <w:rPr>
                <w:sz w:val="24"/>
                <w:lang w:val="en-US"/>
              </w:rPr>
              <w:t>4.</w:t>
            </w:r>
            <w:r>
              <w:rPr>
                <w:spacing w:val="7"/>
                <w:sz w:val="24"/>
                <w:lang w:val="en-US"/>
              </w:rPr>
              <w:t xml:space="preserve"> </w:t>
            </w:r>
            <w:r>
              <w:rPr>
                <w:spacing w:val="-2"/>
                <w:sz w:val="24"/>
                <w:lang w:val="en-US"/>
              </w:rPr>
              <w:t>Транскрибция</w:t>
            </w:r>
          </w:p>
        </w:tc>
        <w:tc>
          <w:tcPr>
            <w:tcW w:w="5361" w:type="dxa"/>
          </w:tcPr>
          <w:p w14:paraId="466429AF">
            <w:pPr>
              <w:pStyle w:val="17"/>
              <w:spacing w:before="70"/>
              <w:ind w:left="789"/>
              <w:rPr>
                <w:sz w:val="24"/>
                <w:lang w:val="ru-RU"/>
              </w:rPr>
            </w:pPr>
            <w:r>
              <w:rPr>
                <w:sz w:val="24"/>
                <w:lang w:val="ru-RU"/>
              </w:rPr>
              <w:t>Г</w:t>
            </w:r>
            <w:r>
              <w:rPr>
                <w:spacing w:val="-10"/>
                <w:sz w:val="24"/>
                <w:lang w:val="ru-RU"/>
              </w:rPr>
              <w:t xml:space="preserve"> </w:t>
            </w:r>
            <w:r>
              <w:rPr>
                <w:sz w:val="24"/>
                <w:lang w:val="ru-RU"/>
              </w:rPr>
              <w:t>-</w:t>
            </w:r>
            <w:r>
              <w:rPr>
                <w:spacing w:val="-11"/>
                <w:sz w:val="24"/>
                <w:lang w:val="ru-RU"/>
              </w:rPr>
              <w:t xml:space="preserve"> </w:t>
            </w:r>
            <w:r>
              <w:rPr>
                <w:sz w:val="24"/>
                <w:lang w:val="ru-RU"/>
              </w:rPr>
              <w:t>Чередование</w:t>
            </w:r>
            <w:r>
              <w:rPr>
                <w:spacing w:val="-11"/>
                <w:sz w:val="24"/>
                <w:lang w:val="ru-RU"/>
              </w:rPr>
              <w:t xml:space="preserve"> </w:t>
            </w:r>
            <w:r>
              <w:rPr>
                <w:sz w:val="24"/>
                <w:lang w:val="ru-RU"/>
              </w:rPr>
              <w:t>азотистых</w:t>
            </w:r>
            <w:r>
              <w:rPr>
                <w:spacing w:val="-9"/>
                <w:sz w:val="24"/>
                <w:lang w:val="ru-RU"/>
              </w:rPr>
              <w:t xml:space="preserve"> </w:t>
            </w:r>
            <w:r>
              <w:rPr>
                <w:sz w:val="24"/>
                <w:lang w:val="ru-RU"/>
              </w:rPr>
              <w:t>оснований молекулы ДНК</w:t>
            </w:r>
          </w:p>
        </w:tc>
      </w:tr>
      <w:tr w14:paraId="0BED99E8">
        <w:tblPrEx>
          <w:tblCellMar>
            <w:top w:w="0" w:type="dxa"/>
            <w:left w:w="0" w:type="dxa"/>
            <w:bottom w:w="0" w:type="dxa"/>
            <w:right w:w="0" w:type="dxa"/>
          </w:tblCellMar>
        </w:tblPrEx>
        <w:trPr>
          <w:trHeight w:val="498" w:hRule="atLeast"/>
        </w:trPr>
        <w:tc>
          <w:tcPr>
            <w:tcW w:w="2928" w:type="dxa"/>
          </w:tcPr>
          <w:p w14:paraId="3B5853DF">
            <w:pPr>
              <w:pStyle w:val="17"/>
              <w:spacing w:before="71"/>
              <w:ind w:left="50"/>
              <w:rPr>
                <w:sz w:val="24"/>
                <w:lang w:val="en-US"/>
              </w:rPr>
            </w:pPr>
            <w:r>
              <w:rPr>
                <w:sz w:val="24"/>
                <w:lang w:val="en-US"/>
              </w:rPr>
              <w:t>5.</w:t>
            </w:r>
            <w:r>
              <w:rPr>
                <w:spacing w:val="5"/>
                <w:sz w:val="24"/>
                <w:lang w:val="en-US"/>
              </w:rPr>
              <w:t xml:space="preserve"> </w:t>
            </w:r>
            <w:r>
              <w:rPr>
                <w:spacing w:val="-2"/>
                <w:sz w:val="24"/>
                <w:lang w:val="en-US"/>
              </w:rPr>
              <w:t>Репарация</w:t>
            </w:r>
          </w:p>
        </w:tc>
        <w:tc>
          <w:tcPr>
            <w:tcW w:w="5361" w:type="dxa"/>
          </w:tcPr>
          <w:p w14:paraId="0720A0EE">
            <w:pPr>
              <w:pStyle w:val="17"/>
              <w:spacing w:before="71"/>
              <w:ind w:left="789"/>
              <w:rPr>
                <w:sz w:val="24"/>
                <w:lang w:val="en-US"/>
              </w:rPr>
            </w:pPr>
            <w:r>
              <w:rPr>
                <w:sz w:val="24"/>
                <w:lang w:val="en-US"/>
              </w:rPr>
              <w:t>Д</w:t>
            </w:r>
            <w:r>
              <w:rPr>
                <w:spacing w:val="-2"/>
                <w:sz w:val="24"/>
                <w:lang w:val="en-US"/>
              </w:rPr>
              <w:t xml:space="preserve"> </w:t>
            </w:r>
            <w:r>
              <w:rPr>
                <w:sz w:val="24"/>
                <w:lang w:val="en-US"/>
              </w:rPr>
              <w:t>-</w:t>
            </w:r>
            <w:r>
              <w:rPr>
                <w:spacing w:val="-1"/>
                <w:sz w:val="24"/>
                <w:lang w:val="en-US"/>
              </w:rPr>
              <w:t xml:space="preserve"> </w:t>
            </w:r>
            <w:r>
              <w:rPr>
                <w:sz w:val="24"/>
                <w:lang w:val="en-US"/>
              </w:rPr>
              <w:t xml:space="preserve">Синтез </w:t>
            </w:r>
            <w:r>
              <w:rPr>
                <w:spacing w:val="-5"/>
                <w:sz w:val="24"/>
                <w:lang w:val="en-US"/>
              </w:rPr>
              <w:t>ДНК</w:t>
            </w:r>
          </w:p>
        </w:tc>
      </w:tr>
      <w:tr w14:paraId="52ECC6E9">
        <w:tblPrEx>
          <w:tblCellMar>
            <w:top w:w="0" w:type="dxa"/>
            <w:left w:w="0" w:type="dxa"/>
            <w:bottom w:w="0" w:type="dxa"/>
            <w:right w:w="0" w:type="dxa"/>
          </w:tblCellMar>
        </w:tblPrEx>
        <w:trPr>
          <w:trHeight w:val="498" w:hRule="atLeast"/>
        </w:trPr>
        <w:tc>
          <w:tcPr>
            <w:tcW w:w="2928" w:type="dxa"/>
          </w:tcPr>
          <w:p w14:paraId="1BF46AA4">
            <w:pPr>
              <w:pStyle w:val="17"/>
              <w:spacing w:before="140"/>
              <w:ind w:left="50"/>
              <w:rPr>
                <w:sz w:val="24"/>
                <w:lang w:val="en-US"/>
              </w:rPr>
            </w:pPr>
            <w:r>
              <w:rPr>
                <w:sz w:val="24"/>
                <w:lang w:val="en-US"/>
              </w:rPr>
              <w:t>6.</w:t>
            </w:r>
            <w:r>
              <w:rPr>
                <w:spacing w:val="5"/>
                <w:sz w:val="24"/>
                <w:lang w:val="en-US"/>
              </w:rPr>
              <w:t xml:space="preserve"> </w:t>
            </w:r>
            <w:r>
              <w:rPr>
                <w:spacing w:val="-2"/>
                <w:sz w:val="24"/>
                <w:lang w:val="en-US"/>
              </w:rPr>
              <w:t>Оперон</w:t>
            </w:r>
          </w:p>
        </w:tc>
        <w:tc>
          <w:tcPr>
            <w:tcW w:w="5361" w:type="dxa"/>
          </w:tcPr>
          <w:p w14:paraId="4120729F">
            <w:pPr>
              <w:pStyle w:val="17"/>
              <w:spacing w:before="140"/>
              <w:ind w:left="789"/>
              <w:rPr>
                <w:sz w:val="24"/>
                <w:lang w:val="ru-RU"/>
              </w:rPr>
            </w:pPr>
            <w:r>
              <w:rPr>
                <w:sz w:val="24"/>
                <w:lang w:val="ru-RU"/>
              </w:rPr>
              <w:t>Е</w:t>
            </w:r>
            <w:r>
              <w:rPr>
                <w:spacing w:val="-3"/>
                <w:sz w:val="24"/>
                <w:lang w:val="ru-RU"/>
              </w:rPr>
              <w:t xml:space="preserve"> </w:t>
            </w:r>
            <w:r>
              <w:rPr>
                <w:sz w:val="24"/>
                <w:lang w:val="ru-RU"/>
              </w:rPr>
              <w:t>-</w:t>
            </w:r>
            <w:r>
              <w:rPr>
                <w:spacing w:val="-3"/>
                <w:sz w:val="24"/>
                <w:lang w:val="ru-RU"/>
              </w:rPr>
              <w:t xml:space="preserve"> </w:t>
            </w:r>
            <w:r>
              <w:rPr>
                <w:sz w:val="24"/>
                <w:lang w:val="ru-RU"/>
              </w:rPr>
              <w:t>Участок</w:t>
            </w:r>
            <w:r>
              <w:rPr>
                <w:spacing w:val="-2"/>
                <w:sz w:val="24"/>
                <w:lang w:val="ru-RU"/>
              </w:rPr>
              <w:t xml:space="preserve"> </w:t>
            </w:r>
            <w:r>
              <w:rPr>
                <w:sz w:val="24"/>
                <w:lang w:val="ru-RU"/>
              </w:rPr>
              <w:t>ДНК,</w:t>
            </w:r>
            <w:r>
              <w:rPr>
                <w:spacing w:val="-2"/>
                <w:sz w:val="24"/>
                <w:lang w:val="ru-RU"/>
              </w:rPr>
              <w:t xml:space="preserve"> </w:t>
            </w:r>
            <w:r>
              <w:rPr>
                <w:sz w:val="24"/>
                <w:lang w:val="ru-RU"/>
              </w:rPr>
              <w:t>кодирующий</w:t>
            </w:r>
            <w:r>
              <w:rPr>
                <w:spacing w:val="-2"/>
                <w:sz w:val="24"/>
                <w:lang w:val="ru-RU"/>
              </w:rPr>
              <w:t xml:space="preserve"> </w:t>
            </w:r>
            <w:r>
              <w:rPr>
                <w:sz w:val="24"/>
                <w:lang w:val="ru-RU"/>
              </w:rPr>
              <w:t>один</w:t>
            </w:r>
            <w:r>
              <w:rPr>
                <w:spacing w:val="-1"/>
                <w:sz w:val="24"/>
                <w:lang w:val="ru-RU"/>
              </w:rPr>
              <w:t xml:space="preserve"> </w:t>
            </w:r>
            <w:r>
              <w:rPr>
                <w:spacing w:val="-4"/>
                <w:sz w:val="24"/>
                <w:lang w:val="ru-RU"/>
              </w:rPr>
              <w:t>белок</w:t>
            </w:r>
          </w:p>
        </w:tc>
      </w:tr>
      <w:tr w14:paraId="37E872C4">
        <w:tblPrEx>
          <w:tblCellMar>
            <w:top w:w="0" w:type="dxa"/>
            <w:left w:w="0" w:type="dxa"/>
            <w:bottom w:w="0" w:type="dxa"/>
            <w:right w:w="0" w:type="dxa"/>
          </w:tblCellMar>
        </w:tblPrEx>
        <w:trPr>
          <w:trHeight w:val="636" w:hRule="atLeast"/>
        </w:trPr>
        <w:tc>
          <w:tcPr>
            <w:tcW w:w="2928" w:type="dxa"/>
          </w:tcPr>
          <w:p w14:paraId="09292B24">
            <w:pPr>
              <w:pStyle w:val="17"/>
              <w:rPr>
                <w:sz w:val="24"/>
                <w:lang w:val="ru-RU"/>
              </w:rPr>
            </w:pPr>
          </w:p>
        </w:tc>
        <w:tc>
          <w:tcPr>
            <w:tcW w:w="5361" w:type="dxa"/>
          </w:tcPr>
          <w:p w14:paraId="6513C894">
            <w:pPr>
              <w:pStyle w:val="17"/>
              <w:spacing w:before="64" w:line="270" w:lineRule="atLeast"/>
              <w:ind w:left="789"/>
              <w:rPr>
                <w:sz w:val="24"/>
                <w:lang w:val="ru-RU"/>
              </w:rPr>
            </w:pPr>
            <w:r>
              <w:rPr>
                <w:sz w:val="24"/>
                <w:lang w:val="ru-RU"/>
              </w:rPr>
              <w:t>Ж</w:t>
            </w:r>
            <w:r>
              <w:rPr>
                <w:spacing w:val="-8"/>
                <w:sz w:val="24"/>
                <w:lang w:val="ru-RU"/>
              </w:rPr>
              <w:t xml:space="preserve"> </w:t>
            </w:r>
            <w:r>
              <w:rPr>
                <w:sz w:val="24"/>
                <w:lang w:val="ru-RU"/>
              </w:rPr>
              <w:t>-</w:t>
            </w:r>
            <w:r>
              <w:rPr>
                <w:spacing w:val="-9"/>
                <w:sz w:val="24"/>
                <w:lang w:val="ru-RU"/>
              </w:rPr>
              <w:t xml:space="preserve"> </w:t>
            </w:r>
            <w:r>
              <w:rPr>
                <w:sz w:val="24"/>
                <w:lang w:val="ru-RU"/>
              </w:rPr>
              <w:t>Чередование</w:t>
            </w:r>
            <w:r>
              <w:rPr>
                <w:spacing w:val="40"/>
                <w:sz w:val="24"/>
                <w:lang w:val="ru-RU"/>
              </w:rPr>
              <w:t xml:space="preserve"> </w:t>
            </w:r>
            <w:r>
              <w:rPr>
                <w:sz w:val="24"/>
                <w:lang w:val="ru-RU"/>
              </w:rPr>
              <w:t>азотистых</w:t>
            </w:r>
            <w:r>
              <w:rPr>
                <w:spacing w:val="-6"/>
                <w:sz w:val="24"/>
                <w:lang w:val="ru-RU"/>
              </w:rPr>
              <w:t xml:space="preserve"> </w:t>
            </w:r>
            <w:r>
              <w:rPr>
                <w:sz w:val="24"/>
                <w:lang w:val="ru-RU"/>
              </w:rPr>
              <w:t>оснований молекулы и-РНК</w:t>
            </w:r>
          </w:p>
        </w:tc>
      </w:tr>
      <w:tr w14:paraId="5EAD1891">
        <w:tblPrEx>
          <w:tblCellMar>
            <w:top w:w="0" w:type="dxa"/>
            <w:left w:w="0" w:type="dxa"/>
            <w:bottom w:w="0" w:type="dxa"/>
            <w:right w:w="0" w:type="dxa"/>
          </w:tblCellMar>
        </w:tblPrEx>
        <w:trPr>
          <w:trHeight w:val="554" w:hRule="atLeast"/>
        </w:trPr>
        <w:tc>
          <w:tcPr>
            <w:tcW w:w="2928" w:type="dxa"/>
          </w:tcPr>
          <w:p w14:paraId="19F68E4D">
            <w:pPr>
              <w:pStyle w:val="17"/>
              <w:rPr>
                <w:sz w:val="24"/>
                <w:lang w:val="ru-RU"/>
              </w:rPr>
            </w:pPr>
          </w:p>
        </w:tc>
        <w:tc>
          <w:tcPr>
            <w:tcW w:w="5361" w:type="dxa"/>
          </w:tcPr>
          <w:p w14:paraId="0727C927">
            <w:pPr>
              <w:pStyle w:val="17"/>
              <w:spacing w:line="270" w:lineRule="atLeast"/>
              <w:ind w:left="789"/>
              <w:rPr>
                <w:sz w:val="24"/>
                <w:lang w:val="ru-RU"/>
              </w:rPr>
            </w:pPr>
            <w:r>
              <w:rPr>
                <w:sz w:val="24"/>
                <w:lang w:val="ru-RU"/>
              </w:rPr>
              <w:t>З</w:t>
            </w:r>
            <w:r>
              <w:rPr>
                <w:spacing w:val="-12"/>
                <w:sz w:val="24"/>
                <w:lang w:val="ru-RU"/>
              </w:rPr>
              <w:t xml:space="preserve"> </w:t>
            </w:r>
            <w:r>
              <w:rPr>
                <w:sz w:val="24"/>
                <w:lang w:val="ru-RU"/>
              </w:rPr>
              <w:t>-</w:t>
            </w:r>
            <w:r>
              <w:rPr>
                <w:spacing w:val="-12"/>
                <w:sz w:val="24"/>
                <w:lang w:val="ru-RU"/>
              </w:rPr>
              <w:t xml:space="preserve"> </w:t>
            </w:r>
            <w:r>
              <w:rPr>
                <w:sz w:val="24"/>
                <w:lang w:val="ru-RU"/>
              </w:rPr>
              <w:t>Восстановление</w:t>
            </w:r>
            <w:r>
              <w:rPr>
                <w:spacing w:val="-12"/>
                <w:sz w:val="24"/>
                <w:lang w:val="ru-RU"/>
              </w:rPr>
              <w:t xml:space="preserve"> </w:t>
            </w:r>
            <w:r>
              <w:rPr>
                <w:sz w:val="24"/>
                <w:lang w:val="ru-RU"/>
              </w:rPr>
              <w:t>поврежденных</w:t>
            </w:r>
            <w:r>
              <w:rPr>
                <w:spacing w:val="-8"/>
                <w:sz w:val="24"/>
                <w:lang w:val="ru-RU"/>
              </w:rPr>
              <w:t xml:space="preserve"> </w:t>
            </w:r>
            <w:r>
              <w:rPr>
                <w:sz w:val="24"/>
                <w:lang w:val="ru-RU"/>
              </w:rPr>
              <w:t xml:space="preserve">участков </w:t>
            </w:r>
            <w:r>
              <w:rPr>
                <w:spacing w:val="-4"/>
                <w:sz w:val="24"/>
                <w:lang w:val="ru-RU"/>
              </w:rPr>
              <w:t>ДНК</w:t>
            </w:r>
          </w:p>
        </w:tc>
      </w:tr>
    </w:tbl>
    <w:p w14:paraId="3CF3DC8B">
      <w:pPr>
        <w:spacing w:before="286"/>
        <w:ind w:left="1132"/>
        <w:rPr>
          <w:rFonts w:ascii="Times New Roman" w:hAnsi="Times New Roman"/>
          <w:color w:val="auto"/>
          <w:sz w:val="28"/>
        </w:rPr>
      </w:pPr>
      <w:r>
        <w:rPr>
          <w:rFonts w:ascii="Times New Roman" w:hAnsi="Times New Roman"/>
          <w:b/>
          <w:color w:val="auto"/>
          <w:sz w:val="28"/>
        </w:rPr>
        <w:t>Задание</w:t>
      </w:r>
      <w:r>
        <w:rPr>
          <w:rFonts w:ascii="Times New Roman" w:hAnsi="Times New Roman"/>
          <w:b/>
          <w:color w:val="auto"/>
          <w:spacing w:val="-7"/>
          <w:sz w:val="28"/>
        </w:rPr>
        <w:t xml:space="preserve"> </w:t>
      </w:r>
      <w:r>
        <w:rPr>
          <w:rFonts w:ascii="Times New Roman" w:hAnsi="Times New Roman"/>
          <w:b/>
          <w:color w:val="auto"/>
          <w:sz w:val="28"/>
        </w:rPr>
        <w:t>№2.</w:t>
      </w:r>
      <w:r>
        <w:rPr>
          <w:rFonts w:ascii="Times New Roman" w:hAnsi="Times New Roman"/>
          <w:b/>
          <w:color w:val="auto"/>
          <w:spacing w:val="-6"/>
          <w:sz w:val="28"/>
        </w:rPr>
        <w:t xml:space="preserve"> </w:t>
      </w:r>
      <w:r>
        <w:rPr>
          <w:rFonts w:ascii="Times New Roman" w:hAnsi="Times New Roman"/>
          <w:color w:val="auto"/>
          <w:sz w:val="28"/>
        </w:rPr>
        <w:t>Схема</w:t>
      </w:r>
      <w:r>
        <w:rPr>
          <w:rFonts w:ascii="Times New Roman" w:hAnsi="Times New Roman"/>
          <w:color w:val="auto"/>
          <w:spacing w:val="-8"/>
          <w:sz w:val="28"/>
        </w:rPr>
        <w:t xml:space="preserve"> </w:t>
      </w:r>
      <w:r>
        <w:rPr>
          <w:rFonts w:ascii="Times New Roman" w:hAnsi="Times New Roman"/>
          <w:color w:val="auto"/>
          <w:sz w:val="28"/>
        </w:rPr>
        <w:t>строения</w:t>
      </w:r>
      <w:r>
        <w:rPr>
          <w:rFonts w:ascii="Times New Roman" w:hAnsi="Times New Roman"/>
          <w:color w:val="auto"/>
          <w:spacing w:val="-5"/>
          <w:sz w:val="28"/>
        </w:rPr>
        <w:t xml:space="preserve"> </w:t>
      </w:r>
      <w:r>
        <w:rPr>
          <w:rFonts w:ascii="Times New Roman" w:hAnsi="Times New Roman"/>
          <w:color w:val="auto"/>
          <w:sz w:val="28"/>
        </w:rPr>
        <w:t>молекулы</w:t>
      </w:r>
      <w:r>
        <w:rPr>
          <w:rFonts w:ascii="Times New Roman" w:hAnsi="Times New Roman"/>
          <w:color w:val="auto"/>
          <w:spacing w:val="-4"/>
          <w:sz w:val="28"/>
        </w:rPr>
        <w:t xml:space="preserve"> </w:t>
      </w:r>
      <w:r>
        <w:rPr>
          <w:rFonts w:ascii="Times New Roman" w:hAnsi="Times New Roman"/>
          <w:color w:val="auto"/>
          <w:spacing w:val="-5"/>
          <w:sz w:val="28"/>
        </w:rPr>
        <w:t>ДНК</w:t>
      </w:r>
    </w:p>
    <w:p w14:paraId="6CA77413">
      <w:pPr>
        <w:ind w:left="1133"/>
        <w:rPr>
          <w:rFonts w:ascii="Times New Roman" w:hAnsi="Times New Roman"/>
          <w:color w:val="auto"/>
          <w:sz w:val="20"/>
        </w:rPr>
      </w:pPr>
      <w:r>
        <w:rPr>
          <w:rFonts w:ascii="Times New Roman" w:hAnsi="Times New Roman"/>
          <w:color w:val="auto"/>
          <w:sz w:val="20"/>
        </w:rPr>
        <w:drawing>
          <wp:inline distT="0" distB="0" distL="0" distR="0">
            <wp:extent cx="4921885" cy="2613025"/>
            <wp:effectExtent l="0" t="0" r="0" b="0"/>
            <wp:docPr id="170" name="Image 18"/>
            <wp:cNvGraphicFramePr/>
            <a:graphic xmlns:a="http://schemas.openxmlformats.org/drawingml/2006/main">
              <a:graphicData uri="http://schemas.openxmlformats.org/drawingml/2006/picture">
                <pic:pic xmlns:pic="http://schemas.openxmlformats.org/drawingml/2006/picture">
                  <pic:nvPicPr>
                    <pic:cNvPr id="170" name="Image 18"/>
                    <pic:cNvPicPr/>
                  </pic:nvPicPr>
                  <pic:blipFill>
                    <a:blip r:embed="rId31" cstate="print"/>
                    <a:stretch>
                      <a:fillRect/>
                    </a:stretch>
                  </pic:blipFill>
                  <pic:spPr>
                    <a:xfrm>
                      <a:off x="0" y="0"/>
                      <a:ext cx="4921909" cy="2613659"/>
                    </a:xfrm>
                    <a:prstGeom prst="rect">
                      <a:avLst/>
                    </a:prstGeom>
                  </pic:spPr>
                </pic:pic>
              </a:graphicData>
            </a:graphic>
          </wp:inline>
        </w:drawing>
      </w:r>
    </w:p>
    <w:p w14:paraId="5D4F4351">
      <w:pPr>
        <w:pStyle w:val="9"/>
        <w:spacing w:before="4"/>
      </w:pPr>
    </w:p>
    <w:p w14:paraId="4C9C8FE4">
      <w:pPr>
        <w:ind w:left="1132"/>
        <w:rPr>
          <w:rFonts w:ascii="Times New Roman" w:hAnsi="Times New Roman"/>
          <w:color w:val="auto"/>
          <w:sz w:val="28"/>
        </w:rPr>
      </w:pPr>
      <w:r>
        <w:rPr>
          <w:rFonts w:ascii="Times New Roman" w:hAnsi="Times New Roman"/>
          <w:b/>
          <w:color w:val="auto"/>
          <w:sz w:val="28"/>
        </w:rPr>
        <w:t>Инструктаж:</w:t>
      </w:r>
      <w:r>
        <w:rPr>
          <w:rFonts w:ascii="Times New Roman" w:hAnsi="Times New Roman"/>
          <w:b/>
          <w:color w:val="auto"/>
          <w:spacing w:val="-8"/>
          <w:sz w:val="28"/>
        </w:rPr>
        <w:t xml:space="preserve"> </w:t>
      </w:r>
      <w:r>
        <w:rPr>
          <w:rFonts w:ascii="Times New Roman" w:hAnsi="Times New Roman"/>
          <w:color w:val="auto"/>
          <w:sz w:val="28"/>
        </w:rPr>
        <w:t>вписать</w:t>
      </w:r>
      <w:r>
        <w:rPr>
          <w:rFonts w:ascii="Times New Roman" w:hAnsi="Times New Roman"/>
          <w:color w:val="auto"/>
          <w:spacing w:val="-9"/>
          <w:sz w:val="28"/>
        </w:rPr>
        <w:t xml:space="preserve"> </w:t>
      </w:r>
      <w:r>
        <w:rPr>
          <w:rFonts w:ascii="Times New Roman" w:hAnsi="Times New Roman"/>
          <w:color w:val="auto"/>
          <w:sz w:val="28"/>
        </w:rPr>
        <w:t>буквы</w:t>
      </w:r>
      <w:r>
        <w:rPr>
          <w:rFonts w:ascii="Times New Roman" w:hAnsi="Times New Roman"/>
          <w:color w:val="auto"/>
          <w:spacing w:val="-8"/>
          <w:sz w:val="28"/>
        </w:rPr>
        <w:t xml:space="preserve"> </w:t>
      </w:r>
      <w:r>
        <w:rPr>
          <w:rFonts w:ascii="Times New Roman" w:hAnsi="Times New Roman"/>
          <w:color w:val="auto"/>
          <w:sz w:val="28"/>
        </w:rPr>
        <w:t>комплементарных</w:t>
      </w:r>
      <w:r>
        <w:rPr>
          <w:rFonts w:ascii="Times New Roman" w:hAnsi="Times New Roman"/>
          <w:color w:val="auto"/>
          <w:spacing w:val="-7"/>
          <w:sz w:val="28"/>
        </w:rPr>
        <w:t xml:space="preserve"> </w:t>
      </w:r>
      <w:r>
        <w:rPr>
          <w:rFonts w:ascii="Times New Roman" w:hAnsi="Times New Roman"/>
          <w:color w:val="auto"/>
          <w:sz w:val="28"/>
        </w:rPr>
        <w:t>азотистых</w:t>
      </w:r>
      <w:r>
        <w:rPr>
          <w:rFonts w:ascii="Times New Roman" w:hAnsi="Times New Roman"/>
          <w:color w:val="auto"/>
          <w:spacing w:val="-10"/>
          <w:sz w:val="28"/>
        </w:rPr>
        <w:t xml:space="preserve"> </w:t>
      </w:r>
      <w:r>
        <w:rPr>
          <w:rFonts w:ascii="Times New Roman" w:hAnsi="Times New Roman"/>
          <w:color w:val="auto"/>
          <w:spacing w:val="-2"/>
          <w:sz w:val="28"/>
        </w:rPr>
        <w:t>оснований</w:t>
      </w:r>
    </w:p>
    <w:p w14:paraId="06C0D97F">
      <w:pPr>
        <w:tabs>
          <w:tab w:val="left" w:pos="2851"/>
        </w:tabs>
        <w:spacing w:before="321"/>
        <w:ind w:left="1132"/>
        <w:rPr>
          <w:rFonts w:ascii="Times New Roman" w:hAnsi="Times New Roman"/>
          <w:color w:val="auto"/>
          <w:sz w:val="28"/>
        </w:rPr>
      </w:pPr>
      <w:r>
        <w:rPr>
          <w:rFonts w:ascii="Times New Roman" w:hAnsi="Times New Roman"/>
          <w:b/>
          <w:color w:val="auto"/>
          <w:sz w:val="28"/>
        </w:rPr>
        <w:t>Задание</w:t>
      </w:r>
      <w:r>
        <w:rPr>
          <w:rFonts w:ascii="Times New Roman" w:hAnsi="Times New Roman"/>
          <w:b/>
          <w:color w:val="auto"/>
          <w:spacing w:val="-4"/>
          <w:sz w:val="28"/>
        </w:rPr>
        <w:t xml:space="preserve"> </w:t>
      </w:r>
      <w:r>
        <w:rPr>
          <w:rFonts w:ascii="Times New Roman" w:hAnsi="Times New Roman"/>
          <w:b/>
          <w:color w:val="auto"/>
          <w:spacing w:val="-5"/>
          <w:sz w:val="28"/>
        </w:rPr>
        <w:t>№2</w:t>
      </w:r>
      <w:r>
        <w:rPr>
          <w:rFonts w:ascii="Times New Roman" w:hAnsi="Times New Roman"/>
          <w:b/>
          <w:color w:val="auto"/>
          <w:sz w:val="28"/>
        </w:rPr>
        <w:tab/>
      </w:r>
      <w:r>
        <w:rPr>
          <w:rFonts w:ascii="Times New Roman" w:hAnsi="Times New Roman"/>
          <w:color w:val="auto"/>
          <w:spacing w:val="-2"/>
          <w:sz w:val="28"/>
        </w:rPr>
        <w:t>Транскрибция</w:t>
      </w:r>
    </w:p>
    <w:p w14:paraId="433FD58B">
      <w:pPr>
        <w:pStyle w:val="9"/>
        <w:spacing w:before="73"/>
        <w:rPr>
          <w:sz w:val="20"/>
        </w:rPr>
      </w:pPr>
      <w:r>
        <w:rPr>
          <w:sz w:val="20"/>
          <w:lang w:eastAsia="ru-RU"/>
        </w:rPr>
        <w:drawing>
          <wp:anchor distT="0" distB="0" distL="0" distR="0" simplePos="0" relativeHeight="251695104" behindDoc="1" locked="0" layoutInCell="1" allowOverlap="1">
            <wp:simplePos x="0" y="0"/>
            <wp:positionH relativeFrom="page">
              <wp:posOffset>719455</wp:posOffset>
            </wp:positionH>
            <wp:positionV relativeFrom="paragraph">
              <wp:posOffset>207645</wp:posOffset>
            </wp:positionV>
            <wp:extent cx="5233670" cy="2320290"/>
            <wp:effectExtent l="0" t="0" r="0" b="0"/>
            <wp:wrapTopAndBottom/>
            <wp:docPr id="171" name="Image 19"/>
            <wp:cNvGraphicFramePr/>
            <a:graphic xmlns:a="http://schemas.openxmlformats.org/drawingml/2006/main">
              <a:graphicData uri="http://schemas.openxmlformats.org/drawingml/2006/picture">
                <pic:pic xmlns:pic="http://schemas.openxmlformats.org/drawingml/2006/picture">
                  <pic:nvPicPr>
                    <pic:cNvPr id="171" name="Image 19"/>
                    <pic:cNvPicPr/>
                  </pic:nvPicPr>
                  <pic:blipFill>
                    <a:blip r:embed="rId32" cstate="print"/>
                    <a:stretch>
                      <a:fillRect/>
                    </a:stretch>
                  </pic:blipFill>
                  <pic:spPr>
                    <a:xfrm>
                      <a:off x="0" y="0"/>
                      <a:ext cx="5233674" cy="2320290"/>
                    </a:xfrm>
                    <a:prstGeom prst="rect">
                      <a:avLst/>
                    </a:prstGeom>
                  </pic:spPr>
                </pic:pic>
              </a:graphicData>
            </a:graphic>
          </wp:anchor>
        </w:drawing>
      </w:r>
    </w:p>
    <w:p w14:paraId="3772DD94">
      <w:pPr>
        <w:pStyle w:val="9"/>
        <w:spacing w:before="31"/>
      </w:pPr>
    </w:p>
    <w:p w14:paraId="4C517E2A">
      <w:pPr>
        <w:ind w:left="1202"/>
        <w:rPr>
          <w:rFonts w:ascii="Times New Roman" w:hAnsi="Times New Roman"/>
          <w:color w:val="auto"/>
          <w:sz w:val="28"/>
        </w:rPr>
      </w:pPr>
      <w:r>
        <w:rPr>
          <w:rFonts w:ascii="Times New Roman" w:hAnsi="Times New Roman"/>
          <w:color w:val="auto"/>
          <w:sz w:val="28"/>
        </w:rPr>
        <w:t>Вписать</w:t>
      </w:r>
      <w:r>
        <w:rPr>
          <w:rFonts w:ascii="Times New Roman" w:hAnsi="Times New Roman"/>
          <w:color w:val="auto"/>
          <w:spacing w:val="-8"/>
          <w:sz w:val="28"/>
        </w:rPr>
        <w:t xml:space="preserve"> </w:t>
      </w:r>
      <w:r>
        <w:rPr>
          <w:rFonts w:ascii="Times New Roman" w:hAnsi="Times New Roman"/>
          <w:color w:val="auto"/>
          <w:sz w:val="28"/>
        </w:rPr>
        <w:t>азотистые</w:t>
      </w:r>
      <w:r>
        <w:rPr>
          <w:rFonts w:ascii="Times New Roman" w:hAnsi="Times New Roman"/>
          <w:color w:val="auto"/>
          <w:spacing w:val="-7"/>
          <w:sz w:val="28"/>
        </w:rPr>
        <w:t xml:space="preserve"> </w:t>
      </w:r>
      <w:r>
        <w:rPr>
          <w:rFonts w:ascii="Times New Roman" w:hAnsi="Times New Roman"/>
          <w:color w:val="auto"/>
          <w:sz w:val="28"/>
        </w:rPr>
        <w:t>основания</w:t>
      </w:r>
      <w:r>
        <w:rPr>
          <w:rFonts w:ascii="Times New Roman" w:hAnsi="Times New Roman"/>
          <w:color w:val="auto"/>
          <w:spacing w:val="-7"/>
          <w:sz w:val="28"/>
        </w:rPr>
        <w:t xml:space="preserve"> </w:t>
      </w:r>
      <w:r>
        <w:rPr>
          <w:rFonts w:ascii="Times New Roman" w:hAnsi="Times New Roman"/>
          <w:color w:val="auto"/>
          <w:sz w:val="28"/>
        </w:rPr>
        <w:t>транскрибируемой</w:t>
      </w:r>
      <w:r>
        <w:rPr>
          <w:rFonts w:ascii="Times New Roman" w:hAnsi="Times New Roman"/>
          <w:color w:val="auto"/>
          <w:spacing w:val="-7"/>
          <w:sz w:val="28"/>
        </w:rPr>
        <w:t xml:space="preserve"> </w:t>
      </w:r>
      <w:r>
        <w:rPr>
          <w:rFonts w:ascii="Times New Roman" w:hAnsi="Times New Roman"/>
          <w:color w:val="auto"/>
          <w:spacing w:val="-4"/>
          <w:sz w:val="28"/>
        </w:rPr>
        <w:t>РНК.</w:t>
      </w:r>
    </w:p>
    <w:p w14:paraId="6488ED96">
      <w:pPr>
        <w:rPr>
          <w:rFonts w:ascii="Times New Roman" w:hAnsi="Times New Roman"/>
          <w:color w:val="auto"/>
          <w:sz w:val="28"/>
        </w:rPr>
        <w:sectPr>
          <w:pgSz w:w="11910" w:h="16840"/>
          <w:pgMar w:top="1440" w:right="283" w:bottom="960" w:left="0" w:header="0" w:footer="780" w:gutter="0"/>
          <w:cols w:space="720" w:num="1"/>
        </w:sectPr>
      </w:pPr>
    </w:p>
    <w:p w14:paraId="207E93A6">
      <w:pPr>
        <w:spacing w:before="67" w:after="7"/>
        <w:ind w:left="1132"/>
        <w:rPr>
          <w:rFonts w:ascii="Times New Roman" w:hAnsi="Times New Roman"/>
          <w:color w:val="auto"/>
          <w:sz w:val="28"/>
        </w:rPr>
      </w:pPr>
      <w:r>
        <w:rPr>
          <w:rFonts w:ascii="Times New Roman" w:hAnsi="Times New Roman"/>
          <w:b/>
          <w:color w:val="auto"/>
          <w:sz w:val="28"/>
        </w:rPr>
        <w:t>Задание</w:t>
      </w:r>
      <w:r>
        <w:rPr>
          <w:rFonts w:ascii="Times New Roman" w:hAnsi="Times New Roman"/>
          <w:b/>
          <w:color w:val="auto"/>
          <w:spacing w:val="-4"/>
          <w:sz w:val="28"/>
        </w:rPr>
        <w:t xml:space="preserve"> </w:t>
      </w:r>
      <w:r>
        <w:rPr>
          <w:rFonts w:ascii="Times New Roman" w:hAnsi="Times New Roman"/>
          <w:b/>
          <w:color w:val="auto"/>
          <w:sz w:val="28"/>
        </w:rPr>
        <w:t>№3.</w:t>
      </w:r>
      <w:r>
        <w:rPr>
          <w:rFonts w:ascii="Times New Roman" w:hAnsi="Times New Roman"/>
          <w:b/>
          <w:color w:val="auto"/>
          <w:spacing w:val="62"/>
          <w:sz w:val="28"/>
        </w:rPr>
        <w:t xml:space="preserve"> </w:t>
      </w:r>
      <w:r>
        <w:rPr>
          <w:rFonts w:ascii="Times New Roman" w:hAnsi="Times New Roman"/>
          <w:color w:val="auto"/>
          <w:sz w:val="28"/>
        </w:rPr>
        <w:t>Схема</w:t>
      </w:r>
      <w:r>
        <w:rPr>
          <w:rFonts w:ascii="Times New Roman" w:hAnsi="Times New Roman"/>
          <w:color w:val="auto"/>
          <w:spacing w:val="-4"/>
          <w:sz w:val="28"/>
        </w:rPr>
        <w:t xml:space="preserve"> </w:t>
      </w:r>
      <w:r>
        <w:rPr>
          <w:rFonts w:ascii="Times New Roman" w:hAnsi="Times New Roman"/>
          <w:color w:val="auto"/>
          <w:sz w:val="28"/>
        </w:rPr>
        <w:t>строения</w:t>
      </w:r>
      <w:r>
        <w:rPr>
          <w:rFonts w:ascii="Times New Roman" w:hAnsi="Times New Roman"/>
          <w:color w:val="auto"/>
          <w:spacing w:val="-3"/>
          <w:sz w:val="28"/>
        </w:rPr>
        <w:t xml:space="preserve"> </w:t>
      </w:r>
      <w:r>
        <w:rPr>
          <w:rFonts w:ascii="Times New Roman" w:hAnsi="Times New Roman"/>
          <w:color w:val="auto"/>
          <w:sz w:val="28"/>
        </w:rPr>
        <w:t>молекулы</w:t>
      </w:r>
      <w:r>
        <w:rPr>
          <w:rFonts w:ascii="Times New Roman" w:hAnsi="Times New Roman"/>
          <w:color w:val="auto"/>
          <w:spacing w:val="-3"/>
          <w:sz w:val="28"/>
        </w:rPr>
        <w:t xml:space="preserve"> </w:t>
      </w:r>
      <w:r>
        <w:rPr>
          <w:rFonts w:ascii="Times New Roman" w:hAnsi="Times New Roman"/>
          <w:color w:val="auto"/>
          <w:sz w:val="28"/>
        </w:rPr>
        <w:t>т-</w:t>
      </w:r>
      <w:r>
        <w:rPr>
          <w:rFonts w:ascii="Times New Roman" w:hAnsi="Times New Roman"/>
          <w:color w:val="auto"/>
          <w:spacing w:val="-5"/>
          <w:sz w:val="28"/>
        </w:rPr>
        <w:t>РНК</w:t>
      </w:r>
    </w:p>
    <w:p w14:paraId="69E076E2">
      <w:pPr>
        <w:ind w:left="1133"/>
        <w:rPr>
          <w:rFonts w:ascii="Times New Roman" w:hAnsi="Times New Roman"/>
          <w:color w:val="auto"/>
          <w:sz w:val="20"/>
        </w:rPr>
      </w:pPr>
      <w:r>
        <w:rPr>
          <w:rFonts w:ascii="Times New Roman" w:hAnsi="Times New Roman"/>
          <w:color w:val="auto"/>
          <w:sz w:val="20"/>
        </w:rPr>
        <w:drawing>
          <wp:inline distT="0" distB="0" distL="0" distR="0">
            <wp:extent cx="2537460" cy="2331085"/>
            <wp:effectExtent l="0" t="0" r="0" b="0"/>
            <wp:docPr id="172" name="Image 20"/>
            <wp:cNvGraphicFramePr/>
            <a:graphic xmlns:a="http://schemas.openxmlformats.org/drawingml/2006/main">
              <a:graphicData uri="http://schemas.openxmlformats.org/drawingml/2006/picture">
                <pic:pic xmlns:pic="http://schemas.openxmlformats.org/drawingml/2006/picture">
                  <pic:nvPicPr>
                    <pic:cNvPr id="172" name="Image 20"/>
                    <pic:cNvPicPr/>
                  </pic:nvPicPr>
                  <pic:blipFill>
                    <a:blip r:embed="rId33" cstate="print"/>
                    <a:stretch>
                      <a:fillRect/>
                    </a:stretch>
                  </pic:blipFill>
                  <pic:spPr>
                    <a:xfrm>
                      <a:off x="0" y="0"/>
                      <a:ext cx="2538011" cy="2331243"/>
                    </a:xfrm>
                    <a:prstGeom prst="rect">
                      <a:avLst/>
                    </a:prstGeom>
                  </pic:spPr>
                </pic:pic>
              </a:graphicData>
            </a:graphic>
          </wp:inline>
        </w:drawing>
      </w:r>
    </w:p>
    <w:p w14:paraId="6BADB984">
      <w:pPr>
        <w:pStyle w:val="9"/>
        <w:spacing w:before="303"/>
      </w:pPr>
    </w:p>
    <w:p w14:paraId="4BF7AA78">
      <w:pPr>
        <w:pStyle w:val="4"/>
        <w:spacing w:line="319" w:lineRule="exact"/>
        <w:rPr>
          <w:rFonts w:ascii="Times New Roman" w:hAnsi="Times New Roman" w:cs="Times New Roman"/>
          <w:color w:val="auto"/>
        </w:rPr>
      </w:pPr>
      <w:r>
        <w:rPr>
          <w:rFonts w:ascii="Times New Roman" w:hAnsi="Times New Roman" w:cs="Times New Roman"/>
          <w:color w:val="auto"/>
          <w:spacing w:val="-2"/>
        </w:rPr>
        <w:t>Инструктаж:</w:t>
      </w:r>
    </w:p>
    <w:p w14:paraId="10EA1AAD">
      <w:pPr>
        <w:pStyle w:val="16"/>
        <w:numPr>
          <w:ilvl w:val="0"/>
          <w:numId w:val="91"/>
        </w:numPr>
        <w:tabs>
          <w:tab w:val="left" w:pos="2049"/>
        </w:tabs>
        <w:spacing w:line="319" w:lineRule="exact"/>
        <w:ind w:left="2049" w:hanging="775"/>
        <w:rPr>
          <w:sz w:val="28"/>
        </w:rPr>
      </w:pPr>
      <w:r>
        <w:rPr>
          <w:sz w:val="28"/>
        </w:rPr>
        <w:t>Обвести</w:t>
      </w:r>
      <w:r>
        <w:rPr>
          <w:spacing w:val="-9"/>
          <w:sz w:val="28"/>
        </w:rPr>
        <w:t xml:space="preserve"> </w:t>
      </w:r>
      <w:r>
        <w:rPr>
          <w:sz w:val="28"/>
        </w:rPr>
        <w:t>на</w:t>
      </w:r>
      <w:r>
        <w:rPr>
          <w:spacing w:val="-6"/>
          <w:sz w:val="28"/>
        </w:rPr>
        <w:t xml:space="preserve"> </w:t>
      </w:r>
      <w:r>
        <w:rPr>
          <w:sz w:val="28"/>
        </w:rPr>
        <w:t>рисунке</w:t>
      </w:r>
      <w:r>
        <w:rPr>
          <w:spacing w:val="-9"/>
          <w:sz w:val="28"/>
        </w:rPr>
        <w:t xml:space="preserve"> </w:t>
      </w:r>
      <w:r>
        <w:rPr>
          <w:sz w:val="28"/>
        </w:rPr>
        <w:t>антикодон,</w:t>
      </w:r>
      <w:r>
        <w:rPr>
          <w:spacing w:val="-7"/>
          <w:sz w:val="28"/>
        </w:rPr>
        <w:t xml:space="preserve"> </w:t>
      </w:r>
      <w:r>
        <w:rPr>
          <w:sz w:val="28"/>
        </w:rPr>
        <w:t>вписать</w:t>
      </w:r>
      <w:r>
        <w:rPr>
          <w:spacing w:val="-9"/>
          <w:sz w:val="28"/>
        </w:rPr>
        <w:t xml:space="preserve"> </w:t>
      </w:r>
      <w:r>
        <w:rPr>
          <w:sz w:val="28"/>
        </w:rPr>
        <w:t>комплементарный кодон</w:t>
      </w:r>
      <w:r>
        <w:rPr>
          <w:spacing w:val="-5"/>
          <w:sz w:val="28"/>
        </w:rPr>
        <w:t xml:space="preserve"> </w:t>
      </w:r>
      <w:r>
        <w:rPr>
          <w:sz w:val="28"/>
        </w:rPr>
        <w:t>и-</w:t>
      </w:r>
      <w:r>
        <w:rPr>
          <w:spacing w:val="-5"/>
          <w:sz w:val="28"/>
        </w:rPr>
        <w:t>РНК</w:t>
      </w:r>
    </w:p>
    <w:p w14:paraId="12009513">
      <w:pPr>
        <w:pStyle w:val="9"/>
        <w:spacing w:before="62"/>
        <w:rPr>
          <w:sz w:val="20"/>
        </w:rPr>
      </w:pPr>
      <w:r>
        <w:rPr>
          <w:sz w:val="20"/>
          <w:lang w:eastAsia="ru-RU"/>
        </w:rPr>
        <mc:AlternateContent>
          <mc:Choice Requires="wps">
            <w:drawing>
              <wp:anchor distT="0" distB="0" distL="0" distR="0" simplePos="0" relativeHeight="251696128" behindDoc="1" locked="0" layoutInCell="1" allowOverlap="1">
                <wp:simplePos x="0" y="0"/>
                <wp:positionH relativeFrom="page">
                  <wp:posOffset>1037590</wp:posOffset>
                </wp:positionH>
                <wp:positionV relativeFrom="paragraph">
                  <wp:posOffset>200660</wp:posOffset>
                </wp:positionV>
                <wp:extent cx="1511935" cy="1270"/>
                <wp:effectExtent l="0" t="0" r="0" b="0"/>
                <wp:wrapTopAndBottom/>
                <wp:docPr id="27" name="Graphic 21"/>
                <wp:cNvGraphicFramePr/>
                <a:graphic xmlns:a="http://schemas.openxmlformats.org/drawingml/2006/main">
                  <a:graphicData uri="http://schemas.microsoft.com/office/word/2010/wordprocessingShape">
                    <wps:wsp>
                      <wps:cNvSpPr/>
                      <wps:spPr>
                        <a:xfrm>
                          <a:off x="0" y="0"/>
                          <a:ext cx="1511935" cy="1270"/>
                        </a:xfrm>
                        <a:custGeom>
                          <a:avLst/>
                          <a:gdLst/>
                          <a:ahLst/>
                          <a:cxnLst/>
                          <a:rect l="l" t="t" r="r" b="b"/>
                          <a:pathLst>
                            <a:path w="1511935">
                              <a:moveTo>
                                <a:pt x="0" y="0"/>
                              </a:moveTo>
                              <a:lnTo>
                                <a:pt x="1511695" y="0"/>
                              </a:lnTo>
                            </a:path>
                          </a:pathLst>
                        </a:custGeom>
                        <a:ln w="7238">
                          <a:solidFill>
                            <a:srgbClr val="000000"/>
                          </a:solidFill>
                          <a:prstDash val="solid"/>
                        </a:ln>
                      </wps:spPr>
                      <wps:bodyPr wrap="square" lIns="0" tIns="0" rIns="0" bIns="0" rtlCol="0">
                        <a:noAutofit/>
                      </wps:bodyPr>
                    </wps:wsp>
                  </a:graphicData>
                </a:graphic>
              </wp:anchor>
            </w:drawing>
          </mc:Choice>
          <mc:Fallback>
            <w:pict>
              <v:shape id="Graphic 21" o:spid="_x0000_s1026" o:spt="100" style="position:absolute;left:0pt;margin-left:81.7pt;margin-top:15.8pt;height:0.1pt;width:119.05pt;mso-position-horizontal-relative:page;mso-wrap-distance-bottom:0pt;mso-wrap-distance-top:0pt;z-index:-251620352;mso-width-relative:page;mso-height-relative:page;" filled="f" stroked="t" coordsize="1511935,1" o:gfxdata="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oHHP51wAAAAkBAAAPAAAA&#10;AAAAAAEAIAAAACIAAABkcnMvZG93bnJldi54bWxQSwECFAAUAAAACACHTuJAebh3FhYCAAB8BAAA&#10;DgAAAAAAAAABACAAAAAmAQAAZHJzL2Uyb0RvYy54bWxQSwUGAAAAAAYABgBZAQAArgUAAAAA&#10;" path="m0,0l1511695,0e">
                <v:fill on="f" focussize="0,0"/>
                <v:stroke weight="0.56992125984252pt" color="#000000" joinstyle="round"/>
                <v:imagedata o:title=""/>
                <o:lock v:ext="edit" aspectratio="f"/>
                <v:textbox inset="0mm,0mm,0mm,0mm"/>
                <w10:wrap type="topAndBottom"/>
              </v:shape>
            </w:pict>
          </mc:Fallback>
        </mc:AlternateContent>
      </w:r>
    </w:p>
    <w:p w14:paraId="0A26E809">
      <w:pPr>
        <w:pStyle w:val="16"/>
        <w:numPr>
          <w:ilvl w:val="0"/>
          <w:numId w:val="91"/>
        </w:numPr>
        <w:tabs>
          <w:tab w:val="left" w:pos="1634"/>
          <w:tab w:val="left" w:pos="2049"/>
          <w:tab w:val="left" w:pos="4556"/>
        </w:tabs>
        <w:ind w:left="1634" w:right="1073" w:hanging="360"/>
        <w:rPr>
          <w:sz w:val="28"/>
        </w:rPr>
      </w:pPr>
      <w:r>
        <w:rPr>
          <w:sz w:val="28"/>
        </w:rPr>
        <w:tab/>
      </w:r>
      <w:r>
        <w:rPr>
          <w:sz w:val="28"/>
        </w:rPr>
        <w:t>Определить</w:t>
      </w:r>
      <w:r>
        <w:rPr>
          <w:spacing w:val="-5"/>
          <w:sz w:val="28"/>
        </w:rPr>
        <w:t xml:space="preserve"> </w:t>
      </w:r>
      <w:r>
        <w:rPr>
          <w:sz w:val="28"/>
        </w:rPr>
        <w:t>аминокислоту,</w:t>
      </w:r>
      <w:r>
        <w:rPr>
          <w:spacing w:val="-5"/>
          <w:sz w:val="28"/>
        </w:rPr>
        <w:t xml:space="preserve"> </w:t>
      </w:r>
      <w:r>
        <w:rPr>
          <w:sz w:val="28"/>
        </w:rPr>
        <w:t>которую</w:t>
      </w:r>
      <w:r>
        <w:rPr>
          <w:spacing w:val="-5"/>
          <w:sz w:val="28"/>
        </w:rPr>
        <w:t xml:space="preserve"> </w:t>
      </w:r>
      <w:r>
        <w:rPr>
          <w:sz w:val="28"/>
        </w:rPr>
        <w:t>будет</w:t>
      </w:r>
      <w:r>
        <w:rPr>
          <w:spacing w:val="-4"/>
          <w:sz w:val="28"/>
        </w:rPr>
        <w:t xml:space="preserve"> </w:t>
      </w:r>
      <w:r>
        <w:rPr>
          <w:sz w:val="28"/>
        </w:rPr>
        <w:t>транспортировать</w:t>
      </w:r>
      <w:r>
        <w:rPr>
          <w:spacing w:val="-5"/>
          <w:sz w:val="28"/>
        </w:rPr>
        <w:t xml:space="preserve"> </w:t>
      </w:r>
      <w:r>
        <w:rPr>
          <w:sz w:val="28"/>
        </w:rPr>
        <w:t>данная</w:t>
      </w:r>
      <w:r>
        <w:rPr>
          <w:spacing w:val="-4"/>
          <w:sz w:val="28"/>
        </w:rPr>
        <w:t xml:space="preserve"> </w:t>
      </w:r>
      <w:r>
        <w:rPr>
          <w:sz w:val="28"/>
        </w:rPr>
        <w:t xml:space="preserve">т-РНК </w:t>
      </w:r>
      <w:r>
        <w:rPr>
          <w:sz w:val="28"/>
          <w:u w:val="single"/>
        </w:rPr>
        <w:tab/>
      </w:r>
    </w:p>
    <w:p w14:paraId="1F6C2B98">
      <w:pPr>
        <w:pStyle w:val="9"/>
        <w:spacing w:before="5"/>
      </w:pPr>
    </w:p>
    <w:p w14:paraId="5C134D8B">
      <w:pPr>
        <w:ind w:left="1132"/>
        <w:rPr>
          <w:rFonts w:ascii="Times New Roman" w:hAnsi="Times New Roman"/>
          <w:b/>
          <w:color w:val="auto"/>
          <w:sz w:val="28"/>
        </w:rPr>
      </w:pPr>
      <w:r>
        <w:rPr>
          <w:rFonts w:ascii="Times New Roman" w:hAnsi="Times New Roman"/>
          <w:b/>
          <w:color w:val="auto"/>
          <w:sz w:val="28"/>
        </w:rPr>
        <w:drawing>
          <wp:anchor distT="0" distB="0" distL="0" distR="0" simplePos="0" relativeHeight="251697152" behindDoc="1" locked="0" layoutInCell="1" allowOverlap="1">
            <wp:simplePos x="0" y="0"/>
            <wp:positionH relativeFrom="page">
              <wp:posOffset>719455</wp:posOffset>
            </wp:positionH>
            <wp:positionV relativeFrom="paragraph">
              <wp:posOffset>213360</wp:posOffset>
            </wp:positionV>
            <wp:extent cx="5432425" cy="2017395"/>
            <wp:effectExtent l="0" t="0" r="0" b="0"/>
            <wp:wrapTopAndBottom/>
            <wp:docPr id="173" name="Image 22"/>
            <wp:cNvGraphicFramePr/>
            <a:graphic xmlns:a="http://schemas.openxmlformats.org/drawingml/2006/main">
              <a:graphicData uri="http://schemas.openxmlformats.org/drawingml/2006/picture">
                <pic:pic xmlns:pic="http://schemas.openxmlformats.org/drawingml/2006/picture">
                  <pic:nvPicPr>
                    <pic:cNvPr id="173" name="Image 22"/>
                    <pic:cNvPicPr/>
                  </pic:nvPicPr>
                  <pic:blipFill>
                    <a:blip r:embed="rId34" cstate="print"/>
                    <a:stretch>
                      <a:fillRect/>
                    </a:stretch>
                  </pic:blipFill>
                  <pic:spPr>
                    <a:xfrm>
                      <a:off x="0" y="0"/>
                      <a:ext cx="5432394" cy="2017585"/>
                    </a:xfrm>
                    <a:prstGeom prst="rect">
                      <a:avLst/>
                    </a:prstGeom>
                  </pic:spPr>
                </pic:pic>
              </a:graphicData>
            </a:graphic>
          </wp:anchor>
        </w:drawing>
      </w:r>
      <w:r>
        <w:rPr>
          <w:rFonts w:ascii="Times New Roman" w:hAnsi="Times New Roman"/>
          <w:b/>
          <w:color w:val="auto"/>
          <w:sz w:val="28"/>
        </w:rPr>
        <w:t>Задание</w:t>
      </w:r>
      <w:r>
        <w:rPr>
          <w:rFonts w:ascii="Times New Roman" w:hAnsi="Times New Roman"/>
          <w:b/>
          <w:color w:val="auto"/>
          <w:spacing w:val="-3"/>
          <w:sz w:val="28"/>
        </w:rPr>
        <w:t xml:space="preserve"> </w:t>
      </w:r>
      <w:r>
        <w:rPr>
          <w:rFonts w:ascii="Times New Roman" w:hAnsi="Times New Roman"/>
          <w:b/>
          <w:color w:val="auto"/>
          <w:spacing w:val="-5"/>
          <w:sz w:val="28"/>
        </w:rPr>
        <w:t>№4</w:t>
      </w:r>
    </w:p>
    <w:p w14:paraId="6E65364C">
      <w:pPr>
        <w:pStyle w:val="4"/>
        <w:spacing w:line="307" w:lineRule="exact"/>
        <w:rPr>
          <w:rFonts w:ascii="Times New Roman" w:hAnsi="Times New Roman" w:cs="Times New Roman"/>
          <w:color w:val="auto"/>
        </w:rPr>
      </w:pPr>
      <w:r>
        <w:rPr>
          <w:rFonts w:ascii="Times New Roman" w:hAnsi="Times New Roman" w:cs="Times New Roman"/>
          <w:color w:val="auto"/>
          <w:spacing w:val="-2"/>
        </w:rPr>
        <w:t>Инструктаж:</w:t>
      </w:r>
    </w:p>
    <w:p w14:paraId="5DC7D385">
      <w:pPr>
        <w:pStyle w:val="16"/>
        <w:numPr>
          <w:ilvl w:val="1"/>
          <w:numId w:val="91"/>
        </w:numPr>
        <w:tabs>
          <w:tab w:val="left" w:pos="2049"/>
          <w:tab w:val="left" w:pos="9269"/>
        </w:tabs>
        <w:spacing w:line="319" w:lineRule="exact"/>
        <w:ind w:left="2049" w:hanging="556"/>
        <w:rPr>
          <w:sz w:val="28"/>
        </w:rPr>
      </w:pPr>
      <w:r>
        <w:rPr>
          <w:sz w:val="28"/>
        </w:rPr>
        <w:t xml:space="preserve">Назвать нуклеиновую кислоту: </w:t>
      </w:r>
      <w:r>
        <w:rPr>
          <w:sz w:val="28"/>
          <w:u w:val="single"/>
        </w:rPr>
        <w:tab/>
      </w:r>
    </w:p>
    <w:p w14:paraId="23E2A1AB">
      <w:pPr>
        <w:pStyle w:val="16"/>
        <w:numPr>
          <w:ilvl w:val="1"/>
          <w:numId w:val="91"/>
        </w:numPr>
        <w:tabs>
          <w:tab w:val="left" w:pos="1853"/>
          <w:tab w:val="left" w:pos="2049"/>
          <w:tab w:val="left" w:pos="6756"/>
        </w:tabs>
        <w:ind w:left="1853" w:right="1359" w:hanging="360"/>
        <w:rPr>
          <w:sz w:val="32"/>
        </w:rPr>
      </w:pPr>
      <w:r>
        <w:rPr>
          <w:sz w:val="28"/>
        </w:rPr>
        <w:tab/>
      </w:r>
      <w:r>
        <w:rPr>
          <w:sz w:val="32"/>
        </w:rPr>
        <w:t>Перечислить</w:t>
      </w:r>
      <w:r>
        <w:rPr>
          <w:spacing w:val="-9"/>
          <w:sz w:val="32"/>
        </w:rPr>
        <w:t xml:space="preserve"> </w:t>
      </w:r>
      <w:r>
        <w:rPr>
          <w:sz w:val="32"/>
        </w:rPr>
        <w:t>азотистые</w:t>
      </w:r>
      <w:r>
        <w:rPr>
          <w:spacing w:val="-9"/>
          <w:sz w:val="32"/>
        </w:rPr>
        <w:t xml:space="preserve"> </w:t>
      </w:r>
      <w:r>
        <w:rPr>
          <w:sz w:val="32"/>
        </w:rPr>
        <w:t>основания,</w:t>
      </w:r>
      <w:r>
        <w:rPr>
          <w:spacing w:val="-8"/>
          <w:sz w:val="32"/>
        </w:rPr>
        <w:t xml:space="preserve"> </w:t>
      </w:r>
      <w:r>
        <w:rPr>
          <w:sz w:val="32"/>
        </w:rPr>
        <w:t>характерные</w:t>
      </w:r>
      <w:r>
        <w:rPr>
          <w:spacing w:val="-9"/>
          <w:sz w:val="32"/>
        </w:rPr>
        <w:t xml:space="preserve"> </w:t>
      </w:r>
      <w:r>
        <w:rPr>
          <w:sz w:val="32"/>
        </w:rPr>
        <w:t>для</w:t>
      </w:r>
      <w:r>
        <w:rPr>
          <w:spacing w:val="-8"/>
          <w:sz w:val="32"/>
        </w:rPr>
        <w:t xml:space="preserve"> </w:t>
      </w:r>
      <w:r>
        <w:rPr>
          <w:sz w:val="32"/>
        </w:rPr>
        <w:t xml:space="preserve">данной кислоты: </w:t>
      </w:r>
      <w:r>
        <w:rPr>
          <w:sz w:val="32"/>
          <w:u w:val="single"/>
        </w:rPr>
        <w:tab/>
      </w:r>
    </w:p>
    <w:p w14:paraId="2919A18C">
      <w:pPr>
        <w:pStyle w:val="16"/>
        <w:numPr>
          <w:ilvl w:val="1"/>
          <w:numId w:val="91"/>
        </w:numPr>
        <w:tabs>
          <w:tab w:val="left" w:pos="2049"/>
          <w:tab w:val="left" w:pos="9399"/>
        </w:tabs>
        <w:spacing w:before="1"/>
        <w:ind w:left="2049" w:hanging="556"/>
        <w:rPr>
          <w:sz w:val="28"/>
        </w:rPr>
      </w:pPr>
      <w:r>
        <w:rPr>
          <w:sz w:val="28"/>
        </w:rPr>
        <w:t xml:space="preserve">Синтез этой кислоты называется: </w:t>
      </w:r>
      <w:r>
        <w:rPr>
          <w:sz w:val="28"/>
          <w:u w:val="single"/>
        </w:rPr>
        <w:tab/>
      </w:r>
    </w:p>
    <w:p w14:paraId="4A100705">
      <w:pPr>
        <w:pStyle w:val="9"/>
      </w:pPr>
    </w:p>
    <w:p w14:paraId="3C33F5C0">
      <w:pPr>
        <w:spacing w:after="7"/>
        <w:ind w:left="1132"/>
        <w:rPr>
          <w:rFonts w:ascii="Times New Roman" w:hAnsi="Times New Roman"/>
          <w:color w:val="auto"/>
          <w:sz w:val="28"/>
        </w:rPr>
      </w:pPr>
      <w:r>
        <w:rPr>
          <w:rFonts w:ascii="Times New Roman" w:hAnsi="Times New Roman"/>
          <w:color w:val="auto"/>
          <w:sz w:val="28"/>
        </w:rPr>
        <w:t>Таблица</w:t>
      </w:r>
      <w:r>
        <w:rPr>
          <w:rFonts w:ascii="Times New Roman" w:hAnsi="Times New Roman"/>
          <w:color w:val="auto"/>
          <w:spacing w:val="-8"/>
          <w:sz w:val="28"/>
        </w:rPr>
        <w:t xml:space="preserve"> </w:t>
      </w:r>
      <w:r>
        <w:rPr>
          <w:rFonts w:ascii="Times New Roman" w:hAnsi="Times New Roman"/>
          <w:color w:val="auto"/>
          <w:sz w:val="28"/>
        </w:rPr>
        <w:t>генетического</w:t>
      </w:r>
      <w:r>
        <w:rPr>
          <w:rFonts w:ascii="Times New Roman" w:hAnsi="Times New Roman"/>
          <w:color w:val="auto"/>
          <w:spacing w:val="-9"/>
          <w:sz w:val="28"/>
        </w:rPr>
        <w:t xml:space="preserve"> </w:t>
      </w:r>
      <w:r>
        <w:rPr>
          <w:rFonts w:ascii="Times New Roman" w:hAnsi="Times New Roman"/>
          <w:color w:val="auto"/>
          <w:spacing w:val="-4"/>
          <w:sz w:val="28"/>
        </w:rPr>
        <w:t>кода</w:t>
      </w:r>
    </w:p>
    <w:tbl>
      <w:tblPr>
        <w:tblStyle w:val="14"/>
        <w:tblW w:w="0" w:type="auto"/>
        <w:tblInd w:w="14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9"/>
        <w:gridCol w:w="545"/>
        <w:gridCol w:w="1352"/>
        <w:gridCol w:w="1265"/>
        <w:gridCol w:w="2041"/>
        <w:gridCol w:w="1477"/>
        <w:gridCol w:w="596"/>
        <w:gridCol w:w="870"/>
      </w:tblGrid>
      <w:tr w14:paraId="1BE9C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464" w:type="dxa"/>
            <w:gridSpan w:val="2"/>
            <w:vMerge w:val="restart"/>
            <w:tcBorders>
              <w:top w:val="nil"/>
              <w:left w:val="nil"/>
            </w:tcBorders>
          </w:tcPr>
          <w:p w14:paraId="558B6631">
            <w:pPr>
              <w:pStyle w:val="17"/>
              <w:rPr>
                <w:sz w:val="28"/>
                <w:lang w:val="en-US"/>
              </w:rPr>
            </w:pPr>
          </w:p>
        </w:tc>
        <w:tc>
          <w:tcPr>
            <w:tcW w:w="6135" w:type="dxa"/>
            <w:gridSpan w:val="4"/>
          </w:tcPr>
          <w:p w14:paraId="72CF24FE">
            <w:pPr>
              <w:pStyle w:val="17"/>
              <w:spacing w:line="301" w:lineRule="exact"/>
              <w:rPr>
                <w:b/>
                <w:sz w:val="28"/>
                <w:lang w:val="en-US"/>
              </w:rPr>
            </w:pPr>
            <w:r>
              <w:rPr>
                <w:b/>
                <w:sz w:val="28"/>
                <w:lang w:val="en-US"/>
              </w:rPr>
              <w:t>Вторая</w:t>
            </w:r>
            <w:r>
              <w:rPr>
                <w:b/>
                <w:spacing w:val="-7"/>
                <w:sz w:val="28"/>
                <w:lang w:val="en-US"/>
              </w:rPr>
              <w:t xml:space="preserve"> </w:t>
            </w:r>
            <w:r>
              <w:rPr>
                <w:b/>
                <w:sz w:val="28"/>
                <w:lang w:val="en-US"/>
              </w:rPr>
              <w:t>буква</w:t>
            </w:r>
            <w:r>
              <w:rPr>
                <w:b/>
                <w:spacing w:val="-2"/>
                <w:sz w:val="28"/>
                <w:lang w:val="en-US"/>
              </w:rPr>
              <w:t xml:space="preserve"> кодона</w:t>
            </w:r>
          </w:p>
        </w:tc>
        <w:tc>
          <w:tcPr>
            <w:tcW w:w="1466" w:type="dxa"/>
            <w:gridSpan w:val="2"/>
            <w:vMerge w:val="restart"/>
            <w:tcBorders>
              <w:top w:val="nil"/>
              <w:right w:val="nil"/>
            </w:tcBorders>
          </w:tcPr>
          <w:p w14:paraId="58857F54">
            <w:pPr>
              <w:pStyle w:val="17"/>
              <w:rPr>
                <w:sz w:val="28"/>
                <w:lang w:val="en-US"/>
              </w:rPr>
            </w:pPr>
          </w:p>
        </w:tc>
      </w:tr>
      <w:tr w14:paraId="132CC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464" w:type="dxa"/>
            <w:gridSpan w:val="2"/>
            <w:vMerge w:val="continue"/>
            <w:tcBorders>
              <w:top w:val="nil"/>
              <w:left w:val="nil"/>
            </w:tcBorders>
          </w:tcPr>
          <w:p w14:paraId="78A5BD2D">
            <w:pPr>
              <w:widowControl w:val="0"/>
              <w:autoSpaceDE w:val="0"/>
              <w:autoSpaceDN w:val="0"/>
              <w:spacing w:after="0"/>
              <w:rPr>
                <w:rFonts w:ascii="Times New Roman" w:hAnsi="Times New Roman"/>
                <w:color w:val="auto"/>
                <w:sz w:val="2"/>
                <w:szCs w:val="2"/>
                <w:lang w:val="en-US"/>
              </w:rPr>
            </w:pPr>
          </w:p>
        </w:tc>
        <w:tc>
          <w:tcPr>
            <w:tcW w:w="1352" w:type="dxa"/>
          </w:tcPr>
          <w:p w14:paraId="3F5FFF57">
            <w:pPr>
              <w:pStyle w:val="17"/>
              <w:spacing w:line="304" w:lineRule="exact"/>
              <w:rPr>
                <w:b/>
                <w:sz w:val="28"/>
                <w:lang w:val="en-US"/>
              </w:rPr>
            </w:pPr>
            <w:r>
              <w:rPr>
                <w:b/>
                <w:spacing w:val="-10"/>
                <w:sz w:val="28"/>
                <w:lang w:val="en-US"/>
              </w:rPr>
              <w:t>У</w:t>
            </w:r>
          </w:p>
        </w:tc>
        <w:tc>
          <w:tcPr>
            <w:tcW w:w="1265" w:type="dxa"/>
          </w:tcPr>
          <w:p w14:paraId="5C0E0C10">
            <w:pPr>
              <w:pStyle w:val="17"/>
              <w:spacing w:line="304" w:lineRule="exact"/>
              <w:ind w:left="109"/>
              <w:rPr>
                <w:b/>
                <w:sz w:val="28"/>
                <w:lang w:val="en-US"/>
              </w:rPr>
            </w:pPr>
            <w:r>
              <w:rPr>
                <w:b/>
                <w:spacing w:val="-10"/>
                <w:sz w:val="28"/>
                <w:lang w:val="en-US"/>
              </w:rPr>
              <w:t>Ц</w:t>
            </w:r>
          </w:p>
        </w:tc>
        <w:tc>
          <w:tcPr>
            <w:tcW w:w="2041" w:type="dxa"/>
          </w:tcPr>
          <w:p w14:paraId="601208F8">
            <w:pPr>
              <w:pStyle w:val="17"/>
              <w:spacing w:line="304" w:lineRule="exact"/>
              <w:rPr>
                <w:b/>
                <w:sz w:val="28"/>
                <w:lang w:val="en-US"/>
              </w:rPr>
            </w:pPr>
            <w:r>
              <w:rPr>
                <w:b/>
                <w:spacing w:val="-10"/>
                <w:sz w:val="28"/>
                <w:lang w:val="en-US"/>
              </w:rPr>
              <w:t>А</w:t>
            </w:r>
          </w:p>
        </w:tc>
        <w:tc>
          <w:tcPr>
            <w:tcW w:w="1477" w:type="dxa"/>
          </w:tcPr>
          <w:p w14:paraId="571CB085">
            <w:pPr>
              <w:pStyle w:val="17"/>
              <w:spacing w:line="304" w:lineRule="exact"/>
              <w:ind w:left="109"/>
              <w:rPr>
                <w:b/>
                <w:sz w:val="28"/>
                <w:lang w:val="en-US"/>
              </w:rPr>
            </w:pPr>
            <w:r>
              <w:rPr>
                <w:b/>
                <w:spacing w:val="-10"/>
                <w:sz w:val="28"/>
                <w:lang w:val="en-US"/>
              </w:rPr>
              <w:t>Г</w:t>
            </w:r>
          </w:p>
        </w:tc>
        <w:tc>
          <w:tcPr>
            <w:tcW w:w="1466" w:type="dxa"/>
            <w:gridSpan w:val="2"/>
            <w:vMerge w:val="continue"/>
            <w:tcBorders>
              <w:top w:val="nil"/>
              <w:right w:val="nil"/>
            </w:tcBorders>
          </w:tcPr>
          <w:p w14:paraId="50E2B57E">
            <w:pPr>
              <w:widowControl w:val="0"/>
              <w:autoSpaceDE w:val="0"/>
              <w:autoSpaceDN w:val="0"/>
              <w:spacing w:after="0"/>
              <w:rPr>
                <w:rFonts w:ascii="Times New Roman" w:hAnsi="Times New Roman"/>
                <w:color w:val="auto"/>
                <w:sz w:val="2"/>
                <w:szCs w:val="2"/>
                <w:lang w:val="en-US"/>
              </w:rPr>
            </w:pPr>
          </w:p>
        </w:tc>
      </w:tr>
      <w:tr w14:paraId="256D9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919" w:type="dxa"/>
            <w:textDirection w:val="btLr"/>
          </w:tcPr>
          <w:p w14:paraId="064BCC0F">
            <w:pPr>
              <w:pStyle w:val="17"/>
              <w:spacing w:before="108" w:line="247" w:lineRule="auto"/>
              <w:ind w:left="-1" w:right="340"/>
              <w:rPr>
                <w:b/>
                <w:sz w:val="28"/>
                <w:lang w:val="en-US"/>
              </w:rPr>
            </w:pPr>
            <w:r>
              <w:rPr>
                <w:b/>
                <w:spacing w:val="-2"/>
                <w:sz w:val="28"/>
                <w:lang w:val="en-US"/>
              </w:rPr>
              <w:t>Первая буква</w:t>
            </w:r>
          </w:p>
        </w:tc>
        <w:tc>
          <w:tcPr>
            <w:tcW w:w="545" w:type="dxa"/>
          </w:tcPr>
          <w:p w14:paraId="028EF2DC">
            <w:pPr>
              <w:pStyle w:val="17"/>
              <w:spacing w:before="157"/>
              <w:rPr>
                <w:sz w:val="28"/>
                <w:lang w:val="en-US"/>
              </w:rPr>
            </w:pPr>
          </w:p>
          <w:p w14:paraId="07291F0B">
            <w:pPr>
              <w:pStyle w:val="17"/>
              <w:spacing w:before="1"/>
              <w:ind w:left="110"/>
              <w:rPr>
                <w:b/>
                <w:sz w:val="28"/>
                <w:lang w:val="en-US"/>
              </w:rPr>
            </w:pPr>
            <w:r>
              <w:rPr>
                <w:b/>
                <w:spacing w:val="-10"/>
                <w:sz w:val="28"/>
                <w:lang w:val="en-US"/>
              </w:rPr>
              <w:t>У</w:t>
            </w:r>
          </w:p>
        </w:tc>
        <w:tc>
          <w:tcPr>
            <w:tcW w:w="1352" w:type="dxa"/>
          </w:tcPr>
          <w:p w14:paraId="6CA849BD">
            <w:pPr>
              <w:pStyle w:val="17"/>
              <w:spacing w:line="315" w:lineRule="exact"/>
              <w:rPr>
                <w:sz w:val="28"/>
                <w:lang w:val="en-US"/>
              </w:rPr>
            </w:pPr>
            <w:r>
              <w:rPr>
                <w:spacing w:val="-5"/>
                <w:sz w:val="28"/>
                <w:lang w:val="en-US"/>
              </w:rPr>
              <w:t>УУУ</w:t>
            </w:r>
          </w:p>
          <w:p w14:paraId="64D1A4F9">
            <w:pPr>
              <w:pStyle w:val="17"/>
              <w:ind w:right="628"/>
              <w:rPr>
                <w:sz w:val="28"/>
                <w:lang w:val="en-US"/>
              </w:rPr>
            </w:pPr>
            <w:r>
              <w:rPr>
                <w:spacing w:val="-4"/>
                <w:sz w:val="28"/>
                <w:lang w:val="en-US"/>
              </w:rPr>
              <w:t>Фен УУЦ</w:t>
            </w:r>
          </w:p>
          <w:p w14:paraId="1EA828AB">
            <w:pPr>
              <w:pStyle w:val="17"/>
              <w:spacing w:line="310" w:lineRule="exact"/>
              <w:rPr>
                <w:sz w:val="28"/>
                <w:lang w:val="en-US"/>
              </w:rPr>
            </w:pPr>
            <w:r>
              <w:rPr>
                <w:spacing w:val="-5"/>
                <w:sz w:val="28"/>
                <w:lang w:val="en-US"/>
              </w:rPr>
              <w:t>Фен</w:t>
            </w:r>
          </w:p>
        </w:tc>
        <w:tc>
          <w:tcPr>
            <w:tcW w:w="1265" w:type="dxa"/>
          </w:tcPr>
          <w:p w14:paraId="47D8B8CC">
            <w:pPr>
              <w:pStyle w:val="17"/>
              <w:spacing w:line="315" w:lineRule="exact"/>
              <w:ind w:left="109"/>
              <w:rPr>
                <w:sz w:val="28"/>
                <w:lang w:val="en-US"/>
              </w:rPr>
            </w:pPr>
            <w:r>
              <w:rPr>
                <w:spacing w:val="-5"/>
                <w:sz w:val="28"/>
                <w:lang w:val="en-US"/>
              </w:rPr>
              <w:t>УЦУ</w:t>
            </w:r>
          </w:p>
          <w:p w14:paraId="301FF29E">
            <w:pPr>
              <w:pStyle w:val="17"/>
              <w:ind w:left="109" w:right="535"/>
              <w:rPr>
                <w:sz w:val="28"/>
                <w:lang w:val="en-US"/>
              </w:rPr>
            </w:pPr>
            <w:r>
              <w:rPr>
                <w:spacing w:val="-4"/>
                <w:sz w:val="28"/>
                <w:lang w:val="en-US"/>
              </w:rPr>
              <w:t>Сер УЦЦ</w:t>
            </w:r>
          </w:p>
          <w:p w14:paraId="34F2804A">
            <w:pPr>
              <w:pStyle w:val="17"/>
              <w:spacing w:line="310" w:lineRule="exact"/>
              <w:ind w:left="109"/>
              <w:rPr>
                <w:sz w:val="28"/>
                <w:lang w:val="en-US"/>
              </w:rPr>
            </w:pPr>
            <w:r>
              <w:rPr>
                <w:spacing w:val="-5"/>
                <w:sz w:val="28"/>
                <w:lang w:val="en-US"/>
              </w:rPr>
              <w:t>Сер</w:t>
            </w:r>
          </w:p>
        </w:tc>
        <w:tc>
          <w:tcPr>
            <w:tcW w:w="2041" w:type="dxa"/>
          </w:tcPr>
          <w:p w14:paraId="1AD898F5">
            <w:pPr>
              <w:pStyle w:val="17"/>
              <w:ind w:right="250"/>
              <w:rPr>
                <w:sz w:val="28"/>
                <w:lang w:val="ru-RU"/>
              </w:rPr>
            </w:pPr>
            <w:r>
              <w:rPr>
                <w:sz w:val="28"/>
                <w:lang w:val="ru-RU"/>
              </w:rPr>
              <w:t xml:space="preserve">УАУ Тир УАЦ Тир </w:t>
            </w:r>
            <w:r>
              <w:rPr>
                <w:spacing w:val="-2"/>
                <w:sz w:val="28"/>
                <w:lang w:val="ru-RU"/>
              </w:rPr>
              <w:t>УАА«Охра»</w:t>
            </w:r>
          </w:p>
          <w:p w14:paraId="151546CD">
            <w:pPr>
              <w:pStyle w:val="17"/>
              <w:spacing w:line="310" w:lineRule="exact"/>
              <w:rPr>
                <w:sz w:val="28"/>
                <w:lang w:val="en-US"/>
              </w:rPr>
            </w:pPr>
            <w:r>
              <w:rPr>
                <w:spacing w:val="-2"/>
                <w:sz w:val="28"/>
                <w:lang w:val="en-US"/>
              </w:rPr>
              <w:t>УАГ«Янтарь»</w:t>
            </w:r>
          </w:p>
        </w:tc>
        <w:tc>
          <w:tcPr>
            <w:tcW w:w="1477" w:type="dxa"/>
          </w:tcPr>
          <w:p w14:paraId="301F5A4C">
            <w:pPr>
              <w:pStyle w:val="17"/>
              <w:ind w:left="109" w:right="245"/>
              <w:jc w:val="both"/>
              <w:rPr>
                <w:sz w:val="28"/>
                <w:lang w:val="ru-RU"/>
              </w:rPr>
            </w:pPr>
            <w:r>
              <w:rPr>
                <w:sz w:val="28"/>
                <w:lang w:val="ru-RU"/>
              </w:rPr>
              <w:t>УГУ</w:t>
            </w:r>
            <w:r>
              <w:rPr>
                <w:spacing w:val="-18"/>
                <w:sz w:val="28"/>
                <w:lang w:val="ru-RU"/>
              </w:rPr>
              <w:t xml:space="preserve"> </w:t>
            </w:r>
            <w:r>
              <w:rPr>
                <w:sz w:val="28"/>
                <w:lang w:val="ru-RU"/>
              </w:rPr>
              <w:t>Цис УГЦ</w:t>
            </w:r>
            <w:r>
              <w:rPr>
                <w:spacing w:val="-18"/>
                <w:sz w:val="28"/>
                <w:lang w:val="ru-RU"/>
              </w:rPr>
              <w:t xml:space="preserve"> </w:t>
            </w:r>
            <w:r>
              <w:rPr>
                <w:sz w:val="28"/>
                <w:lang w:val="ru-RU"/>
              </w:rPr>
              <w:t xml:space="preserve">Цис </w:t>
            </w:r>
            <w:r>
              <w:rPr>
                <w:spacing w:val="-4"/>
                <w:sz w:val="28"/>
                <w:lang w:val="ru-RU"/>
              </w:rPr>
              <w:t>УГА</w:t>
            </w:r>
          </w:p>
          <w:p w14:paraId="724BF3A9">
            <w:pPr>
              <w:pStyle w:val="17"/>
              <w:spacing w:line="310" w:lineRule="exact"/>
              <w:ind w:left="109"/>
              <w:rPr>
                <w:sz w:val="28"/>
                <w:lang w:val="ru-RU"/>
              </w:rPr>
            </w:pPr>
            <w:r>
              <w:rPr>
                <w:spacing w:val="-2"/>
                <w:sz w:val="28"/>
                <w:lang w:val="ru-RU"/>
              </w:rPr>
              <w:t>Бессм</w:t>
            </w:r>
          </w:p>
        </w:tc>
        <w:tc>
          <w:tcPr>
            <w:tcW w:w="596" w:type="dxa"/>
          </w:tcPr>
          <w:p w14:paraId="305A490B">
            <w:pPr>
              <w:pStyle w:val="17"/>
              <w:spacing w:line="322" w:lineRule="exact"/>
              <w:ind w:left="106" w:right="259"/>
              <w:jc w:val="both"/>
              <w:rPr>
                <w:b/>
                <w:sz w:val="28"/>
                <w:lang w:val="en-US"/>
              </w:rPr>
            </w:pPr>
            <w:r>
              <w:rPr>
                <w:b/>
                <w:spacing w:val="-10"/>
                <w:sz w:val="28"/>
                <w:lang w:val="en-US"/>
              </w:rPr>
              <w:t>У Ц А Г</w:t>
            </w:r>
          </w:p>
        </w:tc>
        <w:tc>
          <w:tcPr>
            <w:tcW w:w="870" w:type="dxa"/>
            <w:textDirection w:val="tbRl"/>
          </w:tcPr>
          <w:p w14:paraId="6376BEDE">
            <w:pPr>
              <w:pStyle w:val="17"/>
              <w:spacing w:before="99" w:line="247" w:lineRule="auto"/>
              <w:ind w:left="-1" w:right="377"/>
              <w:rPr>
                <w:b/>
                <w:sz w:val="28"/>
                <w:lang w:val="en-US"/>
              </w:rPr>
            </w:pPr>
            <w:r>
              <w:rPr>
                <w:b/>
                <w:spacing w:val="-2"/>
                <w:sz w:val="28"/>
                <w:lang w:val="en-US"/>
              </w:rPr>
              <w:t>Третья буква</w:t>
            </w:r>
          </w:p>
        </w:tc>
      </w:tr>
    </w:tbl>
    <w:p w14:paraId="4310604B">
      <w:pPr>
        <w:pStyle w:val="17"/>
        <w:spacing w:line="247" w:lineRule="auto"/>
        <w:rPr>
          <w:b/>
          <w:sz w:val="28"/>
        </w:rPr>
        <w:sectPr>
          <w:pgSz w:w="11910" w:h="16840"/>
          <w:pgMar w:top="1040" w:right="283" w:bottom="960" w:left="0" w:header="0" w:footer="780" w:gutter="0"/>
          <w:cols w:space="720" w:num="1"/>
        </w:sectPr>
      </w:pPr>
    </w:p>
    <w:tbl>
      <w:tblPr>
        <w:tblStyle w:val="14"/>
        <w:tblW w:w="0" w:type="auto"/>
        <w:tblInd w:w="1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9"/>
        <w:gridCol w:w="545"/>
        <w:gridCol w:w="1352"/>
        <w:gridCol w:w="1265"/>
        <w:gridCol w:w="2041"/>
        <w:gridCol w:w="1477"/>
        <w:gridCol w:w="596"/>
        <w:gridCol w:w="870"/>
      </w:tblGrid>
      <w:tr w14:paraId="509AE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trPr>
        <w:tc>
          <w:tcPr>
            <w:tcW w:w="919" w:type="dxa"/>
            <w:vMerge w:val="restart"/>
          </w:tcPr>
          <w:p w14:paraId="2D5C2AB6">
            <w:pPr>
              <w:pStyle w:val="17"/>
              <w:rPr>
                <w:sz w:val="26"/>
                <w:lang w:val="en-US"/>
              </w:rPr>
            </w:pPr>
          </w:p>
        </w:tc>
        <w:tc>
          <w:tcPr>
            <w:tcW w:w="545" w:type="dxa"/>
          </w:tcPr>
          <w:p w14:paraId="663378E5">
            <w:pPr>
              <w:pStyle w:val="17"/>
              <w:rPr>
                <w:sz w:val="26"/>
                <w:lang w:val="en-US"/>
              </w:rPr>
            </w:pPr>
          </w:p>
        </w:tc>
        <w:tc>
          <w:tcPr>
            <w:tcW w:w="1352" w:type="dxa"/>
          </w:tcPr>
          <w:p w14:paraId="0DF03D2C">
            <w:pPr>
              <w:pStyle w:val="17"/>
              <w:rPr>
                <w:sz w:val="28"/>
                <w:lang w:val="en-US"/>
              </w:rPr>
            </w:pPr>
            <w:r>
              <w:rPr>
                <w:sz w:val="28"/>
                <w:lang w:val="en-US"/>
              </w:rPr>
              <w:t>УУА</w:t>
            </w:r>
            <w:r>
              <w:rPr>
                <w:spacing w:val="-18"/>
                <w:sz w:val="28"/>
                <w:lang w:val="en-US"/>
              </w:rPr>
              <w:t xml:space="preserve"> </w:t>
            </w:r>
            <w:r>
              <w:rPr>
                <w:sz w:val="28"/>
                <w:lang w:val="en-US"/>
              </w:rPr>
              <w:t>Лей УУГ</w:t>
            </w:r>
            <w:r>
              <w:rPr>
                <w:spacing w:val="-1"/>
                <w:sz w:val="28"/>
                <w:lang w:val="en-US"/>
              </w:rPr>
              <w:t xml:space="preserve"> </w:t>
            </w:r>
            <w:r>
              <w:rPr>
                <w:spacing w:val="-5"/>
                <w:sz w:val="28"/>
                <w:lang w:val="en-US"/>
              </w:rPr>
              <w:t>Лей</w:t>
            </w:r>
          </w:p>
        </w:tc>
        <w:tc>
          <w:tcPr>
            <w:tcW w:w="1265" w:type="dxa"/>
          </w:tcPr>
          <w:p w14:paraId="6975F468">
            <w:pPr>
              <w:pStyle w:val="17"/>
              <w:spacing w:line="317" w:lineRule="exact"/>
              <w:ind w:left="109"/>
              <w:rPr>
                <w:sz w:val="28"/>
                <w:lang w:val="en-US"/>
              </w:rPr>
            </w:pPr>
            <w:r>
              <w:rPr>
                <w:spacing w:val="-5"/>
                <w:sz w:val="28"/>
                <w:lang w:val="en-US"/>
              </w:rPr>
              <w:t>УЦА</w:t>
            </w:r>
          </w:p>
          <w:p w14:paraId="69182E08">
            <w:pPr>
              <w:pStyle w:val="17"/>
              <w:ind w:left="109" w:right="575"/>
              <w:rPr>
                <w:sz w:val="28"/>
                <w:lang w:val="en-US"/>
              </w:rPr>
            </w:pPr>
            <w:r>
              <w:rPr>
                <w:spacing w:val="-4"/>
                <w:sz w:val="28"/>
                <w:lang w:val="en-US"/>
              </w:rPr>
              <w:t>Сер УЦГ</w:t>
            </w:r>
          </w:p>
          <w:p w14:paraId="77F40873">
            <w:pPr>
              <w:pStyle w:val="17"/>
              <w:spacing w:line="308" w:lineRule="exact"/>
              <w:ind w:left="109"/>
              <w:rPr>
                <w:sz w:val="28"/>
                <w:lang w:val="en-US"/>
              </w:rPr>
            </w:pPr>
            <w:r>
              <w:rPr>
                <w:spacing w:val="-5"/>
                <w:sz w:val="28"/>
                <w:lang w:val="en-US"/>
              </w:rPr>
              <w:t>Сер</w:t>
            </w:r>
          </w:p>
        </w:tc>
        <w:tc>
          <w:tcPr>
            <w:tcW w:w="2041" w:type="dxa"/>
          </w:tcPr>
          <w:p w14:paraId="32F638F5">
            <w:pPr>
              <w:pStyle w:val="17"/>
              <w:rPr>
                <w:sz w:val="26"/>
                <w:lang w:val="en-US"/>
              </w:rPr>
            </w:pPr>
          </w:p>
        </w:tc>
        <w:tc>
          <w:tcPr>
            <w:tcW w:w="1477" w:type="dxa"/>
          </w:tcPr>
          <w:p w14:paraId="19ECFEB6">
            <w:pPr>
              <w:pStyle w:val="17"/>
              <w:spacing w:line="317" w:lineRule="exact"/>
              <w:ind w:left="109"/>
              <w:rPr>
                <w:sz w:val="28"/>
                <w:lang w:val="en-US"/>
              </w:rPr>
            </w:pPr>
            <w:r>
              <w:rPr>
                <w:sz w:val="28"/>
                <w:lang w:val="en-US"/>
              </w:rPr>
              <w:t xml:space="preserve">УГГ </w:t>
            </w:r>
            <w:r>
              <w:rPr>
                <w:spacing w:val="-5"/>
                <w:sz w:val="28"/>
                <w:lang w:val="en-US"/>
              </w:rPr>
              <w:t>Три</w:t>
            </w:r>
          </w:p>
        </w:tc>
        <w:tc>
          <w:tcPr>
            <w:tcW w:w="596" w:type="dxa"/>
          </w:tcPr>
          <w:p w14:paraId="0B88F40A">
            <w:pPr>
              <w:pStyle w:val="17"/>
              <w:rPr>
                <w:sz w:val="26"/>
                <w:lang w:val="en-US"/>
              </w:rPr>
            </w:pPr>
          </w:p>
        </w:tc>
        <w:tc>
          <w:tcPr>
            <w:tcW w:w="870" w:type="dxa"/>
            <w:vMerge w:val="restart"/>
          </w:tcPr>
          <w:p w14:paraId="728DC86D">
            <w:pPr>
              <w:pStyle w:val="17"/>
              <w:rPr>
                <w:sz w:val="26"/>
                <w:lang w:val="en-US"/>
              </w:rPr>
            </w:pPr>
          </w:p>
        </w:tc>
      </w:tr>
      <w:tr w14:paraId="2BB70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7" w:hRule="atLeast"/>
        </w:trPr>
        <w:tc>
          <w:tcPr>
            <w:tcW w:w="919" w:type="dxa"/>
            <w:vMerge w:val="continue"/>
            <w:tcBorders>
              <w:top w:val="nil"/>
            </w:tcBorders>
          </w:tcPr>
          <w:p w14:paraId="316877ED">
            <w:pPr>
              <w:widowControl w:val="0"/>
              <w:autoSpaceDE w:val="0"/>
              <w:autoSpaceDN w:val="0"/>
              <w:spacing w:after="0"/>
              <w:rPr>
                <w:rFonts w:ascii="Times New Roman" w:hAnsi="Times New Roman"/>
                <w:color w:val="auto"/>
                <w:sz w:val="2"/>
                <w:szCs w:val="2"/>
                <w:lang w:val="en-US"/>
              </w:rPr>
            </w:pPr>
          </w:p>
        </w:tc>
        <w:tc>
          <w:tcPr>
            <w:tcW w:w="545" w:type="dxa"/>
          </w:tcPr>
          <w:p w14:paraId="4106EBC9">
            <w:pPr>
              <w:pStyle w:val="17"/>
              <w:rPr>
                <w:sz w:val="28"/>
                <w:lang w:val="en-US"/>
              </w:rPr>
            </w:pPr>
          </w:p>
          <w:p w14:paraId="6ABA2F2D">
            <w:pPr>
              <w:pStyle w:val="17"/>
              <w:rPr>
                <w:sz w:val="28"/>
                <w:lang w:val="en-US"/>
              </w:rPr>
            </w:pPr>
          </w:p>
          <w:p w14:paraId="4A9B3CBF">
            <w:pPr>
              <w:pStyle w:val="17"/>
              <w:spacing w:before="159"/>
              <w:rPr>
                <w:sz w:val="28"/>
                <w:lang w:val="en-US"/>
              </w:rPr>
            </w:pPr>
          </w:p>
          <w:p w14:paraId="09367999">
            <w:pPr>
              <w:pStyle w:val="17"/>
              <w:ind w:left="40" w:right="133"/>
              <w:jc w:val="center"/>
              <w:rPr>
                <w:b/>
                <w:sz w:val="28"/>
                <w:lang w:val="en-US"/>
              </w:rPr>
            </w:pPr>
            <w:r>
              <w:rPr>
                <w:b/>
                <w:spacing w:val="-10"/>
                <w:sz w:val="28"/>
                <w:lang w:val="en-US"/>
              </w:rPr>
              <w:t>Ц</w:t>
            </w:r>
          </w:p>
        </w:tc>
        <w:tc>
          <w:tcPr>
            <w:tcW w:w="1352" w:type="dxa"/>
          </w:tcPr>
          <w:p w14:paraId="39E88A01">
            <w:pPr>
              <w:pStyle w:val="17"/>
              <w:spacing w:before="316"/>
              <w:rPr>
                <w:sz w:val="28"/>
                <w:lang w:val="ru-RU"/>
              </w:rPr>
            </w:pPr>
            <w:r>
              <w:rPr>
                <w:sz w:val="28"/>
                <w:lang w:val="ru-RU"/>
              </w:rPr>
              <w:t>ЦУУ</w:t>
            </w:r>
            <w:r>
              <w:rPr>
                <w:spacing w:val="-18"/>
                <w:sz w:val="28"/>
                <w:lang w:val="ru-RU"/>
              </w:rPr>
              <w:t xml:space="preserve"> </w:t>
            </w:r>
            <w:r>
              <w:rPr>
                <w:sz w:val="28"/>
                <w:lang w:val="ru-RU"/>
              </w:rPr>
              <w:t xml:space="preserve">Лей </w:t>
            </w:r>
            <w:r>
              <w:rPr>
                <w:spacing w:val="-4"/>
                <w:sz w:val="28"/>
                <w:lang w:val="ru-RU"/>
              </w:rPr>
              <w:t>ЦУЦ</w:t>
            </w:r>
          </w:p>
          <w:p w14:paraId="24444479">
            <w:pPr>
              <w:pStyle w:val="17"/>
              <w:ind w:right="624"/>
              <w:rPr>
                <w:sz w:val="28"/>
                <w:lang w:val="ru-RU"/>
              </w:rPr>
            </w:pPr>
            <w:r>
              <w:rPr>
                <w:spacing w:val="-4"/>
                <w:sz w:val="28"/>
                <w:lang w:val="ru-RU"/>
              </w:rPr>
              <w:t>Лей ЦУА</w:t>
            </w:r>
          </w:p>
          <w:p w14:paraId="387CD714">
            <w:pPr>
              <w:pStyle w:val="17"/>
              <w:rPr>
                <w:sz w:val="28"/>
                <w:lang w:val="ru-RU"/>
              </w:rPr>
            </w:pPr>
            <w:r>
              <w:rPr>
                <w:sz w:val="28"/>
                <w:lang w:val="ru-RU"/>
              </w:rPr>
              <w:t>Лей</w:t>
            </w:r>
            <w:r>
              <w:rPr>
                <w:spacing w:val="-18"/>
                <w:sz w:val="28"/>
                <w:lang w:val="ru-RU"/>
              </w:rPr>
              <w:t xml:space="preserve"> </w:t>
            </w:r>
            <w:r>
              <w:rPr>
                <w:sz w:val="28"/>
                <w:lang w:val="ru-RU"/>
              </w:rPr>
              <w:t xml:space="preserve">ЦУГ </w:t>
            </w:r>
            <w:r>
              <w:rPr>
                <w:spacing w:val="-4"/>
                <w:sz w:val="28"/>
                <w:lang w:val="ru-RU"/>
              </w:rPr>
              <w:t>Лей</w:t>
            </w:r>
          </w:p>
        </w:tc>
        <w:tc>
          <w:tcPr>
            <w:tcW w:w="1265" w:type="dxa"/>
          </w:tcPr>
          <w:p w14:paraId="7A4F1338">
            <w:pPr>
              <w:pStyle w:val="17"/>
              <w:spacing w:line="315" w:lineRule="exact"/>
              <w:ind w:left="109"/>
              <w:rPr>
                <w:sz w:val="28"/>
                <w:lang w:val="ru-RU"/>
              </w:rPr>
            </w:pPr>
            <w:r>
              <w:rPr>
                <w:spacing w:val="-5"/>
                <w:sz w:val="28"/>
                <w:lang w:val="ru-RU"/>
              </w:rPr>
              <w:t>ЦЦУ</w:t>
            </w:r>
          </w:p>
          <w:p w14:paraId="75E45C1A">
            <w:pPr>
              <w:pStyle w:val="17"/>
              <w:spacing w:before="2"/>
              <w:ind w:left="109" w:right="531"/>
              <w:rPr>
                <w:sz w:val="28"/>
                <w:lang w:val="ru-RU"/>
              </w:rPr>
            </w:pPr>
            <w:r>
              <w:rPr>
                <w:spacing w:val="-4"/>
                <w:sz w:val="28"/>
                <w:lang w:val="ru-RU"/>
              </w:rPr>
              <w:t>Про ЦЦЦ</w:t>
            </w:r>
          </w:p>
          <w:p w14:paraId="30A9762C">
            <w:pPr>
              <w:pStyle w:val="17"/>
              <w:ind w:left="109" w:right="531"/>
              <w:rPr>
                <w:sz w:val="28"/>
                <w:lang w:val="ru-RU"/>
              </w:rPr>
            </w:pPr>
            <w:r>
              <w:rPr>
                <w:spacing w:val="-4"/>
                <w:sz w:val="28"/>
                <w:lang w:val="ru-RU"/>
              </w:rPr>
              <w:t>Про ЦЦА</w:t>
            </w:r>
          </w:p>
          <w:p w14:paraId="06932BDB">
            <w:pPr>
              <w:pStyle w:val="17"/>
              <w:ind w:left="109" w:right="571"/>
              <w:rPr>
                <w:sz w:val="28"/>
                <w:lang w:val="ru-RU"/>
              </w:rPr>
            </w:pPr>
            <w:r>
              <w:rPr>
                <w:spacing w:val="-4"/>
                <w:sz w:val="28"/>
                <w:lang w:val="ru-RU"/>
              </w:rPr>
              <w:t>Про ЦЦГ</w:t>
            </w:r>
          </w:p>
          <w:p w14:paraId="7F624A36">
            <w:pPr>
              <w:pStyle w:val="17"/>
              <w:spacing w:line="308" w:lineRule="exact"/>
              <w:ind w:left="109"/>
              <w:rPr>
                <w:sz w:val="28"/>
                <w:lang w:val="en-US"/>
              </w:rPr>
            </w:pPr>
            <w:r>
              <w:rPr>
                <w:spacing w:val="-5"/>
                <w:sz w:val="28"/>
                <w:lang w:val="en-US"/>
              </w:rPr>
              <w:t>Про</w:t>
            </w:r>
          </w:p>
        </w:tc>
        <w:tc>
          <w:tcPr>
            <w:tcW w:w="2041" w:type="dxa"/>
          </w:tcPr>
          <w:p w14:paraId="51042A51">
            <w:pPr>
              <w:pStyle w:val="17"/>
              <w:spacing w:before="316"/>
              <w:rPr>
                <w:sz w:val="28"/>
                <w:lang w:val="ru-RU"/>
              </w:rPr>
            </w:pPr>
          </w:p>
          <w:p w14:paraId="4125707D">
            <w:pPr>
              <w:pStyle w:val="17"/>
              <w:ind w:right="653"/>
              <w:rPr>
                <w:sz w:val="28"/>
                <w:lang w:val="ru-RU"/>
              </w:rPr>
            </w:pPr>
            <w:r>
              <w:rPr>
                <w:sz w:val="28"/>
                <w:lang w:val="ru-RU"/>
              </w:rPr>
              <w:t>ЦАУ Гис ЦАЦ Гис ЦАА</w:t>
            </w:r>
            <w:r>
              <w:rPr>
                <w:spacing w:val="-18"/>
                <w:sz w:val="28"/>
                <w:lang w:val="ru-RU"/>
              </w:rPr>
              <w:t xml:space="preserve"> </w:t>
            </w:r>
            <w:r>
              <w:rPr>
                <w:sz w:val="28"/>
                <w:lang w:val="ru-RU"/>
              </w:rPr>
              <w:t>Глун ЦАГ</w:t>
            </w:r>
            <w:r>
              <w:rPr>
                <w:spacing w:val="-4"/>
                <w:sz w:val="28"/>
                <w:lang w:val="ru-RU"/>
              </w:rPr>
              <w:t xml:space="preserve"> Глун</w:t>
            </w:r>
          </w:p>
        </w:tc>
        <w:tc>
          <w:tcPr>
            <w:tcW w:w="1477" w:type="dxa"/>
          </w:tcPr>
          <w:p w14:paraId="0D3F0E09">
            <w:pPr>
              <w:pStyle w:val="17"/>
              <w:spacing w:before="316"/>
              <w:rPr>
                <w:sz w:val="28"/>
                <w:lang w:val="ru-RU"/>
              </w:rPr>
            </w:pPr>
          </w:p>
          <w:p w14:paraId="1835F3D4">
            <w:pPr>
              <w:pStyle w:val="17"/>
              <w:ind w:left="109" w:right="262"/>
              <w:jc w:val="both"/>
              <w:rPr>
                <w:sz w:val="28"/>
                <w:lang w:val="ru-RU"/>
              </w:rPr>
            </w:pPr>
            <w:r>
              <w:rPr>
                <w:sz w:val="28"/>
                <w:lang w:val="ru-RU"/>
              </w:rPr>
              <w:t>ЦГУ</w:t>
            </w:r>
            <w:r>
              <w:rPr>
                <w:spacing w:val="-18"/>
                <w:sz w:val="28"/>
                <w:lang w:val="ru-RU"/>
              </w:rPr>
              <w:t xml:space="preserve"> </w:t>
            </w:r>
            <w:r>
              <w:rPr>
                <w:sz w:val="28"/>
                <w:lang w:val="ru-RU"/>
              </w:rPr>
              <w:t>Арг ЦГЦ</w:t>
            </w:r>
            <w:r>
              <w:rPr>
                <w:spacing w:val="-18"/>
                <w:sz w:val="28"/>
                <w:lang w:val="ru-RU"/>
              </w:rPr>
              <w:t xml:space="preserve"> </w:t>
            </w:r>
            <w:r>
              <w:rPr>
                <w:sz w:val="28"/>
                <w:lang w:val="ru-RU"/>
              </w:rPr>
              <w:t>Арг ЦГА</w:t>
            </w:r>
            <w:r>
              <w:rPr>
                <w:spacing w:val="-18"/>
                <w:sz w:val="28"/>
                <w:lang w:val="ru-RU"/>
              </w:rPr>
              <w:t xml:space="preserve"> </w:t>
            </w:r>
            <w:r>
              <w:rPr>
                <w:sz w:val="28"/>
                <w:lang w:val="ru-RU"/>
              </w:rPr>
              <w:t>Арг ЦГГ Арг</w:t>
            </w:r>
          </w:p>
        </w:tc>
        <w:tc>
          <w:tcPr>
            <w:tcW w:w="596" w:type="dxa"/>
          </w:tcPr>
          <w:p w14:paraId="632D498C">
            <w:pPr>
              <w:pStyle w:val="17"/>
              <w:spacing w:before="321"/>
              <w:rPr>
                <w:sz w:val="28"/>
                <w:lang w:val="ru-RU"/>
              </w:rPr>
            </w:pPr>
          </w:p>
          <w:p w14:paraId="1C2D714D">
            <w:pPr>
              <w:pStyle w:val="17"/>
              <w:ind w:left="106" w:right="259"/>
              <w:jc w:val="both"/>
              <w:rPr>
                <w:b/>
                <w:sz w:val="28"/>
                <w:lang w:val="en-US"/>
              </w:rPr>
            </w:pPr>
            <w:r>
              <w:rPr>
                <w:b/>
                <w:spacing w:val="-10"/>
                <w:sz w:val="28"/>
                <w:lang w:val="en-US"/>
              </w:rPr>
              <w:t>У Ц А Г</w:t>
            </w:r>
          </w:p>
        </w:tc>
        <w:tc>
          <w:tcPr>
            <w:tcW w:w="870" w:type="dxa"/>
            <w:vMerge w:val="continue"/>
            <w:tcBorders>
              <w:top w:val="nil"/>
            </w:tcBorders>
          </w:tcPr>
          <w:p w14:paraId="1A978AFE">
            <w:pPr>
              <w:widowControl w:val="0"/>
              <w:autoSpaceDE w:val="0"/>
              <w:autoSpaceDN w:val="0"/>
              <w:spacing w:after="0"/>
              <w:rPr>
                <w:rFonts w:ascii="Times New Roman" w:hAnsi="Times New Roman"/>
                <w:color w:val="auto"/>
                <w:sz w:val="2"/>
                <w:szCs w:val="2"/>
                <w:lang w:val="en-US"/>
              </w:rPr>
            </w:pPr>
          </w:p>
        </w:tc>
      </w:tr>
      <w:tr w14:paraId="2DBC9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5" w:hRule="atLeast"/>
        </w:trPr>
        <w:tc>
          <w:tcPr>
            <w:tcW w:w="919" w:type="dxa"/>
            <w:vMerge w:val="continue"/>
            <w:tcBorders>
              <w:top w:val="nil"/>
            </w:tcBorders>
          </w:tcPr>
          <w:p w14:paraId="00E25D97">
            <w:pPr>
              <w:widowControl w:val="0"/>
              <w:autoSpaceDE w:val="0"/>
              <w:autoSpaceDN w:val="0"/>
              <w:spacing w:after="0"/>
              <w:rPr>
                <w:rFonts w:ascii="Times New Roman" w:hAnsi="Times New Roman"/>
                <w:color w:val="auto"/>
                <w:sz w:val="2"/>
                <w:szCs w:val="2"/>
                <w:lang w:val="en-US"/>
              </w:rPr>
            </w:pPr>
          </w:p>
        </w:tc>
        <w:tc>
          <w:tcPr>
            <w:tcW w:w="545" w:type="dxa"/>
          </w:tcPr>
          <w:p w14:paraId="4DADFCBF">
            <w:pPr>
              <w:pStyle w:val="17"/>
              <w:rPr>
                <w:sz w:val="28"/>
                <w:lang w:val="en-US"/>
              </w:rPr>
            </w:pPr>
          </w:p>
          <w:p w14:paraId="73383E2B">
            <w:pPr>
              <w:pStyle w:val="17"/>
              <w:rPr>
                <w:sz w:val="28"/>
                <w:lang w:val="en-US"/>
              </w:rPr>
            </w:pPr>
          </w:p>
          <w:p w14:paraId="49B3B54F">
            <w:pPr>
              <w:pStyle w:val="17"/>
              <w:spacing w:before="157"/>
              <w:rPr>
                <w:sz w:val="28"/>
                <w:lang w:val="en-US"/>
              </w:rPr>
            </w:pPr>
          </w:p>
          <w:p w14:paraId="6689E8B3">
            <w:pPr>
              <w:pStyle w:val="17"/>
              <w:spacing w:before="1"/>
              <w:ind w:left="24" w:right="133"/>
              <w:jc w:val="center"/>
              <w:rPr>
                <w:b/>
                <w:sz w:val="28"/>
                <w:lang w:val="en-US"/>
              </w:rPr>
            </w:pPr>
            <w:r>
              <w:rPr>
                <w:b/>
                <w:spacing w:val="-10"/>
                <w:sz w:val="28"/>
                <w:lang w:val="en-US"/>
              </w:rPr>
              <w:t>А</w:t>
            </w:r>
          </w:p>
        </w:tc>
        <w:tc>
          <w:tcPr>
            <w:tcW w:w="1352" w:type="dxa"/>
          </w:tcPr>
          <w:p w14:paraId="76CE1FD5">
            <w:pPr>
              <w:pStyle w:val="17"/>
              <w:spacing w:before="153"/>
              <w:rPr>
                <w:sz w:val="28"/>
                <w:lang w:val="ru-RU"/>
              </w:rPr>
            </w:pPr>
            <w:r>
              <w:rPr>
                <w:spacing w:val="-5"/>
                <w:sz w:val="28"/>
                <w:lang w:val="ru-RU"/>
              </w:rPr>
              <w:t>АУУ</w:t>
            </w:r>
          </w:p>
          <w:p w14:paraId="7FE3EC23">
            <w:pPr>
              <w:pStyle w:val="17"/>
              <w:spacing w:before="1"/>
              <w:ind w:right="614"/>
              <w:rPr>
                <w:sz w:val="28"/>
                <w:lang w:val="ru-RU"/>
              </w:rPr>
            </w:pPr>
            <w:r>
              <w:rPr>
                <w:spacing w:val="-4"/>
                <w:sz w:val="28"/>
                <w:lang w:val="ru-RU"/>
              </w:rPr>
              <w:t xml:space="preserve">Илей </w:t>
            </w:r>
            <w:r>
              <w:rPr>
                <w:spacing w:val="-5"/>
                <w:sz w:val="28"/>
                <w:lang w:val="ru-RU"/>
              </w:rPr>
              <w:t>АУЦ</w:t>
            </w:r>
          </w:p>
          <w:p w14:paraId="7C7A03E3">
            <w:pPr>
              <w:pStyle w:val="17"/>
              <w:spacing w:line="242" w:lineRule="auto"/>
              <w:ind w:right="614"/>
              <w:rPr>
                <w:sz w:val="28"/>
                <w:lang w:val="ru-RU"/>
              </w:rPr>
            </w:pPr>
            <w:r>
              <w:rPr>
                <w:spacing w:val="-4"/>
                <w:sz w:val="28"/>
                <w:lang w:val="ru-RU"/>
              </w:rPr>
              <w:t xml:space="preserve">Илей </w:t>
            </w:r>
            <w:r>
              <w:rPr>
                <w:spacing w:val="-5"/>
                <w:sz w:val="28"/>
                <w:lang w:val="ru-RU"/>
              </w:rPr>
              <w:t>АУА</w:t>
            </w:r>
          </w:p>
          <w:p w14:paraId="591105E3">
            <w:pPr>
              <w:pStyle w:val="17"/>
              <w:ind w:right="92"/>
              <w:rPr>
                <w:sz w:val="28"/>
                <w:lang w:val="ru-RU"/>
              </w:rPr>
            </w:pPr>
            <w:r>
              <w:rPr>
                <w:spacing w:val="-4"/>
                <w:sz w:val="28"/>
                <w:lang w:val="ru-RU"/>
              </w:rPr>
              <w:t xml:space="preserve">Илей </w:t>
            </w:r>
            <w:r>
              <w:rPr>
                <w:sz w:val="28"/>
                <w:lang w:val="ru-RU"/>
              </w:rPr>
              <w:t>АУГ</w:t>
            </w:r>
            <w:r>
              <w:rPr>
                <w:spacing w:val="-18"/>
                <w:sz w:val="28"/>
                <w:lang w:val="ru-RU"/>
              </w:rPr>
              <w:t xml:space="preserve"> </w:t>
            </w:r>
            <w:r>
              <w:rPr>
                <w:sz w:val="28"/>
                <w:lang w:val="ru-RU"/>
              </w:rPr>
              <w:t>Мет</w:t>
            </w:r>
          </w:p>
        </w:tc>
        <w:tc>
          <w:tcPr>
            <w:tcW w:w="1265" w:type="dxa"/>
          </w:tcPr>
          <w:p w14:paraId="440CD791">
            <w:pPr>
              <w:pStyle w:val="17"/>
              <w:spacing w:line="315" w:lineRule="exact"/>
              <w:ind w:left="109"/>
              <w:rPr>
                <w:sz w:val="28"/>
                <w:lang w:val="ru-RU"/>
              </w:rPr>
            </w:pPr>
            <w:r>
              <w:rPr>
                <w:spacing w:val="-5"/>
                <w:sz w:val="28"/>
                <w:lang w:val="ru-RU"/>
              </w:rPr>
              <w:t>АЦУ</w:t>
            </w:r>
          </w:p>
          <w:p w14:paraId="45F9B657">
            <w:pPr>
              <w:pStyle w:val="17"/>
              <w:ind w:left="109" w:right="531"/>
              <w:rPr>
                <w:sz w:val="28"/>
                <w:lang w:val="ru-RU"/>
              </w:rPr>
            </w:pPr>
            <w:r>
              <w:rPr>
                <w:spacing w:val="-4"/>
                <w:sz w:val="28"/>
                <w:lang w:val="ru-RU"/>
              </w:rPr>
              <w:t>Тре АЦЦ</w:t>
            </w:r>
          </w:p>
          <w:p w14:paraId="5817AB54">
            <w:pPr>
              <w:pStyle w:val="17"/>
              <w:ind w:left="109" w:right="531"/>
              <w:rPr>
                <w:sz w:val="28"/>
                <w:lang w:val="ru-RU"/>
              </w:rPr>
            </w:pPr>
            <w:r>
              <w:rPr>
                <w:spacing w:val="-4"/>
                <w:sz w:val="28"/>
                <w:lang w:val="ru-RU"/>
              </w:rPr>
              <w:t>Тре АЦА</w:t>
            </w:r>
          </w:p>
          <w:p w14:paraId="1E723CE6">
            <w:pPr>
              <w:pStyle w:val="17"/>
              <w:spacing w:before="1"/>
              <w:ind w:left="109" w:right="571"/>
              <w:rPr>
                <w:sz w:val="28"/>
                <w:lang w:val="ru-RU"/>
              </w:rPr>
            </w:pPr>
            <w:r>
              <w:rPr>
                <w:spacing w:val="-4"/>
                <w:sz w:val="28"/>
                <w:lang w:val="ru-RU"/>
              </w:rPr>
              <w:t>Тре АЦГ</w:t>
            </w:r>
          </w:p>
          <w:p w14:paraId="47CCF9B4">
            <w:pPr>
              <w:pStyle w:val="17"/>
              <w:spacing w:line="308" w:lineRule="exact"/>
              <w:ind w:left="109"/>
              <w:rPr>
                <w:sz w:val="28"/>
                <w:lang w:val="en-US"/>
              </w:rPr>
            </w:pPr>
            <w:r>
              <w:rPr>
                <w:spacing w:val="-5"/>
                <w:sz w:val="28"/>
                <w:lang w:val="en-US"/>
              </w:rPr>
              <w:t>Тре</w:t>
            </w:r>
          </w:p>
        </w:tc>
        <w:tc>
          <w:tcPr>
            <w:tcW w:w="2041" w:type="dxa"/>
          </w:tcPr>
          <w:p w14:paraId="1DEA5FB2">
            <w:pPr>
              <w:pStyle w:val="17"/>
              <w:spacing w:before="314"/>
              <w:rPr>
                <w:sz w:val="28"/>
                <w:lang w:val="en-US"/>
              </w:rPr>
            </w:pPr>
          </w:p>
          <w:p w14:paraId="493AFE6D">
            <w:pPr>
              <w:pStyle w:val="17"/>
              <w:ind w:right="250"/>
              <w:rPr>
                <w:sz w:val="28"/>
                <w:lang w:val="en-US"/>
              </w:rPr>
            </w:pPr>
            <w:r>
              <w:rPr>
                <w:sz w:val="28"/>
                <w:lang w:val="en-US"/>
              </w:rPr>
              <w:t>ААУ</w:t>
            </w:r>
            <w:r>
              <w:rPr>
                <w:spacing w:val="-18"/>
                <w:sz w:val="28"/>
                <w:lang w:val="en-US"/>
              </w:rPr>
              <w:t xml:space="preserve"> </w:t>
            </w:r>
            <w:r>
              <w:rPr>
                <w:sz w:val="28"/>
                <w:lang w:val="en-US"/>
              </w:rPr>
              <w:t>Аспн ААЦ</w:t>
            </w:r>
            <w:r>
              <w:rPr>
                <w:spacing w:val="-18"/>
                <w:sz w:val="28"/>
                <w:lang w:val="en-US"/>
              </w:rPr>
              <w:t xml:space="preserve"> </w:t>
            </w:r>
            <w:r>
              <w:rPr>
                <w:sz w:val="28"/>
                <w:lang w:val="en-US"/>
              </w:rPr>
              <w:t>Аспн ААА Лиз ААГ Лиз</w:t>
            </w:r>
          </w:p>
        </w:tc>
        <w:tc>
          <w:tcPr>
            <w:tcW w:w="1477" w:type="dxa"/>
          </w:tcPr>
          <w:p w14:paraId="63603157">
            <w:pPr>
              <w:pStyle w:val="17"/>
              <w:spacing w:before="314"/>
              <w:rPr>
                <w:sz w:val="28"/>
                <w:lang w:val="en-US"/>
              </w:rPr>
            </w:pPr>
          </w:p>
          <w:p w14:paraId="7C0C724F">
            <w:pPr>
              <w:pStyle w:val="17"/>
              <w:ind w:left="109" w:right="262"/>
              <w:jc w:val="both"/>
              <w:rPr>
                <w:sz w:val="28"/>
                <w:lang w:val="ru-RU"/>
              </w:rPr>
            </w:pPr>
            <w:r>
              <w:rPr>
                <w:sz w:val="28"/>
                <w:lang w:val="ru-RU"/>
              </w:rPr>
              <w:t>АГУ</w:t>
            </w:r>
            <w:r>
              <w:rPr>
                <w:spacing w:val="-18"/>
                <w:sz w:val="28"/>
                <w:lang w:val="ru-RU"/>
              </w:rPr>
              <w:t xml:space="preserve"> </w:t>
            </w:r>
            <w:r>
              <w:rPr>
                <w:sz w:val="28"/>
                <w:lang w:val="ru-RU"/>
              </w:rPr>
              <w:t>Сер АГЦ</w:t>
            </w:r>
            <w:r>
              <w:rPr>
                <w:spacing w:val="-18"/>
                <w:sz w:val="28"/>
                <w:lang w:val="ru-RU"/>
              </w:rPr>
              <w:t xml:space="preserve"> </w:t>
            </w:r>
            <w:r>
              <w:rPr>
                <w:sz w:val="28"/>
                <w:lang w:val="ru-RU"/>
              </w:rPr>
              <w:t>Сер АГА</w:t>
            </w:r>
            <w:r>
              <w:rPr>
                <w:spacing w:val="-18"/>
                <w:sz w:val="28"/>
                <w:lang w:val="ru-RU"/>
              </w:rPr>
              <w:t xml:space="preserve"> </w:t>
            </w:r>
            <w:r>
              <w:rPr>
                <w:sz w:val="28"/>
                <w:lang w:val="ru-RU"/>
              </w:rPr>
              <w:t>Арг АГГ Арг</w:t>
            </w:r>
          </w:p>
        </w:tc>
        <w:tc>
          <w:tcPr>
            <w:tcW w:w="596" w:type="dxa"/>
          </w:tcPr>
          <w:p w14:paraId="26E66D9C">
            <w:pPr>
              <w:pStyle w:val="17"/>
              <w:spacing w:before="319"/>
              <w:rPr>
                <w:sz w:val="28"/>
                <w:lang w:val="ru-RU"/>
              </w:rPr>
            </w:pPr>
          </w:p>
          <w:p w14:paraId="7317B988">
            <w:pPr>
              <w:pStyle w:val="17"/>
              <w:ind w:left="106" w:right="259"/>
              <w:jc w:val="both"/>
              <w:rPr>
                <w:b/>
                <w:sz w:val="28"/>
                <w:lang w:val="en-US"/>
              </w:rPr>
            </w:pPr>
            <w:r>
              <w:rPr>
                <w:b/>
                <w:spacing w:val="-10"/>
                <w:sz w:val="28"/>
                <w:lang w:val="en-US"/>
              </w:rPr>
              <w:t>У Ц А Г</w:t>
            </w:r>
          </w:p>
        </w:tc>
        <w:tc>
          <w:tcPr>
            <w:tcW w:w="870" w:type="dxa"/>
            <w:vMerge w:val="continue"/>
            <w:tcBorders>
              <w:top w:val="nil"/>
            </w:tcBorders>
          </w:tcPr>
          <w:p w14:paraId="004F8833">
            <w:pPr>
              <w:widowControl w:val="0"/>
              <w:autoSpaceDE w:val="0"/>
              <w:autoSpaceDN w:val="0"/>
              <w:spacing w:after="0"/>
              <w:rPr>
                <w:rFonts w:ascii="Times New Roman" w:hAnsi="Times New Roman"/>
                <w:color w:val="auto"/>
                <w:sz w:val="2"/>
                <w:szCs w:val="2"/>
                <w:lang w:val="en-US"/>
              </w:rPr>
            </w:pPr>
          </w:p>
        </w:tc>
      </w:tr>
      <w:tr w14:paraId="09EF0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7" w:hRule="atLeast"/>
        </w:trPr>
        <w:tc>
          <w:tcPr>
            <w:tcW w:w="919" w:type="dxa"/>
            <w:vMerge w:val="continue"/>
            <w:tcBorders>
              <w:top w:val="nil"/>
            </w:tcBorders>
          </w:tcPr>
          <w:p w14:paraId="1B8E2D47">
            <w:pPr>
              <w:widowControl w:val="0"/>
              <w:autoSpaceDE w:val="0"/>
              <w:autoSpaceDN w:val="0"/>
              <w:spacing w:after="0"/>
              <w:rPr>
                <w:rFonts w:ascii="Times New Roman" w:hAnsi="Times New Roman"/>
                <w:color w:val="auto"/>
                <w:sz w:val="2"/>
                <w:szCs w:val="2"/>
                <w:lang w:val="en-US"/>
              </w:rPr>
            </w:pPr>
          </w:p>
        </w:tc>
        <w:tc>
          <w:tcPr>
            <w:tcW w:w="545" w:type="dxa"/>
          </w:tcPr>
          <w:p w14:paraId="05F6D8E7">
            <w:pPr>
              <w:pStyle w:val="17"/>
              <w:rPr>
                <w:sz w:val="28"/>
                <w:lang w:val="en-US"/>
              </w:rPr>
            </w:pPr>
          </w:p>
          <w:p w14:paraId="445A5A7B">
            <w:pPr>
              <w:pStyle w:val="17"/>
              <w:rPr>
                <w:sz w:val="28"/>
                <w:lang w:val="en-US"/>
              </w:rPr>
            </w:pPr>
          </w:p>
          <w:p w14:paraId="7AB95C1C">
            <w:pPr>
              <w:pStyle w:val="17"/>
              <w:spacing w:before="159"/>
              <w:rPr>
                <w:sz w:val="28"/>
                <w:lang w:val="en-US"/>
              </w:rPr>
            </w:pPr>
          </w:p>
          <w:p w14:paraId="1C42E640">
            <w:pPr>
              <w:pStyle w:val="17"/>
              <w:ind w:right="133"/>
              <w:jc w:val="center"/>
              <w:rPr>
                <w:b/>
                <w:sz w:val="28"/>
                <w:lang w:val="en-US"/>
              </w:rPr>
            </w:pPr>
            <w:r>
              <w:rPr>
                <w:b/>
                <w:spacing w:val="-10"/>
                <w:sz w:val="28"/>
                <w:lang w:val="en-US"/>
              </w:rPr>
              <w:t>Г</w:t>
            </w:r>
          </w:p>
        </w:tc>
        <w:tc>
          <w:tcPr>
            <w:tcW w:w="1352" w:type="dxa"/>
          </w:tcPr>
          <w:p w14:paraId="3A49F6A1">
            <w:pPr>
              <w:pStyle w:val="17"/>
              <w:spacing w:before="316"/>
              <w:rPr>
                <w:sz w:val="28"/>
                <w:lang w:val="ru-RU"/>
              </w:rPr>
            </w:pPr>
          </w:p>
          <w:p w14:paraId="6C79E318">
            <w:pPr>
              <w:pStyle w:val="17"/>
              <w:ind w:right="147"/>
              <w:jc w:val="both"/>
              <w:rPr>
                <w:sz w:val="28"/>
                <w:lang w:val="ru-RU"/>
              </w:rPr>
            </w:pPr>
            <w:r>
              <w:rPr>
                <w:sz w:val="28"/>
                <w:lang w:val="ru-RU"/>
              </w:rPr>
              <w:t>ГУУ</w:t>
            </w:r>
            <w:r>
              <w:rPr>
                <w:spacing w:val="-18"/>
                <w:sz w:val="28"/>
                <w:lang w:val="ru-RU"/>
              </w:rPr>
              <w:t xml:space="preserve"> </w:t>
            </w:r>
            <w:r>
              <w:rPr>
                <w:sz w:val="28"/>
                <w:lang w:val="ru-RU"/>
              </w:rPr>
              <w:t>Вал ГУЦ</w:t>
            </w:r>
            <w:r>
              <w:rPr>
                <w:spacing w:val="-18"/>
                <w:sz w:val="28"/>
                <w:lang w:val="ru-RU"/>
              </w:rPr>
              <w:t xml:space="preserve"> </w:t>
            </w:r>
            <w:r>
              <w:rPr>
                <w:sz w:val="28"/>
                <w:lang w:val="ru-RU"/>
              </w:rPr>
              <w:t>Вал ГУА</w:t>
            </w:r>
            <w:r>
              <w:rPr>
                <w:spacing w:val="-18"/>
                <w:sz w:val="28"/>
                <w:lang w:val="ru-RU"/>
              </w:rPr>
              <w:t xml:space="preserve"> </w:t>
            </w:r>
            <w:r>
              <w:rPr>
                <w:sz w:val="28"/>
                <w:lang w:val="ru-RU"/>
              </w:rPr>
              <w:t>Вал ГУГ Вал</w:t>
            </w:r>
          </w:p>
        </w:tc>
        <w:tc>
          <w:tcPr>
            <w:tcW w:w="1265" w:type="dxa"/>
          </w:tcPr>
          <w:p w14:paraId="3CF6ED95">
            <w:pPr>
              <w:pStyle w:val="17"/>
              <w:spacing w:line="315" w:lineRule="exact"/>
              <w:ind w:left="109"/>
              <w:rPr>
                <w:sz w:val="28"/>
                <w:lang w:val="ru-RU"/>
              </w:rPr>
            </w:pPr>
            <w:r>
              <w:rPr>
                <w:spacing w:val="-5"/>
                <w:sz w:val="28"/>
                <w:lang w:val="ru-RU"/>
              </w:rPr>
              <w:t>ГЦУ</w:t>
            </w:r>
          </w:p>
          <w:p w14:paraId="295B62BB">
            <w:pPr>
              <w:pStyle w:val="17"/>
              <w:spacing w:line="242" w:lineRule="auto"/>
              <w:ind w:left="109" w:right="571"/>
              <w:rPr>
                <w:sz w:val="28"/>
                <w:lang w:val="ru-RU"/>
              </w:rPr>
            </w:pPr>
            <w:r>
              <w:rPr>
                <w:spacing w:val="-4"/>
                <w:sz w:val="28"/>
                <w:lang w:val="ru-RU"/>
              </w:rPr>
              <w:t>Ала ГЦЦ</w:t>
            </w:r>
          </w:p>
          <w:p w14:paraId="55D5814C">
            <w:pPr>
              <w:pStyle w:val="17"/>
              <w:ind w:left="109" w:right="571"/>
              <w:rPr>
                <w:sz w:val="28"/>
                <w:lang w:val="ru-RU"/>
              </w:rPr>
            </w:pPr>
            <w:r>
              <w:rPr>
                <w:spacing w:val="-4"/>
                <w:sz w:val="28"/>
                <w:lang w:val="ru-RU"/>
              </w:rPr>
              <w:t>Ала ГЦА</w:t>
            </w:r>
          </w:p>
          <w:p w14:paraId="38747A8E">
            <w:pPr>
              <w:pStyle w:val="17"/>
              <w:ind w:left="109" w:right="612"/>
              <w:rPr>
                <w:sz w:val="28"/>
                <w:lang w:val="ru-RU"/>
              </w:rPr>
            </w:pPr>
            <w:r>
              <w:rPr>
                <w:spacing w:val="-4"/>
                <w:sz w:val="28"/>
                <w:lang w:val="ru-RU"/>
              </w:rPr>
              <w:t>Ала ГЦГ</w:t>
            </w:r>
          </w:p>
          <w:p w14:paraId="6BBCC38C">
            <w:pPr>
              <w:pStyle w:val="17"/>
              <w:spacing w:line="310" w:lineRule="exact"/>
              <w:ind w:left="109"/>
              <w:rPr>
                <w:sz w:val="28"/>
                <w:lang w:val="en-US"/>
              </w:rPr>
            </w:pPr>
            <w:r>
              <w:rPr>
                <w:spacing w:val="-5"/>
                <w:sz w:val="28"/>
                <w:lang w:val="en-US"/>
              </w:rPr>
              <w:t>Ала</w:t>
            </w:r>
          </w:p>
        </w:tc>
        <w:tc>
          <w:tcPr>
            <w:tcW w:w="2041" w:type="dxa"/>
          </w:tcPr>
          <w:p w14:paraId="6E5B3181">
            <w:pPr>
              <w:pStyle w:val="17"/>
              <w:spacing w:before="316"/>
              <w:rPr>
                <w:sz w:val="28"/>
                <w:lang w:val="ru-RU"/>
              </w:rPr>
            </w:pPr>
          </w:p>
          <w:p w14:paraId="53DF60F1">
            <w:pPr>
              <w:pStyle w:val="17"/>
              <w:ind w:right="809"/>
              <w:jc w:val="both"/>
              <w:rPr>
                <w:sz w:val="28"/>
                <w:lang w:val="ru-RU"/>
              </w:rPr>
            </w:pPr>
            <w:r>
              <w:rPr>
                <w:sz w:val="28"/>
                <w:lang w:val="ru-RU"/>
              </w:rPr>
              <w:t>ГАУ</w:t>
            </w:r>
            <w:r>
              <w:rPr>
                <w:spacing w:val="-18"/>
                <w:sz w:val="28"/>
                <w:lang w:val="ru-RU"/>
              </w:rPr>
              <w:t xml:space="preserve"> </w:t>
            </w:r>
            <w:r>
              <w:rPr>
                <w:sz w:val="28"/>
                <w:lang w:val="ru-RU"/>
              </w:rPr>
              <w:t>Асп ГАЦ</w:t>
            </w:r>
            <w:r>
              <w:rPr>
                <w:spacing w:val="-18"/>
                <w:sz w:val="28"/>
                <w:lang w:val="ru-RU"/>
              </w:rPr>
              <w:t xml:space="preserve"> </w:t>
            </w:r>
            <w:r>
              <w:rPr>
                <w:sz w:val="28"/>
                <w:lang w:val="ru-RU"/>
              </w:rPr>
              <w:t>Асп ГАА</w:t>
            </w:r>
            <w:r>
              <w:rPr>
                <w:spacing w:val="-4"/>
                <w:sz w:val="28"/>
                <w:lang w:val="ru-RU"/>
              </w:rPr>
              <w:t xml:space="preserve"> </w:t>
            </w:r>
            <w:r>
              <w:rPr>
                <w:sz w:val="28"/>
                <w:lang w:val="ru-RU"/>
              </w:rPr>
              <w:t>Глу ГАГ Глу</w:t>
            </w:r>
          </w:p>
        </w:tc>
        <w:tc>
          <w:tcPr>
            <w:tcW w:w="1477" w:type="dxa"/>
          </w:tcPr>
          <w:p w14:paraId="7054758D">
            <w:pPr>
              <w:pStyle w:val="17"/>
              <w:spacing w:before="316"/>
              <w:rPr>
                <w:sz w:val="28"/>
                <w:lang w:val="ru-RU"/>
              </w:rPr>
            </w:pPr>
          </w:p>
          <w:p w14:paraId="0B298BF5">
            <w:pPr>
              <w:pStyle w:val="17"/>
              <w:ind w:left="109" w:right="308"/>
              <w:jc w:val="both"/>
              <w:rPr>
                <w:sz w:val="28"/>
                <w:lang w:val="ru-RU"/>
              </w:rPr>
            </w:pPr>
            <w:r>
              <w:rPr>
                <w:sz w:val="28"/>
                <w:lang w:val="ru-RU"/>
              </w:rPr>
              <w:t>ГГУ</w:t>
            </w:r>
            <w:r>
              <w:rPr>
                <w:spacing w:val="-18"/>
                <w:sz w:val="28"/>
                <w:lang w:val="ru-RU"/>
              </w:rPr>
              <w:t xml:space="preserve"> </w:t>
            </w:r>
            <w:r>
              <w:rPr>
                <w:sz w:val="28"/>
                <w:lang w:val="ru-RU"/>
              </w:rPr>
              <w:t>Гли ГГЦ</w:t>
            </w:r>
            <w:r>
              <w:rPr>
                <w:spacing w:val="-18"/>
                <w:sz w:val="28"/>
                <w:lang w:val="ru-RU"/>
              </w:rPr>
              <w:t xml:space="preserve"> </w:t>
            </w:r>
            <w:r>
              <w:rPr>
                <w:sz w:val="28"/>
                <w:lang w:val="ru-RU"/>
              </w:rPr>
              <w:t>Гли ГГА</w:t>
            </w:r>
            <w:r>
              <w:rPr>
                <w:spacing w:val="-18"/>
                <w:sz w:val="28"/>
                <w:lang w:val="ru-RU"/>
              </w:rPr>
              <w:t xml:space="preserve"> </w:t>
            </w:r>
            <w:r>
              <w:rPr>
                <w:sz w:val="28"/>
                <w:lang w:val="ru-RU"/>
              </w:rPr>
              <w:t>Гли ГГГ Гли</w:t>
            </w:r>
          </w:p>
        </w:tc>
        <w:tc>
          <w:tcPr>
            <w:tcW w:w="596" w:type="dxa"/>
          </w:tcPr>
          <w:p w14:paraId="39C31B3A">
            <w:pPr>
              <w:pStyle w:val="17"/>
              <w:spacing w:before="321"/>
              <w:rPr>
                <w:sz w:val="28"/>
                <w:lang w:val="ru-RU"/>
              </w:rPr>
            </w:pPr>
          </w:p>
          <w:p w14:paraId="4AF23B9C">
            <w:pPr>
              <w:pStyle w:val="17"/>
              <w:ind w:left="106" w:right="259"/>
              <w:jc w:val="both"/>
              <w:rPr>
                <w:b/>
                <w:sz w:val="28"/>
                <w:lang w:val="en-US"/>
              </w:rPr>
            </w:pPr>
            <w:r>
              <w:rPr>
                <w:b/>
                <w:spacing w:val="-10"/>
                <w:sz w:val="28"/>
                <w:lang w:val="en-US"/>
              </w:rPr>
              <w:t>У Ц А Г</w:t>
            </w:r>
          </w:p>
        </w:tc>
        <w:tc>
          <w:tcPr>
            <w:tcW w:w="870" w:type="dxa"/>
            <w:vMerge w:val="continue"/>
            <w:tcBorders>
              <w:top w:val="nil"/>
            </w:tcBorders>
          </w:tcPr>
          <w:p w14:paraId="142F4965">
            <w:pPr>
              <w:widowControl w:val="0"/>
              <w:autoSpaceDE w:val="0"/>
              <w:autoSpaceDN w:val="0"/>
              <w:spacing w:after="0"/>
              <w:rPr>
                <w:rFonts w:ascii="Times New Roman" w:hAnsi="Times New Roman"/>
                <w:color w:val="auto"/>
                <w:sz w:val="2"/>
                <w:szCs w:val="2"/>
                <w:lang w:val="en-US"/>
              </w:rPr>
            </w:pPr>
          </w:p>
        </w:tc>
      </w:tr>
    </w:tbl>
    <w:p w14:paraId="735CD3B7">
      <w:pPr>
        <w:pStyle w:val="9"/>
        <w:spacing w:before="53"/>
      </w:pPr>
    </w:p>
    <w:p w14:paraId="2CBE04C4">
      <w:pPr>
        <w:pStyle w:val="9"/>
      </w:pPr>
      <w:r>
        <w:t>Сокращенные</w:t>
      </w:r>
      <w:r>
        <w:rPr>
          <w:spacing w:val="-4"/>
        </w:rPr>
        <w:t xml:space="preserve"> </w:t>
      </w:r>
      <w:r>
        <w:t>обозначения</w:t>
      </w:r>
      <w:r>
        <w:rPr>
          <w:spacing w:val="-2"/>
        </w:rPr>
        <w:t xml:space="preserve"> аминокислот:</w:t>
      </w:r>
    </w:p>
    <w:p w14:paraId="2BDDBAA0">
      <w:pPr>
        <w:pStyle w:val="9"/>
        <w:spacing w:before="56"/>
        <w:rPr>
          <w:sz w:val="20"/>
        </w:rPr>
      </w:pPr>
    </w:p>
    <w:tbl>
      <w:tblPr>
        <w:tblStyle w:val="14"/>
        <w:tblW w:w="0" w:type="auto"/>
        <w:tblInd w:w="1810" w:type="dxa"/>
        <w:tblLayout w:type="fixed"/>
        <w:tblCellMar>
          <w:top w:w="0" w:type="dxa"/>
          <w:left w:w="0" w:type="dxa"/>
          <w:bottom w:w="0" w:type="dxa"/>
          <w:right w:w="0" w:type="dxa"/>
        </w:tblCellMar>
      </w:tblPr>
      <w:tblGrid>
        <w:gridCol w:w="863"/>
        <w:gridCol w:w="459"/>
        <w:gridCol w:w="3187"/>
        <w:gridCol w:w="1450"/>
        <w:gridCol w:w="466"/>
        <w:gridCol w:w="1510"/>
      </w:tblGrid>
      <w:tr w14:paraId="02C10D6D">
        <w:tblPrEx>
          <w:tblCellMar>
            <w:top w:w="0" w:type="dxa"/>
            <w:left w:w="0" w:type="dxa"/>
            <w:bottom w:w="0" w:type="dxa"/>
            <w:right w:w="0" w:type="dxa"/>
          </w:tblCellMar>
        </w:tblPrEx>
        <w:trPr>
          <w:trHeight w:val="270" w:hRule="atLeast"/>
        </w:trPr>
        <w:tc>
          <w:tcPr>
            <w:tcW w:w="863" w:type="dxa"/>
          </w:tcPr>
          <w:p w14:paraId="45AC9C48">
            <w:pPr>
              <w:pStyle w:val="17"/>
              <w:spacing w:line="251" w:lineRule="exact"/>
              <w:ind w:left="50"/>
              <w:rPr>
                <w:sz w:val="24"/>
                <w:lang w:val="en-US"/>
              </w:rPr>
            </w:pPr>
            <w:r>
              <w:rPr>
                <w:spacing w:val="-5"/>
                <w:sz w:val="24"/>
                <w:lang w:val="en-US"/>
              </w:rPr>
              <w:t>Ала</w:t>
            </w:r>
          </w:p>
        </w:tc>
        <w:tc>
          <w:tcPr>
            <w:tcW w:w="459" w:type="dxa"/>
          </w:tcPr>
          <w:p w14:paraId="3EA3488C">
            <w:pPr>
              <w:pStyle w:val="17"/>
              <w:spacing w:line="251" w:lineRule="exact"/>
              <w:ind w:right="100"/>
              <w:jc w:val="right"/>
              <w:rPr>
                <w:sz w:val="24"/>
                <w:lang w:val="en-US"/>
              </w:rPr>
            </w:pPr>
            <w:r>
              <w:rPr>
                <w:sz w:val="24"/>
                <w:lang w:val="en-US"/>
              </w:rPr>
              <w:t>-</w:t>
            </w:r>
          </w:p>
        </w:tc>
        <w:tc>
          <w:tcPr>
            <w:tcW w:w="3187" w:type="dxa"/>
          </w:tcPr>
          <w:p w14:paraId="61F5F9C4">
            <w:pPr>
              <w:pStyle w:val="17"/>
              <w:spacing w:line="251" w:lineRule="exact"/>
              <w:ind w:left="103"/>
              <w:rPr>
                <w:sz w:val="24"/>
                <w:lang w:val="en-US"/>
              </w:rPr>
            </w:pPr>
            <w:r>
              <w:rPr>
                <w:spacing w:val="-2"/>
                <w:sz w:val="24"/>
                <w:lang w:val="en-US"/>
              </w:rPr>
              <w:t>аланин</w:t>
            </w:r>
          </w:p>
        </w:tc>
        <w:tc>
          <w:tcPr>
            <w:tcW w:w="1450" w:type="dxa"/>
          </w:tcPr>
          <w:p w14:paraId="58F19EF6">
            <w:pPr>
              <w:pStyle w:val="17"/>
              <w:spacing w:line="251" w:lineRule="exact"/>
              <w:ind w:right="307"/>
              <w:jc w:val="right"/>
              <w:rPr>
                <w:sz w:val="24"/>
                <w:lang w:val="en-US"/>
              </w:rPr>
            </w:pPr>
            <w:r>
              <w:rPr>
                <w:spacing w:val="-5"/>
                <w:sz w:val="24"/>
                <w:lang w:val="en-US"/>
              </w:rPr>
              <w:t>Лей</w:t>
            </w:r>
          </w:p>
        </w:tc>
        <w:tc>
          <w:tcPr>
            <w:tcW w:w="466" w:type="dxa"/>
          </w:tcPr>
          <w:p w14:paraId="648DB9F6">
            <w:pPr>
              <w:pStyle w:val="17"/>
              <w:spacing w:line="251" w:lineRule="exact"/>
              <w:ind w:right="100"/>
              <w:jc w:val="right"/>
              <w:rPr>
                <w:sz w:val="24"/>
                <w:lang w:val="en-US"/>
              </w:rPr>
            </w:pPr>
            <w:r>
              <w:rPr>
                <w:sz w:val="24"/>
                <w:lang w:val="en-US"/>
              </w:rPr>
              <w:t>-</w:t>
            </w:r>
          </w:p>
        </w:tc>
        <w:tc>
          <w:tcPr>
            <w:tcW w:w="1510" w:type="dxa"/>
          </w:tcPr>
          <w:p w14:paraId="02BBF345">
            <w:pPr>
              <w:pStyle w:val="17"/>
              <w:spacing w:line="251" w:lineRule="exact"/>
              <w:ind w:left="103"/>
              <w:rPr>
                <w:sz w:val="24"/>
                <w:lang w:val="en-US"/>
              </w:rPr>
            </w:pPr>
            <w:r>
              <w:rPr>
                <w:spacing w:val="-2"/>
                <w:sz w:val="24"/>
                <w:lang w:val="en-US"/>
              </w:rPr>
              <w:t>лейцин</w:t>
            </w:r>
          </w:p>
        </w:tc>
      </w:tr>
      <w:tr w14:paraId="5D9CDBA9">
        <w:tblPrEx>
          <w:tblCellMar>
            <w:top w:w="0" w:type="dxa"/>
            <w:left w:w="0" w:type="dxa"/>
            <w:bottom w:w="0" w:type="dxa"/>
            <w:right w:w="0" w:type="dxa"/>
          </w:tblCellMar>
        </w:tblPrEx>
        <w:trPr>
          <w:trHeight w:val="276" w:hRule="atLeast"/>
        </w:trPr>
        <w:tc>
          <w:tcPr>
            <w:tcW w:w="863" w:type="dxa"/>
          </w:tcPr>
          <w:p w14:paraId="40EAB141">
            <w:pPr>
              <w:pStyle w:val="17"/>
              <w:spacing w:line="256" w:lineRule="exact"/>
              <w:ind w:left="50"/>
              <w:rPr>
                <w:sz w:val="24"/>
                <w:lang w:val="en-US"/>
              </w:rPr>
            </w:pPr>
            <w:r>
              <w:rPr>
                <w:spacing w:val="-5"/>
                <w:sz w:val="24"/>
                <w:lang w:val="en-US"/>
              </w:rPr>
              <w:t>Арг</w:t>
            </w:r>
          </w:p>
        </w:tc>
        <w:tc>
          <w:tcPr>
            <w:tcW w:w="459" w:type="dxa"/>
          </w:tcPr>
          <w:p w14:paraId="476C5868">
            <w:pPr>
              <w:pStyle w:val="17"/>
              <w:spacing w:line="256" w:lineRule="exact"/>
              <w:ind w:right="100"/>
              <w:jc w:val="right"/>
              <w:rPr>
                <w:sz w:val="24"/>
                <w:lang w:val="en-US"/>
              </w:rPr>
            </w:pPr>
            <w:r>
              <w:rPr>
                <w:sz w:val="24"/>
                <w:lang w:val="en-US"/>
              </w:rPr>
              <w:t>-</w:t>
            </w:r>
          </w:p>
        </w:tc>
        <w:tc>
          <w:tcPr>
            <w:tcW w:w="3187" w:type="dxa"/>
          </w:tcPr>
          <w:p w14:paraId="7468969F">
            <w:pPr>
              <w:pStyle w:val="17"/>
              <w:spacing w:line="256" w:lineRule="exact"/>
              <w:ind w:left="103"/>
              <w:rPr>
                <w:sz w:val="24"/>
                <w:lang w:val="en-US"/>
              </w:rPr>
            </w:pPr>
            <w:r>
              <w:rPr>
                <w:spacing w:val="-2"/>
                <w:sz w:val="24"/>
                <w:lang w:val="en-US"/>
              </w:rPr>
              <w:t>аргинин</w:t>
            </w:r>
          </w:p>
        </w:tc>
        <w:tc>
          <w:tcPr>
            <w:tcW w:w="1450" w:type="dxa"/>
          </w:tcPr>
          <w:p w14:paraId="79DA6648">
            <w:pPr>
              <w:pStyle w:val="17"/>
              <w:spacing w:line="256" w:lineRule="exact"/>
              <w:ind w:right="317"/>
              <w:jc w:val="right"/>
              <w:rPr>
                <w:sz w:val="24"/>
                <w:lang w:val="en-US"/>
              </w:rPr>
            </w:pPr>
            <w:r>
              <w:rPr>
                <w:spacing w:val="-5"/>
                <w:sz w:val="24"/>
                <w:lang w:val="en-US"/>
              </w:rPr>
              <w:t>Лиз</w:t>
            </w:r>
          </w:p>
        </w:tc>
        <w:tc>
          <w:tcPr>
            <w:tcW w:w="466" w:type="dxa"/>
          </w:tcPr>
          <w:p w14:paraId="32CE4523">
            <w:pPr>
              <w:pStyle w:val="17"/>
              <w:spacing w:line="256" w:lineRule="exact"/>
              <w:ind w:right="100"/>
              <w:jc w:val="right"/>
              <w:rPr>
                <w:sz w:val="24"/>
                <w:lang w:val="en-US"/>
              </w:rPr>
            </w:pPr>
            <w:r>
              <w:rPr>
                <w:sz w:val="24"/>
                <w:lang w:val="en-US"/>
              </w:rPr>
              <w:t>-</w:t>
            </w:r>
          </w:p>
        </w:tc>
        <w:tc>
          <w:tcPr>
            <w:tcW w:w="1510" w:type="dxa"/>
          </w:tcPr>
          <w:p w14:paraId="70E12330">
            <w:pPr>
              <w:pStyle w:val="17"/>
              <w:spacing w:line="256" w:lineRule="exact"/>
              <w:ind w:left="103"/>
              <w:rPr>
                <w:sz w:val="24"/>
                <w:lang w:val="en-US"/>
              </w:rPr>
            </w:pPr>
            <w:r>
              <w:rPr>
                <w:spacing w:val="-4"/>
                <w:sz w:val="24"/>
                <w:lang w:val="en-US"/>
              </w:rPr>
              <w:t>лизин</w:t>
            </w:r>
          </w:p>
        </w:tc>
      </w:tr>
      <w:tr w14:paraId="7E46B119">
        <w:tblPrEx>
          <w:tblCellMar>
            <w:top w:w="0" w:type="dxa"/>
            <w:left w:w="0" w:type="dxa"/>
            <w:bottom w:w="0" w:type="dxa"/>
            <w:right w:w="0" w:type="dxa"/>
          </w:tblCellMar>
        </w:tblPrEx>
        <w:trPr>
          <w:trHeight w:val="275" w:hRule="atLeast"/>
        </w:trPr>
        <w:tc>
          <w:tcPr>
            <w:tcW w:w="863" w:type="dxa"/>
          </w:tcPr>
          <w:p w14:paraId="749A694C">
            <w:pPr>
              <w:pStyle w:val="17"/>
              <w:spacing w:line="256" w:lineRule="exact"/>
              <w:ind w:left="50"/>
              <w:rPr>
                <w:sz w:val="24"/>
                <w:lang w:val="en-US"/>
              </w:rPr>
            </w:pPr>
            <w:r>
              <w:rPr>
                <w:spacing w:val="-5"/>
                <w:sz w:val="24"/>
                <w:lang w:val="en-US"/>
              </w:rPr>
              <w:t>Асп</w:t>
            </w:r>
          </w:p>
        </w:tc>
        <w:tc>
          <w:tcPr>
            <w:tcW w:w="459" w:type="dxa"/>
          </w:tcPr>
          <w:p w14:paraId="33E8BBFF">
            <w:pPr>
              <w:pStyle w:val="17"/>
              <w:spacing w:line="256" w:lineRule="exact"/>
              <w:ind w:right="100"/>
              <w:jc w:val="right"/>
              <w:rPr>
                <w:sz w:val="24"/>
                <w:lang w:val="en-US"/>
              </w:rPr>
            </w:pPr>
            <w:r>
              <w:rPr>
                <w:sz w:val="24"/>
                <w:lang w:val="en-US"/>
              </w:rPr>
              <w:t>-</w:t>
            </w:r>
          </w:p>
        </w:tc>
        <w:tc>
          <w:tcPr>
            <w:tcW w:w="3187" w:type="dxa"/>
          </w:tcPr>
          <w:p w14:paraId="5A8EC5E8">
            <w:pPr>
              <w:pStyle w:val="17"/>
              <w:spacing w:line="256" w:lineRule="exact"/>
              <w:ind w:left="103"/>
              <w:rPr>
                <w:sz w:val="24"/>
                <w:lang w:val="en-US"/>
              </w:rPr>
            </w:pPr>
            <w:r>
              <w:rPr>
                <w:sz w:val="24"/>
                <w:lang w:val="en-US"/>
              </w:rPr>
              <w:t>аспарагиновая</w:t>
            </w:r>
            <w:r>
              <w:rPr>
                <w:spacing w:val="-7"/>
                <w:sz w:val="24"/>
                <w:lang w:val="en-US"/>
              </w:rPr>
              <w:t xml:space="preserve"> </w:t>
            </w:r>
            <w:r>
              <w:rPr>
                <w:spacing w:val="-2"/>
                <w:sz w:val="24"/>
                <w:lang w:val="en-US"/>
              </w:rPr>
              <w:t>кислота</w:t>
            </w:r>
          </w:p>
        </w:tc>
        <w:tc>
          <w:tcPr>
            <w:tcW w:w="1450" w:type="dxa"/>
          </w:tcPr>
          <w:p w14:paraId="39103634">
            <w:pPr>
              <w:pStyle w:val="17"/>
              <w:spacing w:line="256" w:lineRule="exact"/>
              <w:ind w:right="280"/>
              <w:jc w:val="right"/>
              <w:rPr>
                <w:sz w:val="24"/>
                <w:lang w:val="en-US"/>
              </w:rPr>
            </w:pPr>
            <w:r>
              <w:rPr>
                <w:spacing w:val="-5"/>
                <w:sz w:val="24"/>
                <w:lang w:val="en-US"/>
              </w:rPr>
              <w:t>Мет</w:t>
            </w:r>
          </w:p>
        </w:tc>
        <w:tc>
          <w:tcPr>
            <w:tcW w:w="466" w:type="dxa"/>
          </w:tcPr>
          <w:p w14:paraId="11310060">
            <w:pPr>
              <w:pStyle w:val="17"/>
              <w:spacing w:line="256" w:lineRule="exact"/>
              <w:ind w:right="100"/>
              <w:jc w:val="right"/>
              <w:rPr>
                <w:sz w:val="24"/>
                <w:lang w:val="en-US"/>
              </w:rPr>
            </w:pPr>
            <w:r>
              <w:rPr>
                <w:sz w:val="24"/>
                <w:lang w:val="en-US"/>
              </w:rPr>
              <w:t>-</w:t>
            </w:r>
          </w:p>
        </w:tc>
        <w:tc>
          <w:tcPr>
            <w:tcW w:w="1510" w:type="dxa"/>
          </w:tcPr>
          <w:p w14:paraId="4B9AC410">
            <w:pPr>
              <w:pStyle w:val="17"/>
              <w:spacing w:line="256" w:lineRule="exact"/>
              <w:ind w:left="103"/>
              <w:rPr>
                <w:sz w:val="24"/>
                <w:lang w:val="en-US"/>
              </w:rPr>
            </w:pPr>
            <w:r>
              <w:rPr>
                <w:spacing w:val="-2"/>
                <w:sz w:val="24"/>
                <w:lang w:val="en-US"/>
              </w:rPr>
              <w:t>метионин</w:t>
            </w:r>
          </w:p>
        </w:tc>
      </w:tr>
      <w:tr w14:paraId="453BD9A5">
        <w:tblPrEx>
          <w:tblCellMar>
            <w:top w:w="0" w:type="dxa"/>
            <w:left w:w="0" w:type="dxa"/>
            <w:bottom w:w="0" w:type="dxa"/>
            <w:right w:w="0" w:type="dxa"/>
          </w:tblCellMar>
        </w:tblPrEx>
        <w:trPr>
          <w:trHeight w:val="276" w:hRule="atLeast"/>
        </w:trPr>
        <w:tc>
          <w:tcPr>
            <w:tcW w:w="863" w:type="dxa"/>
          </w:tcPr>
          <w:p w14:paraId="41085D57">
            <w:pPr>
              <w:pStyle w:val="17"/>
              <w:spacing w:line="256" w:lineRule="exact"/>
              <w:ind w:left="50"/>
              <w:rPr>
                <w:sz w:val="24"/>
                <w:lang w:val="en-US"/>
              </w:rPr>
            </w:pPr>
            <w:r>
              <w:rPr>
                <w:spacing w:val="-4"/>
                <w:sz w:val="24"/>
                <w:lang w:val="en-US"/>
              </w:rPr>
              <w:t>Аспн</w:t>
            </w:r>
          </w:p>
        </w:tc>
        <w:tc>
          <w:tcPr>
            <w:tcW w:w="459" w:type="dxa"/>
          </w:tcPr>
          <w:p w14:paraId="1E497EDE">
            <w:pPr>
              <w:pStyle w:val="17"/>
              <w:spacing w:line="256" w:lineRule="exact"/>
              <w:ind w:right="100"/>
              <w:jc w:val="right"/>
              <w:rPr>
                <w:sz w:val="24"/>
                <w:lang w:val="en-US"/>
              </w:rPr>
            </w:pPr>
            <w:r>
              <w:rPr>
                <w:sz w:val="24"/>
                <w:lang w:val="en-US"/>
              </w:rPr>
              <w:t>-</w:t>
            </w:r>
          </w:p>
        </w:tc>
        <w:tc>
          <w:tcPr>
            <w:tcW w:w="3187" w:type="dxa"/>
          </w:tcPr>
          <w:p w14:paraId="3CCCAE2F">
            <w:pPr>
              <w:pStyle w:val="17"/>
              <w:spacing w:line="256" w:lineRule="exact"/>
              <w:ind w:left="103"/>
              <w:rPr>
                <w:sz w:val="24"/>
                <w:lang w:val="en-US"/>
              </w:rPr>
            </w:pPr>
            <w:r>
              <w:rPr>
                <w:spacing w:val="-2"/>
                <w:sz w:val="24"/>
                <w:lang w:val="en-US"/>
              </w:rPr>
              <w:t>аспарагин</w:t>
            </w:r>
          </w:p>
        </w:tc>
        <w:tc>
          <w:tcPr>
            <w:tcW w:w="1450" w:type="dxa"/>
          </w:tcPr>
          <w:p w14:paraId="7D9269F3">
            <w:pPr>
              <w:pStyle w:val="17"/>
              <w:spacing w:line="256" w:lineRule="exact"/>
              <w:ind w:right="291"/>
              <w:jc w:val="right"/>
              <w:rPr>
                <w:sz w:val="24"/>
                <w:lang w:val="en-US"/>
              </w:rPr>
            </w:pPr>
            <w:r>
              <w:rPr>
                <w:spacing w:val="-5"/>
                <w:sz w:val="24"/>
                <w:lang w:val="en-US"/>
              </w:rPr>
              <w:t>Про</w:t>
            </w:r>
          </w:p>
        </w:tc>
        <w:tc>
          <w:tcPr>
            <w:tcW w:w="466" w:type="dxa"/>
          </w:tcPr>
          <w:p w14:paraId="42F7A736">
            <w:pPr>
              <w:pStyle w:val="17"/>
              <w:spacing w:line="256" w:lineRule="exact"/>
              <w:ind w:right="100"/>
              <w:jc w:val="right"/>
              <w:rPr>
                <w:sz w:val="24"/>
                <w:lang w:val="en-US"/>
              </w:rPr>
            </w:pPr>
            <w:r>
              <w:rPr>
                <w:sz w:val="24"/>
                <w:lang w:val="en-US"/>
              </w:rPr>
              <w:t>-</w:t>
            </w:r>
          </w:p>
        </w:tc>
        <w:tc>
          <w:tcPr>
            <w:tcW w:w="1510" w:type="dxa"/>
          </w:tcPr>
          <w:p w14:paraId="3ED8D3B5">
            <w:pPr>
              <w:pStyle w:val="17"/>
              <w:spacing w:line="256" w:lineRule="exact"/>
              <w:ind w:left="103"/>
              <w:rPr>
                <w:sz w:val="24"/>
                <w:lang w:val="en-US"/>
              </w:rPr>
            </w:pPr>
            <w:r>
              <w:rPr>
                <w:spacing w:val="-2"/>
                <w:sz w:val="24"/>
                <w:lang w:val="en-US"/>
              </w:rPr>
              <w:t>пролин</w:t>
            </w:r>
          </w:p>
        </w:tc>
      </w:tr>
      <w:tr w14:paraId="0F106589">
        <w:tblPrEx>
          <w:tblCellMar>
            <w:top w:w="0" w:type="dxa"/>
            <w:left w:w="0" w:type="dxa"/>
            <w:bottom w:w="0" w:type="dxa"/>
            <w:right w:w="0" w:type="dxa"/>
          </w:tblCellMar>
        </w:tblPrEx>
        <w:trPr>
          <w:trHeight w:val="276" w:hRule="atLeast"/>
        </w:trPr>
        <w:tc>
          <w:tcPr>
            <w:tcW w:w="863" w:type="dxa"/>
          </w:tcPr>
          <w:p w14:paraId="4E439FE5">
            <w:pPr>
              <w:pStyle w:val="17"/>
              <w:spacing w:line="256" w:lineRule="exact"/>
              <w:ind w:left="50"/>
              <w:rPr>
                <w:sz w:val="24"/>
                <w:lang w:val="en-US"/>
              </w:rPr>
            </w:pPr>
            <w:r>
              <w:rPr>
                <w:spacing w:val="-5"/>
                <w:sz w:val="24"/>
                <w:lang w:val="en-US"/>
              </w:rPr>
              <w:t>Вал</w:t>
            </w:r>
          </w:p>
        </w:tc>
        <w:tc>
          <w:tcPr>
            <w:tcW w:w="459" w:type="dxa"/>
          </w:tcPr>
          <w:p w14:paraId="0D36FAF6">
            <w:pPr>
              <w:pStyle w:val="17"/>
              <w:spacing w:line="256" w:lineRule="exact"/>
              <w:ind w:right="100"/>
              <w:jc w:val="right"/>
              <w:rPr>
                <w:sz w:val="24"/>
                <w:lang w:val="en-US"/>
              </w:rPr>
            </w:pPr>
            <w:r>
              <w:rPr>
                <w:sz w:val="24"/>
                <w:lang w:val="en-US"/>
              </w:rPr>
              <w:t>-</w:t>
            </w:r>
          </w:p>
        </w:tc>
        <w:tc>
          <w:tcPr>
            <w:tcW w:w="3187" w:type="dxa"/>
          </w:tcPr>
          <w:p w14:paraId="53F030FB">
            <w:pPr>
              <w:pStyle w:val="17"/>
              <w:spacing w:line="256" w:lineRule="exact"/>
              <w:ind w:left="103"/>
              <w:rPr>
                <w:sz w:val="24"/>
                <w:lang w:val="en-US"/>
              </w:rPr>
            </w:pPr>
            <w:r>
              <w:rPr>
                <w:spacing w:val="-2"/>
                <w:sz w:val="24"/>
                <w:lang w:val="en-US"/>
              </w:rPr>
              <w:t>валин</w:t>
            </w:r>
          </w:p>
        </w:tc>
        <w:tc>
          <w:tcPr>
            <w:tcW w:w="1450" w:type="dxa"/>
          </w:tcPr>
          <w:p w14:paraId="66EC0779">
            <w:pPr>
              <w:pStyle w:val="17"/>
              <w:spacing w:line="256" w:lineRule="exact"/>
              <w:ind w:right="319"/>
              <w:jc w:val="right"/>
              <w:rPr>
                <w:sz w:val="24"/>
                <w:lang w:val="en-US"/>
              </w:rPr>
            </w:pPr>
            <w:r>
              <w:rPr>
                <w:spacing w:val="-5"/>
                <w:sz w:val="24"/>
                <w:lang w:val="en-US"/>
              </w:rPr>
              <w:t>Сер</w:t>
            </w:r>
          </w:p>
        </w:tc>
        <w:tc>
          <w:tcPr>
            <w:tcW w:w="466" w:type="dxa"/>
          </w:tcPr>
          <w:p w14:paraId="5D909076">
            <w:pPr>
              <w:pStyle w:val="17"/>
              <w:spacing w:line="256" w:lineRule="exact"/>
              <w:ind w:right="100"/>
              <w:jc w:val="right"/>
              <w:rPr>
                <w:sz w:val="24"/>
                <w:lang w:val="en-US"/>
              </w:rPr>
            </w:pPr>
            <w:r>
              <w:rPr>
                <w:sz w:val="24"/>
                <w:lang w:val="en-US"/>
              </w:rPr>
              <w:t>-</w:t>
            </w:r>
          </w:p>
        </w:tc>
        <w:tc>
          <w:tcPr>
            <w:tcW w:w="1510" w:type="dxa"/>
          </w:tcPr>
          <w:p w14:paraId="329942CE">
            <w:pPr>
              <w:pStyle w:val="17"/>
              <w:spacing w:line="256" w:lineRule="exact"/>
              <w:ind w:left="103"/>
              <w:rPr>
                <w:sz w:val="24"/>
                <w:lang w:val="en-US"/>
              </w:rPr>
            </w:pPr>
            <w:r>
              <w:rPr>
                <w:spacing w:val="-4"/>
                <w:sz w:val="24"/>
                <w:lang w:val="en-US"/>
              </w:rPr>
              <w:t>серин</w:t>
            </w:r>
          </w:p>
        </w:tc>
      </w:tr>
      <w:tr w14:paraId="32790DD8">
        <w:tblPrEx>
          <w:tblCellMar>
            <w:top w:w="0" w:type="dxa"/>
            <w:left w:w="0" w:type="dxa"/>
            <w:bottom w:w="0" w:type="dxa"/>
            <w:right w:w="0" w:type="dxa"/>
          </w:tblCellMar>
        </w:tblPrEx>
        <w:trPr>
          <w:trHeight w:val="275" w:hRule="atLeast"/>
        </w:trPr>
        <w:tc>
          <w:tcPr>
            <w:tcW w:w="863" w:type="dxa"/>
          </w:tcPr>
          <w:p w14:paraId="143873F1">
            <w:pPr>
              <w:pStyle w:val="17"/>
              <w:spacing w:line="256" w:lineRule="exact"/>
              <w:ind w:left="50"/>
              <w:rPr>
                <w:sz w:val="24"/>
                <w:lang w:val="en-US"/>
              </w:rPr>
            </w:pPr>
            <w:r>
              <w:rPr>
                <w:spacing w:val="-5"/>
                <w:sz w:val="24"/>
                <w:lang w:val="en-US"/>
              </w:rPr>
              <w:t>Гис</w:t>
            </w:r>
          </w:p>
        </w:tc>
        <w:tc>
          <w:tcPr>
            <w:tcW w:w="459" w:type="dxa"/>
          </w:tcPr>
          <w:p w14:paraId="005BA5E7">
            <w:pPr>
              <w:pStyle w:val="17"/>
              <w:spacing w:line="256" w:lineRule="exact"/>
              <w:ind w:right="100"/>
              <w:jc w:val="right"/>
              <w:rPr>
                <w:sz w:val="24"/>
                <w:lang w:val="en-US"/>
              </w:rPr>
            </w:pPr>
            <w:r>
              <w:rPr>
                <w:sz w:val="24"/>
                <w:lang w:val="en-US"/>
              </w:rPr>
              <w:t>-</w:t>
            </w:r>
          </w:p>
        </w:tc>
        <w:tc>
          <w:tcPr>
            <w:tcW w:w="3187" w:type="dxa"/>
          </w:tcPr>
          <w:p w14:paraId="3DF3CC15">
            <w:pPr>
              <w:pStyle w:val="17"/>
              <w:spacing w:line="256" w:lineRule="exact"/>
              <w:ind w:left="103"/>
              <w:rPr>
                <w:sz w:val="24"/>
                <w:lang w:val="en-US"/>
              </w:rPr>
            </w:pPr>
            <w:r>
              <w:rPr>
                <w:spacing w:val="-2"/>
                <w:sz w:val="24"/>
                <w:lang w:val="en-US"/>
              </w:rPr>
              <w:t>гистидин</w:t>
            </w:r>
          </w:p>
        </w:tc>
        <w:tc>
          <w:tcPr>
            <w:tcW w:w="1450" w:type="dxa"/>
          </w:tcPr>
          <w:p w14:paraId="7C8F1F71">
            <w:pPr>
              <w:pStyle w:val="17"/>
              <w:spacing w:line="256" w:lineRule="exact"/>
              <w:ind w:right="309"/>
              <w:jc w:val="right"/>
              <w:rPr>
                <w:sz w:val="24"/>
                <w:lang w:val="en-US"/>
              </w:rPr>
            </w:pPr>
            <w:r>
              <w:rPr>
                <w:spacing w:val="-5"/>
                <w:sz w:val="24"/>
                <w:lang w:val="en-US"/>
              </w:rPr>
              <w:t>Тир</w:t>
            </w:r>
          </w:p>
        </w:tc>
        <w:tc>
          <w:tcPr>
            <w:tcW w:w="466" w:type="dxa"/>
          </w:tcPr>
          <w:p w14:paraId="720726DD">
            <w:pPr>
              <w:pStyle w:val="17"/>
              <w:spacing w:line="256" w:lineRule="exact"/>
              <w:ind w:right="100"/>
              <w:jc w:val="right"/>
              <w:rPr>
                <w:sz w:val="24"/>
                <w:lang w:val="en-US"/>
              </w:rPr>
            </w:pPr>
            <w:r>
              <w:rPr>
                <w:sz w:val="24"/>
                <w:lang w:val="en-US"/>
              </w:rPr>
              <w:t>-</w:t>
            </w:r>
          </w:p>
        </w:tc>
        <w:tc>
          <w:tcPr>
            <w:tcW w:w="1510" w:type="dxa"/>
          </w:tcPr>
          <w:p w14:paraId="2D99768C">
            <w:pPr>
              <w:pStyle w:val="17"/>
              <w:spacing w:line="256" w:lineRule="exact"/>
              <w:ind w:left="103"/>
              <w:rPr>
                <w:sz w:val="24"/>
                <w:lang w:val="en-US"/>
              </w:rPr>
            </w:pPr>
            <w:r>
              <w:rPr>
                <w:spacing w:val="-2"/>
                <w:sz w:val="24"/>
                <w:lang w:val="en-US"/>
              </w:rPr>
              <w:t>тирозин</w:t>
            </w:r>
          </w:p>
        </w:tc>
      </w:tr>
      <w:tr w14:paraId="00350AC2">
        <w:tblPrEx>
          <w:tblCellMar>
            <w:top w:w="0" w:type="dxa"/>
            <w:left w:w="0" w:type="dxa"/>
            <w:bottom w:w="0" w:type="dxa"/>
            <w:right w:w="0" w:type="dxa"/>
          </w:tblCellMar>
        </w:tblPrEx>
        <w:trPr>
          <w:trHeight w:val="276" w:hRule="atLeast"/>
        </w:trPr>
        <w:tc>
          <w:tcPr>
            <w:tcW w:w="863" w:type="dxa"/>
          </w:tcPr>
          <w:p w14:paraId="64724A62">
            <w:pPr>
              <w:pStyle w:val="17"/>
              <w:spacing w:line="256" w:lineRule="exact"/>
              <w:ind w:left="50"/>
              <w:rPr>
                <w:sz w:val="24"/>
                <w:lang w:val="en-US"/>
              </w:rPr>
            </w:pPr>
            <w:r>
              <w:rPr>
                <w:spacing w:val="-5"/>
                <w:sz w:val="24"/>
                <w:lang w:val="en-US"/>
              </w:rPr>
              <w:t>Гли</w:t>
            </w:r>
          </w:p>
        </w:tc>
        <w:tc>
          <w:tcPr>
            <w:tcW w:w="459" w:type="dxa"/>
          </w:tcPr>
          <w:p w14:paraId="0A3B44C0">
            <w:pPr>
              <w:pStyle w:val="17"/>
              <w:spacing w:line="256" w:lineRule="exact"/>
              <w:ind w:right="100"/>
              <w:jc w:val="right"/>
              <w:rPr>
                <w:sz w:val="24"/>
                <w:lang w:val="en-US"/>
              </w:rPr>
            </w:pPr>
            <w:r>
              <w:rPr>
                <w:sz w:val="24"/>
                <w:lang w:val="en-US"/>
              </w:rPr>
              <w:t>-</w:t>
            </w:r>
          </w:p>
        </w:tc>
        <w:tc>
          <w:tcPr>
            <w:tcW w:w="3187" w:type="dxa"/>
          </w:tcPr>
          <w:p w14:paraId="66C8E6B4">
            <w:pPr>
              <w:pStyle w:val="17"/>
              <w:spacing w:line="256" w:lineRule="exact"/>
              <w:ind w:left="103"/>
              <w:rPr>
                <w:sz w:val="24"/>
                <w:lang w:val="en-US"/>
              </w:rPr>
            </w:pPr>
            <w:r>
              <w:rPr>
                <w:spacing w:val="-2"/>
                <w:sz w:val="24"/>
                <w:lang w:val="en-US"/>
              </w:rPr>
              <w:t>глицин</w:t>
            </w:r>
          </w:p>
        </w:tc>
        <w:tc>
          <w:tcPr>
            <w:tcW w:w="1450" w:type="dxa"/>
          </w:tcPr>
          <w:p w14:paraId="232E4C01">
            <w:pPr>
              <w:pStyle w:val="17"/>
              <w:spacing w:line="256" w:lineRule="exact"/>
              <w:ind w:right="332"/>
              <w:jc w:val="right"/>
              <w:rPr>
                <w:sz w:val="24"/>
                <w:lang w:val="en-US"/>
              </w:rPr>
            </w:pPr>
            <w:r>
              <w:rPr>
                <w:spacing w:val="-5"/>
                <w:sz w:val="24"/>
                <w:lang w:val="en-US"/>
              </w:rPr>
              <w:t>Тре</w:t>
            </w:r>
          </w:p>
        </w:tc>
        <w:tc>
          <w:tcPr>
            <w:tcW w:w="466" w:type="dxa"/>
          </w:tcPr>
          <w:p w14:paraId="7C5900EB">
            <w:pPr>
              <w:pStyle w:val="17"/>
              <w:spacing w:line="256" w:lineRule="exact"/>
              <w:ind w:right="100"/>
              <w:jc w:val="right"/>
              <w:rPr>
                <w:sz w:val="24"/>
                <w:lang w:val="en-US"/>
              </w:rPr>
            </w:pPr>
            <w:r>
              <w:rPr>
                <w:sz w:val="24"/>
                <w:lang w:val="en-US"/>
              </w:rPr>
              <w:t>-</w:t>
            </w:r>
          </w:p>
        </w:tc>
        <w:tc>
          <w:tcPr>
            <w:tcW w:w="1510" w:type="dxa"/>
          </w:tcPr>
          <w:p w14:paraId="16340E97">
            <w:pPr>
              <w:pStyle w:val="17"/>
              <w:spacing w:line="256" w:lineRule="exact"/>
              <w:ind w:left="103"/>
              <w:rPr>
                <w:sz w:val="24"/>
                <w:lang w:val="en-US"/>
              </w:rPr>
            </w:pPr>
            <w:r>
              <w:rPr>
                <w:spacing w:val="-2"/>
                <w:sz w:val="24"/>
                <w:lang w:val="en-US"/>
              </w:rPr>
              <w:t>треонин</w:t>
            </w:r>
          </w:p>
        </w:tc>
      </w:tr>
      <w:tr w14:paraId="2E151FC2">
        <w:tblPrEx>
          <w:tblCellMar>
            <w:top w:w="0" w:type="dxa"/>
            <w:left w:w="0" w:type="dxa"/>
            <w:bottom w:w="0" w:type="dxa"/>
            <w:right w:w="0" w:type="dxa"/>
          </w:tblCellMar>
        </w:tblPrEx>
        <w:trPr>
          <w:trHeight w:val="276" w:hRule="atLeast"/>
        </w:trPr>
        <w:tc>
          <w:tcPr>
            <w:tcW w:w="863" w:type="dxa"/>
          </w:tcPr>
          <w:p w14:paraId="3034CA47">
            <w:pPr>
              <w:pStyle w:val="17"/>
              <w:spacing w:line="256" w:lineRule="exact"/>
              <w:ind w:left="50"/>
              <w:rPr>
                <w:sz w:val="24"/>
                <w:lang w:val="en-US"/>
              </w:rPr>
            </w:pPr>
            <w:r>
              <w:rPr>
                <w:spacing w:val="-4"/>
                <w:sz w:val="24"/>
                <w:lang w:val="en-US"/>
              </w:rPr>
              <w:t>Глун</w:t>
            </w:r>
          </w:p>
        </w:tc>
        <w:tc>
          <w:tcPr>
            <w:tcW w:w="459" w:type="dxa"/>
          </w:tcPr>
          <w:p w14:paraId="7AA3CCAC">
            <w:pPr>
              <w:pStyle w:val="17"/>
              <w:spacing w:line="256" w:lineRule="exact"/>
              <w:ind w:right="100"/>
              <w:jc w:val="right"/>
              <w:rPr>
                <w:sz w:val="24"/>
                <w:lang w:val="en-US"/>
              </w:rPr>
            </w:pPr>
            <w:r>
              <w:rPr>
                <w:sz w:val="24"/>
                <w:lang w:val="en-US"/>
              </w:rPr>
              <w:t>-</w:t>
            </w:r>
          </w:p>
        </w:tc>
        <w:tc>
          <w:tcPr>
            <w:tcW w:w="3187" w:type="dxa"/>
          </w:tcPr>
          <w:p w14:paraId="34D4E7D0">
            <w:pPr>
              <w:pStyle w:val="17"/>
              <w:spacing w:line="256" w:lineRule="exact"/>
              <w:ind w:left="103"/>
              <w:rPr>
                <w:sz w:val="24"/>
                <w:lang w:val="en-US"/>
              </w:rPr>
            </w:pPr>
            <w:r>
              <w:rPr>
                <w:spacing w:val="-2"/>
                <w:sz w:val="24"/>
                <w:lang w:val="en-US"/>
              </w:rPr>
              <w:t>глутамин</w:t>
            </w:r>
          </w:p>
        </w:tc>
        <w:tc>
          <w:tcPr>
            <w:tcW w:w="1450" w:type="dxa"/>
          </w:tcPr>
          <w:p w14:paraId="64D30FB7">
            <w:pPr>
              <w:pStyle w:val="17"/>
              <w:spacing w:line="256" w:lineRule="exact"/>
              <w:ind w:right="310"/>
              <w:jc w:val="right"/>
              <w:rPr>
                <w:sz w:val="24"/>
                <w:lang w:val="en-US"/>
              </w:rPr>
            </w:pPr>
            <w:r>
              <w:rPr>
                <w:spacing w:val="-5"/>
                <w:sz w:val="24"/>
                <w:lang w:val="en-US"/>
              </w:rPr>
              <w:t>Три</w:t>
            </w:r>
          </w:p>
        </w:tc>
        <w:tc>
          <w:tcPr>
            <w:tcW w:w="466" w:type="dxa"/>
          </w:tcPr>
          <w:p w14:paraId="233B5D22">
            <w:pPr>
              <w:pStyle w:val="17"/>
              <w:spacing w:line="256" w:lineRule="exact"/>
              <w:ind w:right="100"/>
              <w:jc w:val="right"/>
              <w:rPr>
                <w:sz w:val="24"/>
                <w:lang w:val="en-US"/>
              </w:rPr>
            </w:pPr>
            <w:r>
              <w:rPr>
                <w:sz w:val="24"/>
                <w:lang w:val="en-US"/>
              </w:rPr>
              <w:t>-</w:t>
            </w:r>
          </w:p>
        </w:tc>
        <w:tc>
          <w:tcPr>
            <w:tcW w:w="1510" w:type="dxa"/>
          </w:tcPr>
          <w:p w14:paraId="52F49F9D">
            <w:pPr>
              <w:pStyle w:val="17"/>
              <w:spacing w:line="256" w:lineRule="exact"/>
              <w:ind w:left="103"/>
              <w:rPr>
                <w:sz w:val="24"/>
                <w:lang w:val="en-US"/>
              </w:rPr>
            </w:pPr>
            <w:r>
              <w:rPr>
                <w:spacing w:val="-2"/>
                <w:sz w:val="24"/>
                <w:lang w:val="en-US"/>
              </w:rPr>
              <w:t>триптофан</w:t>
            </w:r>
          </w:p>
        </w:tc>
      </w:tr>
      <w:tr w14:paraId="22BF1669">
        <w:tblPrEx>
          <w:tblCellMar>
            <w:top w:w="0" w:type="dxa"/>
            <w:left w:w="0" w:type="dxa"/>
            <w:bottom w:w="0" w:type="dxa"/>
            <w:right w:w="0" w:type="dxa"/>
          </w:tblCellMar>
        </w:tblPrEx>
        <w:trPr>
          <w:trHeight w:val="276" w:hRule="atLeast"/>
        </w:trPr>
        <w:tc>
          <w:tcPr>
            <w:tcW w:w="863" w:type="dxa"/>
          </w:tcPr>
          <w:p w14:paraId="324EF9C1">
            <w:pPr>
              <w:pStyle w:val="17"/>
              <w:spacing w:line="256" w:lineRule="exact"/>
              <w:ind w:left="50"/>
              <w:rPr>
                <w:sz w:val="24"/>
                <w:lang w:val="en-US"/>
              </w:rPr>
            </w:pPr>
            <w:r>
              <w:rPr>
                <w:spacing w:val="-5"/>
                <w:sz w:val="24"/>
                <w:lang w:val="en-US"/>
              </w:rPr>
              <w:t>Глу</w:t>
            </w:r>
          </w:p>
        </w:tc>
        <w:tc>
          <w:tcPr>
            <w:tcW w:w="459" w:type="dxa"/>
          </w:tcPr>
          <w:p w14:paraId="395EC479">
            <w:pPr>
              <w:pStyle w:val="17"/>
              <w:spacing w:line="256" w:lineRule="exact"/>
              <w:ind w:right="100"/>
              <w:jc w:val="right"/>
              <w:rPr>
                <w:sz w:val="24"/>
                <w:lang w:val="en-US"/>
              </w:rPr>
            </w:pPr>
            <w:r>
              <w:rPr>
                <w:sz w:val="24"/>
                <w:lang w:val="en-US"/>
              </w:rPr>
              <w:t>-</w:t>
            </w:r>
          </w:p>
        </w:tc>
        <w:tc>
          <w:tcPr>
            <w:tcW w:w="3187" w:type="dxa"/>
          </w:tcPr>
          <w:p w14:paraId="7196C9CA">
            <w:pPr>
              <w:pStyle w:val="17"/>
              <w:spacing w:line="256" w:lineRule="exact"/>
              <w:ind w:left="103"/>
              <w:rPr>
                <w:sz w:val="24"/>
                <w:lang w:val="en-US"/>
              </w:rPr>
            </w:pPr>
            <w:r>
              <w:rPr>
                <w:sz w:val="24"/>
                <w:lang w:val="en-US"/>
              </w:rPr>
              <w:t>глутаминовая</w:t>
            </w:r>
            <w:r>
              <w:rPr>
                <w:spacing w:val="-7"/>
                <w:sz w:val="24"/>
                <w:lang w:val="en-US"/>
              </w:rPr>
              <w:t xml:space="preserve"> </w:t>
            </w:r>
            <w:r>
              <w:rPr>
                <w:spacing w:val="-2"/>
                <w:sz w:val="24"/>
                <w:lang w:val="en-US"/>
              </w:rPr>
              <w:t>кислота</w:t>
            </w:r>
          </w:p>
        </w:tc>
        <w:tc>
          <w:tcPr>
            <w:tcW w:w="1450" w:type="dxa"/>
          </w:tcPr>
          <w:p w14:paraId="15801F3A">
            <w:pPr>
              <w:pStyle w:val="17"/>
              <w:spacing w:line="256" w:lineRule="exact"/>
              <w:ind w:right="281"/>
              <w:jc w:val="right"/>
              <w:rPr>
                <w:sz w:val="24"/>
                <w:lang w:val="en-US"/>
              </w:rPr>
            </w:pPr>
            <w:r>
              <w:rPr>
                <w:spacing w:val="-5"/>
                <w:sz w:val="24"/>
                <w:lang w:val="en-US"/>
              </w:rPr>
              <w:t>Фен</w:t>
            </w:r>
          </w:p>
        </w:tc>
        <w:tc>
          <w:tcPr>
            <w:tcW w:w="466" w:type="dxa"/>
          </w:tcPr>
          <w:p w14:paraId="6539124C">
            <w:pPr>
              <w:pStyle w:val="17"/>
              <w:spacing w:line="256" w:lineRule="exact"/>
              <w:ind w:right="100"/>
              <w:jc w:val="right"/>
              <w:rPr>
                <w:sz w:val="24"/>
                <w:lang w:val="en-US"/>
              </w:rPr>
            </w:pPr>
            <w:r>
              <w:rPr>
                <w:sz w:val="24"/>
                <w:lang w:val="en-US"/>
              </w:rPr>
              <w:t>-</w:t>
            </w:r>
          </w:p>
        </w:tc>
        <w:tc>
          <w:tcPr>
            <w:tcW w:w="1510" w:type="dxa"/>
          </w:tcPr>
          <w:p w14:paraId="3F749C81">
            <w:pPr>
              <w:pStyle w:val="17"/>
              <w:spacing w:line="256" w:lineRule="exact"/>
              <w:ind w:left="103"/>
              <w:rPr>
                <w:sz w:val="24"/>
                <w:lang w:val="en-US"/>
              </w:rPr>
            </w:pPr>
            <w:r>
              <w:rPr>
                <w:spacing w:val="-2"/>
                <w:sz w:val="24"/>
                <w:lang w:val="en-US"/>
              </w:rPr>
              <w:t>фенилаланин</w:t>
            </w:r>
          </w:p>
        </w:tc>
      </w:tr>
      <w:tr w14:paraId="46562BF1">
        <w:tblPrEx>
          <w:tblCellMar>
            <w:top w:w="0" w:type="dxa"/>
            <w:left w:w="0" w:type="dxa"/>
            <w:bottom w:w="0" w:type="dxa"/>
            <w:right w:w="0" w:type="dxa"/>
          </w:tblCellMar>
        </w:tblPrEx>
        <w:trPr>
          <w:trHeight w:val="270" w:hRule="atLeast"/>
        </w:trPr>
        <w:tc>
          <w:tcPr>
            <w:tcW w:w="863" w:type="dxa"/>
          </w:tcPr>
          <w:p w14:paraId="1B802020">
            <w:pPr>
              <w:pStyle w:val="17"/>
              <w:spacing w:line="251" w:lineRule="exact"/>
              <w:ind w:left="50"/>
              <w:rPr>
                <w:sz w:val="24"/>
                <w:lang w:val="en-US"/>
              </w:rPr>
            </w:pPr>
            <w:r>
              <w:rPr>
                <w:spacing w:val="-4"/>
                <w:sz w:val="24"/>
                <w:lang w:val="en-US"/>
              </w:rPr>
              <w:t>Илей</w:t>
            </w:r>
          </w:p>
        </w:tc>
        <w:tc>
          <w:tcPr>
            <w:tcW w:w="459" w:type="dxa"/>
          </w:tcPr>
          <w:p w14:paraId="14602E62">
            <w:pPr>
              <w:pStyle w:val="17"/>
              <w:spacing w:line="251" w:lineRule="exact"/>
              <w:ind w:right="100"/>
              <w:jc w:val="right"/>
              <w:rPr>
                <w:sz w:val="24"/>
                <w:lang w:val="en-US"/>
              </w:rPr>
            </w:pPr>
            <w:r>
              <w:rPr>
                <w:sz w:val="24"/>
                <w:lang w:val="en-US"/>
              </w:rPr>
              <w:t>-</w:t>
            </w:r>
          </w:p>
        </w:tc>
        <w:tc>
          <w:tcPr>
            <w:tcW w:w="3187" w:type="dxa"/>
          </w:tcPr>
          <w:p w14:paraId="50127EC7">
            <w:pPr>
              <w:pStyle w:val="17"/>
              <w:spacing w:line="251" w:lineRule="exact"/>
              <w:ind w:left="103"/>
              <w:rPr>
                <w:sz w:val="24"/>
                <w:lang w:val="en-US"/>
              </w:rPr>
            </w:pPr>
            <w:r>
              <w:rPr>
                <w:spacing w:val="-2"/>
                <w:sz w:val="24"/>
                <w:lang w:val="en-US"/>
              </w:rPr>
              <w:t>изолейцин</w:t>
            </w:r>
          </w:p>
        </w:tc>
        <w:tc>
          <w:tcPr>
            <w:tcW w:w="1450" w:type="dxa"/>
          </w:tcPr>
          <w:p w14:paraId="785965F0">
            <w:pPr>
              <w:pStyle w:val="17"/>
              <w:spacing w:line="251" w:lineRule="exact"/>
              <w:ind w:right="296"/>
              <w:jc w:val="right"/>
              <w:rPr>
                <w:sz w:val="24"/>
                <w:lang w:val="en-US"/>
              </w:rPr>
            </w:pPr>
            <w:r>
              <w:rPr>
                <w:spacing w:val="-5"/>
                <w:sz w:val="24"/>
                <w:lang w:val="en-US"/>
              </w:rPr>
              <w:t>Цис</w:t>
            </w:r>
          </w:p>
        </w:tc>
        <w:tc>
          <w:tcPr>
            <w:tcW w:w="466" w:type="dxa"/>
          </w:tcPr>
          <w:p w14:paraId="2B8A0A25">
            <w:pPr>
              <w:pStyle w:val="17"/>
              <w:spacing w:line="251" w:lineRule="exact"/>
              <w:ind w:right="100"/>
              <w:jc w:val="right"/>
              <w:rPr>
                <w:sz w:val="24"/>
                <w:lang w:val="en-US"/>
              </w:rPr>
            </w:pPr>
            <w:r>
              <w:rPr>
                <w:sz w:val="24"/>
                <w:lang w:val="en-US"/>
              </w:rPr>
              <w:t>-</w:t>
            </w:r>
          </w:p>
        </w:tc>
        <w:tc>
          <w:tcPr>
            <w:tcW w:w="1510" w:type="dxa"/>
          </w:tcPr>
          <w:p w14:paraId="67C79EFF">
            <w:pPr>
              <w:pStyle w:val="17"/>
              <w:spacing w:line="251" w:lineRule="exact"/>
              <w:ind w:left="103"/>
              <w:rPr>
                <w:sz w:val="24"/>
                <w:lang w:val="en-US"/>
              </w:rPr>
            </w:pPr>
            <w:r>
              <w:rPr>
                <w:spacing w:val="-2"/>
                <w:sz w:val="24"/>
                <w:lang w:val="en-US"/>
              </w:rPr>
              <w:t>цистеин</w:t>
            </w:r>
          </w:p>
        </w:tc>
      </w:tr>
    </w:tbl>
    <w:p w14:paraId="5DF3688D">
      <w:pPr>
        <w:pStyle w:val="9"/>
        <w:spacing w:before="55"/>
      </w:pPr>
    </w:p>
    <w:p w14:paraId="45F00092">
      <w:pPr>
        <w:spacing w:before="1"/>
        <w:ind w:left="1132" w:right="5772"/>
        <w:rPr>
          <w:rFonts w:ascii="Times New Roman" w:hAnsi="Times New Roman"/>
          <w:b/>
          <w:color w:val="auto"/>
          <w:sz w:val="28"/>
        </w:rPr>
      </w:pPr>
      <w:r>
        <w:rPr>
          <w:rFonts w:ascii="Times New Roman" w:hAnsi="Times New Roman"/>
          <w:b/>
          <w:color w:val="auto"/>
          <w:sz w:val="28"/>
        </w:rPr>
        <w:t>Раздел</w:t>
      </w:r>
      <w:r>
        <w:rPr>
          <w:rFonts w:ascii="Times New Roman" w:hAnsi="Times New Roman"/>
          <w:b/>
          <w:color w:val="auto"/>
          <w:spacing w:val="-10"/>
          <w:sz w:val="28"/>
        </w:rPr>
        <w:t xml:space="preserve"> </w:t>
      </w:r>
      <w:r>
        <w:rPr>
          <w:rFonts w:ascii="Times New Roman" w:hAnsi="Times New Roman"/>
          <w:b/>
          <w:color w:val="auto"/>
          <w:sz w:val="28"/>
        </w:rPr>
        <w:t>5.</w:t>
      </w:r>
      <w:r>
        <w:rPr>
          <w:rFonts w:ascii="Times New Roman" w:hAnsi="Times New Roman"/>
          <w:b/>
          <w:color w:val="auto"/>
          <w:spacing w:val="-8"/>
          <w:sz w:val="28"/>
        </w:rPr>
        <w:t xml:space="preserve"> </w:t>
      </w:r>
      <w:r>
        <w:rPr>
          <w:rFonts w:ascii="Times New Roman" w:hAnsi="Times New Roman"/>
          <w:b/>
          <w:color w:val="auto"/>
          <w:sz w:val="28"/>
        </w:rPr>
        <w:t>Наследственность</w:t>
      </w:r>
      <w:r>
        <w:rPr>
          <w:rFonts w:ascii="Times New Roman" w:hAnsi="Times New Roman"/>
          <w:b/>
          <w:color w:val="auto"/>
          <w:spacing w:val="-7"/>
          <w:sz w:val="28"/>
        </w:rPr>
        <w:t xml:space="preserve"> </w:t>
      </w:r>
      <w:r>
        <w:rPr>
          <w:rFonts w:ascii="Times New Roman" w:hAnsi="Times New Roman"/>
          <w:b/>
          <w:color w:val="auto"/>
          <w:sz w:val="28"/>
        </w:rPr>
        <w:t>и</w:t>
      </w:r>
      <w:r>
        <w:rPr>
          <w:rFonts w:ascii="Times New Roman" w:hAnsi="Times New Roman"/>
          <w:b/>
          <w:color w:val="auto"/>
          <w:spacing w:val="-9"/>
          <w:sz w:val="28"/>
        </w:rPr>
        <w:t xml:space="preserve"> </w:t>
      </w:r>
      <w:r>
        <w:rPr>
          <w:rFonts w:ascii="Times New Roman" w:hAnsi="Times New Roman"/>
          <w:b/>
          <w:color w:val="auto"/>
          <w:sz w:val="28"/>
        </w:rPr>
        <w:t>среда Задание №1</w:t>
      </w:r>
    </w:p>
    <w:p w14:paraId="56E974A6">
      <w:pPr>
        <w:spacing w:line="316" w:lineRule="exact"/>
        <w:ind w:left="1132"/>
        <w:rPr>
          <w:rFonts w:ascii="Times New Roman" w:hAnsi="Times New Roman"/>
          <w:color w:val="auto"/>
          <w:sz w:val="28"/>
        </w:rPr>
      </w:pPr>
      <w:r>
        <w:rPr>
          <w:rFonts w:ascii="Times New Roman" w:hAnsi="Times New Roman"/>
          <w:b/>
          <w:color w:val="auto"/>
          <w:sz w:val="28"/>
        </w:rPr>
        <w:t>Инструктаж:</w:t>
      </w:r>
      <w:r>
        <w:rPr>
          <w:rFonts w:ascii="Times New Roman" w:hAnsi="Times New Roman"/>
          <w:b/>
          <w:color w:val="auto"/>
          <w:spacing w:val="-18"/>
          <w:sz w:val="28"/>
        </w:rPr>
        <w:t xml:space="preserve"> </w:t>
      </w:r>
      <w:r>
        <w:rPr>
          <w:rFonts w:ascii="Times New Roman" w:hAnsi="Times New Roman"/>
          <w:color w:val="auto"/>
          <w:sz w:val="28"/>
        </w:rPr>
        <w:t>составить</w:t>
      </w:r>
      <w:r>
        <w:rPr>
          <w:rFonts w:ascii="Times New Roman" w:hAnsi="Times New Roman"/>
          <w:color w:val="auto"/>
          <w:spacing w:val="-17"/>
          <w:sz w:val="28"/>
        </w:rPr>
        <w:t xml:space="preserve"> </w:t>
      </w:r>
      <w:r>
        <w:rPr>
          <w:rFonts w:ascii="Times New Roman" w:hAnsi="Times New Roman"/>
          <w:color w:val="auto"/>
          <w:sz w:val="28"/>
        </w:rPr>
        <w:t>рассказ,</w:t>
      </w:r>
      <w:r>
        <w:rPr>
          <w:rFonts w:ascii="Times New Roman" w:hAnsi="Times New Roman"/>
          <w:color w:val="auto"/>
          <w:spacing w:val="-14"/>
          <w:sz w:val="28"/>
        </w:rPr>
        <w:t xml:space="preserve"> </w:t>
      </w:r>
      <w:r>
        <w:rPr>
          <w:rFonts w:ascii="Times New Roman" w:hAnsi="Times New Roman"/>
          <w:color w:val="auto"/>
          <w:sz w:val="28"/>
        </w:rPr>
        <w:t>используя</w:t>
      </w:r>
      <w:r>
        <w:rPr>
          <w:rFonts w:ascii="Times New Roman" w:hAnsi="Times New Roman"/>
          <w:color w:val="auto"/>
          <w:spacing w:val="-16"/>
          <w:sz w:val="28"/>
        </w:rPr>
        <w:t xml:space="preserve"> </w:t>
      </w:r>
      <w:r>
        <w:rPr>
          <w:rFonts w:ascii="Times New Roman" w:hAnsi="Times New Roman"/>
          <w:color w:val="auto"/>
          <w:sz w:val="28"/>
        </w:rPr>
        <w:t>ответы</w:t>
      </w:r>
      <w:r>
        <w:rPr>
          <w:rFonts w:ascii="Times New Roman" w:hAnsi="Times New Roman"/>
          <w:color w:val="auto"/>
          <w:spacing w:val="-18"/>
          <w:sz w:val="28"/>
        </w:rPr>
        <w:t xml:space="preserve"> </w:t>
      </w:r>
      <w:r>
        <w:rPr>
          <w:rFonts w:ascii="Times New Roman" w:hAnsi="Times New Roman"/>
          <w:color w:val="auto"/>
          <w:sz w:val="28"/>
        </w:rPr>
        <w:t>на</w:t>
      </w:r>
      <w:r>
        <w:rPr>
          <w:rFonts w:ascii="Times New Roman" w:hAnsi="Times New Roman"/>
          <w:color w:val="auto"/>
          <w:spacing w:val="-17"/>
          <w:sz w:val="28"/>
        </w:rPr>
        <w:t xml:space="preserve"> </w:t>
      </w:r>
      <w:r>
        <w:rPr>
          <w:rFonts w:ascii="Times New Roman" w:hAnsi="Times New Roman"/>
          <w:color w:val="auto"/>
          <w:spacing w:val="-2"/>
          <w:sz w:val="28"/>
        </w:rPr>
        <w:t>вопросы.</w:t>
      </w:r>
    </w:p>
    <w:p w14:paraId="371BD09C">
      <w:pPr>
        <w:pStyle w:val="16"/>
        <w:numPr>
          <w:ilvl w:val="0"/>
          <w:numId w:val="92"/>
        </w:numPr>
        <w:tabs>
          <w:tab w:val="left" w:pos="1417"/>
        </w:tabs>
        <w:ind w:left="1417" w:hanging="285"/>
        <w:rPr>
          <w:sz w:val="28"/>
        </w:rPr>
      </w:pPr>
      <w:r>
        <w:rPr>
          <w:sz w:val="28"/>
        </w:rPr>
        <w:t>Как</w:t>
      </w:r>
      <w:r>
        <w:rPr>
          <w:spacing w:val="-12"/>
          <w:sz w:val="28"/>
        </w:rPr>
        <w:t xml:space="preserve"> </w:t>
      </w:r>
      <w:r>
        <w:rPr>
          <w:sz w:val="28"/>
        </w:rPr>
        <w:t>наследуется</w:t>
      </w:r>
      <w:r>
        <w:rPr>
          <w:spacing w:val="-8"/>
          <w:sz w:val="28"/>
        </w:rPr>
        <w:t xml:space="preserve"> </w:t>
      </w:r>
      <w:r>
        <w:rPr>
          <w:sz w:val="28"/>
        </w:rPr>
        <w:t>цвет</w:t>
      </w:r>
      <w:r>
        <w:rPr>
          <w:spacing w:val="-15"/>
          <w:sz w:val="28"/>
        </w:rPr>
        <w:t xml:space="preserve"> </w:t>
      </w:r>
      <w:r>
        <w:rPr>
          <w:sz w:val="28"/>
        </w:rPr>
        <w:t>кожи</w:t>
      </w:r>
      <w:r>
        <w:rPr>
          <w:spacing w:val="-11"/>
          <w:sz w:val="28"/>
        </w:rPr>
        <w:t xml:space="preserve"> </w:t>
      </w:r>
      <w:r>
        <w:rPr>
          <w:sz w:val="28"/>
        </w:rPr>
        <w:t>у</w:t>
      </w:r>
      <w:r>
        <w:rPr>
          <w:spacing w:val="-11"/>
          <w:sz w:val="28"/>
        </w:rPr>
        <w:t xml:space="preserve"> </w:t>
      </w:r>
      <w:r>
        <w:rPr>
          <w:spacing w:val="-2"/>
          <w:sz w:val="28"/>
        </w:rPr>
        <w:t>человека?</w:t>
      </w:r>
    </w:p>
    <w:p w14:paraId="132F00EA">
      <w:pPr>
        <w:pStyle w:val="16"/>
        <w:numPr>
          <w:ilvl w:val="0"/>
          <w:numId w:val="92"/>
        </w:numPr>
        <w:tabs>
          <w:tab w:val="left" w:pos="1417"/>
        </w:tabs>
        <w:spacing w:before="67"/>
        <w:ind w:left="1417" w:hanging="285"/>
        <w:rPr>
          <w:sz w:val="28"/>
        </w:rPr>
      </w:pPr>
      <w:r>
        <w:rPr>
          <w:sz w:val="28"/>
        </w:rPr>
        <w:t>Как</w:t>
      </w:r>
      <w:r>
        <w:rPr>
          <w:spacing w:val="-17"/>
          <w:sz w:val="28"/>
        </w:rPr>
        <w:t xml:space="preserve"> </w:t>
      </w:r>
      <w:r>
        <w:rPr>
          <w:sz w:val="28"/>
        </w:rPr>
        <w:t>реагирует</w:t>
      </w:r>
      <w:r>
        <w:rPr>
          <w:spacing w:val="-15"/>
          <w:sz w:val="28"/>
        </w:rPr>
        <w:t xml:space="preserve"> </w:t>
      </w:r>
      <w:r>
        <w:rPr>
          <w:sz w:val="28"/>
        </w:rPr>
        <w:t>кожа</w:t>
      </w:r>
      <w:r>
        <w:rPr>
          <w:spacing w:val="-13"/>
          <w:sz w:val="28"/>
        </w:rPr>
        <w:t xml:space="preserve"> </w:t>
      </w:r>
      <w:r>
        <w:rPr>
          <w:sz w:val="28"/>
        </w:rPr>
        <w:t>человека</w:t>
      </w:r>
      <w:r>
        <w:rPr>
          <w:spacing w:val="-14"/>
          <w:sz w:val="28"/>
        </w:rPr>
        <w:t xml:space="preserve"> </w:t>
      </w:r>
      <w:r>
        <w:rPr>
          <w:sz w:val="28"/>
        </w:rPr>
        <w:t>на</w:t>
      </w:r>
      <w:r>
        <w:rPr>
          <w:spacing w:val="-12"/>
          <w:sz w:val="28"/>
        </w:rPr>
        <w:t xml:space="preserve"> </w:t>
      </w:r>
      <w:r>
        <w:rPr>
          <w:sz w:val="28"/>
        </w:rPr>
        <w:t>солнечные</w:t>
      </w:r>
      <w:r>
        <w:rPr>
          <w:spacing w:val="-8"/>
          <w:sz w:val="28"/>
        </w:rPr>
        <w:t xml:space="preserve"> </w:t>
      </w:r>
      <w:r>
        <w:rPr>
          <w:spacing w:val="-2"/>
          <w:sz w:val="28"/>
        </w:rPr>
        <w:t>лучи?</w:t>
      </w:r>
    </w:p>
    <w:p w14:paraId="0643BC85">
      <w:pPr>
        <w:pStyle w:val="16"/>
        <w:numPr>
          <w:ilvl w:val="0"/>
          <w:numId w:val="92"/>
        </w:numPr>
        <w:tabs>
          <w:tab w:val="left" w:pos="1417"/>
        </w:tabs>
        <w:spacing w:before="2"/>
        <w:ind w:left="1132" w:right="1175" w:firstLine="0"/>
        <w:rPr>
          <w:sz w:val="28"/>
        </w:rPr>
      </w:pPr>
      <w:r>
        <w:rPr>
          <w:sz w:val="28"/>
        </w:rPr>
        <w:t>Почему</w:t>
      </w:r>
      <w:r>
        <w:rPr>
          <w:spacing w:val="-19"/>
          <w:sz w:val="28"/>
        </w:rPr>
        <w:t xml:space="preserve"> </w:t>
      </w:r>
      <w:r>
        <w:rPr>
          <w:sz w:val="28"/>
        </w:rPr>
        <w:t>количество</w:t>
      </w:r>
      <w:r>
        <w:rPr>
          <w:spacing w:val="-10"/>
          <w:sz w:val="28"/>
        </w:rPr>
        <w:t xml:space="preserve"> </w:t>
      </w:r>
      <w:r>
        <w:rPr>
          <w:sz w:val="28"/>
        </w:rPr>
        <w:t>меланина</w:t>
      </w:r>
      <w:r>
        <w:rPr>
          <w:spacing w:val="-13"/>
          <w:sz w:val="28"/>
        </w:rPr>
        <w:t xml:space="preserve"> </w:t>
      </w:r>
      <w:r>
        <w:rPr>
          <w:sz w:val="28"/>
        </w:rPr>
        <w:t>и,</w:t>
      </w:r>
      <w:r>
        <w:rPr>
          <w:spacing w:val="-10"/>
          <w:sz w:val="28"/>
        </w:rPr>
        <w:t xml:space="preserve"> </w:t>
      </w:r>
      <w:r>
        <w:rPr>
          <w:sz w:val="28"/>
        </w:rPr>
        <w:t>следовательно,</w:t>
      </w:r>
      <w:r>
        <w:rPr>
          <w:spacing w:val="-7"/>
          <w:sz w:val="28"/>
        </w:rPr>
        <w:t xml:space="preserve"> </w:t>
      </w:r>
      <w:r>
        <w:rPr>
          <w:sz w:val="28"/>
        </w:rPr>
        <w:t>цвет</w:t>
      </w:r>
      <w:r>
        <w:rPr>
          <w:spacing w:val="-12"/>
          <w:sz w:val="28"/>
        </w:rPr>
        <w:t xml:space="preserve"> </w:t>
      </w:r>
      <w:r>
        <w:rPr>
          <w:sz w:val="28"/>
        </w:rPr>
        <w:t>загара</w:t>
      </w:r>
      <w:r>
        <w:rPr>
          <w:spacing w:val="-9"/>
          <w:sz w:val="28"/>
        </w:rPr>
        <w:t xml:space="preserve"> </w:t>
      </w:r>
      <w:r>
        <w:rPr>
          <w:sz w:val="28"/>
        </w:rPr>
        <w:t>у</w:t>
      </w:r>
      <w:r>
        <w:rPr>
          <w:spacing w:val="-17"/>
          <w:sz w:val="28"/>
        </w:rPr>
        <w:t xml:space="preserve"> </w:t>
      </w:r>
      <w:r>
        <w:rPr>
          <w:sz w:val="28"/>
        </w:rPr>
        <w:t>разных</w:t>
      </w:r>
      <w:r>
        <w:rPr>
          <w:spacing w:val="-1"/>
          <w:sz w:val="28"/>
        </w:rPr>
        <w:t xml:space="preserve"> </w:t>
      </w:r>
      <w:r>
        <w:rPr>
          <w:sz w:val="28"/>
        </w:rPr>
        <w:t xml:space="preserve">людей </w:t>
      </w:r>
      <w:r>
        <w:rPr>
          <w:spacing w:val="-2"/>
          <w:sz w:val="28"/>
        </w:rPr>
        <w:t>отличается?</w:t>
      </w:r>
    </w:p>
    <w:p w14:paraId="162E806B">
      <w:pPr>
        <w:pStyle w:val="16"/>
        <w:numPr>
          <w:ilvl w:val="0"/>
          <w:numId w:val="92"/>
        </w:numPr>
        <w:tabs>
          <w:tab w:val="left" w:pos="1417"/>
        </w:tabs>
        <w:spacing w:line="321" w:lineRule="exact"/>
        <w:ind w:left="1417" w:hanging="285"/>
        <w:rPr>
          <w:sz w:val="28"/>
        </w:rPr>
      </w:pPr>
      <w:r>
        <w:rPr>
          <w:sz w:val="28"/>
        </w:rPr>
        <w:t>Почему</w:t>
      </w:r>
      <w:r>
        <w:rPr>
          <w:spacing w:val="-20"/>
          <w:sz w:val="28"/>
        </w:rPr>
        <w:t xml:space="preserve"> </w:t>
      </w:r>
      <w:r>
        <w:rPr>
          <w:sz w:val="28"/>
        </w:rPr>
        <w:t>у</w:t>
      </w:r>
      <w:r>
        <w:rPr>
          <w:spacing w:val="-17"/>
          <w:sz w:val="28"/>
        </w:rPr>
        <w:t xml:space="preserve"> </w:t>
      </w:r>
      <w:r>
        <w:rPr>
          <w:sz w:val="28"/>
        </w:rPr>
        <w:t>рыжих</w:t>
      </w:r>
      <w:r>
        <w:rPr>
          <w:spacing w:val="-12"/>
          <w:sz w:val="28"/>
        </w:rPr>
        <w:t xml:space="preserve"> </w:t>
      </w:r>
      <w:r>
        <w:rPr>
          <w:sz w:val="28"/>
        </w:rPr>
        <w:t>веснушчатых</w:t>
      </w:r>
      <w:r>
        <w:rPr>
          <w:spacing w:val="-15"/>
          <w:sz w:val="28"/>
        </w:rPr>
        <w:t xml:space="preserve"> </w:t>
      </w:r>
      <w:r>
        <w:rPr>
          <w:sz w:val="28"/>
        </w:rPr>
        <w:t>людей</w:t>
      </w:r>
      <w:r>
        <w:rPr>
          <w:spacing w:val="-16"/>
          <w:sz w:val="28"/>
        </w:rPr>
        <w:t xml:space="preserve"> </w:t>
      </w:r>
      <w:r>
        <w:rPr>
          <w:sz w:val="28"/>
        </w:rPr>
        <w:t>не</w:t>
      </w:r>
      <w:r>
        <w:rPr>
          <w:spacing w:val="-9"/>
          <w:sz w:val="28"/>
        </w:rPr>
        <w:t xml:space="preserve"> </w:t>
      </w:r>
      <w:r>
        <w:rPr>
          <w:sz w:val="28"/>
        </w:rPr>
        <w:t>образуется</w:t>
      </w:r>
      <w:r>
        <w:rPr>
          <w:spacing w:val="-11"/>
          <w:sz w:val="28"/>
        </w:rPr>
        <w:t xml:space="preserve"> </w:t>
      </w:r>
      <w:r>
        <w:rPr>
          <w:spacing w:val="-2"/>
          <w:sz w:val="28"/>
        </w:rPr>
        <w:t>меланин?</w:t>
      </w:r>
    </w:p>
    <w:p w14:paraId="19B50C78">
      <w:pPr>
        <w:pStyle w:val="16"/>
        <w:numPr>
          <w:ilvl w:val="0"/>
          <w:numId w:val="92"/>
        </w:numPr>
        <w:tabs>
          <w:tab w:val="left" w:pos="1398"/>
        </w:tabs>
        <w:spacing w:line="322" w:lineRule="exact"/>
        <w:ind w:left="1398" w:hanging="266"/>
        <w:rPr>
          <w:sz w:val="28"/>
        </w:rPr>
      </w:pPr>
      <w:r>
        <w:rPr>
          <w:spacing w:val="-6"/>
          <w:sz w:val="28"/>
        </w:rPr>
        <w:t>Почему</w:t>
      </w:r>
      <w:r>
        <w:rPr>
          <w:spacing w:val="-15"/>
          <w:sz w:val="28"/>
        </w:rPr>
        <w:t xml:space="preserve"> </w:t>
      </w:r>
      <w:r>
        <w:rPr>
          <w:spacing w:val="-6"/>
          <w:sz w:val="28"/>
        </w:rPr>
        <w:t>после</w:t>
      </w:r>
      <w:r>
        <w:rPr>
          <w:spacing w:val="-11"/>
          <w:sz w:val="28"/>
        </w:rPr>
        <w:t xml:space="preserve"> </w:t>
      </w:r>
      <w:r>
        <w:rPr>
          <w:spacing w:val="-6"/>
          <w:sz w:val="28"/>
        </w:rPr>
        <w:t>длительного</w:t>
      </w:r>
      <w:r>
        <w:rPr>
          <w:spacing w:val="-12"/>
          <w:sz w:val="28"/>
        </w:rPr>
        <w:t xml:space="preserve"> </w:t>
      </w:r>
      <w:r>
        <w:rPr>
          <w:spacing w:val="-6"/>
          <w:sz w:val="28"/>
        </w:rPr>
        <w:t>пребывания</w:t>
      </w:r>
      <w:r>
        <w:rPr>
          <w:spacing w:val="-11"/>
          <w:sz w:val="28"/>
        </w:rPr>
        <w:t xml:space="preserve"> </w:t>
      </w:r>
      <w:r>
        <w:rPr>
          <w:spacing w:val="-6"/>
          <w:sz w:val="28"/>
        </w:rPr>
        <w:t>на</w:t>
      </w:r>
      <w:r>
        <w:rPr>
          <w:spacing w:val="-11"/>
          <w:sz w:val="28"/>
        </w:rPr>
        <w:t xml:space="preserve"> </w:t>
      </w:r>
      <w:r>
        <w:rPr>
          <w:spacing w:val="-6"/>
          <w:sz w:val="28"/>
        </w:rPr>
        <w:t>солнце</w:t>
      </w:r>
      <w:r>
        <w:rPr>
          <w:spacing w:val="-11"/>
          <w:sz w:val="28"/>
        </w:rPr>
        <w:t xml:space="preserve"> </w:t>
      </w:r>
      <w:r>
        <w:rPr>
          <w:spacing w:val="-6"/>
          <w:sz w:val="28"/>
        </w:rPr>
        <w:t>кожа</w:t>
      </w:r>
      <w:r>
        <w:rPr>
          <w:spacing w:val="-11"/>
          <w:sz w:val="28"/>
        </w:rPr>
        <w:t xml:space="preserve"> </w:t>
      </w:r>
      <w:r>
        <w:rPr>
          <w:spacing w:val="-6"/>
          <w:sz w:val="28"/>
        </w:rPr>
        <w:t>краснеет?</w:t>
      </w:r>
    </w:p>
    <w:p w14:paraId="4C98B29B">
      <w:pPr>
        <w:pStyle w:val="16"/>
        <w:numPr>
          <w:ilvl w:val="0"/>
          <w:numId w:val="92"/>
        </w:numPr>
        <w:tabs>
          <w:tab w:val="left" w:pos="1398"/>
        </w:tabs>
        <w:spacing w:line="322" w:lineRule="exact"/>
        <w:ind w:left="1398" w:hanging="266"/>
        <w:rPr>
          <w:sz w:val="28"/>
        </w:rPr>
      </w:pPr>
      <w:r>
        <w:rPr>
          <w:spacing w:val="-6"/>
          <w:sz w:val="28"/>
        </w:rPr>
        <w:t>Какой</w:t>
      </w:r>
      <w:r>
        <w:rPr>
          <w:spacing w:val="-11"/>
          <w:sz w:val="28"/>
        </w:rPr>
        <w:t xml:space="preserve"> </w:t>
      </w:r>
      <w:r>
        <w:rPr>
          <w:spacing w:val="-6"/>
          <w:sz w:val="28"/>
        </w:rPr>
        <w:t>мутагенный</w:t>
      </w:r>
      <w:r>
        <w:rPr>
          <w:spacing w:val="-12"/>
          <w:sz w:val="28"/>
        </w:rPr>
        <w:t xml:space="preserve"> </w:t>
      </w:r>
      <w:r>
        <w:rPr>
          <w:spacing w:val="-6"/>
          <w:sz w:val="28"/>
        </w:rPr>
        <w:t>фактор</w:t>
      </w:r>
      <w:r>
        <w:rPr>
          <w:spacing w:val="-12"/>
          <w:sz w:val="28"/>
        </w:rPr>
        <w:t xml:space="preserve"> </w:t>
      </w:r>
      <w:r>
        <w:rPr>
          <w:spacing w:val="-6"/>
          <w:sz w:val="28"/>
        </w:rPr>
        <w:t>присутствует</w:t>
      </w:r>
      <w:r>
        <w:rPr>
          <w:spacing w:val="-11"/>
          <w:sz w:val="28"/>
        </w:rPr>
        <w:t xml:space="preserve"> </w:t>
      </w:r>
      <w:r>
        <w:rPr>
          <w:spacing w:val="-6"/>
          <w:sz w:val="28"/>
        </w:rPr>
        <w:t>в</w:t>
      </w:r>
      <w:r>
        <w:rPr>
          <w:spacing w:val="-12"/>
          <w:sz w:val="28"/>
        </w:rPr>
        <w:t xml:space="preserve"> </w:t>
      </w:r>
      <w:r>
        <w:rPr>
          <w:spacing w:val="-6"/>
          <w:sz w:val="28"/>
        </w:rPr>
        <w:t>этом</w:t>
      </w:r>
      <w:r>
        <w:rPr>
          <w:spacing w:val="-11"/>
          <w:sz w:val="28"/>
        </w:rPr>
        <w:t xml:space="preserve"> </w:t>
      </w:r>
      <w:r>
        <w:rPr>
          <w:spacing w:val="-6"/>
          <w:sz w:val="28"/>
        </w:rPr>
        <w:t>случае?</w:t>
      </w:r>
    </w:p>
    <w:p w14:paraId="129EA93B">
      <w:pPr>
        <w:pStyle w:val="16"/>
        <w:numPr>
          <w:ilvl w:val="0"/>
          <w:numId w:val="92"/>
        </w:numPr>
        <w:tabs>
          <w:tab w:val="left" w:pos="1398"/>
        </w:tabs>
        <w:ind w:left="1398" w:hanging="266"/>
        <w:rPr>
          <w:sz w:val="24"/>
        </w:rPr>
      </w:pPr>
      <w:r>
        <w:rPr>
          <w:spacing w:val="-6"/>
          <w:sz w:val="28"/>
        </w:rPr>
        <w:t>Какие</w:t>
      </w:r>
      <w:r>
        <w:rPr>
          <w:spacing w:val="-11"/>
          <w:sz w:val="28"/>
        </w:rPr>
        <w:t xml:space="preserve"> </w:t>
      </w:r>
      <w:r>
        <w:rPr>
          <w:spacing w:val="-6"/>
          <w:sz w:val="28"/>
        </w:rPr>
        <w:t>мутации</w:t>
      </w:r>
      <w:r>
        <w:rPr>
          <w:spacing w:val="-11"/>
          <w:sz w:val="28"/>
        </w:rPr>
        <w:t xml:space="preserve"> </w:t>
      </w:r>
      <w:r>
        <w:rPr>
          <w:spacing w:val="-6"/>
          <w:sz w:val="28"/>
        </w:rPr>
        <w:t>он</w:t>
      </w:r>
      <w:r>
        <w:rPr>
          <w:spacing w:val="-9"/>
          <w:sz w:val="28"/>
        </w:rPr>
        <w:t xml:space="preserve"> </w:t>
      </w:r>
      <w:r>
        <w:rPr>
          <w:spacing w:val="-6"/>
          <w:sz w:val="28"/>
        </w:rPr>
        <w:t>вызывает</w:t>
      </w:r>
      <w:r>
        <w:rPr>
          <w:spacing w:val="-6"/>
          <w:sz w:val="24"/>
        </w:rPr>
        <w:t>?</w:t>
      </w:r>
    </w:p>
    <w:p w14:paraId="55C4514F">
      <w:pPr>
        <w:pStyle w:val="9"/>
        <w:rPr>
          <w:sz w:val="20"/>
        </w:rPr>
      </w:pPr>
    </w:p>
    <w:p w14:paraId="24D02E2D">
      <w:pPr>
        <w:pStyle w:val="9"/>
        <w:spacing w:before="65"/>
        <w:rPr>
          <w:sz w:val="20"/>
        </w:rPr>
      </w:pPr>
      <w:r>
        <w:rPr>
          <w:sz w:val="20"/>
          <w:lang w:eastAsia="ru-RU"/>
        </w:rPr>
        <w:drawing>
          <wp:anchor distT="0" distB="0" distL="0" distR="0" simplePos="0" relativeHeight="251698176" behindDoc="1" locked="0" layoutInCell="1" allowOverlap="1">
            <wp:simplePos x="0" y="0"/>
            <wp:positionH relativeFrom="page">
              <wp:posOffset>729615</wp:posOffset>
            </wp:positionH>
            <wp:positionV relativeFrom="paragraph">
              <wp:posOffset>202565</wp:posOffset>
            </wp:positionV>
            <wp:extent cx="6308725" cy="1951990"/>
            <wp:effectExtent l="0" t="0" r="0" b="0"/>
            <wp:wrapTopAndBottom/>
            <wp:docPr id="174" name="Image 23"/>
            <wp:cNvGraphicFramePr/>
            <a:graphic xmlns:a="http://schemas.openxmlformats.org/drawingml/2006/main">
              <a:graphicData uri="http://schemas.openxmlformats.org/drawingml/2006/picture">
                <pic:pic xmlns:pic="http://schemas.openxmlformats.org/drawingml/2006/picture">
                  <pic:nvPicPr>
                    <pic:cNvPr id="174" name="Image 23"/>
                    <pic:cNvPicPr/>
                  </pic:nvPicPr>
                  <pic:blipFill>
                    <a:blip r:embed="rId35" cstate="print"/>
                    <a:stretch>
                      <a:fillRect/>
                    </a:stretch>
                  </pic:blipFill>
                  <pic:spPr>
                    <a:xfrm>
                      <a:off x="0" y="0"/>
                      <a:ext cx="6308605" cy="1951863"/>
                    </a:xfrm>
                    <a:prstGeom prst="rect">
                      <a:avLst/>
                    </a:prstGeom>
                  </pic:spPr>
                </pic:pic>
              </a:graphicData>
            </a:graphic>
          </wp:anchor>
        </w:drawing>
      </w:r>
    </w:p>
    <w:p w14:paraId="46538929">
      <w:pPr>
        <w:pStyle w:val="9"/>
        <w:spacing w:before="10"/>
      </w:pPr>
    </w:p>
    <w:p w14:paraId="7EE41E17">
      <w:pPr>
        <w:spacing w:before="1" w:line="319" w:lineRule="exact"/>
        <w:ind w:left="1132"/>
        <w:rPr>
          <w:rFonts w:ascii="Times New Roman" w:hAnsi="Times New Roman"/>
          <w:b/>
          <w:color w:val="auto"/>
          <w:sz w:val="28"/>
        </w:rPr>
      </w:pPr>
      <w:r>
        <w:rPr>
          <w:rFonts w:ascii="Times New Roman" w:hAnsi="Times New Roman"/>
          <w:b/>
          <w:color w:val="auto"/>
          <w:sz w:val="28"/>
        </w:rPr>
        <w:t>Задание</w:t>
      </w:r>
      <w:r>
        <w:rPr>
          <w:rFonts w:ascii="Times New Roman" w:hAnsi="Times New Roman"/>
          <w:b/>
          <w:color w:val="auto"/>
          <w:spacing w:val="-10"/>
          <w:sz w:val="28"/>
        </w:rPr>
        <w:t xml:space="preserve"> </w:t>
      </w:r>
      <w:r>
        <w:rPr>
          <w:rFonts w:ascii="Times New Roman" w:hAnsi="Times New Roman"/>
          <w:b/>
          <w:color w:val="auto"/>
          <w:sz w:val="28"/>
        </w:rPr>
        <w:t>№</w:t>
      </w:r>
      <w:r>
        <w:rPr>
          <w:rFonts w:ascii="Times New Roman" w:hAnsi="Times New Roman"/>
          <w:b/>
          <w:color w:val="auto"/>
          <w:spacing w:val="-10"/>
          <w:sz w:val="28"/>
        </w:rPr>
        <w:t xml:space="preserve"> 2</w:t>
      </w:r>
    </w:p>
    <w:p w14:paraId="5BDB041A">
      <w:pPr>
        <w:spacing w:line="319" w:lineRule="exact"/>
        <w:ind w:left="1132"/>
        <w:rPr>
          <w:rFonts w:ascii="Times New Roman" w:hAnsi="Times New Roman"/>
          <w:color w:val="auto"/>
          <w:sz w:val="28"/>
        </w:rPr>
      </w:pPr>
      <w:r>
        <w:rPr>
          <w:rFonts w:ascii="Times New Roman" w:hAnsi="Times New Roman"/>
          <w:b/>
          <w:color w:val="auto"/>
          <w:sz w:val="28"/>
        </w:rPr>
        <w:t>Инструктаж:</w:t>
      </w:r>
      <w:r>
        <w:rPr>
          <w:rFonts w:ascii="Times New Roman" w:hAnsi="Times New Roman"/>
          <w:b/>
          <w:color w:val="auto"/>
          <w:spacing w:val="-19"/>
          <w:sz w:val="28"/>
        </w:rPr>
        <w:t xml:space="preserve"> </w:t>
      </w:r>
      <w:r>
        <w:rPr>
          <w:rFonts w:ascii="Times New Roman" w:hAnsi="Times New Roman"/>
          <w:color w:val="auto"/>
          <w:sz w:val="28"/>
        </w:rPr>
        <w:t>составить</w:t>
      </w:r>
      <w:r>
        <w:rPr>
          <w:rFonts w:ascii="Times New Roman" w:hAnsi="Times New Roman"/>
          <w:color w:val="auto"/>
          <w:spacing w:val="-17"/>
          <w:sz w:val="28"/>
        </w:rPr>
        <w:t xml:space="preserve"> </w:t>
      </w:r>
      <w:r>
        <w:rPr>
          <w:rFonts w:ascii="Times New Roman" w:hAnsi="Times New Roman"/>
          <w:color w:val="auto"/>
          <w:sz w:val="28"/>
        </w:rPr>
        <w:t>рассказ</w:t>
      </w:r>
      <w:r>
        <w:rPr>
          <w:rFonts w:ascii="Times New Roman" w:hAnsi="Times New Roman"/>
          <w:color w:val="auto"/>
          <w:spacing w:val="-16"/>
          <w:sz w:val="28"/>
        </w:rPr>
        <w:t xml:space="preserve"> </w:t>
      </w:r>
      <w:r>
        <w:rPr>
          <w:rFonts w:ascii="Times New Roman" w:hAnsi="Times New Roman"/>
          <w:color w:val="auto"/>
          <w:sz w:val="28"/>
        </w:rPr>
        <w:t>по</w:t>
      </w:r>
      <w:r>
        <w:rPr>
          <w:rFonts w:ascii="Times New Roman" w:hAnsi="Times New Roman"/>
          <w:color w:val="auto"/>
          <w:spacing w:val="-13"/>
          <w:sz w:val="28"/>
        </w:rPr>
        <w:t xml:space="preserve"> </w:t>
      </w:r>
      <w:r>
        <w:rPr>
          <w:rFonts w:ascii="Times New Roman" w:hAnsi="Times New Roman"/>
          <w:color w:val="auto"/>
          <w:sz w:val="28"/>
        </w:rPr>
        <w:t>картинкам,</w:t>
      </w:r>
      <w:r>
        <w:rPr>
          <w:rFonts w:ascii="Times New Roman" w:hAnsi="Times New Roman"/>
          <w:color w:val="auto"/>
          <w:spacing w:val="-11"/>
          <w:sz w:val="28"/>
        </w:rPr>
        <w:t xml:space="preserve"> </w:t>
      </w:r>
      <w:r>
        <w:rPr>
          <w:rFonts w:ascii="Times New Roman" w:hAnsi="Times New Roman"/>
          <w:color w:val="auto"/>
          <w:sz w:val="28"/>
        </w:rPr>
        <w:t>используя</w:t>
      </w:r>
      <w:r>
        <w:rPr>
          <w:rFonts w:ascii="Times New Roman" w:hAnsi="Times New Roman"/>
          <w:color w:val="auto"/>
          <w:spacing w:val="-13"/>
          <w:sz w:val="28"/>
        </w:rPr>
        <w:t xml:space="preserve"> </w:t>
      </w:r>
      <w:r>
        <w:rPr>
          <w:rFonts w:ascii="Times New Roman" w:hAnsi="Times New Roman"/>
          <w:color w:val="auto"/>
          <w:sz w:val="28"/>
        </w:rPr>
        <w:t>ответы</w:t>
      </w:r>
      <w:r>
        <w:rPr>
          <w:rFonts w:ascii="Times New Roman" w:hAnsi="Times New Roman"/>
          <w:color w:val="auto"/>
          <w:spacing w:val="-16"/>
          <w:sz w:val="28"/>
        </w:rPr>
        <w:t xml:space="preserve"> </w:t>
      </w:r>
      <w:r>
        <w:rPr>
          <w:rFonts w:ascii="Times New Roman" w:hAnsi="Times New Roman"/>
          <w:color w:val="auto"/>
          <w:sz w:val="28"/>
        </w:rPr>
        <w:t>на</w:t>
      </w:r>
      <w:r>
        <w:rPr>
          <w:rFonts w:ascii="Times New Roman" w:hAnsi="Times New Roman"/>
          <w:color w:val="auto"/>
          <w:spacing w:val="-16"/>
          <w:sz w:val="28"/>
        </w:rPr>
        <w:t xml:space="preserve"> </w:t>
      </w:r>
      <w:r>
        <w:rPr>
          <w:rFonts w:ascii="Times New Roman" w:hAnsi="Times New Roman"/>
          <w:color w:val="auto"/>
          <w:spacing w:val="-2"/>
          <w:sz w:val="28"/>
        </w:rPr>
        <w:t>вопросы.</w:t>
      </w:r>
    </w:p>
    <w:p w14:paraId="6D7A957C">
      <w:pPr>
        <w:pStyle w:val="16"/>
        <w:numPr>
          <w:ilvl w:val="0"/>
          <w:numId w:val="93"/>
        </w:numPr>
        <w:tabs>
          <w:tab w:val="left" w:pos="1417"/>
        </w:tabs>
        <w:spacing w:line="322" w:lineRule="exact"/>
        <w:ind w:left="1417" w:hanging="285"/>
        <w:jc w:val="left"/>
        <w:rPr>
          <w:sz w:val="28"/>
        </w:rPr>
      </w:pPr>
      <w:r>
        <w:rPr>
          <w:sz w:val="28"/>
        </w:rPr>
        <w:t>От</w:t>
      </w:r>
      <w:r>
        <w:rPr>
          <w:spacing w:val="-8"/>
          <w:sz w:val="28"/>
        </w:rPr>
        <w:t xml:space="preserve"> </w:t>
      </w:r>
      <w:r>
        <w:rPr>
          <w:sz w:val="28"/>
        </w:rPr>
        <w:t>чего</w:t>
      </w:r>
      <w:r>
        <w:rPr>
          <w:spacing w:val="-3"/>
          <w:sz w:val="28"/>
        </w:rPr>
        <w:t xml:space="preserve"> </w:t>
      </w:r>
      <w:r>
        <w:rPr>
          <w:sz w:val="28"/>
        </w:rPr>
        <w:t>зависит</w:t>
      </w:r>
      <w:r>
        <w:rPr>
          <w:spacing w:val="-7"/>
          <w:sz w:val="28"/>
        </w:rPr>
        <w:t xml:space="preserve"> </w:t>
      </w:r>
      <w:r>
        <w:rPr>
          <w:sz w:val="28"/>
        </w:rPr>
        <w:t>цвет</w:t>
      </w:r>
      <w:r>
        <w:rPr>
          <w:spacing w:val="-5"/>
          <w:sz w:val="28"/>
        </w:rPr>
        <w:t xml:space="preserve"> </w:t>
      </w:r>
      <w:r>
        <w:rPr>
          <w:sz w:val="28"/>
        </w:rPr>
        <w:t>радужной</w:t>
      </w:r>
      <w:r>
        <w:rPr>
          <w:spacing w:val="-7"/>
          <w:sz w:val="28"/>
        </w:rPr>
        <w:t xml:space="preserve"> </w:t>
      </w:r>
      <w:r>
        <w:rPr>
          <w:sz w:val="28"/>
        </w:rPr>
        <w:t>оболочки</w:t>
      </w:r>
      <w:r>
        <w:rPr>
          <w:spacing w:val="-4"/>
          <w:sz w:val="28"/>
        </w:rPr>
        <w:t xml:space="preserve"> </w:t>
      </w:r>
      <w:r>
        <w:rPr>
          <w:sz w:val="28"/>
        </w:rPr>
        <w:t>глаз</w:t>
      </w:r>
      <w:r>
        <w:rPr>
          <w:spacing w:val="-5"/>
          <w:sz w:val="28"/>
        </w:rPr>
        <w:t xml:space="preserve"> </w:t>
      </w:r>
      <w:r>
        <w:rPr>
          <w:spacing w:val="-2"/>
          <w:sz w:val="28"/>
        </w:rPr>
        <w:t>человека?</w:t>
      </w:r>
    </w:p>
    <w:p w14:paraId="6831A576">
      <w:pPr>
        <w:pStyle w:val="16"/>
        <w:numPr>
          <w:ilvl w:val="0"/>
          <w:numId w:val="93"/>
        </w:numPr>
        <w:tabs>
          <w:tab w:val="left" w:pos="1417"/>
        </w:tabs>
        <w:spacing w:line="322" w:lineRule="exact"/>
        <w:ind w:left="1417" w:hanging="285"/>
        <w:jc w:val="left"/>
        <w:rPr>
          <w:sz w:val="28"/>
        </w:rPr>
      </w:pPr>
      <w:r>
        <w:rPr>
          <w:sz w:val="28"/>
        </w:rPr>
        <w:t>Как</w:t>
      </w:r>
      <w:r>
        <w:rPr>
          <w:spacing w:val="-3"/>
          <w:sz w:val="28"/>
        </w:rPr>
        <w:t xml:space="preserve"> </w:t>
      </w:r>
      <w:r>
        <w:rPr>
          <w:sz w:val="28"/>
        </w:rPr>
        <w:t>передаѐтся</w:t>
      </w:r>
      <w:r>
        <w:rPr>
          <w:spacing w:val="-2"/>
          <w:sz w:val="28"/>
        </w:rPr>
        <w:t xml:space="preserve"> </w:t>
      </w:r>
      <w:r>
        <w:rPr>
          <w:sz w:val="28"/>
        </w:rPr>
        <w:t>по</w:t>
      </w:r>
      <w:r>
        <w:rPr>
          <w:spacing w:val="-2"/>
          <w:sz w:val="28"/>
        </w:rPr>
        <w:t xml:space="preserve"> </w:t>
      </w:r>
      <w:r>
        <w:rPr>
          <w:sz w:val="28"/>
        </w:rPr>
        <w:t>наследству</w:t>
      </w:r>
      <w:r>
        <w:rPr>
          <w:spacing w:val="-6"/>
          <w:sz w:val="28"/>
        </w:rPr>
        <w:t xml:space="preserve"> </w:t>
      </w:r>
      <w:r>
        <w:rPr>
          <w:sz w:val="28"/>
        </w:rPr>
        <w:t>цвет</w:t>
      </w:r>
      <w:r>
        <w:rPr>
          <w:spacing w:val="-3"/>
          <w:sz w:val="28"/>
        </w:rPr>
        <w:t xml:space="preserve"> </w:t>
      </w:r>
      <w:r>
        <w:rPr>
          <w:spacing w:val="-2"/>
          <w:sz w:val="28"/>
        </w:rPr>
        <w:t>глаз?</w:t>
      </w:r>
    </w:p>
    <w:p w14:paraId="127C01A1">
      <w:pPr>
        <w:pStyle w:val="16"/>
        <w:numPr>
          <w:ilvl w:val="0"/>
          <w:numId w:val="93"/>
        </w:numPr>
        <w:tabs>
          <w:tab w:val="left" w:pos="1417"/>
        </w:tabs>
        <w:spacing w:line="322" w:lineRule="exact"/>
        <w:ind w:left="1417" w:hanging="285"/>
        <w:jc w:val="left"/>
        <w:rPr>
          <w:sz w:val="28"/>
        </w:rPr>
      </w:pPr>
      <w:r>
        <w:rPr>
          <w:sz w:val="28"/>
        </w:rPr>
        <w:t>Как</w:t>
      </w:r>
      <w:r>
        <w:rPr>
          <w:spacing w:val="-5"/>
          <w:sz w:val="28"/>
        </w:rPr>
        <w:t xml:space="preserve"> </w:t>
      </w:r>
      <w:r>
        <w:rPr>
          <w:sz w:val="28"/>
        </w:rPr>
        <w:t>называется</w:t>
      </w:r>
      <w:r>
        <w:rPr>
          <w:spacing w:val="-3"/>
          <w:sz w:val="28"/>
        </w:rPr>
        <w:t xml:space="preserve"> </w:t>
      </w:r>
      <w:r>
        <w:rPr>
          <w:sz w:val="28"/>
        </w:rPr>
        <w:t>состояние</w:t>
      </w:r>
      <w:r>
        <w:rPr>
          <w:spacing w:val="-5"/>
          <w:sz w:val="28"/>
        </w:rPr>
        <w:t xml:space="preserve"> </w:t>
      </w:r>
      <w:r>
        <w:rPr>
          <w:sz w:val="28"/>
        </w:rPr>
        <w:t>цвета</w:t>
      </w:r>
      <w:r>
        <w:rPr>
          <w:spacing w:val="-4"/>
          <w:sz w:val="28"/>
        </w:rPr>
        <w:t xml:space="preserve"> </w:t>
      </w:r>
      <w:r>
        <w:rPr>
          <w:sz w:val="28"/>
        </w:rPr>
        <w:t>глаз</w:t>
      </w:r>
      <w:r>
        <w:rPr>
          <w:spacing w:val="-4"/>
          <w:sz w:val="28"/>
        </w:rPr>
        <w:t xml:space="preserve"> </w:t>
      </w:r>
      <w:r>
        <w:rPr>
          <w:sz w:val="28"/>
        </w:rPr>
        <w:t>на</w:t>
      </w:r>
      <w:r>
        <w:rPr>
          <w:spacing w:val="-2"/>
          <w:sz w:val="28"/>
        </w:rPr>
        <w:t xml:space="preserve"> фотографии.</w:t>
      </w:r>
    </w:p>
    <w:p w14:paraId="688A4FBA">
      <w:pPr>
        <w:pStyle w:val="16"/>
        <w:numPr>
          <w:ilvl w:val="0"/>
          <w:numId w:val="93"/>
        </w:numPr>
        <w:tabs>
          <w:tab w:val="left" w:pos="1417"/>
        </w:tabs>
        <w:ind w:left="1417" w:hanging="285"/>
        <w:jc w:val="left"/>
        <w:rPr>
          <w:sz w:val="28"/>
        </w:rPr>
      </w:pPr>
      <w:r>
        <w:rPr>
          <w:sz w:val="28"/>
        </w:rPr>
        <w:t>Какова</w:t>
      </w:r>
      <w:r>
        <w:rPr>
          <w:spacing w:val="-4"/>
          <w:sz w:val="28"/>
        </w:rPr>
        <w:t xml:space="preserve"> </w:t>
      </w:r>
      <w:r>
        <w:rPr>
          <w:sz w:val="28"/>
        </w:rPr>
        <w:t>его</w:t>
      </w:r>
      <w:r>
        <w:rPr>
          <w:spacing w:val="-1"/>
          <w:sz w:val="28"/>
        </w:rPr>
        <w:t xml:space="preserve"> </w:t>
      </w:r>
      <w:r>
        <w:rPr>
          <w:spacing w:val="-2"/>
          <w:sz w:val="28"/>
        </w:rPr>
        <w:t>причина?</w:t>
      </w:r>
    </w:p>
    <w:p w14:paraId="3510BF59">
      <w:pPr>
        <w:pStyle w:val="16"/>
        <w:numPr>
          <w:ilvl w:val="0"/>
          <w:numId w:val="93"/>
        </w:numPr>
        <w:tabs>
          <w:tab w:val="left" w:pos="1417"/>
        </w:tabs>
        <w:ind w:left="1417" w:hanging="285"/>
        <w:jc w:val="left"/>
        <w:rPr>
          <w:sz w:val="28"/>
        </w:rPr>
      </w:pPr>
      <w:r>
        <w:rPr>
          <w:sz w:val="28"/>
        </w:rPr>
        <w:t>Передаѐтся</w:t>
      </w:r>
      <w:r>
        <w:rPr>
          <w:spacing w:val="-3"/>
          <w:sz w:val="28"/>
        </w:rPr>
        <w:t xml:space="preserve"> </w:t>
      </w:r>
      <w:r>
        <w:rPr>
          <w:sz w:val="28"/>
        </w:rPr>
        <w:t>ли</w:t>
      </w:r>
      <w:r>
        <w:rPr>
          <w:spacing w:val="-3"/>
          <w:sz w:val="28"/>
        </w:rPr>
        <w:t xml:space="preserve"> </w:t>
      </w:r>
      <w:r>
        <w:rPr>
          <w:sz w:val="28"/>
        </w:rPr>
        <w:t>это</w:t>
      </w:r>
      <w:r>
        <w:rPr>
          <w:spacing w:val="-3"/>
          <w:sz w:val="28"/>
        </w:rPr>
        <w:t xml:space="preserve"> </w:t>
      </w:r>
      <w:r>
        <w:rPr>
          <w:sz w:val="28"/>
        </w:rPr>
        <w:t>по</w:t>
      </w:r>
      <w:r>
        <w:rPr>
          <w:spacing w:val="-1"/>
          <w:sz w:val="28"/>
        </w:rPr>
        <w:t xml:space="preserve"> </w:t>
      </w:r>
      <w:r>
        <w:rPr>
          <w:spacing w:val="-2"/>
          <w:sz w:val="28"/>
        </w:rPr>
        <w:t>наследству?</w:t>
      </w:r>
    </w:p>
    <w:p w14:paraId="122D0395">
      <w:pPr>
        <w:pStyle w:val="16"/>
        <w:numPr>
          <w:ilvl w:val="0"/>
          <w:numId w:val="93"/>
        </w:numPr>
        <w:tabs>
          <w:tab w:val="left" w:pos="1417"/>
        </w:tabs>
        <w:spacing w:before="1" w:line="322" w:lineRule="exact"/>
        <w:ind w:left="1417" w:hanging="285"/>
        <w:jc w:val="left"/>
        <w:rPr>
          <w:sz w:val="28"/>
        </w:rPr>
      </w:pPr>
      <w:r>
        <w:rPr>
          <w:sz w:val="28"/>
        </w:rPr>
        <w:t>Почему</w:t>
      </w:r>
      <w:r>
        <w:rPr>
          <w:spacing w:val="-8"/>
          <w:sz w:val="28"/>
        </w:rPr>
        <w:t xml:space="preserve"> </w:t>
      </w:r>
      <w:r>
        <w:rPr>
          <w:sz w:val="28"/>
        </w:rPr>
        <w:t>альпинисты</w:t>
      </w:r>
      <w:r>
        <w:rPr>
          <w:spacing w:val="-5"/>
          <w:sz w:val="28"/>
        </w:rPr>
        <w:t xml:space="preserve"> </w:t>
      </w:r>
      <w:r>
        <w:rPr>
          <w:sz w:val="28"/>
        </w:rPr>
        <w:t>носят</w:t>
      </w:r>
      <w:r>
        <w:rPr>
          <w:spacing w:val="-4"/>
          <w:sz w:val="28"/>
        </w:rPr>
        <w:t xml:space="preserve"> </w:t>
      </w:r>
      <w:r>
        <w:rPr>
          <w:sz w:val="28"/>
        </w:rPr>
        <w:t>тѐмные</w:t>
      </w:r>
      <w:r>
        <w:rPr>
          <w:spacing w:val="-6"/>
          <w:sz w:val="28"/>
        </w:rPr>
        <w:t xml:space="preserve"> </w:t>
      </w:r>
      <w:r>
        <w:rPr>
          <w:spacing w:val="-2"/>
          <w:sz w:val="28"/>
        </w:rPr>
        <w:t>очки?</w:t>
      </w:r>
    </w:p>
    <w:p w14:paraId="4E472816">
      <w:pPr>
        <w:pStyle w:val="16"/>
        <w:numPr>
          <w:ilvl w:val="0"/>
          <w:numId w:val="93"/>
        </w:numPr>
        <w:tabs>
          <w:tab w:val="left" w:pos="1417"/>
        </w:tabs>
        <w:ind w:left="1417" w:hanging="285"/>
        <w:jc w:val="left"/>
        <w:rPr>
          <w:sz w:val="28"/>
        </w:rPr>
      </w:pPr>
      <w:r>
        <w:rPr>
          <w:sz w:val="28"/>
          <w:lang w:eastAsia="ru-RU"/>
        </w:rPr>
        <mc:AlternateContent>
          <mc:Choice Requires="wpg">
            <w:drawing>
              <wp:anchor distT="0" distB="0" distL="0" distR="0" simplePos="0" relativeHeight="251699200" behindDoc="1" locked="0" layoutInCell="1" allowOverlap="1">
                <wp:simplePos x="0" y="0"/>
                <wp:positionH relativeFrom="page">
                  <wp:posOffset>732790</wp:posOffset>
                </wp:positionH>
                <wp:positionV relativeFrom="paragraph">
                  <wp:posOffset>219075</wp:posOffset>
                </wp:positionV>
                <wp:extent cx="4934585" cy="2008505"/>
                <wp:effectExtent l="0" t="0" r="0" b="0"/>
                <wp:wrapTopAndBottom/>
                <wp:docPr id="28" name="Group 24"/>
                <wp:cNvGraphicFramePr/>
                <a:graphic xmlns:a="http://schemas.openxmlformats.org/drawingml/2006/main">
                  <a:graphicData uri="http://schemas.microsoft.com/office/word/2010/wordprocessingGroup">
                    <wpg:wgp>
                      <wpg:cNvGrpSpPr/>
                      <wpg:grpSpPr>
                        <a:xfrm>
                          <a:off x="0" y="0"/>
                          <a:ext cx="4934585" cy="2008505"/>
                          <a:chOff x="0" y="0"/>
                          <a:chExt cx="4934585" cy="2008505"/>
                        </a:xfrm>
                      </wpg:grpSpPr>
                      <pic:pic xmlns:pic="http://schemas.openxmlformats.org/drawingml/2006/picture">
                        <pic:nvPicPr>
                          <pic:cNvPr id="29" name="Image 25"/>
                          <pic:cNvPicPr/>
                        </pic:nvPicPr>
                        <pic:blipFill>
                          <a:blip r:embed="rId36" cstate="print"/>
                          <a:stretch>
                            <a:fillRect/>
                          </a:stretch>
                        </pic:blipFill>
                        <pic:spPr>
                          <a:xfrm>
                            <a:off x="0" y="260353"/>
                            <a:ext cx="2898605" cy="1748004"/>
                          </a:xfrm>
                          <a:prstGeom prst="rect">
                            <a:avLst/>
                          </a:prstGeom>
                        </pic:spPr>
                      </pic:pic>
                      <pic:pic xmlns:pic="http://schemas.openxmlformats.org/drawingml/2006/picture">
                        <pic:nvPicPr>
                          <pic:cNvPr id="30" name="Image 26"/>
                          <pic:cNvPicPr/>
                        </pic:nvPicPr>
                        <pic:blipFill>
                          <a:blip r:embed="rId37" cstate="print"/>
                          <a:stretch>
                            <a:fillRect/>
                          </a:stretch>
                        </pic:blipFill>
                        <pic:spPr>
                          <a:xfrm>
                            <a:off x="2926067" y="0"/>
                            <a:ext cx="2008360" cy="2008360"/>
                          </a:xfrm>
                          <a:prstGeom prst="rect">
                            <a:avLst/>
                          </a:prstGeom>
                        </pic:spPr>
                      </pic:pic>
                    </wpg:wgp>
                  </a:graphicData>
                </a:graphic>
              </wp:anchor>
            </w:drawing>
          </mc:Choice>
          <mc:Fallback>
            <w:pict>
              <v:group id="Group 24" o:spid="_x0000_s1026" o:spt="203" style="position:absolute;left:0pt;margin-left:57.7pt;margin-top:17.25pt;height:158.15pt;width:388.55pt;mso-position-horizontal-relative:page;mso-wrap-distance-bottom:0pt;mso-wrap-distance-top:0pt;z-index:-251617280;mso-width-relative:page;mso-height-relative:page;" coordsize="4934585,2008505" o:gfxdata="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C5s8AC/AAAApQEAABkAAABkcnMvX3Jl&#10;bHMvZTJvRG9jLnhtbC5yZWxzvZDBisIwEIbvC/sOYe7btD0sspj2IoJXcR9gSKZpsJmEJIq+vYFl&#10;QUHw5nFm+L//Y9bjxS/iTCm7wAq6pgVBrINxbBX8HrZfKxC5IBtcApOCK2UYh8+P9Z4WLDWUZxez&#10;qBTOCuZS4o+UWc/kMTchEtfLFJLHUsdkZUR9REuyb9tvme4ZMDwwxc4oSDvTgzhcY21+zQ7T5DRt&#10;gj554vKkQjpfuysQk6WiwJNx+Lfsm8gW5HOH7j0O3b+DfHjucAN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">
                <o:lock v:ext="edit" aspectratio="f"/>
                <v:shape id="Image 25" o:spid="_x0000_s1026" o:spt="75" type="#_x0000_t75" style="position:absolute;left:0;top:260353;height:1748004;width:2898605;" filled="f" o:preferrelative="t" stroked="f" coordsize="21600,21600" o:gfxdata="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mCpgvQAA&#10;ANsAAAAPAAAAAAAAAAEAIAAAACIAAABkcnMvZG93bnJldi54bWxQSwECFAAUAAAACACHTuJAMy8F&#10;njsAAAA5AAAAEAAAAAAAAAABACAAAAAMAQAAZHJzL3NoYXBleG1sLnhtbFBLBQYAAAAABgAGAFsB&#10;AAC2AwAAAAA=&#10;">
                  <v:fill on="f" focussize="0,0"/>
                  <v:stroke on="f"/>
                  <v:imagedata r:id="rId36" o:title=""/>
                  <o:lock v:ext="edit" aspectratio="f"/>
                </v:shape>
                <v:shape id="Image 26" o:spid="_x0000_s1026" o:spt="75" type="#_x0000_t75" style="position:absolute;left:2926067;top:0;height:2008360;width:2008360;" filled="f" o:preferrelative="t" stroked="f" coordsize="21600,21600" o:gfxdata="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wLo7sAAADb&#10;AAAADwAAAAAAAAABACAAAAAiAAAAZHJzL2Rvd25yZXYueG1sUEsBAhQAFAAAAAgAh07iQDMvBZ47&#10;AAAAOQAAABAAAAAAAAAAAQAgAAAACgEAAGRycy9zaGFwZXhtbC54bWxQSwUGAAAAAAYABgBbAQAA&#10;tAMAAAAA&#10;">
                  <v:fill on="f" focussize="0,0"/>
                  <v:stroke on="f"/>
                  <v:imagedata r:id="rId37" o:title=""/>
                  <o:lock v:ext="edit" aspectratio="f"/>
                </v:shape>
                <w10:wrap type="topAndBottom"/>
              </v:group>
            </w:pict>
          </mc:Fallback>
        </mc:AlternateContent>
      </w:r>
      <w:r>
        <w:rPr>
          <w:sz w:val="28"/>
        </w:rPr>
        <w:t>От</w:t>
      </w:r>
      <w:r>
        <w:rPr>
          <w:spacing w:val="-19"/>
          <w:sz w:val="28"/>
        </w:rPr>
        <w:t xml:space="preserve"> </w:t>
      </w:r>
      <w:r>
        <w:rPr>
          <w:sz w:val="28"/>
        </w:rPr>
        <w:t>какого</w:t>
      </w:r>
      <w:r>
        <w:rPr>
          <w:spacing w:val="-15"/>
          <w:sz w:val="28"/>
        </w:rPr>
        <w:t xml:space="preserve"> </w:t>
      </w:r>
      <w:r>
        <w:rPr>
          <w:sz w:val="28"/>
        </w:rPr>
        <w:t>мутагенного</w:t>
      </w:r>
      <w:r>
        <w:rPr>
          <w:spacing w:val="-12"/>
          <w:sz w:val="28"/>
        </w:rPr>
        <w:t xml:space="preserve"> </w:t>
      </w:r>
      <w:r>
        <w:rPr>
          <w:sz w:val="28"/>
        </w:rPr>
        <w:t>фактора</w:t>
      </w:r>
      <w:r>
        <w:rPr>
          <w:spacing w:val="-15"/>
          <w:sz w:val="28"/>
        </w:rPr>
        <w:t xml:space="preserve"> </w:t>
      </w:r>
      <w:r>
        <w:rPr>
          <w:sz w:val="28"/>
        </w:rPr>
        <w:t>защищают</w:t>
      </w:r>
      <w:r>
        <w:rPr>
          <w:spacing w:val="-15"/>
          <w:sz w:val="28"/>
        </w:rPr>
        <w:t xml:space="preserve"> </w:t>
      </w:r>
      <w:r>
        <w:rPr>
          <w:sz w:val="28"/>
        </w:rPr>
        <w:t>тѐмные</w:t>
      </w:r>
      <w:r>
        <w:rPr>
          <w:spacing w:val="-16"/>
          <w:sz w:val="28"/>
        </w:rPr>
        <w:t xml:space="preserve"> </w:t>
      </w:r>
      <w:r>
        <w:rPr>
          <w:spacing w:val="-2"/>
          <w:sz w:val="28"/>
        </w:rPr>
        <w:t>очки?</w:t>
      </w:r>
    </w:p>
    <w:p w14:paraId="7AB65817">
      <w:pPr>
        <w:pStyle w:val="16"/>
        <w:rPr>
          <w:sz w:val="28"/>
        </w:rPr>
        <w:sectPr>
          <w:pgSz w:w="11910" w:h="16840"/>
          <w:pgMar w:top="1040" w:right="283" w:bottom="960" w:left="0" w:header="0" w:footer="780" w:gutter="0"/>
          <w:cols w:space="720" w:num="1"/>
        </w:sectPr>
      </w:pPr>
    </w:p>
    <w:p w14:paraId="5E138379">
      <w:pPr>
        <w:spacing w:before="76"/>
        <w:ind w:left="1132"/>
        <w:rPr>
          <w:rFonts w:ascii="Times New Roman" w:hAnsi="Times New Roman"/>
          <w:b/>
          <w:color w:val="auto"/>
          <w:sz w:val="28"/>
        </w:rPr>
      </w:pPr>
      <w:r>
        <w:rPr>
          <w:rFonts w:ascii="Times New Roman" w:hAnsi="Times New Roman"/>
          <w:b/>
          <w:color w:val="auto"/>
          <w:sz w:val="28"/>
        </w:rPr>
        <w:t>Задание</w:t>
      </w:r>
      <w:r>
        <w:rPr>
          <w:rFonts w:ascii="Times New Roman" w:hAnsi="Times New Roman"/>
          <w:b/>
          <w:color w:val="auto"/>
          <w:spacing w:val="-10"/>
          <w:sz w:val="28"/>
        </w:rPr>
        <w:t xml:space="preserve"> </w:t>
      </w:r>
      <w:r>
        <w:rPr>
          <w:rFonts w:ascii="Times New Roman" w:hAnsi="Times New Roman"/>
          <w:b/>
          <w:color w:val="auto"/>
          <w:sz w:val="28"/>
        </w:rPr>
        <w:t>№</w:t>
      </w:r>
      <w:r>
        <w:rPr>
          <w:rFonts w:ascii="Times New Roman" w:hAnsi="Times New Roman"/>
          <w:b/>
          <w:color w:val="auto"/>
          <w:spacing w:val="-10"/>
          <w:sz w:val="28"/>
        </w:rPr>
        <w:t xml:space="preserve"> 3</w:t>
      </w:r>
    </w:p>
    <w:p w14:paraId="66C99380">
      <w:pPr>
        <w:spacing w:before="120" w:after="10" w:line="326" w:lineRule="auto"/>
        <w:ind w:left="1132" w:right="3639"/>
        <w:rPr>
          <w:rFonts w:ascii="Times New Roman" w:hAnsi="Times New Roman"/>
          <w:color w:val="auto"/>
          <w:sz w:val="28"/>
        </w:rPr>
      </w:pPr>
      <w:r>
        <w:rPr>
          <w:rFonts w:ascii="Times New Roman" w:hAnsi="Times New Roman"/>
          <w:b/>
          <w:color w:val="auto"/>
          <w:sz w:val="28"/>
        </w:rPr>
        <w:t>Мутагенная активность факторов среды Инструктаж</w:t>
      </w:r>
      <w:r>
        <w:rPr>
          <w:rFonts w:ascii="Times New Roman" w:hAnsi="Times New Roman"/>
          <w:b/>
          <w:i/>
          <w:color w:val="auto"/>
          <w:sz w:val="28"/>
        </w:rPr>
        <w:t>:</w:t>
      </w:r>
      <w:r>
        <w:rPr>
          <w:rFonts w:ascii="Times New Roman" w:hAnsi="Times New Roman"/>
          <w:b/>
          <w:i/>
          <w:color w:val="auto"/>
          <w:spacing w:val="-18"/>
          <w:sz w:val="28"/>
        </w:rPr>
        <w:t xml:space="preserve"> </w:t>
      </w:r>
      <w:r>
        <w:rPr>
          <w:rFonts w:ascii="Times New Roman" w:hAnsi="Times New Roman"/>
          <w:color w:val="auto"/>
          <w:sz w:val="28"/>
        </w:rPr>
        <w:t>заполнить</w:t>
      </w:r>
      <w:r>
        <w:rPr>
          <w:rFonts w:ascii="Times New Roman" w:hAnsi="Times New Roman"/>
          <w:color w:val="auto"/>
          <w:spacing w:val="-17"/>
          <w:sz w:val="28"/>
        </w:rPr>
        <w:t xml:space="preserve"> </w:t>
      </w:r>
      <w:r>
        <w:rPr>
          <w:rFonts w:ascii="Times New Roman" w:hAnsi="Times New Roman"/>
          <w:color w:val="auto"/>
          <w:sz w:val="28"/>
        </w:rPr>
        <w:t>таблицу,</w:t>
      </w:r>
      <w:r>
        <w:rPr>
          <w:rFonts w:ascii="Times New Roman" w:hAnsi="Times New Roman"/>
          <w:color w:val="auto"/>
          <w:spacing w:val="-18"/>
          <w:sz w:val="28"/>
        </w:rPr>
        <w:t xml:space="preserve"> </w:t>
      </w:r>
      <w:r>
        <w:rPr>
          <w:rFonts w:ascii="Times New Roman" w:hAnsi="Times New Roman"/>
          <w:color w:val="auto"/>
          <w:sz w:val="28"/>
        </w:rPr>
        <w:t>используя</w:t>
      </w:r>
      <w:r>
        <w:rPr>
          <w:rFonts w:ascii="Times New Roman" w:hAnsi="Times New Roman"/>
          <w:color w:val="auto"/>
          <w:spacing w:val="-17"/>
          <w:sz w:val="28"/>
        </w:rPr>
        <w:t xml:space="preserve"> </w:t>
      </w:r>
      <w:r>
        <w:rPr>
          <w:rFonts w:ascii="Times New Roman" w:hAnsi="Times New Roman"/>
          <w:color w:val="auto"/>
          <w:sz w:val="28"/>
        </w:rPr>
        <w:t>список:</w:t>
      </w:r>
    </w:p>
    <w:tbl>
      <w:tblPr>
        <w:tblStyle w:val="14"/>
        <w:tblW w:w="0" w:type="auto"/>
        <w:tblInd w:w="1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6"/>
        <w:gridCol w:w="1987"/>
        <w:gridCol w:w="566"/>
        <w:gridCol w:w="1982"/>
        <w:gridCol w:w="426"/>
        <w:gridCol w:w="2267"/>
        <w:gridCol w:w="706"/>
        <w:gridCol w:w="1558"/>
      </w:tblGrid>
      <w:tr w14:paraId="4B522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7794" w:type="dxa"/>
            <w:gridSpan w:val="6"/>
          </w:tcPr>
          <w:p w14:paraId="61EC295E">
            <w:pPr>
              <w:pStyle w:val="17"/>
              <w:spacing w:before="90"/>
              <w:ind w:left="110"/>
              <w:rPr>
                <w:b/>
                <w:sz w:val="24"/>
                <w:lang w:val="en-US"/>
              </w:rPr>
            </w:pPr>
            <w:r>
              <w:rPr>
                <w:b/>
                <w:spacing w:val="-2"/>
                <w:sz w:val="24"/>
                <w:lang w:val="en-US"/>
              </w:rPr>
              <w:t>Мутагены</w:t>
            </w:r>
          </w:p>
        </w:tc>
        <w:tc>
          <w:tcPr>
            <w:tcW w:w="2264" w:type="dxa"/>
            <w:gridSpan w:val="2"/>
            <w:shd w:val="clear" w:color="auto" w:fill="92D050"/>
          </w:tcPr>
          <w:p w14:paraId="4CE0E030">
            <w:pPr>
              <w:pStyle w:val="17"/>
              <w:spacing w:before="90"/>
              <w:ind w:left="112"/>
              <w:rPr>
                <w:b/>
                <w:sz w:val="24"/>
                <w:lang w:val="en-US"/>
              </w:rPr>
            </w:pPr>
            <w:r>
              <w:rPr>
                <w:b/>
                <w:spacing w:val="-2"/>
                <w:sz w:val="24"/>
                <w:lang w:val="en-US"/>
              </w:rPr>
              <w:t>Антимутагены</w:t>
            </w:r>
          </w:p>
        </w:tc>
      </w:tr>
      <w:tr w14:paraId="4475A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566" w:type="dxa"/>
          </w:tcPr>
          <w:p w14:paraId="6F4F1C97">
            <w:pPr>
              <w:pStyle w:val="17"/>
              <w:spacing w:before="131"/>
              <w:ind w:left="110"/>
              <w:rPr>
                <w:sz w:val="24"/>
                <w:lang w:val="en-US"/>
              </w:rPr>
            </w:pPr>
            <w:r>
              <w:rPr>
                <w:spacing w:val="-10"/>
                <w:sz w:val="24"/>
                <w:lang w:val="en-US"/>
              </w:rPr>
              <w:t>№</w:t>
            </w:r>
          </w:p>
        </w:tc>
        <w:tc>
          <w:tcPr>
            <w:tcW w:w="1987" w:type="dxa"/>
          </w:tcPr>
          <w:p w14:paraId="0430AFC9">
            <w:pPr>
              <w:pStyle w:val="17"/>
              <w:spacing w:before="131"/>
              <w:ind w:left="110"/>
              <w:rPr>
                <w:sz w:val="24"/>
                <w:lang w:val="en-US"/>
              </w:rPr>
            </w:pPr>
            <w:r>
              <w:rPr>
                <w:spacing w:val="-2"/>
                <w:sz w:val="24"/>
                <w:lang w:val="en-US"/>
              </w:rPr>
              <w:t>физические</w:t>
            </w:r>
          </w:p>
        </w:tc>
        <w:tc>
          <w:tcPr>
            <w:tcW w:w="566" w:type="dxa"/>
          </w:tcPr>
          <w:p w14:paraId="1D5FF1C4">
            <w:pPr>
              <w:pStyle w:val="17"/>
              <w:spacing w:before="131"/>
              <w:ind w:left="108"/>
              <w:rPr>
                <w:sz w:val="24"/>
                <w:lang w:val="en-US"/>
              </w:rPr>
            </w:pPr>
            <w:r>
              <w:rPr>
                <w:spacing w:val="-10"/>
                <w:sz w:val="24"/>
                <w:lang w:val="en-US"/>
              </w:rPr>
              <w:t>№</w:t>
            </w:r>
          </w:p>
        </w:tc>
        <w:tc>
          <w:tcPr>
            <w:tcW w:w="1982" w:type="dxa"/>
          </w:tcPr>
          <w:p w14:paraId="4F61C3A1">
            <w:pPr>
              <w:pStyle w:val="17"/>
              <w:spacing w:before="131"/>
              <w:ind w:left="109"/>
              <w:rPr>
                <w:sz w:val="24"/>
                <w:lang w:val="en-US"/>
              </w:rPr>
            </w:pPr>
            <w:r>
              <w:rPr>
                <w:spacing w:val="-2"/>
                <w:sz w:val="24"/>
                <w:lang w:val="en-US"/>
              </w:rPr>
              <w:t>химические</w:t>
            </w:r>
          </w:p>
        </w:tc>
        <w:tc>
          <w:tcPr>
            <w:tcW w:w="426" w:type="dxa"/>
          </w:tcPr>
          <w:p w14:paraId="4F557D15">
            <w:pPr>
              <w:pStyle w:val="17"/>
              <w:spacing w:before="131"/>
              <w:ind w:left="112"/>
              <w:rPr>
                <w:sz w:val="24"/>
                <w:lang w:val="en-US"/>
              </w:rPr>
            </w:pPr>
            <w:r>
              <w:rPr>
                <w:spacing w:val="-10"/>
                <w:sz w:val="24"/>
                <w:lang w:val="en-US"/>
              </w:rPr>
              <w:t>№</w:t>
            </w:r>
          </w:p>
        </w:tc>
        <w:tc>
          <w:tcPr>
            <w:tcW w:w="2267" w:type="dxa"/>
          </w:tcPr>
          <w:p w14:paraId="44EC0101">
            <w:pPr>
              <w:pStyle w:val="17"/>
              <w:spacing w:before="131"/>
              <w:ind w:left="111"/>
              <w:rPr>
                <w:sz w:val="24"/>
                <w:lang w:val="en-US"/>
              </w:rPr>
            </w:pPr>
            <w:r>
              <w:rPr>
                <w:spacing w:val="-2"/>
                <w:sz w:val="24"/>
                <w:lang w:val="en-US"/>
              </w:rPr>
              <w:t>биологические</w:t>
            </w:r>
          </w:p>
        </w:tc>
        <w:tc>
          <w:tcPr>
            <w:tcW w:w="706" w:type="dxa"/>
            <w:shd w:val="clear" w:color="auto" w:fill="92D050"/>
          </w:tcPr>
          <w:p w14:paraId="5F01F79E">
            <w:pPr>
              <w:pStyle w:val="17"/>
              <w:spacing w:before="131"/>
              <w:ind w:left="112"/>
              <w:rPr>
                <w:sz w:val="24"/>
                <w:lang w:val="en-US"/>
              </w:rPr>
            </w:pPr>
            <w:r>
              <w:rPr>
                <w:spacing w:val="-10"/>
                <w:sz w:val="24"/>
                <w:lang w:val="en-US"/>
              </w:rPr>
              <w:t>№</w:t>
            </w:r>
          </w:p>
        </w:tc>
        <w:tc>
          <w:tcPr>
            <w:tcW w:w="1558" w:type="dxa"/>
            <w:shd w:val="clear" w:color="auto" w:fill="92D050"/>
          </w:tcPr>
          <w:p w14:paraId="3BA6B8E9">
            <w:pPr>
              <w:pStyle w:val="17"/>
              <w:rPr>
                <w:sz w:val="24"/>
                <w:lang w:val="en-US"/>
              </w:rPr>
            </w:pPr>
          </w:p>
        </w:tc>
      </w:tr>
      <w:tr w14:paraId="0D700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566" w:type="dxa"/>
          </w:tcPr>
          <w:p w14:paraId="58DD5624">
            <w:pPr>
              <w:pStyle w:val="17"/>
              <w:rPr>
                <w:sz w:val="24"/>
                <w:lang w:val="en-US"/>
              </w:rPr>
            </w:pPr>
          </w:p>
        </w:tc>
        <w:tc>
          <w:tcPr>
            <w:tcW w:w="1987" w:type="dxa"/>
          </w:tcPr>
          <w:p w14:paraId="02D5EE56">
            <w:pPr>
              <w:pStyle w:val="17"/>
              <w:rPr>
                <w:sz w:val="24"/>
                <w:lang w:val="en-US"/>
              </w:rPr>
            </w:pPr>
          </w:p>
        </w:tc>
        <w:tc>
          <w:tcPr>
            <w:tcW w:w="566" w:type="dxa"/>
          </w:tcPr>
          <w:p w14:paraId="46ECBB77">
            <w:pPr>
              <w:pStyle w:val="17"/>
              <w:rPr>
                <w:sz w:val="24"/>
                <w:lang w:val="en-US"/>
              </w:rPr>
            </w:pPr>
          </w:p>
        </w:tc>
        <w:tc>
          <w:tcPr>
            <w:tcW w:w="1982" w:type="dxa"/>
          </w:tcPr>
          <w:p w14:paraId="168BCAD2">
            <w:pPr>
              <w:pStyle w:val="17"/>
              <w:rPr>
                <w:sz w:val="24"/>
                <w:lang w:val="en-US"/>
              </w:rPr>
            </w:pPr>
          </w:p>
        </w:tc>
        <w:tc>
          <w:tcPr>
            <w:tcW w:w="426" w:type="dxa"/>
          </w:tcPr>
          <w:p w14:paraId="733D5B80">
            <w:pPr>
              <w:pStyle w:val="17"/>
              <w:rPr>
                <w:sz w:val="24"/>
                <w:lang w:val="en-US"/>
              </w:rPr>
            </w:pPr>
          </w:p>
        </w:tc>
        <w:tc>
          <w:tcPr>
            <w:tcW w:w="2267" w:type="dxa"/>
          </w:tcPr>
          <w:p w14:paraId="554F7BDF">
            <w:pPr>
              <w:pStyle w:val="17"/>
              <w:rPr>
                <w:sz w:val="24"/>
                <w:lang w:val="en-US"/>
              </w:rPr>
            </w:pPr>
          </w:p>
        </w:tc>
        <w:tc>
          <w:tcPr>
            <w:tcW w:w="706" w:type="dxa"/>
            <w:shd w:val="clear" w:color="auto" w:fill="92D050"/>
          </w:tcPr>
          <w:p w14:paraId="795AD1DF">
            <w:pPr>
              <w:pStyle w:val="17"/>
              <w:rPr>
                <w:sz w:val="24"/>
                <w:lang w:val="en-US"/>
              </w:rPr>
            </w:pPr>
          </w:p>
        </w:tc>
        <w:tc>
          <w:tcPr>
            <w:tcW w:w="1558" w:type="dxa"/>
            <w:shd w:val="clear" w:color="auto" w:fill="92D050"/>
          </w:tcPr>
          <w:p w14:paraId="1A24F8DA">
            <w:pPr>
              <w:pStyle w:val="17"/>
              <w:rPr>
                <w:sz w:val="24"/>
                <w:lang w:val="en-US"/>
              </w:rPr>
            </w:pPr>
          </w:p>
        </w:tc>
      </w:tr>
      <w:tr w14:paraId="25D97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6" w:type="dxa"/>
          </w:tcPr>
          <w:p w14:paraId="5AA3594B">
            <w:pPr>
              <w:pStyle w:val="17"/>
              <w:rPr>
                <w:sz w:val="24"/>
                <w:lang w:val="en-US"/>
              </w:rPr>
            </w:pPr>
          </w:p>
        </w:tc>
        <w:tc>
          <w:tcPr>
            <w:tcW w:w="1987" w:type="dxa"/>
          </w:tcPr>
          <w:p w14:paraId="7EE783A5">
            <w:pPr>
              <w:pStyle w:val="17"/>
              <w:rPr>
                <w:sz w:val="24"/>
                <w:lang w:val="en-US"/>
              </w:rPr>
            </w:pPr>
          </w:p>
        </w:tc>
        <w:tc>
          <w:tcPr>
            <w:tcW w:w="566" w:type="dxa"/>
          </w:tcPr>
          <w:p w14:paraId="2B45C9CE">
            <w:pPr>
              <w:pStyle w:val="17"/>
              <w:rPr>
                <w:sz w:val="24"/>
                <w:lang w:val="en-US"/>
              </w:rPr>
            </w:pPr>
          </w:p>
        </w:tc>
        <w:tc>
          <w:tcPr>
            <w:tcW w:w="1982" w:type="dxa"/>
          </w:tcPr>
          <w:p w14:paraId="7FBE7BDF">
            <w:pPr>
              <w:pStyle w:val="17"/>
              <w:rPr>
                <w:sz w:val="24"/>
                <w:lang w:val="en-US"/>
              </w:rPr>
            </w:pPr>
          </w:p>
        </w:tc>
        <w:tc>
          <w:tcPr>
            <w:tcW w:w="426" w:type="dxa"/>
          </w:tcPr>
          <w:p w14:paraId="4916C06C">
            <w:pPr>
              <w:pStyle w:val="17"/>
              <w:rPr>
                <w:sz w:val="24"/>
                <w:lang w:val="en-US"/>
              </w:rPr>
            </w:pPr>
          </w:p>
        </w:tc>
        <w:tc>
          <w:tcPr>
            <w:tcW w:w="2267" w:type="dxa"/>
          </w:tcPr>
          <w:p w14:paraId="5D7B4126">
            <w:pPr>
              <w:pStyle w:val="17"/>
              <w:rPr>
                <w:sz w:val="24"/>
                <w:lang w:val="en-US"/>
              </w:rPr>
            </w:pPr>
          </w:p>
        </w:tc>
        <w:tc>
          <w:tcPr>
            <w:tcW w:w="706" w:type="dxa"/>
            <w:shd w:val="clear" w:color="auto" w:fill="92D050"/>
          </w:tcPr>
          <w:p w14:paraId="3B23E00D">
            <w:pPr>
              <w:pStyle w:val="17"/>
              <w:rPr>
                <w:sz w:val="24"/>
                <w:lang w:val="en-US"/>
              </w:rPr>
            </w:pPr>
          </w:p>
        </w:tc>
        <w:tc>
          <w:tcPr>
            <w:tcW w:w="1558" w:type="dxa"/>
            <w:shd w:val="clear" w:color="auto" w:fill="92D050"/>
          </w:tcPr>
          <w:p w14:paraId="0C59F049">
            <w:pPr>
              <w:pStyle w:val="17"/>
              <w:rPr>
                <w:sz w:val="24"/>
                <w:lang w:val="en-US"/>
              </w:rPr>
            </w:pPr>
          </w:p>
        </w:tc>
      </w:tr>
      <w:tr w14:paraId="53482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566" w:type="dxa"/>
          </w:tcPr>
          <w:p w14:paraId="1410FDCD">
            <w:pPr>
              <w:pStyle w:val="17"/>
              <w:rPr>
                <w:sz w:val="24"/>
                <w:lang w:val="en-US"/>
              </w:rPr>
            </w:pPr>
          </w:p>
        </w:tc>
        <w:tc>
          <w:tcPr>
            <w:tcW w:w="1987" w:type="dxa"/>
          </w:tcPr>
          <w:p w14:paraId="550BEE2E">
            <w:pPr>
              <w:pStyle w:val="17"/>
              <w:rPr>
                <w:sz w:val="24"/>
                <w:lang w:val="en-US"/>
              </w:rPr>
            </w:pPr>
          </w:p>
        </w:tc>
        <w:tc>
          <w:tcPr>
            <w:tcW w:w="566" w:type="dxa"/>
          </w:tcPr>
          <w:p w14:paraId="1C7D1075">
            <w:pPr>
              <w:pStyle w:val="17"/>
              <w:rPr>
                <w:sz w:val="24"/>
                <w:lang w:val="en-US"/>
              </w:rPr>
            </w:pPr>
          </w:p>
        </w:tc>
        <w:tc>
          <w:tcPr>
            <w:tcW w:w="1982" w:type="dxa"/>
          </w:tcPr>
          <w:p w14:paraId="3C5BE070">
            <w:pPr>
              <w:pStyle w:val="17"/>
              <w:rPr>
                <w:sz w:val="24"/>
                <w:lang w:val="en-US"/>
              </w:rPr>
            </w:pPr>
          </w:p>
        </w:tc>
        <w:tc>
          <w:tcPr>
            <w:tcW w:w="426" w:type="dxa"/>
          </w:tcPr>
          <w:p w14:paraId="228784DF">
            <w:pPr>
              <w:pStyle w:val="17"/>
              <w:rPr>
                <w:sz w:val="24"/>
                <w:lang w:val="en-US"/>
              </w:rPr>
            </w:pPr>
          </w:p>
        </w:tc>
        <w:tc>
          <w:tcPr>
            <w:tcW w:w="2267" w:type="dxa"/>
          </w:tcPr>
          <w:p w14:paraId="7F5B756C">
            <w:pPr>
              <w:pStyle w:val="17"/>
              <w:rPr>
                <w:sz w:val="24"/>
                <w:lang w:val="en-US"/>
              </w:rPr>
            </w:pPr>
          </w:p>
        </w:tc>
        <w:tc>
          <w:tcPr>
            <w:tcW w:w="706" w:type="dxa"/>
            <w:shd w:val="clear" w:color="auto" w:fill="92D050"/>
          </w:tcPr>
          <w:p w14:paraId="4614F91A">
            <w:pPr>
              <w:pStyle w:val="17"/>
              <w:rPr>
                <w:sz w:val="24"/>
                <w:lang w:val="en-US"/>
              </w:rPr>
            </w:pPr>
          </w:p>
        </w:tc>
        <w:tc>
          <w:tcPr>
            <w:tcW w:w="1558" w:type="dxa"/>
            <w:shd w:val="clear" w:color="auto" w:fill="92D050"/>
          </w:tcPr>
          <w:p w14:paraId="356FF8E2">
            <w:pPr>
              <w:pStyle w:val="17"/>
              <w:rPr>
                <w:sz w:val="24"/>
                <w:lang w:val="en-US"/>
              </w:rPr>
            </w:pPr>
          </w:p>
        </w:tc>
      </w:tr>
      <w:tr w14:paraId="2BD81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566" w:type="dxa"/>
          </w:tcPr>
          <w:p w14:paraId="40BB0403">
            <w:pPr>
              <w:pStyle w:val="17"/>
              <w:rPr>
                <w:sz w:val="24"/>
                <w:lang w:val="en-US"/>
              </w:rPr>
            </w:pPr>
          </w:p>
        </w:tc>
        <w:tc>
          <w:tcPr>
            <w:tcW w:w="1987" w:type="dxa"/>
          </w:tcPr>
          <w:p w14:paraId="4739F130">
            <w:pPr>
              <w:pStyle w:val="17"/>
              <w:rPr>
                <w:sz w:val="24"/>
                <w:lang w:val="en-US"/>
              </w:rPr>
            </w:pPr>
          </w:p>
        </w:tc>
        <w:tc>
          <w:tcPr>
            <w:tcW w:w="566" w:type="dxa"/>
          </w:tcPr>
          <w:p w14:paraId="0CE090CD">
            <w:pPr>
              <w:pStyle w:val="17"/>
              <w:rPr>
                <w:sz w:val="24"/>
                <w:lang w:val="en-US"/>
              </w:rPr>
            </w:pPr>
          </w:p>
        </w:tc>
        <w:tc>
          <w:tcPr>
            <w:tcW w:w="1982" w:type="dxa"/>
          </w:tcPr>
          <w:p w14:paraId="45F1DB5F">
            <w:pPr>
              <w:pStyle w:val="17"/>
              <w:rPr>
                <w:sz w:val="24"/>
                <w:lang w:val="en-US"/>
              </w:rPr>
            </w:pPr>
          </w:p>
        </w:tc>
        <w:tc>
          <w:tcPr>
            <w:tcW w:w="426" w:type="dxa"/>
          </w:tcPr>
          <w:p w14:paraId="3631AF24">
            <w:pPr>
              <w:pStyle w:val="17"/>
              <w:rPr>
                <w:sz w:val="24"/>
                <w:lang w:val="en-US"/>
              </w:rPr>
            </w:pPr>
          </w:p>
        </w:tc>
        <w:tc>
          <w:tcPr>
            <w:tcW w:w="2267" w:type="dxa"/>
          </w:tcPr>
          <w:p w14:paraId="0556A222">
            <w:pPr>
              <w:pStyle w:val="17"/>
              <w:rPr>
                <w:sz w:val="24"/>
                <w:lang w:val="en-US"/>
              </w:rPr>
            </w:pPr>
          </w:p>
        </w:tc>
        <w:tc>
          <w:tcPr>
            <w:tcW w:w="706" w:type="dxa"/>
            <w:shd w:val="clear" w:color="auto" w:fill="92D050"/>
          </w:tcPr>
          <w:p w14:paraId="381F0EEB">
            <w:pPr>
              <w:pStyle w:val="17"/>
              <w:rPr>
                <w:sz w:val="24"/>
                <w:lang w:val="en-US"/>
              </w:rPr>
            </w:pPr>
          </w:p>
        </w:tc>
        <w:tc>
          <w:tcPr>
            <w:tcW w:w="1558" w:type="dxa"/>
            <w:shd w:val="clear" w:color="auto" w:fill="92D050"/>
          </w:tcPr>
          <w:p w14:paraId="6859B562">
            <w:pPr>
              <w:pStyle w:val="17"/>
              <w:rPr>
                <w:sz w:val="24"/>
                <w:lang w:val="en-US"/>
              </w:rPr>
            </w:pPr>
          </w:p>
        </w:tc>
      </w:tr>
      <w:tr w14:paraId="3335C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566" w:type="dxa"/>
          </w:tcPr>
          <w:p w14:paraId="6B676BCC">
            <w:pPr>
              <w:pStyle w:val="17"/>
              <w:rPr>
                <w:sz w:val="24"/>
                <w:lang w:val="en-US"/>
              </w:rPr>
            </w:pPr>
          </w:p>
        </w:tc>
        <w:tc>
          <w:tcPr>
            <w:tcW w:w="1987" w:type="dxa"/>
          </w:tcPr>
          <w:p w14:paraId="07293F3D">
            <w:pPr>
              <w:pStyle w:val="17"/>
              <w:rPr>
                <w:sz w:val="24"/>
                <w:lang w:val="en-US"/>
              </w:rPr>
            </w:pPr>
          </w:p>
        </w:tc>
        <w:tc>
          <w:tcPr>
            <w:tcW w:w="566" w:type="dxa"/>
          </w:tcPr>
          <w:p w14:paraId="7E4FA0BF">
            <w:pPr>
              <w:pStyle w:val="17"/>
              <w:rPr>
                <w:sz w:val="24"/>
                <w:lang w:val="en-US"/>
              </w:rPr>
            </w:pPr>
          </w:p>
        </w:tc>
        <w:tc>
          <w:tcPr>
            <w:tcW w:w="1982" w:type="dxa"/>
          </w:tcPr>
          <w:p w14:paraId="524DA627">
            <w:pPr>
              <w:pStyle w:val="17"/>
              <w:rPr>
                <w:sz w:val="24"/>
                <w:lang w:val="en-US"/>
              </w:rPr>
            </w:pPr>
          </w:p>
        </w:tc>
        <w:tc>
          <w:tcPr>
            <w:tcW w:w="426" w:type="dxa"/>
          </w:tcPr>
          <w:p w14:paraId="455CE74F">
            <w:pPr>
              <w:pStyle w:val="17"/>
              <w:rPr>
                <w:sz w:val="24"/>
                <w:lang w:val="en-US"/>
              </w:rPr>
            </w:pPr>
          </w:p>
        </w:tc>
        <w:tc>
          <w:tcPr>
            <w:tcW w:w="2267" w:type="dxa"/>
          </w:tcPr>
          <w:p w14:paraId="60350939">
            <w:pPr>
              <w:pStyle w:val="17"/>
              <w:rPr>
                <w:sz w:val="24"/>
                <w:lang w:val="en-US"/>
              </w:rPr>
            </w:pPr>
          </w:p>
        </w:tc>
        <w:tc>
          <w:tcPr>
            <w:tcW w:w="706" w:type="dxa"/>
            <w:shd w:val="clear" w:color="auto" w:fill="92D050"/>
          </w:tcPr>
          <w:p w14:paraId="7BA676BC">
            <w:pPr>
              <w:pStyle w:val="17"/>
              <w:rPr>
                <w:sz w:val="24"/>
                <w:lang w:val="en-US"/>
              </w:rPr>
            </w:pPr>
          </w:p>
        </w:tc>
        <w:tc>
          <w:tcPr>
            <w:tcW w:w="1558" w:type="dxa"/>
            <w:shd w:val="clear" w:color="auto" w:fill="92D050"/>
          </w:tcPr>
          <w:p w14:paraId="748014ED">
            <w:pPr>
              <w:pStyle w:val="17"/>
              <w:rPr>
                <w:sz w:val="24"/>
                <w:lang w:val="en-US"/>
              </w:rPr>
            </w:pPr>
          </w:p>
        </w:tc>
      </w:tr>
      <w:tr w14:paraId="32B45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566" w:type="dxa"/>
          </w:tcPr>
          <w:p w14:paraId="561DC426">
            <w:pPr>
              <w:pStyle w:val="17"/>
              <w:rPr>
                <w:sz w:val="24"/>
                <w:lang w:val="en-US"/>
              </w:rPr>
            </w:pPr>
          </w:p>
        </w:tc>
        <w:tc>
          <w:tcPr>
            <w:tcW w:w="1987" w:type="dxa"/>
          </w:tcPr>
          <w:p w14:paraId="34D03F67">
            <w:pPr>
              <w:pStyle w:val="17"/>
              <w:rPr>
                <w:sz w:val="24"/>
                <w:lang w:val="en-US"/>
              </w:rPr>
            </w:pPr>
          </w:p>
        </w:tc>
        <w:tc>
          <w:tcPr>
            <w:tcW w:w="566" w:type="dxa"/>
          </w:tcPr>
          <w:p w14:paraId="06BF5B56">
            <w:pPr>
              <w:pStyle w:val="17"/>
              <w:rPr>
                <w:sz w:val="24"/>
                <w:lang w:val="en-US"/>
              </w:rPr>
            </w:pPr>
          </w:p>
        </w:tc>
        <w:tc>
          <w:tcPr>
            <w:tcW w:w="1982" w:type="dxa"/>
          </w:tcPr>
          <w:p w14:paraId="08CCE189">
            <w:pPr>
              <w:pStyle w:val="17"/>
              <w:rPr>
                <w:sz w:val="24"/>
                <w:lang w:val="en-US"/>
              </w:rPr>
            </w:pPr>
          </w:p>
        </w:tc>
        <w:tc>
          <w:tcPr>
            <w:tcW w:w="426" w:type="dxa"/>
          </w:tcPr>
          <w:p w14:paraId="2CC8C84A">
            <w:pPr>
              <w:pStyle w:val="17"/>
              <w:rPr>
                <w:sz w:val="24"/>
                <w:lang w:val="en-US"/>
              </w:rPr>
            </w:pPr>
          </w:p>
        </w:tc>
        <w:tc>
          <w:tcPr>
            <w:tcW w:w="2267" w:type="dxa"/>
          </w:tcPr>
          <w:p w14:paraId="41C1395E">
            <w:pPr>
              <w:pStyle w:val="17"/>
              <w:rPr>
                <w:sz w:val="24"/>
                <w:lang w:val="en-US"/>
              </w:rPr>
            </w:pPr>
          </w:p>
        </w:tc>
        <w:tc>
          <w:tcPr>
            <w:tcW w:w="706" w:type="dxa"/>
            <w:shd w:val="clear" w:color="auto" w:fill="92D050"/>
          </w:tcPr>
          <w:p w14:paraId="6311EC6F">
            <w:pPr>
              <w:pStyle w:val="17"/>
              <w:rPr>
                <w:sz w:val="24"/>
                <w:lang w:val="en-US"/>
              </w:rPr>
            </w:pPr>
          </w:p>
        </w:tc>
        <w:tc>
          <w:tcPr>
            <w:tcW w:w="1558" w:type="dxa"/>
            <w:shd w:val="clear" w:color="auto" w:fill="92D050"/>
          </w:tcPr>
          <w:p w14:paraId="21BA6AE4">
            <w:pPr>
              <w:pStyle w:val="17"/>
              <w:rPr>
                <w:sz w:val="24"/>
                <w:lang w:val="en-US"/>
              </w:rPr>
            </w:pPr>
          </w:p>
        </w:tc>
      </w:tr>
      <w:tr w14:paraId="195B5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566" w:type="dxa"/>
          </w:tcPr>
          <w:p w14:paraId="6BF29D28">
            <w:pPr>
              <w:pStyle w:val="17"/>
              <w:rPr>
                <w:sz w:val="24"/>
                <w:lang w:val="en-US"/>
              </w:rPr>
            </w:pPr>
          </w:p>
        </w:tc>
        <w:tc>
          <w:tcPr>
            <w:tcW w:w="1987" w:type="dxa"/>
          </w:tcPr>
          <w:p w14:paraId="1C59AEFC">
            <w:pPr>
              <w:pStyle w:val="17"/>
              <w:rPr>
                <w:sz w:val="24"/>
                <w:lang w:val="en-US"/>
              </w:rPr>
            </w:pPr>
          </w:p>
        </w:tc>
        <w:tc>
          <w:tcPr>
            <w:tcW w:w="566" w:type="dxa"/>
          </w:tcPr>
          <w:p w14:paraId="7819D82B">
            <w:pPr>
              <w:pStyle w:val="17"/>
              <w:rPr>
                <w:sz w:val="24"/>
                <w:lang w:val="en-US"/>
              </w:rPr>
            </w:pPr>
          </w:p>
        </w:tc>
        <w:tc>
          <w:tcPr>
            <w:tcW w:w="1982" w:type="dxa"/>
          </w:tcPr>
          <w:p w14:paraId="1717D6A2">
            <w:pPr>
              <w:pStyle w:val="17"/>
              <w:rPr>
                <w:sz w:val="24"/>
                <w:lang w:val="en-US"/>
              </w:rPr>
            </w:pPr>
          </w:p>
        </w:tc>
        <w:tc>
          <w:tcPr>
            <w:tcW w:w="426" w:type="dxa"/>
          </w:tcPr>
          <w:p w14:paraId="2F18295A">
            <w:pPr>
              <w:pStyle w:val="17"/>
              <w:rPr>
                <w:sz w:val="24"/>
                <w:lang w:val="en-US"/>
              </w:rPr>
            </w:pPr>
          </w:p>
        </w:tc>
        <w:tc>
          <w:tcPr>
            <w:tcW w:w="2267" w:type="dxa"/>
          </w:tcPr>
          <w:p w14:paraId="6AFFF956">
            <w:pPr>
              <w:pStyle w:val="17"/>
              <w:rPr>
                <w:sz w:val="24"/>
                <w:lang w:val="en-US"/>
              </w:rPr>
            </w:pPr>
          </w:p>
        </w:tc>
        <w:tc>
          <w:tcPr>
            <w:tcW w:w="706" w:type="dxa"/>
            <w:shd w:val="clear" w:color="auto" w:fill="92D050"/>
          </w:tcPr>
          <w:p w14:paraId="43D192FE">
            <w:pPr>
              <w:pStyle w:val="17"/>
              <w:rPr>
                <w:sz w:val="24"/>
                <w:lang w:val="en-US"/>
              </w:rPr>
            </w:pPr>
          </w:p>
        </w:tc>
        <w:tc>
          <w:tcPr>
            <w:tcW w:w="1558" w:type="dxa"/>
            <w:shd w:val="clear" w:color="auto" w:fill="92D050"/>
          </w:tcPr>
          <w:p w14:paraId="39DE7046">
            <w:pPr>
              <w:pStyle w:val="17"/>
              <w:rPr>
                <w:sz w:val="24"/>
                <w:lang w:val="en-US"/>
              </w:rPr>
            </w:pPr>
          </w:p>
        </w:tc>
      </w:tr>
      <w:tr w14:paraId="4D5C4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566" w:type="dxa"/>
          </w:tcPr>
          <w:p w14:paraId="3786E608">
            <w:pPr>
              <w:pStyle w:val="17"/>
              <w:rPr>
                <w:sz w:val="24"/>
                <w:lang w:val="en-US"/>
              </w:rPr>
            </w:pPr>
          </w:p>
        </w:tc>
        <w:tc>
          <w:tcPr>
            <w:tcW w:w="1987" w:type="dxa"/>
          </w:tcPr>
          <w:p w14:paraId="07AC20D2">
            <w:pPr>
              <w:pStyle w:val="17"/>
              <w:rPr>
                <w:sz w:val="24"/>
                <w:lang w:val="en-US"/>
              </w:rPr>
            </w:pPr>
          </w:p>
        </w:tc>
        <w:tc>
          <w:tcPr>
            <w:tcW w:w="566" w:type="dxa"/>
          </w:tcPr>
          <w:p w14:paraId="5064C8D7">
            <w:pPr>
              <w:pStyle w:val="17"/>
              <w:rPr>
                <w:sz w:val="24"/>
                <w:lang w:val="en-US"/>
              </w:rPr>
            </w:pPr>
          </w:p>
        </w:tc>
        <w:tc>
          <w:tcPr>
            <w:tcW w:w="1982" w:type="dxa"/>
          </w:tcPr>
          <w:p w14:paraId="1DC70020">
            <w:pPr>
              <w:pStyle w:val="17"/>
              <w:rPr>
                <w:sz w:val="24"/>
                <w:lang w:val="en-US"/>
              </w:rPr>
            </w:pPr>
          </w:p>
        </w:tc>
        <w:tc>
          <w:tcPr>
            <w:tcW w:w="426" w:type="dxa"/>
          </w:tcPr>
          <w:p w14:paraId="647F079B">
            <w:pPr>
              <w:pStyle w:val="17"/>
              <w:rPr>
                <w:sz w:val="24"/>
                <w:lang w:val="en-US"/>
              </w:rPr>
            </w:pPr>
          </w:p>
        </w:tc>
        <w:tc>
          <w:tcPr>
            <w:tcW w:w="2267" w:type="dxa"/>
          </w:tcPr>
          <w:p w14:paraId="39317542">
            <w:pPr>
              <w:pStyle w:val="17"/>
              <w:rPr>
                <w:sz w:val="24"/>
                <w:lang w:val="en-US"/>
              </w:rPr>
            </w:pPr>
          </w:p>
        </w:tc>
        <w:tc>
          <w:tcPr>
            <w:tcW w:w="706" w:type="dxa"/>
            <w:shd w:val="clear" w:color="auto" w:fill="92D050"/>
          </w:tcPr>
          <w:p w14:paraId="79FC8379">
            <w:pPr>
              <w:pStyle w:val="17"/>
              <w:rPr>
                <w:sz w:val="24"/>
                <w:lang w:val="en-US"/>
              </w:rPr>
            </w:pPr>
          </w:p>
        </w:tc>
        <w:tc>
          <w:tcPr>
            <w:tcW w:w="1558" w:type="dxa"/>
            <w:shd w:val="clear" w:color="auto" w:fill="92D050"/>
          </w:tcPr>
          <w:p w14:paraId="3308A992">
            <w:pPr>
              <w:pStyle w:val="17"/>
              <w:rPr>
                <w:sz w:val="24"/>
                <w:lang w:val="en-US"/>
              </w:rPr>
            </w:pPr>
          </w:p>
        </w:tc>
      </w:tr>
      <w:tr w14:paraId="2308C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66" w:type="dxa"/>
          </w:tcPr>
          <w:p w14:paraId="5B81009B">
            <w:pPr>
              <w:pStyle w:val="17"/>
              <w:rPr>
                <w:sz w:val="24"/>
                <w:lang w:val="en-US"/>
              </w:rPr>
            </w:pPr>
          </w:p>
        </w:tc>
        <w:tc>
          <w:tcPr>
            <w:tcW w:w="1987" w:type="dxa"/>
          </w:tcPr>
          <w:p w14:paraId="2404CA3A">
            <w:pPr>
              <w:pStyle w:val="17"/>
              <w:rPr>
                <w:sz w:val="24"/>
                <w:lang w:val="en-US"/>
              </w:rPr>
            </w:pPr>
          </w:p>
        </w:tc>
        <w:tc>
          <w:tcPr>
            <w:tcW w:w="566" w:type="dxa"/>
          </w:tcPr>
          <w:p w14:paraId="533EB176">
            <w:pPr>
              <w:pStyle w:val="17"/>
              <w:rPr>
                <w:sz w:val="24"/>
                <w:lang w:val="en-US"/>
              </w:rPr>
            </w:pPr>
          </w:p>
        </w:tc>
        <w:tc>
          <w:tcPr>
            <w:tcW w:w="1982" w:type="dxa"/>
          </w:tcPr>
          <w:p w14:paraId="70BCC439">
            <w:pPr>
              <w:pStyle w:val="17"/>
              <w:rPr>
                <w:sz w:val="24"/>
                <w:lang w:val="en-US"/>
              </w:rPr>
            </w:pPr>
          </w:p>
        </w:tc>
        <w:tc>
          <w:tcPr>
            <w:tcW w:w="426" w:type="dxa"/>
          </w:tcPr>
          <w:p w14:paraId="3E940164">
            <w:pPr>
              <w:pStyle w:val="17"/>
              <w:rPr>
                <w:sz w:val="24"/>
                <w:lang w:val="en-US"/>
              </w:rPr>
            </w:pPr>
          </w:p>
        </w:tc>
        <w:tc>
          <w:tcPr>
            <w:tcW w:w="2267" w:type="dxa"/>
          </w:tcPr>
          <w:p w14:paraId="5F790303">
            <w:pPr>
              <w:pStyle w:val="17"/>
              <w:rPr>
                <w:sz w:val="24"/>
                <w:lang w:val="en-US"/>
              </w:rPr>
            </w:pPr>
          </w:p>
        </w:tc>
        <w:tc>
          <w:tcPr>
            <w:tcW w:w="706" w:type="dxa"/>
            <w:shd w:val="clear" w:color="auto" w:fill="92D050"/>
          </w:tcPr>
          <w:p w14:paraId="14564074">
            <w:pPr>
              <w:pStyle w:val="17"/>
              <w:rPr>
                <w:sz w:val="24"/>
                <w:lang w:val="en-US"/>
              </w:rPr>
            </w:pPr>
          </w:p>
        </w:tc>
        <w:tc>
          <w:tcPr>
            <w:tcW w:w="1558" w:type="dxa"/>
            <w:shd w:val="clear" w:color="auto" w:fill="92D050"/>
          </w:tcPr>
          <w:p w14:paraId="6F30800F">
            <w:pPr>
              <w:pStyle w:val="17"/>
              <w:rPr>
                <w:sz w:val="24"/>
                <w:lang w:val="en-US"/>
              </w:rPr>
            </w:pPr>
          </w:p>
        </w:tc>
      </w:tr>
      <w:tr w14:paraId="37C00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566" w:type="dxa"/>
          </w:tcPr>
          <w:p w14:paraId="5F7F8B69">
            <w:pPr>
              <w:pStyle w:val="17"/>
              <w:rPr>
                <w:sz w:val="24"/>
                <w:lang w:val="en-US"/>
              </w:rPr>
            </w:pPr>
          </w:p>
        </w:tc>
        <w:tc>
          <w:tcPr>
            <w:tcW w:w="1987" w:type="dxa"/>
          </w:tcPr>
          <w:p w14:paraId="47ED33B8">
            <w:pPr>
              <w:pStyle w:val="17"/>
              <w:rPr>
                <w:sz w:val="24"/>
                <w:lang w:val="en-US"/>
              </w:rPr>
            </w:pPr>
          </w:p>
        </w:tc>
        <w:tc>
          <w:tcPr>
            <w:tcW w:w="566" w:type="dxa"/>
          </w:tcPr>
          <w:p w14:paraId="52612E50">
            <w:pPr>
              <w:pStyle w:val="17"/>
              <w:rPr>
                <w:sz w:val="24"/>
                <w:lang w:val="en-US"/>
              </w:rPr>
            </w:pPr>
          </w:p>
        </w:tc>
        <w:tc>
          <w:tcPr>
            <w:tcW w:w="1982" w:type="dxa"/>
          </w:tcPr>
          <w:p w14:paraId="62E02B42">
            <w:pPr>
              <w:pStyle w:val="17"/>
              <w:rPr>
                <w:sz w:val="24"/>
                <w:lang w:val="en-US"/>
              </w:rPr>
            </w:pPr>
          </w:p>
        </w:tc>
        <w:tc>
          <w:tcPr>
            <w:tcW w:w="426" w:type="dxa"/>
          </w:tcPr>
          <w:p w14:paraId="33B37925">
            <w:pPr>
              <w:pStyle w:val="17"/>
              <w:rPr>
                <w:sz w:val="24"/>
                <w:lang w:val="en-US"/>
              </w:rPr>
            </w:pPr>
          </w:p>
        </w:tc>
        <w:tc>
          <w:tcPr>
            <w:tcW w:w="2267" w:type="dxa"/>
          </w:tcPr>
          <w:p w14:paraId="70DA2893">
            <w:pPr>
              <w:pStyle w:val="17"/>
              <w:rPr>
                <w:sz w:val="24"/>
                <w:lang w:val="en-US"/>
              </w:rPr>
            </w:pPr>
          </w:p>
        </w:tc>
        <w:tc>
          <w:tcPr>
            <w:tcW w:w="706" w:type="dxa"/>
            <w:shd w:val="clear" w:color="auto" w:fill="92D050"/>
          </w:tcPr>
          <w:p w14:paraId="130A7AF9">
            <w:pPr>
              <w:pStyle w:val="17"/>
              <w:rPr>
                <w:sz w:val="24"/>
                <w:lang w:val="en-US"/>
              </w:rPr>
            </w:pPr>
          </w:p>
        </w:tc>
        <w:tc>
          <w:tcPr>
            <w:tcW w:w="1558" w:type="dxa"/>
            <w:shd w:val="clear" w:color="auto" w:fill="92D050"/>
          </w:tcPr>
          <w:p w14:paraId="2B53F10D">
            <w:pPr>
              <w:pStyle w:val="17"/>
              <w:rPr>
                <w:sz w:val="24"/>
                <w:lang w:val="en-US"/>
              </w:rPr>
            </w:pPr>
          </w:p>
        </w:tc>
      </w:tr>
    </w:tbl>
    <w:p w14:paraId="671A11CD">
      <w:pPr>
        <w:pStyle w:val="9"/>
        <w:spacing w:before="56"/>
        <w:rPr>
          <w:sz w:val="20"/>
        </w:rPr>
      </w:pPr>
    </w:p>
    <w:tbl>
      <w:tblPr>
        <w:tblStyle w:val="14"/>
        <w:tblW w:w="0" w:type="auto"/>
        <w:tblInd w:w="1909" w:type="dxa"/>
        <w:tblLayout w:type="fixed"/>
        <w:tblCellMar>
          <w:top w:w="0" w:type="dxa"/>
          <w:left w:w="0" w:type="dxa"/>
          <w:bottom w:w="0" w:type="dxa"/>
          <w:right w:w="0" w:type="dxa"/>
        </w:tblCellMar>
      </w:tblPr>
      <w:tblGrid>
        <w:gridCol w:w="4023"/>
        <w:gridCol w:w="4320"/>
      </w:tblGrid>
      <w:tr w14:paraId="5785D6A1">
        <w:tblPrEx>
          <w:tblCellMar>
            <w:top w:w="0" w:type="dxa"/>
            <w:left w:w="0" w:type="dxa"/>
            <w:bottom w:w="0" w:type="dxa"/>
            <w:right w:w="0" w:type="dxa"/>
          </w:tblCellMar>
        </w:tblPrEx>
        <w:trPr>
          <w:trHeight w:val="3445" w:hRule="atLeast"/>
        </w:trPr>
        <w:tc>
          <w:tcPr>
            <w:tcW w:w="4023" w:type="dxa"/>
          </w:tcPr>
          <w:p w14:paraId="6F41CAD4">
            <w:pPr>
              <w:pStyle w:val="17"/>
              <w:numPr>
                <w:ilvl w:val="0"/>
                <w:numId w:val="94"/>
              </w:numPr>
              <w:tabs>
                <w:tab w:val="left" w:pos="335"/>
              </w:tabs>
              <w:spacing w:line="307" w:lineRule="exact"/>
              <w:ind w:hanging="285"/>
              <w:rPr>
                <w:sz w:val="24"/>
                <w:lang w:val="en-US"/>
              </w:rPr>
            </w:pPr>
            <w:r>
              <w:rPr>
                <w:spacing w:val="-4"/>
                <w:sz w:val="24"/>
                <w:lang w:val="en-US"/>
              </w:rPr>
              <w:t>Кофе</w:t>
            </w:r>
          </w:p>
          <w:p w14:paraId="3132D8A1">
            <w:pPr>
              <w:pStyle w:val="17"/>
              <w:numPr>
                <w:ilvl w:val="0"/>
                <w:numId w:val="94"/>
              </w:numPr>
              <w:tabs>
                <w:tab w:val="left" w:pos="335"/>
              </w:tabs>
              <w:spacing w:line="313" w:lineRule="exact"/>
              <w:ind w:hanging="285"/>
              <w:rPr>
                <w:sz w:val="24"/>
                <w:lang w:val="en-US"/>
              </w:rPr>
            </w:pPr>
            <w:r>
              <w:rPr>
                <w:spacing w:val="-2"/>
                <w:sz w:val="24"/>
                <w:lang w:val="en-US"/>
              </w:rPr>
              <w:t>Зелѐный</w:t>
            </w:r>
            <w:r>
              <w:rPr>
                <w:spacing w:val="-4"/>
                <w:sz w:val="24"/>
                <w:lang w:val="en-US"/>
              </w:rPr>
              <w:t xml:space="preserve"> </w:t>
            </w:r>
            <w:r>
              <w:rPr>
                <w:spacing w:val="-5"/>
                <w:sz w:val="24"/>
                <w:lang w:val="en-US"/>
              </w:rPr>
              <w:t>чай</w:t>
            </w:r>
          </w:p>
          <w:p w14:paraId="3C8B8EAA">
            <w:pPr>
              <w:pStyle w:val="17"/>
              <w:numPr>
                <w:ilvl w:val="0"/>
                <w:numId w:val="94"/>
              </w:numPr>
              <w:tabs>
                <w:tab w:val="left" w:pos="335"/>
              </w:tabs>
              <w:spacing w:line="313" w:lineRule="exact"/>
              <w:ind w:hanging="285"/>
              <w:rPr>
                <w:sz w:val="24"/>
                <w:lang w:val="en-US"/>
              </w:rPr>
            </w:pPr>
            <w:r>
              <w:rPr>
                <w:spacing w:val="-4"/>
                <w:sz w:val="24"/>
                <w:lang w:val="en-US"/>
              </w:rPr>
              <w:t>Пиво</w:t>
            </w:r>
          </w:p>
          <w:p w14:paraId="53BEA95C">
            <w:pPr>
              <w:pStyle w:val="17"/>
              <w:numPr>
                <w:ilvl w:val="0"/>
                <w:numId w:val="94"/>
              </w:numPr>
              <w:tabs>
                <w:tab w:val="left" w:pos="335"/>
              </w:tabs>
              <w:spacing w:line="313" w:lineRule="exact"/>
              <w:ind w:hanging="285"/>
              <w:rPr>
                <w:sz w:val="24"/>
                <w:lang w:val="en-US"/>
              </w:rPr>
            </w:pPr>
            <w:r>
              <w:rPr>
                <w:spacing w:val="-2"/>
                <w:sz w:val="24"/>
                <w:lang w:val="en-US"/>
              </w:rPr>
              <w:t>Горчица</w:t>
            </w:r>
          </w:p>
          <w:p w14:paraId="50F73FDC">
            <w:pPr>
              <w:pStyle w:val="17"/>
              <w:numPr>
                <w:ilvl w:val="0"/>
                <w:numId w:val="94"/>
              </w:numPr>
              <w:tabs>
                <w:tab w:val="left" w:pos="335"/>
              </w:tabs>
              <w:spacing w:line="313" w:lineRule="exact"/>
              <w:ind w:hanging="285"/>
              <w:rPr>
                <w:sz w:val="24"/>
                <w:lang w:val="en-US"/>
              </w:rPr>
            </w:pPr>
            <w:r>
              <w:rPr>
                <w:spacing w:val="-2"/>
                <w:sz w:val="24"/>
                <w:lang w:val="en-US"/>
              </w:rPr>
              <w:t>Бензин</w:t>
            </w:r>
          </w:p>
          <w:p w14:paraId="122E75CC">
            <w:pPr>
              <w:pStyle w:val="17"/>
              <w:numPr>
                <w:ilvl w:val="0"/>
                <w:numId w:val="94"/>
              </w:numPr>
              <w:tabs>
                <w:tab w:val="left" w:pos="335"/>
              </w:tabs>
              <w:spacing w:line="313" w:lineRule="exact"/>
              <w:ind w:hanging="285"/>
              <w:rPr>
                <w:sz w:val="24"/>
                <w:lang w:val="en-US"/>
              </w:rPr>
            </w:pPr>
            <w:r>
              <w:rPr>
                <w:spacing w:val="-2"/>
                <w:sz w:val="24"/>
                <w:lang w:val="en-US"/>
              </w:rPr>
              <w:t>Яблоки</w:t>
            </w:r>
          </w:p>
          <w:p w14:paraId="64DEB78E">
            <w:pPr>
              <w:pStyle w:val="17"/>
              <w:numPr>
                <w:ilvl w:val="0"/>
                <w:numId w:val="94"/>
              </w:numPr>
              <w:tabs>
                <w:tab w:val="left" w:pos="335"/>
              </w:tabs>
              <w:spacing w:line="313" w:lineRule="exact"/>
              <w:ind w:hanging="285"/>
              <w:rPr>
                <w:sz w:val="24"/>
                <w:lang w:val="en-US"/>
              </w:rPr>
            </w:pPr>
            <w:r>
              <w:rPr>
                <w:spacing w:val="-2"/>
                <w:sz w:val="24"/>
                <w:lang w:val="en-US"/>
              </w:rPr>
              <w:t>Ультрафиолетовое</w:t>
            </w:r>
            <w:r>
              <w:rPr>
                <w:spacing w:val="-10"/>
                <w:sz w:val="24"/>
                <w:lang w:val="en-US"/>
              </w:rPr>
              <w:t xml:space="preserve"> </w:t>
            </w:r>
            <w:r>
              <w:rPr>
                <w:spacing w:val="-2"/>
                <w:sz w:val="24"/>
                <w:lang w:val="en-US"/>
              </w:rPr>
              <w:t>излучение</w:t>
            </w:r>
          </w:p>
          <w:p w14:paraId="59EDD2DE">
            <w:pPr>
              <w:pStyle w:val="17"/>
              <w:numPr>
                <w:ilvl w:val="0"/>
                <w:numId w:val="94"/>
              </w:numPr>
              <w:tabs>
                <w:tab w:val="left" w:pos="335"/>
              </w:tabs>
              <w:spacing w:line="313" w:lineRule="exact"/>
              <w:ind w:hanging="285"/>
              <w:rPr>
                <w:sz w:val="24"/>
                <w:lang w:val="en-US"/>
              </w:rPr>
            </w:pPr>
            <w:r>
              <w:rPr>
                <w:sz w:val="24"/>
                <w:lang w:val="en-US"/>
              </w:rPr>
              <w:t>Салат</w:t>
            </w:r>
            <w:r>
              <w:rPr>
                <w:spacing w:val="-12"/>
                <w:sz w:val="24"/>
                <w:lang w:val="en-US"/>
              </w:rPr>
              <w:t xml:space="preserve"> </w:t>
            </w:r>
            <w:r>
              <w:rPr>
                <w:sz w:val="24"/>
                <w:lang w:val="en-US"/>
              </w:rPr>
              <w:t>из</w:t>
            </w:r>
            <w:r>
              <w:rPr>
                <w:spacing w:val="-5"/>
                <w:sz w:val="24"/>
                <w:lang w:val="en-US"/>
              </w:rPr>
              <w:t xml:space="preserve"> </w:t>
            </w:r>
            <w:r>
              <w:rPr>
                <w:spacing w:val="-2"/>
                <w:sz w:val="24"/>
                <w:lang w:val="en-US"/>
              </w:rPr>
              <w:t>капусты</w:t>
            </w:r>
          </w:p>
          <w:p w14:paraId="34F3B897">
            <w:pPr>
              <w:pStyle w:val="17"/>
              <w:numPr>
                <w:ilvl w:val="0"/>
                <w:numId w:val="94"/>
              </w:numPr>
              <w:tabs>
                <w:tab w:val="left" w:pos="335"/>
              </w:tabs>
              <w:spacing w:line="313" w:lineRule="exact"/>
              <w:ind w:hanging="285"/>
              <w:rPr>
                <w:sz w:val="24"/>
                <w:lang w:val="en-US"/>
              </w:rPr>
            </w:pPr>
            <w:r>
              <w:rPr>
                <w:spacing w:val="-2"/>
                <w:sz w:val="24"/>
                <w:lang w:val="en-US"/>
              </w:rPr>
              <w:t>Вирусы</w:t>
            </w:r>
          </w:p>
          <w:p w14:paraId="7F9B41D4">
            <w:pPr>
              <w:pStyle w:val="17"/>
              <w:numPr>
                <w:ilvl w:val="0"/>
                <w:numId w:val="94"/>
              </w:numPr>
              <w:tabs>
                <w:tab w:val="left" w:pos="451"/>
              </w:tabs>
              <w:spacing w:line="315" w:lineRule="exact"/>
              <w:ind w:left="451" w:hanging="401"/>
              <w:rPr>
                <w:sz w:val="24"/>
                <w:lang w:val="en-US"/>
              </w:rPr>
            </w:pPr>
            <w:r>
              <w:rPr>
                <w:spacing w:val="-4"/>
                <w:sz w:val="24"/>
                <w:lang w:val="en-US"/>
              </w:rPr>
              <w:t>Мята</w:t>
            </w:r>
          </w:p>
          <w:p w14:paraId="597553B5">
            <w:pPr>
              <w:pStyle w:val="17"/>
              <w:numPr>
                <w:ilvl w:val="0"/>
                <w:numId w:val="94"/>
              </w:numPr>
              <w:tabs>
                <w:tab w:val="left" w:pos="471"/>
              </w:tabs>
              <w:spacing w:line="299" w:lineRule="exact"/>
              <w:ind w:left="471" w:hanging="421"/>
              <w:rPr>
                <w:sz w:val="24"/>
                <w:lang w:val="en-US"/>
              </w:rPr>
            </w:pPr>
            <w:r>
              <w:rPr>
                <w:spacing w:val="-2"/>
                <w:sz w:val="24"/>
                <w:lang w:val="en-US"/>
              </w:rPr>
              <w:t>Сигареты</w:t>
            </w:r>
          </w:p>
        </w:tc>
        <w:tc>
          <w:tcPr>
            <w:tcW w:w="4320" w:type="dxa"/>
          </w:tcPr>
          <w:p w14:paraId="09CABD56">
            <w:pPr>
              <w:pStyle w:val="17"/>
              <w:numPr>
                <w:ilvl w:val="0"/>
                <w:numId w:val="95"/>
              </w:numPr>
              <w:tabs>
                <w:tab w:val="left" w:pos="1097"/>
              </w:tabs>
              <w:spacing w:line="307" w:lineRule="exact"/>
              <w:ind w:left="1097" w:hanging="421"/>
              <w:rPr>
                <w:sz w:val="24"/>
                <w:lang w:val="en-US"/>
              </w:rPr>
            </w:pPr>
            <w:r>
              <w:rPr>
                <w:spacing w:val="-2"/>
                <w:sz w:val="24"/>
                <w:lang w:val="en-US"/>
              </w:rPr>
              <w:t>Витамины</w:t>
            </w:r>
          </w:p>
          <w:p w14:paraId="507292ED">
            <w:pPr>
              <w:pStyle w:val="17"/>
              <w:numPr>
                <w:ilvl w:val="0"/>
                <w:numId w:val="95"/>
              </w:numPr>
              <w:tabs>
                <w:tab w:val="left" w:pos="1097"/>
              </w:tabs>
              <w:spacing w:line="313" w:lineRule="exact"/>
              <w:ind w:left="1097" w:hanging="421"/>
              <w:rPr>
                <w:sz w:val="24"/>
                <w:lang w:val="en-US"/>
              </w:rPr>
            </w:pPr>
            <w:r>
              <w:rPr>
                <w:sz w:val="24"/>
                <w:lang w:val="en-US"/>
              </w:rPr>
              <w:t>Краска</w:t>
            </w:r>
            <w:r>
              <w:rPr>
                <w:spacing w:val="-8"/>
                <w:sz w:val="24"/>
                <w:lang w:val="en-US"/>
              </w:rPr>
              <w:t xml:space="preserve"> </w:t>
            </w:r>
            <w:r>
              <w:rPr>
                <w:sz w:val="24"/>
                <w:lang w:val="en-US"/>
              </w:rPr>
              <w:t>для</w:t>
            </w:r>
            <w:r>
              <w:rPr>
                <w:spacing w:val="-12"/>
                <w:sz w:val="24"/>
                <w:lang w:val="en-US"/>
              </w:rPr>
              <w:t xml:space="preserve"> </w:t>
            </w:r>
            <w:r>
              <w:rPr>
                <w:spacing w:val="-2"/>
                <w:sz w:val="24"/>
                <w:lang w:val="en-US"/>
              </w:rPr>
              <w:t>волос</w:t>
            </w:r>
          </w:p>
          <w:p w14:paraId="736DAEE7">
            <w:pPr>
              <w:pStyle w:val="17"/>
              <w:numPr>
                <w:ilvl w:val="0"/>
                <w:numId w:val="95"/>
              </w:numPr>
              <w:tabs>
                <w:tab w:val="left" w:pos="1097"/>
              </w:tabs>
              <w:spacing w:line="313" w:lineRule="exact"/>
              <w:ind w:left="1097" w:hanging="421"/>
              <w:rPr>
                <w:sz w:val="24"/>
                <w:lang w:val="en-US"/>
              </w:rPr>
            </w:pPr>
            <w:r>
              <w:rPr>
                <w:spacing w:val="-2"/>
                <w:sz w:val="24"/>
                <w:lang w:val="en-US"/>
              </w:rPr>
              <w:t>Спиртосодержащие</w:t>
            </w:r>
            <w:r>
              <w:rPr>
                <w:spacing w:val="-3"/>
                <w:sz w:val="24"/>
                <w:lang w:val="en-US"/>
              </w:rPr>
              <w:t xml:space="preserve"> </w:t>
            </w:r>
            <w:r>
              <w:rPr>
                <w:spacing w:val="-2"/>
                <w:sz w:val="24"/>
                <w:lang w:val="en-US"/>
              </w:rPr>
              <w:t>коктейли</w:t>
            </w:r>
          </w:p>
          <w:p w14:paraId="576A2F48">
            <w:pPr>
              <w:pStyle w:val="17"/>
              <w:numPr>
                <w:ilvl w:val="0"/>
                <w:numId w:val="95"/>
              </w:numPr>
              <w:tabs>
                <w:tab w:val="left" w:pos="1097"/>
              </w:tabs>
              <w:spacing w:line="313" w:lineRule="exact"/>
              <w:ind w:left="1097" w:hanging="421"/>
              <w:rPr>
                <w:sz w:val="24"/>
                <w:lang w:val="en-US"/>
              </w:rPr>
            </w:pPr>
            <w:r>
              <w:rPr>
                <w:spacing w:val="-2"/>
                <w:sz w:val="24"/>
                <w:lang w:val="en-US"/>
              </w:rPr>
              <w:t>Жевательная</w:t>
            </w:r>
            <w:r>
              <w:rPr>
                <w:spacing w:val="-13"/>
                <w:sz w:val="24"/>
                <w:lang w:val="en-US"/>
              </w:rPr>
              <w:t xml:space="preserve"> </w:t>
            </w:r>
            <w:r>
              <w:rPr>
                <w:spacing w:val="-2"/>
                <w:sz w:val="24"/>
                <w:lang w:val="en-US"/>
              </w:rPr>
              <w:t>резинка</w:t>
            </w:r>
          </w:p>
          <w:p w14:paraId="6292C7F1">
            <w:pPr>
              <w:pStyle w:val="17"/>
              <w:numPr>
                <w:ilvl w:val="0"/>
                <w:numId w:val="95"/>
              </w:numPr>
              <w:tabs>
                <w:tab w:val="left" w:pos="1097"/>
              </w:tabs>
              <w:spacing w:line="313" w:lineRule="exact"/>
              <w:ind w:left="1097" w:hanging="421"/>
              <w:rPr>
                <w:sz w:val="24"/>
                <w:lang w:val="en-US"/>
              </w:rPr>
            </w:pPr>
            <w:r>
              <w:rPr>
                <w:spacing w:val="-2"/>
                <w:sz w:val="24"/>
                <w:lang w:val="en-US"/>
              </w:rPr>
              <w:t>Жареные</w:t>
            </w:r>
            <w:r>
              <w:rPr>
                <w:spacing w:val="-8"/>
                <w:sz w:val="24"/>
                <w:lang w:val="en-US"/>
              </w:rPr>
              <w:t xml:space="preserve"> </w:t>
            </w:r>
            <w:r>
              <w:rPr>
                <w:spacing w:val="-2"/>
                <w:sz w:val="24"/>
                <w:lang w:val="en-US"/>
              </w:rPr>
              <w:t>пирожки</w:t>
            </w:r>
          </w:p>
          <w:p w14:paraId="6C9F3A88">
            <w:pPr>
              <w:pStyle w:val="17"/>
              <w:numPr>
                <w:ilvl w:val="0"/>
                <w:numId w:val="95"/>
              </w:numPr>
              <w:tabs>
                <w:tab w:val="left" w:pos="1097"/>
              </w:tabs>
              <w:spacing w:line="313" w:lineRule="exact"/>
              <w:ind w:left="1097" w:hanging="421"/>
              <w:rPr>
                <w:sz w:val="24"/>
                <w:lang w:val="en-US"/>
              </w:rPr>
            </w:pPr>
            <w:r>
              <w:rPr>
                <w:spacing w:val="-2"/>
                <w:sz w:val="24"/>
                <w:lang w:val="en-US"/>
              </w:rPr>
              <w:t>Замороженныеполуфабрикаты</w:t>
            </w:r>
          </w:p>
          <w:p w14:paraId="2C484A7A">
            <w:pPr>
              <w:pStyle w:val="17"/>
              <w:numPr>
                <w:ilvl w:val="0"/>
                <w:numId w:val="95"/>
              </w:numPr>
              <w:tabs>
                <w:tab w:val="left" w:pos="1097"/>
              </w:tabs>
              <w:spacing w:line="313" w:lineRule="exact"/>
              <w:ind w:left="1097" w:hanging="421"/>
              <w:rPr>
                <w:sz w:val="24"/>
                <w:lang w:val="en-US"/>
              </w:rPr>
            </w:pPr>
            <w:r>
              <w:rPr>
                <w:spacing w:val="-2"/>
                <w:sz w:val="24"/>
                <w:lang w:val="en-US"/>
              </w:rPr>
              <w:t>Чипсы</w:t>
            </w:r>
          </w:p>
          <w:p w14:paraId="6E448990">
            <w:pPr>
              <w:pStyle w:val="17"/>
              <w:numPr>
                <w:ilvl w:val="0"/>
                <w:numId w:val="95"/>
              </w:numPr>
              <w:tabs>
                <w:tab w:val="left" w:pos="1097"/>
              </w:tabs>
              <w:spacing w:line="313" w:lineRule="exact"/>
              <w:ind w:left="1097" w:hanging="421"/>
              <w:rPr>
                <w:sz w:val="24"/>
                <w:lang w:val="en-US"/>
              </w:rPr>
            </w:pPr>
            <w:r>
              <w:rPr>
                <w:sz w:val="24"/>
                <w:lang w:val="en-US"/>
              </w:rPr>
              <w:t>Зелѐный</w:t>
            </w:r>
            <w:r>
              <w:rPr>
                <w:spacing w:val="-15"/>
                <w:sz w:val="24"/>
                <w:lang w:val="en-US"/>
              </w:rPr>
              <w:t xml:space="preserve"> </w:t>
            </w:r>
            <w:r>
              <w:rPr>
                <w:spacing w:val="-5"/>
                <w:sz w:val="24"/>
                <w:lang w:val="en-US"/>
              </w:rPr>
              <w:t>лук</w:t>
            </w:r>
          </w:p>
          <w:p w14:paraId="532B12BF">
            <w:pPr>
              <w:pStyle w:val="17"/>
              <w:numPr>
                <w:ilvl w:val="0"/>
                <w:numId w:val="95"/>
              </w:numPr>
              <w:tabs>
                <w:tab w:val="left" w:pos="1097"/>
              </w:tabs>
              <w:spacing w:line="313" w:lineRule="exact"/>
              <w:ind w:left="1097" w:hanging="421"/>
              <w:rPr>
                <w:sz w:val="24"/>
                <w:lang w:val="en-US"/>
              </w:rPr>
            </w:pPr>
            <w:r>
              <w:rPr>
                <w:spacing w:val="-2"/>
                <w:sz w:val="24"/>
                <w:lang w:val="en-US"/>
              </w:rPr>
              <w:t>Закваска,</w:t>
            </w:r>
            <w:r>
              <w:rPr>
                <w:spacing w:val="-4"/>
                <w:sz w:val="24"/>
                <w:lang w:val="en-US"/>
              </w:rPr>
              <w:t xml:space="preserve"> </w:t>
            </w:r>
            <w:r>
              <w:rPr>
                <w:spacing w:val="-2"/>
                <w:sz w:val="24"/>
                <w:lang w:val="en-US"/>
              </w:rPr>
              <w:t>йогурт</w:t>
            </w:r>
          </w:p>
          <w:p w14:paraId="5E59A04F">
            <w:pPr>
              <w:pStyle w:val="17"/>
              <w:numPr>
                <w:ilvl w:val="0"/>
                <w:numId w:val="95"/>
              </w:numPr>
              <w:tabs>
                <w:tab w:val="left" w:pos="1097"/>
              </w:tabs>
              <w:spacing w:line="315" w:lineRule="exact"/>
              <w:ind w:left="1097" w:hanging="421"/>
              <w:rPr>
                <w:sz w:val="24"/>
                <w:lang w:val="en-US"/>
              </w:rPr>
            </w:pPr>
            <w:r>
              <w:rPr>
                <w:spacing w:val="-2"/>
                <w:sz w:val="24"/>
                <w:lang w:val="en-US"/>
              </w:rPr>
              <w:t>Сотовый</w:t>
            </w:r>
            <w:r>
              <w:rPr>
                <w:spacing w:val="-8"/>
                <w:sz w:val="24"/>
                <w:lang w:val="en-US"/>
              </w:rPr>
              <w:t xml:space="preserve"> </w:t>
            </w:r>
            <w:r>
              <w:rPr>
                <w:spacing w:val="-2"/>
                <w:sz w:val="24"/>
                <w:lang w:val="en-US"/>
              </w:rPr>
              <w:t>телефон</w:t>
            </w:r>
          </w:p>
          <w:p w14:paraId="6081A309">
            <w:pPr>
              <w:pStyle w:val="17"/>
              <w:numPr>
                <w:ilvl w:val="0"/>
                <w:numId w:val="95"/>
              </w:numPr>
              <w:tabs>
                <w:tab w:val="left" w:pos="1097"/>
              </w:tabs>
              <w:spacing w:line="299" w:lineRule="exact"/>
              <w:ind w:left="1097" w:hanging="421"/>
              <w:rPr>
                <w:sz w:val="24"/>
                <w:lang w:val="en-US"/>
              </w:rPr>
            </w:pPr>
            <w:r>
              <w:rPr>
                <w:spacing w:val="-2"/>
                <w:sz w:val="24"/>
                <w:lang w:val="en-US"/>
              </w:rPr>
              <w:t>Петрушка</w:t>
            </w:r>
          </w:p>
        </w:tc>
      </w:tr>
    </w:tbl>
    <w:p w14:paraId="29099251">
      <w:pPr>
        <w:pStyle w:val="17"/>
        <w:spacing w:line="299" w:lineRule="exact"/>
        <w:rPr>
          <w:sz w:val="24"/>
        </w:rPr>
        <w:sectPr>
          <w:pgSz w:w="11910" w:h="16840"/>
          <w:pgMar w:top="1480" w:right="283" w:bottom="960" w:left="0" w:header="0" w:footer="780" w:gutter="0"/>
          <w:cols w:space="720" w:num="1"/>
        </w:sectPr>
      </w:pPr>
    </w:p>
    <w:p w14:paraId="1A26A343">
      <w:pPr>
        <w:pStyle w:val="4"/>
        <w:spacing w:before="159" w:line="321" w:lineRule="exact"/>
        <w:ind w:left="1202"/>
        <w:rPr>
          <w:rFonts w:ascii="Times New Roman" w:hAnsi="Times New Roman" w:cs="Times New Roman"/>
          <w:color w:val="auto"/>
        </w:rPr>
      </w:pPr>
      <w:r>
        <w:rPr>
          <w:rFonts w:ascii="Times New Roman" w:hAnsi="Times New Roman" w:cs="Times New Roman"/>
          <w:color w:val="auto"/>
        </w:rPr>
        <w:t>Раздел</w:t>
      </w:r>
      <w:r>
        <w:rPr>
          <w:rFonts w:ascii="Times New Roman" w:hAnsi="Times New Roman" w:cs="Times New Roman"/>
          <w:color w:val="auto"/>
          <w:spacing w:val="-8"/>
        </w:rPr>
        <w:t xml:space="preserve"> </w:t>
      </w:r>
      <w:r>
        <w:rPr>
          <w:rFonts w:ascii="Times New Roman" w:hAnsi="Times New Roman" w:cs="Times New Roman"/>
          <w:color w:val="auto"/>
        </w:rPr>
        <w:t>6.</w:t>
      </w:r>
      <w:r>
        <w:rPr>
          <w:rFonts w:ascii="Times New Roman" w:hAnsi="Times New Roman" w:cs="Times New Roman"/>
          <w:color w:val="auto"/>
          <w:spacing w:val="-5"/>
        </w:rPr>
        <w:t xml:space="preserve"> </w:t>
      </w:r>
      <w:r>
        <w:rPr>
          <w:rFonts w:ascii="Times New Roman" w:hAnsi="Times New Roman" w:cs="Times New Roman"/>
          <w:color w:val="auto"/>
        </w:rPr>
        <w:t>Наследственность</w:t>
      </w:r>
      <w:r>
        <w:rPr>
          <w:rFonts w:ascii="Times New Roman" w:hAnsi="Times New Roman" w:cs="Times New Roman"/>
          <w:color w:val="auto"/>
          <w:spacing w:val="-4"/>
        </w:rPr>
        <w:t xml:space="preserve"> </w:t>
      </w:r>
      <w:r>
        <w:rPr>
          <w:rFonts w:ascii="Times New Roman" w:hAnsi="Times New Roman" w:cs="Times New Roman"/>
          <w:color w:val="auto"/>
        </w:rPr>
        <w:t>и</w:t>
      </w:r>
      <w:r>
        <w:rPr>
          <w:rFonts w:ascii="Times New Roman" w:hAnsi="Times New Roman" w:cs="Times New Roman"/>
          <w:color w:val="auto"/>
          <w:spacing w:val="-6"/>
        </w:rPr>
        <w:t xml:space="preserve"> </w:t>
      </w:r>
      <w:r>
        <w:rPr>
          <w:rFonts w:ascii="Times New Roman" w:hAnsi="Times New Roman" w:cs="Times New Roman"/>
          <w:color w:val="auto"/>
          <w:spacing w:val="-2"/>
        </w:rPr>
        <w:t>патология</w:t>
      </w:r>
    </w:p>
    <w:p w14:paraId="316469FD">
      <w:pPr>
        <w:ind w:left="1132" w:right="6482"/>
        <w:rPr>
          <w:rFonts w:ascii="Times New Roman" w:hAnsi="Times New Roman"/>
          <w:b/>
          <w:color w:val="auto"/>
          <w:sz w:val="28"/>
        </w:rPr>
      </w:pPr>
      <w:r>
        <w:rPr>
          <w:rFonts w:ascii="Times New Roman" w:hAnsi="Times New Roman"/>
          <w:b/>
          <w:color w:val="auto"/>
          <w:sz w:val="24"/>
        </w:rPr>
        <w:t>Тема</w:t>
      </w:r>
      <w:r>
        <w:rPr>
          <w:rFonts w:ascii="Times New Roman" w:hAnsi="Times New Roman"/>
          <w:b/>
          <w:color w:val="auto"/>
          <w:spacing w:val="-12"/>
          <w:sz w:val="24"/>
        </w:rPr>
        <w:t xml:space="preserve"> </w:t>
      </w:r>
      <w:r>
        <w:rPr>
          <w:rFonts w:ascii="Times New Roman" w:hAnsi="Times New Roman"/>
          <w:b/>
          <w:color w:val="auto"/>
          <w:sz w:val="24"/>
        </w:rPr>
        <w:t>6.2.</w:t>
      </w:r>
      <w:r>
        <w:rPr>
          <w:rFonts w:ascii="Times New Roman" w:hAnsi="Times New Roman"/>
          <w:b/>
          <w:color w:val="auto"/>
          <w:spacing w:val="-12"/>
          <w:sz w:val="24"/>
        </w:rPr>
        <w:t xml:space="preserve"> </w:t>
      </w:r>
      <w:r>
        <w:rPr>
          <w:rFonts w:ascii="Times New Roman" w:hAnsi="Times New Roman"/>
          <w:b/>
          <w:color w:val="auto"/>
          <w:sz w:val="24"/>
        </w:rPr>
        <w:t>Хромосомные</w:t>
      </w:r>
      <w:r>
        <w:rPr>
          <w:rFonts w:ascii="Times New Roman" w:hAnsi="Times New Roman"/>
          <w:b/>
          <w:color w:val="auto"/>
          <w:spacing w:val="-13"/>
          <w:sz w:val="24"/>
        </w:rPr>
        <w:t xml:space="preserve"> </w:t>
      </w:r>
      <w:r>
        <w:rPr>
          <w:rFonts w:ascii="Times New Roman" w:hAnsi="Times New Roman"/>
          <w:b/>
          <w:color w:val="auto"/>
          <w:sz w:val="24"/>
        </w:rPr>
        <w:t xml:space="preserve">заболевания Тема 6.3. Моногенные заболевания </w:t>
      </w:r>
      <w:r>
        <w:rPr>
          <w:rFonts w:ascii="Times New Roman" w:hAnsi="Times New Roman"/>
          <w:b/>
          <w:color w:val="auto"/>
          <w:sz w:val="28"/>
        </w:rPr>
        <w:t>Задание №1</w:t>
      </w:r>
    </w:p>
    <w:p w14:paraId="43944F15">
      <w:pPr>
        <w:pStyle w:val="9"/>
        <w:spacing w:before="70"/>
        <w:rPr>
          <w:b/>
          <w:sz w:val="20"/>
        </w:rPr>
      </w:pPr>
      <w:r>
        <w:rPr>
          <w:b/>
          <w:sz w:val="20"/>
          <w:lang w:eastAsia="ru-RU"/>
        </w:rPr>
        <w:drawing>
          <wp:anchor distT="0" distB="0" distL="0" distR="0" simplePos="0" relativeHeight="251700224" behindDoc="1" locked="0" layoutInCell="1" allowOverlap="1">
            <wp:simplePos x="0" y="0"/>
            <wp:positionH relativeFrom="page">
              <wp:posOffset>719455</wp:posOffset>
            </wp:positionH>
            <wp:positionV relativeFrom="paragraph">
              <wp:posOffset>205740</wp:posOffset>
            </wp:positionV>
            <wp:extent cx="4937760" cy="2686685"/>
            <wp:effectExtent l="0" t="0" r="0" b="0"/>
            <wp:wrapTopAndBottom/>
            <wp:docPr id="175" name="Image 27"/>
            <wp:cNvGraphicFramePr/>
            <a:graphic xmlns:a="http://schemas.openxmlformats.org/drawingml/2006/main">
              <a:graphicData uri="http://schemas.openxmlformats.org/drawingml/2006/picture">
                <pic:pic xmlns:pic="http://schemas.openxmlformats.org/drawingml/2006/picture">
                  <pic:nvPicPr>
                    <pic:cNvPr id="175" name="Image 27"/>
                    <pic:cNvPicPr/>
                  </pic:nvPicPr>
                  <pic:blipFill>
                    <a:blip r:embed="rId38" cstate="print"/>
                    <a:stretch>
                      <a:fillRect/>
                    </a:stretch>
                  </pic:blipFill>
                  <pic:spPr>
                    <a:xfrm>
                      <a:off x="0" y="0"/>
                      <a:ext cx="4937536" cy="2687002"/>
                    </a:xfrm>
                    <a:prstGeom prst="rect">
                      <a:avLst/>
                    </a:prstGeom>
                  </pic:spPr>
                </pic:pic>
              </a:graphicData>
            </a:graphic>
          </wp:anchor>
        </w:drawing>
      </w:r>
    </w:p>
    <w:p w14:paraId="036C2824">
      <w:pPr>
        <w:pStyle w:val="16"/>
        <w:numPr>
          <w:ilvl w:val="0"/>
          <w:numId w:val="96"/>
        </w:numPr>
        <w:tabs>
          <w:tab w:val="left" w:pos="1492"/>
          <w:tab w:val="left" w:pos="4680"/>
          <w:tab w:val="left" w:pos="5525"/>
          <w:tab w:val="left" w:pos="8583"/>
        </w:tabs>
        <w:ind w:left="1492" w:hanging="360"/>
        <w:rPr>
          <w:sz w:val="24"/>
        </w:rPr>
      </w:pPr>
      <w:r>
        <w:rPr>
          <w:sz w:val="24"/>
        </w:rPr>
        <w:t xml:space="preserve">Определить кариотип </w:t>
      </w:r>
      <w:r>
        <w:rPr>
          <w:sz w:val="24"/>
          <w:u w:val="single"/>
        </w:rPr>
        <w:tab/>
      </w:r>
      <w:r>
        <w:rPr>
          <w:sz w:val="24"/>
        </w:rPr>
        <w:tab/>
      </w:r>
      <w:r>
        <w:rPr>
          <w:sz w:val="24"/>
        </w:rPr>
        <w:t xml:space="preserve">2. Установить пол </w:t>
      </w:r>
      <w:r>
        <w:rPr>
          <w:sz w:val="24"/>
          <w:u w:val="single"/>
        </w:rPr>
        <w:tab/>
      </w:r>
    </w:p>
    <w:p w14:paraId="010E0E7C">
      <w:pPr>
        <w:pStyle w:val="16"/>
        <w:numPr>
          <w:ilvl w:val="0"/>
          <w:numId w:val="96"/>
        </w:numPr>
        <w:tabs>
          <w:tab w:val="left" w:pos="1492"/>
          <w:tab w:val="left" w:pos="5237"/>
          <w:tab w:val="left" w:pos="5542"/>
          <w:tab w:val="left" w:pos="8715"/>
        </w:tabs>
        <w:ind w:left="1492" w:hanging="360"/>
        <w:rPr>
          <w:sz w:val="24"/>
        </w:rPr>
      </w:pPr>
      <w:r>
        <w:rPr>
          <w:sz w:val="24"/>
        </w:rPr>
        <w:t>Установить тип гетероплоидии</w:t>
      </w:r>
      <w:r>
        <w:rPr>
          <w:spacing w:val="64"/>
          <w:sz w:val="24"/>
        </w:rPr>
        <w:t xml:space="preserve"> </w:t>
      </w:r>
      <w:r>
        <w:rPr>
          <w:sz w:val="24"/>
          <w:u w:val="single"/>
        </w:rPr>
        <w:tab/>
      </w:r>
      <w:r>
        <w:rPr>
          <w:sz w:val="24"/>
        </w:rPr>
        <w:tab/>
      </w:r>
      <w:r>
        <w:rPr>
          <w:sz w:val="24"/>
        </w:rPr>
        <w:t xml:space="preserve">3. Определить синдром _ </w:t>
      </w:r>
      <w:r>
        <w:rPr>
          <w:sz w:val="24"/>
          <w:u w:val="single"/>
        </w:rPr>
        <w:tab/>
      </w:r>
    </w:p>
    <w:p w14:paraId="43F10582">
      <w:pPr>
        <w:pStyle w:val="9"/>
        <w:spacing w:before="2"/>
      </w:pPr>
    </w:p>
    <w:p w14:paraId="35F67333">
      <w:pPr>
        <w:ind w:left="1132"/>
        <w:rPr>
          <w:rFonts w:ascii="Times New Roman" w:hAnsi="Times New Roman"/>
          <w:b/>
          <w:color w:val="auto"/>
          <w:sz w:val="24"/>
        </w:rPr>
      </w:pPr>
      <w:r>
        <w:rPr>
          <w:rFonts w:ascii="Times New Roman" w:hAnsi="Times New Roman"/>
          <w:b/>
          <w:color w:val="auto"/>
          <w:sz w:val="24"/>
        </w:rPr>
        <w:t>Задание</w:t>
      </w:r>
      <w:r>
        <w:rPr>
          <w:rFonts w:ascii="Times New Roman" w:hAnsi="Times New Roman"/>
          <w:b/>
          <w:color w:val="auto"/>
          <w:spacing w:val="-1"/>
          <w:sz w:val="24"/>
        </w:rPr>
        <w:t xml:space="preserve"> </w:t>
      </w:r>
      <w:r>
        <w:rPr>
          <w:rFonts w:ascii="Times New Roman" w:hAnsi="Times New Roman"/>
          <w:b/>
          <w:color w:val="auto"/>
          <w:spacing w:val="-5"/>
          <w:sz w:val="24"/>
        </w:rPr>
        <w:t>№2</w:t>
      </w:r>
    </w:p>
    <w:tbl>
      <w:tblPr>
        <w:tblStyle w:val="14"/>
        <w:tblW w:w="0" w:type="auto"/>
        <w:tblInd w:w="1090" w:type="dxa"/>
        <w:tblLayout w:type="fixed"/>
        <w:tblCellMar>
          <w:top w:w="0" w:type="dxa"/>
          <w:left w:w="0" w:type="dxa"/>
          <w:bottom w:w="0" w:type="dxa"/>
          <w:right w:w="0" w:type="dxa"/>
        </w:tblCellMar>
      </w:tblPr>
      <w:tblGrid>
        <w:gridCol w:w="6892"/>
        <w:gridCol w:w="2571"/>
      </w:tblGrid>
      <w:tr w14:paraId="650FE379">
        <w:tblPrEx>
          <w:tblCellMar>
            <w:top w:w="0" w:type="dxa"/>
            <w:left w:w="0" w:type="dxa"/>
            <w:bottom w:w="0" w:type="dxa"/>
            <w:right w:w="0" w:type="dxa"/>
          </w:tblCellMar>
        </w:tblPrEx>
        <w:trPr>
          <w:trHeight w:val="5036" w:hRule="atLeast"/>
        </w:trPr>
        <w:tc>
          <w:tcPr>
            <w:tcW w:w="6892" w:type="dxa"/>
          </w:tcPr>
          <w:p w14:paraId="2E262FFA">
            <w:pPr>
              <w:pStyle w:val="17"/>
              <w:ind w:left="50"/>
              <w:rPr>
                <w:sz w:val="20"/>
                <w:lang w:val="en-US"/>
              </w:rPr>
            </w:pPr>
            <w:r>
              <w:rPr>
                <w:sz w:val="20"/>
                <w:lang w:val="en-US" w:eastAsia="ru-RU"/>
              </w:rPr>
              <w:drawing>
                <wp:inline distT="0" distB="0" distL="0" distR="0">
                  <wp:extent cx="4256405" cy="3183890"/>
                  <wp:effectExtent l="0" t="0" r="0" b="0"/>
                  <wp:docPr id="176" name="Image 28"/>
                  <wp:cNvGraphicFramePr/>
                  <a:graphic xmlns:a="http://schemas.openxmlformats.org/drawingml/2006/main">
                    <a:graphicData uri="http://schemas.openxmlformats.org/drawingml/2006/picture">
                      <pic:pic xmlns:pic="http://schemas.openxmlformats.org/drawingml/2006/picture">
                        <pic:nvPicPr>
                          <pic:cNvPr id="176" name="Image 28"/>
                          <pic:cNvPicPr/>
                        </pic:nvPicPr>
                        <pic:blipFill>
                          <a:blip r:embed="rId39" cstate="print"/>
                          <a:stretch>
                            <a:fillRect/>
                          </a:stretch>
                        </pic:blipFill>
                        <pic:spPr>
                          <a:xfrm>
                            <a:off x="0" y="0"/>
                            <a:ext cx="4256824" cy="3184398"/>
                          </a:xfrm>
                          <a:prstGeom prst="rect">
                            <a:avLst/>
                          </a:prstGeom>
                        </pic:spPr>
                      </pic:pic>
                    </a:graphicData>
                  </a:graphic>
                </wp:inline>
              </w:drawing>
            </w:r>
          </w:p>
        </w:tc>
        <w:tc>
          <w:tcPr>
            <w:tcW w:w="2571" w:type="dxa"/>
          </w:tcPr>
          <w:p w14:paraId="24CF213F">
            <w:pPr>
              <w:pStyle w:val="17"/>
              <w:numPr>
                <w:ilvl w:val="0"/>
                <w:numId w:val="97"/>
              </w:numPr>
              <w:tabs>
                <w:tab w:val="left" w:pos="287"/>
              </w:tabs>
              <w:spacing w:line="272" w:lineRule="exact"/>
              <w:ind w:left="287" w:hanging="178"/>
              <w:rPr>
                <w:sz w:val="24"/>
                <w:lang w:val="en-US"/>
              </w:rPr>
            </w:pPr>
            <w:r>
              <w:rPr>
                <w:sz w:val="24"/>
                <w:lang w:val="en-US"/>
              </w:rPr>
              <w:t>Определить</w:t>
            </w:r>
            <w:r>
              <w:rPr>
                <w:spacing w:val="-3"/>
                <w:sz w:val="24"/>
                <w:lang w:val="en-US"/>
              </w:rPr>
              <w:t xml:space="preserve"> </w:t>
            </w:r>
            <w:r>
              <w:rPr>
                <w:spacing w:val="-2"/>
                <w:sz w:val="24"/>
                <w:lang w:val="en-US"/>
              </w:rPr>
              <w:t>кариотип</w:t>
            </w:r>
          </w:p>
          <w:p w14:paraId="794D60A4">
            <w:pPr>
              <w:pStyle w:val="17"/>
              <w:spacing w:before="41"/>
              <w:rPr>
                <w:b/>
                <w:sz w:val="20"/>
                <w:lang w:val="en-US"/>
              </w:rPr>
            </w:pPr>
          </w:p>
          <w:p w14:paraId="0146FFA1">
            <w:pPr>
              <w:pStyle w:val="17"/>
              <w:spacing w:line="20" w:lineRule="exact"/>
              <w:ind w:left="109"/>
              <w:rPr>
                <w:sz w:val="2"/>
                <w:lang w:val="en-US"/>
              </w:rPr>
            </w:pPr>
            <w:r>
              <w:rPr>
                <w:sz w:val="2"/>
                <w:lang w:val="en-US" w:eastAsia="ru-RU"/>
              </w:rPr>
              <mc:AlternateContent>
                <mc:Choice Requires="wpg">
                  <w:drawing>
                    <wp:inline distT="0" distB="0" distL="0" distR="0">
                      <wp:extent cx="1447800" cy="6350"/>
                      <wp:effectExtent l="9525" t="0" r="0" b="3175"/>
                      <wp:docPr id="31" name="Group 29"/>
                      <wp:cNvGraphicFramePr/>
                      <a:graphic xmlns:a="http://schemas.openxmlformats.org/drawingml/2006/main">
                        <a:graphicData uri="http://schemas.microsoft.com/office/word/2010/wordprocessingGroup">
                          <wpg:wgp>
                            <wpg:cNvGrpSpPr/>
                            <wpg:grpSpPr>
                              <a:xfrm>
                                <a:off x="0" y="0"/>
                                <a:ext cx="1447800" cy="6350"/>
                                <a:chOff x="0" y="0"/>
                                <a:chExt cx="1447800" cy="6350"/>
                              </a:xfrm>
                            </wpg:grpSpPr>
                            <wps:wsp>
                              <wps:cNvPr id="32" name="Graphic 30"/>
                              <wps:cNvSpPr/>
                              <wps:spPr>
                                <a:xfrm>
                                  <a:off x="0" y="3093"/>
                                  <a:ext cx="1447800" cy="1270"/>
                                </a:xfrm>
                                <a:custGeom>
                                  <a:avLst/>
                                  <a:gdLst/>
                                  <a:ahLst/>
                                  <a:cxnLst/>
                                  <a:rect l="l" t="t" r="r" b="b"/>
                                  <a:pathLst>
                                    <a:path w="1447800">
                                      <a:moveTo>
                                        <a:pt x="0" y="0"/>
                                      </a:moveTo>
                                      <a:lnTo>
                                        <a:pt x="1447800" y="0"/>
                                      </a:lnTo>
                                    </a:path>
                                  </a:pathLst>
                                </a:custGeom>
                                <a:ln w="6186">
                                  <a:solidFill>
                                    <a:srgbClr val="000000"/>
                                  </a:solidFill>
                                  <a:prstDash val="solid"/>
                                </a:ln>
                              </wps:spPr>
                              <wps:bodyPr wrap="square" lIns="0" tIns="0" rIns="0" bIns="0" rtlCol="0">
                                <a:noAutofit/>
                              </wps:bodyPr>
                            </wps:wsp>
                          </wpg:wgp>
                        </a:graphicData>
                      </a:graphic>
                    </wp:inline>
                  </w:drawing>
                </mc:Choice>
                <mc:Fallback>
                  <w:pict>
                    <v:group id="Group 29" o:spid="_x0000_s1026" o:spt="203" style="height:0.5pt;width:114pt;" coordsize="1447800,6350" o:gfxdata="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NujKE0wAAAAMBAAAPAAAAAAAAAAEAIAAAACIAAABkcnMvZG93bnJldi54bWxQSwECFAAUAAAA&#10;CACHTuJAPhFxRGUCAACrBQAADgAAAAAAAAABACAAAAAiAQAAZHJzL2Uyb0RvYy54bWxQSwUGAAAA&#10;AAYABgBZAQAA+QUAAAAA&#10;">
                      <o:lock v:ext="edit" aspectratio="f"/>
                      <v:shape id="Graphic 30" o:spid="_x0000_s1026" o:spt="100" style="position:absolute;left:0;top:3093;height:1270;width:1447800;" filled="f" stroked="t" coordsize="1447800,1" o:gfxdata="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EJ+rvQAA&#10;ANsAAAAPAAAAAAAAAAEAIAAAACIAAABkcnMvZG93bnJldi54bWxQSwECFAAUAAAACACHTuJAMy8F&#10;njsAAAA5AAAAEAAAAAAAAAABACAAAAAMAQAAZHJzL3NoYXBleG1sLnhtbFBLBQYAAAAABgAGAFsB&#10;AAC2AwAAAAA=&#10;" path="m0,0l1447800,0e">
                        <v:fill on="f" focussize="0,0"/>
                        <v:stroke weight="0.487086614173228pt" color="#000000" joinstyle="round"/>
                        <v:imagedata o:title=""/>
                        <o:lock v:ext="edit" aspectratio="f"/>
                        <v:textbox inset="0mm,0mm,0mm,0mm"/>
                      </v:shape>
                      <w10:wrap type="none"/>
                      <w10:anchorlock/>
                    </v:group>
                  </w:pict>
                </mc:Fallback>
              </mc:AlternateContent>
            </w:r>
          </w:p>
          <w:p w14:paraId="190A9A1D">
            <w:pPr>
              <w:pStyle w:val="17"/>
              <w:numPr>
                <w:ilvl w:val="0"/>
                <w:numId w:val="97"/>
              </w:numPr>
              <w:tabs>
                <w:tab w:val="left" w:pos="287"/>
              </w:tabs>
              <w:ind w:left="287" w:hanging="178"/>
              <w:rPr>
                <w:sz w:val="24"/>
                <w:lang w:val="en-US"/>
              </w:rPr>
            </w:pPr>
            <w:r>
              <w:rPr>
                <w:sz w:val="24"/>
                <w:lang w:val="en-US"/>
              </w:rPr>
              <w:t>Установить</w:t>
            </w:r>
            <w:r>
              <w:rPr>
                <w:spacing w:val="-9"/>
                <w:sz w:val="24"/>
                <w:lang w:val="en-US"/>
              </w:rPr>
              <w:t xml:space="preserve"> </w:t>
            </w:r>
            <w:r>
              <w:rPr>
                <w:spacing w:val="-5"/>
                <w:sz w:val="24"/>
                <w:lang w:val="en-US"/>
              </w:rPr>
              <w:t>пол</w:t>
            </w:r>
          </w:p>
          <w:p w14:paraId="62E5E2BD">
            <w:pPr>
              <w:pStyle w:val="17"/>
              <w:spacing w:before="26"/>
              <w:rPr>
                <w:b/>
                <w:sz w:val="20"/>
                <w:lang w:val="en-US"/>
              </w:rPr>
            </w:pPr>
          </w:p>
          <w:p w14:paraId="0FDEDB49">
            <w:pPr>
              <w:pStyle w:val="17"/>
              <w:spacing w:line="20" w:lineRule="exact"/>
              <w:ind w:left="109"/>
              <w:rPr>
                <w:sz w:val="2"/>
                <w:lang w:val="en-US"/>
              </w:rPr>
            </w:pPr>
            <w:r>
              <w:rPr>
                <w:sz w:val="2"/>
                <w:lang w:val="en-US" w:eastAsia="ru-RU"/>
              </w:rPr>
              <mc:AlternateContent>
                <mc:Choice Requires="wpg">
                  <w:drawing>
                    <wp:inline distT="0" distB="0" distL="0" distR="0">
                      <wp:extent cx="1447800" cy="6350"/>
                      <wp:effectExtent l="9525" t="0" r="0" b="3175"/>
                      <wp:docPr id="33" name="Group 31"/>
                      <wp:cNvGraphicFramePr/>
                      <a:graphic xmlns:a="http://schemas.openxmlformats.org/drawingml/2006/main">
                        <a:graphicData uri="http://schemas.microsoft.com/office/word/2010/wordprocessingGroup">
                          <wpg:wgp>
                            <wpg:cNvGrpSpPr/>
                            <wpg:grpSpPr>
                              <a:xfrm>
                                <a:off x="0" y="0"/>
                                <a:ext cx="1447800" cy="6350"/>
                                <a:chOff x="0" y="0"/>
                                <a:chExt cx="1447800" cy="6350"/>
                              </a:xfrm>
                            </wpg:grpSpPr>
                            <wps:wsp>
                              <wps:cNvPr id="34" name="Graphic 32"/>
                              <wps:cNvSpPr/>
                              <wps:spPr>
                                <a:xfrm>
                                  <a:off x="0" y="3093"/>
                                  <a:ext cx="1447800" cy="1270"/>
                                </a:xfrm>
                                <a:custGeom>
                                  <a:avLst/>
                                  <a:gdLst/>
                                  <a:ahLst/>
                                  <a:cxnLst/>
                                  <a:rect l="l" t="t" r="r" b="b"/>
                                  <a:pathLst>
                                    <a:path w="1447800">
                                      <a:moveTo>
                                        <a:pt x="0" y="0"/>
                                      </a:moveTo>
                                      <a:lnTo>
                                        <a:pt x="1447800" y="0"/>
                                      </a:lnTo>
                                    </a:path>
                                  </a:pathLst>
                                </a:custGeom>
                                <a:ln w="6186">
                                  <a:solidFill>
                                    <a:srgbClr val="000000"/>
                                  </a:solidFill>
                                  <a:prstDash val="solid"/>
                                </a:ln>
                              </wps:spPr>
                              <wps:bodyPr wrap="square" lIns="0" tIns="0" rIns="0" bIns="0" rtlCol="0">
                                <a:noAutofit/>
                              </wps:bodyPr>
                            </wps:wsp>
                          </wpg:wgp>
                        </a:graphicData>
                      </a:graphic>
                    </wp:inline>
                  </w:drawing>
                </mc:Choice>
                <mc:Fallback>
                  <w:pict>
                    <v:group id="Group 31" o:spid="_x0000_s1026" o:spt="203" style="height:0.5pt;width:114pt;" coordsize="1447800,6350" o:gfxdata="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26MoTTAAAAAwEAAA8AAAAAAAAAAQAgAAAAIgAAAGRycy9kb3ducmV2LnhtbFBLAQIUABQAAAAI&#10;AIdO4kCg375SZAIAAKsFAAAOAAAAAAAAAAEAIAAAACIBAABkcnMvZTJvRG9jLnhtbFBLBQYAAAAA&#10;BgAGAFkBAAD4BQAAAAA=&#10;">
                      <o:lock v:ext="edit" aspectratio="f"/>
                      <v:shape id="Graphic 32" o:spid="_x0000_s1026" o:spt="100" style="position:absolute;left:0;top:3093;height:1270;width:1447800;" filled="f" stroked="t" coordsize="1447800,1" o:gfxdata="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taJEugAAANsA&#10;AAAPAAAAAAAAAAEAIAAAACIAAABkcnMvZG93bnJldi54bWxQSwECFAAUAAAACACHTuJAMy8FnjsA&#10;AAA5AAAAEAAAAAAAAAABACAAAAAJAQAAZHJzL3NoYXBleG1sLnhtbFBLBQYAAAAABgAGAFsBAACz&#10;AwAAAAA=&#10;" path="m0,0l1447800,0e">
                        <v:fill on="f" focussize="0,0"/>
                        <v:stroke weight="0.487086614173228pt" color="#000000" joinstyle="round"/>
                        <v:imagedata o:title=""/>
                        <o:lock v:ext="edit" aspectratio="f"/>
                        <v:textbox inset="0mm,0mm,0mm,0mm"/>
                      </v:shape>
                      <w10:wrap type="none"/>
                      <w10:anchorlock/>
                    </v:group>
                  </w:pict>
                </mc:Fallback>
              </mc:AlternateContent>
            </w:r>
          </w:p>
          <w:p w14:paraId="63FED911">
            <w:pPr>
              <w:pStyle w:val="17"/>
              <w:numPr>
                <w:ilvl w:val="0"/>
                <w:numId w:val="97"/>
              </w:numPr>
              <w:tabs>
                <w:tab w:val="left" w:pos="287"/>
              </w:tabs>
              <w:ind w:left="109" w:right="664" w:firstLine="0"/>
              <w:rPr>
                <w:sz w:val="24"/>
                <w:lang w:val="en-US"/>
              </w:rPr>
            </w:pPr>
            <w:r>
              <w:rPr>
                <w:sz w:val="24"/>
                <w:lang w:val="en-US"/>
              </w:rPr>
              <w:t>Установить</w:t>
            </w:r>
            <w:r>
              <w:rPr>
                <w:spacing w:val="-15"/>
                <w:sz w:val="24"/>
                <w:lang w:val="en-US"/>
              </w:rPr>
              <w:t xml:space="preserve"> </w:t>
            </w:r>
            <w:r>
              <w:rPr>
                <w:sz w:val="24"/>
                <w:lang w:val="en-US"/>
              </w:rPr>
              <w:t xml:space="preserve">тип </w:t>
            </w:r>
            <w:r>
              <w:rPr>
                <w:spacing w:val="-2"/>
                <w:sz w:val="24"/>
                <w:lang w:val="en-US"/>
              </w:rPr>
              <w:t>гетероплоидии</w:t>
            </w:r>
          </w:p>
          <w:p w14:paraId="286DFD1F">
            <w:pPr>
              <w:pStyle w:val="17"/>
              <w:spacing w:before="26"/>
              <w:rPr>
                <w:b/>
                <w:sz w:val="20"/>
                <w:lang w:val="en-US"/>
              </w:rPr>
            </w:pPr>
          </w:p>
          <w:p w14:paraId="46DD9B45">
            <w:pPr>
              <w:pStyle w:val="17"/>
              <w:spacing w:line="20" w:lineRule="exact"/>
              <w:ind w:left="109"/>
              <w:rPr>
                <w:sz w:val="2"/>
                <w:lang w:val="en-US"/>
              </w:rPr>
            </w:pPr>
            <w:r>
              <w:rPr>
                <w:sz w:val="2"/>
                <w:lang w:val="en-US" w:eastAsia="ru-RU"/>
              </w:rPr>
              <mc:AlternateContent>
                <mc:Choice Requires="wpg">
                  <w:drawing>
                    <wp:inline distT="0" distB="0" distL="0" distR="0">
                      <wp:extent cx="1066800" cy="6350"/>
                      <wp:effectExtent l="9525" t="0" r="0" b="3175"/>
                      <wp:docPr id="35" name="Group 33"/>
                      <wp:cNvGraphicFramePr/>
                      <a:graphic xmlns:a="http://schemas.openxmlformats.org/drawingml/2006/main">
                        <a:graphicData uri="http://schemas.microsoft.com/office/word/2010/wordprocessingGroup">
                          <wpg:wgp>
                            <wpg:cNvGrpSpPr/>
                            <wpg:grpSpPr>
                              <a:xfrm>
                                <a:off x="0" y="0"/>
                                <a:ext cx="1066800" cy="6350"/>
                                <a:chOff x="0" y="0"/>
                                <a:chExt cx="1066800" cy="6350"/>
                              </a:xfrm>
                            </wpg:grpSpPr>
                            <wps:wsp>
                              <wps:cNvPr id="36" name="Graphic 34"/>
                              <wps:cNvSpPr/>
                              <wps:spPr>
                                <a:xfrm>
                                  <a:off x="0" y="3093"/>
                                  <a:ext cx="1066800" cy="1270"/>
                                </a:xfrm>
                                <a:custGeom>
                                  <a:avLst/>
                                  <a:gdLst/>
                                  <a:ahLst/>
                                  <a:cxnLst/>
                                  <a:rect l="l" t="t" r="r" b="b"/>
                                  <a:pathLst>
                                    <a:path w="1066800">
                                      <a:moveTo>
                                        <a:pt x="0" y="0"/>
                                      </a:moveTo>
                                      <a:lnTo>
                                        <a:pt x="1066800" y="0"/>
                                      </a:lnTo>
                                    </a:path>
                                  </a:pathLst>
                                </a:custGeom>
                                <a:ln w="6186">
                                  <a:solidFill>
                                    <a:srgbClr val="000000"/>
                                  </a:solidFill>
                                  <a:prstDash val="solid"/>
                                </a:ln>
                              </wps:spPr>
                              <wps:bodyPr wrap="square" lIns="0" tIns="0" rIns="0" bIns="0" rtlCol="0">
                                <a:noAutofit/>
                              </wps:bodyPr>
                            </wps:wsp>
                          </wpg:wgp>
                        </a:graphicData>
                      </a:graphic>
                    </wp:inline>
                  </w:drawing>
                </mc:Choice>
                <mc:Fallback>
                  <w:pict>
                    <v:group id="Group 33" o:spid="_x0000_s1026" o:spt="203" style="height:0.5pt;width:84pt;" coordsize="1066800,6350" o:gfxdata="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lSXtJ9IAAAADAQAADwAAAAAAAAABACAAAAAiAAAAZHJzL2Rvd25yZXYueG1sUEsBAhQAFAAAAAgA&#10;h07iQJuMrkpkAgAAqwUAAA4AAAAAAAAAAQAgAAAAIQEAAGRycy9lMm9Eb2MueG1sUEsFBgAAAAAG&#10;AAYAWQEAAPcFAAAAAA==&#10;">
                      <o:lock v:ext="edit" aspectratio="f"/>
                      <v:shape id="Graphic 34" o:spid="_x0000_s1026" o:spt="100" style="position:absolute;left:0;top:3093;height:1270;width:1066800;" filled="f" stroked="t" coordsize="1066800,1" o:gfxdata="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roZva/&#10;AAAA2wAAAA8AAAAAAAAAAQAgAAAAIgAAAGRycy9kb3ducmV2LnhtbFBLAQIUABQAAAAIAIdO4kAz&#10;LwWeOwAAADkAAAAQAAAAAAAAAAEAIAAAAA4BAABkcnMvc2hhcGV4bWwueG1sUEsFBgAAAAAGAAYA&#10;WwEAALgDAAAAAA==&#10;" path="m0,0l1066800,0e">
                        <v:fill on="f" focussize="0,0"/>
                        <v:stroke weight="0.487086614173228pt" color="#000000" joinstyle="round"/>
                        <v:imagedata o:title=""/>
                        <o:lock v:ext="edit" aspectratio="f"/>
                        <v:textbox inset="0mm,0mm,0mm,0mm"/>
                      </v:shape>
                      <w10:wrap type="none"/>
                      <w10:anchorlock/>
                    </v:group>
                  </w:pict>
                </mc:Fallback>
              </mc:AlternateContent>
            </w:r>
          </w:p>
          <w:p w14:paraId="6114BFC1">
            <w:pPr>
              <w:pStyle w:val="17"/>
              <w:numPr>
                <w:ilvl w:val="0"/>
                <w:numId w:val="97"/>
              </w:numPr>
              <w:tabs>
                <w:tab w:val="left" w:pos="287"/>
              </w:tabs>
              <w:ind w:left="287" w:hanging="178"/>
              <w:rPr>
                <w:sz w:val="24"/>
                <w:lang w:val="en-US"/>
              </w:rPr>
            </w:pPr>
            <w:r>
              <w:rPr>
                <w:sz w:val="24"/>
                <w:lang w:val="en-US" w:eastAsia="ru-RU"/>
              </w:rPr>
              <mc:AlternateContent>
                <mc:Choice Requires="wpg">
                  <w:drawing>
                    <wp:anchor distT="0" distB="0" distL="0" distR="0" simplePos="0" relativeHeight="251688960" behindDoc="1" locked="0" layoutInCell="1" allowOverlap="1">
                      <wp:simplePos x="0" y="0"/>
                      <wp:positionH relativeFrom="column">
                        <wp:posOffset>69215</wp:posOffset>
                      </wp:positionH>
                      <wp:positionV relativeFrom="paragraph">
                        <wp:posOffset>342265</wp:posOffset>
                      </wp:positionV>
                      <wp:extent cx="1447800" cy="6350"/>
                      <wp:effectExtent l="0" t="0" r="0" b="0"/>
                      <wp:wrapNone/>
                      <wp:docPr id="37" name="Group 35"/>
                      <wp:cNvGraphicFramePr/>
                      <a:graphic xmlns:a="http://schemas.openxmlformats.org/drawingml/2006/main">
                        <a:graphicData uri="http://schemas.microsoft.com/office/word/2010/wordprocessingGroup">
                          <wpg:wgp>
                            <wpg:cNvGrpSpPr/>
                            <wpg:grpSpPr>
                              <a:xfrm>
                                <a:off x="0" y="0"/>
                                <a:ext cx="1447800" cy="6350"/>
                                <a:chOff x="0" y="0"/>
                                <a:chExt cx="1447800" cy="6350"/>
                              </a:xfrm>
                            </wpg:grpSpPr>
                            <wps:wsp>
                              <wps:cNvPr id="38" name="Graphic 36"/>
                              <wps:cNvSpPr/>
                              <wps:spPr>
                                <a:xfrm>
                                  <a:off x="0" y="3093"/>
                                  <a:ext cx="1447800" cy="1270"/>
                                </a:xfrm>
                                <a:custGeom>
                                  <a:avLst/>
                                  <a:gdLst/>
                                  <a:ahLst/>
                                  <a:cxnLst/>
                                  <a:rect l="l" t="t" r="r" b="b"/>
                                  <a:pathLst>
                                    <a:path w="1447800">
                                      <a:moveTo>
                                        <a:pt x="0" y="0"/>
                                      </a:moveTo>
                                      <a:lnTo>
                                        <a:pt x="1447800" y="0"/>
                                      </a:lnTo>
                                    </a:path>
                                  </a:pathLst>
                                </a:custGeom>
                                <a:ln w="6186">
                                  <a:solidFill>
                                    <a:srgbClr val="000000"/>
                                  </a:solidFill>
                                  <a:prstDash val="solid"/>
                                </a:ln>
                              </wps:spPr>
                              <wps:bodyPr wrap="square" lIns="0" tIns="0" rIns="0" bIns="0" rtlCol="0">
                                <a:noAutofit/>
                              </wps:bodyPr>
                            </wps:wsp>
                          </wpg:wgp>
                        </a:graphicData>
                      </a:graphic>
                    </wp:anchor>
                  </w:drawing>
                </mc:Choice>
                <mc:Fallback>
                  <w:pict>
                    <v:group id="Group 35" o:spid="_x0000_s1026" o:spt="203" style="position:absolute;left:0pt;margin-left:5.45pt;margin-top:26.95pt;height:0.5pt;width:114pt;z-index:-251627520;mso-width-relative:page;mso-height-relative:page;" coordsize="1447800,6350" o:gfxdata="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Kibu6HXAAAACAEAAA8AAAAAAAAAAQAgAAAAIgAAAGRycy9kb3ducmV2LnhtbFBLAQIU&#10;ABQAAAAIAIdO4kCeCv31ZgIAAKsFAAAOAAAAAAAAAAEAIAAAACYBAABkcnMvZTJvRG9jLnhtbFBL&#10;BQYAAAAABgAGAFkBAAD+BQAAAAA=&#10;">
                      <o:lock v:ext="edit" aspectratio="f"/>
                      <v:shape id="Graphic 36" o:spid="_x0000_s1026" o:spt="100" style="position:absolute;left:0;top:3093;height:1270;width:1447800;" filled="f" stroked="t" coordsize="1447800,1" o:gfxdata="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k/ioQbUAAADbAAAADwAA&#10;AAAAAAABACAAAAAiAAAAZHJzL2Rvd25yZXYueG1sUEsBAhQAFAAAAAgAh07iQDMvBZ47AAAAOQAA&#10;ABAAAAAAAAAAAQAgAAAABAEAAGRycy9zaGFwZXhtbC54bWxQSwUGAAAAAAYABgBbAQAArgMAAAAA&#10;" path="m0,0l1447800,0e">
                        <v:fill on="f" focussize="0,0"/>
                        <v:stroke weight="0.487086614173228pt" color="#000000" joinstyle="round"/>
                        <v:imagedata o:title=""/>
                        <o:lock v:ext="edit" aspectratio="f"/>
                        <v:textbox inset="0mm,0mm,0mm,0mm"/>
                      </v:shape>
                    </v:group>
                  </w:pict>
                </mc:Fallback>
              </mc:AlternateContent>
            </w:r>
            <w:r>
              <w:rPr>
                <w:sz w:val="24"/>
                <w:lang w:val="en-US"/>
              </w:rPr>
              <w:t>Определить</w:t>
            </w:r>
            <w:r>
              <w:rPr>
                <w:spacing w:val="-3"/>
                <w:sz w:val="24"/>
                <w:lang w:val="en-US"/>
              </w:rPr>
              <w:t xml:space="preserve"> </w:t>
            </w:r>
            <w:r>
              <w:rPr>
                <w:spacing w:val="-2"/>
                <w:sz w:val="24"/>
                <w:lang w:val="en-US"/>
              </w:rPr>
              <w:t>синдром</w:t>
            </w:r>
          </w:p>
        </w:tc>
      </w:tr>
    </w:tbl>
    <w:p w14:paraId="4E893F10">
      <w:pPr>
        <w:pStyle w:val="17"/>
        <w:rPr>
          <w:sz w:val="24"/>
        </w:rPr>
        <w:sectPr>
          <w:pgSz w:w="11910" w:h="16840"/>
          <w:pgMar w:top="1920" w:right="283" w:bottom="960" w:left="0" w:header="0" w:footer="780" w:gutter="0"/>
          <w:cols w:space="720" w:num="1"/>
        </w:sectPr>
      </w:pPr>
    </w:p>
    <w:p w14:paraId="3D864971">
      <w:pPr>
        <w:spacing w:before="78"/>
        <w:ind w:left="1132"/>
        <w:rPr>
          <w:rFonts w:ascii="Times New Roman" w:hAnsi="Times New Roman"/>
          <w:b/>
          <w:color w:val="auto"/>
          <w:sz w:val="28"/>
        </w:rPr>
      </w:pPr>
      <w:r>
        <w:rPr>
          <w:rFonts w:ascii="Times New Roman" w:hAnsi="Times New Roman"/>
          <w:b/>
          <w:color w:val="auto"/>
          <w:spacing w:val="-2"/>
          <w:sz w:val="28"/>
        </w:rPr>
        <w:t>Задание</w:t>
      </w:r>
      <w:r>
        <w:rPr>
          <w:rFonts w:ascii="Times New Roman" w:hAnsi="Times New Roman"/>
          <w:b/>
          <w:color w:val="auto"/>
          <w:spacing w:val="-11"/>
          <w:sz w:val="28"/>
        </w:rPr>
        <w:t xml:space="preserve"> </w:t>
      </w:r>
      <w:r>
        <w:rPr>
          <w:rFonts w:ascii="Times New Roman" w:hAnsi="Times New Roman"/>
          <w:b/>
          <w:color w:val="auto"/>
          <w:spacing w:val="-5"/>
          <w:sz w:val="28"/>
        </w:rPr>
        <w:t>№3</w:t>
      </w:r>
    </w:p>
    <w:p w14:paraId="3B332FDC">
      <w:pPr>
        <w:spacing w:before="115"/>
        <w:ind w:left="1132"/>
        <w:rPr>
          <w:rFonts w:ascii="Times New Roman" w:hAnsi="Times New Roman"/>
          <w:color w:val="auto"/>
        </w:rPr>
      </w:pPr>
      <w:r>
        <w:rPr>
          <w:rFonts w:ascii="Times New Roman" w:hAnsi="Times New Roman"/>
          <w:b/>
          <w:color w:val="auto"/>
          <w:spacing w:val="-2"/>
          <w:sz w:val="28"/>
        </w:rPr>
        <w:t>Инструктаж</w:t>
      </w:r>
      <w:r>
        <w:rPr>
          <w:rFonts w:ascii="Times New Roman" w:hAnsi="Times New Roman"/>
          <w:color w:val="auto"/>
          <w:spacing w:val="-2"/>
          <w:sz w:val="28"/>
        </w:rPr>
        <w:t>:</w:t>
      </w:r>
      <w:r>
        <w:rPr>
          <w:rFonts w:ascii="Times New Roman" w:hAnsi="Times New Roman"/>
          <w:color w:val="auto"/>
          <w:spacing w:val="-10"/>
          <w:sz w:val="28"/>
        </w:rPr>
        <w:t xml:space="preserve"> </w:t>
      </w:r>
      <w:r>
        <w:rPr>
          <w:rFonts w:ascii="Times New Roman" w:hAnsi="Times New Roman"/>
          <w:color w:val="auto"/>
          <w:spacing w:val="-2"/>
          <w:sz w:val="28"/>
        </w:rPr>
        <w:t>заполнить</w:t>
      </w:r>
      <w:r>
        <w:rPr>
          <w:rFonts w:ascii="Times New Roman" w:hAnsi="Times New Roman"/>
          <w:color w:val="auto"/>
          <w:spacing w:val="-7"/>
          <w:sz w:val="28"/>
        </w:rPr>
        <w:t xml:space="preserve"> </w:t>
      </w:r>
      <w:r>
        <w:rPr>
          <w:rFonts w:ascii="Times New Roman" w:hAnsi="Times New Roman"/>
          <w:color w:val="auto"/>
          <w:spacing w:val="-2"/>
          <w:sz w:val="28"/>
        </w:rPr>
        <w:t>таблицу</w:t>
      </w:r>
    </w:p>
    <w:p w14:paraId="480B6EA2">
      <w:pPr>
        <w:pStyle w:val="9"/>
      </w:pPr>
    </w:p>
    <w:p w14:paraId="5E218561">
      <w:pPr>
        <w:pStyle w:val="9"/>
      </w:pPr>
    </w:p>
    <w:p w14:paraId="44DF219D">
      <w:pPr>
        <w:pStyle w:val="9"/>
      </w:pPr>
    </w:p>
    <w:p w14:paraId="31D33DFA">
      <w:pPr>
        <w:pStyle w:val="9"/>
      </w:pPr>
    </w:p>
    <w:p w14:paraId="772029F6">
      <w:pPr>
        <w:pStyle w:val="9"/>
      </w:pPr>
    </w:p>
    <w:p w14:paraId="4271CAB8">
      <w:pPr>
        <w:pStyle w:val="9"/>
      </w:pPr>
    </w:p>
    <w:p w14:paraId="3AD0FDC6">
      <w:pPr>
        <w:pStyle w:val="9"/>
      </w:pPr>
    </w:p>
    <w:p w14:paraId="7560687A">
      <w:pPr>
        <w:pStyle w:val="9"/>
      </w:pPr>
    </w:p>
    <w:p w14:paraId="0118965E">
      <w:pPr>
        <w:pStyle w:val="9"/>
      </w:pPr>
    </w:p>
    <w:p w14:paraId="472F052C">
      <w:pPr>
        <w:pStyle w:val="9"/>
      </w:pPr>
    </w:p>
    <w:p w14:paraId="1B96957D">
      <w:pPr>
        <w:pStyle w:val="9"/>
      </w:pPr>
    </w:p>
    <w:p w14:paraId="448493BF">
      <w:pPr>
        <w:pStyle w:val="9"/>
      </w:pPr>
    </w:p>
    <w:p w14:paraId="5043D0DE">
      <w:pPr>
        <w:pStyle w:val="9"/>
      </w:pPr>
    </w:p>
    <w:p w14:paraId="3EDAF8FE">
      <w:pPr>
        <w:pStyle w:val="9"/>
      </w:pPr>
    </w:p>
    <w:p w14:paraId="7FB107E1">
      <w:pPr>
        <w:pStyle w:val="9"/>
      </w:pPr>
    </w:p>
    <w:p w14:paraId="51B87832">
      <w:pPr>
        <w:pStyle w:val="9"/>
      </w:pPr>
    </w:p>
    <w:p w14:paraId="53858888">
      <w:pPr>
        <w:pStyle w:val="9"/>
      </w:pPr>
    </w:p>
    <w:p w14:paraId="5DC21732">
      <w:pPr>
        <w:pStyle w:val="9"/>
      </w:pPr>
    </w:p>
    <w:p w14:paraId="054A975C">
      <w:pPr>
        <w:pStyle w:val="9"/>
      </w:pPr>
    </w:p>
    <w:p w14:paraId="25677740">
      <w:pPr>
        <w:pStyle w:val="9"/>
      </w:pPr>
    </w:p>
    <w:p w14:paraId="7456735F">
      <w:pPr>
        <w:pStyle w:val="9"/>
      </w:pPr>
    </w:p>
    <w:p w14:paraId="54E4C6CF">
      <w:pPr>
        <w:pStyle w:val="9"/>
      </w:pPr>
    </w:p>
    <w:p w14:paraId="67CDCB1A">
      <w:pPr>
        <w:pStyle w:val="9"/>
      </w:pPr>
    </w:p>
    <w:p w14:paraId="0B4FC294">
      <w:pPr>
        <w:pStyle w:val="9"/>
      </w:pPr>
    </w:p>
    <w:p w14:paraId="64068C0E">
      <w:pPr>
        <w:pStyle w:val="9"/>
      </w:pPr>
    </w:p>
    <w:p w14:paraId="0B33202A">
      <w:pPr>
        <w:pStyle w:val="9"/>
      </w:pPr>
    </w:p>
    <w:p w14:paraId="7F101734">
      <w:pPr>
        <w:pStyle w:val="9"/>
      </w:pPr>
    </w:p>
    <w:p w14:paraId="76CCB7BC">
      <w:pPr>
        <w:pStyle w:val="9"/>
      </w:pPr>
    </w:p>
    <w:p w14:paraId="3CF58500">
      <w:pPr>
        <w:pStyle w:val="9"/>
      </w:pPr>
    </w:p>
    <w:p w14:paraId="1BEC2FCA">
      <w:pPr>
        <w:pStyle w:val="9"/>
      </w:pPr>
    </w:p>
    <w:p w14:paraId="3CE3DB81">
      <w:pPr>
        <w:pStyle w:val="9"/>
      </w:pPr>
    </w:p>
    <w:p w14:paraId="5FF71F0F">
      <w:pPr>
        <w:pStyle w:val="9"/>
      </w:pPr>
    </w:p>
    <w:p w14:paraId="41DFCFA7">
      <w:pPr>
        <w:pStyle w:val="9"/>
      </w:pPr>
    </w:p>
    <w:p w14:paraId="140FB3D0">
      <w:pPr>
        <w:pStyle w:val="9"/>
      </w:pPr>
    </w:p>
    <w:p w14:paraId="01FFE623">
      <w:pPr>
        <w:pStyle w:val="9"/>
      </w:pPr>
    </w:p>
    <w:p w14:paraId="199B43CD">
      <w:pPr>
        <w:pStyle w:val="9"/>
      </w:pPr>
    </w:p>
    <w:p w14:paraId="3B0A7917">
      <w:pPr>
        <w:pStyle w:val="9"/>
      </w:pPr>
    </w:p>
    <w:p w14:paraId="4226C4B0">
      <w:pPr>
        <w:pStyle w:val="9"/>
      </w:pPr>
    </w:p>
    <w:p w14:paraId="1CA8CF4B">
      <w:pPr>
        <w:pStyle w:val="9"/>
        <w:spacing w:before="102"/>
      </w:pPr>
    </w:p>
    <w:p w14:paraId="0A343BF9">
      <w:pPr>
        <w:pStyle w:val="9"/>
        <w:ind w:left="1095" w:right="813"/>
        <w:jc w:val="center"/>
      </w:pPr>
      <w:r>
        <w:rPr>
          <w:lang w:eastAsia="ru-RU"/>
        </w:rPr>
        <mc:AlternateContent>
          <mc:Choice Requires="wpg">
            <w:drawing>
              <wp:anchor distT="0" distB="0" distL="0" distR="0" simplePos="0" relativeHeight="251670528" behindDoc="0" locked="0" layoutInCell="1" allowOverlap="1">
                <wp:simplePos x="0" y="0"/>
                <wp:positionH relativeFrom="page">
                  <wp:posOffset>1240155</wp:posOffset>
                </wp:positionH>
                <wp:positionV relativeFrom="paragraph">
                  <wp:posOffset>-8127365</wp:posOffset>
                </wp:positionV>
                <wp:extent cx="6170295" cy="8137525"/>
                <wp:effectExtent l="0" t="0" r="0" b="0"/>
                <wp:wrapNone/>
                <wp:docPr id="39" name="Group 37"/>
                <wp:cNvGraphicFramePr/>
                <a:graphic xmlns:a="http://schemas.openxmlformats.org/drawingml/2006/main">
                  <a:graphicData uri="http://schemas.microsoft.com/office/word/2010/wordprocessingGroup">
                    <wpg:wgp>
                      <wpg:cNvGrpSpPr/>
                      <wpg:grpSpPr>
                        <a:xfrm>
                          <a:off x="0" y="0"/>
                          <a:ext cx="6170295" cy="8137525"/>
                          <a:chOff x="0" y="0"/>
                          <a:chExt cx="6170295" cy="8137525"/>
                        </a:xfrm>
                      </wpg:grpSpPr>
                      <pic:pic xmlns:pic="http://schemas.openxmlformats.org/drawingml/2006/picture">
                        <pic:nvPicPr>
                          <pic:cNvPr id="40" name="Image 38"/>
                          <pic:cNvPicPr/>
                        </pic:nvPicPr>
                        <pic:blipFill>
                          <a:blip r:embed="rId40" cstate="print"/>
                          <a:stretch>
                            <a:fillRect/>
                          </a:stretch>
                        </pic:blipFill>
                        <pic:spPr>
                          <a:xfrm>
                            <a:off x="23495" y="2178685"/>
                            <a:ext cx="1259839" cy="723265"/>
                          </a:xfrm>
                          <a:prstGeom prst="rect">
                            <a:avLst/>
                          </a:prstGeom>
                        </pic:spPr>
                      </pic:pic>
                      <pic:pic xmlns:pic="http://schemas.openxmlformats.org/drawingml/2006/picture">
                        <pic:nvPicPr>
                          <pic:cNvPr id="41" name="Image 39"/>
                          <pic:cNvPicPr/>
                        </pic:nvPicPr>
                        <pic:blipFill>
                          <a:blip r:embed="rId41" cstate="print"/>
                          <a:stretch>
                            <a:fillRect/>
                          </a:stretch>
                        </pic:blipFill>
                        <pic:spPr>
                          <a:xfrm>
                            <a:off x="3266440" y="2159000"/>
                            <a:ext cx="1257935" cy="742950"/>
                          </a:xfrm>
                          <a:prstGeom prst="rect">
                            <a:avLst/>
                          </a:prstGeom>
                        </pic:spPr>
                      </pic:pic>
                      <pic:pic xmlns:pic="http://schemas.openxmlformats.org/drawingml/2006/picture">
                        <pic:nvPicPr>
                          <pic:cNvPr id="42" name="Image 40"/>
                          <pic:cNvPicPr/>
                        </pic:nvPicPr>
                        <pic:blipFill>
                          <a:blip r:embed="rId42" cstate="print"/>
                          <a:stretch>
                            <a:fillRect/>
                          </a:stretch>
                        </pic:blipFill>
                        <pic:spPr>
                          <a:xfrm>
                            <a:off x="1650364" y="2180589"/>
                            <a:ext cx="1266825" cy="742950"/>
                          </a:xfrm>
                          <a:prstGeom prst="rect">
                            <a:avLst/>
                          </a:prstGeom>
                        </pic:spPr>
                      </pic:pic>
                      <pic:pic xmlns:pic="http://schemas.openxmlformats.org/drawingml/2006/picture">
                        <pic:nvPicPr>
                          <pic:cNvPr id="43" name="Image 41"/>
                          <pic:cNvPicPr/>
                        </pic:nvPicPr>
                        <pic:blipFill>
                          <a:blip r:embed="rId43" cstate="print"/>
                          <a:stretch>
                            <a:fillRect/>
                          </a:stretch>
                        </pic:blipFill>
                        <pic:spPr>
                          <a:xfrm>
                            <a:off x="1639570" y="5424170"/>
                            <a:ext cx="1266189" cy="1620520"/>
                          </a:xfrm>
                          <a:prstGeom prst="rect">
                            <a:avLst/>
                          </a:prstGeom>
                        </pic:spPr>
                      </pic:pic>
                      <wps:wsp>
                        <wps:cNvPr id="44" name="Graphic 42"/>
                        <wps:cNvSpPr/>
                        <wps:spPr>
                          <a:xfrm>
                            <a:off x="1639570" y="5424170"/>
                            <a:ext cx="1266190" cy="1620520"/>
                          </a:xfrm>
                          <a:custGeom>
                            <a:avLst/>
                            <a:gdLst/>
                            <a:ahLst/>
                            <a:cxnLst/>
                            <a:rect l="l" t="t" r="r" b="b"/>
                            <a:pathLst>
                              <a:path w="1266190" h="1620520">
                                <a:moveTo>
                                  <a:pt x="0" y="1620520"/>
                                </a:moveTo>
                                <a:lnTo>
                                  <a:pt x="1266189" y="1620520"/>
                                </a:lnTo>
                                <a:lnTo>
                                  <a:pt x="1266189" y="0"/>
                                </a:lnTo>
                                <a:lnTo>
                                  <a:pt x="0" y="0"/>
                                </a:lnTo>
                                <a:lnTo>
                                  <a:pt x="0" y="1620520"/>
                                </a:lnTo>
                                <a:close/>
                              </a:path>
                            </a:pathLst>
                          </a:custGeom>
                          <a:ln w="25399">
                            <a:solidFill>
                              <a:srgbClr val="000000"/>
                            </a:solidFill>
                            <a:prstDash val="solid"/>
                          </a:ln>
                        </wps:spPr>
                        <wps:bodyPr wrap="square" lIns="0" tIns="0" rIns="0" bIns="0" rtlCol="0">
                          <a:noAutofit/>
                        </wps:bodyPr>
                      </wps:wsp>
                      <pic:pic xmlns:pic="http://schemas.openxmlformats.org/drawingml/2006/picture">
                        <pic:nvPicPr>
                          <pic:cNvPr id="45" name="Image 43"/>
                          <pic:cNvPicPr/>
                        </pic:nvPicPr>
                        <pic:blipFill>
                          <a:blip r:embed="rId44" cstate="print"/>
                          <a:stretch>
                            <a:fillRect/>
                          </a:stretch>
                        </pic:blipFill>
                        <pic:spPr>
                          <a:xfrm>
                            <a:off x="3255645" y="5424170"/>
                            <a:ext cx="1287145" cy="1620520"/>
                          </a:xfrm>
                          <a:prstGeom prst="rect">
                            <a:avLst/>
                          </a:prstGeom>
                        </pic:spPr>
                      </pic:pic>
                      <wps:wsp>
                        <wps:cNvPr id="46" name="Graphic 44"/>
                        <wps:cNvSpPr/>
                        <wps:spPr>
                          <a:xfrm>
                            <a:off x="3255645" y="5424170"/>
                            <a:ext cx="1287145" cy="1620520"/>
                          </a:xfrm>
                          <a:custGeom>
                            <a:avLst/>
                            <a:gdLst/>
                            <a:ahLst/>
                            <a:cxnLst/>
                            <a:rect l="l" t="t" r="r" b="b"/>
                            <a:pathLst>
                              <a:path w="1287145" h="1620520">
                                <a:moveTo>
                                  <a:pt x="0" y="1620520"/>
                                </a:moveTo>
                                <a:lnTo>
                                  <a:pt x="1287145" y="1620520"/>
                                </a:lnTo>
                                <a:lnTo>
                                  <a:pt x="1287145" y="0"/>
                                </a:lnTo>
                                <a:lnTo>
                                  <a:pt x="0" y="0"/>
                                </a:lnTo>
                                <a:lnTo>
                                  <a:pt x="0" y="1620520"/>
                                </a:lnTo>
                                <a:close/>
                              </a:path>
                            </a:pathLst>
                          </a:custGeom>
                          <a:ln w="25399">
                            <a:solidFill>
                              <a:srgbClr val="000000"/>
                            </a:solidFill>
                            <a:prstDash val="solid"/>
                          </a:ln>
                        </wps:spPr>
                        <wps:bodyPr wrap="square" lIns="0" tIns="0" rIns="0" bIns="0" rtlCol="0">
                          <a:noAutofit/>
                        </wps:bodyPr>
                      </wps:wsp>
                      <pic:pic xmlns:pic="http://schemas.openxmlformats.org/drawingml/2006/picture">
                        <pic:nvPicPr>
                          <pic:cNvPr id="47" name="Image 45"/>
                          <pic:cNvPicPr/>
                        </pic:nvPicPr>
                        <pic:blipFill>
                          <a:blip r:embed="rId45" cstate="print"/>
                          <a:stretch>
                            <a:fillRect/>
                          </a:stretch>
                        </pic:blipFill>
                        <pic:spPr>
                          <a:xfrm>
                            <a:off x="4882515" y="5424170"/>
                            <a:ext cx="1266190" cy="1620520"/>
                          </a:xfrm>
                          <a:prstGeom prst="rect">
                            <a:avLst/>
                          </a:prstGeom>
                        </pic:spPr>
                      </pic:pic>
                      <wps:wsp>
                        <wps:cNvPr id="48" name="Graphic 46"/>
                        <wps:cNvSpPr/>
                        <wps:spPr>
                          <a:xfrm>
                            <a:off x="4882515" y="5424170"/>
                            <a:ext cx="1266190" cy="1620520"/>
                          </a:xfrm>
                          <a:custGeom>
                            <a:avLst/>
                            <a:gdLst/>
                            <a:ahLst/>
                            <a:cxnLst/>
                            <a:rect l="l" t="t" r="r" b="b"/>
                            <a:pathLst>
                              <a:path w="1266190" h="1620520">
                                <a:moveTo>
                                  <a:pt x="0" y="1620520"/>
                                </a:moveTo>
                                <a:lnTo>
                                  <a:pt x="1266190" y="1620520"/>
                                </a:lnTo>
                                <a:lnTo>
                                  <a:pt x="1266190" y="0"/>
                                </a:lnTo>
                                <a:lnTo>
                                  <a:pt x="0" y="0"/>
                                </a:lnTo>
                                <a:lnTo>
                                  <a:pt x="0" y="1620520"/>
                                </a:lnTo>
                                <a:close/>
                              </a:path>
                            </a:pathLst>
                          </a:custGeom>
                          <a:ln w="25400">
                            <a:solidFill>
                              <a:srgbClr val="000000"/>
                            </a:solidFill>
                            <a:prstDash val="solid"/>
                          </a:ln>
                        </wps:spPr>
                        <wps:bodyPr wrap="square" lIns="0" tIns="0" rIns="0" bIns="0" rtlCol="0">
                          <a:noAutofit/>
                        </wps:bodyPr>
                      </wps:wsp>
                      <pic:pic xmlns:pic="http://schemas.openxmlformats.org/drawingml/2006/picture">
                        <pic:nvPicPr>
                          <pic:cNvPr id="49" name="Image 47"/>
                          <pic:cNvPicPr/>
                        </pic:nvPicPr>
                        <pic:blipFill>
                          <a:blip r:embed="rId42" cstate="print"/>
                          <a:stretch>
                            <a:fillRect/>
                          </a:stretch>
                        </pic:blipFill>
                        <pic:spPr>
                          <a:xfrm>
                            <a:off x="4882515" y="2180589"/>
                            <a:ext cx="1266825" cy="742950"/>
                          </a:xfrm>
                          <a:prstGeom prst="rect">
                            <a:avLst/>
                          </a:prstGeom>
                        </pic:spPr>
                      </pic:pic>
                      <pic:pic xmlns:pic="http://schemas.openxmlformats.org/drawingml/2006/picture">
                        <pic:nvPicPr>
                          <pic:cNvPr id="50" name="Image 48"/>
                          <pic:cNvPicPr/>
                        </pic:nvPicPr>
                        <pic:blipFill>
                          <a:blip r:embed="rId46" cstate="print"/>
                          <a:stretch>
                            <a:fillRect/>
                          </a:stretch>
                        </pic:blipFill>
                        <pic:spPr>
                          <a:xfrm>
                            <a:off x="12700" y="5424170"/>
                            <a:ext cx="1266190" cy="1620520"/>
                          </a:xfrm>
                          <a:prstGeom prst="rect">
                            <a:avLst/>
                          </a:prstGeom>
                        </pic:spPr>
                      </pic:pic>
                      <wps:wsp>
                        <wps:cNvPr id="51" name="Graphic 49"/>
                        <wps:cNvSpPr/>
                        <wps:spPr>
                          <a:xfrm>
                            <a:off x="12700" y="5424170"/>
                            <a:ext cx="1266190" cy="1620520"/>
                          </a:xfrm>
                          <a:custGeom>
                            <a:avLst/>
                            <a:gdLst/>
                            <a:ahLst/>
                            <a:cxnLst/>
                            <a:rect l="l" t="t" r="r" b="b"/>
                            <a:pathLst>
                              <a:path w="1266190" h="1620520">
                                <a:moveTo>
                                  <a:pt x="0" y="1620520"/>
                                </a:moveTo>
                                <a:lnTo>
                                  <a:pt x="1266190" y="1620520"/>
                                </a:lnTo>
                                <a:lnTo>
                                  <a:pt x="1266190" y="0"/>
                                </a:lnTo>
                                <a:lnTo>
                                  <a:pt x="0" y="0"/>
                                </a:lnTo>
                                <a:lnTo>
                                  <a:pt x="0" y="1620520"/>
                                </a:lnTo>
                                <a:close/>
                              </a:path>
                            </a:pathLst>
                          </a:custGeom>
                          <a:ln w="25400">
                            <a:solidFill>
                              <a:srgbClr val="000000"/>
                            </a:solidFill>
                            <a:prstDash val="solid"/>
                          </a:ln>
                        </wps:spPr>
                        <wps:bodyPr wrap="square" lIns="0" tIns="0" rIns="0" bIns="0" rtlCol="0">
                          <a:noAutofit/>
                        </wps:bodyPr>
                      </wps:wsp>
                      <wps:wsp>
                        <wps:cNvPr id="52" name="Graphic 50"/>
                        <wps:cNvSpPr/>
                        <wps:spPr>
                          <a:xfrm>
                            <a:off x="588010" y="190499"/>
                            <a:ext cx="4989830" cy="1993264"/>
                          </a:xfrm>
                          <a:custGeom>
                            <a:avLst/>
                            <a:gdLst/>
                            <a:ahLst/>
                            <a:cxnLst/>
                            <a:rect l="l" t="t" r="r" b="b"/>
                            <a:pathLst>
                              <a:path w="4989830" h="1993264">
                                <a:moveTo>
                                  <a:pt x="127000" y="1837055"/>
                                </a:moveTo>
                                <a:lnTo>
                                  <a:pt x="73025" y="1880235"/>
                                </a:lnTo>
                                <a:lnTo>
                                  <a:pt x="73025" y="1446530"/>
                                </a:lnTo>
                                <a:lnTo>
                                  <a:pt x="53975" y="1446530"/>
                                </a:lnTo>
                                <a:lnTo>
                                  <a:pt x="53975" y="1880235"/>
                                </a:lnTo>
                                <a:lnTo>
                                  <a:pt x="0" y="1837055"/>
                                </a:lnTo>
                                <a:lnTo>
                                  <a:pt x="63500" y="1964055"/>
                                </a:lnTo>
                                <a:lnTo>
                                  <a:pt x="101600" y="1887855"/>
                                </a:lnTo>
                                <a:lnTo>
                                  <a:pt x="127000" y="1837055"/>
                                </a:lnTo>
                                <a:close/>
                              </a:path>
                              <a:path w="4989830" h="1993264">
                                <a:moveTo>
                                  <a:pt x="397510" y="231775"/>
                                </a:moveTo>
                                <a:lnTo>
                                  <a:pt x="343535" y="274955"/>
                                </a:lnTo>
                                <a:lnTo>
                                  <a:pt x="343535" y="0"/>
                                </a:lnTo>
                                <a:lnTo>
                                  <a:pt x="324485" y="0"/>
                                </a:lnTo>
                                <a:lnTo>
                                  <a:pt x="324485" y="274955"/>
                                </a:lnTo>
                                <a:lnTo>
                                  <a:pt x="270510" y="231775"/>
                                </a:lnTo>
                                <a:lnTo>
                                  <a:pt x="334010" y="358775"/>
                                </a:lnTo>
                                <a:lnTo>
                                  <a:pt x="372110" y="282575"/>
                                </a:lnTo>
                                <a:lnTo>
                                  <a:pt x="397510" y="231775"/>
                                </a:lnTo>
                                <a:close/>
                              </a:path>
                              <a:path w="4989830" h="1993264">
                                <a:moveTo>
                                  <a:pt x="937260" y="971550"/>
                                </a:moveTo>
                                <a:lnTo>
                                  <a:pt x="883285" y="1014730"/>
                                </a:lnTo>
                                <a:lnTo>
                                  <a:pt x="883285" y="739775"/>
                                </a:lnTo>
                                <a:lnTo>
                                  <a:pt x="864235" y="739775"/>
                                </a:lnTo>
                                <a:lnTo>
                                  <a:pt x="864235" y="1014730"/>
                                </a:lnTo>
                                <a:lnTo>
                                  <a:pt x="810260" y="971550"/>
                                </a:lnTo>
                                <a:lnTo>
                                  <a:pt x="873760" y="1098550"/>
                                </a:lnTo>
                                <a:lnTo>
                                  <a:pt x="911860" y="1022350"/>
                                </a:lnTo>
                                <a:lnTo>
                                  <a:pt x="937260" y="971550"/>
                                </a:lnTo>
                                <a:close/>
                              </a:path>
                              <a:path w="4989830" h="1993264">
                                <a:moveTo>
                                  <a:pt x="1748155" y="1860550"/>
                                </a:moveTo>
                                <a:lnTo>
                                  <a:pt x="1694180" y="1903730"/>
                                </a:lnTo>
                                <a:lnTo>
                                  <a:pt x="1694180" y="1717675"/>
                                </a:lnTo>
                                <a:lnTo>
                                  <a:pt x="1675130" y="1717675"/>
                                </a:lnTo>
                                <a:lnTo>
                                  <a:pt x="1675130" y="1903730"/>
                                </a:lnTo>
                                <a:lnTo>
                                  <a:pt x="1621155" y="1860550"/>
                                </a:lnTo>
                                <a:lnTo>
                                  <a:pt x="1684655" y="1987550"/>
                                </a:lnTo>
                                <a:lnTo>
                                  <a:pt x="1722755" y="1911350"/>
                                </a:lnTo>
                                <a:lnTo>
                                  <a:pt x="1748155" y="1860550"/>
                                </a:lnTo>
                                <a:close/>
                              </a:path>
                              <a:path w="4989830" h="1993264">
                                <a:moveTo>
                                  <a:pt x="3362960" y="1866265"/>
                                </a:moveTo>
                                <a:lnTo>
                                  <a:pt x="3308985" y="1909445"/>
                                </a:lnTo>
                                <a:lnTo>
                                  <a:pt x="3308985" y="1717675"/>
                                </a:lnTo>
                                <a:lnTo>
                                  <a:pt x="3289935" y="1717675"/>
                                </a:lnTo>
                                <a:lnTo>
                                  <a:pt x="3289935" y="1909445"/>
                                </a:lnTo>
                                <a:lnTo>
                                  <a:pt x="3235960" y="1866265"/>
                                </a:lnTo>
                                <a:lnTo>
                                  <a:pt x="3299460" y="1993265"/>
                                </a:lnTo>
                                <a:lnTo>
                                  <a:pt x="3337560" y="1917065"/>
                                </a:lnTo>
                                <a:lnTo>
                                  <a:pt x="3362960" y="1866265"/>
                                </a:lnTo>
                                <a:close/>
                              </a:path>
                              <a:path w="4989830" h="1993264">
                                <a:moveTo>
                                  <a:pt x="4184015" y="950595"/>
                                </a:moveTo>
                                <a:lnTo>
                                  <a:pt x="4130040" y="993775"/>
                                </a:lnTo>
                                <a:lnTo>
                                  <a:pt x="4130040" y="718820"/>
                                </a:lnTo>
                                <a:lnTo>
                                  <a:pt x="4110990" y="718820"/>
                                </a:lnTo>
                                <a:lnTo>
                                  <a:pt x="4110990" y="993775"/>
                                </a:lnTo>
                                <a:lnTo>
                                  <a:pt x="4057015" y="950595"/>
                                </a:lnTo>
                                <a:lnTo>
                                  <a:pt x="4120515" y="1077595"/>
                                </a:lnTo>
                                <a:lnTo>
                                  <a:pt x="4158615" y="1001395"/>
                                </a:lnTo>
                                <a:lnTo>
                                  <a:pt x="4184015" y="950595"/>
                                </a:lnTo>
                                <a:close/>
                              </a:path>
                              <a:path w="4989830" h="1993264">
                                <a:moveTo>
                                  <a:pt x="4726305" y="236220"/>
                                </a:moveTo>
                                <a:lnTo>
                                  <a:pt x="4672330" y="279400"/>
                                </a:lnTo>
                                <a:lnTo>
                                  <a:pt x="4672330" y="4445"/>
                                </a:lnTo>
                                <a:lnTo>
                                  <a:pt x="4653280" y="4445"/>
                                </a:lnTo>
                                <a:lnTo>
                                  <a:pt x="4653280" y="279400"/>
                                </a:lnTo>
                                <a:lnTo>
                                  <a:pt x="4599305" y="236220"/>
                                </a:lnTo>
                                <a:lnTo>
                                  <a:pt x="4662805" y="363220"/>
                                </a:lnTo>
                                <a:lnTo>
                                  <a:pt x="4700905" y="287020"/>
                                </a:lnTo>
                                <a:lnTo>
                                  <a:pt x="4726305" y="236220"/>
                                </a:lnTo>
                                <a:close/>
                              </a:path>
                              <a:path w="4989830" h="1993264">
                                <a:moveTo>
                                  <a:pt x="4989830" y="1859915"/>
                                </a:moveTo>
                                <a:lnTo>
                                  <a:pt x="4935855" y="1903095"/>
                                </a:lnTo>
                                <a:lnTo>
                                  <a:pt x="4935855" y="1717675"/>
                                </a:lnTo>
                                <a:lnTo>
                                  <a:pt x="4916805" y="1717675"/>
                                </a:lnTo>
                                <a:lnTo>
                                  <a:pt x="4916805" y="1903095"/>
                                </a:lnTo>
                                <a:lnTo>
                                  <a:pt x="4862830" y="1859915"/>
                                </a:lnTo>
                                <a:lnTo>
                                  <a:pt x="4926330" y="1986915"/>
                                </a:lnTo>
                                <a:lnTo>
                                  <a:pt x="4964430" y="1910715"/>
                                </a:lnTo>
                                <a:lnTo>
                                  <a:pt x="4989830" y="1859915"/>
                                </a:lnTo>
                                <a:close/>
                              </a:path>
                            </a:pathLst>
                          </a:custGeom>
                          <a:solidFill>
                            <a:srgbClr val="000000"/>
                          </a:solidFill>
                        </wps:spPr>
                        <wps:bodyPr wrap="square" lIns="0" tIns="0" rIns="0" bIns="0" rtlCol="0">
                          <a:noAutofit/>
                        </wps:bodyPr>
                      </wps:wsp>
                      <wps:wsp>
                        <wps:cNvPr id="53" name="Graphic 51"/>
                        <wps:cNvSpPr/>
                        <wps:spPr>
                          <a:xfrm>
                            <a:off x="918844" y="190500"/>
                            <a:ext cx="4595495" cy="1717675"/>
                          </a:xfrm>
                          <a:custGeom>
                            <a:avLst/>
                            <a:gdLst/>
                            <a:ahLst/>
                            <a:cxnLst/>
                            <a:rect l="l" t="t" r="r" b="b"/>
                            <a:pathLst>
                              <a:path w="4595495" h="1717675">
                                <a:moveTo>
                                  <a:pt x="3787775" y="1443990"/>
                                </a:moveTo>
                                <a:lnTo>
                                  <a:pt x="3787775" y="1717040"/>
                                </a:lnTo>
                              </a:path>
                              <a:path w="4595495" h="1717675">
                                <a:moveTo>
                                  <a:pt x="1353820" y="1717675"/>
                                </a:moveTo>
                                <a:lnTo>
                                  <a:pt x="4595495" y="1717675"/>
                                </a:lnTo>
                              </a:path>
                              <a:path w="4595495" h="1717675">
                                <a:moveTo>
                                  <a:pt x="0" y="1904"/>
                                </a:moveTo>
                                <a:lnTo>
                                  <a:pt x="546100" y="1904"/>
                                </a:lnTo>
                              </a:path>
                              <a:path w="4595495" h="1717675">
                                <a:moveTo>
                                  <a:pt x="3786504" y="0"/>
                                </a:moveTo>
                                <a:lnTo>
                                  <a:pt x="4332605" y="0"/>
                                </a:lnTo>
                              </a:path>
                            </a:pathLst>
                          </a:custGeom>
                          <a:ln w="19050">
                            <a:solidFill>
                              <a:srgbClr val="000000"/>
                            </a:solidFill>
                            <a:prstDash val="solid"/>
                          </a:ln>
                        </wps:spPr>
                        <wps:bodyPr wrap="square" lIns="0" tIns="0" rIns="0" bIns="0" rtlCol="0">
                          <a:noAutofit/>
                        </wps:bodyPr>
                      </wps:wsp>
                      <wps:wsp>
                        <wps:cNvPr id="54" name="Graphic 52"/>
                        <wps:cNvSpPr/>
                        <wps:spPr>
                          <a:xfrm>
                            <a:off x="583565" y="2900679"/>
                            <a:ext cx="5006975" cy="4512945"/>
                          </a:xfrm>
                          <a:custGeom>
                            <a:avLst/>
                            <a:gdLst/>
                            <a:ahLst/>
                            <a:cxnLst/>
                            <a:rect l="l" t="t" r="r" b="b"/>
                            <a:pathLst>
                              <a:path w="5006975" h="4512945">
                                <a:moveTo>
                                  <a:pt x="127000" y="4380865"/>
                                </a:moveTo>
                                <a:lnTo>
                                  <a:pt x="73025" y="4424045"/>
                                </a:lnTo>
                                <a:lnTo>
                                  <a:pt x="73025" y="4149725"/>
                                </a:lnTo>
                                <a:lnTo>
                                  <a:pt x="53975" y="4149725"/>
                                </a:lnTo>
                                <a:lnTo>
                                  <a:pt x="53975" y="4424045"/>
                                </a:lnTo>
                                <a:lnTo>
                                  <a:pt x="0" y="4380865"/>
                                </a:lnTo>
                                <a:lnTo>
                                  <a:pt x="63500" y="4507865"/>
                                </a:lnTo>
                                <a:lnTo>
                                  <a:pt x="101600" y="4431665"/>
                                </a:lnTo>
                                <a:lnTo>
                                  <a:pt x="127000" y="4380865"/>
                                </a:lnTo>
                                <a:close/>
                              </a:path>
                              <a:path w="5006975" h="4512945">
                                <a:moveTo>
                                  <a:pt x="128905" y="233045"/>
                                </a:moveTo>
                                <a:lnTo>
                                  <a:pt x="74930" y="276225"/>
                                </a:lnTo>
                                <a:lnTo>
                                  <a:pt x="74930" y="1905"/>
                                </a:lnTo>
                                <a:lnTo>
                                  <a:pt x="55880" y="1905"/>
                                </a:lnTo>
                                <a:lnTo>
                                  <a:pt x="55880" y="276225"/>
                                </a:lnTo>
                                <a:lnTo>
                                  <a:pt x="1905" y="233045"/>
                                </a:lnTo>
                                <a:lnTo>
                                  <a:pt x="65405" y="360045"/>
                                </a:lnTo>
                                <a:lnTo>
                                  <a:pt x="103505" y="283845"/>
                                </a:lnTo>
                                <a:lnTo>
                                  <a:pt x="128905" y="233045"/>
                                </a:lnTo>
                                <a:close/>
                              </a:path>
                              <a:path w="5006975" h="4512945">
                                <a:moveTo>
                                  <a:pt x="135255" y="2397760"/>
                                </a:moveTo>
                                <a:lnTo>
                                  <a:pt x="81280" y="2440940"/>
                                </a:lnTo>
                                <a:lnTo>
                                  <a:pt x="81280" y="2166620"/>
                                </a:lnTo>
                                <a:lnTo>
                                  <a:pt x="62230" y="2166620"/>
                                </a:lnTo>
                                <a:lnTo>
                                  <a:pt x="62230" y="2440940"/>
                                </a:lnTo>
                                <a:lnTo>
                                  <a:pt x="8255" y="2397760"/>
                                </a:lnTo>
                                <a:lnTo>
                                  <a:pt x="71755" y="2524760"/>
                                </a:lnTo>
                                <a:lnTo>
                                  <a:pt x="109855" y="2448560"/>
                                </a:lnTo>
                                <a:lnTo>
                                  <a:pt x="135255" y="2397760"/>
                                </a:lnTo>
                                <a:close/>
                              </a:path>
                              <a:path w="5006975" h="4512945">
                                <a:moveTo>
                                  <a:pt x="135255" y="1671955"/>
                                </a:moveTo>
                                <a:lnTo>
                                  <a:pt x="81280" y="1715135"/>
                                </a:lnTo>
                                <a:lnTo>
                                  <a:pt x="81280" y="1440815"/>
                                </a:lnTo>
                                <a:lnTo>
                                  <a:pt x="62230" y="1440815"/>
                                </a:lnTo>
                                <a:lnTo>
                                  <a:pt x="62230" y="1715135"/>
                                </a:lnTo>
                                <a:lnTo>
                                  <a:pt x="8255" y="1671955"/>
                                </a:lnTo>
                                <a:lnTo>
                                  <a:pt x="71755" y="1798955"/>
                                </a:lnTo>
                                <a:lnTo>
                                  <a:pt x="109855" y="1722755"/>
                                </a:lnTo>
                                <a:lnTo>
                                  <a:pt x="135255" y="1671955"/>
                                </a:lnTo>
                                <a:close/>
                              </a:path>
                              <a:path w="5006975" h="4512945">
                                <a:moveTo>
                                  <a:pt x="1744345" y="4380230"/>
                                </a:moveTo>
                                <a:lnTo>
                                  <a:pt x="1690370" y="4423410"/>
                                </a:lnTo>
                                <a:lnTo>
                                  <a:pt x="1690370" y="4149090"/>
                                </a:lnTo>
                                <a:lnTo>
                                  <a:pt x="1671320" y="4149090"/>
                                </a:lnTo>
                                <a:lnTo>
                                  <a:pt x="1671320" y="4423410"/>
                                </a:lnTo>
                                <a:lnTo>
                                  <a:pt x="1617345" y="4380230"/>
                                </a:lnTo>
                                <a:lnTo>
                                  <a:pt x="1680845" y="4507230"/>
                                </a:lnTo>
                                <a:lnTo>
                                  <a:pt x="1718945" y="4431030"/>
                                </a:lnTo>
                                <a:lnTo>
                                  <a:pt x="1744345" y="4380230"/>
                                </a:lnTo>
                                <a:close/>
                              </a:path>
                              <a:path w="5006975" h="4512945">
                                <a:moveTo>
                                  <a:pt x="1746885" y="255270"/>
                                </a:moveTo>
                                <a:lnTo>
                                  <a:pt x="1692910" y="298450"/>
                                </a:lnTo>
                                <a:lnTo>
                                  <a:pt x="1692910" y="24130"/>
                                </a:lnTo>
                                <a:lnTo>
                                  <a:pt x="1673860" y="24130"/>
                                </a:lnTo>
                                <a:lnTo>
                                  <a:pt x="1673860" y="298450"/>
                                </a:lnTo>
                                <a:lnTo>
                                  <a:pt x="1619885" y="255270"/>
                                </a:lnTo>
                                <a:lnTo>
                                  <a:pt x="1683385" y="382270"/>
                                </a:lnTo>
                                <a:lnTo>
                                  <a:pt x="1721485" y="306070"/>
                                </a:lnTo>
                                <a:lnTo>
                                  <a:pt x="1746885" y="255270"/>
                                </a:lnTo>
                                <a:close/>
                              </a:path>
                              <a:path w="5006975" h="4512945">
                                <a:moveTo>
                                  <a:pt x="1752600" y="2397125"/>
                                </a:moveTo>
                                <a:lnTo>
                                  <a:pt x="1698625" y="2440305"/>
                                </a:lnTo>
                                <a:lnTo>
                                  <a:pt x="1698625" y="2165985"/>
                                </a:lnTo>
                                <a:lnTo>
                                  <a:pt x="1679575" y="2165985"/>
                                </a:lnTo>
                                <a:lnTo>
                                  <a:pt x="1679575" y="2440305"/>
                                </a:lnTo>
                                <a:lnTo>
                                  <a:pt x="1625600" y="2397125"/>
                                </a:lnTo>
                                <a:lnTo>
                                  <a:pt x="1689100" y="2524125"/>
                                </a:lnTo>
                                <a:lnTo>
                                  <a:pt x="1727200" y="2447925"/>
                                </a:lnTo>
                                <a:lnTo>
                                  <a:pt x="1752600" y="2397125"/>
                                </a:lnTo>
                                <a:close/>
                              </a:path>
                              <a:path w="5006975" h="4512945">
                                <a:moveTo>
                                  <a:pt x="1752600" y="1670685"/>
                                </a:moveTo>
                                <a:lnTo>
                                  <a:pt x="1698625" y="1713865"/>
                                </a:lnTo>
                                <a:lnTo>
                                  <a:pt x="1698625" y="1439545"/>
                                </a:lnTo>
                                <a:lnTo>
                                  <a:pt x="1679575" y="1439545"/>
                                </a:lnTo>
                                <a:lnTo>
                                  <a:pt x="1679575" y="1713865"/>
                                </a:lnTo>
                                <a:lnTo>
                                  <a:pt x="1625600" y="1670685"/>
                                </a:lnTo>
                                <a:lnTo>
                                  <a:pt x="1689100" y="1797685"/>
                                </a:lnTo>
                                <a:lnTo>
                                  <a:pt x="1727200" y="1721485"/>
                                </a:lnTo>
                                <a:lnTo>
                                  <a:pt x="1752600" y="1670685"/>
                                </a:lnTo>
                                <a:close/>
                              </a:path>
                              <a:path w="5006975" h="4512945">
                                <a:moveTo>
                                  <a:pt x="3375660" y="4385945"/>
                                </a:moveTo>
                                <a:lnTo>
                                  <a:pt x="3321685" y="4429125"/>
                                </a:lnTo>
                                <a:lnTo>
                                  <a:pt x="3321685" y="4125595"/>
                                </a:lnTo>
                                <a:lnTo>
                                  <a:pt x="3302635" y="4125595"/>
                                </a:lnTo>
                                <a:lnTo>
                                  <a:pt x="3302635" y="4429125"/>
                                </a:lnTo>
                                <a:lnTo>
                                  <a:pt x="3248660" y="4385945"/>
                                </a:lnTo>
                                <a:lnTo>
                                  <a:pt x="3312160" y="4512945"/>
                                </a:lnTo>
                                <a:lnTo>
                                  <a:pt x="3350260" y="4436745"/>
                                </a:lnTo>
                                <a:lnTo>
                                  <a:pt x="3375660" y="4385945"/>
                                </a:lnTo>
                                <a:close/>
                              </a:path>
                              <a:path w="5006975" h="4512945">
                                <a:moveTo>
                                  <a:pt x="3378200" y="260350"/>
                                </a:moveTo>
                                <a:lnTo>
                                  <a:pt x="3324225" y="303530"/>
                                </a:lnTo>
                                <a:lnTo>
                                  <a:pt x="3324225" y="0"/>
                                </a:lnTo>
                                <a:lnTo>
                                  <a:pt x="3305175" y="0"/>
                                </a:lnTo>
                                <a:lnTo>
                                  <a:pt x="3305175" y="303530"/>
                                </a:lnTo>
                                <a:lnTo>
                                  <a:pt x="3251200" y="260350"/>
                                </a:lnTo>
                                <a:lnTo>
                                  <a:pt x="3314700" y="387350"/>
                                </a:lnTo>
                                <a:lnTo>
                                  <a:pt x="3352800" y="311150"/>
                                </a:lnTo>
                                <a:lnTo>
                                  <a:pt x="3378200" y="260350"/>
                                </a:lnTo>
                                <a:close/>
                              </a:path>
                              <a:path w="5006975" h="4512945">
                                <a:moveTo>
                                  <a:pt x="3383915" y="2402840"/>
                                </a:moveTo>
                                <a:lnTo>
                                  <a:pt x="3329940" y="2446020"/>
                                </a:lnTo>
                                <a:lnTo>
                                  <a:pt x="3329940" y="2142490"/>
                                </a:lnTo>
                                <a:lnTo>
                                  <a:pt x="3310890" y="2142490"/>
                                </a:lnTo>
                                <a:lnTo>
                                  <a:pt x="3310890" y="2446020"/>
                                </a:lnTo>
                                <a:lnTo>
                                  <a:pt x="3256915" y="2402840"/>
                                </a:lnTo>
                                <a:lnTo>
                                  <a:pt x="3320415" y="2529840"/>
                                </a:lnTo>
                                <a:lnTo>
                                  <a:pt x="3358515" y="2453640"/>
                                </a:lnTo>
                                <a:lnTo>
                                  <a:pt x="3383915" y="2402840"/>
                                </a:lnTo>
                                <a:close/>
                              </a:path>
                              <a:path w="5006975" h="4512945">
                                <a:moveTo>
                                  <a:pt x="3383915" y="1676400"/>
                                </a:moveTo>
                                <a:lnTo>
                                  <a:pt x="3329940" y="1719580"/>
                                </a:lnTo>
                                <a:lnTo>
                                  <a:pt x="3329940" y="1416050"/>
                                </a:lnTo>
                                <a:lnTo>
                                  <a:pt x="3310890" y="1416050"/>
                                </a:lnTo>
                                <a:lnTo>
                                  <a:pt x="3310890" y="1719580"/>
                                </a:lnTo>
                                <a:lnTo>
                                  <a:pt x="3256915" y="1676400"/>
                                </a:lnTo>
                                <a:lnTo>
                                  <a:pt x="3320415" y="1803400"/>
                                </a:lnTo>
                                <a:lnTo>
                                  <a:pt x="3358515" y="1727200"/>
                                </a:lnTo>
                                <a:lnTo>
                                  <a:pt x="3383915" y="1676400"/>
                                </a:lnTo>
                                <a:close/>
                              </a:path>
                              <a:path w="5006975" h="4512945">
                                <a:moveTo>
                                  <a:pt x="4999355" y="4379595"/>
                                </a:moveTo>
                                <a:lnTo>
                                  <a:pt x="4945380" y="4422775"/>
                                </a:lnTo>
                                <a:lnTo>
                                  <a:pt x="4945380" y="4148455"/>
                                </a:lnTo>
                                <a:lnTo>
                                  <a:pt x="4926330" y="4148455"/>
                                </a:lnTo>
                                <a:lnTo>
                                  <a:pt x="4926330" y="4422775"/>
                                </a:lnTo>
                                <a:lnTo>
                                  <a:pt x="4872355" y="4379595"/>
                                </a:lnTo>
                                <a:lnTo>
                                  <a:pt x="4935855" y="4506595"/>
                                </a:lnTo>
                                <a:lnTo>
                                  <a:pt x="4973955" y="4430395"/>
                                </a:lnTo>
                                <a:lnTo>
                                  <a:pt x="4999355" y="4379595"/>
                                </a:lnTo>
                                <a:close/>
                              </a:path>
                              <a:path w="5006975" h="4512945">
                                <a:moveTo>
                                  <a:pt x="5000625" y="254000"/>
                                </a:moveTo>
                                <a:lnTo>
                                  <a:pt x="4946650" y="297180"/>
                                </a:lnTo>
                                <a:lnTo>
                                  <a:pt x="4946650" y="22860"/>
                                </a:lnTo>
                                <a:lnTo>
                                  <a:pt x="4927600" y="22860"/>
                                </a:lnTo>
                                <a:lnTo>
                                  <a:pt x="4927600" y="297180"/>
                                </a:lnTo>
                                <a:lnTo>
                                  <a:pt x="4873625" y="254000"/>
                                </a:lnTo>
                                <a:lnTo>
                                  <a:pt x="4937125" y="381000"/>
                                </a:lnTo>
                                <a:lnTo>
                                  <a:pt x="4975225" y="304800"/>
                                </a:lnTo>
                                <a:lnTo>
                                  <a:pt x="5000625" y="254000"/>
                                </a:lnTo>
                                <a:close/>
                              </a:path>
                              <a:path w="5006975" h="4512945">
                                <a:moveTo>
                                  <a:pt x="5006975" y="2396490"/>
                                </a:moveTo>
                                <a:lnTo>
                                  <a:pt x="4953000" y="2439670"/>
                                </a:lnTo>
                                <a:lnTo>
                                  <a:pt x="4953000" y="2165350"/>
                                </a:lnTo>
                                <a:lnTo>
                                  <a:pt x="4933950" y="2165350"/>
                                </a:lnTo>
                                <a:lnTo>
                                  <a:pt x="4933950" y="2439670"/>
                                </a:lnTo>
                                <a:lnTo>
                                  <a:pt x="4879975" y="2396490"/>
                                </a:lnTo>
                                <a:lnTo>
                                  <a:pt x="4943475" y="2523490"/>
                                </a:lnTo>
                                <a:lnTo>
                                  <a:pt x="4981575" y="2447290"/>
                                </a:lnTo>
                                <a:lnTo>
                                  <a:pt x="5006975" y="2396490"/>
                                </a:lnTo>
                                <a:close/>
                              </a:path>
                              <a:path w="5006975" h="4512945">
                                <a:moveTo>
                                  <a:pt x="5006975" y="1670050"/>
                                </a:moveTo>
                                <a:lnTo>
                                  <a:pt x="4953000" y="1713230"/>
                                </a:lnTo>
                                <a:lnTo>
                                  <a:pt x="4953000" y="1438910"/>
                                </a:lnTo>
                                <a:lnTo>
                                  <a:pt x="4933950" y="1438910"/>
                                </a:lnTo>
                                <a:lnTo>
                                  <a:pt x="4933950" y="1713230"/>
                                </a:lnTo>
                                <a:lnTo>
                                  <a:pt x="4879975" y="1670050"/>
                                </a:lnTo>
                                <a:lnTo>
                                  <a:pt x="4943475" y="1797050"/>
                                </a:lnTo>
                                <a:lnTo>
                                  <a:pt x="4981575" y="1720850"/>
                                </a:lnTo>
                                <a:lnTo>
                                  <a:pt x="5006975" y="1670050"/>
                                </a:lnTo>
                                <a:close/>
                              </a:path>
                            </a:pathLst>
                          </a:custGeom>
                          <a:solidFill>
                            <a:srgbClr val="000000"/>
                          </a:solidFill>
                        </wps:spPr>
                        <wps:bodyPr wrap="square" lIns="0" tIns="0" rIns="0" bIns="0" rtlCol="0">
                          <a:noAutofit/>
                        </wps:bodyPr>
                      </wps:wsp>
                      <wps:wsp>
                        <wps:cNvPr id="55" name="Textbox 53"/>
                        <wps:cNvSpPr txBox="1"/>
                        <wps:spPr>
                          <a:xfrm>
                            <a:off x="3436620" y="1285239"/>
                            <a:ext cx="2717165" cy="358140"/>
                          </a:xfrm>
                          <a:prstGeom prst="rect">
                            <a:avLst/>
                          </a:prstGeom>
                          <a:ln w="25400">
                            <a:solidFill>
                              <a:srgbClr val="000000"/>
                            </a:solidFill>
                            <a:prstDash val="solid"/>
                          </a:ln>
                        </wps:spPr>
                        <wps:txbx>
                          <w:txbxContent>
                            <w:p w14:paraId="0A6BA200">
                              <w:pPr>
                                <w:spacing w:before="70"/>
                                <w:ind w:left="334"/>
                                <w:rPr>
                                  <w:sz w:val="28"/>
                                </w:rPr>
                              </w:pPr>
                              <w:r>
                                <w:rPr>
                                  <w:spacing w:val="-2"/>
                                  <w:sz w:val="28"/>
                                </w:rPr>
                                <w:t>Только</w:t>
                              </w:r>
                              <w:r>
                                <w:rPr>
                                  <w:spacing w:val="-8"/>
                                  <w:sz w:val="28"/>
                                </w:rPr>
                                <w:t xml:space="preserve"> </w:t>
                              </w:r>
                              <w:r>
                                <w:rPr>
                                  <w:spacing w:val="-2"/>
                                  <w:sz w:val="28"/>
                                </w:rPr>
                                <w:t>мальчики</w:t>
                              </w:r>
                              <w:r>
                                <w:rPr>
                                  <w:spacing w:val="-8"/>
                                  <w:sz w:val="28"/>
                                </w:rPr>
                                <w:t xml:space="preserve"> </w:t>
                              </w:r>
                              <w:r>
                                <w:rPr>
                                  <w:spacing w:val="-2"/>
                                  <w:sz w:val="28"/>
                                </w:rPr>
                                <w:t>или</w:t>
                              </w:r>
                              <w:r>
                                <w:rPr>
                                  <w:spacing w:val="-7"/>
                                  <w:sz w:val="28"/>
                                </w:rPr>
                                <w:t xml:space="preserve"> </w:t>
                              </w:r>
                              <w:r>
                                <w:rPr>
                                  <w:spacing w:val="-2"/>
                                  <w:sz w:val="28"/>
                                </w:rPr>
                                <w:t>девочки</w:t>
                              </w:r>
                            </w:p>
                          </w:txbxContent>
                        </wps:txbx>
                        <wps:bodyPr wrap="square" lIns="0" tIns="0" rIns="0" bIns="0" rtlCol="0">
                          <a:noAutofit/>
                        </wps:bodyPr>
                      </wps:wsp>
                      <wps:wsp>
                        <wps:cNvPr id="56" name="Textbox 54"/>
                        <wps:cNvSpPr txBox="1"/>
                        <wps:spPr>
                          <a:xfrm>
                            <a:off x="3447415" y="553719"/>
                            <a:ext cx="2707005" cy="358140"/>
                          </a:xfrm>
                          <a:prstGeom prst="rect">
                            <a:avLst/>
                          </a:prstGeom>
                          <a:ln w="25400">
                            <a:solidFill>
                              <a:srgbClr val="000000"/>
                            </a:solidFill>
                            <a:prstDash val="solid"/>
                          </a:ln>
                        </wps:spPr>
                        <wps:txbx>
                          <w:txbxContent>
                            <w:p w14:paraId="0D710F81">
                              <w:pPr>
                                <w:spacing w:before="69"/>
                                <w:ind w:left="265"/>
                                <w:rPr>
                                  <w:sz w:val="28"/>
                                </w:rPr>
                              </w:pPr>
                              <w:r>
                                <w:rPr>
                                  <w:position w:val="1"/>
                                  <w:sz w:val="28"/>
                                </w:rPr>
                                <w:t>Нарушение</w:t>
                              </w:r>
                              <w:r>
                                <w:rPr>
                                  <w:spacing w:val="-24"/>
                                  <w:position w:val="1"/>
                                  <w:sz w:val="28"/>
                                </w:rPr>
                                <w:t xml:space="preserve"> </w:t>
                              </w:r>
                              <w:r>
                                <w:rPr>
                                  <w:position w:val="1"/>
                                  <w:sz w:val="28"/>
                                </w:rPr>
                                <w:t>половых</w:t>
                              </w:r>
                              <w:r>
                                <w:rPr>
                                  <w:spacing w:val="-11"/>
                                  <w:position w:val="1"/>
                                  <w:sz w:val="28"/>
                                </w:rPr>
                                <w:t xml:space="preserve"> </w:t>
                              </w:r>
                              <w:r>
                                <w:rPr>
                                  <w:spacing w:val="-2"/>
                                  <w:sz w:val="28"/>
                                </w:rPr>
                                <w:t>хромосом</w:t>
                              </w:r>
                            </w:p>
                          </w:txbxContent>
                        </wps:txbx>
                        <wps:bodyPr wrap="square" lIns="0" tIns="0" rIns="0" bIns="0" rtlCol="0">
                          <a:noAutofit/>
                        </wps:bodyPr>
                      </wps:wsp>
                      <wps:wsp>
                        <wps:cNvPr id="57" name="Textbox 55"/>
                        <wps:cNvSpPr txBox="1"/>
                        <wps:spPr>
                          <a:xfrm>
                            <a:off x="3266440" y="2159000"/>
                            <a:ext cx="1257935" cy="742950"/>
                          </a:xfrm>
                          <a:prstGeom prst="rect">
                            <a:avLst/>
                          </a:prstGeom>
                          <a:ln w="25400">
                            <a:solidFill>
                              <a:srgbClr val="000000"/>
                            </a:solidFill>
                            <a:prstDash val="solid"/>
                          </a:ln>
                        </wps:spPr>
                        <wps:txbx>
                          <w:txbxContent>
                            <w:p w14:paraId="6000292C">
                              <w:pPr>
                                <w:spacing w:before="65"/>
                                <w:ind w:left="2"/>
                                <w:jc w:val="center"/>
                                <w:rPr>
                                  <w:sz w:val="28"/>
                                </w:rPr>
                              </w:pPr>
                              <w:r>
                                <w:rPr>
                                  <w:spacing w:val="-2"/>
                                  <w:sz w:val="28"/>
                                </w:rPr>
                                <w:t>Синдром</w:t>
                              </w:r>
                            </w:p>
                            <w:p w14:paraId="7CD84697">
                              <w:pPr>
                                <w:spacing w:before="2"/>
                                <w:ind w:left="2" w:right="1"/>
                                <w:jc w:val="center"/>
                                <w:rPr>
                                  <w:sz w:val="28"/>
                                </w:rPr>
                              </w:pPr>
                              <w:r>
                                <w:rPr>
                                  <w:spacing w:val="-2"/>
                                  <w:sz w:val="28"/>
                                </w:rPr>
                                <w:t>……………</w:t>
                              </w:r>
                            </w:p>
                            <w:p w14:paraId="5E28B941">
                              <w:pPr>
                                <w:spacing w:before="7"/>
                                <w:ind w:left="2" w:right="1"/>
                                <w:jc w:val="center"/>
                                <w:rPr>
                                  <w:sz w:val="28"/>
                                </w:rPr>
                              </w:pPr>
                              <w:r>
                                <w:rPr>
                                  <w:spacing w:val="-2"/>
                                  <w:sz w:val="28"/>
                                </w:rPr>
                                <w:t>……………</w:t>
                              </w:r>
                            </w:p>
                          </w:txbxContent>
                        </wps:txbx>
                        <wps:bodyPr wrap="square" lIns="0" tIns="0" rIns="0" bIns="0" rtlCol="0">
                          <a:noAutofit/>
                        </wps:bodyPr>
                      </wps:wsp>
                      <wps:wsp>
                        <wps:cNvPr id="58" name="Textbox 56"/>
                        <wps:cNvSpPr txBox="1"/>
                        <wps:spPr>
                          <a:xfrm>
                            <a:off x="23495" y="3286125"/>
                            <a:ext cx="1261110" cy="1056005"/>
                          </a:xfrm>
                          <a:prstGeom prst="rect">
                            <a:avLst/>
                          </a:prstGeom>
                          <a:ln w="25400">
                            <a:solidFill>
                              <a:srgbClr val="000000"/>
                            </a:solidFill>
                            <a:prstDash val="solid"/>
                          </a:ln>
                        </wps:spPr>
                        <wps:txbx>
                          <w:txbxContent>
                            <w:p w14:paraId="057CF364">
                              <w:pPr>
                                <w:spacing w:before="66"/>
                                <w:ind w:left="284"/>
                                <w:rPr>
                                  <w:sz w:val="28"/>
                                </w:rPr>
                              </w:pPr>
                              <w:r>
                                <w:rPr>
                                  <w:sz w:val="28"/>
                                </w:rPr>
                                <w:t>Трисомия,</w:t>
                              </w:r>
                              <w:r>
                                <w:rPr>
                                  <w:spacing w:val="-11"/>
                                  <w:sz w:val="28"/>
                                </w:rPr>
                                <w:t xml:space="preserve"> </w:t>
                              </w:r>
                              <w:r>
                                <w:rPr>
                                  <w:spacing w:val="-5"/>
                                  <w:sz w:val="28"/>
                                </w:rPr>
                                <w:t>47</w:t>
                              </w:r>
                            </w:p>
                            <w:p w14:paraId="7D126AC3">
                              <w:pPr>
                                <w:spacing w:before="2" w:line="322" w:lineRule="exact"/>
                                <w:ind w:left="1"/>
                                <w:rPr>
                                  <w:sz w:val="28"/>
                                </w:rPr>
                              </w:pPr>
                              <w:r>
                                <w:rPr>
                                  <w:sz w:val="28"/>
                                </w:rPr>
                                <w:t>+</w:t>
                              </w:r>
                              <w:r>
                                <w:rPr>
                                  <w:spacing w:val="2"/>
                                  <w:sz w:val="28"/>
                                </w:rPr>
                                <w:t xml:space="preserve"> </w:t>
                              </w:r>
                              <w:r>
                                <w:rPr>
                                  <w:spacing w:val="-5"/>
                                  <w:sz w:val="28"/>
                                </w:rPr>
                                <w:t>21</w:t>
                              </w:r>
                            </w:p>
                            <w:p w14:paraId="1879554C">
                              <w:pPr>
                                <w:ind w:left="1" w:right="26" w:firstLine="283"/>
                                <w:rPr>
                                  <w:sz w:val="28"/>
                                </w:rPr>
                              </w:pPr>
                              <w:r>
                                <w:rPr>
                                  <w:spacing w:val="-2"/>
                                  <w:sz w:val="28"/>
                                </w:rPr>
                                <w:t xml:space="preserve">Транслокаци </w:t>
                              </w:r>
                              <w:r>
                                <w:rPr>
                                  <w:sz w:val="28"/>
                                </w:rPr>
                                <w:t>я</w:t>
                              </w:r>
                              <w:r>
                                <w:rPr>
                                  <w:spacing w:val="-7"/>
                                  <w:sz w:val="28"/>
                                </w:rPr>
                                <w:t xml:space="preserve"> </w:t>
                              </w:r>
                              <w:r>
                                <w:rPr>
                                  <w:sz w:val="28"/>
                                </w:rPr>
                                <w:t>с</w:t>
                              </w:r>
                              <w:r>
                                <w:rPr>
                                  <w:spacing w:val="-1"/>
                                  <w:sz w:val="28"/>
                                </w:rPr>
                                <w:t xml:space="preserve"> </w:t>
                              </w:r>
                              <w:r>
                                <w:rPr>
                                  <w:sz w:val="28"/>
                                </w:rPr>
                                <w:t>15</w:t>
                              </w:r>
                              <w:r>
                                <w:rPr>
                                  <w:spacing w:val="-6"/>
                                  <w:sz w:val="28"/>
                                </w:rPr>
                                <w:t xml:space="preserve"> </w:t>
                              </w:r>
                              <w:r>
                                <w:rPr>
                                  <w:sz w:val="28"/>
                                </w:rPr>
                                <w:t>на</w:t>
                              </w:r>
                              <w:r>
                                <w:rPr>
                                  <w:spacing w:val="-3"/>
                                  <w:sz w:val="28"/>
                                </w:rPr>
                                <w:t xml:space="preserve"> </w:t>
                              </w:r>
                              <w:r>
                                <w:rPr>
                                  <w:sz w:val="28"/>
                                </w:rPr>
                                <w:t>21</w:t>
                              </w:r>
                              <w:r>
                                <w:rPr>
                                  <w:spacing w:val="1"/>
                                  <w:sz w:val="28"/>
                                </w:rPr>
                                <w:t xml:space="preserve"> </w:t>
                              </w:r>
                              <w:r>
                                <w:rPr>
                                  <w:spacing w:val="-4"/>
                                  <w:sz w:val="28"/>
                                </w:rPr>
                                <w:t>хр.,</w:t>
                              </w:r>
                            </w:p>
                            <w:p w14:paraId="0655AC7A">
                              <w:pPr>
                                <w:spacing w:line="267" w:lineRule="exact"/>
                                <w:ind w:left="1"/>
                                <w:rPr>
                                  <w:sz w:val="28"/>
                                </w:rPr>
                              </w:pPr>
                              <w:r>
                                <w:rPr>
                                  <w:sz w:val="28"/>
                                </w:rPr>
                                <w:t>46,</w:t>
                              </w:r>
                              <w:r>
                                <w:rPr>
                                  <w:spacing w:val="-4"/>
                                  <w:sz w:val="28"/>
                                </w:rPr>
                                <w:t xml:space="preserve"> </w:t>
                              </w:r>
                              <w:r>
                                <w:rPr>
                                  <w:spacing w:val="-7"/>
                                  <w:sz w:val="28"/>
                                </w:rPr>
                                <w:t>21</w:t>
                              </w:r>
                            </w:p>
                          </w:txbxContent>
                        </wps:txbx>
                        <wps:bodyPr wrap="square" lIns="0" tIns="0" rIns="0" bIns="0" rtlCol="0">
                          <a:noAutofit/>
                        </wps:bodyPr>
                      </wps:wsp>
                      <wps:wsp>
                        <wps:cNvPr id="59" name="Textbox 57"/>
                        <wps:cNvSpPr txBox="1"/>
                        <wps:spPr>
                          <a:xfrm>
                            <a:off x="1650364" y="3286125"/>
                            <a:ext cx="1255395" cy="1056005"/>
                          </a:xfrm>
                          <a:prstGeom prst="rect">
                            <a:avLst/>
                          </a:prstGeom>
                          <a:ln w="25400">
                            <a:solidFill>
                              <a:srgbClr val="000000"/>
                            </a:solidFill>
                            <a:prstDash val="solid"/>
                          </a:ln>
                        </wps:spPr>
                        <wps:txbx>
                          <w:txbxContent>
                            <w:p w14:paraId="7BC82C19">
                              <w:pPr>
                                <w:spacing w:line="321" w:lineRule="exact"/>
                                <w:ind w:left="490"/>
                                <w:rPr>
                                  <w:sz w:val="28"/>
                                </w:rPr>
                              </w:pPr>
                              <w:r>
                                <w:rPr>
                                  <w:sz w:val="28"/>
                                </w:rPr>
                                <w:t>47</w:t>
                              </w:r>
                              <w:r>
                                <w:rPr>
                                  <w:spacing w:val="1"/>
                                  <w:sz w:val="28"/>
                                </w:rPr>
                                <w:t xml:space="preserve"> </w:t>
                              </w:r>
                              <w:r>
                                <w:rPr>
                                  <w:spacing w:val="-5"/>
                                  <w:sz w:val="28"/>
                                </w:rPr>
                                <w:t>ХХY</w:t>
                              </w:r>
                            </w:p>
                          </w:txbxContent>
                        </wps:txbx>
                        <wps:bodyPr wrap="square" lIns="0" tIns="0" rIns="0" bIns="0" rtlCol="0">
                          <a:noAutofit/>
                        </wps:bodyPr>
                      </wps:wsp>
                      <wps:wsp>
                        <wps:cNvPr id="60" name="Textbox 58"/>
                        <wps:cNvSpPr txBox="1"/>
                        <wps:spPr>
                          <a:xfrm>
                            <a:off x="3266440" y="3286125"/>
                            <a:ext cx="1281430" cy="1056005"/>
                          </a:xfrm>
                          <a:prstGeom prst="rect">
                            <a:avLst/>
                          </a:prstGeom>
                          <a:ln w="25400">
                            <a:solidFill>
                              <a:srgbClr val="000000"/>
                            </a:solidFill>
                            <a:prstDash val="solid"/>
                          </a:ln>
                        </wps:spPr>
                        <wps:txbx>
                          <w:txbxContent>
                            <w:p w14:paraId="61036544">
                              <w:pPr>
                                <w:spacing w:line="321" w:lineRule="exact"/>
                                <w:ind w:left="643"/>
                                <w:rPr>
                                  <w:sz w:val="28"/>
                                </w:rPr>
                              </w:pPr>
                              <w:r>
                                <w:rPr>
                                  <w:sz w:val="28"/>
                                </w:rPr>
                                <w:t>45</w:t>
                              </w:r>
                              <w:r>
                                <w:rPr>
                                  <w:spacing w:val="1"/>
                                  <w:sz w:val="28"/>
                                </w:rPr>
                                <w:t xml:space="preserve"> </w:t>
                              </w:r>
                              <w:r>
                                <w:rPr>
                                  <w:spacing w:val="-5"/>
                                  <w:sz w:val="28"/>
                                </w:rPr>
                                <w:t>Х0</w:t>
                              </w:r>
                            </w:p>
                          </w:txbxContent>
                        </wps:txbx>
                        <wps:bodyPr wrap="square" lIns="0" tIns="0" rIns="0" bIns="0" rtlCol="0">
                          <a:noAutofit/>
                        </wps:bodyPr>
                      </wps:wsp>
                      <wps:wsp>
                        <wps:cNvPr id="61" name="Textbox 59"/>
                        <wps:cNvSpPr txBox="1"/>
                        <wps:spPr>
                          <a:xfrm>
                            <a:off x="4893309" y="3286125"/>
                            <a:ext cx="1262380" cy="1056005"/>
                          </a:xfrm>
                          <a:prstGeom prst="rect">
                            <a:avLst/>
                          </a:prstGeom>
                          <a:ln w="25400">
                            <a:solidFill>
                              <a:srgbClr val="000000"/>
                            </a:solidFill>
                            <a:prstDash val="solid"/>
                          </a:ln>
                        </wps:spPr>
                        <wps:txbx>
                          <w:txbxContent>
                            <w:p w14:paraId="59C2CCE4">
                              <w:pPr>
                                <w:spacing w:line="321" w:lineRule="exact"/>
                                <w:ind w:left="498"/>
                                <w:rPr>
                                  <w:sz w:val="28"/>
                                </w:rPr>
                              </w:pPr>
                              <w:r>
                                <w:rPr>
                                  <w:sz w:val="28"/>
                                </w:rPr>
                                <w:t>47</w:t>
                              </w:r>
                              <w:r>
                                <w:rPr>
                                  <w:spacing w:val="1"/>
                                  <w:sz w:val="28"/>
                                </w:rPr>
                                <w:t xml:space="preserve"> </w:t>
                              </w:r>
                              <w:r>
                                <w:rPr>
                                  <w:spacing w:val="-5"/>
                                  <w:sz w:val="28"/>
                                </w:rPr>
                                <w:t>ХХХ</w:t>
                              </w:r>
                            </w:p>
                          </w:txbxContent>
                        </wps:txbx>
                        <wps:bodyPr wrap="square" lIns="0" tIns="0" rIns="0" bIns="0" rtlCol="0">
                          <a:noAutofit/>
                        </wps:bodyPr>
                      </wps:wsp>
                      <wps:wsp>
                        <wps:cNvPr id="62" name="Textbox 60"/>
                        <wps:cNvSpPr txBox="1"/>
                        <wps:spPr>
                          <a:xfrm>
                            <a:off x="23495" y="4699000"/>
                            <a:ext cx="6128385" cy="363220"/>
                          </a:xfrm>
                          <a:prstGeom prst="rect">
                            <a:avLst/>
                          </a:prstGeom>
                          <a:ln w="25400">
                            <a:solidFill>
                              <a:srgbClr val="000000"/>
                            </a:solidFill>
                            <a:prstDash val="solid"/>
                          </a:ln>
                        </wps:spPr>
                        <wps:txbx>
                          <w:txbxContent>
                            <w:p w14:paraId="6741EB7D">
                              <w:pPr>
                                <w:spacing w:before="80"/>
                                <w:ind w:left="3"/>
                                <w:jc w:val="center"/>
                                <w:rPr>
                                  <w:b/>
                                  <w:sz w:val="28"/>
                                </w:rPr>
                              </w:pPr>
                              <w:r>
                                <w:rPr>
                                  <w:b/>
                                  <w:sz w:val="28"/>
                                </w:rPr>
                                <w:t>Признаки</w:t>
                              </w:r>
                              <w:r>
                                <w:rPr>
                                  <w:b/>
                                  <w:spacing w:val="-12"/>
                                  <w:sz w:val="28"/>
                                </w:rPr>
                                <w:t xml:space="preserve"> </w:t>
                              </w:r>
                              <w:r>
                                <w:rPr>
                                  <w:b/>
                                  <w:sz w:val="28"/>
                                </w:rPr>
                                <w:t>проявления</w:t>
                              </w:r>
                              <w:r>
                                <w:rPr>
                                  <w:b/>
                                  <w:spacing w:val="-12"/>
                                  <w:sz w:val="28"/>
                                </w:rPr>
                                <w:t xml:space="preserve"> </w:t>
                              </w:r>
                              <w:r>
                                <w:rPr>
                                  <w:b/>
                                  <w:sz w:val="28"/>
                                </w:rPr>
                                <w:t>хромосомных</w:t>
                              </w:r>
                              <w:r>
                                <w:rPr>
                                  <w:b/>
                                  <w:spacing w:val="-16"/>
                                  <w:sz w:val="28"/>
                                </w:rPr>
                                <w:t xml:space="preserve"> </w:t>
                              </w:r>
                              <w:r>
                                <w:rPr>
                                  <w:b/>
                                  <w:spacing w:val="-2"/>
                                  <w:sz w:val="28"/>
                                </w:rPr>
                                <w:t>болезней</w:t>
                              </w:r>
                            </w:p>
                          </w:txbxContent>
                        </wps:txbx>
                        <wps:bodyPr wrap="square" lIns="0" tIns="0" rIns="0" bIns="0" rtlCol="0">
                          <a:noAutofit/>
                        </wps:bodyPr>
                      </wps:wsp>
                      <wps:wsp>
                        <wps:cNvPr id="63" name="Textbox 61"/>
                        <wps:cNvSpPr txBox="1"/>
                        <wps:spPr>
                          <a:xfrm>
                            <a:off x="23495" y="553719"/>
                            <a:ext cx="2702560" cy="358140"/>
                          </a:xfrm>
                          <a:prstGeom prst="rect">
                            <a:avLst/>
                          </a:prstGeom>
                          <a:ln w="25400">
                            <a:solidFill>
                              <a:srgbClr val="000000"/>
                            </a:solidFill>
                            <a:prstDash val="solid"/>
                          </a:ln>
                        </wps:spPr>
                        <wps:txbx>
                          <w:txbxContent>
                            <w:p w14:paraId="60831179">
                              <w:pPr>
                                <w:spacing w:before="70"/>
                                <w:ind w:left="870"/>
                                <w:rPr>
                                  <w:sz w:val="28"/>
                                </w:rPr>
                              </w:pPr>
                              <w:r>
                                <w:rPr>
                                  <w:sz w:val="28"/>
                                </w:rPr>
                                <w:t>Нарушение</w:t>
                              </w:r>
                              <w:r>
                                <w:rPr>
                                  <w:spacing w:val="64"/>
                                  <w:sz w:val="28"/>
                                </w:rPr>
                                <w:t xml:space="preserve"> </w:t>
                              </w:r>
                              <w:r>
                                <w:rPr>
                                  <w:spacing w:val="-2"/>
                                  <w:sz w:val="28"/>
                                </w:rPr>
                                <w:t>аутосом</w:t>
                              </w:r>
                            </w:p>
                          </w:txbxContent>
                        </wps:txbx>
                        <wps:bodyPr wrap="square" lIns="0" tIns="0" rIns="0" bIns="0" rtlCol="0">
                          <a:noAutofit/>
                        </wps:bodyPr>
                      </wps:wsp>
                      <wps:wsp>
                        <wps:cNvPr id="64" name="Textbox 62"/>
                        <wps:cNvSpPr txBox="1"/>
                        <wps:spPr>
                          <a:xfrm>
                            <a:off x="4893309" y="7406640"/>
                            <a:ext cx="1264285" cy="718185"/>
                          </a:xfrm>
                          <a:prstGeom prst="rect">
                            <a:avLst/>
                          </a:prstGeom>
                          <a:ln w="25400">
                            <a:solidFill>
                              <a:srgbClr val="000000"/>
                            </a:solidFill>
                            <a:prstDash val="solid"/>
                          </a:ln>
                        </wps:spPr>
                        <wps:txbx>
                          <w:txbxContent>
                            <w:p w14:paraId="5665CB54">
                              <w:pPr>
                                <w:spacing w:before="74"/>
                                <w:ind w:left="244"/>
                                <w:rPr>
                                  <w:sz w:val="28"/>
                                </w:rPr>
                              </w:pPr>
                              <w:r>
                                <w:rPr>
                                  <w:sz w:val="28"/>
                                </w:rPr>
                                <w:t>Телец</w:t>
                              </w:r>
                              <w:r>
                                <w:rPr>
                                  <w:spacing w:val="-4"/>
                                  <w:sz w:val="28"/>
                                </w:rPr>
                                <w:t xml:space="preserve"> </w:t>
                              </w:r>
                              <w:r>
                                <w:rPr>
                                  <w:spacing w:val="-2"/>
                                  <w:sz w:val="28"/>
                                </w:rPr>
                                <w:t>Барра</w:t>
                              </w:r>
                            </w:p>
                          </w:txbxContent>
                        </wps:txbx>
                        <wps:bodyPr wrap="square" lIns="0" tIns="0" rIns="0" bIns="0" rtlCol="0">
                          <a:noAutofit/>
                        </wps:bodyPr>
                      </wps:wsp>
                      <wps:wsp>
                        <wps:cNvPr id="65" name="Textbox 63"/>
                        <wps:cNvSpPr txBox="1"/>
                        <wps:spPr>
                          <a:xfrm>
                            <a:off x="23495" y="2178685"/>
                            <a:ext cx="1259840" cy="723265"/>
                          </a:xfrm>
                          <a:prstGeom prst="rect">
                            <a:avLst/>
                          </a:prstGeom>
                          <a:ln w="25400">
                            <a:solidFill>
                              <a:srgbClr val="000000"/>
                            </a:solidFill>
                            <a:prstDash val="solid"/>
                          </a:ln>
                        </wps:spPr>
                        <wps:txbx>
                          <w:txbxContent>
                            <w:p w14:paraId="469FD925">
                              <w:pPr>
                                <w:spacing w:before="65" w:line="322" w:lineRule="exact"/>
                                <w:ind w:left="3" w:right="3"/>
                                <w:jc w:val="center"/>
                                <w:rPr>
                                  <w:sz w:val="28"/>
                                </w:rPr>
                              </w:pPr>
                              <w:r>
                                <w:rPr>
                                  <w:spacing w:val="-2"/>
                                  <w:sz w:val="28"/>
                                </w:rPr>
                                <w:t>Синдром</w:t>
                              </w:r>
                            </w:p>
                            <w:p w14:paraId="6673CC69">
                              <w:pPr>
                                <w:ind w:right="3"/>
                                <w:jc w:val="center"/>
                                <w:rPr>
                                  <w:sz w:val="28"/>
                                </w:rPr>
                              </w:pPr>
                              <w:r>
                                <w:rPr>
                                  <w:spacing w:val="-2"/>
                                  <w:sz w:val="28"/>
                                </w:rPr>
                                <w:t>……………</w:t>
                              </w:r>
                            </w:p>
                            <w:p w14:paraId="04E76432">
                              <w:pPr>
                                <w:spacing w:before="2"/>
                                <w:ind w:right="3"/>
                                <w:jc w:val="center"/>
                                <w:rPr>
                                  <w:sz w:val="28"/>
                                </w:rPr>
                              </w:pPr>
                              <w:r>
                                <w:rPr>
                                  <w:spacing w:val="-2"/>
                                  <w:sz w:val="28"/>
                                </w:rPr>
                                <w:t>……………</w:t>
                              </w:r>
                            </w:p>
                          </w:txbxContent>
                        </wps:txbx>
                        <wps:bodyPr wrap="square" lIns="0" tIns="0" rIns="0" bIns="0" rtlCol="0">
                          <a:noAutofit/>
                        </wps:bodyPr>
                      </wps:wsp>
                      <wps:wsp>
                        <wps:cNvPr id="66" name="Textbox 64"/>
                        <wps:cNvSpPr txBox="1"/>
                        <wps:spPr>
                          <a:xfrm>
                            <a:off x="1650364" y="2180589"/>
                            <a:ext cx="1266825" cy="742950"/>
                          </a:xfrm>
                          <a:prstGeom prst="rect">
                            <a:avLst/>
                          </a:prstGeom>
                          <a:ln w="25400">
                            <a:solidFill>
                              <a:srgbClr val="000000"/>
                            </a:solidFill>
                            <a:prstDash val="solid"/>
                          </a:ln>
                        </wps:spPr>
                        <wps:txbx>
                          <w:txbxContent>
                            <w:p w14:paraId="48746D0D">
                              <w:pPr>
                                <w:spacing w:before="67" w:line="322" w:lineRule="exact"/>
                                <w:ind w:left="7" w:right="3"/>
                                <w:jc w:val="center"/>
                                <w:rPr>
                                  <w:sz w:val="28"/>
                                </w:rPr>
                              </w:pPr>
                              <w:r>
                                <w:rPr>
                                  <w:spacing w:val="-2"/>
                                  <w:sz w:val="28"/>
                                </w:rPr>
                                <w:t>Синдром</w:t>
                              </w:r>
                            </w:p>
                            <w:p w14:paraId="4163D952">
                              <w:pPr>
                                <w:ind w:left="7" w:right="4"/>
                                <w:jc w:val="center"/>
                                <w:rPr>
                                  <w:sz w:val="28"/>
                                </w:rPr>
                              </w:pPr>
                              <w:r>
                                <w:rPr>
                                  <w:spacing w:val="-2"/>
                                  <w:sz w:val="28"/>
                                </w:rPr>
                                <w:t>……………</w:t>
                              </w:r>
                            </w:p>
                            <w:p w14:paraId="72330F02">
                              <w:pPr>
                                <w:spacing w:before="6"/>
                                <w:ind w:left="7" w:right="4"/>
                                <w:jc w:val="center"/>
                                <w:rPr>
                                  <w:sz w:val="28"/>
                                </w:rPr>
                              </w:pPr>
                              <w:r>
                                <w:rPr>
                                  <w:spacing w:val="-2"/>
                                  <w:sz w:val="28"/>
                                </w:rPr>
                                <w:t>……………</w:t>
                              </w:r>
                            </w:p>
                          </w:txbxContent>
                        </wps:txbx>
                        <wps:bodyPr wrap="square" lIns="0" tIns="0" rIns="0" bIns="0" rtlCol="0">
                          <a:noAutofit/>
                        </wps:bodyPr>
                      </wps:wsp>
                      <wps:wsp>
                        <wps:cNvPr id="67" name="Textbox 65"/>
                        <wps:cNvSpPr txBox="1"/>
                        <wps:spPr>
                          <a:xfrm>
                            <a:off x="1650364" y="7406005"/>
                            <a:ext cx="1261110" cy="718185"/>
                          </a:xfrm>
                          <a:prstGeom prst="rect">
                            <a:avLst/>
                          </a:prstGeom>
                          <a:ln w="25400">
                            <a:solidFill>
                              <a:srgbClr val="000000"/>
                            </a:solidFill>
                            <a:prstDash val="solid"/>
                          </a:ln>
                        </wps:spPr>
                        <wps:txbx>
                          <w:txbxContent>
                            <w:p w14:paraId="4CD2755A">
                              <w:pPr>
                                <w:spacing w:before="71"/>
                                <w:ind w:left="241"/>
                                <w:rPr>
                                  <w:sz w:val="28"/>
                                </w:rPr>
                              </w:pPr>
                              <w:r>
                                <w:rPr>
                                  <w:sz w:val="28"/>
                                </w:rPr>
                                <w:t>Телец</w:t>
                              </w:r>
                              <w:r>
                                <w:rPr>
                                  <w:spacing w:val="-4"/>
                                  <w:sz w:val="28"/>
                                </w:rPr>
                                <w:t xml:space="preserve"> </w:t>
                              </w:r>
                              <w:r>
                                <w:rPr>
                                  <w:spacing w:val="-2"/>
                                  <w:sz w:val="28"/>
                                </w:rPr>
                                <w:t>Барра</w:t>
                              </w:r>
                            </w:p>
                          </w:txbxContent>
                        </wps:txbx>
                        <wps:bodyPr wrap="square" lIns="0" tIns="0" rIns="0" bIns="0" rtlCol="0">
                          <a:noAutofit/>
                        </wps:bodyPr>
                      </wps:wsp>
                      <wps:wsp>
                        <wps:cNvPr id="68" name="Textbox 66"/>
                        <wps:cNvSpPr txBox="1"/>
                        <wps:spPr>
                          <a:xfrm>
                            <a:off x="3276600" y="7406005"/>
                            <a:ext cx="1271270" cy="718185"/>
                          </a:xfrm>
                          <a:prstGeom prst="rect">
                            <a:avLst/>
                          </a:prstGeom>
                          <a:ln w="25400">
                            <a:solidFill>
                              <a:srgbClr val="000000"/>
                            </a:solidFill>
                            <a:prstDash val="solid"/>
                          </a:ln>
                        </wps:spPr>
                        <wps:txbx>
                          <w:txbxContent>
                            <w:p w14:paraId="3BD4F703">
                              <w:pPr>
                                <w:spacing w:before="71"/>
                                <w:ind w:left="248"/>
                                <w:rPr>
                                  <w:sz w:val="28"/>
                                </w:rPr>
                              </w:pPr>
                              <w:r>
                                <w:rPr>
                                  <w:sz w:val="28"/>
                                </w:rPr>
                                <w:t>Телец</w:t>
                              </w:r>
                              <w:r>
                                <w:rPr>
                                  <w:spacing w:val="-4"/>
                                  <w:sz w:val="28"/>
                                </w:rPr>
                                <w:t xml:space="preserve"> </w:t>
                              </w:r>
                              <w:r>
                                <w:rPr>
                                  <w:spacing w:val="-2"/>
                                  <w:sz w:val="28"/>
                                </w:rPr>
                                <w:t>Барра</w:t>
                              </w:r>
                            </w:p>
                          </w:txbxContent>
                        </wps:txbx>
                        <wps:bodyPr wrap="square" lIns="0" tIns="0" rIns="0" bIns="0" rtlCol="0">
                          <a:noAutofit/>
                        </wps:bodyPr>
                      </wps:wsp>
                      <wps:wsp>
                        <wps:cNvPr id="69" name="Textbox 67"/>
                        <wps:cNvSpPr txBox="1"/>
                        <wps:spPr>
                          <a:xfrm>
                            <a:off x="23495" y="1276985"/>
                            <a:ext cx="2702560" cy="358140"/>
                          </a:xfrm>
                          <a:prstGeom prst="rect">
                            <a:avLst/>
                          </a:prstGeom>
                          <a:ln w="25400">
                            <a:solidFill>
                              <a:srgbClr val="000000"/>
                            </a:solidFill>
                            <a:prstDash val="solid"/>
                          </a:ln>
                        </wps:spPr>
                        <wps:txbx>
                          <w:txbxContent>
                            <w:p w14:paraId="5018E333">
                              <w:pPr>
                                <w:spacing w:before="71"/>
                                <w:ind w:left="424"/>
                                <w:rPr>
                                  <w:sz w:val="28"/>
                                </w:rPr>
                              </w:pPr>
                              <w:r>
                                <w:rPr>
                                  <w:sz w:val="28"/>
                                </w:rPr>
                                <w:t>Болеют</w:t>
                              </w:r>
                              <w:r>
                                <w:rPr>
                                  <w:spacing w:val="-5"/>
                                  <w:sz w:val="28"/>
                                </w:rPr>
                                <w:t xml:space="preserve"> </w:t>
                              </w:r>
                              <w:r>
                                <w:rPr>
                                  <w:sz w:val="28"/>
                                </w:rPr>
                                <w:t>мальчики</w:t>
                              </w:r>
                              <w:r>
                                <w:rPr>
                                  <w:spacing w:val="-5"/>
                                  <w:sz w:val="28"/>
                                </w:rPr>
                                <w:t xml:space="preserve"> </w:t>
                              </w:r>
                              <w:r>
                                <w:rPr>
                                  <w:sz w:val="28"/>
                                </w:rPr>
                                <w:t>и</w:t>
                              </w:r>
                              <w:r>
                                <w:rPr>
                                  <w:spacing w:val="-4"/>
                                  <w:sz w:val="28"/>
                                </w:rPr>
                                <w:t xml:space="preserve"> </w:t>
                              </w:r>
                              <w:r>
                                <w:rPr>
                                  <w:spacing w:val="-2"/>
                                  <w:sz w:val="28"/>
                                </w:rPr>
                                <w:t>девочки</w:t>
                              </w:r>
                            </w:p>
                          </w:txbxContent>
                        </wps:txbx>
                        <wps:bodyPr wrap="square" lIns="0" tIns="0" rIns="0" bIns="0" rtlCol="0">
                          <a:noAutofit/>
                        </wps:bodyPr>
                      </wps:wsp>
                      <wps:wsp>
                        <wps:cNvPr id="70" name="Textbox 68"/>
                        <wps:cNvSpPr txBox="1"/>
                        <wps:spPr>
                          <a:xfrm>
                            <a:off x="23495" y="7406005"/>
                            <a:ext cx="1261110" cy="718185"/>
                          </a:xfrm>
                          <a:prstGeom prst="rect">
                            <a:avLst/>
                          </a:prstGeom>
                          <a:ln w="25400">
                            <a:solidFill>
                              <a:srgbClr val="000000"/>
                            </a:solidFill>
                            <a:prstDash val="solid"/>
                          </a:ln>
                        </wps:spPr>
                        <wps:txbx>
                          <w:txbxContent>
                            <w:p w14:paraId="12F05F20">
                              <w:pPr>
                                <w:spacing w:before="66"/>
                                <w:ind w:left="207" w:right="210" w:firstLine="3"/>
                                <w:jc w:val="center"/>
                                <w:rPr>
                                  <w:sz w:val="28"/>
                                </w:rPr>
                              </w:pPr>
                              <w:r>
                                <w:rPr>
                                  <w:spacing w:val="-2"/>
                                  <w:sz w:val="28"/>
                                </w:rPr>
                                <w:t>Выявление аномального кариотипа</w:t>
                              </w:r>
                            </w:p>
                          </w:txbxContent>
                        </wps:txbx>
                        <wps:bodyPr wrap="square" lIns="0" tIns="0" rIns="0" bIns="0" rtlCol="0">
                          <a:noAutofit/>
                        </wps:bodyPr>
                      </wps:wsp>
                      <wps:wsp>
                        <wps:cNvPr id="71" name="Textbox 69"/>
                        <wps:cNvSpPr txBox="1"/>
                        <wps:spPr>
                          <a:xfrm>
                            <a:off x="1468119" y="12700"/>
                            <a:ext cx="3242945" cy="358140"/>
                          </a:xfrm>
                          <a:prstGeom prst="rect">
                            <a:avLst/>
                          </a:prstGeom>
                          <a:ln w="25400">
                            <a:solidFill>
                              <a:srgbClr val="000000"/>
                            </a:solidFill>
                            <a:prstDash val="solid"/>
                          </a:ln>
                        </wps:spPr>
                        <wps:txbx>
                          <w:txbxContent>
                            <w:p w14:paraId="503A1E01">
                              <w:pPr>
                                <w:spacing w:before="65"/>
                                <w:ind w:left="1514"/>
                                <w:rPr>
                                  <w:sz w:val="28"/>
                                </w:rPr>
                              </w:pPr>
                              <w:r>
                                <w:rPr>
                                  <w:spacing w:val="-2"/>
                                  <w:sz w:val="28"/>
                                </w:rPr>
                                <w:t>Хромосомные</w:t>
                              </w:r>
                              <w:r>
                                <w:rPr>
                                  <w:spacing w:val="-16"/>
                                  <w:sz w:val="28"/>
                                </w:rPr>
                                <w:t xml:space="preserve"> </w:t>
                              </w:r>
                              <w:r>
                                <w:rPr>
                                  <w:spacing w:val="-2"/>
                                  <w:sz w:val="28"/>
                                </w:rPr>
                                <w:t>болезни</w:t>
                              </w:r>
                            </w:p>
                          </w:txbxContent>
                        </wps:txbx>
                        <wps:bodyPr wrap="square" lIns="0" tIns="0" rIns="0" bIns="0" rtlCol="0">
                          <a:noAutofit/>
                        </wps:bodyPr>
                      </wps:wsp>
                      <wps:wsp>
                        <wps:cNvPr id="72" name="Textbox 70"/>
                        <wps:cNvSpPr txBox="1"/>
                        <wps:spPr>
                          <a:xfrm>
                            <a:off x="4882515" y="2180589"/>
                            <a:ext cx="1266825" cy="742950"/>
                          </a:xfrm>
                          <a:prstGeom prst="rect">
                            <a:avLst/>
                          </a:prstGeom>
                          <a:ln w="25400">
                            <a:solidFill>
                              <a:srgbClr val="000000"/>
                            </a:solidFill>
                            <a:prstDash val="solid"/>
                          </a:ln>
                        </wps:spPr>
                        <wps:txbx>
                          <w:txbxContent>
                            <w:p w14:paraId="52757D6B">
                              <w:pPr>
                                <w:spacing w:before="67" w:line="322" w:lineRule="exact"/>
                                <w:ind w:left="7"/>
                                <w:jc w:val="center"/>
                                <w:rPr>
                                  <w:sz w:val="28"/>
                                </w:rPr>
                              </w:pPr>
                              <w:r>
                                <w:rPr>
                                  <w:spacing w:val="-2"/>
                                  <w:sz w:val="28"/>
                                </w:rPr>
                                <w:t>Синдром</w:t>
                              </w:r>
                            </w:p>
                            <w:p w14:paraId="53E26512">
                              <w:pPr>
                                <w:ind w:left="7" w:right="2"/>
                                <w:jc w:val="center"/>
                                <w:rPr>
                                  <w:sz w:val="28"/>
                                </w:rPr>
                              </w:pPr>
                              <w:r>
                                <w:rPr>
                                  <w:spacing w:val="-2"/>
                                  <w:sz w:val="28"/>
                                </w:rPr>
                                <w:t>……………</w:t>
                              </w:r>
                            </w:p>
                            <w:p w14:paraId="61E9FBFE">
                              <w:pPr>
                                <w:spacing w:before="6"/>
                                <w:ind w:left="7" w:right="2"/>
                                <w:jc w:val="center"/>
                                <w:rPr>
                                  <w:sz w:val="28"/>
                                </w:rPr>
                              </w:pPr>
                              <w:r>
                                <w:rPr>
                                  <w:spacing w:val="-2"/>
                                  <w:sz w:val="28"/>
                                </w:rPr>
                                <w:t>……………</w:t>
                              </w:r>
                            </w:p>
                          </w:txbxContent>
                        </wps:txbx>
                        <wps:bodyPr wrap="square" lIns="0" tIns="0" rIns="0" bIns="0" rtlCol="0">
                          <a:noAutofit/>
                        </wps:bodyPr>
                      </wps:wsp>
                    </wpg:wgp>
                  </a:graphicData>
                </a:graphic>
              </wp:anchor>
            </w:drawing>
          </mc:Choice>
          <mc:Fallback>
            <w:pict>
              <v:group id="Group 37" o:spid="_x0000_s1026" o:spt="203" style="position:absolute;left:0pt;margin-left:97.65pt;margin-top:-639.95pt;height:640.75pt;width:485.85pt;mso-position-horizontal-relative:page;z-index:251670528;mso-width-relative:page;mso-height-relative:page;" coordsize="6170295,8137525" o:gfxdata="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">
                <o:lock v:ext="edit" aspectratio="f"/>
                <v:shape id="Image 38" o:spid="_x0000_s1026" o:spt="75" type="#_x0000_t75" style="position:absolute;left:23495;top:2178685;height:723265;width:1259839;" filled="f" o:preferrelative="t" stroked="f" coordsize="21600,21600" o:gfxdata="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UrC6uLUAAADbAAAADwAA&#10;AAAAAAABACAAAAAiAAAAZHJzL2Rvd25yZXYueG1sUEsBAhQAFAAAAAgAh07iQDMvBZ47AAAAOQAA&#10;ABAAAAAAAAAAAQAgAAAABAEAAGRycy9zaGFwZXhtbC54bWxQSwUGAAAAAAYABgBbAQAArgMAAAAA&#10;">
                  <v:fill on="f" focussize="0,0"/>
                  <v:stroke on="f"/>
                  <v:imagedata r:id="rId40" o:title=""/>
                  <o:lock v:ext="edit" aspectratio="f"/>
                </v:shape>
                <v:shape id="Image 39" o:spid="_x0000_s1026" o:spt="75" type="#_x0000_t75" style="position:absolute;left:3266440;top:2159000;height:742950;width:1257935;" filled="f" o:preferrelative="t" stroked="f" coordsize="21600,21600" o:gfxdata="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AOn474A&#10;AADbAAAADwAAAAAAAAABACAAAAAiAAAAZHJzL2Rvd25yZXYueG1sUEsBAhQAFAAAAAgAh07iQDMv&#10;BZ47AAAAOQAAABAAAAAAAAAAAQAgAAAADQEAAGRycy9zaGFwZXhtbC54bWxQSwUGAAAAAAYABgBb&#10;AQAAtwMAAAAA&#10;">
                  <v:fill on="f" focussize="0,0"/>
                  <v:stroke on="f"/>
                  <v:imagedata r:id="rId41" o:title=""/>
                  <o:lock v:ext="edit" aspectratio="f"/>
                </v:shape>
                <v:shape id="Image 40" o:spid="_x0000_s1026" o:spt="75" type="#_x0000_t75" style="position:absolute;left:1650364;top:2180589;height:742950;width:1266825;" filled="f" o:preferrelative="t" stroked="f" coordsize="21600,21600" o:gfxdata="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F8aNvQAA&#10;ANsAAAAPAAAAAAAAAAEAIAAAACIAAABkcnMvZG93bnJldi54bWxQSwECFAAUAAAACACHTuJAMy8F&#10;njsAAAA5AAAAEAAAAAAAAAABACAAAAAMAQAAZHJzL3NoYXBleG1sLnhtbFBLBQYAAAAABgAGAFsB&#10;AAC2AwAAAAA=&#10;">
                  <v:fill on="f" focussize="0,0"/>
                  <v:stroke on="f"/>
                  <v:imagedata r:id="rId42" o:title=""/>
                  <o:lock v:ext="edit" aspectratio="f"/>
                </v:shape>
                <v:shape id="Image 41" o:spid="_x0000_s1026" o:spt="75" type="#_x0000_t75" style="position:absolute;left:1639570;top:5424170;height:1620520;width:1266189;" filled="f" o:preferrelative="t" stroked="f" coordsize="21600,21600" o:gfxdata="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ArutGugAAANsA&#10;AAAPAAAAAAAAAAEAIAAAACIAAABkcnMvZG93bnJldi54bWxQSwECFAAUAAAACACHTuJAMy8FnjsA&#10;AAA5AAAAEAAAAAAAAAABACAAAAAJAQAAZHJzL3NoYXBleG1sLnhtbFBLBQYAAAAABgAGAFsBAACz&#10;AwAAAAA=&#10;">
                  <v:fill on="f" focussize="0,0"/>
                  <v:stroke on="f"/>
                  <v:imagedata r:id="rId43" o:title=""/>
                  <o:lock v:ext="edit" aspectratio="f"/>
                </v:shape>
                <v:shape id="Graphic 42" o:spid="_x0000_s1026" o:spt="100" style="position:absolute;left:1639570;top:5424170;height:1620520;width:1266190;" filled="f" stroked="t" coordsize="1266190,1620520" o:gfxdata="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sktdvQAA&#10;ANsAAAAPAAAAAAAAAAEAIAAAACIAAABkcnMvZG93bnJldi54bWxQSwECFAAUAAAACACHTuJAMy8F&#10;njsAAAA5AAAAEAAAAAAAAAABACAAAAAMAQAAZHJzL3NoYXBleG1sLnhtbFBLBQYAAAAABgAGAFsB&#10;AAC2AwAAAAA=&#10;" path="m0,1620520l1266189,1620520,1266189,0,0,0,0,1620520xe">
                  <v:fill on="f" focussize="0,0"/>
                  <v:stroke weight="1.99992125984252pt" color="#000000" joinstyle="round"/>
                  <v:imagedata o:title=""/>
                  <o:lock v:ext="edit" aspectratio="f"/>
                  <v:textbox inset="0mm,0mm,0mm,0mm"/>
                </v:shape>
                <v:shape id="Image 43" o:spid="_x0000_s1026" o:spt="75" type="#_x0000_t75" style="position:absolute;left:3255645;top:5424170;height:1620520;width:1287145;" filled="f" o:preferrelative="t" stroked="f" coordsize="21600,21600" o:gfxdata="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C0kdK/&#10;AAAA2wAAAA8AAAAAAAAAAQAgAAAAIgAAAGRycy9kb3ducmV2LnhtbFBLAQIUABQAAAAIAIdO4kAz&#10;LwWeOwAAADkAAAAQAAAAAAAAAAEAIAAAAA4BAABkcnMvc2hhcGV4bWwueG1sUEsFBgAAAAAGAAYA&#10;WwEAALgDAAAAAA==&#10;">
                  <v:fill on="f" focussize="0,0"/>
                  <v:stroke on="f"/>
                  <v:imagedata r:id="rId44" o:title=""/>
                  <o:lock v:ext="edit" aspectratio="f"/>
                </v:shape>
                <v:shape id="Graphic 44" o:spid="_x0000_s1026" o:spt="100" style="position:absolute;left:3255645;top:5424170;height:1620520;width:1287145;" filled="f" stroked="t" coordsize="1287145,1620520" o:gfxdata="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rabv&#10;wAAAANsAAAAPAAAAAAAAAAEAIAAAACIAAABkcnMvZG93bnJldi54bWxQSwECFAAUAAAACACHTuJA&#10;My8FnjsAAAA5AAAAEAAAAAAAAAABACAAAAAPAQAAZHJzL3NoYXBleG1sLnhtbFBLBQYAAAAABgAG&#10;AFsBAAC5AwAAAAA=&#10;" path="m0,1620520l1287145,1620520,1287145,0,0,0,0,1620520xe">
                  <v:fill on="f" focussize="0,0"/>
                  <v:stroke weight="1.99992125984252pt" color="#000000" joinstyle="round"/>
                  <v:imagedata o:title=""/>
                  <o:lock v:ext="edit" aspectratio="f"/>
                  <v:textbox inset="0mm,0mm,0mm,0mm"/>
                </v:shape>
                <v:shape id="Image 45" o:spid="_x0000_s1026" o:spt="75" type="#_x0000_t75" style="position:absolute;left:4882515;top:5424170;height:1620520;width:1266190;" filled="f" o:preferrelative="t" stroked="f" coordsize="21600,21600" o:gfxdata="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6C87&#10;wAAAANsAAAAPAAAAAAAAAAEAIAAAACIAAABkcnMvZG93bnJldi54bWxQSwECFAAUAAAACACHTuJA&#10;My8FnjsAAAA5AAAAEAAAAAAAAAABACAAAAAPAQAAZHJzL3NoYXBleG1sLnhtbFBLBQYAAAAABgAG&#10;AFsBAAC5AwAAAAA=&#10;">
                  <v:fill on="f" focussize="0,0"/>
                  <v:stroke on="f"/>
                  <v:imagedata r:id="rId45" o:title=""/>
                  <o:lock v:ext="edit" aspectratio="f"/>
                </v:shape>
                <v:shape id="Graphic 46" o:spid="_x0000_s1026" o:spt="100" style="position:absolute;left:4882515;top:5424170;height:1620520;width:1266190;" filled="f" stroked="t" coordsize="1266190,1620520" o:gfxdata="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qsXMVtwAAANsAAAAP&#10;AAAAAAAAAAEAIAAAACIAAABkcnMvZG93bnJldi54bWxQSwECFAAUAAAACACHTuJAMy8FnjsAAAA5&#10;AAAAEAAAAAAAAAABACAAAAAGAQAAZHJzL3NoYXBleG1sLnhtbFBLBQYAAAAABgAGAFsBAACwAwAA&#10;AAA=&#10;" path="m0,1620520l1266190,1620520,1266190,0,0,0,0,1620520xe">
                  <v:fill on="f" focussize="0,0"/>
                  <v:stroke weight="2pt" color="#000000" joinstyle="round"/>
                  <v:imagedata o:title=""/>
                  <o:lock v:ext="edit" aspectratio="f"/>
                  <v:textbox inset="0mm,0mm,0mm,0mm"/>
                </v:shape>
                <v:shape id="Image 47" o:spid="_x0000_s1026" o:spt="75" type="#_x0000_t75" style="position:absolute;left:4882515;top:2180589;height:742950;width:1266825;" filled="f" o:preferrelative="t" stroked="f" coordsize="21600,21600" o:gfxdata="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rNU/L4A&#10;AADbAAAADwAAAAAAAAABACAAAAAiAAAAZHJzL2Rvd25yZXYueG1sUEsBAhQAFAAAAAgAh07iQDMv&#10;BZ47AAAAOQAAABAAAAAAAAAAAQAgAAAADQEAAGRycy9zaGFwZXhtbC54bWxQSwUGAAAAAAYABgBb&#10;AQAAtwMAAAAA&#10;">
                  <v:fill on="f" focussize="0,0"/>
                  <v:stroke on="f"/>
                  <v:imagedata r:id="rId42" o:title=""/>
                  <o:lock v:ext="edit" aspectratio="f"/>
                </v:shape>
                <v:shape id="Image 48" o:spid="_x0000_s1026" o:spt="75" type="#_x0000_t75" style="position:absolute;left:12700;top:5424170;height:1620520;width:1266190;" filled="f" o:preferrelative="t" stroked="f" coordsize="21600,21600" o:gfxdata="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2Haca5AAAA2wAA&#10;AA8AAAAAAAAAAQAgAAAAIgAAAGRycy9kb3ducmV2LnhtbFBLAQIUABQAAAAIAIdO4kAzLwWeOwAA&#10;ADkAAAAQAAAAAAAAAAEAIAAAAAgBAABkcnMvc2hhcGV4bWwueG1sUEsFBgAAAAAGAAYAWwEAALID&#10;AAAAAA==&#10;">
                  <v:fill on="f" focussize="0,0"/>
                  <v:stroke on="f"/>
                  <v:imagedata r:id="rId46" o:title=""/>
                  <o:lock v:ext="edit" aspectratio="f"/>
                </v:shape>
                <v:shape id="Graphic 49" o:spid="_x0000_s1026" o:spt="100" style="position:absolute;left:12700;top:5424170;height:1620520;width:1266190;" filled="f" stroked="t" coordsize="1266190,1620520" o:gfxdata="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lJMVb4A&#10;AADbAAAADwAAAAAAAAABACAAAAAiAAAAZHJzL2Rvd25yZXYueG1sUEsBAhQAFAAAAAgAh07iQDMv&#10;BZ47AAAAOQAAABAAAAAAAAAAAQAgAAAADQEAAGRycy9zaGFwZXhtbC54bWxQSwUGAAAAAAYABgBb&#10;AQAAtwMAAAAA&#10;" path="m0,1620520l1266190,1620520,1266190,0,0,0,0,1620520xe">
                  <v:fill on="f" focussize="0,0"/>
                  <v:stroke weight="2pt" color="#000000" joinstyle="round"/>
                  <v:imagedata o:title=""/>
                  <o:lock v:ext="edit" aspectratio="f"/>
                  <v:textbox inset="0mm,0mm,0mm,0mm"/>
                </v:shape>
                <v:shape id="Graphic 50" o:spid="_x0000_s1026" o:spt="100" style="position:absolute;left:588010;top:190499;height:1993264;width:4989830;" fillcolor="#000000" filled="t" stroked="f" coordsize="4989830,1993264" o:gfxdata="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I2EcC8AAAA&#10;2wAAAA8AAAAAAAAAAQAgAAAAIgAAAGRycy9kb3ducmV2LnhtbFBLAQIUABQAAAAIAIdO4kAzLwWe&#10;OwAAADkAAAAQAAAAAAAAAAEAIAAAAAsBAABkcnMvc2hhcGV4bWwueG1sUEsFBgAAAAAGAAYAWwEA&#10;ALUDAAAAAA==&#10;" path="m127000,1837055l73025,1880235,73025,1446530,53975,1446530,53975,1880235,0,1837055,63500,1964055,101600,1887855,127000,1837055xem397510,231775l343535,274955,343535,0,324485,0,324485,274955,270510,231775,334010,358775,372110,282575,397510,231775xem937260,971550l883285,1014730,883285,739775,864235,739775,864235,1014730,810260,971550,873760,1098550,911860,1022350,937260,971550xem1748155,1860550l1694180,1903730,1694180,1717675,1675130,1717675,1675130,1903730,1621155,1860550,1684655,1987550,1722755,1911350,1748155,1860550xem3362960,1866265l3308985,1909445,3308985,1717675,3289935,1717675,3289935,1909445,3235960,1866265,3299460,1993265,3337560,1917065,3362960,1866265xem4184015,950595l4130040,993775,4130040,718820,4110990,718820,4110990,993775,4057015,950595,4120515,1077595,4158615,1001395,4184015,950595xem4726305,236220l4672330,279400,4672330,4445,4653280,4445,4653280,279400,4599305,236220,4662805,363220,4700905,287020,4726305,236220xem4989830,1859915l4935855,1903095,4935855,1717675,4916805,1717675,4916805,1903095,4862830,1859915,4926330,1986915,4964430,1910715,4989830,1859915xe">
                  <v:fill on="t" focussize="0,0"/>
                  <v:stroke on="f"/>
                  <v:imagedata o:title=""/>
                  <o:lock v:ext="edit" aspectratio="f"/>
                  <v:textbox inset="0mm,0mm,0mm,0mm"/>
                </v:shape>
                <v:shape id="Graphic 51" o:spid="_x0000_s1026" o:spt="100" style="position:absolute;left:918844;top:190500;height:1717675;width:4595495;" filled="f" stroked="t" coordsize="4595495,1717675" o:gfxdata="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eRdor4A&#10;AADbAAAADwAAAAAAAAABACAAAAAiAAAAZHJzL2Rvd25yZXYueG1sUEsBAhQAFAAAAAgAh07iQDMv&#10;BZ47AAAAOQAAABAAAAAAAAAAAQAgAAAADQEAAGRycy9zaGFwZXhtbC54bWxQSwUGAAAAAAYABgBb&#10;AQAAtwMAAAAA&#10;" path="m3787775,1443990l3787775,1717040em1353820,1717675l4595495,1717675em0,1904l546100,1904em3786504,0l4332605,0e">
                  <v:fill on="f" focussize="0,0"/>
                  <v:stroke weight="1.5pt" color="#000000" joinstyle="round"/>
                  <v:imagedata o:title=""/>
                  <o:lock v:ext="edit" aspectratio="f"/>
                  <v:textbox inset="0mm,0mm,0mm,0mm"/>
                </v:shape>
                <v:shape id="Graphic 52" o:spid="_x0000_s1026" o:spt="100" style="position:absolute;left:583565;top:2900679;height:4512945;width:5006975;" fillcolor="#000000" filled="t" stroked="f" coordsize="5006975,4512945" o:gfxdata="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NqKevQAA&#10;ANsAAAAPAAAAAAAAAAEAIAAAACIAAABkcnMvZG93bnJldi54bWxQSwECFAAUAAAACACHTuJAMy8F&#10;njsAAAA5AAAAEAAAAAAAAAABACAAAAAMAQAAZHJzL3NoYXBleG1sLnhtbFBLBQYAAAAABgAGAFsB&#10;AAC2AwAAAAA=&#10;" path="m127000,4380865l73025,4424045,73025,4149725,53975,4149725,53975,4424045,0,4380865,63500,4507865,101600,4431665,127000,4380865xem128905,233045l74930,276225,74930,1905,55880,1905,55880,276225,1905,233045,65405,360045,103505,283845,128905,233045xem135255,2397760l81280,2440940,81280,2166620,62230,2166620,62230,2440940,8255,2397760,71755,2524760,109855,2448560,135255,2397760xem135255,1671955l81280,1715135,81280,1440815,62230,1440815,62230,1715135,8255,1671955,71755,1798955,109855,1722755,135255,1671955xem1744345,4380230l1690370,4423410,1690370,4149090,1671320,4149090,1671320,4423410,1617345,4380230,1680845,4507230,1718945,4431030,1744345,4380230xem1746885,255270l1692910,298450,1692910,24130,1673860,24130,1673860,298450,1619885,255270,1683385,382270,1721485,306070,1746885,255270xem1752600,2397125l1698625,2440305,1698625,2165985,1679575,2165985,1679575,2440305,1625600,2397125,1689100,2524125,1727200,2447925,1752600,2397125xem1752600,1670685l1698625,1713865,1698625,1439545,1679575,1439545,1679575,1713865,1625600,1670685,1689100,1797685,1727200,1721485,1752600,1670685xem3375660,4385945l3321685,4429125,3321685,4125595,3302635,4125595,3302635,4429125,3248660,4385945,3312160,4512945,3350260,4436745,3375660,4385945xem3378200,260350l3324225,303530,3324225,0,3305175,0,3305175,303530,3251200,260350,3314700,387350,3352800,311150,3378200,260350xem3383915,2402840l3329940,2446020,3329940,2142490,3310890,2142490,3310890,2446020,3256915,2402840,3320415,2529840,3358515,2453640,3383915,2402840xem3383915,1676400l3329940,1719580,3329940,1416050,3310890,1416050,3310890,1719580,3256915,1676400,3320415,1803400,3358515,1727200,3383915,1676400xem4999355,4379595l4945380,4422775,4945380,4148455,4926330,4148455,4926330,4422775,4872355,4379595,4935855,4506595,4973955,4430395,4999355,4379595xem5000625,254000l4946650,297180,4946650,22860,4927600,22860,4927600,297180,4873625,254000,4937125,381000,4975225,304800,5000625,254000xem5006975,2396490l4953000,2439670,4953000,2165350,4933950,2165350,4933950,2439670,4879975,2396490,4943475,2523490,4981575,2447290,5006975,2396490xem5006975,1670050l4953000,1713230,4953000,1438910,4933950,1438910,4933950,1713230,4879975,1670050,4943475,1797050,4981575,1720850,5006975,1670050xe">
                  <v:fill on="t" focussize="0,0"/>
                  <v:stroke on="f"/>
                  <v:imagedata o:title=""/>
                  <o:lock v:ext="edit" aspectratio="f"/>
                  <v:textbox inset="0mm,0mm,0mm,0mm"/>
                </v:shape>
                <v:shape id="Textbox 53" o:spid="_x0000_s1026" o:spt="202" type="#_x0000_t202" style="position:absolute;left:3436620;top:1285239;height:358140;width:2717165;" filled="f" stroked="t" coordsize="21600,21600" o:gfxdata="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pDQ3r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0A6BA200">
                        <w:pPr>
                          <w:spacing w:before="70"/>
                          <w:ind w:left="334"/>
                          <w:rPr>
                            <w:sz w:val="28"/>
                          </w:rPr>
                        </w:pPr>
                        <w:r>
                          <w:rPr>
                            <w:spacing w:val="-2"/>
                            <w:sz w:val="28"/>
                          </w:rPr>
                          <w:t>Только</w:t>
                        </w:r>
                        <w:r>
                          <w:rPr>
                            <w:spacing w:val="-8"/>
                            <w:sz w:val="28"/>
                          </w:rPr>
                          <w:t xml:space="preserve"> </w:t>
                        </w:r>
                        <w:r>
                          <w:rPr>
                            <w:spacing w:val="-2"/>
                            <w:sz w:val="28"/>
                          </w:rPr>
                          <w:t>мальчики</w:t>
                        </w:r>
                        <w:r>
                          <w:rPr>
                            <w:spacing w:val="-8"/>
                            <w:sz w:val="28"/>
                          </w:rPr>
                          <w:t xml:space="preserve"> </w:t>
                        </w:r>
                        <w:r>
                          <w:rPr>
                            <w:spacing w:val="-2"/>
                            <w:sz w:val="28"/>
                          </w:rPr>
                          <w:t>или</w:t>
                        </w:r>
                        <w:r>
                          <w:rPr>
                            <w:spacing w:val="-7"/>
                            <w:sz w:val="28"/>
                          </w:rPr>
                          <w:t xml:space="preserve"> </w:t>
                        </w:r>
                        <w:r>
                          <w:rPr>
                            <w:spacing w:val="-2"/>
                            <w:sz w:val="28"/>
                          </w:rPr>
                          <w:t>девочки</w:t>
                        </w:r>
                      </w:p>
                    </w:txbxContent>
                  </v:textbox>
                </v:shape>
                <v:shape id="Textbox 54" o:spid="_x0000_s1026" o:spt="202" type="#_x0000_t202" style="position:absolute;left:3447415;top:553719;height:358140;width:2707005;" filled="f" stroked="t" coordsize="21600,21600" o:gfxdata="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kJOqb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0D710F81">
                        <w:pPr>
                          <w:spacing w:before="69"/>
                          <w:ind w:left="265"/>
                          <w:rPr>
                            <w:sz w:val="28"/>
                          </w:rPr>
                        </w:pPr>
                        <w:r>
                          <w:rPr>
                            <w:position w:val="1"/>
                            <w:sz w:val="28"/>
                          </w:rPr>
                          <w:t>Нарушение</w:t>
                        </w:r>
                        <w:r>
                          <w:rPr>
                            <w:spacing w:val="-24"/>
                            <w:position w:val="1"/>
                            <w:sz w:val="28"/>
                          </w:rPr>
                          <w:t xml:space="preserve"> </w:t>
                        </w:r>
                        <w:r>
                          <w:rPr>
                            <w:position w:val="1"/>
                            <w:sz w:val="28"/>
                          </w:rPr>
                          <w:t>половых</w:t>
                        </w:r>
                        <w:r>
                          <w:rPr>
                            <w:spacing w:val="-11"/>
                            <w:position w:val="1"/>
                            <w:sz w:val="28"/>
                          </w:rPr>
                          <w:t xml:space="preserve"> </w:t>
                        </w:r>
                        <w:r>
                          <w:rPr>
                            <w:spacing w:val="-2"/>
                            <w:sz w:val="28"/>
                          </w:rPr>
                          <w:t>хромосом</w:t>
                        </w:r>
                      </w:p>
                    </w:txbxContent>
                  </v:textbox>
                </v:shape>
                <v:shape id="Textbox 55" o:spid="_x0000_s1026" o:spt="202" type="#_x0000_t202" style="position:absolute;left:3266440;top:2159000;height:742950;width:1257935;" filled="f" stroked="t" coordsize="21600,21600" o:gfxdata="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Q7rMr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6000292C">
                        <w:pPr>
                          <w:spacing w:before="65"/>
                          <w:ind w:left="2"/>
                          <w:jc w:val="center"/>
                          <w:rPr>
                            <w:sz w:val="28"/>
                          </w:rPr>
                        </w:pPr>
                        <w:r>
                          <w:rPr>
                            <w:spacing w:val="-2"/>
                            <w:sz w:val="28"/>
                          </w:rPr>
                          <w:t>Синдром</w:t>
                        </w:r>
                      </w:p>
                      <w:p w14:paraId="7CD84697">
                        <w:pPr>
                          <w:spacing w:before="2"/>
                          <w:ind w:left="2" w:right="1"/>
                          <w:jc w:val="center"/>
                          <w:rPr>
                            <w:sz w:val="28"/>
                          </w:rPr>
                        </w:pPr>
                        <w:r>
                          <w:rPr>
                            <w:spacing w:val="-2"/>
                            <w:sz w:val="28"/>
                          </w:rPr>
                          <w:t>……………</w:t>
                        </w:r>
                      </w:p>
                      <w:p w14:paraId="5E28B941">
                        <w:pPr>
                          <w:spacing w:before="7"/>
                          <w:ind w:left="2" w:right="1"/>
                          <w:jc w:val="center"/>
                          <w:rPr>
                            <w:sz w:val="28"/>
                          </w:rPr>
                        </w:pPr>
                        <w:r>
                          <w:rPr>
                            <w:spacing w:val="-2"/>
                            <w:sz w:val="28"/>
                          </w:rPr>
                          <w:t>……………</w:t>
                        </w:r>
                      </w:p>
                    </w:txbxContent>
                  </v:textbox>
                </v:shape>
                <v:shape id="Textbox 56" o:spid="_x0000_s1026" o:spt="202" type="#_x0000_t202" style="position:absolute;left:23495;top:3286125;height:1056005;width:1261110;" filled="f" stroked="t" coordsize="21600,21600" o:gfxdata="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kX9AugAAANsA&#10;AAAPAAAAAAAAAAEAIAAAACIAAABkcnMvZG93bnJldi54bWxQSwECFAAUAAAACACHTuJAMy8FnjsA&#10;AAA5AAAAEAAAAAAAAAABACAAAAAJAQAAZHJzL3NoYXBleG1sLnhtbFBLBQYAAAAABgAGAFsBAACz&#10;AwAAAAA=&#10;">
                  <v:fill on="f" focussize="0,0"/>
                  <v:stroke weight="2pt" color="#000000" joinstyle="round"/>
                  <v:imagedata o:title=""/>
                  <o:lock v:ext="edit" aspectratio="f"/>
                  <v:textbox inset="0mm,0mm,0mm,0mm">
                    <w:txbxContent>
                      <w:p w14:paraId="057CF364">
                        <w:pPr>
                          <w:spacing w:before="66"/>
                          <w:ind w:left="284"/>
                          <w:rPr>
                            <w:sz w:val="28"/>
                          </w:rPr>
                        </w:pPr>
                        <w:r>
                          <w:rPr>
                            <w:sz w:val="28"/>
                          </w:rPr>
                          <w:t>Трисомия,</w:t>
                        </w:r>
                        <w:r>
                          <w:rPr>
                            <w:spacing w:val="-11"/>
                            <w:sz w:val="28"/>
                          </w:rPr>
                          <w:t xml:space="preserve"> </w:t>
                        </w:r>
                        <w:r>
                          <w:rPr>
                            <w:spacing w:val="-5"/>
                            <w:sz w:val="28"/>
                          </w:rPr>
                          <w:t>47</w:t>
                        </w:r>
                      </w:p>
                      <w:p w14:paraId="7D126AC3">
                        <w:pPr>
                          <w:spacing w:before="2" w:line="322" w:lineRule="exact"/>
                          <w:ind w:left="1"/>
                          <w:rPr>
                            <w:sz w:val="28"/>
                          </w:rPr>
                        </w:pPr>
                        <w:r>
                          <w:rPr>
                            <w:sz w:val="28"/>
                          </w:rPr>
                          <w:t>+</w:t>
                        </w:r>
                        <w:r>
                          <w:rPr>
                            <w:spacing w:val="2"/>
                            <w:sz w:val="28"/>
                          </w:rPr>
                          <w:t xml:space="preserve"> </w:t>
                        </w:r>
                        <w:r>
                          <w:rPr>
                            <w:spacing w:val="-5"/>
                            <w:sz w:val="28"/>
                          </w:rPr>
                          <w:t>21</w:t>
                        </w:r>
                      </w:p>
                      <w:p w14:paraId="1879554C">
                        <w:pPr>
                          <w:ind w:left="1" w:right="26" w:firstLine="283"/>
                          <w:rPr>
                            <w:sz w:val="28"/>
                          </w:rPr>
                        </w:pPr>
                        <w:r>
                          <w:rPr>
                            <w:spacing w:val="-2"/>
                            <w:sz w:val="28"/>
                          </w:rPr>
                          <w:t xml:space="preserve">Транслокаци </w:t>
                        </w:r>
                        <w:r>
                          <w:rPr>
                            <w:sz w:val="28"/>
                          </w:rPr>
                          <w:t>я</w:t>
                        </w:r>
                        <w:r>
                          <w:rPr>
                            <w:spacing w:val="-7"/>
                            <w:sz w:val="28"/>
                          </w:rPr>
                          <w:t xml:space="preserve"> </w:t>
                        </w:r>
                        <w:r>
                          <w:rPr>
                            <w:sz w:val="28"/>
                          </w:rPr>
                          <w:t>с</w:t>
                        </w:r>
                        <w:r>
                          <w:rPr>
                            <w:spacing w:val="-1"/>
                            <w:sz w:val="28"/>
                          </w:rPr>
                          <w:t xml:space="preserve"> </w:t>
                        </w:r>
                        <w:r>
                          <w:rPr>
                            <w:sz w:val="28"/>
                          </w:rPr>
                          <w:t>15</w:t>
                        </w:r>
                        <w:r>
                          <w:rPr>
                            <w:spacing w:val="-6"/>
                            <w:sz w:val="28"/>
                          </w:rPr>
                          <w:t xml:space="preserve"> </w:t>
                        </w:r>
                        <w:r>
                          <w:rPr>
                            <w:sz w:val="28"/>
                          </w:rPr>
                          <w:t>на</w:t>
                        </w:r>
                        <w:r>
                          <w:rPr>
                            <w:spacing w:val="-3"/>
                            <w:sz w:val="28"/>
                          </w:rPr>
                          <w:t xml:space="preserve"> </w:t>
                        </w:r>
                        <w:r>
                          <w:rPr>
                            <w:sz w:val="28"/>
                          </w:rPr>
                          <w:t>21</w:t>
                        </w:r>
                        <w:r>
                          <w:rPr>
                            <w:spacing w:val="1"/>
                            <w:sz w:val="28"/>
                          </w:rPr>
                          <w:t xml:space="preserve"> </w:t>
                        </w:r>
                        <w:r>
                          <w:rPr>
                            <w:spacing w:val="-4"/>
                            <w:sz w:val="28"/>
                          </w:rPr>
                          <w:t>хр.,</w:t>
                        </w:r>
                      </w:p>
                      <w:p w14:paraId="0655AC7A">
                        <w:pPr>
                          <w:spacing w:line="267" w:lineRule="exact"/>
                          <w:ind w:left="1"/>
                          <w:rPr>
                            <w:sz w:val="28"/>
                          </w:rPr>
                        </w:pPr>
                        <w:r>
                          <w:rPr>
                            <w:sz w:val="28"/>
                          </w:rPr>
                          <w:t>46,</w:t>
                        </w:r>
                        <w:r>
                          <w:rPr>
                            <w:spacing w:val="-4"/>
                            <w:sz w:val="28"/>
                          </w:rPr>
                          <w:t xml:space="preserve"> </w:t>
                        </w:r>
                        <w:r>
                          <w:rPr>
                            <w:spacing w:val="-7"/>
                            <w:sz w:val="28"/>
                          </w:rPr>
                          <w:t>21</w:t>
                        </w:r>
                      </w:p>
                    </w:txbxContent>
                  </v:textbox>
                </v:shape>
                <v:shape id="Textbox 57" o:spid="_x0000_s1026" o:spt="202" type="#_x0000_t202" style="position:absolute;left:1650364;top:3286125;height:1056005;width:1255395;" filled="f" stroked="t" coordsize="21600,21600" o:gfxdata="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93a27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7BC82C19">
                        <w:pPr>
                          <w:spacing w:line="321" w:lineRule="exact"/>
                          <w:ind w:left="490"/>
                          <w:rPr>
                            <w:sz w:val="28"/>
                          </w:rPr>
                        </w:pPr>
                        <w:r>
                          <w:rPr>
                            <w:sz w:val="28"/>
                          </w:rPr>
                          <w:t>47</w:t>
                        </w:r>
                        <w:r>
                          <w:rPr>
                            <w:spacing w:val="1"/>
                            <w:sz w:val="28"/>
                          </w:rPr>
                          <w:t xml:space="preserve"> </w:t>
                        </w:r>
                        <w:r>
                          <w:rPr>
                            <w:spacing w:val="-5"/>
                            <w:sz w:val="28"/>
                          </w:rPr>
                          <w:t>ХХY</w:t>
                        </w:r>
                      </w:p>
                    </w:txbxContent>
                  </v:textbox>
                </v:shape>
                <v:shape id="Textbox 58" o:spid="_x0000_s1026" o:spt="202" type="#_x0000_t202" style="position:absolute;left:3266440;top:3286125;height:1056005;width:1281430;" filled="f" stroked="t" coordsize="21600,21600" o:gfxdata="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Iu5+7sAAADb&#10;AAAADwAAAAAAAAABACAAAAAiAAAAZHJzL2Rvd25yZXYueG1sUEsBAhQAFAAAAAgAh07iQDMvBZ47&#10;AAAAOQAAABAAAAAAAAAAAQAgAAAACgEAAGRycy9zaGFwZXhtbC54bWxQSwUGAAAAAAYABgBbAQAA&#10;tAMAAAAA&#10;">
                  <v:fill on="f" focussize="0,0"/>
                  <v:stroke weight="2pt" color="#000000" joinstyle="round"/>
                  <v:imagedata o:title=""/>
                  <o:lock v:ext="edit" aspectratio="f"/>
                  <v:textbox inset="0mm,0mm,0mm,0mm">
                    <w:txbxContent>
                      <w:p w14:paraId="61036544">
                        <w:pPr>
                          <w:spacing w:line="321" w:lineRule="exact"/>
                          <w:ind w:left="643"/>
                          <w:rPr>
                            <w:sz w:val="28"/>
                          </w:rPr>
                        </w:pPr>
                        <w:r>
                          <w:rPr>
                            <w:sz w:val="28"/>
                          </w:rPr>
                          <w:t>45</w:t>
                        </w:r>
                        <w:r>
                          <w:rPr>
                            <w:spacing w:val="1"/>
                            <w:sz w:val="28"/>
                          </w:rPr>
                          <w:t xml:space="preserve"> </w:t>
                        </w:r>
                        <w:r>
                          <w:rPr>
                            <w:spacing w:val="-5"/>
                            <w:sz w:val="28"/>
                          </w:rPr>
                          <w:t>Х0</w:t>
                        </w:r>
                      </w:p>
                    </w:txbxContent>
                  </v:textbox>
                </v:shape>
                <v:shape id="Textbox 59" o:spid="_x0000_s1026" o:spt="202" type="#_x0000_t202" style="position:absolute;left:4893309;top:3286125;height:1056005;width:1262380;" filled="f" stroked="t" coordsize="21600,21600" o:gfxdata="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xxxg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textbox inset="0mm,0mm,0mm,0mm">
                    <w:txbxContent>
                      <w:p w14:paraId="59C2CCE4">
                        <w:pPr>
                          <w:spacing w:line="321" w:lineRule="exact"/>
                          <w:ind w:left="498"/>
                          <w:rPr>
                            <w:sz w:val="28"/>
                          </w:rPr>
                        </w:pPr>
                        <w:r>
                          <w:rPr>
                            <w:sz w:val="28"/>
                          </w:rPr>
                          <w:t>47</w:t>
                        </w:r>
                        <w:r>
                          <w:rPr>
                            <w:spacing w:val="1"/>
                            <w:sz w:val="28"/>
                          </w:rPr>
                          <w:t xml:space="preserve"> </w:t>
                        </w:r>
                        <w:r>
                          <w:rPr>
                            <w:spacing w:val="-5"/>
                            <w:sz w:val="28"/>
                          </w:rPr>
                          <w:t>ХХХ</w:t>
                        </w:r>
                      </w:p>
                    </w:txbxContent>
                  </v:textbox>
                </v:shape>
                <v:shape id="Textbox 60" o:spid="_x0000_s1026" o:spt="202" type="#_x0000_t202" style="position:absolute;left:23495;top:4699000;height:363220;width:6128385;" filled="f" stroked="t" coordsize="21600,21600" o:gfxdata="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xWCF7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6741EB7D">
                        <w:pPr>
                          <w:spacing w:before="80"/>
                          <w:ind w:left="3"/>
                          <w:jc w:val="center"/>
                          <w:rPr>
                            <w:b/>
                            <w:sz w:val="28"/>
                          </w:rPr>
                        </w:pPr>
                        <w:r>
                          <w:rPr>
                            <w:b/>
                            <w:sz w:val="28"/>
                          </w:rPr>
                          <w:t>Признаки</w:t>
                        </w:r>
                        <w:r>
                          <w:rPr>
                            <w:b/>
                            <w:spacing w:val="-12"/>
                            <w:sz w:val="28"/>
                          </w:rPr>
                          <w:t xml:space="preserve"> </w:t>
                        </w:r>
                        <w:r>
                          <w:rPr>
                            <w:b/>
                            <w:sz w:val="28"/>
                          </w:rPr>
                          <w:t>проявления</w:t>
                        </w:r>
                        <w:r>
                          <w:rPr>
                            <w:b/>
                            <w:spacing w:val="-12"/>
                            <w:sz w:val="28"/>
                          </w:rPr>
                          <w:t xml:space="preserve"> </w:t>
                        </w:r>
                        <w:r>
                          <w:rPr>
                            <w:b/>
                            <w:sz w:val="28"/>
                          </w:rPr>
                          <w:t>хромосомных</w:t>
                        </w:r>
                        <w:r>
                          <w:rPr>
                            <w:b/>
                            <w:spacing w:val="-16"/>
                            <w:sz w:val="28"/>
                          </w:rPr>
                          <w:t xml:space="preserve"> </w:t>
                        </w:r>
                        <w:r>
                          <w:rPr>
                            <w:b/>
                            <w:spacing w:val="-2"/>
                            <w:sz w:val="28"/>
                          </w:rPr>
                          <w:t>болезней</w:t>
                        </w:r>
                      </w:p>
                    </w:txbxContent>
                  </v:textbox>
                </v:shape>
                <v:shape id="Textbox 61" o:spid="_x0000_s1026" o:spt="202" type="#_x0000_t202" style="position:absolute;left:23495;top:553719;height:358140;width:2702560;" filled="f" stroked="t" coordsize="21600,21600" o:gfxdata="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FknjL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60831179">
                        <w:pPr>
                          <w:spacing w:before="70"/>
                          <w:ind w:left="870"/>
                          <w:rPr>
                            <w:sz w:val="28"/>
                          </w:rPr>
                        </w:pPr>
                        <w:r>
                          <w:rPr>
                            <w:sz w:val="28"/>
                          </w:rPr>
                          <w:t>Нарушение</w:t>
                        </w:r>
                        <w:r>
                          <w:rPr>
                            <w:spacing w:val="64"/>
                            <w:sz w:val="28"/>
                          </w:rPr>
                          <w:t xml:space="preserve"> </w:t>
                        </w:r>
                        <w:r>
                          <w:rPr>
                            <w:spacing w:val="-2"/>
                            <w:sz w:val="28"/>
                          </w:rPr>
                          <w:t>аутосом</w:t>
                        </w:r>
                      </w:p>
                    </w:txbxContent>
                  </v:textbox>
                </v:shape>
                <v:shape id="Textbox 62" o:spid="_x0000_s1026" o:spt="202" type="#_x0000_t202" style="position:absolute;left:4893309;top:7406640;height:718185;width:1264285;" filled="f" stroked="t" coordsize="21600,21600" o:gfxdata="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7C/+L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5665CB54">
                        <w:pPr>
                          <w:spacing w:before="74"/>
                          <w:ind w:left="244"/>
                          <w:rPr>
                            <w:sz w:val="28"/>
                          </w:rPr>
                        </w:pPr>
                        <w:r>
                          <w:rPr>
                            <w:sz w:val="28"/>
                          </w:rPr>
                          <w:t>Телец</w:t>
                        </w:r>
                        <w:r>
                          <w:rPr>
                            <w:spacing w:val="-4"/>
                            <w:sz w:val="28"/>
                          </w:rPr>
                          <w:t xml:space="preserve"> </w:t>
                        </w:r>
                        <w:r>
                          <w:rPr>
                            <w:spacing w:val="-2"/>
                            <w:sz w:val="28"/>
                          </w:rPr>
                          <w:t>Барра</w:t>
                        </w:r>
                      </w:p>
                    </w:txbxContent>
                  </v:textbox>
                </v:shape>
                <v:shape id="Textbox 63" o:spid="_x0000_s1026" o:spt="202" type="#_x0000_t202" style="position:absolute;left:23495;top:2178685;height:723265;width:1259840;" filled="f" stroked="t" coordsize="21600,21600" o:gfxdata="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PwaY7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469FD925">
                        <w:pPr>
                          <w:spacing w:before="65" w:line="322" w:lineRule="exact"/>
                          <w:ind w:left="3" w:right="3"/>
                          <w:jc w:val="center"/>
                          <w:rPr>
                            <w:sz w:val="28"/>
                          </w:rPr>
                        </w:pPr>
                        <w:r>
                          <w:rPr>
                            <w:spacing w:val="-2"/>
                            <w:sz w:val="28"/>
                          </w:rPr>
                          <w:t>Синдром</w:t>
                        </w:r>
                      </w:p>
                      <w:p w14:paraId="6673CC69">
                        <w:pPr>
                          <w:ind w:right="3"/>
                          <w:jc w:val="center"/>
                          <w:rPr>
                            <w:sz w:val="28"/>
                          </w:rPr>
                        </w:pPr>
                        <w:r>
                          <w:rPr>
                            <w:spacing w:val="-2"/>
                            <w:sz w:val="28"/>
                          </w:rPr>
                          <w:t>……………</w:t>
                        </w:r>
                      </w:p>
                      <w:p w14:paraId="04E76432">
                        <w:pPr>
                          <w:spacing w:before="2"/>
                          <w:ind w:right="3"/>
                          <w:jc w:val="center"/>
                          <w:rPr>
                            <w:sz w:val="28"/>
                          </w:rPr>
                        </w:pPr>
                        <w:r>
                          <w:rPr>
                            <w:spacing w:val="-2"/>
                            <w:sz w:val="28"/>
                          </w:rPr>
                          <w:t>……………</w:t>
                        </w:r>
                      </w:p>
                    </w:txbxContent>
                  </v:textbox>
                </v:shape>
                <v:shape id="Textbox 64" o:spid="_x0000_s1026" o:spt="202" type="#_x0000_t202" style="position:absolute;left:1650364;top:2180589;height:742950;width:1266825;" filled="f" stroked="t" coordsize="21600,21600" o:gfxdata="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LoQU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textbox inset="0mm,0mm,0mm,0mm">
                    <w:txbxContent>
                      <w:p w14:paraId="48746D0D">
                        <w:pPr>
                          <w:spacing w:before="67" w:line="322" w:lineRule="exact"/>
                          <w:ind w:left="7" w:right="3"/>
                          <w:jc w:val="center"/>
                          <w:rPr>
                            <w:sz w:val="28"/>
                          </w:rPr>
                        </w:pPr>
                        <w:r>
                          <w:rPr>
                            <w:spacing w:val="-2"/>
                            <w:sz w:val="28"/>
                          </w:rPr>
                          <w:t>Синдром</w:t>
                        </w:r>
                      </w:p>
                      <w:p w14:paraId="4163D952">
                        <w:pPr>
                          <w:ind w:left="7" w:right="4"/>
                          <w:jc w:val="center"/>
                          <w:rPr>
                            <w:sz w:val="28"/>
                          </w:rPr>
                        </w:pPr>
                        <w:r>
                          <w:rPr>
                            <w:spacing w:val="-2"/>
                            <w:sz w:val="28"/>
                          </w:rPr>
                          <w:t>……………</w:t>
                        </w:r>
                      </w:p>
                      <w:p w14:paraId="72330F02">
                        <w:pPr>
                          <w:spacing w:before="6"/>
                          <w:ind w:left="7" w:right="4"/>
                          <w:jc w:val="center"/>
                          <w:rPr>
                            <w:sz w:val="28"/>
                          </w:rPr>
                        </w:pPr>
                        <w:r>
                          <w:rPr>
                            <w:spacing w:val="-2"/>
                            <w:sz w:val="28"/>
                          </w:rPr>
                          <w:t>……………</w:t>
                        </w:r>
                      </w:p>
                    </w:txbxContent>
                  </v:textbox>
                </v:shape>
                <v:shape id="Textbox 65" o:spid="_x0000_s1026" o:spt="202" type="#_x0000_t202" style="position:absolute;left:1650364;top:7406005;height:718185;width:1261110;" filled="f" stroked="t" coordsize="21600,21600" o:gfxdata="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2Ihj7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4CD2755A">
                        <w:pPr>
                          <w:spacing w:before="71"/>
                          <w:ind w:left="241"/>
                          <w:rPr>
                            <w:sz w:val="28"/>
                          </w:rPr>
                        </w:pPr>
                        <w:r>
                          <w:rPr>
                            <w:sz w:val="28"/>
                          </w:rPr>
                          <w:t>Телец</w:t>
                        </w:r>
                        <w:r>
                          <w:rPr>
                            <w:spacing w:val="-4"/>
                            <w:sz w:val="28"/>
                          </w:rPr>
                          <w:t xml:space="preserve"> </w:t>
                        </w:r>
                        <w:r>
                          <w:rPr>
                            <w:spacing w:val="-2"/>
                            <w:sz w:val="28"/>
                          </w:rPr>
                          <w:t>Барра</w:t>
                        </w:r>
                      </w:p>
                    </w:txbxContent>
                  </v:textbox>
                </v:shape>
                <v:shape id="Textbox 66" o:spid="_x0000_s1026" o:spt="202" type="#_x0000_t202" style="position:absolute;left:3276600;top:7406005;height:718185;width:1271270;" filled="f" stroked="t" coordsize="21600,21600" o:gfxdata="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v21/bsAAADb&#10;AAAADwAAAAAAAAABACAAAAAiAAAAZHJzL2Rvd25yZXYueG1sUEsBAhQAFAAAAAgAh07iQDMvBZ47&#10;AAAAOQAAABAAAAAAAAAAAQAgAAAACgEAAGRycy9zaGFwZXhtbC54bWxQSwUGAAAAAAYABgBbAQAA&#10;tAMAAAAA&#10;">
                  <v:fill on="f" focussize="0,0"/>
                  <v:stroke weight="2pt" color="#000000" joinstyle="round"/>
                  <v:imagedata o:title=""/>
                  <o:lock v:ext="edit" aspectratio="f"/>
                  <v:textbox inset="0mm,0mm,0mm,0mm">
                    <w:txbxContent>
                      <w:p w14:paraId="3BD4F703">
                        <w:pPr>
                          <w:spacing w:before="71"/>
                          <w:ind w:left="248"/>
                          <w:rPr>
                            <w:sz w:val="28"/>
                          </w:rPr>
                        </w:pPr>
                        <w:r>
                          <w:rPr>
                            <w:sz w:val="28"/>
                          </w:rPr>
                          <w:t>Телец</w:t>
                        </w:r>
                        <w:r>
                          <w:rPr>
                            <w:spacing w:val="-4"/>
                            <w:sz w:val="28"/>
                          </w:rPr>
                          <w:t xml:space="preserve"> </w:t>
                        </w:r>
                        <w:r>
                          <w:rPr>
                            <w:spacing w:val="-2"/>
                            <w:sz w:val="28"/>
                          </w:rPr>
                          <w:t>Барра</w:t>
                        </w:r>
                      </w:p>
                    </w:txbxContent>
                  </v:textbox>
                </v:shape>
                <v:shape id="Textbox 67" o:spid="_x0000_s1026" o:spt="202" type="#_x0000_t202" style="position:absolute;left:23495;top:1276985;height:358140;width:2702560;" filled="f" stroked="t" coordsize="21600,21600" o:gfxdata="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bEQZr4A&#10;AADbAAAADwAAAAAAAAABACAAAAAiAAAAZHJzL2Rvd25yZXYueG1sUEsBAhQAFAAAAAgAh07iQDMv&#10;BZ47AAAAOQAAABAAAAAAAAAAAQAgAAAADQEAAGRycy9zaGFwZXhtbC54bWxQSwUGAAAAAAYABgBb&#10;AQAAtwMAAAAA&#10;">
                  <v:fill on="f" focussize="0,0"/>
                  <v:stroke weight="2pt" color="#000000" joinstyle="round"/>
                  <v:imagedata o:title=""/>
                  <o:lock v:ext="edit" aspectratio="f"/>
                  <v:textbox inset="0mm,0mm,0mm,0mm">
                    <w:txbxContent>
                      <w:p w14:paraId="5018E333">
                        <w:pPr>
                          <w:spacing w:before="71"/>
                          <w:ind w:left="424"/>
                          <w:rPr>
                            <w:sz w:val="28"/>
                          </w:rPr>
                        </w:pPr>
                        <w:r>
                          <w:rPr>
                            <w:sz w:val="28"/>
                          </w:rPr>
                          <w:t>Болеют</w:t>
                        </w:r>
                        <w:r>
                          <w:rPr>
                            <w:spacing w:val="-5"/>
                            <w:sz w:val="28"/>
                          </w:rPr>
                          <w:t xml:space="preserve"> </w:t>
                        </w:r>
                        <w:r>
                          <w:rPr>
                            <w:sz w:val="28"/>
                          </w:rPr>
                          <w:t>мальчики</w:t>
                        </w:r>
                        <w:r>
                          <w:rPr>
                            <w:spacing w:val="-5"/>
                            <w:sz w:val="28"/>
                          </w:rPr>
                          <w:t xml:space="preserve"> </w:t>
                        </w:r>
                        <w:r>
                          <w:rPr>
                            <w:sz w:val="28"/>
                          </w:rPr>
                          <w:t>и</w:t>
                        </w:r>
                        <w:r>
                          <w:rPr>
                            <w:spacing w:val="-4"/>
                            <w:sz w:val="28"/>
                          </w:rPr>
                          <w:t xml:space="preserve"> </w:t>
                        </w:r>
                        <w:r>
                          <w:rPr>
                            <w:spacing w:val="-2"/>
                            <w:sz w:val="28"/>
                          </w:rPr>
                          <w:t>девочки</w:t>
                        </w:r>
                      </w:p>
                    </w:txbxContent>
                  </v:textbox>
                </v:shape>
                <v:shape id="Textbox 68" o:spid="_x0000_s1026" o:spt="202" type="#_x0000_t202" style="position:absolute;left:23495;top:7406005;height:718185;width:1261110;" filled="f" stroked="t" coordsize="21600,21600" o:gfxdata="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VIvJrsAAADb&#10;AAAADwAAAAAAAAABACAAAAAiAAAAZHJzL2Rvd25yZXYueG1sUEsBAhQAFAAAAAgAh07iQDMvBZ47&#10;AAAAOQAAABAAAAAAAAAAAQAgAAAACgEAAGRycy9zaGFwZXhtbC54bWxQSwUGAAAAAAYABgBbAQAA&#10;tAMAAAAA&#10;">
                  <v:fill on="f" focussize="0,0"/>
                  <v:stroke weight="2pt" color="#000000" joinstyle="round"/>
                  <v:imagedata o:title=""/>
                  <o:lock v:ext="edit" aspectratio="f"/>
                  <v:textbox inset="0mm,0mm,0mm,0mm">
                    <w:txbxContent>
                      <w:p w14:paraId="12F05F20">
                        <w:pPr>
                          <w:spacing w:before="66"/>
                          <w:ind w:left="207" w:right="210" w:firstLine="3"/>
                          <w:jc w:val="center"/>
                          <w:rPr>
                            <w:sz w:val="28"/>
                          </w:rPr>
                        </w:pPr>
                        <w:r>
                          <w:rPr>
                            <w:spacing w:val="-2"/>
                            <w:sz w:val="28"/>
                          </w:rPr>
                          <w:t>Выявление аномального кариотипа</w:t>
                        </w:r>
                      </w:p>
                    </w:txbxContent>
                  </v:textbox>
                </v:shape>
                <v:shape id="Textbox 69" o:spid="_x0000_s1026" o:spt="202" type="#_x0000_t202" style="position:absolute;left:1468119;top:12700;height:358140;width:3242945;" filled="f" stroked="t" coordsize="21600,21600" o:gfxdata="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Hoq9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textbox inset="0mm,0mm,0mm,0mm">
                    <w:txbxContent>
                      <w:p w14:paraId="503A1E01">
                        <w:pPr>
                          <w:spacing w:before="65"/>
                          <w:ind w:left="1514"/>
                          <w:rPr>
                            <w:sz w:val="28"/>
                          </w:rPr>
                        </w:pPr>
                        <w:r>
                          <w:rPr>
                            <w:spacing w:val="-2"/>
                            <w:sz w:val="28"/>
                          </w:rPr>
                          <w:t>Хромосомные</w:t>
                        </w:r>
                        <w:r>
                          <w:rPr>
                            <w:spacing w:val="-16"/>
                            <w:sz w:val="28"/>
                          </w:rPr>
                          <w:t xml:space="preserve"> </w:t>
                        </w:r>
                        <w:r>
                          <w:rPr>
                            <w:spacing w:val="-2"/>
                            <w:sz w:val="28"/>
                          </w:rPr>
                          <w:t>болезни</w:t>
                        </w:r>
                      </w:p>
                    </w:txbxContent>
                  </v:textbox>
                </v:shape>
                <v:shape id="Textbox 70" o:spid="_x0000_s1026" o:spt="202" type="#_x0000_t202" style="position:absolute;left:4882515;top:2180589;height:742950;width:1266825;" filled="f" stroked="t" coordsize="21600,21600" o:gfxdata="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6zBTK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textbox inset="0mm,0mm,0mm,0mm">
                    <w:txbxContent>
                      <w:p w14:paraId="52757D6B">
                        <w:pPr>
                          <w:spacing w:before="67" w:line="322" w:lineRule="exact"/>
                          <w:ind w:left="7"/>
                          <w:jc w:val="center"/>
                          <w:rPr>
                            <w:sz w:val="28"/>
                          </w:rPr>
                        </w:pPr>
                        <w:r>
                          <w:rPr>
                            <w:spacing w:val="-2"/>
                            <w:sz w:val="28"/>
                          </w:rPr>
                          <w:t>Синдром</w:t>
                        </w:r>
                      </w:p>
                      <w:p w14:paraId="53E26512">
                        <w:pPr>
                          <w:ind w:left="7" w:right="2"/>
                          <w:jc w:val="center"/>
                          <w:rPr>
                            <w:sz w:val="28"/>
                          </w:rPr>
                        </w:pPr>
                        <w:r>
                          <w:rPr>
                            <w:spacing w:val="-2"/>
                            <w:sz w:val="28"/>
                          </w:rPr>
                          <w:t>……………</w:t>
                        </w:r>
                      </w:p>
                      <w:p w14:paraId="61E9FBFE">
                        <w:pPr>
                          <w:spacing w:before="6"/>
                          <w:ind w:left="7" w:right="2"/>
                          <w:jc w:val="center"/>
                          <w:rPr>
                            <w:sz w:val="28"/>
                          </w:rPr>
                        </w:pPr>
                        <w:r>
                          <w:rPr>
                            <w:spacing w:val="-2"/>
                            <w:sz w:val="28"/>
                          </w:rPr>
                          <w:t>……………</w:t>
                        </w:r>
                      </w:p>
                    </w:txbxContent>
                  </v:textbox>
                </v:shape>
              </v:group>
            </w:pict>
          </mc:Fallback>
        </mc:AlternateContent>
      </w:r>
      <w:r>
        <w:rPr>
          <w:spacing w:val="-5"/>
        </w:rPr>
        <w:t>40</w:t>
      </w:r>
    </w:p>
    <w:p w14:paraId="6A11AE86">
      <w:pPr>
        <w:pStyle w:val="9"/>
        <w:spacing w:before="58"/>
      </w:pPr>
    </w:p>
    <w:p w14:paraId="252BAB49">
      <w:pPr>
        <w:tabs>
          <w:tab w:val="left" w:leader="dot" w:pos="10235"/>
        </w:tabs>
        <w:ind w:left="2364"/>
        <w:rPr>
          <w:rFonts w:ascii="Times New Roman" w:hAnsi="Times New Roman"/>
          <w:color w:val="auto"/>
          <w:sz w:val="28"/>
        </w:rPr>
      </w:pPr>
      <w:r>
        <w:rPr>
          <w:rFonts w:ascii="Times New Roman" w:hAnsi="Times New Roman"/>
          <w:color w:val="auto"/>
          <w:sz w:val="28"/>
        </w:rPr>
        <mc:AlternateContent>
          <mc:Choice Requires="wps">
            <w:drawing>
              <wp:anchor distT="0" distB="0" distL="0" distR="0" simplePos="0" relativeHeight="251689984" behindDoc="1" locked="0" layoutInCell="1" allowOverlap="1">
                <wp:simplePos x="0" y="0"/>
                <wp:positionH relativeFrom="page">
                  <wp:posOffset>1252855</wp:posOffset>
                </wp:positionH>
                <wp:positionV relativeFrom="paragraph">
                  <wp:posOffset>-58420</wp:posOffset>
                </wp:positionV>
                <wp:extent cx="6139180" cy="271145"/>
                <wp:effectExtent l="0" t="0" r="0" b="0"/>
                <wp:wrapNone/>
                <wp:docPr id="73" name="Graphic 71"/>
                <wp:cNvGraphicFramePr/>
                <a:graphic xmlns:a="http://schemas.openxmlformats.org/drawingml/2006/main">
                  <a:graphicData uri="http://schemas.microsoft.com/office/word/2010/wordprocessingShape">
                    <wps:wsp>
                      <wps:cNvSpPr/>
                      <wps:spPr>
                        <a:xfrm>
                          <a:off x="0" y="0"/>
                          <a:ext cx="6139180" cy="271145"/>
                        </a:xfrm>
                        <a:custGeom>
                          <a:avLst/>
                          <a:gdLst/>
                          <a:ahLst/>
                          <a:cxnLst/>
                          <a:rect l="l" t="t" r="r" b="b"/>
                          <a:pathLst>
                            <a:path w="6139180" h="271145">
                              <a:moveTo>
                                <a:pt x="6139180" y="270764"/>
                              </a:moveTo>
                              <a:lnTo>
                                <a:pt x="6139180" y="0"/>
                              </a:lnTo>
                              <a:lnTo>
                                <a:pt x="0" y="0"/>
                              </a:lnTo>
                              <a:lnTo>
                                <a:pt x="0" y="270764"/>
                              </a:lnTo>
                            </a:path>
                          </a:pathLst>
                        </a:custGeom>
                        <a:ln w="25400">
                          <a:solidFill>
                            <a:srgbClr val="000000"/>
                          </a:solidFill>
                          <a:prstDash val="solid"/>
                        </a:ln>
                      </wps:spPr>
                      <wps:bodyPr wrap="square" lIns="0" tIns="0" rIns="0" bIns="0" rtlCol="0">
                        <a:noAutofit/>
                      </wps:bodyPr>
                    </wps:wsp>
                  </a:graphicData>
                </a:graphic>
              </wp:anchor>
            </w:drawing>
          </mc:Choice>
          <mc:Fallback>
            <w:pict>
              <v:shape id="Graphic 71" o:spid="_x0000_s1026" o:spt="100" style="position:absolute;left:0pt;margin-left:98.65pt;margin-top:-4.6pt;height:21.35pt;width:483.4pt;mso-position-horizontal-relative:page;z-index:-251626496;mso-width-relative:page;mso-height-relative:page;" filled="f" stroked="t" coordsize="6139180,271145" o:gfxdata="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tYfNLbAAAACgEAAA8AAAAAAAAAAQAgAAAAIgAAAGRycy9kb3ducmV2Lnht&#10;bFBLAQIUABQAAAAIAIdO4kBXXTnVLwIAAOIEAAAOAAAAAAAAAAEAIAAAACoBAABkcnMvZTJvRG9j&#10;LnhtbFBLBQYAAAAABgAGAFkBAADLBQAAAAA=&#10;" path="m6139180,270764l6139180,0,0,0,0,270764e">
                <v:fill on="f" focussize="0,0"/>
                <v:stroke weight="2pt" color="#000000" joinstyle="round"/>
                <v:imagedata o:title=""/>
                <o:lock v:ext="edit" aspectratio="f"/>
                <v:textbox inset="0mm,0mm,0mm,0mm"/>
              </v:shape>
            </w:pict>
          </mc:Fallback>
        </mc:AlternateContent>
      </w:r>
      <w:r>
        <w:rPr>
          <w:rFonts w:ascii="Times New Roman" w:hAnsi="Times New Roman"/>
          <w:color w:val="auto"/>
          <w:sz w:val="28"/>
        </w:rPr>
        <w:t>Диагностика</w:t>
      </w:r>
      <w:r>
        <w:rPr>
          <w:rFonts w:ascii="Times New Roman" w:hAnsi="Times New Roman"/>
          <w:color w:val="auto"/>
          <w:spacing w:val="-4"/>
          <w:sz w:val="28"/>
        </w:rPr>
        <w:t xml:space="preserve"> </w:t>
      </w:r>
      <w:r>
        <w:rPr>
          <w:rFonts w:ascii="Times New Roman" w:hAnsi="Times New Roman"/>
          <w:color w:val="auto"/>
          <w:spacing w:val="-10"/>
          <w:sz w:val="28"/>
        </w:rPr>
        <w:t>-</w:t>
      </w:r>
      <w:r>
        <w:rPr>
          <w:rFonts w:ascii="Times New Roman" w:hAnsi="Times New Roman"/>
          <w:color w:val="auto"/>
          <w:sz w:val="28"/>
        </w:rPr>
        <w:tab/>
      </w:r>
      <w:r>
        <w:rPr>
          <w:rFonts w:ascii="Times New Roman" w:hAnsi="Times New Roman"/>
          <w:color w:val="auto"/>
          <w:spacing w:val="-2"/>
          <w:sz w:val="28"/>
        </w:rPr>
        <w:t>методом</w:t>
      </w:r>
    </w:p>
    <w:p w14:paraId="633A7737">
      <w:pPr>
        <w:rPr>
          <w:rFonts w:ascii="Times New Roman" w:hAnsi="Times New Roman"/>
          <w:color w:val="auto"/>
          <w:sz w:val="28"/>
        </w:rPr>
        <w:sectPr>
          <w:footerReference r:id="rId18" w:type="default"/>
          <w:pgSz w:w="11910" w:h="16840"/>
          <w:pgMar w:top="1920" w:right="283" w:bottom="0" w:left="0" w:header="0" w:footer="0" w:gutter="0"/>
          <w:cols w:space="720" w:num="1"/>
        </w:sectPr>
      </w:pPr>
    </w:p>
    <w:p w14:paraId="00D3FC74">
      <w:pPr>
        <w:pStyle w:val="4"/>
        <w:spacing w:before="63"/>
        <w:rPr>
          <w:rFonts w:ascii="Times New Roman" w:hAnsi="Times New Roman" w:cs="Times New Roman"/>
          <w:color w:val="auto"/>
        </w:rPr>
      </w:pPr>
      <w:r>
        <w:rPr>
          <w:rFonts w:ascii="Times New Roman" w:hAnsi="Times New Roman" w:cs="Times New Roman"/>
          <w:color w:val="auto"/>
        </w:rPr>
        <w:t>Тема</w:t>
      </w:r>
      <w:r>
        <w:rPr>
          <w:rFonts w:ascii="Times New Roman" w:hAnsi="Times New Roman" w:cs="Times New Roman"/>
          <w:color w:val="auto"/>
          <w:spacing w:val="-6"/>
        </w:rPr>
        <w:t xml:space="preserve"> </w:t>
      </w:r>
      <w:r>
        <w:rPr>
          <w:rFonts w:ascii="Times New Roman" w:hAnsi="Times New Roman" w:cs="Times New Roman"/>
          <w:color w:val="auto"/>
        </w:rPr>
        <w:t>6.4.</w:t>
      </w:r>
      <w:r>
        <w:rPr>
          <w:rFonts w:ascii="Times New Roman" w:hAnsi="Times New Roman" w:cs="Times New Roman"/>
          <w:color w:val="auto"/>
          <w:spacing w:val="-6"/>
        </w:rPr>
        <w:t xml:space="preserve"> </w:t>
      </w:r>
      <w:r>
        <w:rPr>
          <w:rFonts w:ascii="Times New Roman" w:hAnsi="Times New Roman" w:cs="Times New Roman"/>
          <w:color w:val="auto"/>
        </w:rPr>
        <w:t>Методы</w:t>
      </w:r>
      <w:r>
        <w:rPr>
          <w:rFonts w:ascii="Times New Roman" w:hAnsi="Times New Roman" w:cs="Times New Roman"/>
          <w:color w:val="auto"/>
          <w:spacing w:val="-6"/>
        </w:rPr>
        <w:t xml:space="preserve"> </w:t>
      </w:r>
      <w:r>
        <w:rPr>
          <w:rFonts w:ascii="Times New Roman" w:hAnsi="Times New Roman" w:cs="Times New Roman"/>
          <w:color w:val="auto"/>
        </w:rPr>
        <w:t>изучения</w:t>
      </w:r>
      <w:r>
        <w:rPr>
          <w:rFonts w:ascii="Times New Roman" w:hAnsi="Times New Roman" w:cs="Times New Roman"/>
          <w:color w:val="auto"/>
          <w:spacing w:val="-7"/>
        </w:rPr>
        <w:t xml:space="preserve"> </w:t>
      </w:r>
      <w:r>
        <w:rPr>
          <w:rFonts w:ascii="Times New Roman" w:hAnsi="Times New Roman" w:cs="Times New Roman"/>
          <w:color w:val="auto"/>
        </w:rPr>
        <w:t>генетики</w:t>
      </w:r>
      <w:r>
        <w:rPr>
          <w:rFonts w:ascii="Times New Roman" w:hAnsi="Times New Roman" w:cs="Times New Roman"/>
          <w:color w:val="auto"/>
          <w:spacing w:val="-5"/>
        </w:rPr>
        <w:t xml:space="preserve"> </w:t>
      </w:r>
      <w:r>
        <w:rPr>
          <w:rFonts w:ascii="Times New Roman" w:hAnsi="Times New Roman" w:cs="Times New Roman"/>
          <w:color w:val="auto"/>
          <w:spacing w:val="-2"/>
        </w:rPr>
        <w:t>человека</w:t>
      </w:r>
    </w:p>
    <w:p w14:paraId="3F7FA984">
      <w:pPr>
        <w:spacing w:before="276" w:line="319" w:lineRule="exact"/>
        <w:ind w:left="1132"/>
        <w:rPr>
          <w:rFonts w:ascii="Times New Roman" w:hAnsi="Times New Roman"/>
          <w:b/>
          <w:color w:val="auto"/>
          <w:sz w:val="28"/>
        </w:rPr>
      </w:pPr>
      <w:r>
        <w:rPr>
          <w:rFonts w:ascii="Times New Roman" w:hAnsi="Times New Roman"/>
          <w:b/>
          <w:color w:val="auto"/>
          <w:sz w:val="28"/>
        </w:rPr>
        <w:t>Задание</w:t>
      </w:r>
      <w:r>
        <w:rPr>
          <w:rFonts w:ascii="Times New Roman" w:hAnsi="Times New Roman"/>
          <w:b/>
          <w:color w:val="auto"/>
          <w:spacing w:val="-3"/>
          <w:sz w:val="28"/>
        </w:rPr>
        <w:t xml:space="preserve"> </w:t>
      </w:r>
      <w:r>
        <w:rPr>
          <w:rFonts w:ascii="Times New Roman" w:hAnsi="Times New Roman"/>
          <w:b/>
          <w:color w:val="auto"/>
          <w:sz w:val="28"/>
        </w:rPr>
        <w:t>№</w:t>
      </w:r>
      <w:r>
        <w:rPr>
          <w:rFonts w:ascii="Times New Roman" w:hAnsi="Times New Roman"/>
          <w:b/>
          <w:color w:val="auto"/>
          <w:spacing w:val="-4"/>
          <w:sz w:val="28"/>
        </w:rPr>
        <w:t xml:space="preserve"> </w:t>
      </w:r>
      <w:r>
        <w:rPr>
          <w:rFonts w:ascii="Times New Roman" w:hAnsi="Times New Roman"/>
          <w:b/>
          <w:color w:val="auto"/>
          <w:spacing w:val="-10"/>
          <w:sz w:val="28"/>
        </w:rPr>
        <w:t>1</w:t>
      </w:r>
    </w:p>
    <w:p w14:paraId="24F5F348">
      <w:pPr>
        <w:spacing w:line="319" w:lineRule="exact"/>
        <w:ind w:left="1132"/>
        <w:rPr>
          <w:rFonts w:ascii="Times New Roman" w:hAnsi="Times New Roman"/>
          <w:color w:val="auto"/>
          <w:sz w:val="28"/>
        </w:rPr>
      </w:pPr>
      <w:r>
        <w:rPr>
          <w:rFonts w:ascii="Times New Roman" w:hAnsi="Times New Roman"/>
          <w:color w:val="auto"/>
          <w:sz w:val="28"/>
        </w:rPr>
        <w:t>Заполнить</w:t>
      </w:r>
      <w:r>
        <w:rPr>
          <w:rFonts w:ascii="Times New Roman" w:hAnsi="Times New Roman"/>
          <w:color w:val="auto"/>
          <w:spacing w:val="-8"/>
          <w:sz w:val="28"/>
        </w:rPr>
        <w:t xml:space="preserve"> </w:t>
      </w:r>
      <w:r>
        <w:rPr>
          <w:rFonts w:ascii="Times New Roman" w:hAnsi="Times New Roman"/>
          <w:color w:val="auto"/>
          <w:spacing w:val="-2"/>
          <w:sz w:val="28"/>
        </w:rPr>
        <w:t>схему.</w:t>
      </w:r>
    </w:p>
    <w:p w14:paraId="7AD5E9A0">
      <w:pPr>
        <w:pStyle w:val="9"/>
        <w:spacing w:before="75"/>
        <w:rPr>
          <w:sz w:val="20"/>
        </w:rPr>
      </w:pPr>
      <w:r>
        <w:rPr>
          <w:sz w:val="20"/>
          <w:lang w:eastAsia="ru-RU"/>
        </w:rPr>
        <w:drawing>
          <wp:anchor distT="0" distB="0" distL="0" distR="0" simplePos="0" relativeHeight="251701248" behindDoc="1" locked="0" layoutInCell="1" allowOverlap="1">
            <wp:simplePos x="0" y="0"/>
            <wp:positionH relativeFrom="page">
              <wp:posOffset>720090</wp:posOffset>
            </wp:positionH>
            <wp:positionV relativeFrom="paragraph">
              <wp:posOffset>208915</wp:posOffset>
            </wp:positionV>
            <wp:extent cx="6038850" cy="4576445"/>
            <wp:effectExtent l="0" t="0" r="0" b="0"/>
            <wp:wrapTopAndBottom/>
            <wp:docPr id="177" name="Image 73"/>
            <wp:cNvGraphicFramePr/>
            <a:graphic xmlns:a="http://schemas.openxmlformats.org/drawingml/2006/main">
              <a:graphicData uri="http://schemas.openxmlformats.org/drawingml/2006/picture">
                <pic:pic xmlns:pic="http://schemas.openxmlformats.org/drawingml/2006/picture">
                  <pic:nvPicPr>
                    <pic:cNvPr id="177" name="Image 73"/>
                    <pic:cNvPicPr/>
                  </pic:nvPicPr>
                  <pic:blipFill>
                    <a:blip r:embed="rId47" cstate="print"/>
                    <a:stretch>
                      <a:fillRect/>
                    </a:stretch>
                  </pic:blipFill>
                  <pic:spPr>
                    <a:xfrm>
                      <a:off x="0" y="0"/>
                      <a:ext cx="6039069" cy="4576762"/>
                    </a:xfrm>
                    <a:prstGeom prst="rect">
                      <a:avLst/>
                    </a:prstGeom>
                  </pic:spPr>
                </pic:pic>
              </a:graphicData>
            </a:graphic>
          </wp:anchor>
        </w:drawing>
      </w:r>
    </w:p>
    <w:p w14:paraId="627CC20F">
      <w:pPr>
        <w:pStyle w:val="9"/>
        <w:rPr>
          <w:sz w:val="20"/>
        </w:rPr>
        <w:sectPr>
          <w:footerReference r:id="rId19" w:type="default"/>
          <w:pgSz w:w="11910" w:h="16840"/>
          <w:pgMar w:top="1740" w:right="283" w:bottom="960" w:left="0" w:header="0" w:footer="780" w:gutter="0"/>
          <w:pgNumType w:start="41"/>
          <w:cols w:space="720" w:num="1"/>
        </w:sectPr>
      </w:pPr>
    </w:p>
    <w:p w14:paraId="0109A335">
      <w:pPr>
        <w:spacing w:before="76"/>
        <w:ind w:left="1132"/>
        <w:rPr>
          <w:rFonts w:ascii="Times New Roman" w:hAnsi="Times New Roman"/>
          <w:b/>
          <w:color w:val="auto"/>
          <w:sz w:val="28"/>
        </w:rPr>
      </w:pPr>
      <w:r>
        <w:rPr>
          <w:rFonts w:ascii="Times New Roman" w:hAnsi="Times New Roman"/>
          <w:b/>
          <w:color w:val="auto"/>
          <w:sz w:val="28"/>
        </w:rPr>
        <w:t>Задание</w:t>
      </w:r>
      <w:r>
        <w:rPr>
          <w:rFonts w:ascii="Times New Roman" w:hAnsi="Times New Roman"/>
          <w:b/>
          <w:color w:val="auto"/>
          <w:spacing w:val="-3"/>
          <w:sz w:val="28"/>
        </w:rPr>
        <w:t xml:space="preserve"> </w:t>
      </w:r>
      <w:r>
        <w:rPr>
          <w:rFonts w:ascii="Times New Roman" w:hAnsi="Times New Roman"/>
          <w:b/>
          <w:color w:val="auto"/>
          <w:sz w:val="28"/>
        </w:rPr>
        <w:t>№</w:t>
      </w:r>
      <w:r>
        <w:rPr>
          <w:rFonts w:ascii="Times New Roman" w:hAnsi="Times New Roman"/>
          <w:b/>
          <w:color w:val="auto"/>
          <w:spacing w:val="-4"/>
          <w:sz w:val="28"/>
        </w:rPr>
        <w:t xml:space="preserve"> </w:t>
      </w:r>
      <w:r>
        <w:rPr>
          <w:rFonts w:ascii="Times New Roman" w:hAnsi="Times New Roman"/>
          <w:b/>
          <w:color w:val="auto"/>
          <w:spacing w:val="-10"/>
          <w:sz w:val="28"/>
        </w:rPr>
        <w:t>2</w:t>
      </w:r>
    </w:p>
    <w:p w14:paraId="4BF9E7A0">
      <w:pPr>
        <w:pStyle w:val="9"/>
        <w:spacing w:before="93"/>
        <w:rPr>
          <w:b/>
          <w:sz w:val="20"/>
        </w:rPr>
      </w:pPr>
    </w:p>
    <w:tbl>
      <w:tblPr>
        <w:tblStyle w:val="14"/>
        <w:tblW w:w="0" w:type="auto"/>
        <w:tblInd w:w="1090" w:type="dxa"/>
        <w:tblLayout w:type="fixed"/>
        <w:tblCellMar>
          <w:top w:w="0" w:type="dxa"/>
          <w:left w:w="0" w:type="dxa"/>
          <w:bottom w:w="0" w:type="dxa"/>
          <w:right w:w="0" w:type="dxa"/>
        </w:tblCellMar>
      </w:tblPr>
      <w:tblGrid>
        <w:gridCol w:w="5602"/>
        <w:gridCol w:w="4591"/>
      </w:tblGrid>
      <w:tr w14:paraId="19777CBC">
        <w:tblPrEx>
          <w:tblCellMar>
            <w:top w:w="0" w:type="dxa"/>
            <w:left w:w="0" w:type="dxa"/>
            <w:bottom w:w="0" w:type="dxa"/>
            <w:right w:w="0" w:type="dxa"/>
          </w:tblCellMar>
        </w:tblPrEx>
        <w:trPr>
          <w:trHeight w:val="5093" w:hRule="atLeast"/>
        </w:trPr>
        <w:tc>
          <w:tcPr>
            <w:tcW w:w="5602" w:type="dxa"/>
          </w:tcPr>
          <w:p w14:paraId="77DD0006">
            <w:pPr>
              <w:pStyle w:val="17"/>
              <w:spacing w:before="5"/>
              <w:rPr>
                <w:b/>
                <w:sz w:val="2"/>
                <w:lang w:val="en-US"/>
              </w:rPr>
            </w:pPr>
          </w:p>
          <w:p w14:paraId="6DF046C6">
            <w:pPr>
              <w:pStyle w:val="17"/>
              <w:ind w:left="71"/>
              <w:rPr>
                <w:sz w:val="20"/>
                <w:lang w:val="en-US"/>
              </w:rPr>
            </w:pPr>
            <w:r>
              <w:rPr>
                <w:sz w:val="20"/>
                <w:lang w:val="en-US" w:eastAsia="ru-RU"/>
              </w:rPr>
              <w:drawing>
                <wp:inline distT="0" distB="0" distL="0" distR="0">
                  <wp:extent cx="3441065" cy="3190875"/>
                  <wp:effectExtent l="0" t="0" r="0" b="0"/>
                  <wp:docPr id="74" name="Image 74"/>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48" cstate="print"/>
                          <a:stretch>
                            <a:fillRect/>
                          </a:stretch>
                        </pic:blipFill>
                        <pic:spPr>
                          <a:xfrm>
                            <a:off x="0" y="0"/>
                            <a:ext cx="3441084" cy="3191255"/>
                          </a:xfrm>
                          <a:prstGeom prst="rect">
                            <a:avLst/>
                          </a:prstGeom>
                        </pic:spPr>
                      </pic:pic>
                    </a:graphicData>
                  </a:graphic>
                </wp:inline>
              </w:drawing>
            </w:r>
          </w:p>
        </w:tc>
        <w:tc>
          <w:tcPr>
            <w:tcW w:w="4591" w:type="dxa"/>
          </w:tcPr>
          <w:p w14:paraId="2571E4AD">
            <w:pPr>
              <w:pStyle w:val="17"/>
              <w:spacing w:line="318" w:lineRule="exact"/>
              <w:ind w:left="86"/>
              <w:rPr>
                <w:b/>
                <w:sz w:val="28"/>
                <w:lang w:val="en-US"/>
              </w:rPr>
            </w:pPr>
            <w:r>
              <w:rPr>
                <w:b/>
                <w:spacing w:val="-2"/>
                <w:sz w:val="28"/>
                <w:lang w:val="en-US"/>
              </w:rPr>
              <w:t>Инструктаж:</w:t>
            </w:r>
          </w:p>
          <w:p w14:paraId="5F998D95">
            <w:pPr>
              <w:pStyle w:val="17"/>
              <w:numPr>
                <w:ilvl w:val="0"/>
                <w:numId w:val="98"/>
              </w:numPr>
              <w:tabs>
                <w:tab w:val="left" w:pos="565"/>
                <w:tab w:val="left" w:pos="4380"/>
              </w:tabs>
              <w:spacing w:line="319" w:lineRule="exact"/>
              <w:ind w:left="565" w:hanging="359"/>
              <w:rPr>
                <w:sz w:val="28"/>
                <w:lang w:val="en-US"/>
              </w:rPr>
            </w:pPr>
            <w:r>
              <w:rPr>
                <w:spacing w:val="-2"/>
                <w:sz w:val="28"/>
                <w:lang w:val="en-US"/>
              </w:rPr>
              <w:t>Определить</w:t>
            </w:r>
            <w:r>
              <w:rPr>
                <w:spacing w:val="-29"/>
                <w:sz w:val="28"/>
                <w:lang w:val="en-US"/>
              </w:rPr>
              <w:t xml:space="preserve"> </w:t>
            </w:r>
            <w:r>
              <w:rPr>
                <w:sz w:val="28"/>
                <w:lang w:val="en-US"/>
              </w:rPr>
              <w:t>кариотип</w:t>
            </w:r>
            <w:r>
              <w:rPr>
                <w:spacing w:val="-20"/>
                <w:sz w:val="28"/>
                <w:lang w:val="en-US"/>
              </w:rPr>
              <w:t xml:space="preserve"> </w:t>
            </w:r>
            <w:r>
              <w:rPr>
                <w:sz w:val="28"/>
                <w:u w:val="single"/>
                <w:lang w:val="en-US"/>
              </w:rPr>
              <w:tab/>
            </w:r>
          </w:p>
          <w:p w14:paraId="2E04AE35">
            <w:pPr>
              <w:pStyle w:val="17"/>
              <w:numPr>
                <w:ilvl w:val="0"/>
                <w:numId w:val="98"/>
              </w:numPr>
              <w:tabs>
                <w:tab w:val="left" w:pos="565"/>
                <w:tab w:val="left" w:pos="4351"/>
              </w:tabs>
              <w:spacing w:line="322" w:lineRule="exact"/>
              <w:ind w:left="565" w:hanging="359"/>
              <w:rPr>
                <w:sz w:val="28"/>
                <w:lang w:val="en-US"/>
              </w:rPr>
            </w:pPr>
            <w:r>
              <w:rPr>
                <w:sz w:val="28"/>
                <w:lang w:val="en-US"/>
              </w:rPr>
              <w:t xml:space="preserve">Определить пол </w:t>
            </w:r>
            <w:r>
              <w:rPr>
                <w:sz w:val="28"/>
                <w:u w:val="single"/>
                <w:lang w:val="en-US"/>
              </w:rPr>
              <w:tab/>
            </w:r>
          </w:p>
          <w:p w14:paraId="4AEF4D03">
            <w:pPr>
              <w:pStyle w:val="17"/>
              <w:numPr>
                <w:ilvl w:val="0"/>
                <w:numId w:val="98"/>
              </w:numPr>
              <w:tabs>
                <w:tab w:val="left" w:pos="566"/>
                <w:tab w:val="left" w:pos="3240"/>
              </w:tabs>
              <w:spacing w:line="242" w:lineRule="auto"/>
              <w:ind w:right="402"/>
              <w:rPr>
                <w:sz w:val="28"/>
                <w:lang w:val="en-US"/>
              </w:rPr>
            </w:pPr>
            <w:r>
              <w:rPr>
                <w:sz w:val="28"/>
                <w:lang w:val="en-US"/>
              </w:rPr>
              <w:t xml:space="preserve">Определить количество телец Барра </w:t>
            </w:r>
            <w:r>
              <w:rPr>
                <w:sz w:val="28"/>
                <w:u w:val="single"/>
                <w:lang w:val="en-US"/>
              </w:rPr>
              <w:tab/>
            </w:r>
          </w:p>
          <w:p w14:paraId="7F206420">
            <w:pPr>
              <w:pStyle w:val="17"/>
              <w:numPr>
                <w:ilvl w:val="0"/>
                <w:numId w:val="98"/>
              </w:numPr>
              <w:tabs>
                <w:tab w:val="left" w:pos="565"/>
                <w:tab w:val="left" w:pos="4272"/>
              </w:tabs>
              <w:spacing w:line="317" w:lineRule="exact"/>
              <w:ind w:left="565" w:hanging="359"/>
              <w:rPr>
                <w:sz w:val="28"/>
                <w:lang w:val="en-US"/>
              </w:rPr>
            </w:pPr>
            <w:r>
              <w:rPr>
                <w:sz w:val="28"/>
                <w:lang w:val="en-US"/>
              </w:rPr>
              <w:t xml:space="preserve">Установитьсиндром </w:t>
            </w:r>
            <w:r>
              <w:rPr>
                <w:sz w:val="28"/>
                <w:u w:val="single"/>
                <w:lang w:val="en-US"/>
              </w:rPr>
              <w:tab/>
            </w:r>
          </w:p>
          <w:p w14:paraId="4DC1EEFD">
            <w:pPr>
              <w:pStyle w:val="17"/>
              <w:numPr>
                <w:ilvl w:val="0"/>
                <w:numId w:val="98"/>
              </w:numPr>
              <w:tabs>
                <w:tab w:val="left" w:pos="566"/>
              </w:tabs>
              <w:ind w:right="48"/>
              <w:rPr>
                <w:sz w:val="28"/>
                <w:lang w:val="en-US"/>
              </w:rPr>
            </w:pPr>
            <w:r>
              <w:rPr>
                <w:sz w:val="28"/>
                <w:lang w:val="ru-RU"/>
              </w:rPr>
              <w:t>Нарисовать</w:t>
            </w:r>
            <w:r>
              <w:rPr>
                <w:spacing w:val="-13"/>
                <w:sz w:val="28"/>
                <w:lang w:val="ru-RU"/>
              </w:rPr>
              <w:t xml:space="preserve"> </w:t>
            </w:r>
            <w:r>
              <w:rPr>
                <w:sz w:val="28"/>
                <w:lang w:val="ru-RU"/>
              </w:rPr>
              <w:t>в</w:t>
            </w:r>
            <w:r>
              <w:rPr>
                <w:spacing w:val="-16"/>
                <w:sz w:val="28"/>
                <w:lang w:val="ru-RU"/>
              </w:rPr>
              <w:t xml:space="preserve"> </w:t>
            </w:r>
            <w:r>
              <w:rPr>
                <w:sz w:val="28"/>
                <w:lang w:val="ru-RU"/>
              </w:rPr>
              <w:t>клетке</w:t>
            </w:r>
            <w:r>
              <w:rPr>
                <w:spacing w:val="-14"/>
                <w:sz w:val="28"/>
                <w:lang w:val="ru-RU"/>
              </w:rPr>
              <w:t xml:space="preserve"> </w:t>
            </w:r>
            <w:r>
              <w:rPr>
                <w:sz w:val="28"/>
                <w:lang w:val="ru-RU"/>
              </w:rPr>
              <w:t>характерное для данного кариотипа количество телец Барра.</w:t>
            </w:r>
            <w:r>
              <w:rPr>
                <w:spacing w:val="40"/>
                <w:sz w:val="28"/>
                <w:lang w:val="ru-RU"/>
              </w:rPr>
              <w:t xml:space="preserve"> </w:t>
            </w:r>
            <w:r>
              <w:rPr>
                <w:sz w:val="28"/>
                <w:lang w:val="en-US"/>
              </w:rPr>
              <w:t>На рисунке сделать обозначения:</w:t>
            </w:r>
          </w:p>
        </w:tc>
      </w:tr>
    </w:tbl>
    <w:p w14:paraId="3510B6A9">
      <w:pPr>
        <w:pStyle w:val="9"/>
        <w:rPr>
          <w:b/>
        </w:rPr>
      </w:pPr>
    </w:p>
    <w:p w14:paraId="3826E33B">
      <w:pPr>
        <w:pStyle w:val="9"/>
        <w:rPr>
          <w:b/>
        </w:rPr>
      </w:pPr>
    </w:p>
    <w:p w14:paraId="56A450F9">
      <w:pPr>
        <w:pStyle w:val="9"/>
        <w:rPr>
          <w:b/>
        </w:rPr>
      </w:pPr>
    </w:p>
    <w:p w14:paraId="2AE30D49">
      <w:pPr>
        <w:pStyle w:val="9"/>
        <w:rPr>
          <w:b/>
        </w:rPr>
      </w:pPr>
    </w:p>
    <w:p w14:paraId="274E500D">
      <w:pPr>
        <w:pStyle w:val="9"/>
        <w:rPr>
          <w:b/>
        </w:rPr>
      </w:pPr>
    </w:p>
    <w:p w14:paraId="08F63395">
      <w:pPr>
        <w:pStyle w:val="9"/>
        <w:rPr>
          <w:b/>
        </w:rPr>
      </w:pPr>
    </w:p>
    <w:p w14:paraId="4004A2DE">
      <w:pPr>
        <w:pStyle w:val="9"/>
        <w:rPr>
          <w:b/>
        </w:rPr>
      </w:pPr>
    </w:p>
    <w:p w14:paraId="094C9791">
      <w:pPr>
        <w:pStyle w:val="9"/>
        <w:rPr>
          <w:b/>
        </w:rPr>
      </w:pPr>
    </w:p>
    <w:p w14:paraId="35C48716">
      <w:pPr>
        <w:pStyle w:val="9"/>
        <w:rPr>
          <w:b/>
        </w:rPr>
      </w:pPr>
    </w:p>
    <w:p w14:paraId="6FEECE6F">
      <w:pPr>
        <w:pStyle w:val="9"/>
        <w:spacing w:before="184"/>
        <w:rPr>
          <w:b/>
        </w:rPr>
      </w:pPr>
    </w:p>
    <w:p w14:paraId="28967E62">
      <w:pPr>
        <w:tabs>
          <w:tab w:val="left" w:pos="6720"/>
          <w:tab w:val="left" w:pos="7888"/>
        </w:tabs>
        <w:spacing w:before="1"/>
        <w:ind w:left="4719"/>
        <w:rPr>
          <w:rFonts w:ascii="Times New Roman" w:hAnsi="Times New Roman"/>
          <w:color w:val="auto"/>
          <w:sz w:val="28"/>
        </w:rPr>
      </w:pPr>
      <w:r>
        <w:rPr>
          <w:rFonts w:ascii="Times New Roman" w:hAnsi="Times New Roman"/>
          <w:color w:val="auto"/>
          <w:sz w:val="28"/>
        </w:rPr>
        <w:drawing>
          <wp:anchor distT="0" distB="0" distL="0" distR="0" simplePos="0" relativeHeight="251671552" behindDoc="0" locked="0" layoutInCell="1" allowOverlap="1">
            <wp:simplePos x="0" y="0"/>
            <wp:positionH relativeFrom="page">
              <wp:posOffset>836930</wp:posOffset>
            </wp:positionH>
            <wp:positionV relativeFrom="paragraph">
              <wp:posOffset>-1961515</wp:posOffset>
            </wp:positionV>
            <wp:extent cx="2151380" cy="2120900"/>
            <wp:effectExtent l="0" t="0" r="0" b="0"/>
            <wp:wrapNone/>
            <wp:docPr id="75" name="Image 75"/>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49" cstate="print"/>
                    <a:stretch>
                      <a:fillRect/>
                    </a:stretch>
                  </pic:blipFill>
                  <pic:spPr>
                    <a:xfrm>
                      <a:off x="0" y="0"/>
                      <a:ext cx="2151546" cy="2120931"/>
                    </a:xfrm>
                    <a:prstGeom prst="rect">
                      <a:avLst/>
                    </a:prstGeom>
                  </pic:spPr>
                </pic:pic>
              </a:graphicData>
            </a:graphic>
          </wp:anchor>
        </w:drawing>
      </w:r>
      <w:r>
        <w:rPr>
          <w:rFonts w:ascii="Times New Roman" w:hAnsi="Times New Roman"/>
          <w:color w:val="auto"/>
          <w:sz w:val="28"/>
        </w:rPr>
        <w:t>1.</w:t>
      </w:r>
      <w:r>
        <w:rPr>
          <w:rFonts w:ascii="Times New Roman" w:hAnsi="Times New Roman"/>
          <w:color w:val="auto"/>
          <w:spacing w:val="-1"/>
          <w:sz w:val="28"/>
        </w:rPr>
        <w:t xml:space="preserve"> </w:t>
      </w:r>
      <w:r>
        <w:rPr>
          <w:rFonts w:ascii="Times New Roman" w:hAnsi="Times New Roman"/>
          <w:color w:val="auto"/>
          <w:spacing w:val="-2"/>
          <w:sz w:val="28"/>
        </w:rPr>
        <w:t>Цитоплазма</w:t>
      </w:r>
      <w:r>
        <w:rPr>
          <w:rFonts w:ascii="Times New Roman" w:hAnsi="Times New Roman"/>
          <w:color w:val="auto"/>
          <w:sz w:val="28"/>
        </w:rPr>
        <w:tab/>
      </w:r>
      <w:r>
        <w:rPr>
          <w:rFonts w:ascii="Times New Roman" w:hAnsi="Times New Roman"/>
          <w:color w:val="auto"/>
          <w:sz w:val="28"/>
        </w:rPr>
        <w:t>2.</w:t>
      </w:r>
      <w:r>
        <w:rPr>
          <w:rFonts w:ascii="Times New Roman" w:hAnsi="Times New Roman"/>
          <w:color w:val="auto"/>
          <w:spacing w:val="-3"/>
          <w:sz w:val="28"/>
        </w:rPr>
        <w:t xml:space="preserve"> </w:t>
      </w:r>
      <w:r>
        <w:rPr>
          <w:rFonts w:ascii="Times New Roman" w:hAnsi="Times New Roman"/>
          <w:color w:val="auto"/>
          <w:spacing w:val="-4"/>
          <w:sz w:val="28"/>
        </w:rPr>
        <w:t>Ядро</w:t>
      </w:r>
      <w:r>
        <w:rPr>
          <w:rFonts w:ascii="Times New Roman" w:hAnsi="Times New Roman"/>
          <w:color w:val="auto"/>
          <w:sz w:val="28"/>
        </w:rPr>
        <w:tab/>
      </w:r>
      <w:r>
        <w:rPr>
          <w:rFonts w:ascii="Times New Roman" w:hAnsi="Times New Roman"/>
          <w:color w:val="auto"/>
          <w:sz w:val="28"/>
        </w:rPr>
        <w:t>3.</w:t>
      </w:r>
      <w:r>
        <w:rPr>
          <w:rFonts w:ascii="Times New Roman" w:hAnsi="Times New Roman"/>
          <w:color w:val="auto"/>
          <w:spacing w:val="-4"/>
          <w:sz w:val="28"/>
        </w:rPr>
        <w:t xml:space="preserve"> </w:t>
      </w:r>
      <w:r>
        <w:rPr>
          <w:rFonts w:ascii="Times New Roman" w:hAnsi="Times New Roman"/>
          <w:color w:val="auto"/>
          <w:sz w:val="28"/>
        </w:rPr>
        <w:t>Тельце</w:t>
      </w:r>
      <w:r>
        <w:rPr>
          <w:rFonts w:ascii="Times New Roman" w:hAnsi="Times New Roman"/>
          <w:color w:val="auto"/>
          <w:spacing w:val="-3"/>
          <w:sz w:val="28"/>
        </w:rPr>
        <w:t xml:space="preserve"> </w:t>
      </w:r>
      <w:r>
        <w:rPr>
          <w:rFonts w:ascii="Times New Roman" w:hAnsi="Times New Roman"/>
          <w:color w:val="auto"/>
          <w:spacing w:val="-2"/>
          <w:sz w:val="28"/>
        </w:rPr>
        <w:t>Барра</w:t>
      </w:r>
    </w:p>
    <w:p w14:paraId="29A0BCBF">
      <w:pPr>
        <w:rPr>
          <w:rFonts w:ascii="Times New Roman" w:hAnsi="Times New Roman"/>
          <w:color w:val="auto"/>
          <w:sz w:val="28"/>
        </w:rPr>
        <w:sectPr>
          <w:pgSz w:w="11910" w:h="16840"/>
          <w:pgMar w:top="1360" w:right="283" w:bottom="960" w:left="0" w:header="0" w:footer="780" w:gutter="0"/>
          <w:cols w:space="720" w:num="1"/>
        </w:sectPr>
      </w:pPr>
    </w:p>
    <w:p w14:paraId="45433696">
      <w:pPr>
        <w:spacing w:before="195"/>
        <w:ind w:left="1132"/>
        <w:rPr>
          <w:rFonts w:ascii="Times New Roman" w:hAnsi="Times New Roman"/>
          <w:b/>
          <w:color w:val="auto"/>
          <w:sz w:val="28"/>
        </w:rPr>
      </w:pPr>
      <w:r>
        <w:rPr>
          <w:rFonts w:ascii="Times New Roman" w:hAnsi="Times New Roman"/>
          <w:b/>
          <w:color w:val="auto"/>
          <w:sz w:val="28"/>
        </w:rPr>
        <w:t>Задание</w:t>
      </w:r>
      <w:r>
        <w:rPr>
          <w:rFonts w:ascii="Times New Roman" w:hAnsi="Times New Roman"/>
          <w:b/>
          <w:color w:val="auto"/>
          <w:spacing w:val="-10"/>
          <w:sz w:val="28"/>
        </w:rPr>
        <w:t xml:space="preserve"> </w:t>
      </w:r>
      <w:r>
        <w:rPr>
          <w:rFonts w:ascii="Times New Roman" w:hAnsi="Times New Roman"/>
          <w:b/>
          <w:color w:val="auto"/>
          <w:sz w:val="28"/>
        </w:rPr>
        <w:t>№</w:t>
      </w:r>
      <w:r>
        <w:rPr>
          <w:rFonts w:ascii="Times New Roman" w:hAnsi="Times New Roman"/>
          <w:b/>
          <w:color w:val="auto"/>
          <w:spacing w:val="-10"/>
          <w:sz w:val="28"/>
        </w:rPr>
        <w:t xml:space="preserve"> 3</w:t>
      </w:r>
    </w:p>
    <w:p w14:paraId="08D8CDE8">
      <w:pPr>
        <w:pStyle w:val="9"/>
        <w:spacing w:before="7"/>
        <w:rPr>
          <w:b/>
          <w:sz w:val="11"/>
        </w:rPr>
      </w:pPr>
    </w:p>
    <w:tbl>
      <w:tblPr>
        <w:tblStyle w:val="14"/>
        <w:tblW w:w="0" w:type="auto"/>
        <w:tblInd w:w="1090" w:type="dxa"/>
        <w:tblLayout w:type="fixed"/>
        <w:tblCellMar>
          <w:top w:w="0" w:type="dxa"/>
          <w:left w:w="0" w:type="dxa"/>
          <w:bottom w:w="0" w:type="dxa"/>
          <w:right w:w="0" w:type="dxa"/>
        </w:tblCellMar>
      </w:tblPr>
      <w:tblGrid>
        <w:gridCol w:w="5268"/>
        <w:gridCol w:w="4408"/>
      </w:tblGrid>
      <w:tr w14:paraId="13CAE19B">
        <w:tblPrEx>
          <w:tblCellMar>
            <w:top w:w="0" w:type="dxa"/>
            <w:left w:w="0" w:type="dxa"/>
            <w:bottom w:w="0" w:type="dxa"/>
            <w:right w:w="0" w:type="dxa"/>
          </w:tblCellMar>
        </w:tblPrEx>
        <w:trPr>
          <w:trHeight w:val="5272" w:hRule="atLeast"/>
        </w:trPr>
        <w:tc>
          <w:tcPr>
            <w:tcW w:w="5268" w:type="dxa"/>
          </w:tcPr>
          <w:p w14:paraId="50C4D968">
            <w:pPr>
              <w:pStyle w:val="17"/>
              <w:spacing w:before="8"/>
              <w:rPr>
                <w:b/>
                <w:sz w:val="4"/>
                <w:lang w:val="en-US"/>
              </w:rPr>
            </w:pPr>
          </w:p>
          <w:p w14:paraId="2FBE6B7A">
            <w:pPr>
              <w:pStyle w:val="17"/>
              <w:ind w:left="75"/>
              <w:rPr>
                <w:sz w:val="20"/>
                <w:lang w:val="en-US"/>
              </w:rPr>
            </w:pPr>
            <w:r>
              <w:rPr>
                <w:sz w:val="20"/>
                <w:lang w:val="en-US" w:eastAsia="ru-RU"/>
              </w:rPr>
              <w:drawing>
                <wp:inline distT="0" distB="0" distL="0" distR="0">
                  <wp:extent cx="3177540" cy="3275965"/>
                  <wp:effectExtent l="0" t="0" r="0" b="0"/>
                  <wp:docPr id="76" name="Image 76"/>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50" cstate="print"/>
                          <a:stretch>
                            <a:fillRect/>
                          </a:stretch>
                        </pic:blipFill>
                        <pic:spPr>
                          <a:xfrm>
                            <a:off x="0" y="0"/>
                            <a:ext cx="3177973" cy="3276409"/>
                          </a:xfrm>
                          <a:prstGeom prst="rect">
                            <a:avLst/>
                          </a:prstGeom>
                        </pic:spPr>
                      </pic:pic>
                    </a:graphicData>
                  </a:graphic>
                </wp:inline>
              </w:drawing>
            </w:r>
          </w:p>
        </w:tc>
        <w:tc>
          <w:tcPr>
            <w:tcW w:w="4408" w:type="dxa"/>
          </w:tcPr>
          <w:p w14:paraId="59DEE13B">
            <w:pPr>
              <w:pStyle w:val="17"/>
              <w:spacing w:line="308" w:lineRule="exact"/>
              <w:ind w:left="130"/>
              <w:rPr>
                <w:b/>
                <w:sz w:val="28"/>
                <w:lang w:val="en-US"/>
              </w:rPr>
            </w:pPr>
            <w:r>
              <w:rPr>
                <w:b/>
                <w:spacing w:val="-2"/>
                <w:sz w:val="28"/>
                <w:lang w:val="en-US"/>
              </w:rPr>
              <w:t>Инструктаж:</w:t>
            </w:r>
          </w:p>
          <w:p w14:paraId="2B88AD98">
            <w:pPr>
              <w:pStyle w:val="17"/>
              <w:numPr>
                <w:ilvl w:val="0"/>
                <w:numId w:val="99"/>
              </w:numPr>
              <w:tabs>
                <w:tab w:val="left" w:pos="609"/>
                <w:tab w:val="left" w:pos="4423"/>
              </w:tabs>
              <w:spacing w:line="319" w:lineRule="exact"/>
              <w:ind w:left="609" w:right="-29" w:hanging="359"/>
              <w:rPr>
                <w:sz w:val="28"/>
                <w:lang w:val="en-US"/>
              </w:rPr>
            </w:pPr>
            <w:r>
              <w:rPr>
                <w:spacing w:val="-2"/>
                <w:sz w:val="28"/>
                <w:lang w:val="en-US"/>
              </w:rPr>
              <w:t>Определить</w:t>
            </w:r>
            <w:r>
              <w:rPr>
                <w:spacing w:val="-29"/>
                <w:sz w:val="28"/>
                <w:lang w:val="en-US"/>
              </w:rPr>
              <w:t xml:space="preserve"> </w:t>
            </w:r>
            <w:r>
              <w:rPr>
                <w:sz w:val="28"/>
                <w:lang w:val="en-US"/>
              </w:rPr>
              <w:t>кариотип</w:t>
            </w:r>
            <w:r>
              <w:rPr>
                <w:spacing w:val="-20"/>
                <w:sz w:val="28"/>
                <w:lang w:val="en-US"/>
              </w:rPr>
              <w:t xml:space="preserve"> </w:t>
            </w:r>
            <w:r>
              <w:rPr>
                <w:sz w:val="28"/>
                <w:u w:val="single"/>
                <w:lang w:val="en-US"/>
              </w:rPr>
              <w:tab/>
            </w:r>
          </w:p>
          <w:p w14:paraId="0A7A93B7">
            <w:pPr>
              <w:pStyle w:val="17"/>
              <w:numPr>
                <w:ilvl w:val="0"/>
                <w:numId w:val="99"/>
              </w:numPr>
              <w:tabs>
                <w:tab w:val="left" w:pos="609"/>
                <w:tab w:val="left" w:pos="4395"/>
              </w:tabs>
              <w:spacing w:line="322" w:lineRule="exact"/>
              <w:ind w:left="609" w:hanging="359"/>
              <w:rPr>
                <w:sz w:val="28"/>
                <w:lang w:val="en-US"/>
              </w:rPr>
            </w:pPr>
            <w:r>
              <w:rPr>
                <w:sz w:val="28"/>
                <w:lang w:val="en-US"/>
              </w:rPr>
              <w:t xml:space="preserve">Определить пол </w:t>
            </w:r>
            <w:r>
              <w:rPr>
                <w:sz w:val="28"/>
                <w:u w:val="single"/>
                <w:lang w:val="en-US"/>
              </w:rPr>
              <w:tab/>
            </w:r>
          </w:p>
          <w:p w14:paraId="760427E5">
            <w:pPr>
              <w:pStyle w:val="17"/>
              <w:numPr>
                <w:ilvl w:val="0"/>
                <w:numId w:val="99"/>
              </w:numPr>
              <w:tabs>
                <w:tab w:val="left" w:pos="610"/>
                <w:tab w:val="left" w:pos="3284"/>
              </w:tabs>
              <w:spacing w:line="242" w:lineRule="auto"/>
              <w:ind w:right="175"/>
              <w:rPr>
                <w:sz w:val="28"/>
                <w:lang w:val="en-US"/>
              </w:rPr>
            </w:pPr>
            <w:r>
              <w:rPr>
                <w:sz w:val="28"/>
                <w:lang w:val="en-US"/>
              </w:rPr>
              <w:t xml:space="preserve">Определить количество телец Барра </w:t>
            </w:r>
            <w:r>
              <w:rPr>
                <w:sz w:val="28"/>
                <w:u w:val="single"/>
                <w:lang w:val="en-US"/>
              </w:rPr>
              <w:tab/>
            </w:r>
          </w:p>
          <w:p w14:paraId="395C8493">
            <w:pPr>
              <w:pStyle w:val="17"/>
              <w:numPr>
                <w:ilvl w:val="0"/>
                <w:numId w:val="99"/>
              </w:numPr>
              <w:tabs>
                <w:tab w:val="left" w:pos="609"/>
                <w:tab w:val="left" w:pos="4316"/>
              </w:tabs>
              <w:spacing w:line="317" w:lineRule="exact"/>
              <w:ind w:left="609" w:hanging="359"/>
              <w:rPr>
                <w:sz w:val="28"/>
                <w:lang w:val="en-US"/>
              </w:rPr>
            </w:pPr>
            <w:r>
              <w:rPr>
                <w:sz w:val="28"/>
                <w:lang w:val="en-US"/>
              </w:rPr>
              <w:t xml:space="preserve">Установитьсиндром </w:t>
            </w:r>
            <w:r>
              <w:rPr>
                <w:sz w:val="28"/>
                <w:u w:val="single"/>
                <w:lang w:val="en-US"/>
              </w:rPr>
              <w:tab/>
            </w:r>
          </w:p>
          <w:p w14:paraId="7B963226">
            <w:pPr>
              <w:pStyle w:val="17"/>
              <w:numPr>
                <w:ilvl w:val="0"/>
                <w:numId w:val="99"/>
              </w:numPr>
              <w:tabs>
                <w:tab w:val="left" w:pos="610"/>
              </w:tabs>
              <w:ind w:right="421"/>
              <w:rPr>
                <w:sz w:val="28"/>
                <w:lang w:val="en-US"/>
              </w:rPr>
            </w:pPr>
            <w:r>
              <w:rPr>
                <w:sz w:val="28"/>
                <w:lang w:val="ru-RU"/>
              </w:rPr>
              <w:t>Нарисовать в клетке характерное для данного кариотипа</w:t>
            </w:r>
            <w:r>
              <w:rPr>
                <w:spacing w:val="-18"/>
                <w:sz w:val="28"/>
                <w:lang w:val="ru-RU"/>
              </w:rPr>
              <w:t xml:space="preserve"> </w:t>
            </w:r>
            <w:r>
              <w:rPr>
                <w:sz w:val="28"/>
                <w:lang w:val="ru-RU"/>
              </w:rPr>
              <w:t>количество</w:t>
            </w:r>
            <w:r>
              <w:rPr>
                <w:spacing w:val="-17"/>
                <w:sz w:val="28"/>
                <w:lang w:val="ru-RU"/>
              </w:rPr>
              <w:t xml:space="preserve"> </w:t>
            </w:r>
            <w:r>
              <w:rPr>
                <w:sz w:val="28"/>
                <w:lang w:val="ru-RU"/>
              </w:rPr>
              <w:t>телец Барра.</w:t>
            </w:r>
            <w:r>
              <w:rPr>
                <w:spacing w:val="40"/>
                <w:sz w:val="28"/>
                <w:lang w:val="ru-RU"/>
              </w:rPr>
              <w:t xml:space="preserve"> </w:t>
            </w:r>
            <w:r>
              <w:rPr>
                <w:sz w:val="28"/>
                <w:lang w:val="en-US"/>
              </w:rPr>
              <w:t xml:space="preserve">На рисунке сделать </w:t>
            </w:r>
            <w:r>
              <w:rPr>
                <w:spacing w:val="-2"/>
                <w:sz w:val="28"/>
                <w:lang w:val="en-US"/>
              </w:rPr>
              <w:t>обозначения:</w:t>
            </w:r>
          </w:p>
        </w:tc>
      </w:tr>
    </w:tbl>
    <w:p w14:paraId="085C0F2D">
      <w:pPr>
        <w:pStyle w:val="9"/>
        <w:spacing w:before="114" w:after="46"/>
        <w:ind w:left="1252"/>
      </w:pPr>
      <w:r>
        <w:rPr>
          <w:spacing w:val="-5"/>
        </w:rPr>
        <w:t>11.</w:t>
      </w:r>
    </w:p>
    <w:tbl>
      <w:tblPr>
        <w:tblStyle w:val="14"/>
        <w:tblW w:w="0" w:type="auto"/>
        <w:tblInd w:w="1570" w:type="dxa"/>
        <w:tblLayout w:type="fixed"/>
        <w:tblCellMar>
          <w:top w:w="0" w:type="dxa"/>
          <w:left w:w="0" w:type="dxa"/>
          <w:bottom w:w="0" w:type="dxa"/>
          <w:right w:w="0" w:type="dxa"/>
        </w:tblCellMar>
      </w:tblPr>
      <w:tblGrid>
        <w:gridCol w:w="4286"/>
        <w:gridCol w:w="2507"/>
      </w:tblGrid>
      <w:tr w14:paraId="7338965D">
        <w:tblPrEx>
          <w:tblCellMar>
            <w:top w:w="0" w:type="dxa"/>
            <w:left w:w="0" w:type="dxa"/>
            <w:bottom w:w="0" w:type="dxa"/>
            <w:right w:w="0" w:type="dxa"/>
          </w:tblCellMar>
        </w:tblPrEx>
        <w:trPr>
          <w:trHeight w:val="2937" w:hRule="atLeast"/>
        </w:trPr>
        <w:tc>
          <w:tcPr>
            <w:tcW w:w="4286" w:type="dxa"/>
          </w:tcPr>
          <w:p w14:paraId="6A8EE7F9">
            <w:pPr>
              <w:pStyle w:val="17"/>
              <w:ind w:left="50"/>
              <w:rPr>
                <w:sz w:val="20"/>
                <w:lang w:val="en-US"/>
              </w:rPr>
            </w:pPr>
            <w:r>
              <w:rPr>
                <w:sz w:val="20"/>
                <w:lang w:val="en-US" w:eastAsia="ru-RU"/>
              </w:rPr>
              <w:drawing>
                <wp:inline distT="0" distB="0" distL="0" distR="0">
                  <wp:extent cx="2294890" cy="1842770"/>
                  <wp:effectExtent l="0" t="0" r="0" b="0"/>
                  <wp:docPr id="77" name="Image 77"/>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51" cstate="print"/>
                          <a:stretch>
                            <a:fillRect/>
                          </a:stretch>
                        </pic:blipFill>
                        <pic:spPr>
                          <a:xfrm>
                            <a:off x="0" y="0"/>
                            <a:ext cx="2295285" cy="1843087"/>
                          </a:xfrm>
                          <a:prstGeom prst="rect">
                            <a:avLst/>
                          </a:prstGeom>
                        </pic:spPr>
                      </pic:pic>
                    </a:graphicData>
                  </a:graphic>
                </wp:inline>
              </w:drawing>
            </w:r>
          </w:p>
        </w:tc>
        <w:tc>
          <w:tcPr>
            <w:tcW w:w="2507" w:type="dxa"/>
          </w:tcPr>
          <w:p w14:paraId="2C4655E3">
            <w:pPr>
              <w:pStyle w:val="17"/>
              <w:numPr>
                <w:ilvl w:val="0"/>
                <w:numId w:val="100"/>
              </w:numPr>
              <w:tabs>
                <w:tab w:val="left" w:pos="858"/>
              </w:tabs>
              <w:spacing w:line="313" w:lineRule="exact"/>
              <w:ind w:left="858" w:hanging="279"/>
              <w:rPr>
                <w:sz w:val="28"/>
                <w:lang w:val="en-US"/>
              </w:rPr>
            </w:pPr>
            <w:r>
              <w:rPr>
                <w:spacing w:val="-2"/>
                <w:sz w:val="28"/>
                <w:lang w:val="en-US"/>
              </w:rPr>
              <w:t>Цитоплазма</w:t>
            </w:r>
          </w:p>
          <w:p w14:paraId="42556753">
            <w:pPr>
              <w:pStyle w:val="17"/>
              <w:numPr>
                <w:ilvl w:val="0"/>
                <w:numId w:val="100"/>
              </w:numPr>
              <w:tabs>
                <w:tab w:val="left" w:pos="858"/>
              </w:tabs>
              <w:spacing w:before="38"/>
              <w:ind w:left="858" w:hanging="279"/>
              <w:rPr>
                <w:sz w:val="28"/>
                <w:lang w:val="en-US"/>
              </w:rPr>
            </w:pPr>
            <w:r>
              <w:rPr>
                <w:spacing w:val="-4"/>
                <w:sz w:val="28"/>
                <w:lang w:val="en-US"/>
              </w:rPr>
              <w:t>Ядро</w:t>
            </w:r>
          </w:p>
          <w:p w14:paraId="4BD95D64">
            <w:pPr>
              <w:pStyle w:val="17"/>
              <w:numPr>
                <w:ilvl w:val="0"/>
                <w:numId w:val="100"/>
              </w:numPr>
              <w:tabs>
                <w:tab w:val="left" w:pos="858"/>
              </w:tabs>
              <w:spacing w:before="38"/>
              <w:ind w:left="858" w:hanging="279"/>
              <w:rPr>
                <w:sz w:val="28"/>
                <w:lang w:val="en-US"/>
              </w:rPr>
            </w:pPr>
            <w:r>
              <w:rPr>
                <w:sz w:val="28"/>
                <w:lang w:val="en-US"/>
              </w:rPr>
              <w:t>Тельце</w:t>
            </w:r>
            <w:r>
              <w:rPr>
                <w:spacing w:val="-6"/>
                <w:sz w:val="28"/>
                <w:lang w:val="en-US"/>
              </w:rPr>
              <w:t xml:space="preserve"> </w:t>
            </w:r>
            <w:r>
              <w:rPr>
                <w:spacing w:val="-2"/>
                <w:sz w:val="28"/>
                <w:lang w:val="en-US"/>
              </w:rPr>
              <w:t>Барра</w:t>
            </w:r>
          </w:p>
        </w:tc>
      </w:tr>
    </w:tbl>
    <w:p w14:paraId="767B79C7">
      <w:pPr>
        <w:pStyle w:val="4"/>
        <w:spacing w:before="138"/>
        <w:ind w:left="1274" w:right="2518"/>
        <w:rPr>
          <w:rFonts w:ascii="Times New Roman" w:hAnsi="Times New Roman" w:cs="Times New Roman"/>
          <w:color w:val="auto"/>
        </w:rPr>
      </w:pPr>
      <w:r>
        <w:rPr>
          <w:rFonts w:ascii="Times New Roman" w:hAnsi="Times New Roman" w:cs="Times New Roman"/>
          <w:color w:val="auto"/>
        </w:rPr>
        <w:t>Раздел</w:t>
      </w:r>
      <w:r>
        <w:rPr>
          <w:rFonts w:ascii="Times New Roman" w:hAnsi="Times New Roman" w:cs="Times New Roman"/>
          <w:color w:val="auto"/>
          <w:spacing w:val="-8"/>
        </w:rPr>
        <w:t xml:space="preserve"> </w:t>
      </w:r>
      <w:r>
        <w:rPr>
          <w:rFonts w:ascii="Times New Roman" w:hAnsi="Times New Roman" w:cs="Times New Roman"/>
          <w:color w:val="auto"/>
        </w:rPr>
        <w:t>7.</w:t>
      </w:r>
      <w:r>
        <w:rPr>
          <w:rFonts w:ascii="Times New Roman" w:hAnsi="Times New Roman" w:cs="Times New Roman"/>
          <w:color w:val="auto"/>
          <w:spacing w:val="-7"/>
        </w:rPr>
        <w:t xml:space="preserve"> </w:t>
      </w:r>
      <w:r>
        <w:rPr>
          <w:rFonts w:ascii="Times New Roman" w:hAnsi="Times New Roman" w:cs="Times New Roman"/>
          <w:color w:val="auto"/>
        </w:rPr>
        <w:t>Профилактика</w:t>
      </w:r>
      <w:r>
        <w:rPr>
          <w:rFonts w:ascii="Times New Roman" w:hAnsi="Times New Roman" w:cs="Times New Roman"/>
          <w:color w:val="auto"/>
          <w:spacing w:val="-5"/>
        </w:rPr>
        <w:t xml:space="preserve"> </w:t>
      </w:r>
      <w:r>
        <w:rPr>
          <w:rFonts w:ascii="Times New Roman" w:hAnsi="Times New Roman" w:cs="Times New Roman"/>
          <w:color w:val="auto"/>
        </w:rPr>
        <w:t>наследственной</w:t>
      </w:r>
      <w:r>
        <w:rPr>
          <w:rFonts w:ascii="Times New Roman" w:hAnsi="Times New Roman" w:cs="Times New Roman"/>
          <w:color w:val="auto"/>
          <w:spacing w:val="-7"/>
        </w:rPr>
        <w:t xml:space="preserve"> </w:t>
      </w:r>
      <w:r>
        <w:rPr>
          <w:rFonts w:ascii="Times New Roman" w:hAnsi="Times New Roman" w:cs="Times New Roman"/>
          <w:color w:val="auto"/>
        </w:rPr>
        <w:t>патологии.</w:t>
      </w:r>
      <w:r>
        <w:rPr>
          <w:rFonts w:ascii="Times New Roman" w:hAnsi="Times New Roman" w:cs="Times New Roman"/>
          <w:color w:val="auto"/>
          <w:spacing w:val="-7"/>
        </w:rPr>
        <w:t xml:space="preserve"> </w:t>
      </w:r>
      <w:r>
        <w:rPr>
          <w:rFonts w:ascii="Times New Roman" w:hAnsi="Times New Roman" w:cs="Times New Roman"/>
          <w:color w:val="auto"/>
        </w:rPr>
        <w:t>Медико-генетическое консультирование</w:t>
      </w:r>
    </w:p>
    <w:p w14:paraId="68F5F63A">
      <w:pPr>
        <w:spacing w:before="120"/>
        <w:ind w:left="1274"/>
        <w:rPr>
          <w:rFonts w:ascii="Times New Roman" w:hAnsi="Times New Roman"/>
          <w:b/>
          <w:color w:val="auto"/>
          <w:sz w:val="28"/>
        </w:rPr>
      </w:pPr>
      <w:r>
        <w:rPr>
          <w:rFonts w:ascii="Times New Roman" w:hAnsi="Times New Roman"/>
          <w:b/>
          <w:color w:val="auto"/>
          <w:sz w:val="28"/>
        </w:rPr>
        <w:t>Задание</w:t>
      </w:r>
      <w:r>
        <w:rPr>
          <w:rFonts w:ascii="Times New Roman" w:hAnsi="Times New Roman"/>
          <w:b/>
          <w:color w:val="auto"/>
          <w:spacing w:val="-18"/>
          <w:sz w:val="28"/>
        </w:rPr>
        <w:t xml:space="preserve"> </w:t>
      </w:r>
      <w:r>
        <w:rPr>
          <w:rFonts w:ascii="Times New Roman" w:hAnsi="Times New Roman"/>
          <w:b/>
          <w:color w:val="auto"/>
          <w:spacing w:val="-5"/>
          <w:sz w:val="28"/>
        </w:rPr>
        <w:t>№1</w:t>
      </w:r>
    </w:p>
    <w:p w14:paraId="4AD510A9">
      <w:pPr>
        <w:spacing w:before="115"/>
        <w:ind w:left="1274"/>
        <w:rPr>
          <w:rFonts w:ascii="Times New Roman" w:hAnsi="Times New Roman"/>
          <w:color w:val="auto"/>
          <w:sz w:val="28"/>
        </w:rPr>
      </w:pPr>
      <w:r>
        <w:rPr>
          <w:rFonts w:ascii="Times New Roman" w:hAnsi="Times New Roman"/>
          <w:b/>
          <w:color w:val="auto"/>
          <w:spacing w:val="-2"/>
          <w:sz w:val="28"/>
        </w:rPr>
        <w:t xml:space="preserve">Инструктаж: </w:t>
      </w:r>
      <w:r>
        <w:rPr>
          <w:rFonts w:ascii="Times New Roman" w:hAnsi="Times New Roman"/>
          <w:color w:val="auto"/>
          <w:spacing w:val="-2"/>
          <w:sz w:val="28"/>
        </w:rPr>
        <w:t>установить</w:t>
      </w:r>
      <w:r>
        <w:rPr>
          <w:rFonts w:ascii="Times New Roman" w:hAnsi="Times New Roman"/>
          <w:color w:val="auto"/>
          <w:spacing w:val="-6"/>
          <w:sz w:val="28"/>
        </w:rPr>
        <w:t xml:space="preserve"> </w:t>
      </w:r>
      <w:r>
        <w:rPr>
          <w:rFonts w:ascii="Times New Roman" w:hAnsi="Times New Roman"/>
          <w:color w:val="auto"/>
          <w:spacing w:val="-2"/>
          <w:sz w:val="28"/>
        </w:rPr>
        <w:t>соответствие</w:t>
      </w:r>
      <w:r>
        <w:rPr>
          <w:rFonts w:ascii="Times New Roman" w:hAnsi="Times New Roman"/>
          <w:color w:val="auto"/>
          <w:spacing w:val="-8"/>
          <w:sz w:val="28"/>
        </w:rPr>
        <w:t xml:space="preserve"> </w:t>
      </w:r>
      <w:r>
        <w:rPr>
          <w:rFonts w:ascii="Times New Roman" w:hAnsi="Times New Roman"/>
          <w:color w:val="auto"/>
          <w:spacing w:val="-2"/>
          <w:sz w:val="28"/>
        </w:rPr>
        <w:t>между</w:t>
      </w:r>
      <w:r>
        <w:rPr>
          <w:rFonts w:ascii="Times New Roman" w:hAnsi="Times New Roman"/>
          <w:color w:val="auto"/>
          <w:spacing w:val="-8"/>
          <w:sz w:val="28"/>
        </w:rPr>
        <w:t xml:space="preserve"> </w:t>
      </w:r>
      <w:r>
        <w:rPr>
          <w:rFonts w:ascii="Times New Roman" w:hAnsi="Times New Roman"/>
          <w:color w:val="auto"/>
          <w:spacing w:val="-2"/>
          <w:sz w:val="28"/>
        </w:rPr>
        <w:t>одной цифрой</w:t>
      </w:r>
      <w:r>
        <w:rPr>
          <w:rFonts w:ascii="Times New Roman" w:hAnsi="Times New Roman"/>
          <w:color w:val="auto"/>
          <w:spacing w:val="2"/>
          <w:sz w:val="28"/>
        </w:rPr>
        <w:t xml:space="preserve"> </w:t>
      </w:r>
      <w:r>
        <w:rPr>
          <w:rFonts w:ascii="Times New Roman" w:hAnsi="Times New Roman"/>
          <w:color w:val="auto"/>
          <w:spacing w:val="-2"/>
          <w:sz w:val="28"/>
        </w:rPr>
        <w:t>и</w:t>
      </w:r>
      <w:r>
        <w:rPr>
          <w:rFonts w:ascii="Times New Roman" w:hAnsi="Times New Roman"/>
          <w:color w:val="auto"/>
          <w:spacing w:val="-6"/>
          <w:sz w:val="28"/>
        </w:rPr>
        <w:t xml:space="preserve"> </w:t>
      </w:r>
      <w:r>
        <w:rPr>
          <w:rFonts w:ascii="Times New Roman" w:hAnsi="Times New Roman"/>
          <w:color w:val="auto"/>
          <w:spacing w:val="-2"/>
          <w:sz w:val="28"/>
        </w:rPr>
        <w:t>одной</w:t>
      </w:r>
      <w:r>
        <w:rPr>
          <w:rFonts w:ascii="Times New Roman" w:hAnsi="Times New Roman"/>
          <w:color w:val="auto"/>
          <w:spacing w:val="-4"/>
          <w:sz w:val="28"/>
        </w:rPr>
        <w:t xml:space="preserve"> </w:t>
      </w:r>
      <w:r>
        <w:rPr>
          <w:rFonts w:ascii="Times New Roman" w:hAnsi="Times New Roman"/>
          <w:color w:val="auto"/>
          <w:spacing w:val="-2"/>
          <w:sz w:val="28"/>
        </w:rPr>
        <w:t>буквой</w:t>
      </w:r>
    </w:p>
    <w:p w14:paraId="3F619B5C">
      <w:pPr>
        <w:pStyle w:val="9"/>
        <w:rPr>
          <w:sz w:val="20"/>
        </w:rPr>
      </w:pPr>
    </w:p>
    <w:p w14:paraId="03026E7D">
      <w:pPr>
        <w:pStyle w:val="9"/>
        <w:spacing w:before="115"/>
        <w:rPr>
          <w:sz w:val="20"/>
        </w:rPr>
      </w:pPr>
    </w:p>
    <w:tbl>
      <w:tblPr>
        <w:tblStyle w:val="14"/>
        <w:tblW w:w="0" w:type="auto"/>
        <w:tblInd w:w="1287" w:type="dxa"/>
        <w:tblLayout w:type="fixed"/>
        <w:tblCellMar>
          <w:top w:w="0" w:type="dxa"/>
          <w:left w:w="0" w:type="dxa"/>
          <w:bottom w:w="0" w:type="dxa"/>
          <w:right w:w="0" w:type="dxa"/>
        </w:tblCellMar>
      </w:tblPr>
      <w:tblGrid>
        <w:gridCol w:w="4275"/>
        <w:gridCol w:w="4664"/>
      </w:tblGrid>
      <w:tr w14:paraId="7BFF844D">
        <w:tblPrEx>
          <w:tblCellMar>
            <w:top w:w="0" w:type="dxa"/>
            <w:left w:w="0" w:type="dxa"/>
            <w:bottom w:w="0" w:type="dxa"/>
            <w:right w:w="0" w:type="dxa"/>
          </w:tblCellMar>
        </w:tblPrEx>
        <w:trPr>
          <w:trHeight w:val="697" w:hRule="atLeast"/>
        </w:trPr>
        <w:tc>
          <w:tcPr>
            <w:tcW w:w="4275" w:type="dxa"/>
          </w:tcPr>
          <w:p w14:paraId="4F5B4C7F">
            <w:pPr>
              <w:pStyle w:val="17"/>
              <w:ind w:left="50"/>
              <w:rPr>
                <w:sz w:val="28"/>
                <w:lang w:val="en-US"/>
              </w:rPr>
            </w:pPr>
            <w:r>
              <w:rPr>
                <w:spacing w:val="-2"/>
                <w:sz w:val="28"/>
                <w:lang w:val="en-US"/>
              </w:rPr>
              <w:t>Этапы</w:t>
            </w:r>
            <w:r>
              <w:rPr>
                <w:spacing w:val="-38"/>
                <w:sz w:val="28"/>
                <w:lang w:val="en-US"/>
              </w:rPr>
              <w:t xml:space="preserve"> </w:t>
            </w:r>
            <w:r>
              <w:rPr>
                <w:spacing w:val="-2"/>
                <w:sz w:val="28"/>
                <w:lang w:val="en-US"/>
              </w:rPr>
              <w:t>медико-генетического консультирования</w:t>
            </w:r>
          </w:p>
        </w:tc>
        <w:tc>
          <w:tcPr>
            <w:tcW w:w="4664" w:type="dxa"/>
          </w:tcPr>
          <w:p w14:paraId="5049EE85">
            <w:pPr>
              <w:pStyle w:val="17"/>
              <w:spacing w:line="311" w:lineRule="exact"/>
              <w:ind w:left="263"/>
              <w:rPr>
                <w:sz w:val="28"/>
                <w:lang w:val="en-US"/>
              </w:rPr>
            </w:pPr>
            <w:r>
              <w:rPr>
                <w:spacing w:val="-2"/>
                <w:sz w:val="28"/>
                <w:lang w:val="en-US"/>
              </w:rPr>
              <w:t>События</w:t>
            </w:r>
          </w:p>
        </w:tc>
      </w:tr>
      <w:tr w14:paraId="5F52913D">
        <w:tblPrEx>
          <w:tblCellMar>
            <w:top w:w="0" w:type="dxa"/>
            <w:left w:w="0" w:type="dxa"/>
            <w:bottom w:w="0" w:type="dxa"/>
            <w:right w:w="0" w:type="dxa"/>
          </w:tblCellMar>
        </w:tblPrEx>
        <w:trPr>
          <w:trHeight w:val="825" w:hRule="atLeast"/>
        </w:trPr>
        <w:tc>
          <w:tcPr>
            <w:tcW w:w="4275" w:type="dxa"/>
          </w:tcPr>
          <w:p w14:paraId="6DBEAE82">
            <w:pPr>
              <w:pStyle w:val="17"/>
              <w:spacing w:before="54"/>
              <w:ind w:right="354"/>
              <w:jc w:val="right"/>
              <w:rPr>
                <w:sz w:val="28"/>
                <w:lang w:val="en-US"/>
              </w:rPr>
            </w:pPr>
            <w:r>
              <w:rPr>
                <w:sz w:val="28"/>
                <w:lang w:val="en-US"/>
              </w:rPr>
              <w:t>I</w:t>
            </w:r>
            <w:r>
              <w:rPr>
                <w:spacing w:val="-6"/>
                <w:sz w:val="28"/>
                <w:lang w:val="en-US"/>
              </w:rPr>
              <w:t xml:space="preserve"> </w:t>
            </w:r>
            <w:r>
              <w:rPr>
                <w:spacing w:val="-4"/>
                <w:sz w:val="28"/>
                <w:lang w:val="en-US"/>
              </w:rPr>
              <w:t>этап</w:t>
            </w:r>
          </w:p>
        </w:tc>
        <w:tc>
          <w:tcPr>
            <w:tcW w:w="4664" w:type="dxa"/>
          </w:tcPr>
          <w:p w14:paraId="0A3BAB3E">
            <w:pPr>
              <w:pStyle w:val="17"/>
              <w:spacing w:before="114"/>
              <w:ind w:left="366" w:right="37"/>
              <w:rPr>
                <w:sz w:val="28"/>
                <w:lang w:val="ru-RU"/>
              </w:rPr>
            </w:pPr>
            <w:r>
              <w:rPr>
                <w:sz w:val="28"/>
                <w:lang w:val="ru-RU"/>
              </w:rPr>
              <w:t>а)</w:t>
            </w:r>
            <w:r>
              <w:rPr>
                <w:spacing w:val="-22"/>
                <w:sz w:val="28"/>
                <w:lang w:val="ru-RU"/>
              </w:rPr>
              <w:t xml:space="preserve"> </w:t>
            </w:r>
            <w:r>
              <w:rPr>
                <w:sz w:val="28"/>
                <w:lang w:val="ru-RU"/>
              </w:rPr>
              <w:t>пропаганда</w:t>
            </w:r>
            <w:r>
              <w:rPr>
                <w:spacing w:val="-18"/>
                <w:sz w:val="28"/>
                <w:lang w:val="ru-RU"/>
              </w:rPr>
              <w:t xml:space="preserve"> </w:t>
            </w:r>
            <w:r>
              <w:rPr>
                <w:sz w:val="28"/>
                <w:lang w:val="ru-RU"/>
              </w:rPr>
              <w:t xml:space="preserve">медико-генетических </w:t>
            </w:r>
            <w:r>
              <w:rPr>
                <w:spacing w:val="-2"/>
                <w:sz w:val="28"/>
                <w:lang w:val="ru-RU"/>
              </w:rPr>
              <w:t>знаний</w:t>
            </w:r>
          </w:p>
        </w:tc>
      </w:tr>
      <w:tr w14:paraId="538CB5E4">
        <w:tblPrEx>
          <w:tblCellMar>
            <w:top w:w="0" w:type="dxa"/>
            <w:left w:w="0" w:type="dxa"/>
            <w:bottom w:w="0" w:type="dxa"/>
            <w:right w:w="0" w:type="dxa"/>
          </w:tblCellMar>
        </w:tblPrEx>
        <w:trPr>
          <w:trHeight w:val="436" w:hRule="atLeast"/>
        </w:trPr>
        <w:tc>
          <w:tcPr>
            <w:tcW w:w="4275" w:type="dxa"/>
          </w:tcPr>
          <w:p w14:paraId="266EF2AE">
            <w:pPr>
              <w:pStyle w:val="17"/>
              <w:spacing w:before="54"/>
              <w:ind w:right="261"/>
              <w:jc w:val="right"/>
              <w:rPr>
                <w:sz w:val="28"/>
                <w:lang w:val="en-US"/>
              </w:rPr>
            </w:pPr>
            <w:r>
              <w:rPr>
                <w:sz w:val="28"/>
                <w:lang w:val="en-US"/>
              </w:rPr>
              <w:t>II</w:t>
            </w:r>
            <w:r>
              <w:rPr>
                <w:spacing w:val="-6"/>
                <w:sz w:val="28"/>
                <w:lang w:val="en-US"/>
              </w:rPr>
              <w:t xml:space="preserve"> </w:t>
            </w:r>
            <w:r>
              <w:rPr>
                <w:spacing w:val="-4"/>
                <w:sz w:val="28"/>
                <w:lang w:val="en-US"/>
              </w:rPr>
              <w:t>этап</w:t>
            </w:r>
          </w:p>
        </w:tc>
        <w:tc>
          <w:tcPr>
            <w:tcW w:w="4664" w:type="dxa"/>
          </w:tcPr>
          <w:p w14:paraId="6E3D8A00">
            <w:pPr>
              <w:pStyle w:val="17"/>
              <w:spacing w:before="114" w:line="302" w:lineRule="exact"/>
              <w:ind w:left="366"/>
              <w:rPr>
                <w:sz w:val="28"/>
                <w:lang w:val="en-US"/>
              </w:rPr>
            </w:pPr>
            <w:r>
              <w:rPr>
                <w:sz w:val="28"/>
                <w:lang w:val="en-US"/>
              </w:rPr>
              <w:t>б)расчет</w:t>
            </w:r>
            <w:r>
              <w:rPr>
                <w:spacing w:val="3"/>
                <w:sz w:val="28"/>
                <w:lang w:val="en-US"/>
              </w:rPr>
              <w:t xml:space="preserve"> </w:t>
            </w:r>
            <w:r>
              <w:rPr>
                <w:spacing w:val="-2"/>
                <w:sz w:val="28"/>
                <w:lang w:val="en-US"/>
              </w:rPr>
              <w:t>риска</w:t>
            </w:r>
          </w:p>
        </w:tc>
      </w:tr>
    </w:tbl>
    <w:p w14:paraId="625A08D6">
      <w:pPr>
        <w:pStyle w:val="17"/>
        <w:spacing w:line="302" w:lineRule="exact"/>
        <w:rPr>
          <w:sz w:val="28"/>
        </w:rPr>
        <w:sectPr>
          <w:pgSz w:w="11910" w:h="16840"/>
          <w:pgMar w:top="1920" w:right="283" w:bottom="1197" w:left="0" w:header="0" w:footer="780" w:gutter="0"/>
          <w:cols w:space="720" w:num="1"/>
        </w:sectPr>
      </w:pPr>
    </w:p>
    <w:tbl>
      <w:tblPr>
        <w:tblStyle w:val="14"/>
        <w:tblW w:w="0" w:type="auto"/>
        <w:tblInd w:w="1179" w:type="dxa"/>
        <w:tblLayout w:type="fixed"/>
        <w:tblCellMar>
          <w:top w:w="0" w:type="dxa"/>
          <w:left w:w="0" w:type="dxa"/>
          <w:bottom w:w="0" w:type="dxa"/>
          <w:right w:w="0" w:type="dxa"/>
        </w:tblCellMar>
      </w:tblPr>
      <w:tblGrid>
        <w:gridCol w:w="608"/>
        <w:gridCol w:w="2595"/>
        <w:gridCol w:w="649"/>
        <w:gridCol w:w="630"/>
        <w:gridCol w:w="2162"/>
        <w:gridCol w:w="628"/>
        <w:gridCol w:w="2234"/>
      </w:tblGrid>
      <w:tr w14:paraId="1C44C30F">
        <w:tblPrEx>
          <w:tblCellMar>
            <w:top w:w="0" w:type="dxa"/>
            <w:left w:w="0" w:type="dxa"/>
            <w:bottom w:w="0" w:type="dxa"/>
            <w:right w:w="0" w:type="dxa"/>
          </w:tblCellMar>
        </w:tblPrEx>
        <w:trPr>
          <w:trHeight w:val="467" w:hRule="atLeast"/>
        </w:trPr>
        <w:tc>
          <w:tcPr>
            <w:tcW w:w="4482" w:type="dxa"/>
            <w:gridSpan w:val="4"/>
          </w:tcPr>
          <w:p w14:paraId="44B7CBE0">
            <w:pPr>
              <w:pStyle w:val="17"/>
              <w:spacing w:line="311" w:lineRule="exact"/>
              <w:ind w:right="265"/>
              <w:jc w:val="right"/>
              <w:rPr>
                <w:sz w:val="28"/>
                <w:lang w:val="en-US"/>
              </w:rPr>
            </w:pPr>
            <w:r>
              <w:rPr>
                <w:sz w:val="28"/>
                <w:lang w:val="en-US"/>
              </w:rPr>
              <w:t>III</w:t>
            </w:r>
            <w:r>
              <w:rPr>
                <w:spacing w:val="-8"/>
                <w:sz w:val="28"/>
                <w:lang w:val="en-US"/>
              </w:rPr>
              <w:t xml:space="preserve"> </w:t>
            </w:r>
            <w:r>
              <w:rPr>
                <w:spacing w:val="-4"/>
                <w:sz w:val="28"/>
                <w:lang w:val="en-US"/>
              </w:rPr>
              <w:t>этап</w:t>
            </w:r>
          </w:p>
        </w:tc>
        <w:tc>
          <w:tcPr>
            <w:tcW w:w="5024" w:type="dxa"/>
            <w:gridSpan w:val="3"/>
          </w:tcPr>
          <w:p w14:paraId="299219C9">
            <w:pPr>
              <w:pStyle w:val="17"/>
              <w:spacing w:before="49"/>
              <w:ind w:left="268"/>
              <w:rPr>
                <w:sz w:val="28"/>
                <w:lang w:val="en-US"/>
              </w:rPr>
            </w:pPr>
            <w:r>
              <w:rPr>
                <w:sz w:val="28"/>
                <w:lang w:val="en-US"/>
              </w:rPr>
              <w:t>в)дородовая</w:t>
            </w:r>
            <w:r>
              <w:rPr>
                <w:spacing w:val="1"/>
                <w:sz w:val="28"/>
                <w:lang w:val="en-US"/>
              </w:rPr>
              <w:t xml:space="preserve"> </w:t>
            </w:r>
            <w:r>
              <w:rPr>
                <w:spacing w:val="-2"/>
                <w:sz w:val="28"/>
                <w:lang w:val="en-US"/>
              </w:rPr>
              <w:t>диагностика</w:t>
            </w:r>
          </w:p>
        </w:tc>
      </w:tr>
      <w:tr w14:paraId="36527EA5">
        <w:tblPrEx>
          <w:tblCellMar>
            <w:top w:w="0" w:type="dxa"/>
            <w:left w:w="0" w:type="dxa"/>
            <w:bottom w:w="0" w:type="dxa"/>
            <w:right w:w="0" w:type="dxa"/>
          </w:tblCellMar>
        </w:tblPrEx>
        <w:trPr>
          <w:trHeight w:val="504" w:hRule="atLeast"/>
        </w:trPr>
        <w:tc>
          <w:tcPr>
            <w:tcW w:w="9506" w:type="dxa"/>
            <w:gridSpan w:val="7"/>
          </w:tcPr>
          <w:p w14:paraId="3AFAB76C">
            <w:pPr>
              <w:pStyle w:val="17"/>
              <w:spacing w:before="85"/>
              <w:ind w:left="4750"/>
              <w:rPr>
                <w:sz w:val="28"/>
                <w:lang w:val="en-US"/>
              </w:rPr>
            </w:pPr>
            <w:r>
              <w:rPr>
                <w:sz w:val="28"/>
                <w:lang w:val="en-US"/>
              </w:rPr>
              <w:t>г)уточнение</w:t>
            </w:r>
            <w:r>
              <w:rPr>
                <w:spacing w:val="-1"/>
                <w:sz w:val="28"/>
                <w:lang w:val="en-US"/>
              </w:rPr>
              <w:t xml:space="preserve"> </w:t>
            </w:r>
            <w:r>
              <w:rPr>
                <w:spacing w:val="-2"/>
                <w:sz w:val="28"/>
                <w:lang w:val="en-US"/>
              </w:rPr>
              <w:t>диагноза</w:t>
            </w:r>
          </w:p>
        </w:tc>
      </w:tr>
      <w:tr w14:paraId="24F3D4E2">
        <w:tblPrEx>
          <w:tblCellMar>
            <w:top w:w="0" w:type="dxa"/>
            <w:left w:w="0" w:type="dxa"/>
            <w:bottom w:w="0" w:type="dxa"/>
            <w:right w:w="0" w:type="dxa"/>
          </w:tblCellMar>
        </w:tblPrEx>
        <w:trPr>
          <w:trHeight w:val="696" w:hRule="atLeast"/>
        </w:trPr>
        <w:tc>
          <w:tcPr>
            <w:tcW w:w="9506" w:type="dxa"/>
            <w:gridSpan w:val="7"/>
          </w:tcPr>
          <w:p w14:paraId="794A3D3A">
            <w:pPr>
              <w:pStyle w:val="17"/>
              <w:spacing w:before="85"/>
              <w:ind w:left="4750"/>
              <w:rPr>
                <w:sz w:val="28"/>
                <w:lang w:val="en-US"/>
              </w:rPr>
            </w:pPr>
            <w:r>
              <w:rPr>
                <w:sz w:val="28"/>
                <w:lang w:val="en-US"/>
              </w:rPr>
              <w:t>д)</w:t>
            </w:r>
            <w:r>
              <w:rPr>
                <w:spacing w:val="1"/>
                <w:sz w:val="28"/>
                <w:lang w:val="en-US"/>
              </w:rPr>
              <w:t xml:space="preserve"> </w:t>
            </w:r>
            <w:r>
              <w:rPr>
                <w:sz w:val="28"/>
                <w:lang w:val="en-US"/>
              </w:rPr>
              <w:t>совет</w:t>
            </w:r>
            <w:r>
              <w:rPr>
                <w:spacing w:val="2"/>
                <w:sz w:val="28"/>
                <w:lang w:val="en-US"/>
              </w:rPr>
              <w:t xml:space="preserve"> </w:t>
            </w:r>
            <w:r>
              <w:rPr>
                <w:spacing w:val="-2"/>
                <w:sz w:val="28"/>
                <w:lang w:val="en-US"/>
              </w:rPr>
              <w:t>супругам</w:t>
            </w:r>
          </w:p>
        </w:tc>
      </w:tr>
      <w:tr w14:paraId="5D5F2849">
        <w:tblPrEx>
          <w:tblCellMar>
            <w:top w:w="0" w:type="dxa"/>
            <w:left w:w="0" w:type="dxa"/>
            <w:bottom w:w="0" w:type="dxa"/>
            <w:right w:w="0" w:type="dxa"/>
          </w:tblCellMar>
        </w:tblPrEx>
        <w:trPr>
          <w:trHeight w:val="921" w:hRule="atLeast"/>
        </w:trPr>
        <w:tc>
          <w:tcPr>
            <w:tcW w:w="608" w:type="dxa"/>
          </w:tcPr>
          <w:p w14:paraId="6284EBD3">
            <w:pPr>
              <w:pStyle w:val="17"/>
              <w:spacing w:before="277" w:line="322" w:lineRule="exact"/>
              <w:ind w:left="50"/>
              <w:rPr>
                <w:sz w:val="28"/>
                <w:lang w:val="en-US"/>
              </w:rPr>
            </w:pPr>
            <w:r>
              <w:rPr>
                <w:spacing w:val="-10"/>
                <w:sz w:val="28"/>
                <w:lang w:val="en-US"/>
              </w:rPr>
              <w:t>I</w:t>
            </w:r>
          </w:p>
          <w:p w14:paraId="4BBFD5BE">
            <w:pPr>
              <w:pStyle w:val="17"/>
              <w:spacing w:line="302" w:lineRule="exact"/>
              <w:ind w:left="50"/>
              <w:rPr>
                <w:sz w:val="28"/>
                <w:lang w:val="en-US"/>
              </w:rPr>
            </w:pPr>
            <w:r>
              <w:rPr>
                <w:spacing w:val="-4"/>
                <w:sz w:val="28"/>
                <w:lang w:val="en-US"/>
              </w:rPr>
              <w:t>этап</w:t>
            </w:r>
          </w:p>
        </w:tc>
        <w:tc>
          <w:tcPr>
            <w:tcW w:w="2595" w:type="dxa"/>
          </w:tcPr>
          <w:p w14:paraId="38A8C6D8">
            <w:pPr>
              <w:pStyle w:val="17"/>
              <w:tabs>
                <w:tab w:val="left" w:pos="2627"/>
              </w:tabs>
              <w:spacing w:before="277"/>
              <w:ind w:left="42" w:right="-44"/>
              <w:rPr>
                <w:sz w:val="28"/>
                <w:lang w:val="en-US"/>
              </w:rPr>
            </w:pPr>
            <w:r>
              <w:rPr>
                <w:sz w:val="28"/>
                <w:u w:val="single"/>
                <w:lang w:val="en-US"/>
              </w:rPr>
              <w:t xml:space="preserve"> </w:t>
            </w:r>
            <w:r>
              <w:rPr>
                <w:sz w:val="28"/>
                <w:u w:val="single"/>
                <w:lang w:val="en-US"/>
              </w:rPr>
              <w:tab/>
            </w:r>
          </w:p>
        </w:tc>
        <w:tc>
          <w:tcPr>
            <w:tcW w:w="649" w:type="dxa"/>
          </w:tcPr>
          <w:p w14:paraId="36789093">
            <w:pPr>
              <w:pStyle w:val="17"/>
              <w:spacing w:before="277" w:line="322" w:lineRule="exact"/>
              <w:ind w:left="32"/>
              <w:rPr>
                <w:sz w:val="28"/>
                <w:lang w:val="en-US"/>
              </w:rPr>
            </w:pPr>
            <w:r>
              <w:rPr>
                <w:spacing w:val="-5"/>
                <w:sz w:val="28"/>
                <w:lang w:val="en-US"/>
              </w:rPr>
              <w:t>II</w:t>
            </w:r>
          </w:p>
          <w:p w14:paraId="7048D582">
            <w:pPr>
              <w:pStyle w:val="17"/>
              <w:spacing w:line="302" w:lineRule="exact"/>
              <w:ind w:left="32"/>
              <w:rPr>
                <w:sz w:val="28"/>
                <w:lang w:val="en-US"/>
              </w:rPr>
            </w:pPr>
            <w:r>
              <w:rPr>
                <w:spacing w:val="-4"/>
                <w:sz w:val="28"/>
                <w:lang w:val="en-US"/>
              </w:rPr>
              <w:t>этап</w:t>
            </w:r>
          </w:p>
        </w:tc>
        <w:tc>
          <w:tcPr>
            <w:tcW w:w="2792" w:type="dxa"/>
            <w:gridSpan w:val="2"/>
          </w:tcPr>
          <w:p w14:paraId="466C2D5E">
            <w:pPr>
              <w:pStyle w:val="17"/>
              <w:tabs>
                <w:tab w:val="left" w:pos="2827"/>
              </w:tabs>
              <w:spacing w:before="277"/>
              <w:ind w:left="101" w:right="-44"/>
              <w:rPr>
                <w:sz w:val="28"/>
                <w:lang w:val="en-US"/>
              </w:rPr>
            </w:pPr>
            <w:r>
              <w:rPr>
                <w:sz w:val="28"/>
                <w:u w:val="single"/>
                <w:lang w:val="en-US"/>
              </w:rPr>
              <w:t xml:space="preserve"> </w:t>
            </w:r>
            <w:r>
              <w:rPr>
                <w:sz w:val="28"/>
                <w:u w:val="single"/>
                <w:lang w:val="en-US"/>
              </w:rPr>
              <w:tab/>
            </w:r>
          </w:p>
        </w:tc>
        <w:tc>
          <w:tcPr>
            <w:tcW w:w="628" w:type="dxa"/>
          </w:tcPr>
          <w:p w14:paraId="21314A2C">
            <w:pPr>
              <w:pStyle w:val="17"/>
              <w:spacing w:before="277" w:line="322" w:lineRule="exact"/>
              <w:ind w:left="29"/>
              <w:rPr>
                <w:sz w:val="28"/>
                <w:lang w:val="en-US"/>
              </w:rPr>
            </w:pPr>
            <w:r>
              <w:rPr>
                <w:spacing w:val="-5"/>
                <w:sz w:val="28"/>
                <w:lang w:val="en-US"/>
              </w:rPr>
              <w:t>III</w:t>
            </w:r>
          </w:p>
          <w:p w14:paraId="60D87A7D">
            <w:pPr>
              <w:pStyle w:val="17"/>
              <w:spacing w:line="302" w:lineRule="exact"/>
              <w:ind w:left="29"/>
              <w:rPr>
                <w:sz w:val="28"/>
                <w:lang w:val="en-US"/>
              </w:rPr>
            </w:pPr>
            <w:r>
              <w:rPr>
                <w:spacing w:val="-4"/>
                <w:sz w:val="28"/>
                <w:lang w:val="en-US"/>
              </w:rPr>
              <w:t>этап</w:t>
            </w:r>
          </w:p>
        </w:tc>
        <w:tc>
          <w:tcPr>
            <w:tcW w:w="2234" w:type="dxa"/>
          </w:tcPr>
          <w:p w14:paraId="64D76A92">
            <w:pPr>
              <w:pStyle w:val="17"/>
              <w:tabs>
                <w:tab w:val="left" w:pos="2247"/>
              </w:tabs>
              <w:spacing w:before="277"/>
              <w:ind w:left="82" w:right="-15"/>
              <w:rPr>
                <w:sz w:val="28"/>
                <w:lang w:val="en-US"/>
              </w:rPr>
            </w:pPr>
            <w:r>
              <w:rPr>
                <w:sz w:val="28"/>
                <w:u w:val="single"/>
                <w:lang w:val="en-US"/>
              </w:rPr>
              <w:t xml:space="preserve"> </w:t>
            </w:r>
            <w:r>
              <w:rPr>
                <w:sz w:val="28"/>
                <w:u w:val="single"/>
                <w:lang w:val="en-US"/>
              </w:rPr>
              <w:tab/>
            </w:r>
          </w:p>
        </w:tc>
      </w:tr>
    </w:tbl>
    <w:p w14:paraId="2643216E">
      <w:pPr>
        <w:spacing w:before="143"/>
        <w:ind w:left="1274"/>
        <w:rPr>
          <w:rFonts w:ascii="Times New Roman" w:hAnsi="Times New Roman"/>
          <w:b/>
          <w:color w:val="auto"/>
          <w:sz w:val="28"/>
        </w:rPr>
      </w:pPr>
      <w:r>
        <w:rPr>
          <w:rFonts w:ascii="Times New Roman" w:hAnsi="Times New Roman"/>
          <w:b/>
          <w:color w:val="auto"/>
          <w:sz w:val="28"/>
        </w:rPr>
        <w:t>Задание</w:t>
      </w:r>
      <w:r>
        <w:rPr>
          <w:rFonts w:ascii="Times New Roman" w:hAnsi="Times New Roman"/>
          <w:b/>
          <w:color w:val="auto"/>
          <w:spacing w:val="-18"/>
          <w:sz w:val="28"/>
        </w:rPr>
        <w:t xml:space="preserve"> </w:t>
      </w:r>
      <w:r>
        <w:rPr>
          <w:rFonts w:ascii="Times New Roman" w:hAnsi="Times New Roman"/>
          <w:b/>
          <w:color w:val="auto"/>
          <w:spacing w:val="-5"/>
          <w:sz w:val="28"/>
        </w:rPr>
        <w:t>№2</w:t>
      </w:r>
    </w:p>
    <w:p w14:paraId="0169588C">
      <w:pPr>
        <w:pStyle w:val="16"/>
        <w:numPr>
          <w:ilvl w:val="0"/>
          <w:numId w:val="101"/>
        </w:numPr>
        <w:tabs>
          <w:tab w:val="left" w:pos="1493"/>
        </w:tabs>
        <w:spacing w:before="114"/>
        <w:ind w:right="1288"/>
        <w:rPr>
          <w:sz w:val="24"/>
        </w:rPr>
      </w:pPr>
      <w:r>
        <w:rPr>
          <w:sz w:val="24"/>
        </w:rPr>
        <w:t>К</w:t>
      </w:r>
      <w:r>
        <w:rPr>
          <w:spacing w:val="-4"/>
          <w:sz w:val="24"/>
        </w:rPr>
        <w:t xml:space="preserve"> </w:t>
      </w:r>
      <w:r>
        <w:rPr>
          <w:sz w:val="24"/>
        </w:rPr>
        <w:t>медицинской</w:t>
      </w:r>
      <w:r>
        <w:rPr>
          <w:spacing w:val="-4"/>
          <w:sz w:val="24"/>
        </w:rPr>
        <w:t xml:space="preserve"> </w:t>
      </w:r>
      <w:r>
        <w:rPr>
          <w:sz w:val="24"/>
        </w:rPr>
        <w:t>сестре</w:t>
      </w:r>
      <w:r>
        <w:rPr>
          <w:spacing w:val="-5"/>
          <w:sz w:val="24"/>
        </w:rPr>
        <w:t xml:space="preserve"> </w:t>
      </w:r>
      <w:r>
        <w:rPr>
          <w:sz w:val="24"/>
        </w:rPr>
        <w:t>обратилась</w:t>
      </w:r>
      <w:r>
        <w:rPr>
          <w:spacing w:val="-4"/>
          <w:sz w:val="24"/>
        </w:rPr>
        <w:t xml:space="preserve"> </w:t>
      </w:r>
      <w:r>
        <w:rPr>
          <w:sz w:val="24"/>
        </w:rPr>
        <w:t>группа</w:t>
      </w:r>
      <w:r>
        <w:rPr>
          <w:spacing w:val="-5"/>
          <w:sz w:val="24"/>
        </w:rPr>
        <w:t xml:space="preserve"> </w:t>
      </w:r>
      <w:r>
        <w:rPr>
          <w:sz w:val="24"/>
        </w:rPr>
        <w:t>женщин</w:t>
      </w:r>
      <w:r>
        <w:rPr>
          <w:spacing w:val="-4"/>
          <w:sz w:val="24"/>
        </w:rPr>
        <w:t xml:space="preserve"> </w:t>
      </w:r>
      <w:r>
        <w:rPr>
          <w:sz w:val="24"/>
        </w:rPr>
        <w:t>с</w:t>
      </w:r>
      <w:r>
        <w:rPr>
          <w:spacing w:val="-5"/>
          <w:sz w:val="24"/>
        </w:rPr>
        <w:t xml:space="preserve"> </w:t>
      </w:r>
      <w:r>
        <w:rPr>
          <w:sz w:val="24"/>
        </w:rPr>
        <w:t>просьбой</w:t>
      </w:r>
      <w:r>
        <w:rPr>
          <w:spacing w:val="-4"/>
          <w:sz w:val="24"/>
        </w:rPr>
        <w:t xml:space="preserve"> </w:t>
      </w:r>
      <w:r>
        <w:rPr>
          <w:sz w:val="24"/>
        </w:rPr>
        <w:t>объяснить</w:t>
      </w:r>
      <w:r>
        <w:rPr>
          <w:spacing w:val="-5"/>
          <w:sz w:val="24"/>
        </w:rPr>
        <w:t xml:space="preserve"> </w:t>
      </w:r>
      <w:r>
        <w:rPr>
          <w:sz w:val="24"/>
        </w:rPr>
        <w:t>им</w:t>
      </w:r>
      <w:r>
        <w:rPr>
          <w:spacing w:val="-5"/>
          <w:sz w:val="24"/>
        </w:rPr>
        <w:t xml:space="preserve"> </w:t>
      </w:r>
      <w:r>
        <w:rPr>
          <w:sz w:val="24"/>
        </w:rPr>
        <w:t>сущность медико- генетическогог консультирования и его цели. Решите данную проблему пациенток. Дайте полный ответ</w:t>
      </w:r>
      <w:r>
        <w:rPr>
          <w:spacing w:val="40"/>
          <w:sz w:val="24"/>
        </w:rPr>
        <w:t xml:space="preserve"> </w:t>
      </w:r>
      <w:r>
        <w:rPr>
          <w:sz w:val="24"/>
        </w:rPr>
        <w:t>на их вопрос.</w:t>
      </w:r>
    </w:p>
    <w:p w14:paraId="33F9712C">
      <w:pPr>
        <w:pStyle w:val="9"/>
        <w:ind w:left="1493"/>
      </w:pPr>
      <w:r>
        <w:rPr>
          <w:spacing w:val="-2"/>
        </w:rPr>
        <w:t>Ответ:</w:t>
      </w:r>
    </w:p>
    <w:p w14:paraId="653807BD">
      <w:pPr>
        <w:ind w:left="1613"/>
        <w:rPr>
          <w:rFonts w:ascii="Times New Roman" w:hAnsi="Times New Roman"/>
          <w:color w:val="auto"/>
          <w:sz w:val="24"/>
        </w:rPr>
      </w:pPr>
      <w:r>
        <w:rPr>
          <w:rFonts w:ascii="Times New Roman" w:hAnsi="Times New Roman"/>
          <w:b/>
          <w:color w:val="auto"/>
          <w:sz w:val="24"/>
        </w:rPr>
        <w:t>Медико-генетическое</w:t>
      </w:r>
      <w:r>
        <w:rPr>
          <w:rFonts w:ascii="Times New Roman" w:hAnsi="Times New Roman"/>
          <w:b/>
          <w:color w:val="auto"/>
          <w:spacing w:val="-8"/>
          <w:sz w:val="24"/>
        </w:rPr>
        <w:t xml:space="preserve"> </w:t>
      </w:r>
      <w:r>
        <w:rPr>
          <w:rFonts w:ascii="Times New Roman" w:hAnsi="Times New Roman"/>
          <w:b/>
          <w:color w:val="auto"/>
          <w:sz w:val="24"/>
        </w:rPr>
        <w:t>консультирование</w:t>
      </w:r>
      <w:r>
        <w:rPr>
          <w:rFonts w:ascii="Times New Roman" w:hAnsi="Times New Roman"/>
          <w:b/>
          <w:color w:val="auto"/>
          <w:spacing w:val="-4"/>
          <w:sz w:val="24"/>
        </w:rPr>
        <w:t xml:space="preserve"> </w:t>
      </w:r>
      <w:r>
        <w:rPr>
          <w:rFonts w:ascii="Times New Roman" w:hAnsi="Times New Roman"/>
          <w:color w:val="auto"/>
          <w:sz w:val="24"/>
        </w:rPr>
        <w:t>-</w:t>
      </w:r>
      <w:r>
        <w:rPr>
          <w:rFonts w:ascii="Times New Roman" w:hAnsi="Times New Roman"/>
          <w:color w:val="auto"/>
          <w:spacing w:val="-10"/>
          <w:sz w:val="24"/>
        </w:rPr>
        <w:t xml:space="preserve"> </w:t>
      </w:r>
      <w:r>
        <w:rPr>
          <w:rFonts w:ascii="Times New Roman" w:hAnsi="Times New Roman"/>
          <w:color w:val="auto"/>
          <w:sz w:val="24"/>
        </w:rPr>
        <w:t>специализированная</w:t>
      </w:r>
      <w:r>
        <w:rPr>
          <w:rFonts w:ascii="Times New Roman" w:hAnsi="Times New Roman"/>
          <w:color w:val="auto"/>
          <w:spacing w:val="-5"/>
          <w:sz w:val="24"/>
        </w:rPr>
        <w:t xml:space="preserve"> </w:t>
      </w:r>
      <w:r>
        <w:rPr>
          <w:rFonts w:ascii="Times New Roman" w:hAnsi="Times New Roman"/>
          <w:color w:val="auto"/>
          <w:sz w:val="24"/>
        </w:rPr>
        <w:t>медицинская</w:t>
      </w:r>
      <w:r>
        <w:rPr>
          <w:rFonts w:ascii="Times New Roman" w:hAnsi="Times New Roman"/>
          <w:color w:val="auto"/>
          <w:spacing w:val="-5"/>
          <w:sz w:val="24"/>
        </w:rPr>
        <w:t xml:space="preserve"> </w:t>
      </w:r>
      <w:r>
        <w:rPr>
          <w:rFonts w:ascii="Times New Roman" w:hAnsi="Times New Roman"/>
          <w:color w:val="auto"/>
          <w:spacing w:val="-2"/>
          <w:sz w:val="24"/>
        </w:rPr>
        <w:t>помощь</w:t>
      </w:r>
    </w:p>
    <w:p w14:paraId="305616FD">
      <w:pPr>
        <w:pStyle w:val="9"/>
        <w:spacing w:before="1"/>
        <w:ind w:left="1493" w:right="845"/>
      </w:pPr>
      <w:r>
        <w:t>- наиболее распространенная форма профилактики наследственных болезней. Генетическое</w:t>
      </w:r>
      <w:r>
        <w:rPr>
          <w:spacing w:val="-4"/>
        </w:rPr>
        <w:t xml:space="preserve"> </w:t>
      </w:r>
      <w:r>
        <w:t>консультирование</w:t>
      </w:r>
      <w:r>
        <w:rPr>
          <w:spacing w:val="-3"/>
        </w:rPr>
        <w:t xml:space="preserve"> </w:t>
      </w:r>
      <w:r>
        <w:t>-</w:t>
      </w:r>
      <w:r>
        <w:rPr>
          <w:spacing w:val="-4"/>
        </w:rPr>
        <w:t xml:space="preserve"> </w:t>
      </w:r>
      <w:r>
        <w:t>состоит</w:t>
      </w:r>
      <w:r>
        <w:rPr>
          <w:spacing w:val="-3"/>
        </w:rPr>
        <w:t xml:space="preserve"> </w:t>
      </w:r>
      <w:r>
        <w:t>из</w:t>
      </w:r>
      <w:r>
        <w:rPr>
          <w:spacing w:val="-5"/>
        </w:rPr>
        <w:t xml:space="preserve"> </w:t>
      </w:r>
      <w:r>
        <w:t>информирования</w:t>
      </w:r>
      <w:r>
        <w:rPr>
          <w:spacing w:val="-3"/>
        </w:rPr>
        <w:t xml:space="preserve"> </w:t>
      </w:r>
      <w:r>
        <w:t>человека</w:t>
      </w:r>
      <w:r>
        <w:rPr>
          <w:spacing w:val="-4"/>
        </w:rPr>
        <w:t xml:space="preserve"> </w:t>
      </w:r>
      <w:r>
        <w:t>о</w:t>
      </w:r>
      <w:r>
        <w:rPr>
          <w:spacing w:val="-4"/>
        </w:rPr>
        <w:t xml:space="preserve"> </w:t>
      </w:r>
      <w:r>
        <w:t>риске</w:t>
      </w:r>
      <w:r>
        <w:rPr>
          <w:spacing w:val="-4"/>
        </w:rPr>
        <w:t xml:space="preserve"> </w:t>
      </w:r>
      <w:r>
        <w:t>развития наследственного заболевания, передачи его потомкам, а также о диагностических и терапевтических действия.</w:t>
      </w:r>
    </w:p>
    <w:p w14:paraId="4C08274F">
      <w:pPr>
        <w:ind w:left="1493" w:right="845"/>
        <w:rPr>
          <w:rFonts w:ascii="Times New Roman" w:hAnsi="Times New Roman"/>
          <w:color w:val="auto"/>
          <w:sz w:val="24"/>
        </w:rPr>
      </w:pPr>
      <w:r>
        <w:rPr>
          <w:rFonts w:ascii="Times New Roman" w:hAnsi="Times New Roman"/>
          <w:color w:val="auto"/>
          <w:sz w:val="24"/>
        </w:rPr>
        <w:t>Консультирование</w:t>
      </w:r>
      <w:r>
        <w:rPr>
          <w:rFonts w:ascii="Times New Roman" w:hAnsi="Times New Roman"/>
          <w:color w:val="auto"/>
          <w:spacing w:val="-3"/>
          <w:sz w:val="24"/>
        </w:rPr>
        <w:t xml:space="preserve"> </w:t>
      </w:r>
      <w:r>
        <w:rPr>
          <w:rFonts w:ascii="Times New Roman" w:hAnsi="Times New Roman"/>
          <w:color w:val="auto"/>
          <w:sz w:val="24"/>
        </w:rPr>
        <w:t>по</w:t>
      </w:r>
      <w:r>
        <w:rPr>
          <w:rFonts w:ascii="Times New Roman" w:hAnsi="Times New Roman"/>
          <w:color w:val="auto"/>
          <w:spacing w:val="-5"/>
          <w:sz w:val="24"/>
        </w:rPr>
        <w:t xml:space="preserve"> </w:t>
      </w:r>
      <w:r>
        <w:rPr>
          <w:rFonts w:ascii="Times New Roman" w:hAnsi="Times New Roman"/>
          <w:color w:val="auto"/>
          <w:sz w:val="24"/>
        </w:rPr>
        <w:t>поводу</w:t>
      </w:r>
      <w:r>
        <w:rPr>
          <w:rFonts w:ascii="Times New Roman" w:hAnsi="Times New Roman"/>
          <w:color w:val="auto"/>
          <w:spacing w:val="-7"/>
          <w:sz w:val="24"/>
        </w:rPr>
        <w:t xml:space="preserve"> </w:t>
      </w:r>
      <w:r>
        <w:rPr>
          <w:rFonts w:ascii="Times New Roman" w:hAnsi="Times New Roman"/>
          <w:color w:val="auto"/>
          <w:sz w:val="24"/>
        </w:rPr>
        <w:t>прогноза</w:t>
      </w:r>
      <w:r>
        <w:rPr>
          <w:rFonts w:ascii="Times New Roman" w:hAnsi="Times New Roman"/>
          <w:color w:val="auto"/>
          <w:spacing w:val="-4"/>
          <w:sz w:val="24"/>
        </w:rPr>
        <w:t xml:space="preserve"> </w:t>
      </w:r>
      <w:r>
        <w:rPr>
          <w:rFonts w:ascii="Times New Roman" w:hAnsi="Times New Roman"/>
          <w:color w:val="auto"/>
          <w:sz w:val="24"/>
        </w:rPr>
        <w:t>потомства</w:t>
      </w:r>
      <w:r>
        <w:rPr>
          <w:rFonts w:ascii="Times New Roman" w:hAnsi="Times New Roman"/>
          <w:color w:val="auto"/>
          <w:spacing w:val="-4"/>
          <w:sz w:val="24"/>
        </w:rPr>
        <w:t xml:space="preserve"> </w:t>
      </w:r>
      <w:r>
        <w:rPr>
          <w:rFonts w:ascii="Times New Roman" w:hAnsi="Times New Roman"/>
          <w:color w:val="auto"/>
          <w:sz w:val="24"/>
        </w:rPr>
        <w:t>можно</w:t>
      </w:r>
      <w:r>
        <w:rPr>
          <w:rFonts w:ascii="Times New Roman" w:hAnsi="Times New Roman"/>
          <w:color w:val="auto"/>
          <w:spacing w:val="-3"/>
          <w:sz w:val="24"/>
        </w:rPr>
        <w:t xml:space="preserve"> </w:t>
      </w:r>
      <w:r>
        <w:rPr>
          <w:rFonts w:ascii="Times New Roman" w:hAnsi="Times New Roman"/>
          <w:color w:val="auto"/>
          <w:sz w:val="24"/>
        </w:rPr>
        <w:t>разделить</w:t>
      </w:r>
      <w:r>
        <w:rPr>
          <w:rFonts w:ascii="Times New Roman" w:hAnsi="Times New Roman"/>
          <w:color w:val="auto"/>
          <w:spacing w:val="-2"/>
          <w:sz w:val="24"/>
        </w:rPr>
        <w:t xml:space="preserve"> </w:t>
      </w:r>
      <w:r>
        <w:rPr>
          <w:rFonts w:ascii="Times New Roman" w:hAnsi="Times New Roman"/>
          <w:color w:val="auto"/>
          <w:sz w:val="24"/>
        </w:rPr>
        <w:t>на</w:t>
      </w:r>
      <w:r>
        <w:rPr>
          <w:rFonts w:ascii="Times New Roman" w:hAnsi="Times New Roman"/>
          <w:color w:val="auto"/>
          <w:spacing w:val="-6"/>
          <w:sz w:val="24"/>
        </w:rPr>
        <w:t xml:space="preserve"> </w:t>
      </w:r>
      <w:r>
        <w:rPr>
          <w:rFonts w:ascii="Times New Roman" w:hAnsi="Times New Roman"/>
          <w:color w:val="auto"/>
          <w:sz w:val="24"/>
        </w:rPr>
        <w:t>две</w:t>
      </w:r>
      <w:r>
        <w:rPr>
          <w:rFonts w:ascii="Times New Roman" w:hAnsi="Times New Roman"/>
          <w:color w:val="auto"/>
          <w:spacing w:val="-4"/>
          <w:sz w:val="24"/>
        </w:rPr>
        <w:t xml:space="preserve"> </w:t>
      </w:r>
      <w:r>
        <w:rPr>
          <w:rFonts w:ascii="Times New Roman" w:hAnsi="Times New Roman"/>
          <w:color w:val="auto"/>
          <w:sz w:val="24"/>
        </w:rPr>
        <w:t>большие группы: п</w:t>
      </w:r>
      <w:r>
        <w:rPr>
          <w:rFonts w:ascii="Times New Roman" w:hAnsi="Times New Roman"/>
          <w:i/>
          <w:color w:val="auto"/>
          <w:sz w:val="24"/>
        </w:rPr>
        <w:t>роспективное и ретроспективное</w:t>
      </w:r>
      <w:r>
        <w:rPr>
          <w:rFonts w:ascii="Times New Roman" w:hAnsi="Times New Roman"/>
          <w:color w:val="auto"/>
          <w:sz w:val="24"/>
        </w:rPr>
        <w:t>.</w:t>
      </w:r>
    </w:p>
    <w:p w14:paraId="24E52BCB">
      <w:pPr>
        <w:pStyle w:val="9"/>
        <w:ind w:left="1493" w:right="1054" w:firstLine="360"/>
      </w:pPr>
      <w:r>
        <w:rPr>
          <w:b/>
        </w:rPr>
        <w:t>Проспективное</w:t>
      </w:r>
      <w:r>
        <w:rPr>
          <w:b/>
          <w:spacing w:val="-5"/>
        </w:rPr>
        <w:t xml:space="preserve"> </w:t>
      </w:r>
      <w:r>
        <w:rPr>
          <w:b/>
        </w:rPr>
        <w:t>консультирование</w:t>
      </w:r>
      <w:r>
        <w:rPr>
          <w:b/>
          <w:spacing w:val="-3"/>
        </w:rPr>
        <w:t xml:space="preserve"> </w:t>
      </w:r>
      <w:r>
        <w:t>-</w:t>
      </w:r>
      <w:r>
        <w:rPr>
          <w:spacing w:val="-5"/>
        </w:rPr>
        <w:t xml:space="preserve"> </w:t>
      </w:r>
      <w:r>
        <w:t>это</w:t>
      </w:r>
      <w:r>
        <w:rPr>
          <w:spacing w:val="-7"/>
        </w:rPr>
        <w:t xml:space="preserve"> </w:t>
      </w:r>
      <w:r>
        <w:t>наиболее</w:t>
      </w:r>
      <w:r>
        <w:rPr>
          <w:spacing w:val="-5"/>
        </w:rPr>
        <w:t xml:space="preserve"> </w:t>
      </w:r>
      <w:r>
        <w:t>эффективный</w:t>
      </w:r>
      <w:r>
        <w:rPr>
          <w:spacing w:val="-5"/>
        </w:rPr>
        <w:t xml:space="preserve"> </w:t>
      </w:r>
      <w:r>
        <w:t>вид</w:t>
      </w:r>
      <w:r>
        <w:rPr>
          <w:spacing w:val="-3"/>
        </w:rPr>
        <w:t xml:space="preserve"> </w:t>
      </w:r>
      <w:r>
        <w:t>профилактики наследственных болезней, когда риск рождения больного ребенка определяется еще до наступления беременности или на ранних ее этапах. В этом случае супруги, направленные на консультацию, не имеют больного ребенка, но существует определенный риск рождения такого ребенка, основанный на данных генеалогического исследования, анамнеза или течении данной беременности.</w:t>
      </w:r>
    </w:p>
    <w:p w14:paraId="51F7A7D0">
      <w:pPr>
        <w:ind w:left="1493" w:right="845" w:firstLine="360"/>
        <w:rPr>
          <w:rFonts w:ascii="Times New Roman" w:hAnsi="Times New Roman"/>
          <w:color w:val="auto"/>
          <w:sz w:val="24"/>
        </w:rPr>
      </w:pPr>
      <w:r>
        <w:rPr>
          <w:rFonts w:ascii="Times New Roman" w:hAnsi="Times New Roman"/>
          <w:b/>
          <w:color w:val="auto"/>
          <w:sz w:val="24"/>
        </w:rPr>
        <w:t>Ретроспективное</w:t>
      </w:r>
      <w:r>
        <w:rPr>
          <w:rFonts w:ascii="Times New Roman" w:hAnsi="Times New Roman"/>
          <w:b/>
          <w:color w:val="auto"/>
          <w:spacing w:val="-6"/>
          <w:sz w:val="24"/>
        </w:rPr>
        <w:t xml:space="preserve"> </w:t>
      </w:r>
      <w:r>
        <w:rPr>
          <w:rFonts w:ascii="Times New Roman" w:hAnsi="Times New Roman"/>
          <w:b/>
          <w:color w:val="auto"/>
          <w:sz w:val="24"/>
        </w:rPr>
        <w:t>консультирование</w:t>
      </w:r>
      <w:r>
        <w:rPr>
          <w:rFonts w:ascii="Times New Roman" w:hAnsi="Times New Roman"/>
          <w:b/>
          <w:color w:val="auto"/>
          <w:spacing w:val="-3"/>
          <w:sz w:val="24"/>
        </w:rPr>
        <w:t xml:space="preserve"> </w:t>
      </w:r>
      <w:r>
        <w:rPr>
          <w:rFonts w:ascii="Times New Roman" w:hAnsi="Times New Roman"/>
          <w:color w:val="auto"/>
          <w:sz w:val="24"/>
        </w:rPr>
        <w:t>-</w:t>
      </w:r>
      <w:r>
        <w:rPr>
          <w:rFonts w:ascii="Times New Roman" w:hAnsi="Times New Roman"/>
          <w:color w:val="auto"/>
          <w:spacing w:val="-6"/>
          <w:sz w:val="24"/>
        </w:rPr>
        <w:t xml:space="preserve"> </w:t>
      </w:r>
      <w:r>
        <w:rPr>
          <w:rFonts w:ascii="Times New Roman" w:hAnsi="Times New Roman"/>
          <w:color w:val="auto"/>
          <w:sz w:val="24"/>
        </w:rPr>
        <w:t>это</w:t>
      </w:r>
      <w:r>
        <w:rPr>
          <w:rFonts w:ascii="Times New Roman" w:hAnsi="Times New Roman"/>
          <w:color w:val="auto"/>
          <w:spacing w:val="-7"/>
          <w:sz w:val="24"/>
        </w:rPr>
        <w:t xml:space="preserve"> </w:t>
      </w:r>
      <w:r>
        <w:rPr>
          <w:rFonts w:ascii="Times New Roman" w:hAnsi="Times New Roman"/>
          <w:color w:val="auto"/>
          <w:sz w:val="24"/>
        </w:rPr>
        <w:t>консультирование</w:t>
      </w:r>
      <w:r>
        <w:rPr>
          <w:rFonts w:ascii="Times New Roman" w:hAnsi="Times New Roman"/>
          <w:color w:val="auto"/>
          <w:spacing w:val="-5"/>
          <w:sz w:val="24"/>
        </w:rPr>
        <w:t xml:space="preserve"> </w:t>
      </w:r>
      <w:r>
        <w:rPr>
          <w:rFonts w:ascii="Times New Roman" w:hAnsi="Times New Roman"/>
          <w:color w:val="auto"/>
          <w:sz w:val="24"/>
        </w:rPr>
        <w:t>относительно</w:t>
      </w:r>
      <w:r>
        <w:rPr>
          <w:rFonts w:ascii="Times New Roman" w:hAnsi="Times New Roman"/>
          <w:color w:val="auto"/>
          <w:spacing w:val="-4"/>
          <w:sz w:val="24"/>
        </w:rPr>
        <w:t xml:space="preserve"> </w:t>
      </w:r>
      <w:r>
        <w:rPr>
          <w:rFonts w:ascii="Times New Roman" w:hAnsi="Times New Roman"/>
          <w:color w:val="auto"/>
          <w:sz w:val="24"/>
        </w:rPr>
        <w:t>здоровья будущих детей после рождения в семье больного ребенка.</w:t>
      </w:r>
    </w:p>
    <w:p w14:paraId="63ABB1CB">
      <w:pPr>
        <w:pStyle w:val="9"/>
        <w:spacing w:before="1"/>
      </w:pPr>
    </w:p>
    <w:p w14:paraId="0B24A59D">
      <w:pPr>
        <w:ind w:left="1493"/>
        <w:rPr>
          <w:rFonts w:ascii="Times New Roman" w:hAnsi="Times New Roman"/>
          <w:i/>
          <w:color w:val="auto"/>
          <w:sz w:val="24"/>
        </w:rPr>
      </w:pPr>
      <w:r>
        <w:rPr>
          <w:rFonts w:ascii="Times New Roman" w:hAnsi="Times New Roman"/>
          <w:i/>
          <w:color w:val="auto"/>
          <w:sz w:val="24"/>
        </w:rPr>
        <w:t>Задача</w:t>
      </w:r>
      <w:r>
        <w:rPr>
          <w:rFonts w:ascii="Times New Roman" w:hAnsi="Times New Roman"/>
          <w:i/>
          <w:color w:val="auto"/>
          <w:spacing w:val="-4"/>
          <w:sz w:val="24"/>
        </w:rPr>
        <w:t xml:space="preserve"> </w:t>
      </w:r>
      <w:r>
        <w:rPr>
          <w:rFonts w:ascii="Times New Roman" w:hAnsi="Times New Roman"/>
          <w:i/>
          <w:color w:val="auto"/>
          <w:sz w:val="24"/>
        </w:rPr>
        <w:t>медико-генетического</w:t>
      </w:r>
      <w:r>
        <w:rPr>
          <w:rFonts w:ascii="Times New Roman" w:hAnsi="Times New Roman"/>
          <w:i/>
          <w:color w:val="auto"/>
          <w:spacing w:val="-3"/>
          <w:sz w:val="24"/>
        </w:rPr>
        <w:t xml:space="preserve"> </w:t>
      </w:r>
      <w:r>
        <w:rPr>
          <w:rFonts w:ascii="Times New Roman" w:hAnsi="Times New Roman"/>
          <w:i/>
          <w:color w:val="auto"/>
          <w:spacing w:val="-2"/>
          <w:sz w:val="24"/>
        </w:rPr>
        <w:t>консультирования:</w:t>
      </w:r>
    </w:p>
    <w:p w14:paraId="6144443D">
      <w:pPr>
        <w:pStyle w:val="16"/>
        <w:numPr>
          <w:ilvl w:val="0"/>
          <w:numId w:val="101"/>
        </w:numPr>
        <w:tabs>
          <w:tab w:val="left" w:pos="1853"/>
        </w:tabs>
        <w:ind w:left="1853" w:hanging="721"/>
        <w:rPr>
          <w:sz w:val="24"/>
        </w:rPr>
      </w:pPr>
      <w:r>
        <w:rPr>
          <w:sz w:val="24"/>
        </w:rPr>
        <w:t>1.</w:t>
      </w:r>
      <w:r>
        <w:rPr>
          <w:spacing w:val="25"/>
          <w:sz w:val="24"/>
        </w:rPr>
        <w:t xml:space="preserve">  </w:t>
      </w:r>
      <w:r>
        <w:rPr>
          <w:sz w:val="24"/>
        </w:rPr>
        <w:t>Установления</w:t>
      </w:r>
      <w:r>
        <w:rPr>
          <w:spacing w:val="-3"/>
          <w:sz w:val="24"/>
        </w:rPr>
        <w:t xml:space="preserve"> </w:t>
      </w:r>
      <w:r>
        <w:rPr>
          <w:sz w:val="24"/>
        </w:rPr>
        <w:t>точного</w:t>
      </w:r>
      <w:r>
        <w:rPr>
          <w:spacing w:val="-1"/>
          <w:sz w:val="24"/>
        </w:rPr>
        <w:t xml:space="preserve"> </w:t>
      </w:r>
      <w:r>
        <w:rPr>
          <w:sz w:val="24"/>
        </w:rPr>
        <w:t>диагноза</w:t>
      </w:r>
      <w:r>
        <w:rPr>
          <w:spacing w:val="-4"/>
          <w:sz w:val="24"/>
        </w:rPr>
        <w:t xml:space="preserve"> </w:t>
      </w:r>
      <w:r>
        <w:rPr>
          <w:sz w:val="24"/>
        </w:rPr>
        <w:t>врожденного</w:t>
      </w:r>
      <w:r>
        <w:rPr>
          <w:spacing w:val="-3"/>
          <w:sz w:val="24"/>
        </w:rPr>
        <w:t xml:space="preserve"> </w:t>
      </w:r>
      <w:r>
        <w:rPr>
          <w:sz w:val="24"/>
        </w:rPr>
        <w:t>или</w:t>
      </w:r>
      <w:r>
        <w:rPr>
          <w:spacing w:val="-2"/>
          <w:sz w:val="24"/>
        </w:rPr>
        <w:t xml:space="preserve"> </w:t>
      </w:r>
      <w:r>
        <w:rPr>
          <w:sz w:val="24"/>
        </w:rPr>
        <w:t>наследственного</w:t>
      </w:r>
      <w:r>
        <w:rPr>
          <w:spacing w:val="-1"/>
          <w:sz w:val="24"/>
        </w:rPr>
        <w:t xml:space="preserve"> </w:t>
      </w:r>
      <w:r>
        <w:rPr>
          <w:spacing w:val="-2"/>
          <w:sz w:val="24"/>
        </w:rPr>
        <w:t>заболевания;</w:t>
      </w:r>
    </w:p>
    <w:p w14:paraId="35158050">
      <w:pPr>
        <w:pStyle w:val="16"/>
        <w:numPr>
          <w:ilvl w:val="1"/>
          <w:numId w:val="101"/>
        </w:numPr>
        <w:tabs>
          <w:tab w:val="left" w:pos="2212"/>
        </w:tabs>
        <w:ind w:left="2212" w:hanging="359"/>
        <w:jc w:val="left"/>
        <w:rPr>
          <w:sz w:val="24"/>
        </w:rPr>
      </w:pPr>
      <w:r>
        <w:rPr>
          <w:sz w:val="24"/>
        </w:rPr>
        <w:t>Определение</w:t>
      </w:r>
      <w:r>
        <w:rPr>
          <w:spacing w:val="-7"/>
          <w:sz w:val="24"/>
        </w:rPr>
        <w:t xml:space="preserve"> </w:t>
      </w:r>
      <w:r>
        <w:rPr>
          <w:sz w:val="24"/>
        </w:rPr>
        <w:t>типа</w:t>
      </w:r>
      <w:r>
        <w:rPr>
          <w:spacing w:val="-3"/>
          <w:sz w:val="24"/>
        </w:rPr>
        <w:t xml:space="preserve"> </w:t>
      </w:r>
      <w:r>
        <w:rPr>
          <w:sz w:val="24"/>
        </w:rPr>
        <w:t>наследования</w:t>
      </w:r>
      <w:r>
        <w:rPr>
          <w:spacing w:val="-3"/>
          <w:sz w:val="24"/>
        </w:rPr>
        <w:t xml:space="preserve"> </w:t>
      </w:r>
      <w:r>
        <w:rPr>
          <w:sz w:val="24"/>
        </w:rPr>
        <w:t>заболевания</w:t>
      </w:r>
      <w:r>
        <w:rPr>
          <w:spacing w:val="-3"/>
          <w:sz w:val="24"/>
        </w:rPr>
        <w:t xml:space="preserve"> </w:t>
      </w:r>
      <w:r>
        <w:rPr>
          <w:sz w:val="24"/>
        </w:rPr>
        <w:t>в</w:t>
      </w:r>
      <w:r>
        <w:rPr>
          <w:spacing w:val="-4"/>
          <w:sz w:val="24"/>
        </w:rPr>
        <w:t xml:space="preserve"> </w:t>
      </w:r>
      <w:r>
        <w:rPr>
          <w:sz w:val="24"/>
        </w:rPr>
        <w:t>данной</w:t>
      </w:r>
      <w:r>
        <w:rPr>
          <w:spacing w:val="-2"/>
          <w:sz w:val="24"/>
        </w:rPr>
        <w:t xml:space="preserve"> семье;</w:t>
      </w:r>
    </w:p>
    <w:p w14:paraId="57EEA505">
      <w:pPr>
        <w:pStyle w:val="16"/>
        <w:numPr>
          <w:ilvl w:val="1"/>
          <w:numId w:val="101"/>
        </w:numPr>
        <w:tabs>
          <w:tab w:val="left" w:pos="2212"/>
        </w:tabs>
        <w:ind w:left="2212" w:hanging="359"/>
        <w:jc w:val="left"/>
        <w:rPr>
          <w:sz w:val="24"/>
        </w:rPr>
      </w:pPr>
      <w:r>
        <w:rPr>
          <w:sz w:val="24"/>
        </w:rPr>
        <w:t>Расчет</w:t>
      </w:r>
      <w:r>
        <w:rPr>
          <w:spacing w:val="-5"/>
          <w:sz w:val="24"/>
        </w:rPr>
        <w:t xml:space="preserve"> </w:t>
      </w:r>
      <w:r>
        <w:rPr>
          <w:sz w:val="24"/>
        </w:rPr>
        <w:t>величины</w:t>
      </w:r>
      <w:r>
        <w:rPr>
          <w:spacing w:val="-3"/>
          <w:sz w:val="24"/>
        </w:rPr>
        <w:t xml:space="preserve"> </w:t>
      </w:r>
      <w:r>
        <w:rPr>
          <w:sz w:val="24"/>
        </w:rPr>
        <w:t>риска</w:t>
      </w:r>
      <w:r>
        <w:rPr>
          <w:spacing w:val="-4"/>
          <w:sz w:val="24"/>
        </w:rPr>
        <w:t xml:space="preserve"> </w:t>
      </w:r>
      <w:r>
        <w:rPr>
          <w:sz w:val="24"/>
        </w:rPr>
        <w:t>повторения</w:t>
      </w:r>
      <w:r>
        <w:rPr>
          <w:spacing w:val="-5"/>
          <w:sz w:val="24"/>
        </w:rPr>
        <w:t xml:space="preserve"> </w:t>
      </w:r>
      <w:r>
        <w:rPr>
          <w:sz w:val="24"/>
        </w:rPr>
        <w:t>заболевания</w:t>
      </w:r>
      <w:r>
        <w:rPr>
          <w:spacing w:val="-2"/>
          <w:sz w:val="24"/>
        </w:rPr>
        <w:t xml:space="preserve"> </w:t>
      </w:r>
      <w:r>
        <w:rPr>
          <w:sz w:val="24"/>
        </w:rPr>
        <w:t>в</w:t>
      </w:r>
      <w:r>
        <w:rPr>
          <w:spacing w:val="-3"/>
          <w:sz w:val="24"/>
        </w:rPr>
        <w:t xml:space="preserve"> </w:t>
      </w:r>
      <w:r>
        <w:rPr>
          <w:spacing w:val="-2"/>
          <w:sz w:val="24"/>
        </w:rPr>
        <w:t>семье;</w:t>
      </w:r>
    </w:p>
    <w:p w14:paraId="1E4CEB7E">
      <w:pPr>
        <w:pStyle w:val="16"/>
        <w:numPr>
          <w:ilvl w:val="1"/>
          <w:numId w:val="101"/>
        </w:numPr>
        <w:tabs>
          <w:tab w:val="left" w:pos="1913"/>
        </w:tabs>
        <w:ind w:left="1493" w:right="1737" w:firstLine="180"/>
        <w:jc w:val="left"/>
        <w:rPr>
          <w:sz w:val="24"/>
        </w:rPr>
      </w:pPr>
      <w:r>
        <w:rPr>
          <w:sz w:val="24"/>
        </w:rPr>
        <w:t>Объяснение</w:t>
      </w:r>
      <w:r>
        <w:rPr>
          <w:spacing w:val="-7"/>
          <w:sz w:val="24"/>
        </w:rPr>
        <w:t xml:space="preserve"> </w:t>
      </w:r>
      <w:r>
        <w:rPr>
          <w:sz w:val="24"/>
        </w:rPr>
        <w:t>содержания</w:t>
      </w:r>
      <w:r>
        <w:rPr>
          <w:spacing w:val="-5"/>
          <w:sz w:val="24"/>
        </w:rPr>
        <w:t xml:space="preserve"> </w:t>
      </w:r>
      <w:r>
        <w:rPr>
          <w:sz w:val="24"/>
        </w:rPr>
        <w:t>медико-генетического</w:t>
      </w:r>
      <w:r>
        <w:rPr>
          <w:spacing w:val="-5"/>
          <w:sz w:val="24"/>
        </w:rPr>
        <w:t xml:space="preserve"> </w:t>
      </w:r>
      <w:r>
        <w:rPr>
          <w:sz w:val="24"/>
        </w:rPr>
        <w:t>прогноза</w:t>
      </w:r>
      <w:r>
        <w:rPr>
          <w:spacing w:val="-7"/>
          <w:sz w:val="24"/>
        </w:rPr>
        <w:t xml:space="preserve"> </w:t>
      </w:r>
      <w:r>
        <w:rPr>
          <w:sz w:val="24"/>
        </w:rPr>
        <w:t>тем</w:t>
      </w:r>
      <w:r>
        <w:rPr>
          <w:spacing w:val="-7"/>
          <w:sz w:val="24"/>
        </w:rPr>
        <w:t xml:space="preserve"> </w:t>
      </w:r>
      <w:r>
        <w:rPr>
          <w:sz w:val="24"/>
        </w:rPr>
        <w:t>людям,</w:t>
      </w:r>
      <w:r>
        <w:rPr>
          <w:spacing w:val="-6"/>
          <w:sz w:val="24"/>
        </w:rPr>
        <w:t xml:space="preserve"> </w:t>
      </w:r>
      <w:r>
        <w:rPr>
          <w:sz w:val="24"/>
        </w:rPr>
        <w:t>которые обратились за консультацией;</w:t>
      </w:r>
    </w:p>
    <w:p w14:paraId="6205FFC9">
      <w:pPr>
        <w:pStyle w:val="16"/>
        <w:numPr>
          <w:ilvl w:val="1"/>
          <w:numId w:val="101"/>
        </w:numPr>
        <w:tabs>
          <w:tab w:val="left" w:pos="2152"/>
        </w:tabs>
        <w:ind w:left="1493" w:right="1804" w:firstLine="300"/>
        <w:jc w:val="left"/>
        <w:rPr>
          <w:sz w:val="24"/>
        </w:rPr>
      </w:pPr>
      <w:r>
        <w:rPr>
          <w:sz w:val="24"/>
        </w:rPr>
        <w:t>Диспансерное</w:t>
      </w:r>
      <w:r>
        <w:rPr>
          <w:spacing w:val="-5"/>
          <w:sz w:val="24"/>
        </w:rPr>
        <w:t xml:space="preserve"> </w:t>
      </w:r>
      <w:r>
        <w:rPr>
          <w:sz w:val="24"/>
        </w:rPr>
        <w:t>наблюдение</w:t>
      </w:r>
      <w:r>
        <w:rPr>
          <w:spacing w:val="-5"/>
          <w:sz w:val="24"/>
        </w:rPr>
        <w:t xml:space="preserve"> </w:t>
      </w:r>
      <w:r>
        <w:rPr>
          <w:sz w:val="24"/>
        </w:rPr>
        <w:t>и</w:t>
      </w:r>
      <w:r>
        <w:rPr>
          <w:spacing w:val="-4"/>
          <w:sz w:val="24"/>
        </w:rPr>
        <w:t xml:space="preserve"> </w:t>
      </w:r>
      <w:r>
        <w:rPr>
          <w:sz w:val="24"/>
        </w:rPr>
        <w:t>выявление</w:t>
      </w:r>
      <w:r>
        <w:rPr>
          <w:spacing w:val="-8"/>
          <w:sz w:val="24"/>
        </w:rPr>
        <w:t xml:space="preserve"> </w:t>
      </w:r>
      <w:r>
        <w:rPr>
          <w:sz w:val="24"/>
        </w:rPr>
        <w:t>группы</w:t>
      </w:r>
      <w:r>
        <w:rPr>
          <w:spacing w:val="-5"/>
          <w:sz w:val="24"/>
        </w:rPr>
        <w:t xml:space="preserve"> </w:t>
      </w:r>
      <w:r>
        <w:rPr>
          <w:sz w:val="24"/>
        </w:rPr>
        <w:t>повышенного</w:t>
      </w:r>
      <w:r>
        <w:rPr>
          <w:spacing w:val="-5"/>
          <w:sz w:val="24"/>
        </w:rPr>
        <w:t xml:space="preserve"> </w:t>
      </w:r>
      <w:r>
        <w:rPr>
          <w:sz w:val="24"/>
        </w:rPr>
        <w:t>риска</w:t>
      </w:r>
      <w:r>
        <w:rPr>
          <w:spacing w:val="-5"/>
          <w:sz w:val="24"/>
        </w:rPr>
        <w:t xml:space="preserve"> </w:t>
      </w:r>
      <w:r>
        <w:rPr>
          <w:sz w:val="24"/>
        </w:rPr>
        <w:t>среди родственников индивида с наследственной болезнью;</w:t>
      </w:r>
    </w:p>
    <w:p w14:paraId="64C6B262">
      <w:pPr>
        <w:pStyle w:val="16"/>
        <w:numPr>
          <w:ilvl w:val="1"/>
          <w:numId w:val="101"/>
        </w:numPr>
        <w:tabs>
          <w:tab w:val="left" w:pos="2212"/>
        </w:tabs>
        <w:ind w:left="2212" w:hanging="359"/>
        <w:jc w:val="left"/>
        <w:rPr>
          <w:sz w:val="24"/>
        </w:rPr>
      </w:pPr>
      <w:r>
        <w:rPr>
          <w:sz w:val="24"/>
        </w:rPr>
        <w:t>Пропаганда</w:t>
      </w:r>
      <w:r>
        <w:rPr>
          <w:spacing w:val="-7"/>
          <w:sz w:val="24"/>
        </w:rPr>
        <w:t xml:space="preserve"> </w:t>
      </w:r>
      <w:r>
        <w:rPr>
          <w:sz w:val="24"/>
        </w:rPr>
        <w:t>медико-генетических</w:t>
      </w:r>
      <w:r>
        <w:rPr>
          <w:spacing w:val="-1"/>
          <w:sz w:val="24"/>
        </w:rPr>
        <w:t xml:space="preserve"> </w:t>
      </w:r>
      <w:r>
        <w:rPr>
          <w:sz w:val="24"/>
        </w:rPr>
        <w:t>знаний</w:t>
      </w:r>
      <w:r>
        <w:rPr>
          <w:spacing w:val="-3"/>
          <w:sz w:val="24"/>
        </w:rPr>
        <w:t xml:space="preserve"> </w:t>
      </w:r>
      <w:r>
        <w:rPr>
          <w:sz w:val="24"/>
        </w:rPr>
        <w:t>среди</w:t>
      </w:r>
      <w:r>
        <w:rPr>
          <w:spacing w:val="-3"/>
          <w:sz w:val="24"/>
        </w:rPr>
        <w:t xml:space="preserve"> </w:t>
      </w:r>
      <w:r>
        <w:rPr>
          <w:sz w:val="24"/>
        </w:rPr>
        <w:t>врачей</w:t>
      </w:r>
      <w:r>
        <w:rPr>
          <w:spacing w:val="-3"/>
          <w:sz w:val="24"/>
        </w:rPr>
        <w:t xml:space="preserve"> </w:t>
      </w:r>
      <w:r>
        <w:rPr>
          <w:sz w:val="24"/>
        </w:rPr>
        <w:t>и</w:t>
      </w:r>
      <w:r>
        <w:rPr>
          <w:spacing w:val="-2"/>
          <w:sz w:val="24"/>
        </w:rPr>
        <w:t xml:space="preserve"> населения;</w:t>
      </w:r>
    </w:p>
    <w:p w14:paraId="02D639C8">
      <w:pPr>
        <w:ind w:left="1493"/>
        <w:rPr>
          <w:rFonts w:ascii="Times New Roman" w:hAnsi="Times New Roman"/>
          <w:i/>
          <w:color w:val="auto"/>
          <w:sz w:val="24"/>
        </w:rPr>
      </w:pPr>
      <w:r>
        <w:rPr>
          <w:rFonts w:ascii="Times New Roman" w:hAnsi="Times New Roman"/>
          <w:i/>
          <w:color w:val="auto"/>
          <w:spacing w:val="24"/>
          <w:sz w:val="24"/>
          <w:u w:val="single"/>
        </w:rPr>
        <w:t xml:space="preserve">  </w:t>
      </w:r>
      <w:r>
        <w:rPr>
          <w:rFonts w:ascii="Times New Roman" w:hAnsi="Times New Roman"/>
          <w:i/>
          <w:color w:val="auto"/>
          <w:sz w:val="24"/>
          <w:u w:val="single"/>
        </w:rPr>
        <w:t>Показания</w:t>
      </w:r>
      <w:r>
        <w:rPr>
          <w:rFonts w:ascii="Times New Roman" w:hAnsi="Times New Roman"/>
          <w:i/>
          <w:color w:val="auto"/>
          <w:spacing w:val="-3"/>
          <w:sz w:val="24"/>
          <w:u w:val="single"/>
        </w:rPr>
        <w:t xml:space="preserve"> </w:t>
      </w:r>
      <w:r>
        <w:rPr>
          <w:rFonts w:ascii="Times New Roman" w:hAnsi="Times New Roman"/>
          <w:i/>
          <w:color w:val="auto"/>
          <w:sz w:val="24"/>
          <w:u w:val="single"/>
        </w:rPr>
        <w:t>для</w:t>
      </w:r>
      <w:r>
        <w:rPr>
          <w:rFonts w:ascii="Times New Roman" w:hAnsi="Times New Roman"/>
          <w:i/>
          <w:color w:val="auto"/>
          <w:spacing w:val="-4"/>
          <w:sz w:val="24"/>
          <w:u w:val="single"/>
        </w:rPr>
        <w:t xml:space="preserve"> </w:t>
      </w:r>
      <w:r>
        <w:rPr>
          <w:rFonts w:ascii="Times New Roman" w:hAnsi="Times New Roman"/>
          <w:i/>
          <w:color w:val="auto"/>
          <w:sz w:val="24"/>
          <w:u w:val="single"/>
        </w:rPr>
        <w:t>медико-генетического</w:t>
      </w:r>
      <w:r>
        <w:rPr>
          <w:rFonts w:ascii="Times New Roman" w:hAnsi="Times New Roman"/>
          <w:i/>
          <w:color w:val="auto"/>
          <w:spacing w:val="-2"/>
          <w:sz w:val="24"/>
          <w:u w:val="single"/>
        </w:rPr>
        <w:t xml:space="preserve"> консультирования:</w:t>
      </w:r>
    </w:p>
    <w:p w14:paraId="4DFA3139">
      <w:pPr>
        <w:pStyle w:val="16"/>
        <w:numPr>
          <w:ilvl w:val="0"/>
          <w:numId w:val="102"/>
        </w:numPr>
        <w:tabs>
          <w:tab w:val="left" w:pos="2092"/>
        </w:tabs>
        <w:ind w:left="2092" w:hanging="239"/>
        <w:jc w:val="left"/>
        <w:rPr>
          <w:sz w:val="24"/>
        </w:rPr>
      </w:pPr>
      <w:r>
        <w:rPr>
          <w:sz w:val="24"/>
        </w:rPr>
        <w:t>Рождения</w:t>
      </w:r>
      <w:r>
        <w:rPr>
          <w:spacing w:val="-3"/>
          <w:sz w:val="24"/>
        </w:rPr>
        <w:t xml:space="preserve"> </w:t>
      </w:r>
      <w:r>
        <w:rPr>
          <w:sz w:val="24"/>
        </w:rPr>
        <w:t>ребенка</w:t>
      </w:r>
      <w:r>
        <w:rPr>
          <w:spacing w:val="-3"/>
          <w:sz w:val="24"/>
        </w:rPr>
        <w:t xml:space="preserve"> </w:t>
      </w:r>
      <w:r>
        <w:rPr>
          <w:sz w:val="24"/>
        </w:rPr>
        <w:t>с</w:t>
      </w:r>
      <w:r>
        <w:rPr>
          <w:spacing w:val="-3"/>
          <w:sz w:val="24"/>
        </w:rPr>
        <w:t xml:space="preserve"> </w:t>
      </w:r>
      <w:r>
        <w:rPr>
          <w:sz w:val="24"/>
        </w:rPr>
        <w:t>врожденными</w:t>
      </w:r>
      <w:r>
        <w:rPr>
          <w:spacing w:val="-1"/>
          <w:sz w:val="24"/>
        </w:rPr>
        <w:t xml:space="preserve"> </w:t>
      </w:r>
      <w:r>
        <w:rPr>
          <w:sz w:val="24"/>
        </w:rPr>
        <w:t>пороками</w:t>
      </w:r>
      <w:r>
        <w:rPr>
          <w:spacing w:val="-1"/>
          <w:sz w:val="24"/>
        </w:rPr>
        <w:t xml:space="preserve"> </w:t>
      </w:r>
      <w:r>
        <w:rPr>
          <w:spacing w:val="-2"/>
          <w:sz w:val="24"/>
        </w:rPr>
        <w:t>развития;</w:t>
      </w:r>
    </w:p>
    <w:p w14:paraId="40BC16C1">
      <w:pPr>
        <w:pStyle w:val="16"/>
        <w:numPr>
          <w:ilvl w:val="0"/>
          <w:numId w:val="102"/>
        </w:numPr>
        <w:tabs>
          <w:tab w:val="left" w:pos="2092"/>
        </w:tabs>
        <w:ind w:left="2092" w:hanging="239"/>
        <w:jc w:val="left"/>
        <w:rPr>
          <w:sz w:val="24"/>
        </w:rPr>
      </w:pPr>
      <w:r>
        <w:rPr>
          <w:sz w:val="24"/>
        </w:rPr>
        <w:t>Установленная</w:t>
      </w:r>
      <w:r>
        <w:rPr>
          <w:spacing w:val="-7"/>
          <w:sz w:val="24"/>
        </w:rPr>
        <w:t xml:space="preserve"> </w:t>
      </w:r>
      <w:r>
        <w:rPr>
          <w:sz w:val="24"/>
        </w:rPr>
        <w:t>или</w:t>
      </w:r>
      <w:r>
        <w:rPr>
          <w:spacing w:val="-2"/>
          <w:sz w:val="24"/>
        </w:rPr>
        <w:t xml:space="preserve"> </w:t>
      </w:r>
      <w:r>
        <w:rPr>
          <w:sz w:val="24"/>
        </w:rPr>
        <w:t>подозреваемая</w:t>
      </w:r>
      <w:r>
        <w:rPr>
          <w:spacing w:val="-4"/>
          <w:sz w:val="24"/>
        </w:rPr>
        <w:t xml:space="preserve"> </w:t>
      </w:r>
      <w:r>
        <w:rPr>
          <w:sz w:val="24"/>
        </w:rPr>
        <w:t>наследственная</w:t>
      </w:r>
      <w:r>
        <w:rPr>
          <w:spacing w:val="-3"/>
          <w:sz w:val="24"/>
        </w:rPr>
        <w:t xml:space="preserve"> </w:t>
      </w:r>
      <w:r>
        <w:rPr>
          <w:sz w:val="24"/>
        </w:rPr>
        <w:t>болезнь</w:t>
      </w:r>
      <w:r>
        <w:rPr>
          <w:spacing w:val="-3"/>
          <w:sz w:val="24"/>
        </w:rPr>
        <w:t xml:space="preserve"> </w:t>
      </w:r>
      <w:r>
        <w:rPr>
          <w:sz w:val="24"/>
        </w:rPr>
        <w:t>в</w:t>
      </w:r>
      <w:r>
        <w:rPr>
          <w:spacing w:val="-5"/>
          <w:sz w:val="24"/>
        </w:rPr>
        <w:t xml:space="preserve"> </w:t>
      </w:r>
      <w:r>
        <w:rPr>
          <w:spacing w:val="-2"/>
          <w:sz w:val="24"/>
        </w:rPr>
        <w:t>семье;</w:t>
      </w:r>
    </w:p>
    <w:p w14:paraId="71D6498A">
      <w:pPr>
        <w:pStyle w:val="16"/>
        <w:numPr>
          <w:ilvl w:val="0"/>
          <w:numId w:val="102"/>
        </w:numPr>
        <w:tabs>
          <w:tab w:val="left" w:pos="2092"/>
        </w:tabs>
        <w:spacing w:before="1"/>
        <w:ind w:left="2092" w:hanging="239"/>
        <w:jc w:val="left"/>
        <w:rPr>
          <w:sz w:val="24"/>
        </w:rPr>
      </w:pPr>
      <w:r>
        <w:rPr>
          <w:sz w:val="24"/>
        </w:rPr>
        <w:t>Задержка</w:t>
      </w:r>
      <w:r>
        <w:rPr>
          <w:spacing w:val="-7"/>
          <w:sz w:val="24"/>
        </w:rPr>
        <w:t xml:space="preserve"> </w:t>
      </w:r>
      <w:r>
        <w:rPr>
          <w:sz w:val="24"/>
        </w:rPr>
        <w:t>физического</w:t>
      </w:r>
      <w:r>
        <w:rPr>
          <w:spacing w:val="-2"/>
          <w:sz w:val="24"/>
        </w:rPr>
        <w:t xml:space="preserve"> </w:t>
      </w:r>
      <w:r>
        <w:rPr>
          <w:sz w:val="24"/>
        </w:rPr>
        <w:t>развития</w:t>
      </w:r>
      <w:r>
        <w:rPr>
          <w:spacing w:val="-5"/>
          <w:sz w:val="24"/>
        </w:rPr>
        <w:t xml:space="preserve"> </w:t>
      </w:r>
      <w:r>
        <w:rPr>
          <w:sz w:val="24"/>
        </w:rPr>
        <w:t>или</w:t>
      </w:r>
      <w:r>
        <w:rPr>
          <w:spacing w:val="1"/>
          <w:sz w:val="24"/>
        </w:rPr>
        <w:t xml:space="preserve"> </w:t>
      </w:r>
      <w:r>
        <w:rPr>
          <w:sz w:val="24"/>
        </w:rPr>
        <w:t>умственная</w:t>
      </w:r>
      <w:r>
        <w:rPr>
          <w:spacing w:val="-2"/>
          <w:sz w:val="24"/>
        </w:rPr>
        <w:t xml:space="preserve"> </w:t>
      </w:r>
      <w:r>
        <w:rPr>
          <w:sz w:val="24"/>
        </w:rPr>
        <w:t>отсталость</w:t>
      </w:r>
      <w:r>
        <w:rPr>
          <w:spacing w:val="-1"/>
          <w:sz w:val="24"/>
        </w:rPr>
        <w:t xml:space="preserve"> </w:t>
      </w:r>
      <w:r>
        <w:rPr>
          <w:sz w:val="24"/>
        </w:rPr>
        <w:t>у</w:t>
      </w:r>
      <w:r>
        <w:rPr>
          <w:spacing w:val="-7"/>
          <w:sz w:val="24"/>
        </w:rPr>
        <w:t xml:space="preserve"> </w:t>
      </w:r>
      <w:r>
        <w:rPr>
          <w:spacing w:val="-2"/>
          <w:sz w:val="24"/>
        </w:rPr>
        <w:t>ребенка;</w:t>
      </w:r>
    </w:p>
    <w:p w14:paraId="7C7735B7">
      <w:pPr>
        <w:pStyle w:val="16"/>
        <w:numPr>
          <w:ilvl w:val="0"/>
          <w:numId w:val="102"/>
        </w:numPr>
        <w:tabs>
          <w:tab w:val="left" w:pos="2092"/>
        </w:tabs>
        <w:ind w:left="2092" w:hanging="239"/>
        <w:jc w:val="left"/>
        <w:rPr>
          <w:sz w:val="24"/>
        </w:rPr>
      </w:pPr>
      <w:r>
        <w:rPr>
          <w:sz w:val="24"/>
        </w:rPr>
        <w:t>Повторные</w:t>
      </w:r>
      <w:r>
        <w:rPr>
          <w:spacing w:val="-7"/>
          <w:sz w:val="24"/>
        </w:rPr>
        <w:t xml:space="preserve"> </w:t>
      </w:r>
      <w:r>
        <w:rPr>
          <w:sz w:val="24"/>
        </w:rPr>
        <w:t>спонтанные</w:t>
      </w:r>
      <w:r>
        <w:rPr>
          <w:spacing w:val="-4"/>
          <w:sz w:val="24"/>
        </w:rPr>
        <w:t xml:space="preserve"> </w:t>
      </w:r>
      <w:r>
        <w:rPr>
          <w:sz w:val="24"/>
        </w:rPr>
        <w:t>аборты,</w:t>
      </w:r>
      <w:r>
        <w:rPr>
          <w:spacing w:val="-5"/>
          <w:sz w:val="24"/>
        </w:rPr>
        <w:t xml:space="preserve"> </w:t>
      </w:r>
      <w:r>
        <w:rPr>
          <w:sz w:val="24"/>
        </w:rPr>
        <w:t>выкидыши,</w:t>
      </w:r>
      <w:r>
        <w:rPr>
          <w:spacing w:val="-2"/>
          <w:sz w:val="24"/>
        </w:rPr>
        <w:t xml:space="preserve"> мертворождения;</w:t>
      </w:r>
    </w:p>
    <w:p w14:paraId="7D048E74">
      <w:pPr>
        <w:pStyle w:val="16"/>
        <w:numPr>
          <w:ilvl w:val="0"/>
          <w:numId w:val="102"/>
        </w:numPr>
        <w:tabs>
          <w:tab w:val="left" w:pos="2092"/>
        </w:tabs>
        <w:ind w:left="2092" w:hanging="239"/>
        <w:jc w:val="left"/>
        <w:rPr>
          <w:sz w:val="24"/>
        </w:rPr>
      </w:pPr>
      <w:r>
        <w:rPr>
          <w:sz w:val="24"/>
        </w:rPr>
        <w:t>Близкородственные</w:t>
      </w:r>
      <w:r>
        <w:rPr>
          <w:spacing w:val="-7"/>
          <w:sz w:val="24"/>
        </w:rPr>
        <w:t xml:space="preserve"> </w:t>
      </w:r>
      <w:r>
        <w:rPr>
          <w:spacing w:val="-2"/>
          <w:sz w:val="24"/>
        </w:rPr>
        <w:t>браки;</w:t>
      </w:r>
    </w:p>
    <w:p w14:paraId="257AD5E0">
      <w:pPr>
        <w:pStyle w:val="16"/>
        <w:numPr>
          <w:ilvl w:val="0"/>
          <w:numId w:val="102"/>
        </w:numPr>
        <w:tabs>
          <w:tab w:val="left" w:pos="2092"/>
        </w:tabs>
        <w:ind w:left="2092" w:hanging="239"/>
        <w:jc w:val="left"/>
        <w:rPr>
          <w:sz w:val="24"/>
        </w:rPr>
      </w:pPr>
      <w:r>
        <w:rPr>
          <w:sz w:val="24"/>
        </w:rPr>
        <w:t>Возраст</w:t>
      </w:r>
      <w:r>
        <w:rPr>
          <w:spacing w:val="-2"/>
          <w:sz w:val="24"/>
        </w:rPr>
        <w:t xml:space="preserve"> </w:t>
      </w:r>
      <w:r>
        <w:rPr>
          <w:sz w:val="24"/>
        </w:rPr>
        <w:t>матери</w:t>
      </w:r>
      <w:r>
        <w:rPr>
          <w:spacing w:val="-2"/>
          <w:sz w:val="24"/>
        </w:rPr>
        <w:t xml:space="preserve"> </w:t>
      </w:r>
      <w:r>
        <w:rPr>
          <w:sz w:val="24"/>
        </w:rPr>
        <w:t>старше</w:t>
      </w:r>
      <w:r>
        <w:rPr>
          <w:spacing w:val="-1"/>
          <w:sz w:val="24"/>
        </w:rPr>
        <w:t xml:space="preserve"> </w:t>
      </w:r>
      <w:r>
        <w:rPr>
          <w:sz w:val="24"/>
        </w:rPr>
        <w:t>35</w:t>
      </w:r>
      <w:r>
        <w:rPr>
          <w:spacing w:val="-2"/>
          <w:sz w:val="24"/>
        </w:rPr>
        <w:t xml:space="preserve"> </w:t>
      </w:r>
      <w:r>
        <w:rPr>
          <w:spacing w:val="-4"/>
          <w:sz w:val="24"/>
        </w:rPr>
        <w:t>лет;</w:t>
      </w:r>
    </w:p>
    <w:p w14:paraId="3F4482B2">
      <w:pPr>
        <w:pStyle w:val="16"/>
        <w:numPr>
          <w:ilvl w:val="0"/>
          <w:numId w:val="102"/>
        </w:numPr>
        <w:tabs>
          <w:tab w:val="left" w:pos="2092"/>
        </w:tabs>
        <w:ind w:left="1493" w:right="1314" w:firstLine="360"/>
        <w:jc w:val="left"/>
        <w:rPr>
          <w:sz w:val="24"/>
        </w:rPr>
      </w:pPr>
      <w:r>
        <w:rPr>
          <w:sz w:val="24"/>
        </w:rPr>
        <w:t>Неблагоприятные воздействия факторов внешней среды в ранние сроки беременности</w:t>
      </w:r>
      <w:r>
        <w:rPr>
          <w:spacing w:val="-5"/>
          <w:sz w:val="24"/>
        </w:rPr>
        <w:t xml:space="preserve"> </w:t>
      </w:r>
      <w:r>
        <w:rPr>
          <w:sz w:val="24"/>
        </w:rPr>
        <w:t>(инфекционные</w:t>
      </w:r>
      <w:r>
        <w:rPr>
          <w:spacing w:val="-6"/>
          <w:sz w:val="24"/>
        </w:rPr>
        <w:t xml:space="preserve"> </w:t>
      </w:r>
      <w:r>
        <w:rPr>
          <w:sz w:val="24"/>
        </w:rPr>
        <w:t>заболевания,</w:t>
      </w:r>
      <w:r>
        <w:rPr>
          <w:spacing w:val="-6"/>
          <w:sz w:val="24"/>
        </w:rPr>
        <w:t xml:space="preserve"> </w:t>
      </w:r>
      <w:r>
        <w:rPr>
          <w:sz w:val="24"/>
        </w:rPr>
        <w:t>особенно</w:t>
      </w:r>
      <w:r>
        <w:rPr>
          <w:spacing w:val="-6"/>
          <w:sz w:val="24"/>
        </w:rPr>
        <w:t xml:space="preserve"> </w:t>
      </w:r>
      <w:r>
        <w:rPr>
          <w:sz w:val="24"/>
        </w:rPr>
        <w:t>вирусной</w:t>
      </w:r>
      <w:r>
        <w:rPr>
          <w:spacing w:val="-5"/>
          <w:sz w:val="24"/>
        </w:rPr>
        <w:t xml:space="preserve"> </w:t>
      </w:r>
      <w:r>
        <w:rPr>
          <w:sz w:val="24"/>
        </w:rPr>
        <w:t>этиологии,</w:t>
      </w:r>
      <w:r>
        <w:rPr>
          <w:spacing w:val="-5"/>
          <w:sz w:val="24"/>
        </w:rPr>
        <w:t xml:space="preserve"> </w:t>
      </w:r>
      <w:r>
        <w:rPr>
          <w:sz w:val="24"/>
        </w:rPr>
        <w:t>массивная лекарственная терапия, рентген-диагностические процедуры, работа на вредных для здоровья предприятиях;</w:t>
      </w:r>
    </w:p>
    <w:p w14:paraId="12DF6E77">
      <w:pPr>
        <w:pStyle w:val="16"/>
        <w:numPr>
          <w:ilvl w:val="0"/>
          <w:numId w:val="102"/>
        </w:numPr>
        <w:tabs>
          <w:tab w:val="left" w:pos="2092"/>
        </w:tabs>
        <w:ind w:left="2092" w:hanging="239"/>
        <w:jc w:val="left"/>
        <w:rPr>
          <w:sz w:val="24"/>
        </w:rPr>
      </w:pPr>
      <w:r>
        <w:rPr>
          <w:sz w:val="24"/>
        </w:rPr>
        <w:t>Неблагоприятный</w:t>
      </w:r>
      <w:r>
        <w:rPr>
          <w:spacing w:val="-5"/>
          <w:sz w:val="24"/>
        </w:rPr>
        <w:t xml:space="preserve"> </w:t>
      </w:r>
      <w:r>
        <w:rPr>
          <w:sz w:val="24"/>
        </w:rPr>
        <w:t>ход</w:t>
      </w:r>
      <w:r>
        <w:rPr>
          <w:spacing w:val="-5"/>
          <w:sz w:val="24"/>
        </w:rPr>
        <w:t xml:space="preserve"> </w:t>
      </w:r>
      <w:r>
        <w:rPr>
          <w:spacing w:val="-2"/>
          <w:sz w:val="24"/>
        </w:rPr>
        <w:t>беременности;</w:t>
      </w:r>
    </w:p>
    <w:p w14:paraId="3D218942">
      <w:pPr>
        <w:pStyle w:val="16"/>
        <w:rPr>
          <w:sz w:val="24"/>
        </w:rPr>
        <w:sectPr>
          <w:type w:val="continuous"/>
          <w:pgSz w:w="11910" w:h="16840"/>
          <w:pgMar w:top="1100" w:right="283" w:bottom="960" w:left="0" w:header="0" w:footer="780" w:gutter="0"/>
          <w:cols w:space="720" w:num="1"/>
        </w:sectPr>
      </w:pPr>
    </w:p>
    <w:p w14:paraId="50D6A13F">
      <w:pPr>
        <w:pStyle w:val="9"/>
        <w:spacing w:before="66"/>
        <w:ind w:left="1493"/>
      </w:pPr>
      <w:r>
        <w:rPr>
          <w:spacing w:val="-2"/>
        </w:rPr>
        <w:t>Задание</w:t>
      </w:r>
      <w:r>
        <w:rPr>
          <w:spacing w:val="-4"/>
        </w:rPr>
        <w:t xml:space="preserve"> </w:t>
      </w:r>
      <w:r>
        <w:rPr>
          <w:spacing w:val="-5"/>
        </w:rPr>
        <w:t>№3</w:t>
      </w:r>
    </w:p>
    <w:p w14:paraId="17DD80E3">
      <w:pPr>
        <w:pStyle w:val="9"/>
        <w:spacing w:before="120"/>
        <w:ind w:left="1493" w:right="895"/>
      </w:pPr>
      <w:r>
        <w:t>Больная</w:t>
      </w:r>
      <w:r>
        <w:rPr>
          <w:spacing w:val="40"/>
        </w:rPr>
        <w:t xml:space="preserve"> </w:t>
      </w:r>
      <w:r>
        <w:t>направлена в МГК</w:t>
      </w:r>
      <w:r>
        <w:rPr>
          <w:spacing w:val="40"/>
        </w:rPr>
        <w:t xml:space="preserve"> </w:t>
      </w:r>
      <w:r>
        <w:t>по поводу бесплодия</w:t>
      </w:r>
      <w:r>
        <w:rPr>
          <w:spacing w:val="40"/>
        </w:rPr>
        <w:t xml:space="preserve"> </w:t>
      </w:r>
      <w:r>
        <w:t>в 5летнем браке. Выяснено, что у женщины</w:t>
      </w:r>
      <w:r>
        <w:rPr>
          <w:spacing w:val="-4"/>
        </w:rPr>
        <w:t xml:space="preserve"> </w:t>
      </w:r>
      <w:r>
        <w:t>никогда</w:t>
      </w:r>
      <w:r>
        <w:rPr>
          <w:spacing w:val="-4"/>
        </w:rPr>
        <w:t xml:space="preserve"> </w:t>
      </w:r>
      <w:r>
        <w:t>не</w:t>
      </w:r>
      <w:r>
        <w:rPr>
          <w:spacing w:val="-4"/>
        </w:rPr>
        <w:t xml:space="preserve"> </w:t>
      </w:r>
      <w:r>
        <w:t>было</w:t>
      </w:r>
      <w:r>
        <w:rPr>
          <w:spacing w:val="-4"/>
        </w:rPr>
        <w:t xml:space="preserve"> </w:t>
      </w:r>
      <w:r>
        <w:t>менструаций.</w:t>
      </w:r>
      <w:r>
        <w:rPr>
          <w:spacing w:val="-4"/>
        </w:rPr>
        <w:t xml:space="preserve"> </w:t>
      </w:r>
      <w:r>
        <w:t>При</w:t>
      </w:r>
      <w:r>
        <w:rPr>
          <w:spacing w:val="-4"/>
        </w:rPr>
        <w:t xml:space="preserve"> </w:t>
      </w:r>
      <w:r>
        <w:t>обследовании</w:t>
      </w:r>
      <w:r>
        <w:rPr>
          <w:spacing w:val="-4"/>
        </w:rPr>
        <w:t xml:space="preserve"> </w:t>
      </w:r>
      <w:r>
        <w:t>обнаружено,</w:t>
      </w:r>
      <w:r>
        <w:rPr>
          <w:spacing w:val="-4"/>
        </w:rPr>
        <w:t xml:space="preserve"> </w:t>
      </w:r>
      <w:r>
        <w:t>что</w:t>
      </w:r>
      <w:r>
        <w:rPr>
          <w:spacing w:val="-4"/>
        </w:rPr>
        <w:t xml:space="preserve"> </w:t>
      </w:r>
      <w:r>
        <w:t>рост</w:t>
      </w:r>
      <w:r>
        <w:rPr>
          <w:spacing w:val="-4"/>
        </w:rPr>
        <w:t xml:space="preserve"> </w:t>
      </w:r>
      <w:r>
        <w:t>142</w:t>
      </w:r>
      <w:r>
        <w:rPr>
          <w:spacing w:val="-4"/>
        </w:rPr>
        <w:t xml:space="preserve"> </w:t>
      </w:r>
      <w:r>
        <w:t>см, вес 50 кг.,</w:t>
      </w:r>
      <w:r>
        <w:rPr>
          <w:spacing w:val="40"/>
        </w:rPr>
        <w:t xml:space="preserve"> </w:t>
      </w:r>
      <w:r>
        <w:t>короткая шея с крыловидными складками. Искривление ключиц и позвоночника, низкий рост волос на шее сзади, молочные железы недоразвиты,</w:t>
      </w:r>
      <w:r>
        <w:rPr>
          <w:spacing w:val="40"/>
        </w:rPr>
        <w:t xml:space="preserve"> </w:t>
      </w:r>
      <w:r>
        <w:t>интеллект не нарушен. При гинекологическом обследование</w:t>
      </w:r>
      <w:r>
        <w:rPr>
          <w:spacing w:val="80"/>
        </w:rPr>
        <w:t xml:space="preserve"> </w:t>
      </w:r>
      <w:r>
        <w:t>выявлено недоразвитие матки и яичников, дерматоглифика</w:t>
      </w:r>
      <w:r>
        <w:rPr>
          <w:spacing w:val="80"/>
        </w:rPr>
        <w:t xml:space="preserve"> </w:t>
      </w:r>
      <w:r>
        <w:t>с грубыми патологическими знаками.</w:t>
      </w:r>
      <w:r>
        <w:rPr>
          <w:spacing w:val="40"/>
        </w:rPr>
        <w:t xml:space="preserve"> </w:t>
      </w:r>
      <w:r>
        <w:t>Половой хроматин отсутствует. В родословной случаев</w:t>
      </w:r>
      <w:r>
        <w:rPr>
          <w:spacing w:val="40"/>
        </w:rPr>
        <w:t xml:space="preserve"> </w:t>
      </w:r>
      <w:r>
        <w:t>низкорослости и</w:t>
      </w:r>
      <w:r>
        <w:rPr>
          <w:spacing w:val="40"/>
        </w:rPr>
        <w:t xml:space="preserve"> </w:t>
      </w:r>
      <w:r>
        <w:t>бесплодия не известно.</w:t>
      </w:r>
    </w:p>
    <w:p w14:paraId="79983AA2">
      <w:pPr>
        <w:pStyle w:val="9"/>
        <w:spacing w:before="1"/>
      </w:pPr>
      <w:r>
        <w:t>Ответьте</w:t>
      </w:r>
      <w:r>
        <w:rPr>
          <w:spacing w:val="-2"/>
        </w:rPr>
        <w:t xml:space="preserve"> </w:t>
      </w:r>
      <w:r>
        <w:t>на</w:t>
      </w:r>
      <w:r>
        <w:rPr>
          <w:spacing w:val="-2"/>
        </w:rPr>
        <w:t xml:space="preserve"> вопросы:</w:t>
      </w:r>
    </w:p>
    <w:p w14:paraId="75DFEC44">
      <w:pPr>
        <w:pStyle w:val="16"/>
        <w:numPr>
          <w:ilvl w:val="0"/>
          <w:numId w:val="103"/>
        </w:numPr>
        <w:tabs>
          <w:tab w:val="left" w:pos="2212"/>
        </w:tabs>
        <w:ind w:left="2212" w:hanging="359"/>
        <w:rPr>
          <w:sz w:val="24"/>
        </w:rPr>
      </w:pPr>
      <w:r>
        <w:rPr>
          <w:sz w:val="24"/>
        </w:rPr>
        <w:t>Какой</w:t>
      </w:r>
      <w:r>
        <w:rPr>
          <w:spacing w:val="-4"/>
          <w:sz w:val="24"/>
        </w:rPr>
        <w:t xml:space="preserve"> </w:t>
      </w:r>
      <w:r>
        <w:rPr>
          <w:sz w:val="24"/>
        </w:rPr>
        <w:t>диагноз</w:t>
      </w:r>
      <w:r>
        <w:rPr>
          <w:spacing w:val="-4"/>
          <w:sz w:val="24"/>
        </w:rPr>
        <w:t xml:space="preserve"> </w:t>
      </w:r>
      <w:r>
        <w:rPr>
          <w:sz w:val="24"/>
        </w:rPr>
        <w:t>можно</w:t>
      </w:r>
      <w:r>
        <w:rPr>
          <w:spacing w:val="-6"/>
          <w:sz w:val="24"/>
        </w:rPr>
        <w:t xml:space="preserve"> </w:t>
      </w:r>
      <w:r>
        <w:rPr>
          <w:sz w:val="24"/>
        </w:rPr>
        <w:t>поставить</w:t>
      </w:r>
      <w:r>
        <w:rPr>
          <w:spacing w:val="-3"/>
          <w:sz w:val="24"/>
        </w:rPr>
        <w:t xml:space="preserve"> </w:t>
      </w:r>
      <w:r>
        <w:rPr>
          <w:spacing w:val="-2"/>
          <w:sz w:val="24"/>
        </w:rPr>
        <w:t>женщине?</w:t>
      </w:r>
    </w:p>
    <w:p w14:paraId="5369AB47">
      <w:pPr>
        <w:pStyle w:val="16"/>
        <w:numPr>
          <w:ilvl w:val="0"/>
          <w:numId w:val="103"/>
        </w:numPr>
        <w:tabs>
          <w:tab w:val="left" w:pos="2212"/>
        </w:tabs>
        <w:ind w:left="2212" w:hanging="359"/>
        <w:rPr>
          <w:sz w:val="24"/>
        </w:rPr>
      </w:pPr>
      <w:r>
        <w:rPr>
          <w:sz w:val="24"/>
        </w:rPr>
        <w:t>Какой</w:t>
      </w:r>
      <w:r>
        <w:rPr>
          <w:spacing w:val="-4"/>
          <w:sz w:val="24"/>
        </w:rPr>
        <w:t xml:space="preserve"> </w:t>
      </w:r>
      <w:r>
        <w:rPr>
          <w:sz w:val="24"/>
        </w:rPr>
        <w:t>кариотип</w:t>
      </w:r>
      <w:r>
        <w:rPr>
          <w:spacing w:val="-3"/>
          <w:sz w:val="24"/>
        </w:rPr>
        <w:t xml:space="preserve"> </w:t>
      </w:r>
      <w:r>
        <w:rPr>
          <w:sz w:val="24"/>
        </w:rPr>
        <w:t>можно</w:t>
      </w:r>
      <w:r>
        <w:rPr>
          <w:spacing w:val="52"/>
          <w:sz w:val="24"/>
        </w:rPr>
        <w:t xml:space="preserve"> </w:t>
      </w:r>
      <w:r>
        <w:rPr>
          <w:spacing w:val="-2"/>
          <w:sz w:val="24"/>
        </w:rPr>
        <w:t>ожидать?</w:t>
      </w:r>
    </w:p>
    <w:p w14:paraId="273374D1">
      <w:pPr>
        <w:pStyle w:val="16"/>
        <w:numPr>
          <w:ilvl w:val="0"/>
          <w:numId w:val="103"/>
        </w:numPr>
        <w:tabs>
          <w:tab w:val="left" w:pos="2212"/>
        </w:tabs>
        <w:ind w:left="2212" w:hanging="359"/>
        <w:rPr>
          <w:sz w:val="24"/>
        </w:rPr>
      </w:pPr>
      <w:r>
        <w:rPr>
          <w:sz w:val="24"/>
        </w:rPr>
        <w:t>Какие</w:t>
      </w:r>
      <w:r>
        <w:rPr>
          <w:spacing w:val="-6"/>
          <w:sz w:val="24"/>
        </w:rPr>
        <w:t xml:space="preserve"> </w:t>
      </w:r>
      <w:r>
        <w:rPr>
          <w:sz w:val="24"/>
        </w:rPr>
        <w:t>признаки</w:t>
      </w:r>
      <w:r>
        <w:rPr>
          <w:spacing w:val="-3"/>
          <w:sz w:val="24"/>
        </w:rPr>
        <w:t xml:space="preserve"> </w:t>
      </w:r>
      <w:r>
        <w:rPr>
          <w:sz w:val="24"/>
        </w:rPr>
        <w:t>являются</w:t>
      </w:r>
      <w:r>
        <w:rPr>
          <w:spacing w:val="-2"/>
          <w:sz w:val="24"/>
        </w:rPr>
        <w:t xml:space="preserve"> </w:t>
      </w:r>
      <w:r>
        <w:rPr>
          <w:sz w:val="24"/>
        </w:rPr>
        <w:t>решающими</w:t>
      </w:r>
      <w:r>
        <w:rPr>
          <w:spacing w:val="-3"/>
          <w:sz w:val="24"/>
        </w:rPr>
        <w:t xml:space="preserve"> </w:t>
      </w:r>
      <w:r>
        <w:rPr>
          <w:sz w:val="24"/>
        </w:rPr>
        <w:t>в</w:t>
      </w:r>
      <w:r>
        <w:rPr>
          <w:spacing w:val="-4"/>
          <w:sz w:val="24"/>
        </w:rPr>
        <w:t xml:space="preserve"> </w:t>
      </w:r>
      <w:r>
        <w:rPr>
          <w:sz w:val="24"/>
        </w:rPr>
        <w:t>постановке</w:t>
      </w:r>
      <w:r>
        <w:rPr>
          <w:spacing w:val="-2"/>
          <w:sz w:val="24"/>
        </w:rPr>
        <w:t xml:space="preserve"> диагноза?</w:t>
      </w:r>
    </w:p>
    <w:p w14:paraId="2C81292B">
      <w:pPr>
        <w:pStyle w:val="16"/>
        <w:rPr>
          <w:sz w:val="24"/>
        </w:rPr>
        <w:sectPr>
          <w:pgSz w:w="11910" w:h="16840"/>
          <w:pgMar w:top="1040" w:right="283" w:bottom="960" w:left="0" w:header="0" w:footer="780" w:gutter="0"/>
          <w:cols w:space="720" w:num="1"/>
        </w:sectPr>
      </w:pPr>
    </w:p>
    <w:p w14:paraId="0C25FA49">
      <w:pPr>
        <w:pStyle w:val="3"/>
        <w:keepNext w:val="0"/>
        <w:keepLines w:val="0"/>
        <w:widowControl w:val="0"/>
        <w:numPr>
          <w:ilvl w:val="0"/>
          <w:numId w:val="93"/>
        </w:numPr>
        <w:tabs>
          <w:tab w:val="left" w:pos="2519"/>
        </w:tabs>
        <w:autoSpaceDE w:val="0"/>
        <w:autoSpaceDN w:val="0"/>
        <w:spacing w:before="72" w:line="240" w:lineRule="auto"/>
        <w:ind w:left="2519" w:hanging="280"/>
        <w:jc w:val="left"/>
        <w:rPr>
          <w:rFonts w:ascii="Times New Roman" w:hAnsi="Times New Roman" w:cs="Times New Roman"/>
          <w:color w:val="auto"/>
        </w:rPr>
      </w:pPr>
      <w:r>
        <w:rPr>
          <w:rFonts w:ascii="Times New Roman" w:hAnsi="Times New Roman" w:cs="Times New Roman"/>
          <w:color w:val="auto"/>
        </w:rPr>
        <w:t>КОМПЛЕКТ</w:t>
      </w:r>
      <w:r>
        <w:rPr>
          <w:rFonts w:ascii="Times New Roman" w:hAnsi="Times New Roman" w:cs="Times New Roman"/>
          <w:color w:val="auto"/>
          <w:spacing w:val="-15"/>
        </w:rPr>
        <w:t xml:space="preserve"> </w:t>
      </w:r>
      <w:r>
        <w:rPr>
          <w:rFonts w:ascii="Times New Roman" w:hAnsi="Times New Roman" w:cs="Times New Roman"/>
          <w:color w:val="auto"/>
        </w:rPr>
        <w:t>ТЕРМИНОЛОГИЧЕСКИХ</w:t>
      </w:r>
      <w:r>
        <w:rPr>
          <w:rFonts w:ascii="Times New Roman" w:hAnsi="Times New Roman" w:cs="Times New Roman"/>
          <w:color w:val="auto"/>
          <w:spacing w:val="-14"/>
        </w:rPr>
        <w:t xml:space="preserve"> </w:t>
      </w:r>
      <w:r>
        <w:rPr>
          <w:rFonts w:ascii="Times New Roman" w:hAnsi="Times New Roman" w:cs="Times New Roman"/>
          <w:color w:val="auto"/>
          <w:spacing w:val="-2"/>
        </w:rPr>
        <w:t>ДИКТАНТОВ</w:t>
      </w:r>
    </w:p>
    <w:p w14:paraId="0F6F2F4E">
      <w:pPr>
        <w:pStyle w:val="9"/>
        <w:spacing w:before="1"/>
        <w:rPr>
          <w:b/>
        </w:rPr>
      </w:pPr>
    </w:p>
    <w:p w14:paraId="215284FF">
      <w:pPr>
        <w:pStyle w:val="5"/>
        <w:ind w:right="4345"/>
      </w:pPr>
      <w:r>
        <w:t>Раздел</w:t>
      </w:r>
      <w:r>
        <w:rPr>
          <w:spacing w:val="-10"/>
        </w:rPr>
        <w:t xml:space="preserve"> </w:t>
      </w:r>
      <w:r>
        <w:t>2.</w:t>
      </w:r>
      <w:r>
        <w:rPr>
          <w:spacing w:val="-9"/>
        </w:rPr>
        <w:t xml:space="preserve"> </w:t>
      </w:r>
      <w:r>
        <w:t>Цитологические</w:t>
      </w:r>
      <w:r>
        <w:rPr>
          <w:spacing w:val="-10"/>
        </w:rPr>
        <w:t xml:space="preserve"> </w:t>
      </w:r>
      <w:r>
        <w:t>основы</w:t>
      </w:r>
      <w:r>
        <w:rPr>
          <w:spacing w:val="-9"/>
        </w:rPr>
        <w:t xml:space="preserve"> </w:t>
      </w:r>
      <w:r>
        <w:t>наследственности Тема 2.2. Жизненный цикл клетки. Митоз</w:t>
      </w:r>
    </w:p>
    <w:p w14:paraId="559794DA">
      <w:pPr>
        <w:spacing w:line="274" w:lineRule="exact"/>
        <w:ind w:left="113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1"/>
          <w:sz w:val="24"/>
        </w:rPr>
        <w:t xml:space="preserve"> </w:t>
      </w:r>
      <w:r>
        <w:rPr>
          <w:rFonts w:ascii="Times New Roman" w:hAnsi="Times New Roman"/>
          <w:b/>
          <w:color w:val="auto"/>
          <w:sz w:val="24"/>
        </w:rPr>
        <w:t>2.3.</w:t>
      </w:r>
      <w:r>
        <w:rPr>
          <w:rFonts w:ascii="Times New Roman" w:hAnsi="Times New Roman"/>
          <w:b/>
          <w:color w:val="auto"/>
          <w:spacing w:val="-1"/>
          <w:sz w:val="24"/>
        </w:rPr>
        <w:t xml:space="preserve"> </w:t>
      </w:r>
      <w:r>
        <w:rPr>
          <w:rFonts w:ascii="Times New Roman" w:hAnsi="Times New Roman"/>
          <w:b/>
          <w:color w:val="auto"/>
          <w:sz w:val="24"/>
        </w:rPr>
        <w:t>Мейоз.</w:t>
      </w:r>
      <w:r>
        <w:rPr>
          <w:rFonts w:ascii="Times New Roman" w:hAnsi="Times New Roman"/>
          <w:b/>
          <w:color w:val="auto"/>
          <w:spacing w:val="-1"/>
          <w:sz w:val="24"/>
        </w:rPr>
        <w:t xml:space="preserve"> </w:t>
      </w:r>
      <w:r>
        <w:rPr>
          <w:rFonts w:ascii="Times New Roman" w:hAnsi="Times New Roman"/>
          <w:b/>
          <w:color w:val="auto"/>
          <w:spacing w:val="-2"/>
          <w:sz w:val="24"/>
        </w:rPr>
        <w:t>Гаметогенез</w:t>
      </w:r>
    </w:p>
    <w:p w14:paraId="318DA25F">
      <w:pPr>
        <w:pStyle w:val="9"/>
        <w:ind w:right="845"/>
      </w:pPr>
      <w:r>
        <w:t>Цитология,</w:t>
      </w:r>
      <w:r>
        <w:rPr>
          <w:spacing w:val="40"/>
        </w:rPr>
        <w:t xml:space="preserve"> </w:t>
      </w:r>
      <w:r>
        <w:t>клетка,</w:t>
      </w:r>
      <w:r>
        <w:rPr>
          <w:spacing w:val="-3"/>
        </w:rPr>
        <w:t xml:space="preserve"> </w:t>
      </w:r>
      <w:r>
        <w:t>органоиды,</w:t>
      </w:r>
      <w:r>
        <w:rPr>
          <w:spacing w:val="40"/>
        </w:rPr>
        <w:t xml:space="preserve"> </w:t>
      </w:r>
      <w:r>
        <w:t>хромосомы,</w:t>
      </w:r>
      <w:r>
        <w:rPr>
          <w:spacing w:val="-3"/>
        </w:rPr>
        <w:t xml:space="preserve"> </w:t>
      </w:r>
      <w:r>
        <w:t>хроматин,</w:t>
      </w:r>
      <w:r>
        <w:rPr>
          <w:spacing w:val="-3"/>
        </w:rPr>
        <w:t xml:space="preserve"> </w:t>
      </w:r>
      <w:r>
        <w:t>идиограмма,</w:t>
      </w:r>
      <w:r>
        <w:rPr>
          <w:spacing w:val="-3"/>
        </w:rPr>
        <w:t xml:space="preserve"> </w:t>
      </w:r>
      <w:r>
        <w:t>кариотип,</w:t>
      </w:r>
      <w:r>
        <w:rPr>
          <w:spacing w:val="-3"/>
        </w:rPr>
        <w:t xml:space="preserve"> </w:t>
      </w:r>
      <w:r>
        <w:t>митоз,</w:t>
      </w:r>
      <w:r>
        <w:rPr>
          <w:spacing w:val="-3"/>
        </w:rPr>
        <w:t xml:space="preserve"> </w:t>
      </w:r>
      <w:r>
        <w:t>мейоз, центромера, цитоплазма.</w:t>
      </w:r>
    </w:p>
    <w:p w14:paraId="2FA9E804">
      <w:pPr>
        <w:ind w:left="1132"/>
        <w:rPr>
          <w:rFonts w:ascii="Times New Roman" w:hAnsi="Times New Roman"/>
          <w:color w:val="auto"/>
          <w:sz w:val="24"/>
        </w:rPr>
      </w:pPr>
      <w:r>
        <w:rPr>
          <w:rFonts w:ascii="Times New Roman" w:hAnsi="Times New Roman"/>
          <w:b/>
          <w:color w:val="auto"/>
          <w:sz w:val="24"/>
        </w:rPr>
        <w:t>Идиограмма</w:t>
      </w:r>
      <w:r>
        <w:rPr>
          <w:rFonts w:ascii="Times New Roman" w:hAnsi="Times New Roman"/>
          <w:b/>
          <w:color w:val="auto"/>
          <w:spacing w:val="-3"/>
          <w:sz w:val="24"/>
        </w:rPr>
        <w:t xml:space="preserve"> </w:t>
      </w:r>
      <w:r>
        <w:rPr>
          <w:rFonts w:ascii="Times New Roman" w:hAnsi="Times New Roman"/>
          <w:color w:val="auto"/>
          <w:sz w:val="24"/>
        </w:rPr>
        <w:t>—</w:t>
      </w:r>
      <w:r>
        <w:rPr>
          <w:rFonts w:ascii="Times New Roman" w:hAnsi="Times New Roman"/>
          <w:color w:val="auto"/>
          <w:spacing w:val="-2"/>
          <w:sz w:val="24"/>
        </w:rPr>
        <w:t xml:space="preserve"> </w:t>
      </w:r>
      <w:r>
        <w:rPr>
          <w:rFonts w:ascii="Times New Roman" w:hAnsi="Times New Roman"/>
          <w:color w:val="auto"/>
          <w:sz w:val="24"/>
        </w:rPr>
        <w:t>графическое</w:t>
      </w:r>
      <w:r>
        <w:rPr>
          <w:rFonts w:ascii="Times New Roman" w:hAnsi="Times New Roman"/>
          <w:color w:val="auto"/>
          <w:spacing w:val="-4"/>
          <w:sz w:val="24"/>
        </w:rPr>
        <w:t xml:space="preserve"> </w:t>
      </w:r>
      <w:r>
        <w:rPr>
          <w:rFonts w:ascii="Times New Roman" w:hAnsi="Times New Roman"/>
          <w:color w:val="auto"/>
          <w:sz w:val="24"/>
        </w:rPr>
        <w:t>изображение</w:t>
      </w:r>
      <w:r>
        <w:rPr>
          <w:rFonts w:ascii="Times New Roman" w:hAnsi="Times New Roman"/>
          <w:color w:val="auto"/>
          <w:spacing w:val="-3"/>
          <w:sz w:val="24"/>
        </w:rPr>
        <w:t xml:space="preserve"> </w:t>
      </w:r>
      <w:r>
        <w:rPr>
          <w:rFonts w:ascii="Times New Roman" w:hAnsi="Times New Roman"/>
          <w:color w:val="auto"/>
          <w:sz w:val="24"/>
        </w:rPr>
        <w:t>кариотипа</w:t>
      </w:r>
      <w:r>
        <w:rPr>
          <w:rFonts w:ascii="Times New Roman" w:hAnsi="Times New Roman"/>
          <w:color w:val="auto"/>
          <w:spacing w:val="-2"/>
          <w:sz w:val="24"/>
        </w:rPr>
        <w:t xml:space="preserve"> </w:t>
      </w:r>
      <w:r>
        <w:rPr>
          <w:rFonts w:ascii="Times New Roman" w:hAnsi="Times New Roman"/>
          <w:color w:val="auto"/>
          <w:spacing w:val="-10"/>
          <w:sz w:val="24"/>
        </w:rPr>
        <w:t>.</w:t>
      </w:r>
    </w:p>
    <w:p w14:paraId="2251DF6D">
      <w:pPr>
        <w:pStyle w:val="9"/>
        <w:ind w:right="845"/>
      </w:pPr>
      <w:r>
        <w:rPr>
          <w:b/>
        </w:rPr>
        <w:t>Кариотип</w:t>
      </w:r>
      <w:r>
        <w:rPr>
          <w:b/>
          <w:spacing w:val="-2"/>
        </w:rPr>
        <w:t xml:space="preserve"> </w:t>
      </w:r>
      <w:r>
        <w:t>—</w:t>
      </w:r>
      <w:r>
        <w:rPr>
          <w:spacing w:val="-4"/>
        </w:rPr>
        <w:t xml:space="preserve"> </w:t>
      </w:r>
      <w:r>
        <w:t>набор</w:t>
      </w:r>
      <w:r>
        <w:rPr>
          <w:spacing w:val="-7"/>
        </w:rPr>
        <w:t xml:space="preserve"> </w:t>
      </w:r>
      <w:r>
        <w:t>хромосом</w:t>
      </w:r>
      <w:r>
        <w:rPr>
          <w:spacing w:val="-5"/>
        </w:rPr>
        <w:t xml:space="preserve"> </w:t>
      </w:r>
      <w:r>
        <w:t>соматической</w:t>
      </w:r>
      <w:r>
        <w:rPr>
          <w:spacing w:val="-4"/>
        </w:rPr>
        <w:t xml:space="preserve"> </w:t>
      </w:r>
      <w:r>
        <w:t>клетки,</w:t>
      </w:r>
      <w:r>
        <w:rPr>
          <w:spacing w:val="-7"/>
        </w:rPr>
        <w:t xml:space="preserve"> </w:t>
      </w:r>
      <w:r>
        <w:t>характеризующийся</w:t>
      </w:r>
      <w:r>
        <w:rPr>
          <w:spacing w:val="-4"/>
        </w:rPr>
        <w:t xml:space="preserve"> </w:t>
      </w:r>
      <w:r>
        <w:t>количеством, строением и набором генов.</w:t>
      </w:r>
    </w:p>
    <w:p w14:paraId="0EA0AC43">
      <w:pPr>
        <w:pStyle w:val="9"/>
        <w:ind w:right="845"/>
      </w:pPr>
      <w:r>
        <w:rPr>
          <w:b/>
        </w:rPr>
        <w:t>Мейоз</w:t>
      </w:r>
      <w:r>
        <w:t>—</w:t>
      </w:r>
      <w:r>
        <w:rPr>
          <w:spacing w:val="-4"/>
        </w:rPr>
        <w:t xml:space="preserve"> </w:t>
      </w:r>
      <w:r>
        <w:t>процесс</w:t>
      </w:r>
      <w:r>
        <w:rPr>
          <w:spacing w:val="-4"/>
        </w:rPr>
        <w:t xml:space="preserve"> </w:t>
      </w:r>
      <w:r>
        <w:t>сортировки</w:t>
      </w:r>
      <w:r>
        <w:rPr>
          <w:spacing w:val="-4"/>
        </w:rPr>
        <w:t xml:space="preserve"> </w:t>
      </w:r>
      <w:r>
        <w:t>хромосом</w:t>
      </w:r>
      <w:r>
        <w:rPr>
          <w:spacing w:val="-4"/>
        </w:rPr>
        <w:t xml:space="preserve"> </w:t>
      </w:r>
      <w:r>
        <w:t>при</w:t>
      </w:r>
      <w:r>
        <w:rPr>
          <w:spacing w:val="-3"/>
        </w:rPr>
        <w:t xml:space="preserve"> </w:t>
      </w:r>
      <w:r>
        <w:t>делении</w:t>
      </w:r>
      <w:r>
        <w:rPr>
          <w:spacing w:val="-5"/>
        </w:rPr>
        <w:t xml:space="preserve"> </w:t>
      </w:r>
      <w:r>
        <w:t>клетки,</w:t>
      </w:r>
      <w:r>
        <w:rPr>
          <w:spacing w:val="-6"/>
        </w:rPr>
        <w:t xml:space="preserve"> </w:t>
      </w:r>
      <w:r>
        <w:t>приводящей</w:t>
      </w:r>
      <w:r>
        <w:rPr>
          <w:spacing w:val="-3"/>
        </w:rPr>
        <w:t xml:space="preserve"> </w:t>
      </w:r>
      <w:r>
        <w:t>к</w:t>
      </w:r>
      <w:r>
        <w:rPr>
          <w:spacing w:val="-3"/>
        </w:rPr>
        <w:t xml:space="preserve"> </w:t>
      </w:r>
      <w:r>
        <w:t>образованию новых гаплоидных половых клеток.</w:t>
      </w:r>
    </w:p>
    <w:p w14:paraId="1AE9A284">
      <w:pPr>
        <w:pStyle w:val="9"/>
        <w:ind w:right="845"/>
      </w:pPr>
      <w:r>
        <w:rPr>
          <w:b/>
        </w:rPr>
        <w:t>Митоз</w:t>
      </w:r>
      <w:r>
        <w:rPr>
          <w:b/>
          <w:spacing w:val="-3"/>
        </w:rPr>
        <w:t xml:space="preserve"> </w:t>
      </w:r>
      <w:r>
        <w:t>—</w:t>
      </w:r>
      <w:r>
        <w:rPr>
          <w:spacing w:val="-4"/>
        </w:rPr>
        <w:t xml:space="preserve"> </w:t>
      </w:r>
      <w:r>
        <w:t>процесс</w:t>
      </w:r>
      <w:r>
        <w:rPr>
          <w:spacing w:val="-4"/>
        </w:rPr>
        <w:t xml:space="preserve"> </w:t>
      </w:r>
      <w:r>
        <w:t>сортировки</w:t>
      </w:r>
      <w:r>
        <w:rPr>
          <w:spacing w:val="-4"/>
        </w:rPr>
        <w:t xml:space="preserve"> </w:t>
      </w:r>
      <w:r>
        <w:t>хромосом</w:t>
      </w:r>
      <w:r>
        <w:rPr>
          <w:spacing w:val="-4"/>
        </w:rPr>
        <w:t xml:space="preserve"> </w:t>
      </w:r>
      <w:r>
        <w:t>при</w:t>
      </w:r>
      <w:r>
        <w:rPr>
          <w:spacing w:val="-3"/>
        </w:rPr>
        <w:t xml:space="preserve"> </w:t>
      </w:r>
      <w:r>
        <w:t>делении</w:t>
      </w:r>
      <w:r>
        <w:rPr>
          <w:spacing w:val="-3"/>
        </w:rPr>
        <w:t xml:space="preserve"> </w:t>
      </w:r>
      <w:r>
        <w:t>клетки,</w:t>
      </w:r>
      <w:r>
        <w:rPr>
          <w:spacing w:val="-6"/>
        </w:rPr>
        <w:t xml:space="preserve"> </w:t>
      </w:r>
      <w:r>
        <w:t>приводящий</w:t>
      </w:r>
      <w:r>
        <w:rPr>
          <w:spacing w:val="-3"/>
        </w:rPr>
        <w:t xml:space="preserve"> </w:t>
      </w:r>
      <w:r>
        <w:t>к</w:t>
      </w:r>
      <w:r>
        <w:rPr>
          <w:spacing w:val="-3"/>
        </w:rPr>
        <w:t xml:space="preserve"> </w:t>
      </w:r>
      <w:r>
        <w:t>образованию новых диплоидных соматических клеток.</w:t>
      </w:r>
    </w:p>
    <w:p w14:paraId="67E9BE62">
      <w:pPr>
        <w:pStyle w:val="9"/>
        <w:ind w:right="845"/>
      </w:pPr>
      <w:r>
        <w:rPr>
          <w:b/>
        </w:rPr>
        <w:t>Органоиды</w:t>
      </w:r>
      <w:r>
        <w:rPr>
          <w:b/>
          <w:spacing w:val="-4"/>
        </w:rPr>
        <w:t xml:space="preserve"> </w:t>
      </w:r>
      <w:r>
        <w:t>—</w:t>
      </w:r>
      <w:r>
        <w:rPr>
          <w:spacing w:val="40"/>
        </w:rPr>
        <w:t xml:space="preserve"> </w:t>
      </w:r>
      <w:r>
        <w:t>маленькие</w:t>
      </w:r>
      <w:r>
        <w:rPr>
          <w:spacing w:val="-5"/>
        </w:rPr>
        <w:t xml:space="preserve"> </w:t>
      </w:r>
      <w:r>
        <w:t>обязательные</w:t>
      </w:r>
      <w:r>
        <w:rPr>
          <w:spacing w:val="-6"/>
        </w:rPr>
        <w:t xml:space="preserve"> </w:t>
      </w:r>
      <w:r>
        <w:t>структуры</w:t>
      </w:r>
      <w:r>
        <w:rPr>
          <w:spacing w:val="-5"/>
        </w:rPr>
        <w:t xml:space="preserve"> </w:t>
      </w:r>
      <w:r>
        <w:t>внутри</w:t>
      </w:r>
      <w:r>
        <w:rPr>
          <w:spacing w:val="-5"/>
        </w:rPr>
        <w:t xml:space="preserve"> </w:t>
      </w:r>
      <w:r>
        <w:t>клетки,</w:t>
      </w:r>
      <w:r>
        <w:rPr>
          <w:spacing w:val="-5"/>
        </w:rPr>
        <w:t xml:space="preserve"> </w:t>
      </w:r>
      <w:r>
        <w:t>выполняющие специализировнные функции в клетке.</w:t>
      </w:r>
    </w:p>
    <w:p w14:paraId="19F55BD6">
      <w:pPr>
        <w:pStyle w:val="9"/>
      </w:pPr>
      <w:r>
        <w:rPr>
          <w:b/>
        </w:rPr>
        <w:t>Клетка</w:t>
      </w:r>
      <w:r>
        <w:rPr>
          <w:b/>
          <w:spacing w:val="-6"/>
        </w:rPr>
        <w:t xml:space="preserve"> </w:t>
      </w:r>
      <w:r>
        <w:t>—</w:t>
      </w:r>
      <w:r>
        <w:rPr>
          <w:spacing w:val="-5"/>
        </w:rPr>
        <w:t xml:space="preserve"> </w:t>
      </w:r>
      <w:r>
        <w:t>структурная</w:t>
      </w:r>
      <w:r>
        <w:rPr>
          <w:spacing w:val="-3"/>
        </w:rPr>
        <w:t xml:space="preserve"> </w:t>
      </w:r>
      <w:r>
        <w:t>и</w:t>
      </w:r>
      <w:r>
        <w:rPr>
          <w:spacing w:val="-4"/>
        </w:rPr>
        <w:t xml:space="preserve"> </w:t>
      </w:r>
      <w:r>
        <w:t>функциональная</w:t>
      </w:r>
      <w:r>
        <w:rPr>
          <w:spacing w:val="-4"/>
        </w:rPr>
        <w:t xml:space="preserve"> </w:t>
      </w:r>
      <w:r>
        <w:t>единица</w:t>
      </w:r>
      <w:r>
        <w:rPr>
          <w:spacing w:val="-5"/>
        </w:rPr>
        <w:t xml:space="preserve"> </w:t>
      </w:r>
      <w:r>
        <w:rPr>
          <w:spacing w:val="-2"/>
        </w:rPr>
        <w:t>организма.</w:t>
      </w:r>
    </w:p>
    <w:p w14:paraId="2CC1A127">
      <w:pPr>
        <w:pStyle w:val="9"/>
        <w:ind w:right="845"/>
      </w:pPr>
      <w:r>
        <w:rPr>
          <w:b/>
        </w:rPr>
        <w:t>Хроматин</w:t>
      </w:r>
      <w:r>
        <w:rPr>
          <w:b/>
          <w:spacing w:val="-3"/>
        </w:rPr>
        <w:t xml:space="preserve"> </w:t>
      </w:r>
      <w:r>
        <w:t>—</w:t>
      </w:r>
      <w:r>
        <w:rPr>
          <w:spacing w:val="-4"/>
        </w:rPr>
        <w:t xml:space="preserve"> </w:t>
      </w:r>
      <w:r>
        <w:t>субстанция,</w:t>
      </w:r>
      <w:r>
        <w:rPr>
          <w:spacing w:val="-4"/>
        </w:rPr>
        <w:t xml:space="preserve"> </w:t>
      </w:r>
      <w:r>
        <w:t>состоящая</w:t>
      </w:r>
      <w:r>
        <w:rPr>
          <w:spacing w:val="-4"/>
        </w:rPr>
        <w:t xml:space="preserve"> </w:t>
      </w:r>
      <w:r>
        <w:t>из</w:t>
      </w:r>
      <w:r>
        <w:rPr>
          <w:spacing w:val="-4"/>
        </w:rPr>
        <w:t xml:space="preserve"> </w:t>
      </w:r>
      <w:r>
        <w:t>свернутой</w:t>
      </w:r>
      <w:r>
        <w:rPr>
          <w:spacing w:val="-4"/>
        </w:rPr>
        <w:t xml:space="preserve"> </w:t>
      </w:r>
      <w:r>
        <w:t>конденсированной</w:t>
      </w:r>
      <w:r>
        <w:rPr>
          <w:spacing w:val="-6"/>
        </w:rPr>
        <w:t xml:space="preserve"> </w:t>
      </w:r>
      <w:r>
        <w:t>двунитевой</w:t>
      </w:r>
      <w:r>
        <w:rPr>
          <w:spacing w:val="-4"/>
        </w:rPr>
        <w:t xml:space="preserve"> </w:t>
      </w:r>
      <w:r>
        <w:t xml:space="preserve">ДНК, связанной с различными специфическими белками; субстанция, из которой состоят </w:t>
      </w:r>
      <w:r>
        <w:rPr>
          <w:spacing w:val="-2"/>
        </w:rPr>
        <w:t>хромосомы.</w:t>
      </w:r>
    </w:p>
    <w:p w14:paraId="6D7191BD">
      <w:pPr>
        <w:pStyle w:val="9"/>
        <w:ind w:right="845"/>
      </w:pPr>
      <w:r>
        <w:rPr>
          <w:b/>
        </w:rPr>
        <w:t>Хромосомы</w:t>
      </w:r>
      <w:r>
        <w:rPr>
          <w:b/>
          <w:spacing w:val="-5"/>
        </w:rPr>
        <w:t xml:space="preserve"> </w:t>
      </w:r>
      <w:r>
        <w:t>—</w:t>
      </w:r>
      <w:r>
        <w:rPr>
          <w:spacing w:val="-4"/>
        </w:rPr>
        <w:t xml:space="preserve"> </w:t>
      </w:r>
      <w:r>
        <w:t>структуры</w:t>
      </w:r>
      <w:r>
        <w:rPr>
          <w:spacing w:val="-4"/>
        </w:rPr>
        <w:t xml:space="preserve"> </w:t>
      </w:r>
      <w:r>
        <w:t>в</w:t>
      </w:r>
      <w:r>
        <w:rPr>
          <w:spacing w:val="-5"/>
        </w:rPr>
        <w:t xml:space="preserve"> </w:t>
      </w:r>
      <w:r>
        <w:t>клеточном</w:t>
      </w:r>
      <w:r>
        <w:rPr>
          <w:spacing w:val="-5"/>
        </w:rPr>
        <w:t xml:space="preserve"> </w:t>
      </w:r>
      <w:r>
        <w:t>ядре,</w:t>
      </w:r>
      <w:r>
        <w:rPr>
          <w:spacing w:val="-4"/>
        </w:rPr>
        <w:t xml:space="preserve"> </w:t>
      </w:r>
      <w:r>
        <w:t>состоящие</w:t>
      </w:r>
      <w:r>
        <w:rPr>
          <w:spacing w:val="-5"/>
        </w:rPr>
        <w:t xml:space="preserve"> </w:t>
      </w:r>
      <w:r>
        <w:t>из</w:t>
      </w:r>
      <w:r>
        <w:rPr>
          <w:spacing w:val="-4"/>
        </w:rPr>
        <w:t xml:space="preserve"> </w:t>
      </w:r>
      <w:r>
        <w:t>плотно</w:t>
      </w:r>
      <w:r>
        <w:rPr>
          <w:spacing w:val="-4"/>
        </w:rPr>
        <w:t xml:space="preserve"> </w:t>
      </w:r>
      <w:r>
        <w:t>сконденсированной</w:t>
      </w:r>
      <w:r>
        <w:rPr>
          <w:spacing w:val="-4"/>
        </w:rPr>
        <w:t xml:space="preserve"> </w:t>
      </w:r>
      <w:r>
        <w:t>ДНК, хранящей закодированную генетическую информацию, и связанных с ней белков.</w:t>
      </w:r>
    </w:p>
    <w:p w14:paraId="01702EBB">
      <w:pPr>
        <w:pStyle w:val="9"/>
        <w:spacing w:before="102" w:line="237" w:lineRule="auto"/>
        <w:ind w:right="845"/>
      </w:pPr>
      <w:r>
        <w:rPr>
          <w:b/>
        </w:rPr>
        <w:t>Центромера</w:t>
      </w:r>
      <w:r>
        <w:rPr>
          <w:b/>
          <w:spacing w:val="-5"/>
        </w:rPr>
        <w:t xml:space="preserve"> </w:t>
      </w:r>
      <w:r>
        <w:t>—</w:t>
      </w:r>
      <w:r>
        <w:rPr>
          <w:spacing w:val="-5"/>
        </w:rPr>
        <w:t xml:space="preserve"> </w:t>
      </w:r>
      <w:r>
        <w:t>локус</w:t>
      </w:r>
      <w:r>
        <w:rPr>
          <w:spacing w:val="-4"/>
        </w:rPr>
        <w:t xml:space="preserve"> </w:t>
      </w:r>
      <w:r>
        <w:t>на</w:t>
      </w:r>
      <w:r>
        <w:rPr>
          <w:spacing w:val="-6"/>
        </w:rPr>
        <w:t xml:space="preserve"> </w:t>
      </w:r>
      <w:r>
        <w:t>хромосоме,</w:t>
      </w:r>
      <w:r>
        <w:rPr>
          <w:spacing w:val="-5"/>
        </w:rPr>
        <w:t xml:space="preserve"> </w:t>
      </w:r>
      <w:r>
        <w:t>физически</w:t>
      </w:r>
      <w:r>
        <w:rPr>
          <w:spacing w:val="-5"/>
        </w:rPr>
        <w:t xml:space="preserve"> </w:t>
      </w:r>
      <w:r>
        <w:t>необходимый</w:t>
      </w:r>
      <w:r>
        <w:rPr>
          <w:spacing w:val="-5"/>
        </w:rPr>
        <w:t xml:space="preserve"> </w:t>
      </w:r>
      <w:r>
        <w:t>для</w:t>
      </w:r>
      <w:r>
        <w:rPr>
          <w:spacing w:val="-5"/>
        </w:rPr>
        <w:t xml:space="preserve"> </w:t>
      </w:r>
      <w:r>
        <w:t>распределения гомологичных хромосом по дочерним клеткам.</w:t>
      </w:r>
    </w:p>
    <w:p w14:paraId="306D1930">
      <w:pPr>
        <w:pStyle w:val="9"/>
        <w:spacing w:before="1"/>
        <w:ind w:right="845"/>
      </w:pPr>
      <w:r>
        <w:rPr>
          <w:b/>
        </w:rPr>
        <w:t>Цитоплазма</w:t>
      </w:r>
      <w:r>
        <w:rPr>
          <w:b/>
          <w:spacing w:val="-4"/>
        </w:rPr>
        <w:t xml:space="preserve"> </w:t>
      </w:r>
      <w:r>
        <w:t>—</w:t>
      </w:r>
      <w:r>
        <w:rPr>
          <w:spacing w:val="-4"/>
        </w:rPr>
        <w:t xml:space="preserve"> </w:t>
      </w:r>
      <w:r>
        <w:t>весь</w:t>
      </w:r>
      <w:r>
        <w:rPr>
          <w:spacing w:val="-4"/>
        </w:rPr>
        <w:t xml:space="preserve"> </w:t>
      </w:r>
      <w:r>
        <w:t>клеточный</w:t>
      </w:r>
      <w:r>
        <w:rPr>
          <w:spacing w:val="-4"/>
        </w:rPr>
        <w:t xml:space="preserve"> </w:t>
      </w:r>
      <w:r>
        <w:t>материал,</w:t>
      </w:r>
      <w:r>
        <w:rPr>
          <w:spacing w:val="-4"/>
        </w:rPr>
        <w:t xml:space="preserve"> </w:t>
      </w:r>
      <w:r>
        <w:t>заключенный</w:t>
      </w:r>
      <w:r>
        <w:rPr>
          <w:spacing w:val="-4"/>
        </w:rPr>
        <w:t xml:space="preserve"> </w:t>
      </w:r>
      <w:r>
        <w:t>в</w:t>
      </w:r>
      <w:r>
        <w:rPr>
          <w:spacing w:val="-5"/>
        </w:rPr>
        <w:t xml:space="preserve"> </w:t>
      </w:r>
      <w:r>
        <w:t>клеточную</w:t>
      </w:r>
      <w:r>
        <w:rPr>
          <w:spacing w:val="-3"/>
        </w:rPr>
        <w:t xml:space="preserve"> </w:t>
      </w:r>
      <w:r>
        <w:t>мембрану,</w:t>
      </w:r>
      <w:r>
        <w:rPr>
          <w:spacing w:val="-4"/>
        </w:rPr>
        <w:t xml:space="preserve"> </w:t>
      </w:r>
      <w:r>
        <w:t>за исключением ядра.</w:t>
      </w:r>
    </w:p>
    <w:p w14:paraId="63B75299">
      <w:pPr>
        <w:ind w:left="1132"/>
        <w:rPr>
          <w:rFonts w:ascii="Times New Roman" w:hAnsi="Times New Roman"/>
          <w:color w:val="auto"/>
          <w:sz w:val="24"/>
        </w:rPr>
      </w:pPr>
      <w:r>
        <w:rPr>
          <w:rFonts w:ascii="Times New Roman" w:hAnsi="Times New Roman"/>
          <w:b/>
          <w:color w:val="auto"/>
          <w:sz w:val="24"/>
        </w:rPr>
        <w:t>Цитология</w:t>
      </w:r>
      <w:r>
        <w:rPr>
          <w:rFonts w:ascii="Times New Roman" w:hAnsi="Times New Roman"/>
          <w:b/>
          <w:color w:val="auto"/>
          <w:spacing w:val="-3"/>
          <w:sz w:val="24"/>
        </w:rPr>
        <w:t xml:space="preserve"> </w:t>
      </w:r>
      <w:r>
        <w:rPr>
          <w:rFonts w:ascii="Times New Roman" w:hAnsi="Times New Roman"/>
          <w:color w:val="auto"/>
          <w:sz w:val="24"/>
        </w:rPr>
        <w:t>—</w:t>
      </w:r>
      <w:r>
        <w:rPr>
          <w:rFonts w:ascii="Times New Roman" w:hAnsi="Times New Roman"/>
          <w:color w:val="auto"/>
          <w:spacing w:val="-5"/>
          <w:sz w:val="24"/>
        </w:rPr>
        <w:t xml:space="preserve"> </w:t>
      </w:r>
      <w:r>
        <w:rPr>
          <w:rFonts w:ascii="Times New Roman" w:hAnsi="Times New Roman"/>
          <w:color w:val="auto"/>
          <w:sz w:val="24"/>
        </w:rPr>
        <w:t>наука</w:t>
      </w:r>
      <w:r>
        <w:rPr>
          <w:rFonts w:ascii="Times New Roman" w:hAnsi="Times New Roman"/>
          <w:color w:val="auto"/>
          <w:spacing w:val="-4"/>
          <w:sz w:val="24"/>
        </w:rPr>
        <w:t xml:space="preserve"> </w:t>
      </w:r>
      <w:r>
        <w:rPr>
          <w:rFonts w:ascii="Times New Roman" w:hAnsi="Times New Roman"/>
          <w:color w:val="auto"/>
          <w:sz w:val="24"/>
        </w:rPr>
        <w:t>изучающая</w:t>
      </w:r>
      <w:r>
        <w:rPr>
          <w:rFonts w:ascii="Times New Roman" w:hAnsi="Times New Roman"/>
          <w:color w:val="auto"/>
          <w:spacing w:val="-3"/>
          <w:sz w:val="24"/>
        </w:rPr>
        <w:t xml:space="preserve"> </w:t>
      </w:r>
      <w:r>
        <w:rPr>
          <w:rFonts w:ascii="Times New Roman" w:hAnsi="Times New Roman"/>
          <w:color w:val="auto"/>
          <w:spacing w:val="-2"/>
          <w:sz w:val="24"/>
        </w:rPr>
        <w:t>клетки.</w:t>
      </w:r>
    </w:p>
    <w:p w14:paraId="147DB65A">
      <w:pPr>
        <w:pStyle w:val="9"/>
        <w:spacing w:before="105"/>
      </w:pPr>
    </w:p>
    <w:p w14:paraId="632AC667">
      <w:pPr>
        <w:pStyle w:val="5"/>
      </w:pPr>
      <w:r>
        <w:t>Раздел</w:t>
      </w:r>
      <w:r>
        <w:rPr>
          <w:spacing w:val="-6"/>
        </w:rPr>
        <w:t xml:space="preserve"> </w:t>
      </w:r>
      <w:r>
        <w:t>3.</w:t>
      </w:r>
      <w:r>
        <w:rPr>
          <w:spacing w:val="-2"/>
        </w:rPr>
        <w:t xml:space="preserve"> </w:t>
      </w:r>
      <w:r>
        <w:t>Биохимические</w:t>
      </w:r>
      <w:r>
        <w:rPr>
          <w:spacing w:val="-3"/>
        </w:rPr>
        <w:t xml:space="preserve"> </w:t>
      </w:r>
      <w:r>
        <w:t>и</w:t>
      </w:r>
      <w:r>
        <w:rPr>
          <w:spacing w:val="-2"/>
        </w:rPr>
        <w:t xml:space="preserve"> </w:t>
      </w:r>
      <w:r>
        <w:t>молекулярные</w:t>
      </w:r>
      <w:r>
        <w:rPr>
          <w:spacing w:val="-4"/>
        </w:rPr>
        <w:t xml:space="preserve"> </w:t>
      </w:r>
      <w:r>
        <w:t>основы</w:t>
      </w:r>
      <w:r>
        <w:rPr>
          <w:spacing w:val="-2"/>
        </w:rPr>
        <w:t xml:space="preserve"> наследственности</w:t>
      </w:r>
    </w:p>
    <w:p w14:paraId="502648C3">
      <w:pPr>
        <w:spacing w:before="1"/>
        <w:ind w:left="1132" w:right="1176"/>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3"/>
          <w:sz w:val="24"/>
        </w:rPr>
        <w:t xml:space="preserve"> </w:t>
      </w:r>
      <w:r>
        <w:rPr>
          <w:rFonts w:ascii="Times New Roman" w:hAnsi="Times New Roman"/>
          <w:b/>
          <w:color w:val="auto"/>
          <w:sz w:val="24"/>
        </w:rPr>
        <w:t>3.1.</w:t>
      </w:r>
      <w:r>
        <w:rPr>
          <w:rFonts w:ascii="Times New Roman" w:hAnsi="Times New Roman"/>
          <w:b/>
          <w:color w:val="auto"/>
          <w:spacing w:val="-3"/>
          <w:sz w:val="24"/>
        </w:rPr>
        <w:t xml:space="preserve"> </w:t>
      </w:r>
      <w:r>
        <w:rPr>
          <w:rFonts w:ascii="Times New Roman" w:hAnsi="Times New Roman"/>
          <w:b/>
          <w:color w:val="auto"/>
          <w:sz w:val="24"/>
        </w:rPr>
        <w:t>Строение</w:t>
      </w:r>
      <w:r>
        <w:rPr>
          <w:rFonts w:ascii="Times New Roman" w:hAnsi="Times New Roman"/>
          <w:b/>
          <w:color w:val="auto"/>
          <w:spacing w:val="-4"/>
          <w:sz w:val="24"/>
        </w:rPr>
        <w:t xml:space="preserve"> </w:t>
      </w:r>
      <w:r>
        <w:rPr>
          <w:rFonts w:ascii="Times New Roman" w:hAnsi="Times New Roman"/>
          <w:b/>
          <w:color w:val="auto"/>
          <w:sz w:val="24"/>
        </w:rPr>
        <w:t>и</w:t>
      </w:r>
      <w:r>
        <w:rPr>
          <w:rFonts w:ascii="Times New Roman" w:hAnsi="Times New Roman"/>
          <w:b/>
          <w:color w:val="auto"/>
          <w:spacing w:val="-3"/>
          <w:sz w:val="24"/>
        </w:rPr>
        <w:t xml:space="preserve"> </w:t>
      </w:r>
      <w:r>
        <w:rPr>
          <w:rFonts w:ascii="Times New Roman" w:hAnsi="Times New Roman"/>
          <w:b/>
          <w:color w:val="auto"/>
          <w:sz w:val="24"/>
        </w:rPr>
        <w:t>генетическая</w:t>
      </w:r>
      <w:r>
        <w:rPr>
          <w:rFonts w:ascii="Times New Roman" w:hAnsi="Times New Roman"/>
          <w:b/>
          <w:color w:val="auto"/>
          <w:spacing w:val="-3"/>
          <w:sz w:val="24"/>
        </w:rPr>
        <w:t xml:space="preserve"> </w:t>
      </w:r>
      <w:r>
        <w:rPr>
          <w:rFonts w:ascii="Times New Roman" w:hAnsi="Times New Roman"/>
          <w:b/>
          <w:color w:val="auto"/>
          <w:sz w:val="24"/>
        </w:rPr>
        <w:t>роль</w:t>
      </w:r>
      <w:r>
        <w:rPr>
          <w:rFonts w:ascii="Times New Roman" w:hAnsi="Times New Roman"/>
          <w:b/>
          <w:color w:val="auto"/>
          <w:spacing w:val="-3"/>
          <w:sz w:val="24"/>
        </w:rPr>
        <w:t xml:space="preserve"> </w:t>
      </w:r>
      <w:r>
        <w:rPr>
          <w:rFonts w:ascii="Times New Roman" w:hAnsi="Times New Roman"/>
          <w:b/>
          <w:color w:val="auto"/>
          <w:sz w:val="24"/>
        </w:rPr>
        <w:t>нуклеиновых</w:t>
      </w:r>
      <w:r>
        <w:rPr>
          <w:rFonts w:ascii="Times New Roman" w:hAnsi="Times New Roman"/>
          <w:b/>
          <w:color w:val="auto"/>
          <w:spacing w:val="-3"/>
          <w:sz w:val="24"/>
        </w:rPr>
        <w:t xml:space="preserve"> </w:t>
      </w:r>
      <w:r>
        <w:rPr>
          <w:rFonts w:ascii="Times New Roman" w:hAnsi="Times New Roman"/>
          <w:b/>
          <w:color w:val="auto"/>
          <w:sz w:val="24"/>
        </w:rPr>
        <w:t>кислот.</w:t>
      </w:r>
      <w:r>
        <w:rPr>
          <w:rFonts w:ascii="Times New Roman" w:hAnsi="Times New Roman"/>
          <w:b/>
          <w:color w:val="auto"/>
          <w:spacing w:val="-6"/>
          <w:sz w:val="24"/>
        </w:rPr>
        <w:t xml:space="preserve"> </w:t>
      </w:r>
      <w:r>
        <w:rPr>
          <w:rFonts w:ascii="Times New Roman" w:hAnsi="Times New Roman"/>
          <w:b/>
          <w:color w:val="auto"/>
          <w:sz w:val="24"/>
        </w:rPr>
        <w:t>Ген</w:t>
      </w:r>
      <w:r>
        <w:rPr>
          <w:rFonts w:ascii="Times New Roman" w:hAnsi="Times New Roman"/>
          <w:b/>
          <w:color w:val="auto"/>
          <w:spacing w:val="-5"/>
          <w:sz w:val="24"/>
        </w:rPr>
        <w:t xml:space="preserve"> </w:t>
      </w:r>
      <w:r>
        <w:rPr>
          <w:rFonts w:ascii="Times New Roman" w:hAnsi="Times New Roman"/>
          <w:b/>
          <w:color w:val="auto"/>
          <w:sz w:val="24"/>
        </w:rPr>
        <w:t>и</w:t>
      </w:r>
      <w:r>
        <w:rPr>
          <w:rFonts w:ascii="Times New Roman" w:hAnsi="Times New Roman"/>
          <w:b/>
          <w:color w:val="auto"/>
          <w:spacing w:val="-3"/>
          <w:sz w:val="24"/>
        </w:rPr>
        <w:t xml:space="preserve"> </w:t>
      </w:r>
      <w:r>
        <w:rPr>
          <w:rFonts w:ascii="Times New Roman" w:hAnsi="Times New Roman"/>
          <w:b/>
          <w:color w:val="auto"/>
          <w:sz w:val="24"/>
        </w:rPr>
        <w:t>его</w:t>
      </w:r>
      <w:r>
        <w:rPr>
          <w:rFonts w:ascii="Times New Roman" w:hAnsi="Times New Roman"/>
          <w:b/>
          <w:color w:val="auto"/>
          <w:spacing w:val="-3"/>
          <w:sz w:val="24"/>
        </w:rPr>
        <w:t xml:space="preserve"> </w:t>
      </w:r>
      <w:r>
        <w:rPr>
          <w:rFonts w:ascii="Times New Roman" w:hAnsi="Times New Roman"/>
          <w:b/>
          <w:color w:val="auto"/>
          <w:sz w:val="24"/>
        </w:rPr>
        <w:t>свойства Тема 3.2 Строение белковых молекул</w:t>
      </w:r>
    </w:p>
    <w:p w14:paraId="25B23C73">
      <w:pPr>
        <w:pStyle w:val="9"/>
        <w:ind w:right="845"/>
      </w:pPr>
      <w:r>
        <w:t>Белок,</w:t>
      </w:r>
      <w:r>
        <w:rPr>
          <w:spacing w:val="-5"/>
        </w:rPr>
        <w:t xml:space="preserve"> </w:t>
      </w:r>
      <w:r>
        <w:t>ген,</w:t>
      </w:r>
      <w:r>
        <w:rPr>
          <w:spacing w:val="-5"/>
        </w:rPr>
        <w:t xml:space="preserve"> </w:t>
      </w:r>
      <w:r>
        <w:t>генетический</w:t>
      </w:r>
      <w:r>
        <w:rPr>
          <w:spacing w:val="-5"/>
        </w:rPr>
        <w:t xml:space="preserve"> </w:t>
      </w:r>
      <w:r>
        <w:t>код,</w:t>
      </w:r>
      <w:r>
        <w:rPr>
          <w:spacing w:val="-3"/>
        </w:rPr>
        <w:t xml:space="preserve"> </w:t>
      </w:r>
      <w:r>
        <w:t>кодон,</w:t>
      </w:r>
      <w:r>
        <w:rPr>
          <w:spacing w:val="-5"/>
        </w:rPr>
        <w:t xml:space="preserve"> </w:t>
      </w:r>
      <w:r>
        <w:t>оперон,</w:t>
      </w:r>
      <w:r>
        <w:rPr>
          <w:spacing w:val="-5"/>
        </w:rPr>
        <w:t xml:space="preserve"> </w:t>
      </w:r>
      <w:r>
        <w:t>нуклеиновые</w:t>
      </w:r>
      <w:r>
        <w:rPr>
          <w:spacing w:val="-6"/>
        </w:rPr>
        <w:t xml:space="preserve"> </w:t>
      </w:r>
      <w:r>
        <w:t>кислоты,</w:t>
      </w:r>
      <w:r>
        <w:rPr>
          <w:spacing w:val="-3"/>
        </w:rPr>
        <w:t xml:space="preserve"> </w:t>
      </w:r>
      <w:r>
        <w:t>репликация, транскрипция,</w:t>
      </w:r>
      <w:r>
        <w:rPr>
          <w:spacing w:val="40"/>
        </w:rPr>
        <w:t xml:space="preserve"> </w:t>
      </w:r>
      <w:r>
        <w:t>трансляция, хроматин,</w:t>
      </w:r>
    </w:p>
    <w:p w14:paraId="59FC83CD">
      <w:pPr>
        <w:pStyle w:val="9"/>
        <w:ind w:right="845"/>
      </w:pPr>
      <w:r>
        <w:rPr>
          <w:b/>
        </w:rPr>
        <w:t>Белок</w:t>
      </w:r>
      <w:r>
        <w:rPr>
          <w:b/>
          <w:spacing w:val="-5"/>
        </w:rPr>
        <w:t xml:space="preserve"> </w:t>
      </w:r>
      <w:r>
        <w:t>—</w:t>
      </w:r>
      <w:r>
        <w:rPr>
          <w:spacing w:val="-6"/>
        </w:rPr>
        <w:t xml:space="preserve"> </w:t>
      </w:r>
      <w:r>
        <w:t>полимер,</w:t>
      </w:r>
      <w:r>
        <w:rPr>
          <w:spacing w:val="-5"/>
        </w:rPr>
        <w:t xml:space="preserve"> </w:t>
      </w:r>
      <w:r>
        <w:t>состоящий</w:t>
      </w:r>
      <w:r>
        <w:rPr>
          <w:spacing w:val="-5"/>
        </w:rPr>
        <w:t xml:space="preserve"> </w:t>
      </w:r>
      <w:r>
        <w:t>из</w:t>
      </w:r>
      <w:r>
        <w:rPr>
          <w:spacing w:val="-5"/>
        </w:rPr>
        <w:t xml:space="preserve"> </w:t>
      </w:r>
      <w:r>
        <w:t>аминокислотных</w:t>
      </w:r>
      <w:r>
        <w:rPr>
          <w:spacing w:val="-4"/>
        </w:rPr>
        <w:t xml:space="preserve"> </w:t>
      </w:r>
      <w:r>
        <w:t>остатков,</w:t>
      </w:r>
      <w:r>
        <w:rPr>
          <w:spacing w:val="-5"/>
        </w:rPr>
        <w:t xml:space="preserve"> </w:t>
      </w:r>
      <w:r>
        <w:t>связанных</w:t>
      </w:r>
      <w:r>
        <w:rPr>
          <w:spacing w:val="-3"/>
        </w:rPr>
        <w:t xml:space="preserve"> </w:t>
      </w:r>
      <w:r>
        <w:t>пептидными</w:t>
      </w:r>
      <w:r>
        <w:rPr>
          <w:spacing w:val="-5"/>
        </w:rPr>
        <w:t xml:space="preserve"> </w:t>
      </w:r>
      <w:r>
        <w:t xml:space="preserve">связями. </w:t>
      </w:r>
      <w:r>
        <w:rPr>
          <w:b/>
        </w:rPr>
        <w:t xml:space="preserve">Ген </w:t>
      </w:r>
      <w:r>
        <w:t xml:space="preserve">— последовательность нуклеотидов в ДНК, которая кодирует определѐнную РНК. </w:t>
      </w:r>
      <w:r>
        <w:rPr>
          <w:b/>
        </w:rPr>
        <w:t xml:space="preserve">Генетический код </w:t>
      </w:r>
      <w:r>
        <w:t xml:space="preserve">— соответствие между триплетами в ДНК (или РНК) и аминокислотами </w:t>
      </w:r>
      <w:r>
        <w:rPr>
          <w:spacing w:val="-2"/>
        </w:rPr>
        <w:t>белков.</w:t>
      </w:r>
    </w:p>
    <w:p w14:paraId="4D8D29DF">
      <w:pPr>
        <w:pStyle w:val="9"/>
        <w:ind w:right="845"/>
      </w:pPr>
      <w:r>
        <w:rPr>
          <w:b/>
        </w:rPr>
        <w:t xml:space="preserve">Кодон </w:t>
      </w:r>
      <w:r>
        <w:t>— тройка расположенных подряд нуклеотидных остатков в ДНК или РНК, кодирующая</w:t>
      </w:r>
      <w:r>
        <w:rPr>
          <w:spacing w:val="-4"/>
        </w:rPr>
        <w:t xml:space="preserve"> </w:t>
      </w:r>
      <w:r>
        <w:t>определѐнную</w:t>
      </w:r>
      <w:r>
        <w:rPr>
          <w:spacing w:val="-2"/>
        </w:rPr>
        <w:t xml:space="preserve"> </w:t>
      </w:r>
      <w:r>
        <w:t>аминокислоту</w:t>
      </w:r>
      <w:r>
        <w:rPr>
          <w:spacing w:val="-11"/>
        </w:rPr>
        <w:t xml:space="preserve"> </w:t>
      </w:r>
      <w:r>
        <w:t>или</w:t>
      </w:r>
      <w:r>
        <w:rPr>
          <w:spacing w:val="-3"/>
        </w:rPr>
        <w:t xml:space="preserve"> </w:t>
      </w:r>
      <w:r>
        <w:t>являющаяся</w:t>
      </w:r>
      <w:r>
        <w:rPr>
          <w:spacing w:val="-4"/>
        </w:rPr>
        <w:t xml:space="preserve"> </w:t>
      </w:r>
      <w:r>
        <w:t>сигналом</w:t>
      </w:r>
      <w:r>
        <w:rPr>
          <w:spacing w:val="-4"/>
        </w:rPr>
        <w:t xml:space="preserve"> </w:t>
      </w:r>
      <w:r>
        <w:t>окончания</w:t>
      </w:r>
      <w:r>
        <w:rPr>
          <w:spacing w:val="-4"/>
        </w:rPr>
        <w:t xml:space="preserve"> </w:t>
      </w:r>
      <w:r>
        <w:t xml:space="preserve">трансляции. </w:t>
      </w:r>
      <w:r>
        <w:rPr>
          <w:b/>
        </w:rPr>
        <w:t>Комплементарность</w:t>
      </w:r>
      <w:r>
        <w:rPr>
          <w:b/>
          <w:spacing w:val="-4"/>
        </w:rPr>
        <w:t xml:space="preserve"> </w:t>
      </w:r>
      <w:r>
        <w:t>—</w:t>
      </w:r>
      <w:r>
        <w:rPr>
          <w:spacing w:val="80"/>
        </w:rPr>
        <w:t xml:space="preserve"> </w:t>
      </w:r>
      <w:r>
        <w:t>взаимное</w:t>
      </w:r>
      <w:r>
        <w:rPr>
          <w:spacing w:val="-4"/>
        </w:rPr>
        <w:t xml:space="preserve"> </w:t>
      </w:r>
      <w:r>
        <w:t>соответствие</w:t>
      </w:r>
      <w:r>
        <w:rPr>
          <w:spacing w:val="-4"/>
        </w:rPr>
        <w:t xml:space="preserve"> </w:t>
      </w:r>
      <w:r>
        <w:t>молекул</w:t>
      </w:r>
      <w:r>
        <w:rPr>
          <w:spacing w:val="-3"/>
        </w:rPr>
        <w:t xml:space="preserve"> </w:t>
      </w:r>
      <w:r>
        <w:t>биополимеров</w:t>
      </w:r>
      <w:r>
        <w:rPr>
          <w:spacing w:val="-4"/>
        </w:rPr>
        <w:t xml:space="preserve"> </w:t>
      </w:r>
      <w:r>
        <w:t>или</w:t>
      </w:r>
      <w:r>
        <w:rPr>
          <w:spacing w:val="-2"/>
        </w:rPr>
        <w:t xml:space="preserve"> </w:t>
      </w:r>
      <w:r>
        <w:t>их</w:t>
      </w:r>
      <w:r>
        <w:rPr>
          <w:spacing w:val="-1"/>
        </w:rPr>
        <w:t xml:space="preserve"> </w:t>
      </w:r>
      <w:r>
        <w:t>фрагментов, обеспечивающее формирование парных связей.</w:t>
      </w:r>
    </w:p>
    <w:p w14:paraId="360127F3">
      <w:pPr>
        <w:pStyle w:val="9"/>
        <w:ind w:right="845"/>
      </w:pPr>
      <w:r>
        <w:rPr>
          <w:b/>
        </w:rPr>
        <w:t>Нуклеиновые</w:t>
      </w:r>
      <w:r>
        <w:rPr>
          <w:b/>
          <w:spacing w:val="-7"/>
        </w:rPr>
        <w:t xml:space="preserve"> </w:t>
      </w:r>
      <w:r>
        <w:rPr>
          <w:b/>
        </w:rPr>
        <w:t>кислоты</w:t>
      </w:r>
      <w:r>
        <w:rPr>
          <w:b/>
          <w:spacing w:val="-5"/>
        </w:rPr>
        <w:t xml:space="preserve"> </w:t>
      </w:r>
      <w:r>
        <w:t>—</w:t>
      </w:r>
      <w:r>
        <w:rPr>
          <w:spacing w:val="-5"/>
        </w:rPr>
        <w:t xml:space="preserve"> </w:t>
      </w:r>
      <w:r>
        <w:t>высокомолекулярные</w:t>
      </w:r>
      <w:r>
        <w:rPr>
          <w:spacing w:val="-7"/>
        </w:rPr>
        <w:t xml:space="preserve"> </w:t>
      </w:r>
      <w:r>
        <w:t>органические</w:t>
      </w:r>
      <w:r>
        <w:rPr>
          <w:spacing w:val="-6"/>
        </w:rPr>
        <w:t xml:space="preserve"> </w:t>
      </w:r>
      <w:r>
        <w:t>соединения,</w:t>
      </w:r>
      <w:r>
        <w:rPr>
          <w:spacing w:val="-5"/>
        </w:rPr>
        <w:t xml:space="preserve"> </w:t>
      </w:r>
      <w:r>
        <w:t>биополимер, образованный остатками нуклеотидов.</w:t>
      </w:r>
    </w:p>
    <w:p w14:paraId="276F2741">
      <w:pPr>
        <w:pStyle w:val="9"/>
        <w:ind w:right="845"/>
      </w:pPr>
      <w:r>
        <w:rPr>
          <w:b/>
        </w:rPr>
        <w:t>Оперон</w:t>
      </w:r>
      <w:r>
        <w:rPr>
          <w:b/>
          <w:spacing w:val="-4"/>
        </w:rPr>
        <w:t xml:space="preserve"> </w:t>
      </w:r>
      <w:r>
        <w:t>—</w:t>
      </w:r>
      <w:r>
        <w:rPr>
          <w:spacing w:val="-5"/>
        </w:rPr>
        <w:t xml:space="preserve"> </w:t>
      </w:r>
      <w:r>
        <w:t>единица</w:t>
      </w:r>
      <w:r>
        <w:rPr>
          <w:spacing w:val="-6"/>
        </w:rPr>
        <w:t xml:space="preserve"> </w:t>
      </w:r>
      <w:r>
        <w:t>генетического</w:t>
      </w:r>
      <w:r>
        <w:rPr>
          <w:spacing w:val="-5"/>
        </w:rPr>
        <w:t xml:space="preserve"> </w:t>
      </w:r>
      <w:r>
        <w:t>материала,</w:t>
      </w:r>
      <w:r>
        <w:rPr>
          <w:spacing w:val="-3"/>
        </w:rPr>
        <w:t xml:space="preserve"> </w:t>
      </w:r>
      <w:r>
        <w:t>состоящая</w:t>
      </w:r>
      <w:r>
        <w:rPr>
          <w:spacing w:val="-5"/>
        </w:rPr>
        <w:t xml:space="preserve"> </w:t>
      </w:r>
      <w:r>
        <w:t>из</w:t>
      </w:r>
      <w:r>
        <w:rPr>
          <w:spacing w:val="-5"/>
        </w:rPr>
        <w:t xml:space="preserve"> </w:t>
      </w:r>
      <w:r>
        <w:t>одного</w:t>
      </w:r>
      <w:r>
        <w:rPr>
          <w:spacing w:val="-5"/>
        </w:rPr>
        <w:t xml:space="preserve"> </w:t>
      </w:r>
      <w:r>
        <w:t>или</w:t>
      </w:r>
      <w:r>
        <w:rPr>
          <w:spacing w:val="-5"/>
        </w:rPr>
        <w:t xml:space="preserve"> </w:t>
      </w:r>
      <w:r>
        <w:t>нескольких функционально связанных структурных генов.</w:t>
      </w:r>
    </w:p>
    <w:p w14:paraId="431AF9BC">
      <w:pPr>
        <w:pStyle w:val="9"/>
        <w:ind w:right="845"/>
      </w:pPr>
      <w:r>
        <w:rPr>
          <w:b/>
        </w:rPr>
        <w:t>Репликация</w:t>
      </w:r>
      <w:r>
        <w:rPr>
          <w:b/>
          <w:spacing w:val="-4"/>
        </w:rPr>
        <w:t xml:space="preserve"> </w:t>
      </w:r>
      <w:r>
        <w:t>процесс</w:t>
      </w:r>
      <w:r>
        <w:rPr>
          <w:spacing w:val="-6"/>
        </w:rPr>
        <w:t xml:space="preserve"> </w:t>
      </w:r>
      <w:r>
        <w:t>синтеза</w:t>
      </w:r>
      <w:r>
        <w:rPr>
          <w:spacing w:val="-6"/>
        </w:rPr>
        <w:t xml:space="preserve"> </w:t>
      </w:r>
      <w:r>
        <w:t>дочерней</w:t>
      </w:r>
      <w:r>
        <w:rPr>
          <w:spacing w:val="-5"/>
        </w:rPr>
        <w:t xml:space="preserve"> </w:t>
      </w:r>
      <w:r>
        <w:t>молекулы</w:t>
      </w:r>
      <w:r>
        <w:rPr>
          <w:spacing w:val="-5"/>
        </w:rPr>
        <w:t xml:space="preserve"> </w:t>
      </w:r>
      <w:r>
        <w:t>ДНК</w:t>
      </w:r>
      <w:r>
        <w:rPr>
          <w:spacing w:val="-5"/>
        </w:rPr>
        <w:t xml:space="preserve"> </w:t>
      </w:r>
      <w:r>
        <w:t>на</w:t>
      </w:r>
      <w:r>
        <w:rPr>
          <w:spacing w:val="-6"/>
        </w:rPr>
        <w:t xml:space="preserve"> </w:t>
      </w:r>
      <w:r>
        <w:t>матрице</w:t>
      </w:r>
      <w:r>
        <w:rPr>
          <w:spacing w:val="-6"/>
        </w:rPr>
        <w:t xml:space="preserve"> </w:t>
      </w:r>
      <w:r>
        <w:t>родительской</w:t>
      </w:r>
      <w:r>
        <w:rPr>
          <w:spacing w:val="-5"/>
        </w:rPr>
        <w:t xml:space="preserve"> </w:t>
      </w:r>
      <w:r>
        <w:t xml:space="preserve">молекулы </w:t>
      </w:r>
      <w:r>
        <w:rPr>
          <w:spacing w:val="-4"/>
        </w:rPr>
        <w:t>ДНК.</w:t>
      </w:r>
    </w:p>
    <w:p w14:paraId="0D54EA72">
      <w:pPr>
        <w:pStyle w:val="9"/>
        <w:ind w:right="845"/>
      </w:pPr>
      <w:r>
        <w:rPr>
          <w:b/>
        </w:rPr>
        <w:t xml:space="preserve">Трансляция </w:t>
      </w:r>
      <w:r>
        <w:t xml:space="preserve">— синтез полипептидной цепи белков, осуществляемый в рибосомах. </w:t>
      </w:r>
      <w:r>
        <w:rPr>
          <w:b/>
        </w:rPr>
        <w:t xml:space="preserve">Транскрипция </w:t>
      </w:r>
      <w:r>
        <w:t xml:space="preserve">— синтез РНК на ДНК-матрице; осуществляется РНК-полимеразой. </w:t>
      </w:r>
      <w:r>
        <w:rPr>
          <w:b/>
        </w:rPr>
        <w:t>Хроматин</w:t>
      </w:r>
      <w:r>
        <w:rPr>
          <w:b/>
          <w:spacing w:val="-4"/>
        </w:rPr>
        <w:t xml:space="preserve"> </w:t>
      </w:r>
      <w:r>
        <w:t>—</w:t>
      </w:r>
      <w:r>
        <w:rPr>
          <w:spacing w:val="-5"/>
        </w:rPr>
        <w:t xml:space="preserve"> </w:t>
      </w:r>
      <w:r>
        <w:t>нитчатые</w:t>
      </w:r>
      <w:r>
        <w:rPr>
          <w:spacing w:val="-7"/>
        </w:rPr>
        <w:t xml:space="preserve"> </w:t>
      </w:r>
      <w:r>
        <w:t>комплексные</w:t>
      </w:r>
      <w:r>
        <w:rPr>
          <w:spacing w:val="-7"/>
        </w:rPr>
        <w:t xml:space="preserve"> </w:t>
      </w:r>
      <w:r>
        <w:t>молекулы</w:t>
      </w:r>
      <w:r>
        <w:rPr>
          <w:spacing w:val="-5"/>
        </w:rPr>
        <w:t xml:space="preserve"> </w:t>
      </w:r>
      <w:r>
        <w:t>дезоксирибонуклеопротеида</w:t>
      </w:r>
      <w:r>
        <w:rPr>
          <w:spacing w:val="-6"/>
        </w:rPr>
        <w:t xml:space="preserve"> </w:t>
      </w:r>
      <w:r>
        <w:t>(ДНП),</w:t>
      </w:r>
      <w:r>
        <w:rPr>
          <w:spacing w:val="-5"/>
        </w:rPr>
        <w:t xml:space="preserve"> </w:t>
      </w:r>
      <w:r>
        <w:t>которые состоят из ДНК, связанной с гистонами.</w:t>
      </w:r>
    </w:p>
    <w:p w14:paraId="7CF0C021">
      <w:pPr>
        <w:pStyle w:val="9"/>
        <w:sectPr>
          <w:pgSz w:w="11910" w:h="16840"/>
          <w:pgMar w:top="1040" w:right="283" w:bottom="960" w:left="0" w:header="0" w:footer="780" w:gutter="0"/>
          <w:cols w:space="720" w:num="1"/>
        </w:sectPr>
      </w:pPr>
    </w:p>
    <w:p w14:paraId="5A3205E5">
      <w:pPr>
        <w:pStyle w:val="9"/>
        <w:spacing w:before="71" w:line="237" w:lineRule="auto"/>
        <w:ind w:right="845"/>
      </w:pPr>
      <w:r>
        <w:rPr>
          <w:b/>
        </w:rPr>
        <w:t>Центромера</w:t>
      </w:r>
      <w:r>
        <w:rPr>
          <w:b/>
          <w:spacing w:val="-4"/>
        </w:rPr>
        <w:t xml:space="preserve"> </w:t>
      </w:r>
      <w:r>
        <w:t>—</w:t>
      </w:r>
      <w:r>
        <w:rPr>
          <w:spacing w:val="-5"/>
        </w:rPr>
        <w:t xml:space="preserve"> </w:t>
      </w:r>
      <w:r>
        <w:t>локус</w:t>
      </w:r>
      <w:r>
        <w:rPr>
          <w:spacing w:val="-4"/>
        </w:rPr>
        <w:t xml:space="preserve"> </w:t>
      </w:r>
      <w:r>
        <w:t>на</w:t>
      </w:r>
      <w:r>
        <w:rPr>
          <w:spacing w:val="-6"/>
        </w:rPr>
        <w:t xml:space="preserve"> </w:t>
      </w:r>
      <w:r>
        <w:t>хромосоме,</w:t>
      </w:r>
      <w:r>
        <w:rPr>
          <w:spacing w:val="-5"/>
        </w:rPr>
        <w:t xml:space="preserve"> </w:t>
      </w:r>
      <w:r>
        <w:t>физически</w:t>
      </w:r>
      <w:r>
        <w:rPr>
          <w:spacing w:val="-5"/>
        </w:rPr>
        <w:t xml:space="preserve"> </w:t>
      </w:r>
      <w:r>
        <w:t>необходимый</w:t>
      </w:r>
      <w:r>
        <w:rPr>
          <w:spacing w:val="-5"/>
        </w:rPr>
        <w:t xml:space="preserve"> </w:t>
      </w:r>
      <w:r>
        <w:t>для</w:t>
      </w:r>
      <w:r>
        <w:rPr>
          <w:spacing w:val="-5"/>
        </w:rPr>
        <w:t xml:space="preserve"> </w:t>
      </w:r>
      <w:r>
        <w:t>распределения гомологичных хромосом по дочерним клеткам.</w:t>
      </w:r>
    </w:p>
    <w:p w14:paraId="5EFAD9F0">
      <w:pPr>
        <w:pStyle w:val="5"/>
        <w:spacing w:before="107"/>
      </w:pPr>
      <w:r>
        <w:t>Раздел</w:t>
      </w:r>
      <w:r>
        <w:rPr>
          <w:spacing w:val="-5"/>
        </w:rPr>
        <w:t xml:space="preserve"> </w:t>
      </w:r>
      <w:r>
        <w:t>4.</w:t>
      </w:r>
      <w:r>
        <w:rPr>
          <w:spacing w:val="-3"/>
        </w:rPr>
        <w:t xml:space="preserve"> </w:t>
      </w:r>
      <w:r>
        <w:t>Закономерности</w:t>
      </w:r>
      <w:r>
        <w:rPr>
          <w:spacing w:val="-4"/>
        </w:rPr>
        <w:t xml:space="preserve"> </w:t>
      </w:r>
      <w:r>
        <w:t>наследования</w:t>
      </w:r>
      <w:r>
        <w:rPr>
          <w:spacing w:val="-3"/>
        </w:rPr>
        <w:t xml:space="preserve"> </w:t>
      </w:r>
      <w:r>
        <w:rPr>
          <w:spacing w:val="-2"/>
        </w:rPr>
        <w:t>признаков</w:t>
      </w:r>
    </w:p>
    <w:p w14:paraId="0EF46167">
      <w:pPr>
        <w:ind w:left="1132" w:right="1054"/>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5"/>
          <w:sz w:val="24"/>
        </w:rPr>
        <w:t xml:space="preserve"> </w:t>
      </w:r>
      <w:r>
        <w:rPr>
          <w:rFonts w:ascii="Times New Roman" w:hAnsi="Times New Roman"/>
          <w:b/>
          <w:color w:val="auto"/>
          <w:sz w:val="24"/>
        </w:rPr>
        <w:t>4.1.</w:t>
      </w:r>
      <w:r>
        <w:rPr>
          <w:rFonts w:ascii="Times New Roman" w:hAnsi="Times New Roman"/>
          <w:b/>
          <w:color w:val="auto"/>
          <w:spacing w:val="-5"/>
          <w:sz w:val="24"/>
        </w:rPr>
        <w:t xml:space="preserve"> </w:t>
      </w:r>
      <w:r>
        <w:rPr>
          <w:rFonts w:ascii="Times New Roman" w:hAnsi="Times New Roman"/>
          <w:b/>
          <w:color w:val="auto"/>
          <w:sz w:val="24"/>
        </w:rPr>
        <w:t>Законы</w:t>
      </w:r>
      <w:r>
        <w:rPr>
          <w:rFonts w:ascii="Times New Roman" w:hAnsi="Times New Roman"/>
          <w:b/>
          <w:color w:val="auto"/>
          <w:spacing w:val="-5"/>
          <w:sz w:val="24"/>
        </w:rPr>
        <w:t xml:space="preserve"> </w:t>
      </w:r>
      <w:r>
        <w:rPr>
          <w:rFonts w:ascii="Times New Roman" w:hAnsi="Times New Roman"/>
          <w:b/>
          <w:color w:val="auto"/>
          <w:sz w:val="24"/>
        </w:rPr>
        <w:t>Г.</w:t>
      </w:r>
      <w:r>
        <w:rPr>
          <w:rFonts w:ascii="Times New Roman" w:hAnsi="Times New Roman"/>
          <w:b/>
          <w:color w:val="auto"/>
          <w:spacing w:val="-5"/>
          <w:sz w:val="24"/>
        </w:rPr>
        <w:t xml:space="preserve"> </w:t>
      </w:r>
      <w:r>
        <w:rPr>
          <w:rFonts w:ascii="Times New Roman" w:hAnsi="Times New Roman"/>
          <w:b/>
          <w:color w:val="auto"/>
          <w:sz w:val="24"/>
        </w:rPr>
        <w:t>Менделя.</w:t>
      </w:r>
      <w:r>
        <w:rPr>
          <w:rFonts w:ascii="Times New Roman" w:hAnsi="Times New Roman"/>
          <w:b/>
          <w:color w:val="auto"/>
          <w:spacing w:val="-5"/>
          <w:sz w:val="24"/>
        </w:rPr>
        <w:t xml:space="preserve"> </w:t>
      </w:r>
      <w:r>
        <w:rPr>
          <w:rFonts w:ascii="Times New Roman" w:hAnsi="Times New Roman"/>
          <w:b/>
          <w:color w:val="auto"/>
          <w:sz w:val="24"/>
        </w:rPr>
        <w:t>Типы</w:t>
      </w:r>
      <w:r>
        <w:rPr>
          <w:rFonts w:ascii="Times New Roman" w:hAnsi="Times New Roman"/>
          <w:b/>
          <w:color w:val="auto"/>
          <w:spacing w:val="-5"/>
          <w:sz w:val="24"/>
        </w:rPr>
        <w:t xml:space="preserve"> </w:t>
      </w:r>
      <w:r>
        <w:rPr>
          <w:rFonts w:ascii="Times New Roman" w:hAnsi="Times New Roman"/>
          <w:b/>
          <w:color w:val="auto"/>
          <w:sz w:val="24"/>
        </w:rPr>
        <w:t>скрещивания.</w:t>
      </w:r>
      <w:r>
        <w:rPr>
          <w:rFonts w:ascii="Times New Roman" w:hAnsi="Times New Roman"/>
          <w:b/>
          <w:color w:val="auto"/>
          <w:spacing w:val="-5"/>
          <w:sz w:val="24"/>
        </w:rPr>
        <w:t xml:space="preserve"> </w:t>
      </w:r>
      <w:r>
        <w:rPr>
          <w:rFonts w:ascii="Times New Roman" w:hAnsi="Times New Roman"/>
          <w:b/>
          <w:color w:val="auto"/>
          <w:sz w:val="24"/>
        </w:rPr>
        <w:t>Хромосомная</w:t>
      </w:r>
      <w:r>
        <w:rPr>
          <w:rFonts w:ascii="Times New Roman" w:hAnsi="Times New Roman"/>
          <w:b/>
          <w:color w:val="auto"/>
          <w:spacing w:val="-5"/>
          <w:sz w:val="24"/>
        </w:rPr>
        <w:t xml:space="preserve"> </w:t>
      </w:r>
      <w:r>
        <w:rPr>
          <w:rFonts w:ascii="Times New Roman" w:hAnsi="Times New Roman"/>
          <w:b/>
          <w:color w:val="auto"/>
          <w:sz w:val="24"/>
        </w:rPr>
        <w:t>теория</w:t>
      </w:r>
      <w:r>
        <w:rPr>
          <w:rFonts w:ascii="Times New Roman" w:hAnsi="Times New Roman"/>
          <w:b/>
          <w:color w:val="auto"/>
          <w:spacing w:val="-5"/>
          <w:sz w:val="24"/>
        </w:rPr>
        <w:t xml:space="preserve"> </w:t>
      </w:r>
      <w:r>
        <w:rPr>
          <w:rFonts w:ascii="Times New Roman" w:hAnsi="Times New Roman"/>
          <w:b/>
          <w:color w:val="auto"/>
          <w:sz w:val="24"/>
        </w:rPr>
        <w:t>Т.Моргана Тема 4.2. Типы наследования признаков</w:t>
      </w:r>
    </w:p>
    <w:p w14:paraId="64312710">
      <w:pPr>
        <w:pStyle w:val="9"/>
        <w:ind w:right="845"/>
      </w:pPr>
      <w:r>
        <w:t>Аллельные гены, гомозигота, гетерозигота, доминантный ген, генотип, расщепление, рецессивный ген, пенетрантность генов, признаки голандрические, признаки менделирующие,</w:t>
      </w:r>
      <w:r>
        <w:rPr>
          <w:spacing w:val="40"/>
        </w:rPr>
        <w:t xml:space="preserve"> </w:t>
      </w:r>
      <w:r>
        <w:t>фенотип,</w:t>
      </w:r>
      <w:r>
        <w:rPr>
          <w:spacing w:val="-5"/>
        </w:rPr>
        <w:t xml:space="preserve"> </w:t>
      </w:r>
      <w:r>
        <w:t>экспрессивность</w:t>
      </w:r>
      <w:r>
        <w:rPr>
          <w:spacing w:val="-5"/>
        </w:rPr>
        <w:t xml:space="preserve"> </w:t>
      </w:r>
      <w:r>
        <w:t>генов,</w:t>
      </w:r>
      <w:r>
        <w:rPr>
          <w:spacing w:val="-3"/>
        </w:rPr>
        <w:t xml:space="preserve"> </w:t>
      </w:r>
      <w:r>
        <w:t>аутосомы,</w:t>
      </w:r>
      <w:r>
        <w:rPr>
          <w:spacing w:val="-5"/>
        </w:rPr>
        <w:t xml:space="preserve"> </w:t>
      </w:r>
      <w:r>
        <w:t>болезни</w:t>
      </w:r>
      <w:r>
        <w:rPr>
          <w:spacing w:val="-7"/>
        </w:rPr>
        <w:t xml:space="preserve"> </w:t>
      </w:r>
      <w:r>
        <w:t>хромосомные,</w:t>
      </w:r>
      <w:r>
        <w:rPr>
          <w:spacing w:val="-5"/>
        </w:rPr>
        <w:t xml:space="preserve"> </w:t>
      </w:r>
      <w:r>
        <w:t>гамета, зигота, идиограмма, кариограмма, кариотип, синдром</w:t>
      </w:r>
    </w:p>
    <w:p w14:paraId="5D490970">
      <w:pPr>
        <w:pStyle w:val="9"/>
      </w:pPr>
      <w:r>
        <w:rPr>
          <w:b/>
        </w:rPr>
        <w:t>Аллельные</w:t>
      </w:r>
      <w:r>
        <w:rPr>
          <w:b/>
          <w:spacing w:val="-7"/>
        </w:rPr>
        <w:t xml:space="preserve"> </w:t>
      </w:r>
      <w:r>
        <w:rPr>
          <w:b/>
        </w:rPr>
        <w:t>гены</w:t>
      </w:r>
      <w:r>
        <w:rPr>
          <w:b/>
          <w:spacing w:val="-2"/>
        </w:rPr>
        <w:t xml:space="preserve"> </w:t>
      </w:r>
      <w:r>
        <w:t>—</w:t>
      </w:r>
      <w:r>
        <w:rPr>
          <w:spacing w:val="-2"/>
        </w:rPr>
        <w:t xml:space="preserve"> </w:t>
      </w:r>
      <w:r>
        <w:t>гены,</w:t>
      </w:r>
      <w:r>
        <w:rPr>
          <w:spacing w:val="-3"/>
        </w:rPr>
        <w:t xml:space="preserve"> </w:t>
      </w:r>
      <w:r>
        <w:t>локализованные</w:t>
      </w:r>
      <w:r>
        <w:rPr>
          <w:spacing w:val="-4"/>
        </w:rPr>
        <w:t xml:space="preserve"> </w:t>
      </w:r>
      <w:r>
        <w:t>в</w:t>
      </w:r>
      <w:r>
        <w:rPr>
          <w:spacing w:val="-4"/>
        </w:rPr>
        <w:t xml:space="preserve"> </w:t>
      </w:r>
      <w:r>
        <w:t>одинаковых локусах</w:t>
      </w:r>
      <w:r>
        <w:rPr>
          <w:spacing w:val="-1"/>
        </w:rPr>
        <w:t xml:space="preserve"> </w:t>
      </w:r>
      <w:r>
        <w:t>гомологичных</w:t>
      </w:r>
      <w:r>
        <w:rPr>
          <w:spacing w:val="-3"/>
        </w:rPr>
        <w:t xml:space="preserve"> </w:t>
      </w:r>
      <w:r>
        <w:rPr>
          <w:spacing w:val="-2"/>
        </w:rPr>
        <w:t>хромосом.</w:t>
      </w:r>
    </w:p>
    <w:p w14:paraId="5582B4B9">
      <w:pPr>
        <w:ind w:left="1132" w:right="4230"/>
        <w:rPr>
          <w:rFonts w:ascii="Times New Roman" w:hAnsi="Times New Roman"/>
          <w:color w:val="auto"/>
          <w:sz w:val="24"/>
        </w:rPr>
      </w:pPr>
      <w:r>
        <w:rPr>
          <w:rFonts w:ascii="Times New Roman" w:hAnsi="Times New Roman"/>
          <w:b/>
          <w:color w:val="auto"/>
          <w:sz w:val="24"/>
        </w:rPr>
        <w:t xml:space="preserve">Гомозигота </w:t>
      </w:r>
      <w:r>
        <w:rPr>
          <w:rFonts w:ascii="Times New Roman" w:hAnsi="Times New Roman"/>
          <w:color w:val="auto"/>
          <w:sz w:val="24"/>
        </w:rPr>
        <w:t xml:space="preserve">— особь, дающая гаметы одного сорта. </w:t>
      </w:r>
      <w:r>
        <w:rPr>
          <w:rFonts w:ascii="Times New Roman" w:hAnsi="Times New Roman"/>
          <w:b/>
          <w:color w:val="auto"/>
          <w:sz w:val="24"/>
        </w:rPr>
        <w:t>Гетерозигота</w:t>
      </w:r>
      <w:r>
        <w:rPr>
          <w:rFonts w:ascii="Times New Roman" w:hAnsi="Times New Roman"/>
          <w:b/>
          <w:color w:val="auto"/>
          <w:spacing w:val="-4"/>
          <w:sz w:val="24"/>
        </w:rPr>
        <w:t xml:space="preserve"> </w:t>
      </w:r>
      <w:r>
        <w:rPr>
          <w:rFonts w:ascii="Times New Roman" w:hAnsi="Times New Roman"/>
          <w:color w:val="auto"/>
          <w:sz w:val="24"/>
        </w:rPr>
        <w:t>—</w:t>
      </w:r>
      <w:r>
        <w:rPr>
          <w:rFonts w:ascii="Times New Roman" w:hAnsi="Times New Roman"/>
          <w:color w:val="auto"/>
          <w:spacing w:val="-5"/>
          <w:sz w:val="24"/>
        </w:rPr>
        <w:t xml:space="preserve"> </w:t>
      </w:r>
      <w:r>
        <w:rPr>
          <w:rFonts w:ascii="Times New Roman" w:hAnsi="Times New Roman"/>
          <w:color w:val="auto"/>
          <w:sz w:val="24"/>
        </w:rPr>
        <w:t>особь,</w:t>
      </w:r>
      <w:r>
        <w:rPr>
          <w:rFonts w:ascii="Times New Roman" w:hAnsi="Times New Roman"/>
          <w:color w:val="auto"/>
          <w:spacing w:val="-8"/>
          <w:sz w:val="24"/>
        </w:rPr>
        <w:t xml:space="preserve"> </w:t>
      </w:r>
      <w:r>
        <w:rPr>
          <w:rFonts w:ascii="Times New Roman" w:hAnsi="Times New Roman"/>
          <w:color w:val="auto"/>
          <w:sz w:val="24"/>
        </w:rPr>
        <w:t>дающая</w:t>
      </w:r>
      <w:r>
        <w:rPr>
          <w:rFonts w:ascii="Times New Roman" w:hAnsi="Times New Roman"/>
          <w:color w:val="auto"/>
          <w:spacing w:val="-5"/>
          <w:sz w:val="24"/>
        </w:rPr>
        <w:t xml:space="preserve"> </w:t>
      </w:r>
      <w:r>
        <w:rPr>
          <w:rFonts w:ascii="Times New Roman" w:hAnsi="Times New Roman"/>
          <w:color w:val="auto"/>
          <w:sz w:val="24"/>
        </w:rPr>
        <w:t>гаметы</w:t>
      </w:r>
      <w:r>
        <w:rPr>
          <w:rFonts w:ascii="Times New Roman" w:hAnsi="Times New Roman"/>
          <w:color w:val="auto"/>
          <w:spacing w:val="-5"/>
          <w:sz w:val="24"/>
        </w:rPr>
        <w:t xml:space="preserve"> </w:t>
      </w:r>
      <w:r>
        <w:rPr>
          <w:rFonts w:ascii="Times New Roman" w:hAnsi="Times New Roman"/>
          <w:color w:val="auto"/>
          <w:sz w:val="24"/>
        </w:rPr>
        <w:t>разных</w:t>
      </w:r>
      <w:r>
        <w:rPr>
          <w:rFonts w:ascii="Times New Roman" w:hAnsi="Times New Roman"/>
          <w:color w:val="auto"/>
          <w:spacing w:val="40"/>
          <w:sz w:val="24"/>
        </w:rPr>
        <w:t xml:space="preserve"> </w:t>
      </w:r>
      <w:r>
        <w:rPr>
          <w:rFonts w:ascii="Times New Roman" w:hAnsi="Times New Roman"/>
          <w:color w:val="auto"/>
          <w:sz w:val="24"/>
        </w:rPr>
        <w:t xml:space="preserve">сортов. </w:t>
      </w:r>
      <w:r>
        <w:rPr>
          <w:rFonts w:ascii="Times New Roman" w:hAnsi="Times New Roman"/>
          <w:b/>
          <w:color w:val="auto"/>
          <w:sz w:val="24"/>
        </w:rPr>
        <w:t xml:space="preserve">Доминантный ген </w:t>
      </w:r>
      <w:r>
        <w:rPr>
          <w:rFonts w:ascii="Times New Roman" w:hAnsi="Times New Roman"/>
          <w:color w:val="auto"/>
          <w:sz w:val="24"/>
        </w:rPr>
        <w:t>— преобладающий ген.</w:t>
      </w:r>
    </w:p>
    <w:p w14:paraId="4488A08E">
      <w:pPr>
        <w:ind w:left="1132" w:right="2525"/>
        <w:rPr>
          <w:rFonts w:ascii="Times New Roman" w:hAnsi="Times New Roman"/>
          <w:color w:val="auto"/>
          <w:sz w:val="24"/>
        </w:rPr>
      </w:pPr>
      <w:r>
        <w:rPr>
          <w:rFonts w:ascii="Times New Roman" w:hAnsi="Times New Roman"/>
          <w:b/>
          <w:color w:val="auto"/>
          <w:sz w:val="24"/>
        </w:rPr>
        <w:t xml:space="preserve">Генотип </w:t>
      </w:r>
      <w:r>
        <w:rPr>
          <w:rFonts w:ascii="Times New Roman" w:hAnsi="Times New Roman"/>
          <w:color w:val="auto"/>
          <w:sz w:val="24"/>
        </w:rPr>
        <w:t xml:space="preserve">— совокупность всех генов организма, полученных от родителей. </w:t>
      </w:r>
      <w:r>
        <w:rPr>
          <w:rFonts w:ascii="Times New Roman" w:hAnsi="Times New Roman"/>
          <w:b/>
          <w:color w:val="auto"/>
          <w:sz w:val="24"/>
        </w:rPr>
        <w:t xml:space="preserve">Пенетрантность генов </w:t>
      </w:r>
      <w:r>
        <w:rPr>
          <w:rFonts w:ascii="Times New Roman" w:hAnsi="Times New Roman"/>
          <w:color w:val="auto"/>
          <w:sz w:val="24"/>
        </w:rPr>
        <w:t xml:space="preserve">—вероятность проявления гена в фенотипе особи. </w:t>
      </w:r>
      <w:r>
        <w:rPr>
          <w:rFonts w:ascii="Times New Roman" w:hAnsi="Times New Roman"/>
          <w:b/>
          <w:color w:val="auto"/>
          <w:sz w:val="24"/>
        </w:rPr>
        <w:t>Признаки</w:t>
      </w:r>
      <w:r>
        <w:rPr>
          <w:rFonts w:ascii="Times New Roman" w:hAnsi="Times New Roman"/>
          <w:b/>
          <w:color w:val="auto"/>
          <w:spacing w:val="-6"/>
          <w:sz w:val="24"/>
        </w:rPr>
        <w:t xml:space="preserve"> </w:t>
      </w:r>
      <w:r>
        <w:rPr>
          <w:rFonts w:ascii="Times New Roman" w:hAnsi="Times New Roman"/>
          <w:b/>
          <w:color w:val="auto"/>
          <w:sz w:val="24"/>
        </w:rPr>
        <w:t>голандрические</w:t>
      </w:r>
      <w:r>
        <w:rPr>
          <w:rFonts w:ascii="Times New Roman" w:hAnsi="Times New Roman"/>
          <w:b/>
          <w:color w:val="auto"/>
          <w:spacing w:val="-5"/>
          <w:sz w:val="24"/>
        </w:rPr>
        <w:t xml:space="preserve"> </w:t>
      </w:r>
      <w:r>
        <w:rPr>
          <w:rFonts w:ascii="Times New Roman" w:hAnsi="Times New Roman"/>
          <w:color w:val="auto"/>
          <w:sz w:val="24"/>
        </w:rPr>
        <w:t>—</w:t>
      </w:r>
      <w:r>
        <w:rPr>
          <w:rFonts w:ascii="Times New Roman" w:hAnsi="Times New Roman"/>
          <w:color w:val="auto"/>
          <w:spacing w:val="-6"/>
          <w:sz w:val="24"/>
        </w:rPr>
        <w:t xml:space="preserve"> </w:t>
      </w:r>
      <w:r>
        <w:rPr>
          <w:rFonts w:ascii="Times New Roman" w:hAnsi="Times New Roman"/>
          <w:color w:val="auto"/>
          <w:sz w:val="24"/>
        </w:rPr>
        <w:t>признаки,</w:t>
      </w:r>
      <w:r>
        <w:rPr>
          <w:rFonts w:ascii="Times New Roman" w:hAnsi="Times New Roman"/>
          <w:color w:val="auto"/>
          <w:spacing w:val="-8"/>
          <w:sz w:val="24"/>
        </w:rPr>
        <w:t xml:space="preserve"> </w:t>
      </w:r>
      <w:r>
        <w:rPr>
          <w:rFonts w:ascii="Times New Roman" w:hAnsi="Times New Roman"/>
          <w:color w:val="auto"/>
          <w:sz w:val="24"/>
        </w:rPr>
        <w:t>которые</w:t>
      </w:r>
      <w:r>
        <w:rPr>
          <w:rFonts w:ascii="Times New Roman" w:hAnsi="Times New Roman"/>
          <w:color w:val="auto"/>
          <w:spacing w:val="-8"/>
          <w:sz w:val="24"/>
        </w:rPr>
        <w:t xml:space="preserve"> </w:t>
      </w:r>
      <w:r>
        <w:rPr>
          <w:rFonts w:ascii="Times New Roman" w:hAnsi="Times New Roman"/>
          <w:color w:val="auto"/>
          <w:sz w:val="24"/>
        </w:rPr>
        <w:t>детерминируются</w:t>
      </w:r>
      <w:r>
        <w:rPr>
          <w:rFonts w:ascii="Times New Roman" w:hAnsi="Times New Roman"/>
          <w:color w:val="auto"/>
          <w:spacing w:val="-6"/>
          <w:sz w:val="24"/>
        </w:rPr>
        <w:t xml:space="preserve"> </w:t>
      </w:r>
      <w:r>
        <w:rPr>
          <w:rFonts w:ascii="Times New Roman" w:hAnsi="Times New Roman"/>
          <w:color w:val="auto"/>
          <w:sz w:val="24"/>
        </w:rPr>
        <w:t>генами негомологичного участкаY-хромосомы.</w:t>
      </w:r>
    </w:p>
    <w:p w14:paraId="0D80E1D7">
      <w:pPr>
        <w:ind w:left="1132" w:right="845"/>
        <w:rPr>
          <w:rFonts w:ascii="Times New Roman" w:hAnsi="Times New Roman"/>
          <w:color w:val="auto"/>
          <w:sz w:val="24"/>
        </w:rPr>
      </w:pPr>
      <w:r>
        <w:rPr>
          <w:rFonts w:ascii="Times New Roman" w:hAnsi="Times New Roman"/>
          <w:b/>
          <w:color w:val="auto"/>
          <w:sz w:val="24"/>
        </w:rPr>
        <w:t>Признаки</w:t>
      </w:r>
      <w:r>
        <w:rPr>
          <w:rFonts w:ascii="Times New Roman" w:hAnsi="Times New Roman"/>
          <w:b/>
          <w:color w:val="auto"/>
          <w:spacing w:val="-7"/>
          <w:sz w:val="24"/>
        </w:rPr>
        <w:t xml:space="preserve"> </w:t>
      </w:r>
      <w:r>
        <w:rPr>
          <w:rFonts w:ascii="Times New Roman" w:hAnsi="Times New Roman"/>
          <w:b/>
          <w:color w:val="auto"/>
          <w:sz w:val="24"/>
        </w:rPr>
        <w:t>менделирующие</w:t>
      </w:r>
      <w:r>
        <w:rPr>
          <w:rFonts w:ascii="Times New Roman" w:hAnsi="Times New Roman"/>
          <w:b/>
          <w:color w:val="auto"/>
          <w:spacing w:val="-5"/>
          <w:sz w:val="24"/>
        </w:rPr>
        <w:t xml:space="preserve"> </w:t>
      </w:r>
      <w:r>
        <w:rPr>
          <w:rFonts w:ascii="Times New Roman" w:hAnsi="Times New Roman"/>
          <w:color w:val="auto"/>
          <w:sz w:val="24"/>
        </w:rPr>
        <w:t>—</w:t>
      </w:r>
      <w:r>
        <w:rPr>
          <w:rFonts w:ascii="Times New Roman" w:hAnsi="Times New Roman"/>
          <w:color w:val="auto"/>
          <w:spacing w:val="-7"/>
          <w:sz w:val="24"/>
        </w:rPr>
        <w:t xml:space="preserve"> </w:t>
      </w:r>
      <w:r>
        <w:rPr>
          <w:rFonts w:ascii="Times New Roman" w:hAnsi="Times New Roman"/>
          <w:color w:val="auto"/>
          <w:sz w:val="24"/>
        </w:rPr>
        <w:t>признаки,</w:t>
      </w:r>
      <w:r>
        <w:rPr>
          <w:rFonts w:ascii="Times New Roman" w:hAnsi="Times New Roman"/>
          <w:color w:val="auto"/>
          <w:spacing w:val="-7"/>
          <w:sz w:val="24"/>
        </w:rPr>
        <w:t xml:space="preserve"> </w:t>
      </w:r>
      <w:r>
        <w:rPr>
          <w:rFonts w:ascii="Times New Roman" w:hAnsi="Times New Roman"/>
          <w:color w:val="auto"/>
          <w:sz w:val="24"/>
        </w:rPr>
        <w:t>детерминируемые</w:t>
      </w:r>
      <w:r>
        <w:rPr>
          <w:rFonts w:ascii="Times New Roman" w:hAnsi="Times New Roman"/>
          <w:color w:val="auto"/>
          <w:spacing w:val="-8"/>
          <w:sz w:val="24"/>
        </w:rPr>
        <w:t xml:space="preserve"> </w:t>
      </w:r>
      <w:r>
        <w:rPr>
          <w:rFonts w:ascii="Times New Roman" w:hAnsi="Times New Roman"/>
          <w:color w:val="auto"/>
          <w:sz w:val="24"/>
        </w:rPr>
        <w:t>аллельными</w:t>
      </w:r>
      <w:r>
        <w:rPr>
          <w:rFonts w:ascii="Times New Roman" w:hAnsi="Times New Roman"/>
          <w:color w:val="auto"/>
          <w:spacing w:val="-7"/>
          <w:sz w:val="24"/>
        </w:rPr>
        <w:t xml:space="preserve"> </w:t>
      </w:r>
      <w:r>
        <w:rPr>
          <w:rFonts w:ascii="Times New Roman" w:hAnsi="Times New Roman"/>
          <w:color w:val="auto"/>
          <w:sz w:val="24"/>
        </w:rPr>
        <w:t>генами; наследование их подчиняется законам Менделя.</w:t>
      </w:r>
    </w:p>
    <w:p w14:paraId="040BE79B">
      <w:pPr>
        <w:ind w:left="1132" w:right="845"/>
        <w:rPr>
          <w:rFonts w:ascii="Times New Roman" w:hAnsi="Times New Roman"/>
          <w:color w:val="auto"/>
          <w:sz w:val="24"/>
        </w:rPr>
      </w:pPr>
      <w:r>
        <w:rPr>
          <w:rFonts w:ascii="Times New Roman" w:hAnsi="Times New Roman"/>
          <w:b/>
          <w:color w:val="auto"/>
          <w:sz w:val="24"/>
        </w:rPr>
        <w:t>Признаки,</w:t>
      </w:r>
      <w:r>
        <w:rPr>
          <w:rFonts w:ascii="Times New Roman" w:hAnsi="Times New Roman"/>
          <w:b/>
          <w:color w:val="auto"/>
          <w:spacing w:val="-4"/>
          <w:sz w:val="24"/>
        </w:rPr>
        <w:t xml:space="preserve"> </w:t>
      </w:r>
      <w:r>
        <w:rPr>
          <w:rFonts w:ascii="Times New Roman" w:hAnsi="Times New Roman"/>
          <w:b/>
          <w:color w:val="auto"/>
          <w:sz w:val="24"/>
        </w:rPr>
        <w:t>сцепленные</w:t>
      </w:r>
      <w:r>
        <w:rPr>
          <w:rFonts w:ascii="Times New Roman" w:hAnsi="Times New Roman"/>
          <w:b/>
          <w:color w:val="auto"/>
          <w:spacing w:val="-5"/>
          <w:sz w:val="24"/>
        </w:rPr>
        <w:t xml:space="preserve"> </w:t>
      </w:r>
      <w:r>
        <w:rPr>
          <w:rFonts w:ascii="Times New Roman" w:hAnsi="Times New Roman"/>
          <w:b/>
          <w:color w:val="auto"/>
          <w:sz w:val="24"/>
        </w:rPr>
        <w:t>с</w:t>
      </w:r>
      <w:r>
        <w:rPr>
          <w:rFonts w:ascii="Times New Roman" w:hAnsi="Times New Roman"/>
          <w:b/>
          <w:color w:val="auto"/>
          <w:spacing w:val="-4"/>
          <w:sz w:val="24"/>
        </w:rPr>
        <w:t xml:space="preserve"> </w:t>
      </w:r>
      <w:r>
        <w:rPr>
          <w:rFonts w:ascii="Times New Roman" w:hAnsi="Times New Roman"/>
          <w:b/>
          <w:color w:val="auto"/>
          <w:sz w:val="24"/>
        </w:rPr>
        <w:t>Х-хромосомой(с</w:t>
      </w:r>
      <w:r>
        <w:rPr>
          <w:rFonts w:ascii="Times New Roman" w:hAnsi="Times New Roman"/>
          <w:b/>
          <w:color w:val="auto"/>
          <w:spacing w:val="-6"/>
          <w:sz w:val="24"/>
        </w:rPr>
        <w:t xml:space="preserve"> </w:t>
      </w:r>
      <w:r>
        <w:rPr>
          <w:rFonts w:ascii="Times New Roman" w:hAnsi="Times New Roman"/>
          <w:b/>
          <w:color w:val="auto"/>
          <w:sz w:val="24"/>
        </w:rPr>
        <w:t>полом)</w:t>
      </w:r>
      <w:r>
        <w:rPr>
          <w:rFonts w:ascii="Times New Roman" w:hAnsi="Times New Roman"/>
          <w:b/>
          <w:color w:val="auto"/>
          <w:spacing w:val="-4"/>
          <w:sz w:val="24"/>
        </w:rPr>
        <w:t xml:space="preserve"> </w:t>
      </w:r>
      <w:r>
        <w:rPr>
          <w:rFonts w:ascii="Times New Roman" w:hAnsi="Times New Roman"/>
          <w:color w:val="auto"/>
          <w:sz w:val="24"/>
        </w:rPr>
        <w:t>—</w:t>
      </w:r>
      <w:r>
        <w:rPr>
          <w:rFonts w:ascii="Times New Roman" w:hAnsi="Times New Roman"/>
          <w:color w:val="auto"/>
          <w:spacing w:val="-4"/>
          <w:sz w:val="24"/>
        </w:rPr>
        <w:t xml:space="preserve"> </w:t>
      </w:r>
      <w:r>
        <w:rPr>
          <w:rFonts w:ascii="Times New Roman" w:hAnsi="Times New Roman"/>
          <w:color w:val="auto"/>
          <w:sz w:val="24"/>
        </w:rPr>
        <w:t>признаки,</w:t>
      </w:r>
      <w:r>
        <w:rPr>
          <w:rFonts w:ascii="Times New Roman" w:hAnsi="Times New Roman"/>
          <w:color w:val="auto"/>
          <w:spacing w:val="-4"/>
          <w:sz w:val="24"/>
        </w:rPr>
        <w:t xml:space="preserve"> </w:t>
      </w:r>
      <w:r>
        <w:rPr>
          <w:rFonts w:ascii="Times New Roman" w:hAnsi="Times New Roman"/>
          <w:color w:val="auto"/>
          <w:sz w:val="24"/>
        </w:rPr>
        <w:t>которые</w:t>
      </w:r>
      <w:r>
        <w:rPr>
          <w:rFonts w:ascii="Times New Roman" w:hAnsi="Times New Roman"/>
          <w:color w:val="auto"/>
          <w:spacing w:val="-6"/>
          <w:sz w:val="24"/>
        </w:rPr>
        <w:t xml:space="preserve"> </w:t>
      </w:r>
      <w:r>
        <w:rPr>
          <w:rFonts w:ascii="Times New Roman" w:hAnsi="Times New Roman"/>
          <w:color w:val="auto"/>
          <w:sz w:val="24"/>
        </w:rPr>
        <w:t>детерминируются генами негомологичного участка X- хромосомы.</w:t>
      </w:r>
    </w:p>
    <w:p w14:paraId="063EEDB3">
      <w:pPr>
        <w:pStyle w:val="9"/>
        <w:ind w:right="845"/>
      </w:pPr>
      <w:r>
        <w:rPr>
          <w:b/>
        </w:rPr>
        <w:t>Расщепление</w:t>
      </w:r>
      <w:r>
        <w:rPr>
          <w:b/>
          <w:spacing w:val="-3"/>
        </w:rPr>
        <w:t xml:space="preserve"> </w:t>
      </w:r>
      <w:r>
        <w:t>—</w:t>
      </w:r>
      <w:r>
        <w:rPr>
          <w:spacing w:val="-3"/>
        </w:rPr>
        <w:t xml:space="preserve"> </w:t>
      </w:r>
      <w:r>
        <w:t>появление</w:t>
      </w:r>
      <w:r>
        <w:rPr>
          <w:spacing w:val="-4"/>
        </w:rPr>
        <w:t xml:space="preserve"> </w:t>
      </w:r>
      <w:r>
        <w:t>в</w:t>
      </w:r>
      <w:r>
        <w:rPr>
          <w:spacing w:val="-4"/>
        </w:rPr>
        <w:t xml:space="preserve"> </w:t>
      </w:r>
      <w:r>
        <w:t>потомстве</w:t>
      </w:r>
      <w:r>
        <w:rPr>
          <w:spacing w:val="-5"/>
        </w:rPr>
        <w:t xml:space="preserve"> </w:t>
      </w:r>
      <w:r>
        <w:t>отличающихся</w:t>
      </w:r>
      <w:r>
        <w:rPr>
          <w:spacing w:val="-3"/>
        </w:rPr>
        <w:t xml:space="preserve"> </w:t>
      </w:r>
      <w:r>
        <w:t>друг</w:t>
      </w:r>
      <w:r>
        <w:rPr>
          <w:spacing w:val="-4"/>
        </w:rPr>
        <w:t xml:space="preserve"> </w:t>
      </w:r>
      <w:r>
        <w:t>от</w:t>
      </w:r>
      <w:r>
        <w:rPr>
          <w:spacing w:val="-3"/>
        </w:rPr>
        <w:t xml:space="preserve"> </w:t>
      </w:r>
      <w:r>
        <w:t>друга</w:t>
      </w:r>
      <w:r>
        <w:rPr>
          <w:spacing w:val="-2"/>
        </w:rPr>
        <w:t xml:space="preserve"> </w:t>
      </w:r>
      <w:r>
        <w:t>особей</w:t>
      </w:r>
      <w:r>
        <w:rPr>
          <w:spacing w:val="-3"/>
        </w:rPr>
        <w:t xml:space="preserve"> </w:t>
      </w:r>
      <w:r>
        <w:t>по</w:t>
      </w:r>
      <w:r>
        <w:rPr>
          <w:spacing w:val="-3"/>
        </w:rPr>
        <w:t xml:space="preserve"> </w:t>
      </w:r>
      <w:r>
        <w:t>фенотипу</w:t>
      </w:r>
      <w:r>
        <w:rPr>
          <w:spacing w:val="-10"/>
        </w:rPr>
        <w:t xml:space="preserve"> </w:t>
      </w:r>
      <w:r>
        <w:t xml:space="preserve">и </w:t>
      </w:r>
      <w:r>
        <w:rPr>
          <w:spacing w:val="-2"/>
        </w:rPr>
        <w:t>генотипу.</w:t>
      </w:r>
    </w:p>
    <w:p w14:paraId="01A2BF5F">
      <w:pPr>
        <w:pStyle w:val="9"/>
        <w:ind w:right="845"/>
      </w:pPr>
      <w:r>
        <w:rPr>
          <w:b/>
        </w:rPr>
        <w:t>Рецессивный</w:t>
      </w:r>
      <w:r>
        <w:rPr>
          <w:b/>
          <w:spacing w:val="-3"/>
        </w:rPr>
        <w:t xml:space="preserve"> </w:t>
      </w:r>
      <w:r>
        <w:rPr>
          <w:b/>
        </w:rPr>
        <w:t>ген</w:t>
      </w:r>
      <w:r>
        <w:rPr>
          <w:b/>
          <w:spacing w:val="-3"/>
        </w:rPr>
        <w:t xml:space="preserve"> </w:t>
      </w:r>
      <w:r>
        <w:t>—</w:t>
      </w:r>
      <w:r>
        <w:rPr>
          <w:spacing w:val="-4"/>
        </w:rPr>
        <w:t xml:space="preserve"> </w:t>
      </w:r>
      <w:r>
        <w:t>ген,</w:t>
      </w:r>
      <w:r>
        <w:rPr>
          <w:spacing w:val="-4"/>
        </w:rPr>
        <w:t xml:space="preserve"> </w:t>
      </w:r>
      <w:r>
        <w:t>подавляемый</w:t>
      </w:r>
      <w:r>
        <w:rPr>
          <w:spacing w:val="-4"/>
        </w:rPr>
        <w:t xml:space="preserve"> </w:t>
      </w:r>
      <w:r>
        <w:t>своей</w:t>
      </w:r>
      <w:r>
        <w:rPr>
          <w:spacing w:val="-4"/>
        </w:rPr>
        <w:t xml:space="preserve"> </w:t>
      </w:r>
      <w:r>
        <w:t>аллелью;</w:t>
      </w:r>
      <w:r>
        <w:rPr>
          <w:spacing w:val="-4"/>
        </w:rPr>
        <w:t xml:space="preserve"> </w:t>
      </w:r>
      <w:r>
        <w:t>фенотипически</w:t>
      </w:r>
      <w:r>
        <w:rPr>
          <w:spacing w:val="-4"/>
        </w:rPr>
        <w:t xml:space="preserve"> </w:t>
      </w:r>
      <w:r>
        <w:t>проявляется</w:t>
      </w:r>
      <w:r>
        <w:rPr>
          <w:spacing w:val="-4"/>
        </w:rPr>
        <w:t xml:space="preserve"> </w:t>
      </w:r>
      <w:r>
        <w:t>только</w:t>
      </w:r>
      <w:r>
        <w:rPr>
          <w:spacing w:val="-4"/>
        </w:rPr>
        <w:t xml:space="preserve"> </w:t>
      </w:r>
      <w:r>
        <w:t>в гомозиготном состоянии.</w:t>
      </w:r>
    </w:p>
    <w:p w14:paraId="136DF4BD">
      <w:pPr>
        <w:pStyle w:val="9"/>
        <w:ind w:right="845"/>
      </w:pPr>
      <w:r>
        <w:rPr>
          <w:b/>
        </w:rPr>
        <w:t>Фенотип</w:t>
      </w:r>
      <w:r>
        <w:rPr>
          <w:b/>
          <w:spacing w:val="-3"/>
        </w:rPr>
        <w:t xml:space="preserve"> </w:t>
      </w:r>
      <w:r>
        <w:t>—</w:t>
      </w:r>
      <w:r>
        <w:rPr>
          <w:spacing w:val="-4"/>
        </w:rPr>
        <w:t xml:space="preserve"> </w:t>
      </w:r>
      <w:r>
        <w:t>совокупность</w:t>
      </w:r>
      <w:r>
        <w:rPr>
          <w:spacing w:val="-4"/>
        </w:rPr>
        <w:t xml:space="preserve"> </w:t>
      </w:r>
      <w:r>
        <w:t>всех</w:t>
      </w:r>
      <w:r>
        <w:rPr>
          <w:spacing w:val="-2"/>
        </w:rPr>
        <w:t xml:space="preserve"> </w:t>
      </w:r>
      <w:r>
        <w:t>внешних</w:t>
      </w:r>
      <w:r>
        <w:rPr>
          <w:spacing w:val="-2"/>
        </w:rPr>
        <w:t xml:space="preserve"> </w:t>
      </w:r>
      <w:r>
        <w:t>т</w:t>
      </w:r>
      <w:r>
        <w:rPr>
          <w:spacing w:val="-4"/>
        </w:rPr>
        <w:t xml:space="preserve"> </w:t>
      </w:r>
      <w:r>
        <w:t>внутренних</w:t>
      </w:r>
      <w:r>
        <w:rPr>
          <w:spacing w:val="-5"/>
        </w:rPr>
        <w:t xml:space="preserve"> </w:t>
      </w:r>
      <w:r>
        <w:t>признаков</w:t>
      </w:r>
      <w:r>
        <w:rPr>
          <w:spacing w:val="-7"/>
        </w:rPr>
        <w:t xml:space="preserve"> </w:t>
      </w:r>
      <w:r>
        <w:t>и</w:t>
      </w:r>
      <w:r>
        <w:rPr>
          <w:spacing w:val="-4"/>
        </w:rPr>
        <w:t xml:space="preserve"> </w:t>
      </w:r>
      <w:r>
        <w:t>свойств</w:t>
      </w:r>
      <w:r>
        <w:rPr>
          <w:spacing w:val="-5"/>
        </w:rPr>
        <w:t xml:space="preserve"> </w:t>
      </w:r>
      <w:r>
        <w:t>организма, сформировавшихся нас базе генотипа в процессе онтогенеза.</w:t>
      </w:r>
    </w:p>
    <w:p w14:paraId="69A5750A">
      <w:pPr>
        <w:ind w:left="1132"/>
        <w:rPr>
          <w:rFonts w:ascii="Times New Roman" w:hAnsi="Times New Roman"/>
          <w:color w:val="auto"/>
          <w:sz w:val="24"/>
        </w:rPr>
      </w:pPr>
      <w:r>
        <w:rPr>
          <w:rFonts w:ascii="Times New Roman" w:hAnsi="Times New Roman"/>
          <w:b/>
          <w:color w:val="auto"/>
          <w:sz w:val="24"/>
        </w:rPr>
        <w:t>Экспрессивность</w:t>
      </w:r>
      <w:r>
        <w:rPr>
          <w:rFonts w:ascii="Times New Roman" w:hAnsi="Times New Roman"/>
          <w:b/>
          <w:color w:val="auto"/>
          <w:spacing w:val="-5"/>
          <w:sz w:val="24"/>
        </w:rPr>
        <w:t xml:space="preserve"> </w:t>
      </w:r>
      <w:r>
        <w:rPr>
          <w:rFonts w:ascii="Times New Roman" w:hAnsi="Times New Roman"/>
          <w:b/>
          <w:color w:val="auto"/>
          <w:sz w:val="24"/>
        </w:rPr>
        <w:t xml:space="preserve">генов </w:t>
      </w:r>
      <w:r>
        <w:rPr>
          <w:rFonts w:ascii="Times New Roman" w:hAnsi="Times New Roman"/>
          <w:color w:val="auto"/>
          <w:sz w:val="24"/>
        </w:rPr>
        <w:t>—степень</w:t>
      </w:r>
      <w:r>
        <w:rPr>
          <w:rFonts w:ascii="Times New Roman" w:hAnsi="Times New Roman"/>
          <w:color w:val="auto"/>
          <w:spacing w:val="-3"/>
          <w:sz w:val="24"/>
        </w:rPr>
        <w:t xml:space="preserve"> </w:t>
      </w:r>
      <w:r>
        <w:rPr>
          <w:rFonts w:ascii="Times New Roman" w:hAnsi="Times New Roman"/>
          <w:color w:val="auto"/>
          <w:sz w:val="24"/>
        </w:rPr>
        <w:t>проявления</w:t>
      </w:r>
      <w:r>
        <w:rPr>
          <w:rFonts w:ascii="Times New Roman" w:hAnsi="Times New Roman"/>
          <w:color w:val="auto"/>
          <w:spacing w:val="-2"/>
          <w:sz w:val="24"/>
        </w:rPr>
        <w:t xml:space="preserve"> </w:t>
      </w:r>
      <w:r>
        <w:rPr>
          <w:rFonts w:ascii="Times New Roman" w:hAnsi="Times New Roman"/>
          <w:color w:val="auto"/>
          <w:sz w:val="24"/>
        </w:rPr>
        <w:t>гена</w:t>
      </w:r>
      <w:r>
        <w:rPr>
          <w:rFonts w:ascii="Times New Roman" w:hAnsi="Times New Roman"/>
          <w:color w:val="auto"/>
          <w:spacing w:val="-4"/>
          <w:sz w:val="24"/>
        </w:rPr>
        <w:t xml:space="preserve"> </w:t>
      </w:r>
      <w:r>
        <w:rPr>
          <w:rFonts w:ascii="Times New Roman" w:hAnsi="Times New Roman"/>
          <w:color w:val="auto"/>
          <w:sz w:val="24"/>
        </w:rPr>
        <w:t>в</w:t>
      </w:r>
      <w:r>
        <w:rPr>
          <w:rFonts w:ascii="Times New Roman" w:hAnsi="Times New Roman"/>
          <w:color w:val="auto"/>
          <w:spacing w:val="-3"/>
          <w:sz w:val="24"/>
        </w:rPr>
        <w:t xml:space="preserve"> </w:t>
      </w:r>
      <w:r>
        <w:rPr>
          <w:rFonts w:ascii="Times New Roman" w:hAnsi="Times New Roman"/>
          <w:color w:val="auto"/>
          <w:sz w:val="24"/>
        </w:rPr>
        <w:t>виде</w:t>
      </w:r>
      <w:r>
        <w:rPr>
          <w:rFonts w:ascii="Times New Roman" w:hAnsi="Times New Roman"/>
          <w:color w:val="auto"/>
          <w:spacing w:val="-3"/>
          <w:sz w:val="24"/>
        </w:rPr>
        <w:t xml:space="preserve"> </w:t>
      </w:r>
      <w:r>
        <w:rPr>
          <w:rFonts w:ascii="Times New Roman" w:hAnsi="Times New Roman"/>
          <w:color w:val="auto"/>
          <w:spacing w:val="-2"/>
          <w:sz w:val="24"/>
        </w:rPr>
        <w:t>признака.</w:t>
      </w:r>
    </w:p>
    <w:p w14:paraId="7D0EF660">
      <w:pPr>
        <w:pStyle w:val="9"/>
      </w:pPr>
      <w:r>
        <w:rPr>
          <w:b/>
        </w:rPr>
        <w:t>Аутосомы</w:t>
      </w:r>
      <w:r>
        <w:rPr>
          <w:b/>
          <w:spacing w:val="-2"/>
        </w:rPr>
        <w:t xml:space="preserve"> </w:t>
      </w:r>
      <w:r>
        <w:t>—</w:t>
      </w:r>
      <w:r>
        <w:rPr>
          <w:spacing w:val="-1"/>
        </w:rPr>
        <w:t xml:space="preserve"> </w:t>
      </w:r>
      <w:r>
        <w:t>хромосомы,</w:t>
      </w:r>
      <w:r>
        <w:rPr>
          <w:spacing w:val="-2"/>
        </w:rPr>
        <w:t xml:space="preserve"> </w:t>
      </w:r>
      <w:r>
        <w:t>по</w:t>
      </w:r>
      <w:r>
        <w:rPr>
          <w:spacing w:val="-1"/>
        </w:rPr>
        <w:t xml:space="preserve"> </w:t>
      </w:r>
      <w:r>
        <w:t>которым</w:t>
      </w:r>
      <w:r>
        <w:rPr>
          <w:spacing w:val="-3"/>
        </w:rPr>
        <w:t xml:space="preserve"> </w:t>
      </w:r>
      <w:r>
        <w:t>особи</w:t>
      </w:r>
      <w:r>
        <w:rPr>
          <w:spacing w:val="-1"/>
        </w:rPr>
        <w:t xml:space="preserve"> </w:t>
      </w:r>
      <w:r>
        <w:t>разного</w:t>
      </w:r>
      <w:r>
        <w:rPr>
          <w:spacing w:val="-1"/>
        </w:rPr>
        <w:t xml:space="preserve"> </w:t>
      </w:r>
      <w:r>
        <w:t>пола</w:t>
      </w:r>
      <w:r>
        <w:rPr>
          <w:spacing w:val="-2"/>
        </w:rPr>
        <w:t xml:space="preserve"> </w:t>
      </w:r>
      <w:r>
        <w:t>не</w:t>
      </w:r>
      <w:r>
        <w:rPr>
          <w:spacing w:val="-2"/>
        </w:rPr>
        <w:t xml:space="preserve"> </w:t>
      </w:r>
      <w:r>
        <w:t>отличаются</w:t>
      </w:r>
      <w:r>
        <w:rPr>
          <w:spacing w:val="-2"/>
        </w:rPr>
        <w:t xml:space="preserve"> </w:t>
      </w:r>
      <w:r>
        <w:t>друг</w:t>
      </w:r>
      <w:r>
        <w:rPr>
          <w:spacing w:val="-2"/>
        </w:rPr>
        <w:t xml:space="preserve"> </w:t>
      </w:r>
      <w:r>
        <w:t>от</w:t>
      </w:r>
      <w:r>
        <w:rPr>
          <w:spacing w:val="-1"/>
        </w:rPr>
        <w:t xml:space="preserve"> </w:t>
      </w:r>
      <w:r>
        <w:rPr>
          <w:spacing w:val="-2"/>
        </w:rPr>
        <w:t>друга.</w:t>
      </w:r>
    </w:p>
    <w:p w14:paraId="49DAE871">
      <w:pPr>
        <w:pStyle w:val="9"/>
        <w:ind w:right="845"/>
      </w:pPr>
      <w:r>
        <w:rPr>
          <w:b/>
        </w:rPr>
        <w:t xml:space="preserve">Болезни хромосомные </w:t>
      </w:r>
      <w:r>
        <w:t>— комплексы множественных врожденных пороков развития, вызываемых</w:t>
      </w:r>
      <w:r>
        <w:rPr>
          <w:spacing w:val="-6"/>
        </w:rPr>
        <w:t xml:space="preserve"> </w:t>
      </w:r>
      <w:r>
        <w:t>числовыми</w:t>
      </w:r>
      <w:r>
        <w:rPr>
          <w:spacing w:val="-7"/>
        </w:rPr>
        <w:t xml:space="preserve"> </w:t>
      </w:r>
      <w:r>
        <w:t>или</w:t>
      </w:r>
      <w:r>
        <w:rPr>
          <w:spacing w:val="-7"/>
        </w:rPr>
        <w:t xml:space="preserve"> </w:t>
      </w:r>
      <w:r>
        <w:t>несбалансированными</w:t>
      </w:r>
      <w:r>
        <w:rPr>
          <w:spacing w:val="-7"/>
        </w:rPr>
        <w:t xml:space="preserve"> </w:t>
      </w:r>
      <w:r>
        <w:t>структурными</w:t>
      </w:r>
      <w:r>
        <w:rPr>
          <w:spacing w:val="-1"/>
        </w:rPr>
        <w:t xml:space="preserve"> </w:t>
      </w:r>
      <w:r>
        <w:t>изменениями</w:t>
      </w:r>
      <w:r>
        <w:rPr>
          <w:spacing w:val="-9"/>
        </w:rPr>
        <w:t xml:space="preserve"> </w:t>
      </w:r>
      <w:r>
        <w:t>хромосом, видимыми в световой микроскоп.</w:t>
      </w:r>
    </w:p>
    <w:p w14:paraId="5DFB619B">
      <w:pPr>
        <w:pStyle w:val="9"/>
      </w:pPr>
      <w:r>
        <w:rPr>
          <w:b/>
        </w:rPr>
        <w:t>Гамета</w:t>
      </w:r>
      <w:r>
        <w:rPr>
          <w:b/>
          <w:spacing w:val="-2"/>
        </w:rPr>
        <w:t xml:space="preserve"> </w:t>
      </w:r>
      <w:r>
        <w:t>—</w:t>
      </w:r>
      <w:r>
        <w:rPr>
          <w:spacing w:val="-3"/>
        </w:rPr>
        <w:t xml:space="preserve"> </w:t>
      </w:r>
      <w:r>
        <w:t>гаплоидная</w:t>
      </w:r>
      <w:r>
        <w:rPr>
          <w:spacing w:val="-5"/>
        </w:rPr>
        <w:t xml:space="preserve"> </w:t>
      </w:r>
      <w:r>
        <w:t>половая</w:t>
      </w:r>
      <w:r>
        <w:rPr>
          <w:spacing w:val="-1"/>
        </w:rPr>
        <w:t xml:space="preserve"> </w:t>
      </w:r>
      <w:r>
        <w:rPr>
          <w:spacing w:val="-2"/>
        </w:rPr>
        <w:t>клетка.</w:t>
      </w:r>
    </w:p>
    <w:p w14:paraId="65596309">
      <w:pPr>
        <w:pStyle w:val="9"/>
        <w:ind w:right="845"/>
      </w:pPr>
      <w:r>
        <w:rPr>
          <w:b/>
        </w:rPr>
        <w:t>Зигота</w:t>
      </w:r>
      <w:r>
        <w:rPr>
          <w:b/>
          <w:spacing w:val="-3"/>
        </w:rPr>
        <w:t xml:space="preserve"> </w:t>
      </w:r>
      <w:r>
        <w:t>—</w:t>
      </w:r>
      <w:r>
        <w:rPr>
          <w:spacing w:val="-5"/>
        </w:rPr>
        <w:t xml:space="preserve"> </w:t>
      </w:r>
      <w:r>
        <w:t>диплоидная</w:t>
      </w:r>
      <w:r>
        <w:rPr>
          <w:spacing w:val="-7"/>
        </w:rPr>
        <w:t xml:space="preserve"> </w:t>
      </w:r>
      <w:r>
        <w:t>клетка,</w:t>
      </w:r>
      <w:r>
        <w:rPr>
          <w:spacing w:val="-4"/>
        </w:rPr>
        <w:t xml:space="preserve"> </w:t>
      </w:r>
      <w:r>
        <w:t>образовавшаяся</w:t>
      </w:r>
      <w:r>
        <w:rPr>
          <w:spacing w:val="-2"/>
        </w:rPr>
        <w:t xml:space="preserve"> </w:t>
      </w:r>
      <w:r>
        <w:t>в</w:t>
      </w:r>
      <w:r>
        <w:rPr>
          <w:spacing w:val="-5"/>
        </w:rPr>
        <w:t xml:space="preserve"> </w:t>
      </w:r>
      <w:r>
        <w:t>результате</w:t>
      </w:r>
      <w:r>
        <w:rPr>
          <w:spacing w:val="-5"/>
        </w:rPr>
        <w:t xml:space="preserve"> </w:t>
      </w:r>
      <w:r>
        <w:t>слияния</w:t>
      </w:r>
      <w:r>
        <w:rPr>
          <w:spacing w:val="-4"/>
        </w:rPr>
        <w:t xml:space="preserve"> </w:t>
      </w:r>
      <w:r>
        <w:t>мужской</w:t>
      </w:r>
      <w:r>
        <w:rPr>
          <w:spacing w:val="-4"/>
        </w:rPr>
        <w:t xml:space="preserve"> </w:t>
      </w:r>
      <w:r>
        <w:t>и</w:t>
      </w:r>
      <w:r>
        <w:rPr>
          <w:spacing w:val="-4"/>
        </w:rPr>
        <w:t xml:space="preserve"> </w:t>
      </w:r>
      <w:r>
        <w:t>женской половых клеток (гамет).</w:t>
      </w:r>
    </w:p>
    <w:p w14:paraId="3D2F449A">
      <w:pPr>
        <w:pStyle w:val="9"/>
        <w:ind w:right="845"/>
      </w:pPr>
      <w:r>
        <w:rPr>
          <w:b/>
        </w:rPr>
        <w:t>Идиограмма</w:t>
      </w:r>
      <w:r>
        <w:rPr>
          <w:b/>
          <w:spacing w:val="40"/>
        </w:rPr>
        <w:t xml:space="preserve"> </w:t>
      </w:r>
      <w:r>
        <w:t>—</w:t>
      </w:r>
      <w:r>
        <w:rPr>
          <w:spacing w:val="-5"/>
        </w:rPr>
        <w:t xml:space="preserve"> </w:t>
      </w:r>
      <w:r>
        <w:t>систематизированный</w:t>
      </w:r>
      <w:r>
        <w:rPr>
          <w:spacing w:val="-5"/>
        </w:rPr>
        <w:t xml:space="preserve"> </w:t>
      </w:r>
      <w:r>
        <w:t>кариотип,</w:t>
      </w:r>
      <w:r>
        <w:rPr>
          <w:spacing w:val="-5"/>
        </w:rPr>
        <w:t xml:space="preserve"> </w:t>
      </w:r>
      <w:r>
        <w:t>расположение</w:t>
      </w:r>
      <w:r>
        <w:rPr>
          <w:spacing w:val="-6"/>
        </w:rPr>
        <w:t xml:space="preserve"> </w:t>
      </w:r>
      <w:r>
        <w:t>хромосом</w:t>
      </w:r>
      <w:r>
        <w:rPr>
          <w:spacing w:val="-6"/>
        </w:rPr>
        <w:t xml:space="preserve"> </w:t>
      </w:r>
      <w:r>
        <w:t>по</w:t>
      </w:r>
      <w:r>
        <w:rPr>
          <w:spacing w:val="-5"/>
        </w:rPr>
        <w:t xml:space="preserve"> </w:t>
      </w:r>
      <w:r>
        <w:t>мере</w:t>
      </w:r>
      <w:r>
        <w:rPr>
          <w:spacing w:val="-2"/>
        </w:rPr>
        <w:t xml:space="preserve"> </w:t>
      </w:r>
      <w:r>
        <w:t>убывания их величины.</w:t>
      </w:r>
    </w:p>
    <w:p w14:paraId="3577E0CB">
      <w:pPr>
        <w:ind w:left="1132" w:right="845"/>
        <w:rPr>
          <w:rFonts w:ascii="Times New Roman" w:hAnsi="Times New Roman"/>
          <w:color w:val="auto"/>
          <w:sz w:val="24"/>
        </w:rPr>
      </w:pPr>
      <w:r>
        <w:rPr>
          <w:rFonts w:ascii="Times New Roman" w:hAnsi="Times New Roman"/>
          <w:b/>
          <w:color w:val="auto"/>
          <w:sz w:val="24"/>
        </w:rPr>
        <w:t>Пол</w:t>
      </w:r>
      <w:r>
        <w:rPr>
          <w:rFonts w:ascii="Times New Roman" w:hAnsi="Times New Roman"/>
          <w:b/>
          <w:color w:val="auto"/>
          <w:spacing w:val="-3"/>
          <w:sz w:val="24"/>
        </w:rPr>
        <w:t xml:space="preserve"> </w:t>
      </w:r>
      <w:r>
        <w:rPr>
          <w:rFonts w:ascii="Times New Roman" w:hAnsi="Times New Roman"/>
          <w:b/>
          <w:color w:val="auto"/>
          <w:sz w:val="24"/>
        </w:rPr>
        <w:t>гетерогаметный</w:t>
      </w:r>
      <w:r>
        <w:rPr>
          <w:rFonts w:ascii="Times New Roman" w:hAnsi="Times New Roman"/>
          <w:b/>
          <w:color w:val="auto"/>
          <w:spacing w:val="-4"/>
          <w:sz w:val="24"/>
        </w:rPr>
        <w:t xml:space="preserve"> </w:t>
      </w:r>
      <w:r>
        <w:rPr>
          <w:rFonts w:ascii="Times New Roman" w:hAnsi="Times New Roman"/>
          <w:color w:val="auto"/>
          <w:sz w:val="24"/>
        </w:rPr>
        <w:t>—</w:t>
      </w:r>
      <w:r>
        <w:rPr>
          <w:rFonts w:ascii="Times New Roman" w:hAnsi="Times New Roman"/>
          <w:color w:val="auto"/>
          <w:spacing w:val="-3"/>
          <w:sz w:val="24"/>
        </w:rPr>
        <w:t xml:space="preserve"> </w:t>
      </w:r>
      <w:r>
        <w:rPr>
          <w:rFonts w:ascii="Times New Roman" w:hAnsi="Times New Roman"/>
          <w:color w:val="auto"/>
          <w:sz w:val="24"/>
        </w:rPr>
        <w:t>пол,</w:t>
      </w:r>
      <w:r>
        <w:rPr>
          <w:rFonts w:ascii="Times New Roman" w:hAnsi="Times New Roman"/>
          <w:color w:val="auto"/>
          <w:spacing w:val="-3"/>
          <w:sz w:val="24"/>
        </w:rPr>
        <w:t xml:space="preserve"> </w:t>
      </w:r>
      <w:r>
        <w:rPr>
          <w:rFonts w:ascii="Times New Roman" w:hAnsi="Times New Roman"/>
          <w:color w:val="auto"/>
          <w:sz w:val="24"/>
        </w:rPr>
        <w:t>имеющий</w:t>
      </w:r>
      <w:r>
        <w:rPr>
          <w:rFonts w:ascii="Times New Roman" w:hAnsi="Times New Roman"/>
          <w:color w:val="auto"/>
          <w:spacing w:val="-3"/>
          <w:sz w:val="24"/>
        </w:rPr>
        <w:t xml:space="preserve"> </w:t>
      </w:r>
      <w:r>
        <w:rPr>
          <w:rFonts w:ascii="Times New Roman" w:hAnsi="Times New Roman"/>
          <w:color w:val="auto"/>
          <w:sz w:val="24"/>
        </w:rPr>
        <w:t>разные</w:t>
      </w:r>
      <w:r>
        <w:rPr>
          <w:rFonts w:ascii="Times New Roman" w:hAnsi="Times New Roman"/>
          <w:color w:val="auto"/>
          <w:spacing w:val="-5"/>
          <w:sz w:val="24"/>
        </w:rPr>
        <w:t xml:space="preserve"> </w:t>
      </w:r>
      <w:r>
        <w:rPr>
          <w:rFonts w:ascii="Times New Roman" w:hAnsi="Times New Roman"/>
          <w:color w:val="auto"/>
          <w:sz w:val="24"/>
        </w:rPr>
        <w:t>половые</w:t>
      </w:r>
      <w:r>
        <w:rPr>
          <w:rFonts w:ascii="Times New Roman" w:hAnsi="Times New Roman"/>
          <w:color w:val="auto"/>
          <w:spacing w:val="-4"/>
          <w:sz w:val="24"/>
        </w:rPr>
        <w:t xml:space="preserve"> </w:t>
      </w:r>
      <w:r>
        <w:rPr>
          <w:rFonts w:ascii="Times New Roman" w:hAnsi="Times New Roman"/>
          <w:color w:val="auto"/>
          <w:sz w:val="24"/>
        </w:rPr>
        <w:t>хромосомы</w:t>
      </w:r>
      <w:r>
        <w:rPr>
          <w:rFonts w:ascii="Times New Roman" w:hAnsi="Times New Roman"/>
          <w:color w:val="auto"/>
          <w:spacing w:val="-2"/>
          <w:sz w:val="24"/>
        </w:rPr>
        <w:t xml:space="preserve"> </w:t>
      </w:r>
      <w:r>
        <w:rPr>
          <w:rFonts w:ascii="Times New Roman" w:hAnsi="Times New Roman"/>
          <w:color w:val="auto"/>
          <w:sz w:val="24"/>
        </w:rPr>
        <w:t>и</w:t>
      </w:r>
      <w:r>
        <w:rPr>
          <w:rFonts w:ascii="Times New Roman" w:hAnsi="Times New Roman"/>
          <w:color w:val="auto"/>
          <w:spacing w:val="-3"/>
          <w:sz w:val="24"/>
        </w:rPr>
        <w:t xml:space="preserve"> </w:t>
      </w:r>
      <w:r>
        <w:rPr>
          <w:rFonts w:ascii="Times New Roman" w:hAnsi="Times New Roman"/>
          <w:color w:val="auto"/>
          <w:sz w:val="24"/>
        </w:rPr>
        <w:t>дающий</w:t>
      </w:r>
      <w:r>
        <w:rPr>
          <w:rFonts w:ascii="Times New Roman" w:hAnsi="Times New Roman"/>
          <w:color w:val="auto"/>
          <w:spacing w:val="-5"/>
          <w:sz w:val="24"/>
        </w:rPr>
        <w:t xml:space="preserve"> </w:t>
      </w:r>
      <w:r>
        <w:rPr>
          <w:rFonts w:ascii="Times New Roman" w:hAnsi="Times New Roman"/>
          <w:color w:val="auto"/>
          <w:sz w:val="24"/>
        </w:rPr>
        <w:t>два</w:t>
      </w:r>
      <w:r>
        <w:rPr>
          <w:rFonts w:ascii="Times New Roman" w:hAnsi="Times New Roman"/>
          <w:color w:val="auto"/>
          <w:spacing w:val="-5"/>
          <w:sz w:val="24"/>
        </w:rPr>
        <w:t xml:space="preserve"> </w:t>
      </w:r>
      <w:r>
        <w:rPr>
          <w:rFonts w:ascii="Times New Roman" w:hAnsi="Times New Roman"/>
          <w:color w:val="auto"/>
          <w:sz w:val="24"/>
        </w:rPr>
        <w:t xml:space="preserve">типа </w:t>
      </w:r>
      <w:r>
        <w:rPr>
          <w:rFonts w:ascii="Times New Roman" w:hAnsi="Times New Roman"/>
          <w:color w:val="auto"/>
          <w:spacing w:val="-2"/>
          <w:sz w:val="24"/>
        </w:rPr>
        <w:t>гамет.</w:t>
      </w:r>
    </w:p>
    <w:p w14:paraId="493B43CF">
      <w:pPr>
        <w:pStyle w:val="9"/>
        <w:ind w:right="845"/>
      </w:pPr>
      <w:r>
        <w:rPr>
          <w:b/>
        </w:rPr>
        <w:t>Пол</w:t>
      </w:r>
      <w:r>
        <w:rPr>
          <w:b/>
          <w:spacing w:val="-3"/>
        </w:rPr>
        <w:t xml:space="preserve"> </w:t>
      </w:r>
      <w:r>
        <w:rPr>
          <w:b/>
        </w:rPr>
        <w:t>гомогаметный</w:t>
      </w:r>
      <w:r>
        <w:rPr>
          <w:b/>
          <w:spacing w:val="-2"/>
        </w:rPr>
        <w:t xml:space="preserve"> </w:t>
      </w:r>
      <w:r>
        <w:t>—</w:t>
      </w:r>
      <w:r>
        <w:rPr>
          <w:spacing w:val="-3"/>
        </w:rPr>
        <w:t xml:space="preserve"> </w:t>
      </w:r>
      <w:r>
        <w:t>пол,</w:t>
      </w:r>
      <w:r>
        <w:rPr>
          <w:spacing w:val="-3"/>
        </w:rPr>
        <w:t xml:space="preserve"> </w:t>
      </w:r>
      <w:r>
        <w:t>имеющий</w:t>
      </w:r>
      <w:r>
        <w:rPr>
          <w:spacing w:val="-3"/>
        </w:rPr>
        <w:t xml:space="preserve"> </w:t>
      </w:r>
      <w:r>
        <w:t>одинаковые</w:t>
      </w:r>
      <w:r>
        <w:rPr>
          <w:spacing w:val="-4"/>
        </w:rPr>
        <w:t xml:space="preserve"> </w:t>
      </w:r>
      <w:r>
        <w:t>половые</w:t>
      </w:r>
      <w:r>
        <w:rPr>
          <w:spacing w:val="-4"/>
        </w:rPr>
        <w:t xml:space="preserve"> </w:t>
      </w:r>
      <w:r>
        <w:t>хромосомы</w:t>
      </w:r>
      <w:r>
        <w:rPr>
          <w:spacing w:val="-3"/>
        </w:rPr>
        <w:t xml:space="preserve"> </w:t>
      </w:r>
      <w:r>
        <w:t>и</w:t>
      </w:r>
      <w:r>
        <w:rPr>
          <w:spacing w:val="-3"/>
        </w:rPr>
        <w:t xml:space="preserve"> </w:t>
      </w:r>
      <w:r>
        <w:t>дающий</w:t>
      </w:r>
      <w:r>
        <w:rPr>
          <w:spacing w:val="-3"/>
        </w:rPr>
        <w:t xml:space="preserve"> </w:t>
      </w:r>
      <w:r>
        <w:t>один</w:t>
      </w:r>
      <w:r>
        <w:rPr>
          <w:spacing w:val="-5"/>
        </w:rPr>
        <w:t xml:space="preserve"> </w:t>
      </w:r>
      <w:r>
        <w:t xml:space="preserve">тип </w:t>
      </w:r>
      <w:r>
        <w:rPr>
          <w:spacing w:val="-2"/>
        </w:rPr>
        <w:t>гамет.</w:t>
      </w:r>
    </w:p>
    <w:p w14:paraId="111ADCAF">
      <w:pPr>
        <w:pStyle w:val="9"/>
        <w:ind w:right="845"/>
      </w:pPr>
      <w:r>
        <w:rPr>
          <w:b/>
        </w:rPr>
        <w:t>Кариограмма</w:t>
      </w:r>
      <w:r>
        <w:rPr>
          <w:b/>
          <w:spacing w:val="-3"/>
        </w:rPr>
        <w:t xml:space="preserve"> </w:t>
      </w:r>
      <w:r>
        <w:t>(от</w:t>
      </w:r>
      <w:r>
        <w:rPr>
          <w:spacing w:val="-3"/>
        </w:rPr>
        <w:t xml:space="preserve"> </w:t>
      </w:r>
      <w:r>
        <w:t>карио…</w:t>
      </w:r>
      <w:r>
        <w:rPr>
          <w:spacing w:val="-3"/>
        </w:rPr>
        <w:t xml:space="preserve"> </w:t>
      </w:r>
      <w:r>
        <w:t>и</w:t>
      </w:r>
      <w:r>
        <w:rPr>
          <w:spacing w:val="-3"/>
        </w:rPr>
        <w:t xml:space="preserve"> </w:t>
      </w:r>
      <w:r>
        <w:t>…грамма)</w:t>
      </w:r>
      <w:r>
        <w:rPr>
          <w:spacing w:val="-3"/>
        </w:rPr>
        <w:t xml:space="preserve"> </w:t>
      </w:r>
      <w:r>
        <w:t>—</w:t>
      </w:r>
      <w:r>
        <w:rPr>
          <w:spacing w:val="-3"/>
        </w:rPr>
        <w:t xml:space="preserve"> </w:t>
      </w:r>
      <w:r>
        <w:t>графическое</w:t>
      </w:r>
      <w:r>
        <w:rPr>
          <w:spacing w:val="-4"/>
        </w:rPr>
        <w:t xml:space="preserve"> </w:t>
      </w:r>
      <w:r>
        <w:t>изображение</w:t>
      </w:r>
      <w:r>
        <w:rPr>
          <w:spacing w:val="-4"/>
        </w:rPr>
        <w:t xml:space="preserve"> </w:t>
      </w:r>
      <w:r>
        <w:t>кариотипа,</w:t>
      </w:r>
      <w:r>
        <w:rPr>
          <w:spacing w:val="-3"/>
        </w:rPr>
        <w:t xml:space="preserve"> </w:t>
      </w:r>
      <w:r>
        <w:t>т.</w:t>
      </w:r>
      <w:r>
        <w:rPr>
          <w:spacing w:val="-3"/>
        </w:rPr>
        <w:t xml:space="preserve"> </w:t>
      </w:r>
      <w:r>
        <w:t>е.</w:t>
      </w:r>
      <w:r>
        <w:rPr>
          <w:spacing w:val="-3"/>
        </w:rPr>
        <w:t xml:space="preserve"> </w:t>
      </w:r>
      <w:r>
        <w:t>числа, формы, размеров хромосом и т. п. С помощью кариограммы диагностируют некоторые хромосомные болезни.</w:t>
      </w:r>
    </w:p>
    <w:p w14:paraId="07706837">
      <w:pPr>
        <w:pStyle w:val="9"/>
        <w:ind w:right="845"/>
      </w:pPr>
      <w:r>
        <w:rPr>
          <w:b/>
        </w:rPr>
        <w:t>Кариотип</w:t>
      </w:r>
      <w:r>
        <w:rPr>
          <w:b/>
          <w:spacing w:val="-4"/>
        </w:rPr>
        <w:t xml:space="preserve"> </w:t>
      </w:r>
      <w:r>
        <w:t>—</w:t>
      </w:r>
      <w:r>
        <w:rPr>
          <w:spacing w:val="-6"/>
        </w:rPr>
        <w:t xml:space="preserve"> </w:t>
      </w:r>
      <w:r>
        <w:t>совокупность</w:t>
      </w:r>
      <w:r>
        <w:rPr>
          <w:spacing w:val="-6"/>
        </w:rPr>
        <w:t xml:space="preserve"> </w:t>
      </w:r>
      <w:r>
        <w:t>хромосом</w:t>
      </w:r>
      <w:r>
        <w:rPr>
          <w:spacing w:val="-7"/>
        </w:rPr>
        <w:t xml:space="preserve"> </w:t>
      </w:r>
      <w:r>
        <w:t>соматической</w:t>
      </w:r>
      <w:r>
        <w:rPr>
          <w:spacing w:val="-6"/>
        </w:rPr>
        <w:t xml:space="preserve"> </w:t>
      </w:r>
      <w:r>
        <w:t>клетки(2п),</w:t>
      </w:r>
      <w:r>
        <w:rPr>
          <w:spacing w:val="-3"/>
        </w:rPr>
        <w:t xml:space="preserve"> </w:t>
      </w:r>
      <w:r>
        <w:t>характеризующая</w:t>
      </w:r>
      <w:r>
        <w:rPr>
          <w:spacing w:val="-6"/>
        </w:rPr>
        <w:t xml:space="preserve"> </w:t>
      </w:r>
      <w:r>
        <w:t>организм данного вида.</w:t>
      </w:r>
    </w:p>
    <w:p w14:paraId="7B523480">
      <w:pPr>
        <w:pStyle w:val="9"/>
      </w:pPr>
      <w:r>
        <w:rPr>
          <w:b/>
        </w:rPr>
        <w:t>Синдром</w:t>
      </w:r>
      <w:r>
        <w:rPr>
          <w:b/>
          <w:spacing w:val="-7"/>
        </w:rPr>
        <w:t xml:space="preserve"> </w:t>
      </w:r>
      <w:r>
        <w:t>—</w:t>
      </w:r>
      <w:r>
        <w:rPr>
          <w:spacing w:val="-3"/>
        </w:rPr>
        <w:t xml:space="preserve"> </w:t>
      </w:r>
      <w:r>
        <w:t>устойчивое</w:t>
      </w:r>
      <w:r>
        <w:rPr>
          <w:spacing w:val="-6"/>
        </w:rPr>
        <w:t xml:space="preserve"> </w:t>
      </w:r>
      <w:r>
        <w:t>сочетание</w:t>
      </w:r>
      <w:r>
        <w:rPr>
          <w:spacing w:val="-5"/>
        </w:rPr>
        <w:t xml:space="preserve"> </w:t>
      </w:r>
      <w:r>
        <w:t>комплекса</w:t>
      </w:r>
      <w:r>
        <w:rPr>
          <w:spacing w:val="-6"/>
        </w:rPr>
        <w:t xml:space="preserve"> </w:t>
      </w:r>
      <w:r>
        <w:t>патологических</w:t>
      </w:r>
      <w:r>
        <w:rPr>
          <w:spacing w:val="2"/>
        </w:rPr>
        <w:t xml:space="preserve"> </w:t>
      </w:r>
      <w:r>
        <w:rPr>
          <w:spacing w:val="-2"/>
        </w:rPr>
        <w:t>признаков.</w:t>
      </w:r>
    </w:p>
    <w:p w14:paraId="6F450672">
      <w:pPr>
        <w:pStyle w:val="5"/>
        <w:spacing w:before="2"/>
        <w:ind w:right="1054"/>
      </w:pPr>
      <w:r>
        <w:t>Тема</w:t>
      </w:r>
      <w:r>
        <w:rPr>
          <w:spacing w:val="-3"/>
        </w:rPr>
        <w:t xml:space="preserve"> </w:t>
      </w:r>
      <w:r>
        <w:t>4.3.</w:t>
      </w:r>
      <w:r>
        <w:rPr>
          <w:spacing w:val="-3"/>
        </w:rPr>
        <w:t xml:space="preserve"> </w:t>
      </w:r>
      <w:r>
        <w:t>Взаимодействие</w:t>
      </w:r>
      <w:r>
        <w:rPr>
          <w:spacing w:val="-4"/>
        </w:rPr>
        <w:t xml:space="preserve"> </w:t>
      </w:r>
      <w:r>
        <w:t>генов.</w:t>
      </w:r>
      <w:r>
        <w:rPr>
          <w:spacing w:val="-3"/>
        </w:rPr>
        <w:t xml:space="preserve"> </w:t>
      </w:r>
      <w:r>
        <w:t>Наследование</w:t>
      </w:r>
      <w:r>
        <w:rPr>
          <w:spacing w:val="-4"/>
        </w:rPr>
        <w:t xml:space="preserve"> </w:t>
      </w:r>
      <w:r>
        <w:t>групп</w:t>
      </w:r>
      <w:r>
        <w:rPr>
          <w:spacing w:val="-3"/>
        </w:rPr>
        <w:t xml:space="preserve"> </w:t>
      </w:r>
      <w:r>
        <w:t>крови</w:t>
      </w:r>
      <w:r>
        <w:rPr>
          <w:spacing w:val="-3"/>
        </w:rPr>
        <w:t xml:space="preserve"> </w:t>
      </w:r>
      <w:r>
        <w:t>и</w:t>
      </w:r>
      <w:r>
        <w:rPr>
          <w:spacing w:val="-5"/>
        </w:rPr>
        <w:t xml:space="preserve"> </w:t>
      </w:r>
      <w:r>
        <w:t>резус –</w:t>
      </w:r>
      <w:r>
        <w:rPr>
          <w:spacing w:val="-1"/>
        </w:rPr>
        <w:t xml:space="preserve"> </w:t>
      </w:r>
      <w:r>
        <w:t>фактора</w:t>
      </w:r>
      <w:r>
        <w:rPr>
          <w:spacing w:val="-3"/>
        </w:rPr>
        <w:t xml:space="preserve"> </w:t>
      </w:r>
      <w:r>
        <w:t xml:space="preserve">у </w:t>
      </w:r>
      <w:r>
        <w:rPr>
          <w:spacing w:val="-2"/>
        </w:rPr>
        <w:t>человека</w:t>
      </w:r>
    </w:p>
    <w:p w14:paraId="15F4C2F0">
      <w:pPr>
        <w:pStyle w:val="9"/>
        <w:ind w:right="845"/>
      </w:pPr>
      <w:r>
        <w:t>Гомозигота,</w:t>
      </w:r>
      <w:r>
        <w:rPr>
          <w:spacing w:val="-4"/>
        </w:rPr>
        <w:t xml:space="preserve"> </w:t>
      </w:r>
      <w:r>
        <w:t>гетерозигота,</w:t>
      </w:r>
      <w:r>
        <w:rPr>
          <w:spacing w:val="-4"/>
        </w:rPr>
        <w:t xml:space="preserve"> </w:t>
      </w:r>
      <w:r>
        <w:t>генотип,</w:t>
      </w:r>
      <w:r>
        <w:rPr>
          <w:spacing w:val="-4"/>
        </w:rPr>
        <w:t xml:space="preserve"> </w:t>
      </w:r>
      <w:r>
        <w:t>группа</w:t>
      </w:r>
      <w:r>
        <w:rPr>
          <w:spacing w:val="-5"/>
        </w:rPr>
        <w:t xml:space="preserve"> </w:t>
      </w:r>
      <w:r>
        <w:t>крови,</w:t>
      </w:r>
      <w:r>
        <w:rPr>
          <w:spacing w:val="-4"/>
        </w:rPr>
        <w:t xml:space="preserve"> </w:t>
      </w:r>
      <w:r>
        <w:t>доминантный</w:t>
      </w:r>
      <w:r>
        <w:rPr>
          <w:spacing w:val="-4"/>
        </w:rPr>
        <w:t xml:space="preserve"> </w:t>
      </w:r>
      <w:r>
        <w:t>ген,</w:t>
      </w:r>
      <w:r>
        <w:rPr>
          <w:spacing w:val="-4"/>
        </w:rPr>
        <w:t xml:space="preserve"> </w:t>
      </w:r>
      <w:r>
        <w:t>локус,</w:t>
      </w:r>
      <w:r>
        <w:rPr>
          <w:spacing w:val="-4"/>
        </w:rPr>
        <w:t xml:space="preserve"> </w:t>
      </w:r>
      <w:r>
        <w:t>резус -</w:t>
      </w:r>
      <w:r>
        <w:rPr>
          <w:spacing w:val="-5"/>
        </w:rPr>
        <w:t xml:space="preserve"> </w:t>
      </w:r>
      <w:r>
        <w:t>конфликт, резус - фактор, рецессивный ген, эритробластоз.</w:t>
      </w:r>
    </w:p>
    <w:p w14:paraId="0E34A9DC">
      <w:pPr>
        <w:ind w:left="1132"/>
        <w:rPr>
          <w:rFonts w:ascii="Times New Roman" w:hAnsi="Times New Roman"/>
          <w:color w:val="auto"/>
          <w:sz w:val="24"/>
        </w:rPr>
      </w:pPr>
      <w:r>
        <w:rPr>
          <w:rFonts w:ascii="Times New Roman" w:hAnsi="Times New Roman"/>
          <w:b/>
          <w:color w:val="auto"/>
          <w:sz w:val="24"/>
        </w:rPr>
        <w:t>Гомозигота</w:t>
      </w:r>
      <w:r>
        <w:rPr>
          <w:rFonts w:ascii="Times New Roman" w:hAnsi="Times New Roman"/>
          <w:b/>
          <w:color w:val="auto"/>
          <w:spacing w:val="-4"/>
          <w:sz w:val="24"/>
        </w:rPr>
        <w:t xml:space="preserve"> </w:t>
      </w:r>
      <w:r>
        <w:rPr>
          <w:rFonts w:ascii="Times New Roman" w:hAnsi="Times New Roman"/>
          <w:color w:val="auto"/>
          <w:sz w:val="24"/>
        </w:rPr>
        <w:t>—</w:t>
      </w:r>
      <w:r>
        <w:rPr>
          <w:rFonts w:ascii="Times New Roman" w:hAnsi="Times New Roman"/>
          <w:color w:val="auto"/>
          <w:spacing w:val="-2"/>
          <w:sz w:val="24"/>
        </w:rPr>
        <w:t xml:space="preserve"> </w:t>
      </w:r>
      <w:r>
        <w:rPr>
          <w:rFonts w:ascii="Times New Roman" w:hAnsi="Times New Roman"/>
          <w:color w:val="auto"/>
          <w:sz w:val="24"/>
        </w:rPr>
        <w:t>особь,</w:t>
      </w:r>
      <w:r>
        <w:rPr>
          <w:rFonts w:ascii="Times New Roman" w:hAnsi="Times New Roman"/>
          <w:color w:val="auto"/>
          <w:spacing w:val="-2"/>
          <w:sz w:val="24"/>
        </w:rPr>
        <w:t xml:space="preserve"> </w:t>
      </w:r>
      <w:r>
        <w:rPr>
          <w:rFonts w:ascii="Times New Roman" w:hAnsi="Times New Roman"/>
          <w:color w:val="auto"/>
          <w:sz w:val="24"/>
        </w:rPr>
        <w:t>дающая</w:t>
      </w:r>
      <w:r>
        <w:rPr>
          <w:rFonts w:ascii="Times New Roman" w:hAnsi="Times New Roman"/>
          <w:color w:val="auto"/>
          <w:spacing w:val="-2"/>
          <w:sz w:val="24"/>
        </w:rPr>
        <w:t xml:space="preserve"> </w:t>
      </w:r>
      <w:r>
        <w:rPr>
          <w:rFonts w:ascii="Times New Roman" w:hAnsi="Times New Roman"/>
          <w:color w:val="auto"/>
          <w:sz w:val="24"/>
        </w:rPr>
        <w:t>гаметы</w:t>
      </w:r>
      <w:r>
        <w:rPr>
          <w:rFonts w:ascii="Times New Roman" w:hAnsi="Times New Roman"/>
          <w:color w:val="auto"/>
          <w:spacing w:val="-2"/>
          <w:sz w:val="24"/>
        </w:rPr>
        <w:t xml:space="preserve"> </w:t>
      </w:r>
      <w:r>
        <w:rPr>
          <w:rFonts w:ascii="Times New Roman" w:hAnsi="Times New Roman"/>
          <w:color w:val="auto"/>
          <w:sz w:val="24"/>
        </w:rPr>
        <w:t>одного</w:t>
      </w:r>
      <w:r>
        <w:rPr>
          <w:rFonts w:ascii="Times New Roman" w:hAnsi="Times New Roman"/>
          <w:color w:val="auto"/>
          <w:spacing w:val="-2"/>
          <w:sz w:val="24"/>
        </w:rPr>
        <w:t xml:space="preserve"> сорта.</w:t>
      </w:r>
    </w:p>
    <w:p w14:paraId="6691A781">
      <w:pPr>
        <w:rPr>
          <w:rFonts w:ascii="Times New Roman" w:hAnsi="Times New Roman"/>
          <w:color w:val="auto"/>
          <w:sz w:val="24"/>
        </w:rPr>
        <w:sectPr>
          <w:pgSz w:w="11910" w:h="16840"/>
          <w:pgMar w:top="1040" w:right="283" w:bottom="960" w:left="0" w:header="0" w:footer="780" w:gutter="0"/>
          <w:cols w:space="720" w:num="1"/>
        </w:sectPr>
      </w:pPr>
    </w:p>
    <w:p w14:paraId="36A5B0F9">
      <w:pPr>
        <w:spacing w:before="66"/>
        <w:ind w:left="1132"/>
        <w:rPr>
          <w:rFonts w:ascii="Times New Roman" w:hAnsi="Times New Roman"/>
          <w:color w:val="auto"/>
          <w:sz w:val="24"/>
        </w:rPr>
      </w:pPr>
      <w:r>
        <w:rPr>
          <w:rFonts w:ascii="Times New Roman" w:hAnsi="Times New Roman"/>
          <w:b/>
          <w:color w:val="auto"/>
          <w:sz w:val="24"/>
        </w:rPr>
        <w:t>Гетерозигота</w:t>
      </w:r>
      <w:r>
        <w:rPr>
          <w:rFonts w:ascii="Times New Roman" w:hAnsi="Times New Roman"/>
          <w:b/>
          <w:color w:val="auto"/>
          <w:spacing w:val="-4"/>
          <w:sz w:val="24"/>
        </w:rPr>
        <w:t xml:space="preserve"> </w:t>
      </w:r>
      <w:r>
        <w:rPr>
          <w:rFonts w:ascii="Times New Roman" w:hAnsi="Times New Roman"/>
          <w:color w:val="auto"/>
          <w:sz w:val="24"/>
        </w:rPr>
        <w:t>—</w:t>
      </w:r>
      <w:r>
        <w:rPr>
          <w:rFonts w:ascii="Times New Roman" w:hAnsi="Times New Roman"/>
          <w:color w:val="auto"/>
          <w:spacing w:val="-2"/>
          <w:sz w:val="24"/>
        </w:rPr>
        <w:t xml:space="preserve"> </w:t>
      </w:r>
      <w:r>
        <w:rPr>
          <w:rFonts w:ascii="Times New Roman" w:hAnsi="Times New Roman"/>
          <w:color w:val="auto"/>
          <w:sz w:val="24"/>
        </w:rPr>
        <w:t>особь,</w:t>
      </w:r>
      <w:r>
        <w:rPr>
          <w:rFonts w:ascii="Times New Roman" w:hAnsi="Times New Roman"/>
          <w:color w:val="auto"/>
          <w:spacing w:val="-4"/>
          <w:sz w:val="24"/>
        </w:rPr>
        <w:t xml:space="preserve"> </w:t>
      </w:r>
      <w:r>
        <w:rPr>
          <w:rFonts w:ascii="Times New Roman" w:hAnsi="Times New Roman"/>
          <w:color w:val="auto"/>
          <w:sz w:val="24"/>
        </w:rPr>
        <w:t>дающая</w:t>
      </w:r>
      <w:r>
        <w:rPr>
          <w:rFonts w:ascii="Times New Roman" w:hAnsi="Times New Roman"/>
          <w:color w:val="auto"/>
          <w:spacing w:val="-2"/>
          <w:sz w:val="24"/>
        </w:rPr>
        <w:t xml:space="preserve"> </w:t>
      </w:r>
      <w:r>
        <w:rPr>
          <w:rFonts w:ascii="Times New Roman" w:hAnsi="Times New Roman"/>
          <w:color w:val="auto"/>
          <w:sz w:val="24"/>
        </w:rPr>
        <w:t>гаметы</w:t>
      </w:r>
      <w:r>
        <w:rPr>
          <w:rFonts w:ascii="Times New Roman" w:hAnsi="Times New Roman"/>
          <w:color w:val="auto"/>
          <w:spacing w:val="-2"/>
          <w:sz w:val="24"/>
        </w:rPr>
        <w:t xml:space="preserve"> </w:t>
      </w:r>
      <w:r>
        <w:rPr>
          <w:rFonts w:ascii="Times New Roman" w:hAnsi="Times New Roman"/>
          <w:color w:val="auto"/>
          <w:sz w:val="24"/>
        </w:rPr>
        <w:t>разных</w:t>
      </w:r>
      <w:r>
        <w:rPr>
          <w:rFonts w:ascii="Times New Roman" w:hAnsi="Times New Roman"/>
          <w:color w:val="auto"/>
          <w:spacing w:val="56"/>
          <w:sz w:val="24"/>
        </w:rPr>
        <w:t xml:space="preserve"> </w:t>
      </w:r>
      <w:r>
        <w:rPr>
          <w:rFonts w:ascii="Times New Roman" w:hAnsi="Times New Roman"/>
          <w:color w:val="auto"/>
          <w:spacing w:val="-2"/>
          <w:sz w:val="24"/>
        </w:rPr>
        <w:t>сортов.</w:t>
      </w:r>
    </w:p>
    <w:p w14:paraId="5C0F392F">
      <w:pPr>
        <w:pStyle w:val="9"/>
      </w:pPr>
      <w:r>
        <w:rPr>
          <w:b/>
        </w:rPr>
        <w:t>Генотип</w:t>
      </w:r>
      <w:r>
        <w:rPr>
          <w:b/>
          <w:spacing w:val="-4"/>
        </w:rPr>
        <w:t xml:space="preserve"> </w:t>
      </w:r>
      <w:r>
        <w:t>—</w:t>
      </w:r>
      <w:r>
        <w:rPr>
          <w:spacing w:val="-3"/>
        </w:rPr>
        <w:t xml:space="preserve"> </w:t>
      </w:r>
      <w:r>
        <w:t>совокупность</w:t>
      </w:r>
      <w:r>
        <w:rPr>
          <w:spacing w:val="-3"/>
        </w:rPr>
        <w:t xml:space="preserve"> </w:t>
      </w:r>
      <w:r>
        <w:t>всех</w:t>
      </w:r>
      <w:r>
        <w:rPr>
          <w:spacing w:val="-2"/>
        </w:rPr>
        <w:t xml:space="preserve"> </w:t>
      </w:r>
      <w:r>
        <w:t>генов</w:t>
      </w:r>
      <w:r>
        <w:rPr>
          <w:spacing w:val="-4"/>
        </w:rPr>
        <w:t xml:space="preserve"> </w:t>
      </w:r>
      <w:r>
        <w:t>организма,</w:t>
      </w:r>
      <w:r>
        <w:rPr>
          <w:spacing w:val="-3"/>
        </w:rPr>
        <w:t xml:space="preserve"> </w:t>
      </w:r>
      <w:r>
        <w:t>полученных</w:t>
      </w:r>
      <w:r>
        <w:rPr>
          <w:spacing w:val="-2"/>
        </w:rPr>
        <w:t xml:space="preserve"> </w:t>
      </w:r>
      <w:r>
        <w:t>от</w:t>
      </w:r>
      <w:r>
        <w:rPr>
          <w:spacing w:val="-3"/>
        </w:rPr>
        <w:t xml:space="preserve"> </w:t>
      </w:r>
      <w:r>
        <w:rPr>
          <w:spacing w:val="-2"/>
        </w:rPr>
        <w:t>родителей.</w:t>
      </w:r>
    </w:p>
    <w:p w14:paraId="198CD5EE">
      <w:pPr>
        <w:pStyle w:val="9"/>
      </w:pPr>
      <w:r>
        <w:rPr>
          <w:b/>
        </w:rPr>
        <w:t>Группа</w:t>
      </w:r>
      <w:r>
        <w:rPr>
          <w:b/>
          <w:spacing w:val="-7"/>
        </w:rPr>
        <w:t xml:space="preserve"> </w:t>
      </w:r>
      <w:r>
        <w:rPr>
          <w:b/>
        </w:rPr>
        <w:t>крови</w:t>
      </w:r>
      <w:r>
        <w:rPr>
          <w:b/>
          <w:spacing w:val="-2"/>
        </w:rPr>
        <w:t xml:space="preserve"> </w:t>
      </w:r>
      <w:r>
        <w:t>—</w:t>
      </w:r>
      <w:r>
        <w:rPr>
          <w:spacing w:val="51"/>
        </w:rPr>
        <w:t xml:space="preserve"> </w:t>
      </w:r>
      <w:r>
        <w:t>описание</w:t>
      </w:r>
      <w:r>
        <w:rPr>
          <w:spacing w:val="-5"/>
        </w:rPr>
        <w:t xml:space="preserve"> </w:t>
      </w:r>
      <w:r>
        <w:t>индивидуальных</w:t>
      </w:r>
      <w:r>
        <w:rPr>
          <w:spacing w:val="-4"/>
        </w:rPr>
        <w:t xml:space="preserve"> </w:t>
      </w:r>
      <w:r>
        <w:t>антигенных</w:t>
      </w:r>
      <w:r>
        <w:rPr>
          <w:spacing w:val="-5"/>
        </w:rPr>
        <w:t xml:space="preserve"> </w:t>
      </w:r>
      <w:r>
        <w:t>характеристик</w:t>
      </w:r>
      <w:r>
        <w:rPr>
          <w:spacing w:val="-4"/>
        </w:rPr>
        <w:t xml:space="preserve"> </w:t>
      </w:r>
      <w:r>
        <w:rPr>
          <w:spacing w:val="-2"/>
        </w:rPr>
        <w:t>эритроцитов.</w:t>
      </w:r>
    </w:p>
    <w:p w14:paraId="32978D27">
      <w:pPr>
        <w:spacing w:before="1"/>
        <w:ind w:left="1132"/>
        <w:rPr>
          <w:rFonts w:ascii="Times New Roman" w:hAnsi="Times New Roman"/>
          <w:color w:val="auto"/>
          <w:sz w:val="24"/>
        </w:rPr>
      </w:pPr>
      <w:r>
        <w:rPr>
          <w:rFonts w:ascii="Times New Roman" w:hAnsi="Times New Roman"/>
          <w:b/>
          <w:color w:val="auto"/>
          <w:sz w:val="24"/>
        </w:rPr>
        <w:t>Доминантный</w:t>
      </w:r>
      <w:r>
        <w:rPr>
          <w:rFonts w:ascii="Times New Roman" w:hAnsi="Times New Roman"/>
          <w:b/>
          <w:color w:val="auto"/>
          <w:spacing w:val="-4"/>
          <w:sz w:val="24"/>
        </w:rPr>
        <w:t xml:space="preserve"> </w:t>
      </w:r>
      <w:r>
        <w:rPr>
          <w:rFonts w:ascii="Times New Roman" w:hAnsi="Times New Roman"/>
          <w:b/>
          <w:color w:val="auto"/>
          <w:sz w:val="24"/>
        </w:rPr>
        <w:t>ген</w:t>
      </w:r>
      <w:r>
        <w:rPr>
          <w:rFonts w:ascii="Times New Roman" w:hAnsi="Times New Roman"/>
          <w:b/>
          <w:color w:val="auto"/>
          <w:spacing w:val="-1"/>
          <w:sz w:val="24"/>
        </w:rPr>
        <w:t xml:space="preserve"> </w:t>
      </w:r>
      <w:r>
        <w:rPr>
          <w:rFonts w:ascii="Times New Roman" w:hAnsi="Times New Roman"/>
          <w:color w:val="auto"/>
          <w:sz w:val="24"/>
        </w:rPr>
        <w:t>—</w:t>
      </w:r>
      <w:r>
        <w:rPr>
          <w:rFonts w:ascii="Times New Roman" w:hAnsi="Times New Roman"/>
          <w:color w:val="auto"/>
          <w:spacing w:val="-3"/>
          <w:sz w:val="24"/>
        </w:rPr>
        <w:t xml:space="preserve"> </w:t>
      </w:r>
      <w:r>
        <w:rPr>
          <w:rFonts w:ascii="Times New Roman" w:hAnsi="Times New Roman"/>
          <w:color w:val="auto"/>
          <w:sz w:val="24"/>
        </w:rPr>
        <w:t>преобладающий</w:t>
      </w:r>
      <w:r>
        <w:rPr>
          <w:rFonts w:ascii="Times New Roman" w:hAnsi="Times New Roman"/>
          <w:color w:val="auto"/>
          <w:spacing w:val="-3"/>
          <w:sz w:val="24"/>
        </w:rPr>
        <w:t xml:space="preserve"> </w:t>
      </w:r>
      <w:r>
        <w:rPr>
          <w:rFonts w:ascii="Times New Roman" w:hAnsi="Times New Roman"/>
          <w:color w:val="auto"/>
          <w:spacing w:val="-4"/>
          <w:sz w:val="24"/>
        </w:rPr>
        <w:t>ген.</w:t>
      </w:r>
    </w:p>
    <w:p w14:paraId="438C7A33">
      <w:pPr>
        <w:pStyle w:val="9"/>
      </w:pPr>
      <w:r>
        <w:rPr>
          <w:b/>
        </w:rPr>
        <w:t>Локус</w:t>
      </w:r>
      <w:r>
        <w:rPr>
          <w:b/>
          <w:spacing w:val="-1"/>
        </w:rPr>
        <w:t xml:space="preserve"> </w:t>
      </w:r>
      <w:r>
        <w:t>—</w:t>
      </w:r>
      <w:r>
        <w:rPr>
          <w:spacing w:val="57"/>
        </w:rPr>
        <w:t xml:space="preserve"> </w:t>
      </w:r>
      <w:r>
        <w:t>место</w:t>
      </w:r>
      <w:r>
        <w:rPr>
          <w:spacing w:val="-2"/>
        </w:rPr>
        <w:t xml:space="preserve"> </w:t>
      </w:r>
      <w:r>
        <w:t>расположения</w:t>
      </w:r>
      <w:r>
        <w:rPr>
          <w:spacing w:val="-1"/>
        </w:rPr>
        <w:t xml:space="preserve"> </w:t>
      </w:r>
      <w:r>
        <w:t>гена</w:t>
      </w:r>
      <w:r>
        <w:rPr>
          <w:spacing w:val="-1"/>
        </w:rPr>
        <w:t xml:space="preserve"> </w:t>
      </w:r>
      <w:r>
        <w:t>в</w:t>
      </w:r>
      <w:r>
        <w:rPr>
          <w:spacing w:val="-2"/>
        </w:rPr>
        <w:t xml:space="preserve"> хромосоме</w:t>
      </w:r>
    </w:p>
    <w:p w14:paraId="11267C29">
      <w:pPr>
        <w:pStyle w:val="9"/>
        <w:ind w:right="1373"/>
      </w:pPr>
      <w:r>
        <w:rPr>
          <w:b/>
        </w:rPr>
        <w:t>Резус-конфликт</w:t>
      </w:r>
      <w:r>
        <w:rPr>
          <w:b/>
          <w:spacing w:val="-1"/>
        </w:rPr>
        <w:t xml:space="preserve"> </w:t>
      </w:r>
      <w:r>
        <w:t>—</w:t>
      </w:r>
      <w:r>
        <w:rPr>
          <w:spacing w:val="40"/>
        </w:rPr>
        <w:t xml:space="preserve"> </w:t>
      </w:r>
      <w:r>
        <w:t>иммунологическая</w:t>
      </w:r>
      <w:r>
        <w:rPr>
          <w:spacing w:val="-4"/>
        </w:rPr>
        <w:t xml:space="preserve"> </w:t>
      </w:r>
      <w:r>
        <w:t>несовместимость</w:t>
      </w:r>
      <w:r>
        <w:rPr>
          <w:spacing w:val="-4"/>
        </w:rPr>
        <w:t xml:space="preserve"> </w:t>
      </w:r>
      <w:r>
        <w:t>по</w:t>
      </w:r>
      <w:r>
        <w:rPr>
          <w:spacing w:val="-4"/>
        </w:rPr>
        <w:t xml:space="preserve"> </w:t>
      </w:r>
      <w:r>
        <w:t>резус-фактору</w:t>
      </w:r>
      <w:r>
        <w:rPr>
          <w:spacing w:val="-9"/>
        </w:rPr>
        <w:t xml:space="preserve"> </w:t>
      </w:r>
      <w:r>
        <w:t>крови</w:t>
      </w:r>
      <w:r>
        <w:rPr>
          <w:spacing w:val="-4"/>
        </w:rPr>
        <w:t xml:space="preserve"> </w:t>
      </w:r>
      <w:r>
        <w:t>резус-отрицательной матери и резус-положительного плода.</w:t>
      </w:r>
    </w:p>
    <w:p w14:paraId="660CC53C">
      <w:pPr>
        <w:pStyle w:val="9"/>
        <w:ind w:right="845"/>
      </w:pPr>
      <w:r>
        <w:rPr>
          <w:b/>
        </w:rPr>
        <w:t>Резус-фактор</w:t>
      </w:r>
      <w:r>
        <w:rPr>
          <w:b/>
          <w:spacing w:val="-2"/>
        </w:rPr>
        <w:t xml:space="preserve"> </w:t>
      </w:r>
      <w:r>
        <w:t>—</w:t>
      </w:r>
      <w:r>
        <w:rPr>
          <w:spacing w:val="40"/>
        </w:rPr>
        <w:t xml:space="preserve"> </w:t>
      </w:r>
      <w:r>
        <w:t>белок,</w:t>
      </w:r>
      <w:r>
        <w:rPr>
          <w:spacing w:val="-3"/>
        </w:rPr>
        <w:t xml:space="preserve"> </w:t>
      </w:r>
      <w:r>
        <w:t>находящийся</w:t>
      </w:r>
      <w:r>
        <w:rPr>
          <w:spacing w:val="-3"/>
        </w:rPr>
        <w:t xml:space="preserve"> </w:t>
      </w:r>
      <w:r>
        <w:t>на</w:t>
      </w:r>
      <w:r>
        <w:rPr>
          <w:spacing w:val="-4"/>
        </w:rPr>
        <w:t xml:space="preserve"> </w:t>
      </w:r>
      <w:r>
        <w:t>клеточной</w:t>
      </w:r>
      <w:r>
        <w:rPr>
          <w:spacing w:val="-3"/>
        </w:rPr>
        <w:t xml:space="preserve"> </w:t>
      </w:r>
      <w:r>
        <w:t>оболочке</w:t>
      </w:r>
      <w:r>
        <w:rPr>
          <w:spacing w:val="-3"/>
        </w:rPr>
        <w:t xml:space="preserve"> </w:t>
      </w:r>
      <w:r>
        <w:t>красных</w:t>
      </w:r>
      <w:r>
        <w:rPr>
          <w:spacing w:val="-2"/>
        </w:rPr>
        <w:t xml:space="preserve"> </w:t>
      </w:r>
      <w:r>
        <w:t>кровяных</w:t>
      </w:r>
      <w:r>
        <w:rPr>
          <w:spacing w:val="-4"/>
        </w:rPr>
        <w:t xml:space="preserve"> </w:t>
      </w:r>
      <w:r>
        <w:t>телец, обладает антигенными свойствами.</w:t>
      </w:r>
    </w:p>
    <w:p w14:paraId="58986FDE">
      <w:pPr>
        <w:pStyle w:val="9"/>
        <w:ind w:right="845"/>
      </w:pPr>
      <w:r>
        <w:rPr>
          <w:b/>
        </w:rPr>
        <w:t>Рецессивный</w:t>
      </w:r>
      <w:r>
        <w:rPr>
          <w:b/>
          <w:spacing w:val="-4"/>
        </w:rPr>
        <w:t xml:space="preserve"> </w:t>
      </w:r>
      <w:r>
        <w:rPr>
          <w:b/>
        </w:rPr>
        <w:t>ген</w:t>
      </w:r>
      <w:r>
        <w:rPr>
          <w:b/>
          <w:spacing w:val="-2"/>
        </w:rPr>
        <w:t xml:space="preserve"> </w:t>
      </w:r>
      <w:r>
        <w:t>—</w:t>
      </w:r>
      <w:r>
        <w:rPr>
          <w:spacing w:val="-4"/>
        </w:rPr>
        <w:t xml:space="preserve"> </w:t>
      </w:r>
      <w:r>
        <w:t>ген,</w:t>
      </w:r>
      <w:r>
        <w:rPr>
          <w:spacing w:val="-4"/>
        </w:rPr>
        <w:t xml:space="preserve"> </w:t>
      </w:r>
      <w:r>
        <w:t>подавляемый</w:t>
      </w:r>
      <w:r>
        <w:rPr>
          <w:spacing w:val="-4"/>
        </w:rPr>
        <w:t xml:space="preserve"> </w:t>
      </w:r>
      <w:r>
        <w:t>своей</w:t>
      </w:r>
      <w:r>
        <w:rPr>
          <w:spacing w:val="-4"/>
        </w:rPr>
        <w:t xml:space="preserve"> </w:t>
      </w:r>
      <w:r>
        <w:t>аллелью;</w:t>
      </w:r>
      <w:r>
        <w:rPr>
          <w:spacing w:val="-4"/>
        </w:rPr>
        <w:t xml:space="preserve"> </w:t>
      </w:r>
      <w:r>
        <w:t>фенотипически</w:t>
      </w:r>
      <w:r>
        <w:rPr>
          <w:spacing w:val="-4"/>
        </w:rPr>
        <w:t xml:space="preserve"> </w:t>
      </w:r>
      <w:r>
        <w:t>проявляется</w:t>
      </w:r>
      <w:r>
        <w:rPr>
          <w:spacing w:val="-4"/>
        </w:rPr>
        <w:t xml:space="preserve"> </w:t>
      </w:r>
      <w:r>
        <w:t>только</w:t>
      </w:r>
      <w:r>
        <w:rPr>
          <w:spacing w:val="-4"/>
        </w:rPr>
        <w:t xml:space="preserve"> </w:t>
      </w:r>
      <w:r>
        <w:t>в гомозиготном состоянии.</w:t>
      </w:r>
    </w:p>
    <w:p w14:paraId="6B5F1319">
      <w:pPr>
        <w:pStyle w:val="9"/>
      </w:pPr>
      <w:r>
        <w:rPr>
          <w:b/>
        </w:rPr>
        <w:t>Эритробластоз</w:t>
      </w:r>
      <w:r>
        <w:rPr>
          <w:b/>
          <w:spacing w:val="-4"/>
        </w:rPr>
        <w:t xml:space="preserve"> </w:t>
      </w:r>
      <w:r>
        <w:t>—</w:t>
      </w:r>
      <w:r>
        <w:rPr>
          <w:spacing w:val="27"/>
        </w:rPr>
        <w:t xml:space="preserve">  </w:t>
      </w:r>
      <w:r>
        <w:t>разрушение</w:t>
      </w:r>
      <w:r>
        <w:rPr>
          <w:spacing w:val="-3"/>
        </w:rPr>
        <w:t xml:space="preserve"> </w:t>
      </w:r>
      <w:r>
        <w:t>эритроцитов</w:t>
      </w:r>
      <w:r>
        <w:rPr>
          <w:spacing w:val="-5"/>
        </w:rPr>
        <w:t xml:space="preserve"> </w:t>
      </w:r>
      <w:r>
        <w:t>плода</w:t>
      </w:r>
      <w:r>
        <w:rPr>
          <w:spacing w:val="-2"/>
        </w:rPr>
        <w:t xml:space="preserve"> </w:t>
      </w:r>
      <w:r>
        <w:t>в</w:t>
      </w:r>
      <w:r>
        <w:rPr>
          <w:spacing w:val="-3"/>
        </w:rPr>
        <w:t xml:space="preserve"> </w:t>
      </w:r>
      <w:r>
        <w:t>результате</w:t>
      </w:r>
      <w:r>
        <w:rPr>
          <w:spacing w:val="-3"/>
        </w:rPr>
        <w:t xml:space="preserve"> </w:t>
      </w:r>
      <w:r>
        <w:t>резус</w:t>
      </w:r>
      <w:r>
        <w:rPr>
          <w:spacing w:val="3"/>
        </w:rPr>
        <w:t xml:space="preserve"> </w:t>
      </w:r>
      <w:r>
        <w:t>-</w:t>
      </w:r>
      <w:r>
        <w:rPr>
          <w:spacing w:val="-2"/>
        </w:rPr>
        <w:t xml:space="preserve"> конфликта.</w:t>
      </w:r>
    </w:p>
    <w:p w14:paraId="63C1319A">
      <w:pPr>
        <w:pStyle w:val="9"/>
        <w:spacing w:before="4"/>
      </w:pPr>
    </w:p>
    <w:p w14:paraId="3CB7DDE6">
      <w:pPr>
        <w:pStyle w:val="5"/>
        <w:spacing w:before="1"/>
      </w:pPr>
      <w:r>
        <w:t>Раздел</w:t>
      </w:r>
      <w:r>
        <w:rPr>
          <w:spacing w:val="-2"/>
        </w:rPr>
        <w:t xml:space="preserve"> </w:t>
      </w:r>
      <w:r>
        <w:t>5.</w:t>
      </w:r>
      <w:r>
        <w:rPr>
          <w:spacing w:val="-1"/>
        </w:rPr>
        <w:t xml:space="preserve"> </w:t>
      </w:r>
      <w:r>
        <w:t>Наследственность</w:t>
      </w:r>
      <w:r>
        <w:rPr>
          <w:spacing w:val="-1"/>
        </w:rPr>
        <w:t xml:space="preserve"> </w:t>
      </w:r>
      <w:r>
        <w:t xml:space="preserve">и </w:t>
      </w:r>
      <w:r>
        <w:rPr>
          <w:spacing w:val="-4"/>
        </w:rPr>
        <w:t>среда</w:t>
      </w:r>
    </w:p>
    <w:p w14:paraId="2EB3F594">
      <w:pPr>
        <w:spacing w:before="4" w:line="235" w:lineRule="auto"/>
        <w:ind w:left="1132" w:right="2824"/>
        <w:rPr>
          <w:rFonts w:ascii="Times New Roman" w:hAnsi="Times New Roman"/>
          <w:color w:val="auto"/>
          <w:sz w:val="24"/>
        </w:rPr>
      </w:pPr>
      <w:r>
        <w:rPr>
          <w:rFonts w:ascii="Times New Roman" w:hAnsi="Times New Roman"/>
          <w:b/>
          <w:color w:val="auto"/>
          <w:sz w:val="24"/>
        </w:rPr>
        <w:t>Тема 5.2. Наследственная изменчивость. Мутации, мутагены Генетика</w:t>
      </w:r>
      <w:r>
        <w:rPr>
          <w:rFonts w:ascii="Times New Roman" w:hAnsi="Times New Roman"/>
          <w:b/>
          <w:color w:val="auto"/>
          <w:spacing w:val="-5"/>
          <w:sz w:val="24"/>
        </w:rPr>
        <w:t xml:space="preserve"> </w:t>
      </w:r>
      <w:r>
        <w:rPr>
          <w:rFonts w:ascii="Times New Roman" w:hAnsi="Times New Roman"/>
          <w:color w:val="auto"/>
          <w:sz w:val="24"/>
        </w:rPr>
        <w:t>—</w:t>
      </w:r>
      <w:r>
        <w:rPr>
          <w:rFonts w:ascii="Times New Roman" w:hAnsi="Times New Roman"/>
          <w:color w:val="auto"/>
          <w:spacing w:val="-6"/>
          <w:sz w:val="24"/>
        </w:rPr>
        <w:t xml:space="preserve"> </w:t>
      </w:r>
      <w:r>
        <w:rPr>
          <w:rFonts w:ascii="Times New Roman" w:hAnsi="Times New Roman"/>
          <w:color w:val="auto"/>
          <w:sz w:val="24"/>
        </w:rPr>
        <w:t>наука</w:t>
      </w:r>
      <w:r>
        <w:rPr>
          <w:rFonts w:ascii="Times New Roman" w:hAnsi="Times New Roman"/>
          <w:color w:val="auto"/>
          <w:spacing w:val="-7"/>
          <w:sz w:val="24"/>
        </w:rPr>
        <w:t xml:space="preserve"> </w:t>
      </w:r>
      <w:r>
        <w:rPr>
          <w:rFonts w:ascii="Times New Roman" w:hAnsi="Times New Roman"/>
          <w:color w:val="auto"/>
          <w:sz w:val="24"/>
        </w:rPr>
        <w:t>о</w:t>
      </w:r>
      <w:r>
        <w:rPr>
          <w:rFonts w:ascii="Times New Roman" w:hAnsi="Times New Roman"/>
          <w:color w:val="auto"/>
          <w:spacing w:val="-6"/>
          <w:sz w:val="24"/>
        </w:rPr>
        <w:t xml:space="preserve"> </w:t>
      </w:r>
      <w:r>
        <w:rPr>
          <w:rFonts w:ascii="Times New Roman" w:hAnsi="Times New Roman"/>
          <w:color w:val="auto"/>
          <w:sz w:val="24"/>
        </w:rPr>
        <w:t>закономерностях</w:t>
      </w:r>
      <w:r>
        <w:rPr>
          <w:rFonts w:ascii="Times New Roman" w:hAnsi="Times New Roman"/>
          <w:color w:val="auto"/>
          <w:spacing w:val="-4"/>
          <w:sz w:val="24"/>
        </w:rPr>
        <w:t xml:space="preserve"> </w:t>
      </w:r>
      <w:r>
        <w:rPr>
          <w:rFonts w:ascii="Times New Roman" w:hAnsi="Times New Roman"/>
          <w:color w:val="auto"/>
          <w:sz w:val="24"/>
        </w:rPr>
        <w:t>наследственности</w:t>
      </w:r>
      <w:r>
        <w:rPr>
          <w:rFonts w:ascii="Times New Roman" w:hAnsi="Times New Roman"/>
          <w:color w:val="auto"/>
          <w:spacing w:val="-3"/>
          <w:sz w:val="24"/>
        </w:rPr>
        <w:t xml:space="preserve"> </w:t>
      </w:r>
      <w:r>
        <w:rPr>
          <w:rFonts w:ascii="Times New Roman" w:hAnsi="Times New Roman"/>
          <w:color w:val="auto"/>
          <w:sz w:val="24"/>
        </w:rPr>
        <w:t>и</w:t>
      </w:r>
      <w:r>
        <w:rPr>
          <w:rFonts w:ascii="Times New Roman" w:hAnsi="Times New Roman"/>
          <w:color w:val="auto"/>
          <w:spacing w:val="-5"/>
          <w:sz w:val="24"/>
        </w:rPr>
        <w:t xml:space="preserve"> </w:t>
      </w:r>
      <w:r>
        <w:rPr>
          <w:rFonts w:ascii="Times New Roman" w:hAnsi="Times New Roman"/>
          <w:color w:val="auto"/>
          <w:sz w:val="24"/>
        </w:rPr>
        <w:t>изменчивости.</w:t>
      </w:r>
    </w:p>
    <w:p w14:paraId="6CB34381">
      <w:pPr>
        <w:pStyle w:val="9"/>
        <w:spacing w:before="2"/>
        <w:ind w:right="845"/>
      </w:pPr>
      <w:r>
        <w:rPr>
          <w:b/>
        </w:rPr>
        <w:t>Изменчивость</w:t>
      </w:r>
      <w:r>
        <w:rPr>
          <w:b/>
          <w:spacing w:val="-3"/>
        </w:rPr>
        <w:t xml:space="preserve"> </w:t>
      </w:r>
      <w:r>
        <w:t>—</w:t>
      </w:r>
      <w:r>
        <w:rPr>
          <w:spacing w:val="-4"/>
        </w:rPr>
        <w:t xml:space="preserve"> </w:t>
      </w:r>
      <w:r>
        <w:t>свойство</w:t>
      </w:r>
      <w:r>
        <w:rPr>
          <w:spacing w:val="-4"/>
        </w:rPr>
        <w:t xml:space="preserve"> </w:t>
      </w:r>
      <w:r>
        <w:t>живых</w:t>
      </w:r>
      <w:r>
        <w:rPr>
          <w:spacing w:val="-2"/>
        </w:rPr>
        <w:t xml:space="preserve"> </w:t>
      </w:r>
      <w:r>
        <w:t>систем</w:t>
      </w:r>
      <w:r>
        <w:rPr>
          <w:spacing w:val="-5"/>
        </w:rPr>
        <w:t xml:space="preserve"> </w:t>
      </w:r>
      <w:r>
        <w:t>приобретать</w:t>
      </w:r>
      <w:r>
        <w:rPr>
          <w:spacing w:val="-4"/>
        </w:rPr>
        <w:t xml:space="preserve"> </w:t>
      </w:r>
      <w:r>
        <w:t>новые</w:t>
      </w:r>
      <w:r>
        <w:rPr>
          <w:spacing w:val="-5"/>
        </w:rPr>
        <w:t xml:space="preserve"> </w:t>
      </w:r>
      <w:r>
        <w:t>признаки,</w:t>
      </w:r>
      <w:r>
        <w:rPr>
          <w:spacing w:val="-4"/>
        </w:rPr>
        <w:t xml:space="preserve"> </w:t>
      </w:r>
      <w:r>
        <w:t>отличающие</w:t>
      </w:r>
      <w:r>
        <w:rPr>
          <w:spacing w:val="-5"/>
        </w:rPr>
        <w:t xml:space="preserve"> </w:t>
      </w:r>
      <w:r>
        <w:t>их</w:t>
      </w:r>
      <w:r>
        <w:rPr>
          <w:spacing w:val="-2"/>
        </w:rPr>
        <w:t xml:space="preserve"> </w:t>
      </w:r>
      <w:r>
        <w:t>от родительских форм.</w:t>
      </w:r>
    </w:p>
    <w:p w14:paraId="5BA8272D">
      <w:pPr>
        <w:ind w:left="1132" w:right="845"/>
        <w:rPr>
          <w:rFonts w:ascii="Times New Roman" w:hAnsi="Times New Roman"/>
          <w:color w:val="auto"/>
          <w:sz w:val="24"/>
        </w:rPr>
      </w:pPr>
      <w:r>
        <w:rPr>
          <w:rFonts w:ascii="Times New Roman" w:hAnsi="Times New Roman"/>
          <w:b/>
          <w:color w:val="auto"/>
          <w:sz w:val="24"/>
        </w:rPr>
        <w:t>Изменчивость</w:t>
      </w:r>
      <w:r>
        <w:rPr>
          <w:rFonts w:ascii="Times New Roman" w:hAnsi="Times New Roman"/>
          <w:b/>
          <w:color w:val="auto"/>
          <w:spacing w:val="-6"/>
          <w:sz w:val="24"/>
        </w:rPr>
        <w:t xml:space="preserve"> </w:t>
      </w:r>
      <w:r>
        <w:rPr>
          <w:rFonts w:ascii="Times New Roman" w:hAnsi="Times New Roman"/>
          <w:b/>
          <w:color w:val="auto"/>
          <w:sz w:val="24"/>
        </w:rPr>
        <w:t>комбинативная</w:t>
      </w:r>
      <w:r>
        <w:rPr>
          <w:rFonts w:ascii="Times New Roman" w:hAnsi="Times New Roman"/>
          <w:b/>
          <w:color w:val="auto"/>
          <w:spacing w:val="-5"/>
          <w:sz w:val="24"/>
        </w:rPr>
        <w:t xml:space="preserve"> </w:t>
      </w:r>
      <w:r>
        <w:rPr>
          <w:rFonts w:ascii="Times New Roman" w:hAnsi="Times New Roman"/>
          <w:color w:val="auto"/>
          <w:sz w:val="24"/>
        </w:rPr>
        <w:t>—</w:t>
      </w:r>
      <w:r>
        <w:rPr>
          <w:rFonts w:ascii="Times New Roman" w:hAnsi="Times New Roman"/>
          <w:color w:val="auto"/>
          <w:spacing w:val="-6"/>
          <w:sz w:val="24"/>
        </w:rPr>
        <w:t xml:space="preserve"> </w:t>
      </w:r>
      <w:r>
        <w:rPr>
          <w:rFonts w:ascii="Times New Roman" w:hAnsi="Times New Roman"/>
          <w:color w:val="auto"/>
          <w:sz w:val="24"/>
        </w:rPr>
        <w:t>изменчивость,</w:t>
      </w:r>
      <w:r>
        <w:rPr>
          <w:rFonts w:ascii="Times New Roman" w:hAnsi="Times New Roman"/>
          <w:color w:val="auto"/>
          <w:spacing w:val="-6"/>
          <w:sz w:val="24"/>
        </w:rPr>
        <w:t xml:space="preserve"> </w:t>
      </w:r>
      <w:r>
        <w:rPr>
          <w:rFonts w:ascii="Times New Roman" w:hAnsi="Times New Roman"/>
          <w:color w:val="auto"/>
          <w:sz w:val="24"/>
        </w:rPr>
        <w:t>обусловленная</w:t>
      </w:r>
      <w:r>
        <w:rPr>
          <w:rFonts w:ascii="Times New Roman" w:hAnsi="Times New Roman"/>
          <w:color w:val="auto"/>
          <w:spacing w:val="-6"/>
          <w:sz w:val="24"/>
        </w:rPr>
        <w:t xml:space="preserve"> </w:t>
      </w:r>
      <w:r>
        <w:rPr>
          <w:rFonts w:ascii="Times New Roman" w:hAnsi="Times New Roman"/>
          <w:color w:val="auto"/>
          <w:sz w:val="24"/>
        </w:rPr>
        <w:t>перекомбинацией</w:t>
      </w:r>
      <w:r>
        <w:rPr>
          <w:rFonts w:ascii="Times New Roman" w:hAnsi="Times New Roman"/>
          <w:color w:val="auto"/>
          <w:spacing w:val="-6"/>
          <w:sz w:val="24"/>
        </w:rPr>
        <w:t xml:space="preserve"> </w:t>
      </w:r>
      <w:r>
        <w:rPr>
          <w:rFonts w:ascii="Times New Roman" w:hAnsi="Times New Roman"/>
          <w:color w:val="auto"/>
          <w:sz w:val="24"/>
        </w:rPr>
        <w:t>генов родителей у потомков.</w:t>
      </w:r>
    </w:p>
    <w:p w14:paraId="770B32CC">
      <w:pPr>
        <w:spacing w:before="1"/>
        <w:ind w:left="1132"/>
        <w:rPr>
          <w:rFonts w:ascii="Times New Roman" w:hAnsi="Times New Roman"/>
          <w:color w:val="auto"/>
          <w:sz w:val="24"/>
        </w:rPr>
      </w:pPr>
      <w:r>
        <w:rPr>
          <w:rFonts w:ascii="Times New Roman" w:hAnsi="Times New Roman"/>
          <w:b/>
          <w:color w:val="auto"/>
          <w:sz w:val="24"/>
        </w:rPr>
        <w:t>Изменчивость</w:t>
      </w:r>
      <w:r>
        <w:rPr>
          <w:rFonts w:ascii="Times New Roman" w:hAnsi="Times New Roman"/>
          <w:b/>
          <w:color w:val="auto"/>
          <w:spacing w:val="-6"/>
          <w:sz w:val="24"/>
        </w:rPr>
        <w:t xml:space="preserve"> </w:t>
      </w:r>
      <w:r>
        <w:rPr>
          <w:rFonts w:ascii="Times New Roman" w:hAnsi="Times New Roman"/>
          <w:b/>
          <w:color w:val="auto"/>
          <w:sz w:val="24"/>
        </w:rPr>
        <w:t>модификационная</w:t>
      </w:r>
      <w:r>
        <w:rPr>
          <w:rFonts w:ascii="Times New Roman" w:hAnsi="Times New Roman"/>
          <w:b/>
          <w:color w:val="auto"/>
          <w:spacing w:val="-2"/>
          <w:sz w:val="24"/>
        </w:rPr>
        <w:t xml:space="preserve"> </w:t>
      </w:r>
      <w:r>
        <w:rPr>
          <w:rFonts w:ascii="Times New Roman" w:hAnsi="Times New Roman"/>
          <w:color w:val="auto"/>
          <w:sz w:val="24"/>
        </w:rPr>
        <w:t>—</w:t>
      </w:r>
      <w:r>
        <w:rPr>
          <w:rFonts w:ascii="Times New Roman" w:hAnsi="Times New Roman"/>
          <w:color w:val="auto"/>
          <w:spacing w:val="-7"/>
          <w:sz w:val="24"/>
        </w:rPr>
        <w:t xml:space="preserve"> </w:t>
      </w:r>
      <w:r>
        <w:rPr>
          <w:rFonts w:ascii="Times New Roman" w:hAnsi="Times New Roman"/>
          <w:color w:val="auto"/>
          <w:sz w:val="24"/>
        </w:rPr>
        <w:t>изменчивость</w:t>
      </w:r>
      <w:r>
        <w:rPr>
          <w:rFonts w:ascii="Times New Roman" w:hAnsi="Times New Roman"/>
          <w:color w:val="auto"/>
          <w:spacing w:val="-4"/>
          <w:sz w:val="24"/>
        </w:rPr>
        <w:t xml:space="preserve"> </w:t>
      </w:r>
      <w:r>
        <w:rPr>
          <w:rFonts w:ascii="Times New Roman" w:hAnsi="Times New Roman"/>
          <w:color w:val="auto"/>
          <w:sz w:val="24"/>
        </w:rPr>
        <w:t>фенотипа</w:t>
      </w:r>
      <w:r>
        <w:rPr>
          <w:rFonts w:ascii="Times New Roman" w:hAnsi="Times New Roman"/>
          <w:color w:val="auto"/>
          <w:spacing w:val="-5"/>
          <w:sz w:val="24"/>
        </w:rPr>
        <w:t xml:space="preserve"> </w:t>
      </w:r>
      <w:r>
        <w:rPr>
          <w:rFonts w:ascii="Times New Roman" w:hAnsi="Times New Roman"/>
          <w:color w:val="auto"/>
          <w:sz w:val="24"/>
        </w:rPr>
        <w:t>без</w:t>
      </w:r>
      <w:r>
        <w:rPr>
          <w:rFonts w:ascii="Times New Roman" w:hAnsi="Times New Roman"/>
          <w:color w:val="auto"/>
          <w:spacing w:val="-4"/>
          <w:sz w:val="24"/>
        </w:rPr>
        <w:t xml:space="preserve"> </w:t>
      </w:r>
      <w:r>
        <w:rPr>
          <w:rFonts w:ascii="Times New Roman" w:hAnsi="Times New Roman"/>
          <w:color w:val="auto"/>
          <w:sz w:val="24"/>
        </w:rPr>
        <w:t>изменения</w:t>
      </w:r>
      <w:r>
        <w:rPr>
          <w:rFonts w:ascii="Times New Roman" w:hAnsi="Times New Roman"/>
          <w:color w:val="auto"/>
          <w:spacing w:val="-3"/>
          <w:sz w:val="24"/>
        </w:rPr>
        <w:t xml:space="preserve"> </w:t>
      </w:r>
      <w:r>
        <w:rPr>
          <w:rFonts w:ascii="Times New Roman" w:hAnsi="Times New Roman"/>
          <w:color w:val="auto"/>
          <w:spacing w:val="-2"/>
          <w:sz w:val="24"/>
        </w:rPr>
        <w:t>генотипа.</w:t>
      </w:r>
    </w:p>
    <w:p w14:paraId="2259309F">
      <w:pPr>
        <w:ind w:left="1132"/>
        <w:rPr>
          <w:rFonts w:ascii="Times New Roman" w:hAnsi="Times New Roman"/>
          <w:color w:val="auto"/>
          <w:sz w:val="24"/>
        </w:rPr>
      </w:pPr>
      <w:r>
        <w:rPr>
          <w:rFonts w:ascii="Times New Roman" w:hAnsi="Times New Roman"/>
          <w:b/>
          <w:color w:val="auto"/>
          <w:sz w:val="24"/>
        </w:rPr>
        <w:t>Мутагенез</w:t>
      </w:r>
      <w:r>
        <w:rPr>
          <w:rFonts w:ascii="Times New Roman" w:hAnsi="Times New Roman"/>
          <w:b/>
          <w:color w:val="auto"/>
          <w:spacing w:val="-4"/>
          <w:sz w:val="24"/>
        </w:rPr>
        <w:t xml:space="preserve"> </w:t>
      </w:r>
      <w:r>
        <w:rPr>
          <w:rFonts w:ascii="Times New Roman" w:hAnsi="Times New Roman"/>
          <w:color w:val="auto"/>
          <w:sz w:val="24"/>
        </w:rPr>
        <w:t>—</w:t>
      </w:r>
      <w:r>
        <w:rPr>
          <w:rFonts w:ascii="Times New Roman" w:hAnsi="Times New Roman"/>
          <w:color w:val="auto"/>
          <w:spacing w:val="-3"/>
          <w:sz w:val="24"/>
        </w:rPr>
        <w:t xml:space="preserve"> </w:t>
      </w:r>
      <w:r>
        <w:rPr>
          <w:rFonts w:ascii="Times New Roman" w:hAnsi="Times New Roman"/>
          <w:color w:val="auto"/>
          <w:sz w:val="24"/>
        </w:rPr>
        <w:t>процесс</w:t>
      </w:r>
      <w:r>
        <w:rPr>
          <w:rFonts w:ascii="Times New Roman" w:hAnsi="Times New Roman"/>
          <w:color w:val="auto"/>
          <w:spacing w:val="-2"/>
          <w:sz w:val="24"/>
        </w:rPr>
        <w:t xml:space="preserve"> </w:t>
      </w:r>
      <w:r>
        <w:rPr>
          <w:rFonts w:ascii="Times New Roman" w:hAnsi="Times New Roman"/>
          <w:color w:val="auto"/>
          <w:sz w:val="24"/>
        </w:rPr>
        <w:t>возникновения</w:t>
      </w:r>
      <w:r>
        <w:rPr>
          <w:rFonts w:ascii="Times New Roman" w:hAnsi="Times New Roman"/>
          <w:color w:val="auto"/>
          <w:spacing w:val="-3"/>
          <w:sz w:val="24"/>
        </w:rPr>
        <w:t xml:space="preserve"> </w:t>
      </w:r>
      <w:r>
        <w:rPr>
          <w:rFonts w:ascii="Times New Roman" w:hAnsi="Times New Roman"/>
          <w:color w:val="auto"/>
          <w:spacing w:val="-2"/>
          <w:sz w:val="24"/>
        </w:rPr>
        <w:t>мутаций.</w:t>
      </w:r>
    </w:p>
    <w:p w14:paraId="3CFFCA58">
      <w:pPr>
        <w:ind w:left="1132"/>
        <w:rPr>
          <w:rFonts w:ascii="Times New Roman" w:hAnsi="Times New Roman"/>
          <w:color w:val="auto"/>
          <w:sz w:val="24"/>
        </w:rPr>
      </w:pPr>
      <w:r>
        <w:rPr>
          <w:rFonts w:ascii="Times New Roman" w:hAnsi="Times New Roman"/>
          <w:b/>
          <w:color w:val="auto"/>
          <w:sz w:val="24"/>
        </w:rPr>
        <w:t>Мутагены</w:t>
      </w:r>
      <w:r>
        <w:rPr>
          <w:rFonts w:ascii="Times New Roman" w:hAnsi="Times New Roman"/>
          <w:b/>
          <w:color w:val="auto"/>
          <w:spacing w:val="-3"/>
          <w:sz w:val="24"/>
        </w:rPr>
        <w:t xml:space="preserve"> </w:t>
      </w:r>
      <w:r>
        <w:rPr>
          <w:rFonts w:ascii="Times New Roman" w:hAnsi="Times New Roman"/>
          <w:b/>
          <w:color w:val="auto"/>
          <w:sz w:val="24"/>
        </w:rPr>
        <w:t>(мутагенные</w:t>
      </w:r>
      <w:r>
        <w:rPr>
          <w:rFonts w:ascii="Times New Roman" w:hAnsi="Times New Roman"/>
          <w:b/>
          <w:color w:val="auto"/>
          <w:spacing w:val="-2"/>
          <w:sz w:val="24"/>
        </w:rPr>
        <w:t xml:space="preserve"> </w:t>
      </w:r>
      <w:r>
        <w:rPr>
          <w:rFonts w:ascii="Times New Roman" w:hAnsi="Times New Roman"/>
          <w:b/>
          <w:color w:val="auto"/>
          <w:sz w:val="24"/>
        </w:rPr>
        <w:t>факторы)</w:t>
      </w:r>
      <w:r>
        <w:rPr>
          <w:rFonts w:ascii="Times New Roman" w:hAnsi="Times New Roman"/>
          <w:b/>
          <w:color w:val="auto"/>
          <w:spacing w:val="-2"/>
          <w:sz w:val="24"/>
        </w:rPr>
        <w:t xml:space="preserve"> </w:t>
      </w:r>
      <w:r>
        <w:rPr>
          <w:rFonts w:ascii="Times New Roman" w:hAnsi="Times New Roman"/>
          <w:color w:val="auto"/>
          <w:sz w:val="24"/>
        </w:rPr>
        <w:t>—</w:t>
      </w:r>
      <w:r>
        <w:rPr>
          <w:rFonts w:ascii="Times New Roman" w:hAnsi="Times New Roman"/>
          <w:color w:val="auto"/>
          <w:spacing w:val="-3"/>
          <w:sz w:val="24"/>
        </w:rPr>
        <w:t xml:space="preserve"> </w:t>
      </w:r>
      <w:r>
        <w:rPr>
          <w:rFonts w:ascii="Times New Roman" w:hAnsi="Times New Roman"/>
          <w:color w:val="auto"/>
          <w:sz w:val="24"/>
        </w:rPr>
        <w:t>факторы,</w:t>
      </w:r>
      <w:r>
        <w:rPr>
          <w:rFonts w:ascii="Times New Roman" w:hAnsi="Times New Roman"/>
          <w:color w:val="auto"/>
          <w:spacing w:val="-3"/>
          <w:sz w:val="24"/>
        </w:rPr>
        <w:t xml:space="preserve"> </w:t>
      </w:r>
      <w:r>
        <w:rPr>
          <w:rFonts w:ascii="Times New Roman" w:hAnsi="Times New Roman"/>
          <w:color w:val="auto"/>
          <w:sz w:val="24"/>
        </w:rPr>
        <w:t>способные</w:t>
      </w:r>
      <w:r>
        <w:rPr>
          <w:rFonts w:ascii="Times New Roman" w:hAnsi="Times New Roman"/>
          <w:color w:val="auto"/>
          <w:spacing w:val="-5"/>
          <w:sz w:val="24"/>
        </w:rPr>
        <w:t xml:space="preserve"> </w:t>
      </w:r>
      <w:r>
        <w:rPr>
          <w:rFonts w:ascii="Times New Roman" w:hAnsi="Times New Roman"/>
          <w:color w:val="auto"/>
          <w:sz w:val="24"/>
        </w:rPr>
        <w:t>вызывать</w:t>
      </w:r>
      <w:r>
        <w:rPr>
          <w:rFonts w:ascii="Times New Roman" w:hAnsi="Times New Roman"/>
          <w:color w:val="auto"/>
          <w:spacing w:val="-2"/>
          <w:sz w:val="24"/>
        </w:rPr>
        <w:t xml:space="preserve"> мутации.</w:t>
      </w:r>
    </w:p>
    <w:p w14:paraId="11CCB701">
      <w:pPr>
        <w:ind w:left="1132"/>
        <w:rPr>
          <w:rFonts w:ascii="Times New Roman" w:hAnsi="Times New Roman"/>
          <w:color w:val="auto"/>
          <w:sz w:val="24"/>
        </w:rPr>
      </w:pPr>
      <w:r>
        <w:rPr>
          <w:rFonts w:ascii="Times New Roman" w:hAnsi="Times New Roman"/>
          <w:b/>
          <w:color w:val="auto"/>
          <w:sz w:val="24"/>
        </w:rPr>
        <w:t>Мутации</w:t>
      </w:r>
      <w:r>
        <w:rPr>
          <w:rFonts w:ascii="Times New Roman" w:hAnsi="Times New Roman"/>
          <w:b/>
          <w:color w:val="auto"/>
          <w:spacing w:val="-6"/>
          <w:sz w:val="24"/>
        </w:rPr>
        <w:t xml:space="preserve"> </w:t>
      </w:r>
      <w:r>
        <w:rPr>
          <w:rFonts w:ascii="Times New Roman" w:hAnsi="Times New Roman"/>
          <w:b/>
          <w:color w:val="auto"/>
          <w:sz w:val="24"/>
        </w:rPr>
        <w:t>генеративные</w:t>
      </w:r>
      <w:r>
        <w:rPr>
          <w:rFonts w:ascii="Times New Roman" w:hAnsi="Times New Roman"/>
          <w:b/>
          <w:color w:val="auto"/>
          <w:spacing w:val="-3"/>
          <w:sz w:val="24"/>
        </w:rPr>
        <w:t xml:space="preserve"> </w:t>
      </w:r>
      <w:r>
        <w:rPr>
          <w:rFonts w:ascii="Times New Roman" w:hAnsi="Times New Roman"/>
          <w:color w:val="auto"/>
          <w:sz w:val="24"/>
        </w:rPr>
        <w:t>—</w:t>
      </w:r>
      <w:r>
        <w:rPr>
          <w:rFonts w:ascii="Times New Roman" w:hAnsi="Times New Roman"/>
          <w:color w:val="auto"/>
          <w:spacing w:val="-3"/>
          <w:sz w:val="24"/>
        </w:rPr>
        <w:t xml:space="preserve"> </w:t>
      </w:r>
      <w:r>
        <w:rPr>
          <w:rFonts w:ascii="Times New Roman" w:hAnsi="Times New Roman"/>
          <w:color w:val="auto"/>
          <w:sz w:val="24"/>
        </w:rPr>
        <w:t>мутации,</w:t>
      </w:r>
      <w:r>
        <w:rPr>
          <w:rFonts w:ascii="Times New Roman" w:hAnsi="Times New Roman"/>
          <w:color w:val="auto"/>
          <w:spacing w:val="-4"/>
          <w:sz w:val="24"/>
        </w:rPr>
        <w:t xml:space="preserve"> </w:t>
      </w:r>
      <w:r>
        <w:rPr>
          <w:rFonts w:ascii="Times New Roman" w:hAnsi="Times New Roman"/>
          <w:color w:val="auto"/>
          <w:sz w:val="24"/>
        </w:rPr>
        <w:t>происходящие</w:t>
      </w:r>
      <w:r>
        <w:rPr>
          <w:rFonts w:ascii="Times New Roman" w:hAnsi="Times New Roman"/>
          <w:color w:val="auto"/>
          <w:spacing w:val="-4"/>
          <w:sz w:val="24"/>
        </w:rPr>
        <w:t xml:space="preserve"> </w:t>
      </w:r>
      <w:r>
        <w:rPr>
          <w:rFonts w:ascii="Times New Roman" w:hAnsi="Times New Roman"/>
          <w:color w:val="auto"/>
          <w:sz w:val="24"/>
        </w:rPr>
        <w:t>в</w:t>
      </w:r>
      <w:r>
        <w:rPr>
          <w:rFonts w:ascii="Times New Roman" w:hAnsi="Times New Roman"/>
          <w:color w:val="auto"/>
          <w:spacing w:val="-5"/>
          <w:sz w:val="24"/>
        </w:rPr>
        <w:t xml:space="preserve"> </w:t>
      </w:r>
      <w:r>
        <w:rPr>
          <w:rFonts w:ascii="Times New Roman" w:hAnsi="Times New Roman"/>
          <w:color w:val="auto"/>
          <w:sz w:val="24"/>
        </w:rPr>
        <w:t>половых</w:t>
      </w:r>
      <w:r>
        <w:rPr>
          <w:rFonts w:ascii="Times New Roman" w:hAnsi="Times New Roman"/>
          <w:color w:val="auto"/>
          <w:spacing w:val="-4"/>
          <w:sz w:val="24"/>
        </w:rPr>
        <w:t xml:space="preserve"> </w:t>
      </w:r>
      <w:r>
        <w:rPr>
          <w:rFonts w:ascii="Times New Roman" w:hAnsi="Times New Roman"/>
          <w:color w:val="auto"/>
          <w:spacing w:val="-2"/>
          <w:sz w:val="24"/>
        </w:rPr>
        <w:t>клетках.</w:t>
      </w:r>
    </w:p>
    <w:p w14:paraId="1904022D">
      <w:pPr>
        <w:ind w:left="1132" w:right="845"/>
        <w:rPr>
          <w:rFonts w:ascii="Times New Roman" w:hAnsi="Times New Roman"/>
          <w:color w:val="auto"/>
          <w:sz w:val="24"/>
        </w:rPr>
      </w:pPr>
      <w:r>
        <w:rPr>
          <w:rFonts w:ascii="Times New Roman" w:hAnsi="Times New Roman"/>
          <w:b/>
          <w:color w:val="auto"/>
          <w:sz w:val="24"/>
        </w:rPr>
        <w:t>Мутации</w:t>
      </w:r>
      <w:r>
        <w:rPr>
          <w:rFonts w:ascii="Times New Roman" w:hAnsi="Times New Roman"/>
          <w:b/>
          <w:color w:val="auto"/>
          <w:spacing w:val="-5"/>
          <w:sz w:val="24"/>
        </w:rPr>
        <w:t xml:space="preserve"> </w:t>
      </w:r>
      <w:r>
        <w:rPr>
          <w:rFonts w:ascii="Times New Roman" w:hAnsi="Times New Roman"/>
          <w:b/>
          <w:color w:val="auto"/>
          <w:sz w:val="24"/>
        </w:rPr>
        <w:t>генные</w:t>
      </w:r>
      <w:r>
        <w:rPr>
          <w:rFonts w:ascii="Times New Roman" w:hAnsi="Times New Roman"/>
          <w:b/>
          <w:color w:val="auto"/>
          <w:spacing w:val="-5"/>
          <w:sz w:val="24"/>
        </w:rPr>
        <w:t xml:space="preserve"> </w:t>
      </w:r>
      <w:r>
        <w:rPr>
          <w:rFonts w:ascii="Times New Roman" w:hAnsi="Times New Roman"/>
          <w:b/>
          <w:color w:val="auto"/>
          <w:sz w:val="24"/>
        </w:rPr>
        <w:t>(трансгенации</w:t>
      </w:r>
      <w:r>
        <w:rPr>
          <w:rFonts w:ascii="Times New Roman" w:hAnsi="Times New Roman"/>
          <w:color w:val="auto"/>
          <w:sz w:val="24"/>
        </w:rPr>
        <w:t>)</w:t>
      </w:r>
      <w:r>
        <w:rPr>
          <w:rFonts w:ascii="Times New Roman" w:hAnsi="Times New Roman"/>
          <w:color w:val="auto"/>
          <w:spacing w:val="-6"/>
          <w:sz w:val="24"/>
        </w:rPr>
        <w:t xml:space="preserve"> </w:t>
      </w:r>
      <w:r>
        <w:rPr>
          <w:rFonts w:ascii="Times New Roman" w:hAnsi="Times New Roman"/>
          <w:color w:val="auto"/>
          <w:sz w:val="24"/>
        </w:rPr>
        <w:t>—</w:t>
      </w:r>
      <w:r>
        <w:rPr>
          <w:rFonts w:ascii="Times New Roman" w:hAnsi="Times New Roman"/>
          <w:color w:val="auto"/>
          <w:spacing w:val="-5"/>
          <w:sz w:val="24"/>
        </w:rPr>
        <w:t xml:space="preserve"> </w:t>
      </w:r>
      <w:r>
        <w:rPr>
          <w:rFonts w:ascii="Times New Roman" w:hAnsi="Times New Roman"/>
          <w:color w:val="auto"/>
          <w:sz w:val="24"/>
        </w:rPr>
        <w:t>мутации,</w:t>
      </w:r>
      <w:r>
        <w:rPr>
          <w:rFonts w:ascii="Times New Roman" w:hAnsi="Times New Roman"/>
          <w:color w:val="auto"/>
          <w:spacing w:val="-5"/>
          <w:sz w:val="24"/>
        </w:rPr>
        <w:t xml:space="preserve"> </w:t>
      </w:r>
      <w:r>
        <w:rPr>
          <w:rFonts w:ascii="Times New Roman" w:hAnsi="Times New Roman"/>
          <w:color w:val="auto"/>
          <w:sz w:val="24"/>
        </w:rPr>
        <w:t>обусловленные</w:t>
      </w:r>
      <w:r>
        <w:rPr>
          <w:rFonts w:ascii="Times New Roman" w:hAnsi="Times New Roman"/>
          <w:color w:val="auto"/>
          <w:spacing w:val="-6"/>
          <w:sz w:val="24"/>
        </w:rPr>
        <w:t xml:space="preserve"> </w:t>
      </w:r>
      <w:r>
        <w:rPr>
          <w:rFonts w:ascii="Times New Roman" w:hAnsi="Times New Roman"/>
          <w:color w:val="auto"/>
          <w:sz w:val="24"/>
        </w:rPr>
        <w:t>изменениями</w:t>
      </w:r>
      <w:r>
        <w:rPr>
          <w:rFonts w:ascii="Times New Roman" w:hAnsi="Times New Roman"/>
          <w:color w:val="auto"/>
          <w:spacing w:val="-5"/>
          <w:sz w:val="24"/>
        </w:rPr>
        <w:t xml:space="preserve"> </w:t>
      </w:r>
      <w:r>
        <w:rPr>
          <w:rFonts w:ascii="Times New Roman" w:hAnsi="Times New Roman"/>
          <w:color w:val="auto"/>
          <w:sz w:val="24"/>
        </w:rPr>
        <w:t>структуры</w:t>
      </w:r>
      <w:r>
        <w:rPr>
          <w:rFonts w:ascii="Times New Roman" w:hAnsi="Times New Roman"/>
          <w:color w:val="auto"/>
          <w:spacing w:val="-5"/>
          <w:sz w:val="24"/>
        </w:rPr>
        <w:t xml:space="preserve"> </w:t>
      </w:r>
      <w:r>
        <w:rPr>
          <w:rFonts w:ascii="Times New Roman" w:hAnsi="Times New Roman"/>
          <w:color w:val="auto"/>
          <w:sz w:val="24"/>
        </w:rPr>
        <w:t>гена (молекулы ДНК).</w:t>
      </w:r>
    </w:p>
    <w:p w14:paraId="30223E64">
      <w:pPr>
        <w:ind w:left="1132" w:right="1078"/>
        <w:jc w:val="both"/>
        <w:rPr>
          <w:rFonts w:ascii="Times New Roman" w:hAnsi="Times New Roman"/>
          <w:color w:val="auto"/>
          <w:sz w:val="24"/>
        </w:rPr>
      </w:pPr>
      <w:r>
        <w:rPr>
          <w:rFonts w:ascii="Times New Roman" w:hAnsi="Times New Roman"/>
          <w:b/>
          <w:color w:val="auto"/>
          <w:sz w:val="24"/>
        </w:rPr>
        <w:t>Мутации</w:t>
      </w:r>
      <w:r>
        <w:rPr>
          <w:rFonts w:ascii="Times New Roman" w:hAnsi="Times New Roman"/>
          <w:b/>
          <w:color w:val="auto"/>
          <w:spacing w:val="-3"/>
          <w:sz w:val="24"/>
        </w:rPr>
        <w:t xml:space="preserve"> </w:t>
      </w:r>
      <w:r>
        <w:rPr>
          <w:rFonts w:ascii="Times New Roman" w:hAnsi="Times New Roman"/>
          <w:b/>
          <w:color w:val="auto"/>
          <w:sz w:val="24"/>
        </w:rPr>
        <w:t>геномные</w:t>
      </w:r>
      <w:r>
        <w:rPr>
          <w:rFonts w:ascii="Times New Roman" w:hAnsi="Times New Roman"/>
          <w:b/>
          <w:color w:val="auto"/>
          <w:spacing w:val="-3"/>
          <w:sz w:val="24"/>
        </w:rPr>
        <w:t xml:space="preserve"> </w:t>
      </w:r>
      <w:r>
        <w:rPr>
          <w:rFonts w:ascii="Times New Roman" w:hAnsi="Times New Roman"/>
          <w:color w:val="auto"/>
          <w:sz w:val="24"/>
        </w:rPr>
        <w:t>—</w:t>
      </w:r>
      <w:r>
        <w:rPr>
          <w:rFonts w:ascii="Times New Roman" w:hAnsi="Times New Roman"/>
          <w:color w:val="auto"/>
          <w:spacing w:val="-3"/>
          <w:sz w:val="24"/>
        </w:rPr>
        <w:t xml:space="preserve"> </w:t>
      </w:r>
      <w:r>
        <w:rPr>
          <w:rFonts w:ascii="Times New Roman" w:hAnsi="Times New Roman"/>
          <w:color w:val="auto"/>
          <w:sz w:val="24"/>
        </w:rPr>
        <w:t>мутации,</w:t>
      </w:r>
      <w:r>
        <w:rPr>
          <w:rFonts w:ascii="Times New Roman" w:hAnsi="Times New Roman"/>
          <w:color w:val="auto"/>
          <w:spacing w:val="-3"/>
          <w:sz w:val="24"/>
        </w:rPr>
        <w:t xml:space="preserve"> </w:t>
      </w:r>
      <w:r>
        <w:rPr>
          <w:rFonts w:ascii="Times New Roman" w:hAnsi="Times New Roman"/>
          <w:color w:val="auto"/>
          <w:sz w:val="24"/>
        </w:rPr>
        <w:t>обусловленные</w:t>
      </w:r>
      <w:r>
        <w:rPr>
          <w:rFonts w:ascii="Times New Roman" w:hAnsi="Times New Roman"/>
          <w:color w:val="auto"/>
          <w:spacing w:val="-5"/>
          <w:sz w:val="24"/>
        </w:rPr>
        <w:t xml:space="preserve"> </w:t>
      </w:r>
      <w:r>
        <w:rPr>
          <w:rFonts w:ascii="Times New Roman" w:hAnsi="Times New Roman"/>
          <w:color w:val="auto"/>
          <w:sz w:val="24"/>
        </w:rPr>
        <w:t>изменением</w:t>
      </w:r>
      <w:r>
        <w:rPr>
          <w:rFonts w:ascii="Times New Roman" w:hAnsi="Times New Roman"/>
          <w:color w:val="auto"/>
          <w:spacing w:val="-4"/>
          <w:sz w:val="24"/>
        </w:rPr>
        <w:t xml:space="preserve"> </w:t>
      </w:r>
      <w:r>
        <w:rPr>
          <w:rFonts w:ascii="Times New Roman" w:hAnsi="Times New Roman"/>
          <w:color w:val="auto"/>
          <w:sz w:val="24"/>
        </w:rPr>
        <w:t>числа</w:t>
      </w:r>
      <w:r>
        <w:rPr>
          <w:rFonts w:ascii="Times New Roman" w:hAnsi="Times New Roman"/>
          <w:color w:val="auto"/>
          <w:spacing w:val="-4"/>
          <w:sz w:val="24"/>
        </w:rPr>
        <w:t xml:space="preserve"> </w:t>
      </w:r>
      <w:r>
        <w:rPr>
          <w:rFonts w:ascii="Times New Roman" w:hAnsi="Times New Roman"/>
          <w:color w:val="auto"/>
          <w:sz w:val="24"/>
        </w:rPr>
        <w:t>хромосом</w:t>
      </w:r>
      <w:r>
        <w:rPr>
          <w:rFonts w:ascii="Times New Roman" w:hAnsi="Times New Roman"/>
          <w:color w:val="auto"/>
          <w:spacing w:val="-4"/>
          <w:sz w:val="24"/>
        </w:rPr>
        <w:t xml:space="preserve"> </w:t>
      </w:r>
      <w:r>
        <w:rPr>
          <w:rFonts w:ascii="Times New Roman" w:hAnsi="Times New Roman"/>
          <w:color w:val="auto"/>
          <w:sz w:val="24"/>
        </w:rPr>
        <w:t>в</w:t>
      </w:r>
      <w:r>
        <w:rPr>
          <w:rFonts w:ascii="Times New Roman" w:hAnsi="Times New Roman"/>
          <w:color w:val="auto"/>
          <w:spacing w:val="-4"/>
          <w:sz w:val="24"/>
        </w:rPr>
        <w:t xml:space="preserve"> </w:t>
      </w:r>
      <w:r>
        <w:rPr>
          <w:rFonts w:ascii="Times New Roman" w:hAnsi="Times New Roman"/>
          <w:color w:val="auto"/>
          <w:sz w:val="24"/>
        </w:rPr>
        <w:t xml:space="preserve">кариотипе. </w:t>
      </w:r>
      <w:r>
        <w:rPr>
          <w:rFonts w:ascii="Times New Roman" w:hAnsi="Times New Roman"/>
          <w:b/>
          <w:color w:val="auto"/>
          <w:sz w:val="24"/>
        </w:rPr>
        <w:t xml:space="preserve">Мутации индуцированные </w:t>
      </w:r>
      <w:r>
        <w:rPr>
          <w:rFonts w:ascii="Times New Roman" w:hAnsi="Times New Roman"/>
          <w:color w:val="auto"/>
          <w:sz w:val="24"/>
        </w:rPr>
        <w:t xml:space="preserve">— мутации, вызванные направленным действием мутагенных </w:t>
      </w:r>
      <w:r>
        <w:rPr>
          <w:rFonts w:ascii="Times New Roman" w:hAnsi="Times New Roman"/>
          <w:color w:val="auto"/>
          <w:spacing w:val="-2"/>
          <w:sz w:val="24"/>
        </w:rPr>
        <w:t>факторов.</w:t>
      </w:r>
    </w:p>
    <w:p w14:paraId="1C9552FE">
      <w:pPr>
        <w:ind w:left="1132"/>
        <w:jc w:val="both"/>
        <w:rPr>
          <w:rFonts w:ascii="Times New Roman" w:hAnsi="Times New Roman"/>
          <w:color w:val="auto"/>
          <w:sz w:val="24"/>
        </w:rPr>
      </w:pPr>
      <w:r>
        <w:rPr>
          <w:rFonts w:ascii="Times New Roman" w:hAnsi="Times New Roman"/>
          <w:b/>
          <w:color w:val="auto"/>
          <w:sz w:val="24"/>
        </w:rPr>
        <w:t>Мутации</w:t>
      </w:r>
      <w:r>
        <w:rPr>
          <w:rFonts w:ascii="Times New Roman" w:hAnsi="Times New Roman"/>
          <w:b/>
          <w:color w:val="auto"/>
          <w:spacing w:val="-6"/>
          <w:sz w:val="24"/>
        </w:rPr>
        <w:t xml:space="preserve"> </w:t>
      </w:r>
      <w:r>
        <w:rPr>
          <w:rFonts w:ascii="Times New Roman" w:hAnsi="Times New Roman"/>
          <w:b/>
          <w:color w:val="auto"/>
          <w:sz w:val="24"/>
        </w:rPr>
        <w:t>летальные</w:t>
      </w:r>
      <w:r>
        <w:rPr>
          <w:rFonts w:ascii="Times New Roman" w:hAnsi="Times New Roman"/>
          <w:b/>
          <w:color w:val="auto"/>
          <w:spacing w:val="-4"/>
          <w:sz w:val="24"/>
        </w:rPr>
        <w:t xml:space="preserve"> </w:t>
      </w:r>
      <w:r>
        <w:rPr>
          <w:rFonts w:ascii="Times New Roman" w:hAnsi="Times New Roman"/>
          <w:color w:val="auto"/>
          <w:sz w:val="24"/>
        </w:rPr>
        <w:t>—</w:t>
      </w:r>
      <w:r>
        <w:rPr>
          <w:rFonts w:ascii="Times New Roman" w:hAnsi="Times New Roman"/>
          <w:color w:val="auto"/>
          <w:spacing w:val="-4"/>
          <w:sz w:val="24"/>
        </w:rPr>
        <w:t xml:space="preserve"> </w:t>
      </w:r>
      <w:r>
        <w:rPr>
          <w:rFonts w:ascii="Times New Roman" w:hAnsi="Times New Roman"/>
          <w:color w:val="auto"/>
          <w:sz w:val="24"/>
        </w:rPr>
        <w:t>мутации,</w:t>
      </w:r>
      <w:r>
        <w:rPr>
          <w:rFonts w:ascii="Times New Roman" w:hAnsi="Times New Roman"/>
          <w:color w:val="auto"/>
          <w:spacing w:val="-3"/>
          <w:sz w:val="24"/>
        </w:rPr>
        <w:t xml:space="preserve"> </w:t>
      </w:r>
      <w:r>
        <w:rPr>
          <w:rFonts w:ascii="Times New Roman" w:hAnsi="Times New Roman"/>
          <w:color w:val="auto"/>
          <w:sz w:val="24"/>
        </w:rPr>
        <w:t>несовместимые</w:t>
      </w:r>
      <w:r>
        <w:rPr>
          <w:rFonts w:ascii="Times New Roman" w:hAnsi="Times New Roman"/>
          <w:color w:val="auto"/>
          <w:spacing w:val="-4"/>
          <w:sz w:val="24"/>
        </w:rPr>
        <w:t xml:space="preserve"> </w:t>
      </w:r>
      <w:r>
        <w:rPr>
          <w:rFonts w:ascii="Times New Roman" w:hAnsi="Times New Roman"/>
          <w:color w:val="auto"/>
          <w:sz w:val="24"/>
        </w:rPr>
        <w:t>с</w:t>
      </w:r>
      <w:r>
        <w:rPr>
          <w:rFonts w:ascii="Times New Roman" w:hAnsi="Times New Roman"/>
          <w:color w:val="auto"/>
          <w:spacing w:val="-4"/>
          <w:sz w:val="24"/>
        </w:rPr>
        <w:t xml:space="preserve"> </w:t>
      </w:r>
      <w:r>
        <w:rPr>
          <w:rFonts w:ascii="Times New Roman" w:hAnsi="Times New Roman"/>
          <w:color w:val="auto"/>
          <w:spacing w:val="-2"/>
          <w:sz w:val="24"/>
        </w:rPr>
        <w:t>жизнью.</w:t>
      </w:r>
    </w:p>
    <w:p w14:paraId="7636558B">
      <w:pPr>
        <w:ind w:left="1132"/>
        <w:jc w:val="both"/>
        <w:rPr>
          <w:rFonts w:ascii="Times New Roman" w:hAnsi="Times New Roman"/>
          <w:color w:val="auto"/>
          <w:sz w:val="24"/>
        </w:rPr>
      </w:pPr>
      <w:r>
        <w:rPr>
          <w:rFonts w:ascii="Times New Roman" w:hAnsi="Times New Roman"/>
          <w:b/>
          <w:color w:val="auto"/>
          <w:sz w:val="24"/>
        </w:rPr>
        <w:t>Мутации</w:t>
      </w:r>
      <w:r>
        <w:rPr>
          <w:rFonts w:ascii="Times New Roman" w:hAnsi="Times New Roman"/>
          <w:b/>
          <w:color w:val="auto"/>
          <w:spacing w:val="-7"/>
          <w:sz w:val="24"/>
        </w:rPr>
        <w:t xml:space="preserve"> </w:t>
      </w:r>
      <w:r>
        <w:rPr>
          <w:rFonts w:ascii="Times New Roman" w:hAnsi="Times New Roman"/>
          <w:b/>
          <w:color w:val="auto"/>
          <w:sz w:val="24"/>
        </w:rPr>
        <w:t>полулетальные</w:t>
      </w:r>
      <w:r>
        <w:rPr>
          <w:rFonts w:ascii="Times New Roman" w:hAnsi="Times New Roman"/>
          <w:b/>
          <w:color w:val="auto"/>
          <w:spacing w:val="-5"/>
          <w:sz w:val="24"/>
        </w:rPr>
        <w:t xml:space="preserve"> </w:t>
      </w:r>
      <w:r>
        <w:rPr>
          <w:rFonts w:ascii="Times New Roman" w:hAnsi="Times New Roman"/>
          <w:color w:val="auto"/>
          <w:sz w:val="24"/>
        </w:rPr>
        <w:t>—</w:t>
      </w:r>
      <w:r>
        <w:rPr>
          <w:rFonts w:ascii="Times New Roman" w:hAnsi="Times New Roman"/>
          <w:color w:val="auto"/>
          <w:spacing w:val="-4"/>
          <w:sz w:val="24"/>
        </w:rPr>
        <w:t xml:space="preserve"> </w:t>
      </w:r>
      <w:r>
        <w:rPr>
          <w:rFonts w:ascii="Times New Roman" w:hAnsi="Times New Roman"/>
          <w:color w:val="auto"/>
          <w:sz w:val="24"/>
        </w:rPr>
        <w:t>мутации,</w:t>
      </w:r>
      <w:r>
        <w:rPr>
          <w:rFonts w:ascii="Times New Roman" w:hAnsi="Times New Roman"/>
          <w:color w:val="auto"/>
          <w:spacing w:val="-5"/>
          <w:sz w:val="24"/>
        </w:rPr>
        <w:t xml:space="preserve"> </w:t>
      </w:r>
      <w:r>
        <w:rPr>
          <w:rFonts w:ascii="Times New Roman" w:hAnsi="Times New Roman"/>
          <w:color w:val="auto"/>
          <w:sz w:val="24"/>
        </w:rPr>
        <w:t>снижающие</w:t>
      </w:r>
      <w:r>
        <w:rPr>
          <w:rFonts w:ascii="Times New Roman" w:hAnsi="Times New Roman"/>
          <w:color w:val="auto"/>
          <w:spacing w:val="-5"/>
          <w:sz w:val="24"/>
        </w:rPr>
        <w:t xml:space="preserve"> </w:t>
      </w:r>
      <w:r>
        <w:rPr>
          <w:rFonts w:ascii="Times New Roman" w:hAnsi="Times New Roman"/>
          <w:color w:val="auto"/>
          <w:sz w:val="24"/>
        </w:rPr>
        <w:t>жизнеспособность</w:t>
      </w:r>
      <w:r>
        <w:rPr>
          <w:rFonts w:ascii="Times New Roman" w:hAnsi="Times New Roman"/>
          <w:color w:val="auto"/>
          <w:spacing w:val="-4"/>
          <w:sz w:val="24"/>
        </w:rPr>
        <w:t xml:space="preserve"> </w:t>
      </w:r>
      <w:r>
        <w:rPr>
          <w:rFonts w:ascii="Times New Roman" w:hAnsi="Times New Roman"/>
          <w:color w:val="auto"/>
          <w:spacing w:val="-2"/>
          <w:sz w:val="24"/>
        </w:rPr>
        <w:t>организма.</w:t>
      </w:r>
    </w:p>
    <w:p w14:paraId="2BC110FC">
      <w:pPr>
        <w:ind w:left="1132"/>
        <w:jc w:val="both"/>
        <w:rPr>
          <w:rFonts w:ascii="Times New Roman" w:hAnsi="Times New Roman"/>
          <w:color w:val="auto"/>
          <w:sz w:val="24"/>
        </w:rPr>
      </w:pPr>
      <w:r>
        <w:rPr>
          <w:rFonts w:ascii="Times New Roman" w:hAnsi="Times New Roman"/>
          <w:b/>
          <w:color w:val="auto"/>
          <w:sz w:val="24"/>
        </w:rPr>
        <w:t>Мутации</w:t>
      </w:r>
      <w:r>
        <w:rPr>
          <w:rFonts w:ascii="Times New Roman" w:hAnsi="Times New Roman"/>
          <w:b/>
          <w:color w:val="auto"/>
          <w:spacing w:val="-6"/>
          <w:sz w:val="24"/>
        </w:rPr>
        <w:t xml:space="preserve"> </w:t>
      </w:r>
      <w:r>
        <w:rPr>
          <w:rFonts w:ascii="Times New Roman" w:hAnsi="Times New Roman"/>
          <w:b/>
          <w:color w:val="auto"/>
          <w:sz w:val="24"/>
        </w:rPr>
        <w:t>соматические</w:t>
      </w:r>
      <w:r>
        <w:rPr>
          <w:rFonts w:ascii="Times New Roman" w:hAnsi="Times New Roman"/>
          <w:b/>
          <w:color w:val="auto"/>
          <w:spacing w:val="-3"/>
          <w:sz w:val="24"/>
        </w:rPr>
        <w:t xml:space="preserve"> </w:t>
      </w:r>
      <w:r>
        <w:rPr>
          <w:rFonts w:ascii="Times New Roman" w:hAnsi="Times New Roman"/>
          <w:color w:val="auto"/>
          <w:sz w:val="24"/>
        </w:rPr>
        <w:t>—</w:t>
      </w:r>
      <w:r>
        <w:rPr>
          <w:rFonts w:ascii="Times New Roman" w:hAnsi="Times New Roman"/>
          <w:color w:val="auto"/>
          <w:spacing w:val="-3"/>
          <w:sz w:val="24"/>
        </w:rPr>
        <w:t xml:space="preserve"> </w:t>
      </w:r>
      <w:r>
        <w:rPr>
          <w:rFonts w:ascii="Times New Roman" w:hAnsi="Times New Roman"/>
          <w:color w:val="auto"/>
          <w:sz w:val="24"/>
        </w:rPr>
        <w:t>мутации,</w:t>
      </w:r>
      <w:r>
        <w:rPr>
          <w:rFonts w:ascii="Times New Roman" w:hAnsi="Times New Roman"/>
          <w:color w:val="auto"/>
          <w:spacing w:val="-4"/>
          <w:sz w:val="24"/>
        </w:rPr>
        <w:t xml:space="preserve"> </w:t>
      </w:r>
      <w:r>
        <w:rPr>
          <w:rFonts w:ascii="Times New Roman" w:hAnsi="Times New Roman"/>
          <w:color w:val="auto"/>
          <w:sz w:val="24"/>
        </w:rPr>
        <w:t>происходящие</w:t>
      </w:r>
      <w:r>
        <w:rPr>
          <w:rFonts w:ascii="Times New Roman" w:hAnsi="Times New Roman"/>
          <w:color w:val="auto"/>
          <w:spacing w:val="-4"/>
          <w:sz w:val="24"/>
        </w:rPr>
        <w:t xml:space="preserve"> </w:t>
      </w:r>
      <w:r>
        <w:rPr>
          <w:rFonts w:ascii="Times New Roman" w:hAnsi="Times New Roman"/>
          <w:color w:val="auto"/>
          <w:sz w:val="24"/>
        </w:rPr>
        <w:t>в</w:t>
      </w:r>
      <w:r>
        <w:rPr>
          <w:rFonts w:ascii="Times New Roman" w:hAnsi="Times New Roman"/>
          <w:color w:val="auto"/>
          <w:spacing w:val="-5"/>
          <w:sz w:val="24"/>
        </w:rPr>
        <w:t xml:space="preserve"> </w:t>
      </w:r>
      <w:r>
        <w:rPr>
          <w:rFonts w:ascii="Times New Roman" w:hAnsi="Times New Roman"/>
          <w:color w:val="auto"/>
          <w:sz w:val="24"/>
        </w:rPr>
        <w:t>соматических</w:t>
      </w:r>
      <w:r>
        <w:rPr>
          <w:rFonts w:ascii="Times New Roman" w:hAnsi="Times New Roman"/>
          <w:color w:val="auto"/>
          <w:spacing w:val="-4"/>
          <w:sz w:val="24"/>
        </w:rPr>
        <w:t xml:space="preserve"> </w:t>
      </w:r>
      <w:r>
        <w:rPr>
          <w:rFonts w:ascii="Times New Roman" w:hAnsi="Times New Roman"/>
          <w:color w:val="auto"/>
          <w:spacing w:val="-2"/>
          <w:sz w:val="24"/>
        </w:rPr>
        <w:t>клетках.</w:t>
      </w:r>
    </w:p>
    <w:p w14:paraId="6D15471D">
      <w:pPr>
        <w:pStyle w:val="9"/>
        <w:ind w:right="978"/>
        <w:jc w:val="both"/>
      </w:pPr>
      <w:r>
        <w:rPr>
          <w:b/>
        </w:rPr>
        <w:t>Мутации</w:t>
      </w:r>
      <w:r>
        <w:rPr>
          <w:b/>
          <w:spacing w:val="-5"/>
        </w:rPr>
        <w:t xml:space="preserve"> </w:t>
      </w:r>
      <w:r>
        <w:rPr>
          <w:b/>
        </w:rPr>
        <w:t>спонтанные</w:t>
      </w:r>
      <w:r>
        <w:rPr>
          <w:b/>
          <w:spacing w:val="-5"/>
        </w:rPr>
        <w:t xml:space="preserve"> </w:t>
      </w:r>
      <w:r>
        <w:t>—</w:t>
      </w:r>
      <w:r>
        <w:rPr>
          <w:spacing w:val="-5"/>
        </w:rPr>
        <w:t xml:space="preserve"> </w:t>
      </w:r>
      <w:r>
        <w:t>мутации,</w:t>
      </w:r>
      <w:r>
        <w:rPr>
          <w:spacing w:val="-5"/>
        </w:rPr>
        <w:t xml:space="preserve"> </w:t>
      </w:r>
      <w:r>
        <w:t>происходящие</w:t>
      </w:r>
      <w:r>
        <w:rPr>
          <w:spacing w:val="-6"/>
        </w:rPr>
        <w:t xml:space="preserve"> </w:t>
      </w:r>
      <w:r>
        <w:t>под</w:t>
      </w:r>
      <w:r>
        <w:rPr>
          <w:spacing w:val="-5"/>
        </w:rPr>
        <w:t xml:space="preserve"> </w:t>
      </w:r>
      <w:r>
        <w:t>действием</w:t>
      </w:r>
      <w:r>
        <w:rPr>
          <w:spacing w:val="-6"/>
        </w:rPr>
        <w:t xml:space="preserve"> </w:t>
      </w:r>
      <w:r>
        <w:t>естественных</w:t>
      </w:r>
      <w:r>
        <w:rPr>
          <w:spacing w:val="-4"/>
        </w:rPr>
        <w:t xml:space="preserve"> </w:t>
      </w:r>
      <w:r>
        <w:t>мутагенных факторов среды без вмешательства человека.</w:t>
      </w:r>
    </w:p>
    <w:p w14:paraId="054FB901">
      <w:pPr>
        <w:ind w:left="1132" w:right="845"/>
        <w:rPr>
          <w:rFonts w:ascii="Times New Roman" w:hAnsi="Times New Roman"/>
          <w:color w:val="auto"/>
          <w:sz w:val="24"/>
        </w:rPr>
      </w:pPr>
      <w:r>
        <w:rPr>
          <w:rFonts w:ascii="Times New Roman" w:hAnsi="Times New Roman"/>
          <w:b/>
          <w:color w:val="auto"/>
          <w:sz w:val="24"/>
        </w:rPr>
        <w:t>Мутации</w:t>
      </w:r>
      <w:r>
        <w:rPr>
          <w:rFonts w:ascii="Times New Roman" w:hAnsi="Times New Roman"/>
          <w:b/>
          <w:color w:val="auto"/>
          <w:spacing w:val="-6"/>
          <w:sz w:val="24"/>
        </w:rPr>
        <w:t xml:space="preserve"> </w:t>
      </w:r>
      <w:r>
        <w:rPr>
          <w:rFonts w:ascii="Times New Roman" w:hAnsi="Times New Roman"/>
          <w:b/>
          <w:color w:val="auto"/>
          <w:sz w:val="24"/>
        </w:rPr>
        <w:t>хромосомные(аберрации</w:t>
      </w:r>
      <w:r>
        <w:rPr>
          <w:rFonts w:ascii="Times New Roman" w:hAnsi="Times New Roman"/>
          <w:color w:val="auto"/>
          <w:sz w:val="24"/>
        </w:rPr>
        <w:t>)</w:t>
      </w:r>
      <w:r>
        <w:rPr>
          <w:rFonts w:ascii="Times New Roman" w:hAnsi="Times New Roman"/>
          <w:color w:val="auto"/>
          <w:spacing w:val="-7"/>
          <w:sz w:val="24"/>
        </w:rPr>
        <w:t xml:space="preserve"> </w:t>
      </w:r>
      <w:r>
        <w:rPr>
          <w:rFonts w:ascii="Times New Roman" w:hAnsi="Times New Roman"/>
          <w:color w:val="auto"/>
          <w:sz w:val="24"/>
        </w:rPr>
        <w:t>—</w:t>
      </w:r>
      <w:r>
        <w:rPr>
          <w:rFonts w:ascii="Times New Roman" w:hAnsi="Times New Roman"/>
          <w:color w:val="auto"/>
          <w:spacing w:val="-6"/>
          <w:sz w:val="24"/>
        </w:rPr>
        <w:t xml:space="preserve"> </w:t>
      </w:r>
      <w:r>
        <w:rPr>
          <w:rFonts w:ascii="Times New Roman" w:hAnsi="Times New Roman"/>
          <w:color w:val="auto"/>
          <w:sz w:val="24"/>
        </w:rPr>
        <w:t>структурные</w:t>
      </w:r>
      <w:r>
        <w:rPr>
          <w:rFonts w:ascii="Times New Roman" w:hAnsi="Times New Roman"/>
          <w:color w:val="auto"/>
          <w:spacing w:val="-8"/>
          <w:sz w:val="24"/>
        </w:rPr>
        <w:t xml:space="preserve"> </w:t>
      </w:r>
      <w:r>
        <w:rPr>
          <w:rFonts w:ascii="Times New Roman" w:hAnsi="Times New Roman"/>
          <w:color w:val="auto"/>
          <w:sz w:val="24"/>
        </w:rPr>
        <w:t>перестройки</w:t>
      </w:r>
      <w:r>
        <w:rPr>
          <w:rFonts w:ascii="Times New Roman" w:hAnsi="Times New Roman"/>
          <w:color w:val="auto"/>
          <w:spacing w:val="-8"/>
          <w:sz w:val="24"/>
        </w:rPr>
        <w:t xml:space="preserve"> </w:t>
      </w:r>
      <w:r>
        <w:rPr>
          <w:rFonts w:ascii="Times New Roman" w:hAnsi="Times New Roman"/>
          <w:color w:val="auto"/>
          <w:sz w:val="24"/>
        </w:rPr>
        <w:t>хромосом</w:t>
      </w:r>
      <w:r>
        <w:rPr>
          <w:rFonts w:ascii="Times New Roman" w:hAnsi="Times New Roman"/>
          <w:color w:val="auto"/>
          <w:spacing w:val="-7"/>
          <w:sz w:val="24"/>
        </w:rPr>
        <w:t xml:space="preserve"> </w:t>
      </w:r>
      <w:r>
        <w:rPr>
          <w:rFonts w:ascii="Times New Roman" w:hAnsi="Times New Roman"/>
          <w:color w:val="auto"/>
          <w:sz w:val="24"/>
        </w:rPr>
        <w:t>под воздействием мутагенов.</w:t>
      </w:r>
    </w:p>
    <w:p w14:paraId="7D694FBB">
      <w:pPr>
        <w:pStyle w:val="9"/>
      </w:pPr>
      <w:r>
        <w:rPr>
          <w:b/>
        </w:rPr>
        <w:t>Мутация</w:t>
      </w:r>
      <w:r>
        <w:rPr>
          <w:b/>
          <w:spacing w:val="-7"/>
        </w:rPr>
        <w:t xml:space="preserve"> </w:t>
      </w:r>
      <w:r>
        <w:t>—</w:t>
      </w:r>
      <w:r>
        <w:rPr>
          <w:spacing w:val="-4"/>
        </w:rPr>
        <w:t xml:space="preserve"> </w:t>
      </w:r>
      <w:r>
        <w:t>скачкообразное</w:t>
      </w:r>
      <w:r>
        <w:rPr>
          <w:spacing w:val="-5"/>
        </w:rPr>
        <w:t xml:space="preserve"> </w:t>
      </w:r>
      <w:r>
        <w:t>изменение</w:t>
      </w:r>
      <w:r>
        <w:rPr>
          <w:spacing w:val="-5"/>
        </w:rPr>
        <w:t xml:space="preserve"> </w:t>
      </w:r>
      <w:r>
        <w:t>генетического</w:t>
      </w:r>
      <w:r>
        <w:rPr>
          <w:spacing w:val="-4"/>
        </w:rPr>
        <w:t xml:space="preserve"> </w:t>
      </w:r>
      <w:r>
        <w:rPr>
          <w:spacing w:val="-2"/>
        </w:rPr>
        <w:t>материала.</w:t>
      </w:r>
    </w:p>
    <w:p w14:paraId="15E06E3F">
      <w:pPr>
        <w:pStyle w:val="9"/>
        <w:ind w:right="845"/>
      </w:pPr>
      <w:r>
        <w:rPr>
          <w:b/>
        </w:rPr>
        <w:t>Полиплоидия</w:t>
      </w:r>
      <w:r>
        <w:rPr>
          <w:b/>
          <w:spacing w:val="-4"/>
        </w:rPr>
        <w:t xml:space="preserve"> </w:t>
      </w:r>
      <w:r>
        <w:t>—</w:t>
      </w:r>
      <w:r>
        <w:rPr>
          <w:spacing w:val="-5"/>
        </w:rPr>
        <w:t xml:space="preserve"> </w:t>
      </w:r>
      <w:r>
        <w:t>геномная</w:t>
      </w:r>
      <w:r>
        <w:rPr>
          <w:spacing w:val="-5"/>
        </w:rPr>
        <w:t xml:space="preserve"> </w:t>
      </w:r>
      <w:r>
        <w:t>мутация,</w:t>
      </w:r>
      <w:r>
        <w:rPr>
          <w:spacing w:val="-5"/>
        </w:rPr>
        <w:t xml:space="preserve"> </w:t>
      </w:r>
      <w:r>
        <w:t>при</w:t>
      </w:r>
      <w:r>
        <w:rPr>
          <w:spacing w:val="-6"/>
        </w:rPr>
        <w:t xml:space="preserve"> </w:t>
      </w:r>
      <w:r>
        <w:t>которой</w:t>
      </w:r>
      <w:r>
        <w:rPr>
          <w:spacing w:val="-5"/>
        </w:rPr>
        <w:t xml:space="preserve"> </w:t>
      </w:r>
      <w:r>
        <w:t>происходит</w:t>
      </w:r>
      <w:r>
        <w:rPr>
          <w:spacing w:val="-5"/>
        </w:rPr>
        <w:t xml:space="preserve"> </w:t>
      </w:r>
      <w:r>
        <w:t>кратное</w:t>
      </w:r>
      <w:r>
        <w:rPr>
          <w:spacing w:val="-5"/>
        </w:rPr>
        <w:t xml:space="preserve"> </w:t>
      </w:r>
      <w:r>
        <w:t>гаплоидному увеличение числа хромосом в кариотипе.</w:t>
      </w:r>
    </w:p>
    <w:p w14:paraId="706BE9C9">
      <w:pPr>
        <w:pStyle w:val="9"/>
        <w:spacing w:before="5"/>
      </w:pPr>
    </w:p>
    <w:p w14:paraId="46D7872C">
      <w:pPr>
        <w:pStyle w:val="5"/>
      </w:pPr>
      <w:r>
        <w:t>Раздел</w:t>
      </w:r>
      <w:r>
        <w:rPr>
          <w:spacing w:val="-3"/>
        </w:rPr>
        <w:t xml:space="preserve"> </w:t>
      </w:r>
      <w:r>
        <w:t>6.</w:t>
      </w:r>
      <w:r>
        <w:rPr>
          <w:spacing w:val="-1"/>
        </w:rPr>
        <w:t xml:space="preserve"> </w:t>
      </w:r>
      <w:r>
        <w:t>Наследственность</w:t>
      </w:r>
      <w:r>
        <w:rPr>
          <w:spacing w:val="-1"/>
        </w:rPr>
        <w:t xml:space="preserve"> </w:t>
      </w:r>
      <w:r>
        <w:t>и</w:t>
      </w:r>
      <w:r>
        <w:rPr>
          <w:spacing w:val="-3"/>
        </w:rPr>
        <w:t xml:space="preserve"> </w:t>
      </w:r>
      <w:r>
        <w:rPr>
          <w:spacing w:val="-2"/>
        </w:rPr>
        <w:t>патология</w:t>
      </w:r>
    </w:p>
    <w:p w14:paraId="7E3B0137">
      <w:pPr>
        <w:spacing w:line="274" w:lineRule="exact"/>
        <w:ind w:left="113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5"/>
          <w:sz w:val="24"/>
        </w:rPr>
        <w:t xml:space="preserve"> </w:t>
      </w:r>
      <w:r>
        <w:rPr>
          <w:rFonts w:ascii="Times New Roman" w:hAnsi="Times New Roman"/>
          <w:b/>
          <w:color w:val="auto"/>
          <w:sz w:val="24"/>
        </w:rPr>
        <w:t>6.1.</w:t>
      </w:r>
      <w:r>
        <w:rPr>
          <w:rFonts w:ascii="Times New Roman" w:hAnsi="Times New Roman"/>
          <w:b/>
          <w:color w:val="auto"/>
          <w:spacing w:val="-2"/>
          <w:sz w:val="24"/>
        </w:rPr>
        <w:t xml:space="preserve"> </w:t>
      </w:r>
      <w:r>
        <w:rPr>
          <w:rFonts w:ascii="Times New Roman" w:hAnsi="Times New Roman"/>
          <w:b/>
          <w:color w:val="auto"/>
          <w:sz w:val="24"/>
        </w:rPr>
        <w:t>Классификация</w:t>
      </w:r>
      <w:r>
        <w:rPr>
          <w:rFonts w:ascii="Times New Roman" w:hAnsi="Times New Roman"/>
          <w:b/>
          <w:color w:val="auto"/>
          <w:spacing w:val="-2"/>
          <w:sz w:val="24"/>
        </w:rPr>
        <w:t xml:space="preserve"> </w:t>
      </w:r>
      <w:r>
        <w:rPr>
          <w:rFonts w:ascii="Times New Roman" w:hAnsi="Times New Roman"/>
          <w:b/>
          <w:color w:val="auto"/>
          <w:sz w:val="24"/>
        </w:rPr>
        <w:t>наследственных</w:t>
      </w:r>
      <w:r>
        <w:rPr>
          <w:rFonts w:ascii="Times New Roman" w:hAnsi="Times New Roman"/>
          <w:b/>
          <w:color w:val="auto"/>
          <w:spacing w:val="-2"/>
          <w:sz w:val="24"/>
        </w:rPr>
        <w:t xml:space="preserve"> заболеваний</w:t>
      </w:r>
    </w:p>
    <w:p w14:paraId="594846CA">
      <w:pPr>
        <w:pStyle w:val="9"/>
        <w:ind w:right="1054"/>
      </w:pPr>
      <w:r>
        <w:rPr>
          <w:b/>
        </w:rPr>
        <w:t>Наследственность</w:t>
      </w:r>
      <w:r>
        <w:rPr>
          <w:b/>
          <w:spacing w:val="-4"/>
        </w:rPr>
        <w:t xml:space="preserve"> </w:t>
      </w:r>
      <w:r>
        <w:t>—</w:t>
      </w:r>
      <w:r>
        <w:rPr>
          <w:spacing w:val="-5"/>
        </w:rPr>
        <w:t xml:space="preserve"> </w:t>
      </w:r>
      <w:r>
        <w:t>способность</w:t>
      </w:r>
      <w:r>
        <w:rPr>
          <w:spacing w:val="-5"/>
        </w:rPr>
        <w:t xml:space="preserve"> </w:t>
      </w:r>
      <w:r>
        <w:t>живых</w:t>
      </w:r>
      <w:r>
        <w:rPr>
          <w:spacing w:val="-1"/>
        </w:rPr>
        <w:t xml:space="preserve"> </w:t>
      </w:r>
      <w:r>
        <w:t>систем</w:t>
      </w:r>
      <w:r>
        <w:rPr>
          <w:spacing w:val="-6"/>
        </w:rPr>
        <w:t xml:space="preserve"> </w:t>
      </w:r>
      <w:r>
        <w:t>передавать</w:t>
      </w:r>
      <w:r>
        <w:rPr>
          <w:spacing w:val="-5"/>
        </w:rPr>
        <w:t xml:space="preserve"> </w:t>
      </w:r>
      <w:r>
        <w:t>из</w:t>
      </w:r>
      <w:r>
        <w:rPr>
          <w:spacing w:val="-5"/>
        </w:rPr>
        <w:t xml:space="preserve"> </w:t>
      </w:r>
      <w:r>
        <w:t>поколения</w:t>
      </w:r>
      <w:r>
        <w:rPr>
          <w:spacing w:val="-5"/>
        </w:rPr>
        <w:t xml:space="preserve"> </w:t>
      </w:r>
      <w:r>
        <w:t>в</w:t>
      </w:r>
      <w:r>
        <w:rPr>
          <w:spacing w:val="-6"/>
        </w:rPr>
        <w:t xml:space="preserve"> </w:t>
      </w:r>
      <w:r>
        <w:t>поколение особенности морфологии, физиологии и индивидуального развития</w:t>
      </w:r>
      <w:r>
        <w:rPr>
          <w:spacing w:val="40"/>
        </w:rPr>
        <w:t xml:space="preserve"> </w:t>
      </w:r>
      <w:r>
        <w:t>в определенных условиях среды.</w:t>
      </w:r>
    </w:p>
    <w:p w14:paraId="685AEA5B">
      <w:pPr>
        <w:ind w:left="1132"/>
        <w:jc w:val="both"/>
        <w:rPr>
          <w:rFonts w:ascii="Times New Roman" w:hAnsi="Times New Roman"/>
          <w:color w:val="auto"/>
          <w:sz w:val="24"/>
        </w:rPr>
      </w:pPr>
      <w:r>
        <w:rPr>
          <w:rFonts w:ascii="Times New Roman" w:hAnsi="Times New Roman"/>
          <w:b/>
          <w:color w:val="auto"/>
          <w:sz w:val="24"/>
        </w:rPr>
        <w:t>Наследование</w:t>
      </w:r>
      <w:r>
        <w:rPr>
          <w:rFonts w:ascii="Times New Roman" w:hAnsi="Times New Roman"/>
          <w:b/>
          <w:color w:val="auto"/>
          <w:spacing w:val="-6"/>
          <w:sz w:val="24"/>
        </w:rPr>
        <w:t xml:space="preserve"> </w:t>
      </w:r>
      <w:r>
        <w:rPr>
          <w:rFonts w:ascii="Times New Roman" w:hAnsi="Times New Roman"/>
          <w:color w:val="auto"/>
          <w:sz w:val="24"/>
        </w:rPr>
        <w:t>—</w:t>
      </w:r>
      <w:r>
        <w:rPr>
          <w:rFonts w:ascii="Times New Roman" w:hAnsi="Times New Roman"/>
          <w:color w:val="auto"/>
          <w:spacing w:val="-3"/>
          <w:sz w:val="24"/>
        </w:rPr>
        <w:t xml:space="preserve"> </w:t>
      </w:r>
      <w:r>
        <w:rPr>
          <w:rFonts w:ascii="Times New Roman" w:hAnsi="Times New Roman"/>
          <w:color w:val="auto"/>
          <w:sz w:val="24"/>
        </w:rPr>
        <w:t>процесс</w:t>
      </w:r>
      <w:r>
        <w:rPr>
          <w:rFonts w:ascii="Times New Roman" w:hAnsi="Times New Roman"/>
          <w:color w:val="auto"/>
          <w:spacing w:val="-5"/>
          <w:sz w:val="24"/>
        </w:rPr>
        <w:t xml:space="preserve"> </w:t>
      </w:r>
      <w:r>
        <w:rPr>
          <w:rFonts w:ascii="Times New Roman" w:hAnsi="Times New Roman"/>
          <w:color w:val="auto"/>
          <w:sz w:val="24"/>
        </w:rPr>
        <w:t>передачи</w:t>
      </w:r>
      <w:r>
        <w:rPr>
          <w:rFonts w:ascii="Times New Roman" w:hAnsi="Times New Roman"/>
          <w:color w:val="auto"/>
          <w:spacing w:val="-3"/>
          <w:sz w:val="24"/>
        </w:rPr>
        <w:t xml:space="preserve"> </w:t>
      </w:r>
      <w:r>
        <w:rPr>
          <w:rFonts w:ascii="Times New Roman" w:hAnsi="Times New Roman"/>
          <w:color w:val="auto"/>
          <w:sz w:val="24"/>
        </w:rPr>
        <w:t>генетической</w:t>
      </w:r>
      <w:r>
        <w:rPr>
          <w:rFonts w:ascii="Times New Roman" w:hAnsi="Times New Roman"/>
          <w:color w:val="auto"/>
          <w:spacing w:val="-3"/>
          <w:sz w:val="24"/>
        </w:rPr>
        <w:t xml:space="preserve"> </w:t>
      </w:r>
      <w:r>
        <w:rPr>
          <w:rFonts w:ascii="Times New Roman" w:hAnsi="Times New Roman"/>
          <w:color w:val="auto"/>
          <w:spacing w:val="-2"/>
          <w:sz w:val="24"/>
        </w:rPr>
        <w:t>информации.</w:t>
      </w:r>
    </w:p>
    <w:p w14:paraId="3C9A2243">
      <w:pPr>
        <w:ind w:left="1132" w:right="1221"/>
        <w:jc w:val="both"/>
        <w:rPr>
          <w:rFonts w:ascii="Times New Roman" w:hAnsi="Times New Roman"/>
          <w:color w:val="auto"/>
          <w:sz w:val="24"/>
        </w:rPr>
      </w:pPr>
      <w:r>
        <w:rPr>
          <w:rFonts w:ascii="Times New Roman" w:hAnsi="Times New Roman"/>
          <w:b/>
          <w:color w:val="auto"/>
          <w:sz w:val="24"/>
        </w:rPr>
        <w:t>Наследственная</w:t>
      </w:r>
      <w:r>
        <w:rPr>
          <w:rFonts w:ascii="Times New Roman" w:hAnsi="Times New Roman"/>
          <w:b/>
          <w:color w:val="auto"/>
          <w:spacing w:val="-2"/>
          <w:sz w:val="24"/>
        </w:rPr>
        <w:t xml:space="preserve"> </w:t>
      </w:r>
      <w:r>
        <w:rPr>
          <w:rFonts w:ascii="Times New Roman" w:hAnsi="Times New Roman"/>
          <w:b/>
          <w:color w:val="auto"/>
          <w:sz w:val="24"/>
        </w:rPr>
        <w:t>предрасположенность</w:t>
      </w:r>
      <w:r>
        <w:rPr>
          <w:rFonts w:ascii="Times New Roman" w:hAnsi="Times New Roman"/>
          <w:b/>
          <w:color w:val="auto"/>
          <w:spacing w:val="-2"/>
          <w:sz w:val="24"/>
        </w:rPr>
        <w:t xml:space="preserve"> </w:t>
      </w:r>
      <w:r>
        <w:rPr>
          <w:rFonts w:ascii="Times New Roman" w:hAnsi="Times New Roman"/>
          <w:b/>
          <w:color w:val="auto"/>
          <w:sz w:val="24"/>
        </w:rPr>
        <w:t>к</w:t>
      </w:r>
      <w:r>
        <w:rPr>
          <w:rFonts w:ascii="Times New Roman" w:hAnsi="Times New Roman"/>
          <w:b/>
          <w:color w:val="auto"/>
          <w:spacing w:val="-2"/>
          <w:sz w:val="24"/>
        </w:rPr>
        <w:t xml:space="preserve"> </w:t>
      </w:r>
      <w:r>
        <w:rPr>
          <w:rFonts w:ascii="Times New Roman" w:hAnsi="Times New Roman"/>
          <w:b/>
          <w:color w:val="auto"/>
          <w:sz w:val="24"/>
        </w:rPr>
        <w:t>заболеваниям</w:t>
      </w:r>
      <w:r>
        <w:rPr>
          <w:rFonts w:ascii="Times New Roman" w:hAnsi="Times New Roman"/>
          <w:b/>
          <w:color w:val="auto"/>
          <w:spacing w:val="-1"/>
          <w:sz w:val="24"/>
        </w:rPr>
        <w:t xml:space="preserve"> </w:t>
      </w:r>
      <w:r>
        <w:rPr>
          <w:rFonts w:ascii="Times New Roman" w:hAnsi="Times New Roman"/>
          <w:color w:val="auto"/>
          <w:sz w:val="24"/>
        </w:rPr>
        <w:t>—</w:t>
      </w:r>
      <w:r>
        <w:rPr>
          <w:rFonts w:ascii="Times New Roman" w:hAnsi="Times New Roman"/>
          <w:color w:val="auto"/>
          <w:spacing w:val="-2"/>
          <w:sz w:val="24"/>
        </w:rPr>
        <w:t xml:space="preserve"> </w:t>
      </w:r>
      <w:r>
        <w:rPr>
          <w:rFonts w:ascii="Times New Roman" w:hAnsi="Times New Roman"/>
          <w:color w:val="auto"/>
          <w:sz w:val="24"/>
        </w:rPr>
        <w:t>генетически</w:t>
      </w:r>
      <w:r>
        <w:rPr>
          <w:rFonts w:ascii="Times New Roman" w:hAnsi="Times New Roman"/>
          <w:color w:val="auto"/>
          <w:spacing w:val="-2"/>
          <w:sz w:val="24"/>
        </w:rPr>
        <w:t xml:space="preserve"> </w:t>
      </w:r>
      <w:r>
        <w:rPr>
          <w:rFonts w:ascii="Times New Roman" w:hAnsi="Times New Roman"/>
          <w:color w:val="auto"/>
          <w:sz w:val="24"/>
        </w:rPr>
        <w:t>обусловленные особенности</w:t>
      </w:r>
      <w:r>
        <w:rPr>
          <w:rFonts w:ascii="Times New Roman" w:hAnsi="Times New Roman"/>
          <w:color w:val="auto"/>
          <w:spacing w:val="-5"/>
          <w:sz w:val="24"/>
        </w:rPr>
        <w:t xml:space="preserve"> </w:t>
      </w:r>
      <w:r>
        <w:rPr>
          <w:rFonts w:ascii="Times New Roman" w:hAnsi="Times New Roman"/>
          <w:color w:val="auto"/>
          <w:sz w:val="24"/>
        </w:rPr>
        <w:t>конституции,</w:t>
      </w:r>
      <w:r>
        <w:rPr>
          <w:rFonts w:ascii="Times New Roman" w:hAnsi="Times New Roman"/>
          <w:color w:val="auto"/>
          <w:spacing w:val="-5"/>
          <w:sz w:val="24"/>
        </w:rPr>
        <w:t xml:space="preserve"> </w:t>
      </w:r>
      <w:r>
        <w:rPr>
          <w:rFonts w:ascii="Times New Roman" w:hAnsi="Times New Roman"/>
          <w:color w:val="auto"/>
          <w:sz w:val="24"/>
        </w:rPr>
        <w:t>которые</w:t>
      </w:r>
      <w:r>
        <w:rPr>
          <w:rFonts w:ascii="Times New Roman" w:hAnsi="Times New Roman"/>
          <w:color w:val="auto"/>
          <w:spacing w:val="-7"/>
          <w:sz w:val="24"/>
        </w:rPr>
        <w:t xml:space="preserve"> </w:t>
      </w:r>
      <w:r>
        <w:rPr>
          <w:rFonts w:ascii="Times New Roman" w:hAnsi="Times New Roman"/>
          <w:color w:val="auto"/>
          <w:sz w:val="24"/>
        </w:rPr>
        <w:t>в</w:t>
      </w:r>
      <w:r>
        <w:rPr>
          <w:rFonts w:ascii="Times New Roman" w:hAnsi="Times New Roman"/>
          <w:color w:val="auto"/>
          <w:spacing w:val="-6"/>
          <w:sz w:val="24"/>
        </w:rPr>
        <w:t xml:space="preserve"> </w:t>
      </w:r>
      <w:r>
        <w:rPr>
          <w:rFonts w:ascii="Times New Roman" w:hAnsi="Times New Roman"/>
          <w:color w:val="auto"/>
          <w:sz w:val="24"/>
        </w:rPr>
        <w:t>сочетании</w:t>
      </w:r>
      <w:r>
        <w:rPr>
          <w:rFonts w:ascii="Times New Roman" w:hAnsi="Times New Roman"/>
          <w:color w:val="auto"/>
          <w:spacing w:val="-5"/>
          <w:sz w:val="24"/>
        </w:rPr>
        <w:t xml:space="preserve"> </w:t>
      </w:r>
      <w:r>
        <w:rPr>
          <w:rFonts w:ascii="Times New Roman" w:hAnsi="Times New Roman"/>
          <w:color w:val="auto"/>
          <w:sz w:val="24"/>
        </w:rPr>
        <w:t>с</w:t>
      </w:r>
      <w:r>
        <w:rPr>
          <w:rFonts w:ascii="Times New Roman" w:hAnsi="Times New Roman"/>
          <w:color w:val="auto"/>
          <w:spacing w:val="-6"/>
          <w:sz w:val="24"/>
        </w:rPr>
        <w:t xml:space="preserve"> </w:t>
      </w:r>
      <w:r>
        <w:rPr>
          <w:rFonts w:ascii="Times New Roman" w:hAnsi="Times New Roman"/>
          <w:color w:val="auto"/>
          <w:sz w:val="24"/>
        </w:rPr>
        <w:t>определенными</w:t>
      </w:r>
      <w:r>
        <w:rPr>
          <w:rFonts w:ascii="Times New Roman" w:hAnsi="Times New Roman"/>
          <w:color w:val="auto"/>
          <w:spacing w:val="-5"/>
          <w:sz w:val="24"/>
        </w:rPr>
        <w:t xml:space="preserve"> </w:t>
      </w:r>
      <w:r>
        <w:rPr>
          <w:rFonts w:ascii="Times New Roman" w:hAnsi="Times New Roman"/>
          <w:color w:val="auto"/>
          <w:sz w:val="24"/>
        </w:rPr>
        <w:t>факторами</w:t>
      </w:r>
      <w:r>
        <w:rPr>
          <w:rFonts w:ascii="Times New Roman" w:hAnsi="Times New Roman"/>
          <w:color w:val="auto"/>
          <w:spacing w:val="-5"/>
          <w:sz w:val="24"/>
        </w:rPr>
        <w:t xml:space="preserve"> </w:t>
      </w:r>
      <w:r>
        <w:rPr>
          <w:rFonts w:ascii="Times New Roman" w:hAnsi="Times New Roman"/>
          <w:color w:val="auto"/>
          <w:sz w:val="24"/>
        </w:rPr>
        <w:t>среды</w:t>
      </w:r>
      <w:r>
        <w:rPr>
          <w:rFonts w:ascii="Times New Roman" w:hAnsi="Times New Roman"/>
          <w:color w:val="auto"/>
          <w:spacing w:val="-5"/>
          <w:sz w:val="24"/>
        </w:rPr>
        <w:t xml:space="preserve"> </w:t>
      </w:r>
      <w:r>
        <w:rPr>
          <w:rFonts w:ascii="Times New Roman" w:hAnsi="Times New Roman"/>
          <w:color w:val="auto"/>
          <w:sz w:val="24"/>
        </w:rPr>
        <w:t>могут привести к развитию заболевания; наследование, как правило, полигенное.</w:t>
      </w:r>
    </w:p>
    <w:p w14:paraId="5D1CEC97">
      <w:pPr>
        <w:pStyle w:val="5"/>
        <w:spacing w:before="3" w:line="274" w:lineRule="exact"/>
        <w:jc w:val="both"/>
      </w:pPr>
      <w:r>
        <w:t>Тема</w:t>
      </w:r>
      <w:r>
        <w:rPr>
          <w:spacing w:val="-2"/>
        </w:rPr>
        <w:t xml:space="preserve"> </w:t>
      </w:r>
      <w:r>
        <w:t>6.2.</w:t>
      </w:r>
      <w:r>
        <w:rPr>
          <w:spacing w:val="-1"/>
        </w:rPr>
        <w:t xml:space="preserve"> </w:t>
      </w:r>
      <w:r>
        <w:t>Хромосомные</w:t>
      </w:r>
      <w:r>
        <w:rPr>
          <w:spacing w:val="-3"/>
        </w:rPr>
        <w:t xml:space="preserve"> </w:t>
      </w:r>
      <w:r>
        <w:rPr>
          <w:spacing w:val="-2"/>
        </w:rPr>
        <w:t>заболевания</w:t>
      </w:r>
    </w:p>
    <w:p w14:paraId="6025EADC">
      <w:pPr>
        <w:ind w:left="1132" w:right="871"/>
        <w:jc w:val="both"/>
        <w:rPr>
          <w:rFonts w:ascii="Times New Roman" w:hAnsi="Times New Roman"/>
          <w:color w:val="auto"/>
          <w:sz w:val="24"/>
        </w:rPr>
      </w:pPr>
      <w:r>
        <w:rPr>
          <w:rFonts w:ascii="Times New Roman" w:hAnsi="Times New Roman"/>
          <w:b/>
          <w:color w:val="auto"/>
          <w:sz w:val="24"/>
        </w:rPr>
        <w:t>Синдром</w:t>
      </w:r>
      <w:r>
        <w:rPr>
          <w:rFonts w:ascii="Times New Roman" w:hAnsi="Times New Roman"/>
          <w:b/>
          <w:color w:val="auto"/>
          <w:spacing w:val="-6"/>
          <w:sz w:val="24"/>
        </w:rPr>
        <w:t xml:space="preserve"> </w:t>
      </w:r>
      <w:r>
        <w:rPr>
          <w:rFonts w:ascii="Times New Roman" w:hAnsi="Times New Roman"/>
          <w:b/>
          <w:color w:val="auto"/>
          <w:sz w:val="24"/>
        </w:rPr>
        <w:t>Шерешевского—</w:t>
      </w:r>
      <w:r>
        <w:rPr>
          <w:rFonts w:ascii="Times New Roman" w:hAnsi="Times New Roman"/>
          <w:b/>
          <w:color w:val="auto"/>
          <w:spacing w:val="-5"/>
          <w:sz w:val="24"/>
        </w:rPr>
        <w:t xml:space="preserve"> </w:t>
      </w:r>
      <w:r>
        <w:rPr>
          <w:rFonts w:ascii="Times New Roman" w:hAnsi="Times New Roman"/>
          <w:b/>
          <w:color w:val="auto"/>
          <w:sz w:val="24"/>
        </w:rPr>
        <w:t>Тернера</w:t>
      </w:r>
      <w:r>
        <w:rPr>
          <w:rFonts w:ascii="Times New Roman" w:hAnsi="Times New Roman"/>
          <w:b/>
          <w:color w:val="auto"/>
          <w:spacing w:val="-5"/>
          <w:sz w:val="24"/>
        </w:rPr>
        <w:t xml:space="preserve"> </w:t>
      </w:r>
      <w:r>
        <w:rPr>
          <w:rFonts w:ascii="Times New Roman" w:hAnsi="Times New Roman"/>
          <w:color w:val="auto"/>
          <w:sz w:val="24"/>
        </w:rPr>
        <w:t>—</w:t>
      </w:r>
      <w:r>
        <w:rPr>
          <w:rFonts w:ascii="Times New Roman" w:hAnsi="Times New Roman"/>
          <w:color w:val="auto"/>
          <w:spacing w:val="-5"/>
          <w:sz w:val="24"/>
        </w:rPr>
        <w:t xml:space="preserve"> </w:t>
      </w:r>
      <w:r>
        <w:rPr>
          <w:rFonts w:ascii="Times New Roman" w:hAnsi="Times New Roman"/>
          <w:color w:val="auto"/>
          <w:sz w:val="24"/>
        </w:rPr>
        <w:t>хромосомная</w:t>
      </w:r>
      <w:r>
        <w:rPr>
          <w:rFonts w:ascii="Times New Roman" w:hAnsi="Times New Roman"/>
          <w:color w:val="auto"/>
          <w:spacing w:val="-5"/>
          <w:sz w:val="24"/>
        </w:rPr>
        <w:t xml:space="preserve"> </w:t>
      </w:r>
      <w:r>
        <w:rPr>
          <w:rFonts w:ascii="Times New Roman" w:hAnsi="Times New Roman"/>
          <w:color w:val="auto"/>
          <w:sz w:val="24"/>
        </w:rPr>
        <w:t>болезнь,</w:t>
      </w:r>
      <w:r>
        <w:rPr>
          <w:rFonts w:ascii="Times New Roman" w:hAnsi="Times New Roman"/>
          <w:color w:val="auto"/>
          <w:spacing w:val="-5"/>
          <w:sz w:val="24"/>
        </w:rPr>
        <w:t xml:space="preserve"> </w:t>
      </w:r>
      <w:r>
        <w:rPr>
          <w:rFonts w:ascii="Times New Roman" w:hAnsi="Times New Roman"/>
          <w:color w:val="auto"/>
          <w:sz w:val="24"/>
        </w:rPr>
        <w:t>обусловленная</w:t>
      </w:r>
      <w:r>
        <w:rPr>
          <w:rFonts w:ascii="Times New Roman" w:hAnsi="Times New Roman"/>
          <w:color w:val="auto"/>
          <w:spacing w:val="-5"/>
          <w:sz w:val="24"/>
        </w:rPr>
        <w:t xml:space="preserve"> </w:t>
      </w:r>
      <w:r>
        <w:rPr>
          <w:rFonts w:ascii="Times New Roman" w:hAnsi="Times New Roman"/>
          <w:color w:val="auto"/>
          <w:sz w:val="24"/>
        </w:rPr>
        <w:t>отсутствием</w:t>
      </w:r>
      <w:r>
        <w:rPr>
          <w:rFonts w:ascii="Times New Roman" w:hAnsi="Times New Roman"/>
          <w:color w:val="auto"/>
          <w:spacing w:val="-2"/>
          <w:sz w:val="24"/>
        </w:rPr>
        <w:t xml:space="preserve"> </w:t>
      </w:r>
      <w:r>
        <w:rPr>
          <w:rFonts w:ascii="Times New Roman" w:hAnsi="Times New Roman"/>
          <w:color w:val="auto"/>
          <w:sz w:val="24"/>
        </w:rPr>
        <w:t>у женского организма одной X- хромосомы.</w:t>
      </w:r>
    </w:p>
    <w:p w14:paraId="505EA2AC">
      <w:pPr>
        <w:jc w:val="both"/>
        <w:rPr>
          <w:rFonts w:ascii="Times New Roman" w:hAnsi="Times New Roman"/>
          <w:color w:val="auto"/>
          <w:sz w:val="24"/>
        </w:rPr>
        <w:sectPr>
          <w:pgSz w:w="11910" w:h="16840"/>
          <w:pgMar w:top="1040" w:right="283" w:bottom="960" w:left="0" w:header="0" w:footer="780" w:gutter="0"/>
          <w:cols w:space="720" w:num="1"/>
        </w:sectPr>
      </w:pPr>
    </w:p>
    <w:p w14:paraId="22324AFA">
      <w:pPr>
        <w:pStyle w:val="9"/>
        <w:spacing w:before="66"/>
        <w:ind w:right="845"/>
      </w:pPr>
      <w:r>
        <w:rPr>
          <w:b/>
        </w:rPr>
        <w:t>Синдром</w:t>
      </w:r>
      <w:r>
        <w:rPr>
          <w:b/>
          <w:spacing w:val="-6"/>
        </w:rPr>
        <w:t xml:space="preserve"> </w:t>
      </w:r>
      <w:r>
        <w:rPr>
          <w:b/>
        </w:rPr>
        <w:t>Эдвардса</w:t>
      </w:r>
      <w:r>
        <w:rPr>
          <w:b/>
          <w:spacing w:val="-4"/>
        </w:rPr>
        <w:t xml:space="preserve"> </w:t>
      </w:r>
      <w:r>
        <w:t>—</w:t>
      </w:r>
      <w:r>
        <w:rPr>
          <w:spacing w:val="-5"/>
        </w:rPr>
        <w:t xml:space="preserve"> </w:t>
      </w:r>
      <w:r>
        <w:t>комплекс</w:t>
      </w:r>
      <w:r>
        <w:rPr>
          <w:spacing w:val="-6"/>
        </w:rPr>
        <w:t xml:space="preserve"> </w:t>
      </w:r>
      <w:r>
        <w:t>множественных</w:t>
      </w:r>
      <w:r>
        <w:rPr>
          <w:spacing w:val="-4"/>
        </w:rPr>
        <w:t xml:space="preserve"> </w:t>
      </w:r>
      <w:r>
        <w:t>врожденных</w:t>
      </w:r>
      <w:r>
        <w:rPr>
          <w:spacing w:val="-4"/>
        </w:rPr>
        <w:t xml:space="preserve"> </w:t>
      </w:r>
      <w:r>
        <w:t>пороков</w:t>
      </w:r>
      <w:r>
        <w:rPr>
          <w:spacing w:val="-6"/>
        </w:rPr>
        <w:t xml:space="preserve"> </w:t>
      </w:r>
      <w:r>
        <w:t>развития, обусловленный трисомией по18-йхромосоме.</w:t>
      </w:r>
    </w:p>
    <w:p w14:paraId="6E98E294">
      <w:pPr>
        <w:pStyle w:val="9"/>
        <w:ind w:right="1054"/>
      </w:pPr>
      <w:r>
        <w:rPr>
          <w:b/>
        </w:rPr>
        <w:t>Синдром</w:t>
      </w:r>
      <w:r>
        <w:rPr>
          <w:b/>
          <w:spacing w:val="-6"/>
        </w:rPr>
        <w:t xml:space="preserve"> </w:t>
      </w:r>
      <w:r>
        <w:rPr>
          <w:b/>
        </w:rPr>
        <w:t>Патау</w:t>
      </w:r>
      <w:r>
        <w:rPr>
          <w:b/>
          <w:spacing w:val="-4"/>
        </w:rPr>
        <w:t xml:space="preserve"> </w:t>
      </w:r>
      <w:r>
        <w:t>—</w:t>
      </w:r>
      <w:r>
        <w:rPr>
          <w:spacing w:val="-7"/>
        </w:rPr>
        <w:t xml:space="preserve"> </w:t>
      </w:r>
      <w:r>
        <w:t>комплекс</w:t>
      </w:r>
      <w:r>
        <w:rPr>
          <w:spacing w:val="-6"/>
        </w:rPr>
        <w:t xml:space="preserve"> </w:t>
      </w:r>
      <w:r>
        <w:t>множественных</w:t>
      </w:r>
      <w:r>
        <w:rPr>
          <w:spacing w:val="-4"/>
        </w:rPr>
        <w:t xml:space="preserve"> </w:t>
      </w:r>
      <w:r>
        <w:t>врожденных</w:t>
      </w:r>
      <w:r>
        <w:rPr>
          <w:spacing w:val="-6"/>
        </w:rPr>
        <w:t xml:space="preserve"> </w:t>
      </w:r>
      <w:r>
        <w:t>пороков</w:t>
      </w:r>
      <w:r>
        <w:rPr>
          <w:spacing w:val="-6"/>
        </w:rPr>
        <w:t xml:space="preserve"> </w:t>
      </w:r>
      <w:r>
        <w:t>развития, обусловленный трисомией по13-йхромосоме.</w:t>
      </w:r>
    </w:p>
    <w:p w14:paraId="1FFB6598">
      <w:pPr>
        <w:pStyle w:val="9"/>
        <w:spacing w:before="1"/>
        <w:ind w:right="845"/>
      </w:pPr>
      <w:r>
        <w:rPr>
          <w:b/>
        </w:rPr>
        <w:t>Синдром</w:t>
      </w:r>
      <w:r>
        <w:rPr>
          <w:b/>
          <w:spacing w:val="-6"/>
        </w:rPr>
        <w:t xml:space="preserve"> </w:t>
      </w:r>
      <w:r>
        <w:rPr>
          <w:b/>
        </w:rPr>
        <w:t>Дауна</w:t>
      </w:r>
      <w:r>
        <w:rPr>
          <w:b/>
          <w:spacing w:val="-4"/>
        </w:rPr>
        <w:t xml:space="preserve"> </w:t>
      </w:r>
      <w:r>
        <w:t>—</w:t>
      </w:r>
      <w:r>
        <w:rPr>
          <w:spacing w:val="-5"/>
        </w:rPr>
        <w:t xml:space="preserve"> </w:t>
      </w:r>
      <w:r>
        <w:t>синдром</w:t>
      </w:r>
      <w:r>
        <w:rPr>
          <w:spacing w:val="-5"/>
        </w:rPr>
        <w:t xml:space="preserve"> </w:t>
      </w:r>
      <w:r>
        <w:t>множественных</w:t>
      </w:r>
      <w:r>
        <w:rPr>
          <w:spacing w:val="-4"/>
        </w:rPr>
        <w:t xml:space="preserve"> </w:t>
      </w:r>
      <w:r>
        <w:t>врожденных</w:t>
      </w:r>
      <w:r>
        <w:rPr>
          <w:spacing w:val="-6"/>
        </w:rPr>
        <w:t xml:space="preserve"> </w:t>
      </w:r>
      <w:r>
        <w:t>пороков</w:t>
      </w:r>
      <w:r>
        <w:rPr>
          <w:spacing w:val="-6"/>
        </w:rPr>
        <w:t xml:space="preserve"> </w:t>
      </w:r>
      <w:r>
        <w:t>развития,</w:t>
      </w:r>
      <w:r>
        <w:rPr>
          <w:spacing w:val="-5"/>
        </w:rPr>
        <w:t xml:space="preserve"> </w:t>
      </w:r>
      <w:r>
        <w:t>обусловленный трисомией по21-йхромосоме.</w:t>
      </w:r>
    </w:p>
    <w:p w14:paraId="0FE1BE66">
      <w:pPr>
        <w:pStyle w:val="9"/>
        <w:ind w:right="845"/>
      </w:pPr>
      <w:r>
        <w:rPr>
          <w:b/>
        </w:rPr>
        <w:t>Синдром</w:t>
      </w:r>
      <w:r>
        <w:rPr>
          <w:b/>
          <w:spacing w:val="-7"/>
        </w:rPr>
        <w:t xml:space="preserve"> </w:t>
      </w:r>
      <w:r>
        <w:rPr>
          <w:b/>
        </w:rPr>
        <w:t>Клайнфельтера</w:t>
      </w:r>
      <w:r>
        <w:rPr>
          <w:b/>
          <w:spacing w:val="-4"/>
        </w:rPr>
        <w:t xml:space="preserve"> </w:t>
      </w:r>
      <w:r>
        <w:t>—</w:t>
      </w:r>
      <w:r>
        <w:rPr>
          <w:spacing w:val="-4"/>
        </w:rPr>
        <w:t xml:space="preserve"> </w:t>
      </w:r>
      <w:r>
        <w:t>хромосомная</w:t>
      </w:r>
      <w:r>
        <w:rPr>
          <w:spacing w:val="-4"/>
        </w:rPr>
        <w:t xml:space="preserve"> </w:t>
      </w:r>
      <w:r>
        <w:t>болезнь,</w:t>
      </w:r>
      <w:r>
        <w:rPr>
          <w:spacing w:val="-4"/>
        </w:rPr>
        <w:t xml:space="preserve"> </w:t>
      </w:r>
      <w:r>
        <w:t>обусловленная</w:t>
      </w:r>
      <w:r>
        <w:rPr>
          <w:spacing w:val="-4"/>
        </w:rPr>
        <w:t xml:space="preserve"> </w:t>
      </w:r>
      <w:r>
        <w:t>наличием</w:t>
      </w:r>
      <w:r>
        <w:rPr>
          <w:spacing w:val="-5"/>
        </w:rPr>
        <w:t xml:space="preserve"> </w:t>
      </w:r>
      <w:r>
        <w:t>в</w:t>
      </w:r>
      <w:r>
        <w:rPr>
          <w:spacing w:val="-5"/>
        </w:rPr>
        <w:t xml:space="preserve"> </w:t>
      </w:r>
      <w:r>
        <w:t>клетках мужского организма дополнительной Х-хромосомы.</w:t>
      </w:r>
    </w:p>
    <w:p w14:paraId="7DB528D3">
      <w:pPr>
        <w:pStyle w:val="9"/>
        <w:ind w:right="845"/>
      </w:pPr>
      <w:r>
        <w:rPr>
          <w:b/>
        </w:rPr>
        <w:t>Синдром</w:t>
      </w:r>
      <w:r>
        <w:rPr>
          <w:b/>
          <w:spacing w:val="-5"/>
        </w:rPr>
        <w:t xml:space="preserve"> </w:t>
      </w:r>
      <w:r>
        <w:rPr>
          <w:b/>
        </w:rPr>
        <w:t>«кошачьего</w:t>
      </w:r>
      <w:r>
        <w:rPr>
          <w:b/>
          <w:spacing w:val="-2"/>
        </w:rPr>
        <w:t xml:space="preserve"> </w:t>
      </w:r>
      <w:r>
        <w:rPr>
          <w:b/>
        </w:rPr>
        <w:t>крика</w:t>
      </w:r>
      <w:r>
        <w:t>»</w:t>
      </w:r>
      <w:r>
        <w:rPr>
          <w:spacing w:val="-9"/>
        </w:rPr>
        <w:t xml:space="preserve"> </w:t>
      </w:r>
      <w:r>
        <w:t>—</w:t>
      </w:r>
      <w:r>
        <w:rPr>
          <w:spacing w:val="-4"/>
        </w:rPr>
        <w:t xml:space="preserve"> </w:t>
      </w:r>
      <w:r>
        <w:t>комплекс</w:t>
      </w:r>
      <w:r>
        <w:rPr>
          <w:spacing w:val="-5"/>
        </w:rPr>
        <w:t xml:space="preserve"> </w:t>
      </w:r>
      <w:r>
        <w:t>множественных</w:t>
      </w:r>
      <w:r>
        <w:rPr>
          <w:spacing w:val="-3"/>
        </w:rPr>
        <w:t xml:space="preserve"> </w:t>
      </w:r>
      <w:r>
        <w:t>врожденных</w:t>
      </w:r>
      <w:r>
        <w:rPr>
          <w:spacing w:val="-3"/>
        </w:rPr>
        <w:t xml:space="preserve"> </w:t>
      </w:r>
      <w:r>
        <w:t>пороков</w:t>
      </w:r>
      <w:r>
        <w:rPr>
          <w:spacing w:val="-5"/>
        </w:rPr>
        <w:t xml:space="preserve"> </w:t>
      </w:r>
      <w:r>
        <w:t>развития, обусловленный частичной делецией короткого плеча 5-й хромосомы.</w:t>
      </w:r>
    </w:p>
    <w:p w14:paraId="69C5371A">
      <w:pPr>
        <w:pStyle w:val="5"/>
        <w:spacing w:before="4" w:line="274" w:lineRule="exact"/>
      </w:pPr>
      <w:r>
        <w:t>Тема</w:t>
      </w:r>
      <w:r>
        <w:rPr>
          <w:spacing w:val="-3"/>
        </w:rPr>
        <w:t xml:space="preserve"> </w:t>
      </w:r>
      <w:r>
        <w:t>6.3.</w:t>
      </w:r>
      <w:r>
        <w:rPr>
          <w:spacing w:val="-2"/>
        </w:rPr>
        <w:t xml:space="preserve"> </w:t>
      </w:r>
      <w:r>
        <w:t>Моногенные</w:t>
      </w:r>
      <w:r>
        <w:rPr>
          <w:spacing w:val="-1"/>
        </w:rPr>
        <w:t xml:space="preserve"> </w:t>
      </w:r>
      <w:r>
        <w:rPr>
          <w:spacing w:val="-2"/>
        </w:rPr>
        <w:t>заболевания</w:t>
      </w:r>
    </w:p>
    <w:p w14:paraId="3A6094F8">
      <w:pPr>
        <w:pStyle w:val="9"/>
        <w:ind w:right="845"/>
      </w:pPr>
      <w:r>
        <w:rPr>
          <w:b/>
        </w:rPr>
        <w:t xml:space="preserve">Альбинизм </w:t>
      </w:r>
      <w:r>
        <w:t>— генное заболевание с аутосомно – рецессивным типом наследования, обусловленное</w:t>
      </w:r>
      <w:r>
        <w:rPr>
          <w:spacing w:val="-7"/>
        </w:rPr>
        <w:t xml:space="preserve"> </w:t>
      </w:r>
      <w:r>
        <w:t>нарушением</w:t>
      </w:r>
      <w:r>
        <w:rPr>
          <w:spacing w:val="-7"/>
        </w:rPr>
        <w:t xml:space="preserve"> </w:t>
      </w:r>
      <w:r>
        <w:t>синтеза</w:t>
      </w:r>
      <w:r>
        <w:rPr>
          <w:spacing w:val="-7"/>
        </w:rPr>
        <w:t xml:space="preserve"> </w:t>
      </w:r>
      <w:r>
        <w:t>фермента</w:t>
      </w:r>
      <w:r>
        <w:rPr>
          <w:spacing w:val="-7"/>
        </w:rPr>
        <w:t xml:space="preserve"> </w:t>
      </w:r>
      <w:r>
        <w:t>тирозиназы,</w:t>
      </w:r>
      <w:r>
        <w:rPr>
          <w:spacing w:val="-9"/>
        </w:rPr>
        <w:t xml:space="preserve"> </w:t>
      </w:r>
      <w:r>
        <w:t>катализирующего превращение тирозина в меланин.</w:t>
      </w:r>
    </w:p>
    <w:p w14:paraId="6BB03600">
      <w:pPr>
        <w:pStyle w:val="9"/>
        <w:ind w:right="845"/>
      </w:pPr>
      <w:r>
        <w:rPr>
          <w:b/>
        </w:rPr>
        <w:t>Гемофилия</w:t>
      </w:r>
      <w:r>
        <w:rPr>
          <w:b/>
          <w:spacing w:val="-3"/>
        </w:rPr>
        <w:t xml:space="preserve"> </w:t>
      </w:r>
      <w:r>
        <w:rPr>
          <w:b/>
        </w:rPr>
        <w:t>(А</w:t>
      </w:r>
      <w:r>
        <w:rPr>
          <w:b/>
          <w:spacing w:val="-4"/>
        </w:rPr>
        <w:t xml:space="preserve"> </w:t>
      </w:r>
      <w:r>
        <w:rPr>
          <w:b/>
        </w:rPr>
        <w:t>и</w:t>
      </w:r>
      <w:r>
        <w:rPr>
          <w:b/>
          <w:spacing w:val="-4"/>
        </w:rPr>
        <w:t xml:space="preserve"> </w:t>
      </w:r>
      <w:r>
        <w:rPr>
          <w:b/>
        </w:rPr>
        <w:t>В)</w:t>
      </w:r>
      <w:r>
        <w:rPr>
          <w:b/>
          <w:spacing w:val="-3"/>
        </w:rPr>
        <w:t xml:space="preserve"> </w:t>
      </w:r>
      <w:r>
        <w:t>—</w:t>
      </w:r>
      <w:r>
        <w:rPr>
          <w:spacing w:val="-1"/>
        </w:rPr>
        <w:t xml:space="preserve"> </w:t>
      </w:r>
      <w:r>
        <w:t>генные</w:t>
      </w:r>
      <w:r>
        <w:rPr>
          <w:spacing w:val="-5"/>
        </w:rPr>
        <w:t xml:space="preserve"> </w:t>
      </w:r>
      <w:r>
        <w:t>заболевания</w:t>
      </w:r>
      <w:r>
        <w:rPr>
          <w:spacing w:val="-3"/>
        </w:rPr>
        <w:t xml:space="preserve"> </w:t>
      </w:r>
      <w:r>
        <w:t>с</w:t>
      </w:r>
      <w:r>
        <w:rPr>
          <w:spacing w:val="-4"/>
        </w:rPr>
        <w:t xml:space="preserve"> </w:t>
      </w:r>
      <w:r>
        <w:t>рецессивным</w:t>
      </w:r>
      <w:r>
        <w:rPr>
          <w:spacing w:val="-5"/>
        </w:rPr>
        <w:t xml:space="preserve"> </w:t>
      </w:r>
      <w:r>
        <w:t>типом</w:t>
      </w:r>
      <w:r>
        <w:rPr>
          <w:spacing w:val="-4"/>
        </w:rPr>
        <w:t xml:space="preserve"> </w:t>
      </w:r>
      <w:r>
        <w:t>наследования,</w:t>
      </w:r>
      <w:r>
        <w:rPr>
          <w:spacing w:val="-3"/>
        </w:rPr>
        <w:t xml:space="preserve"> </w:t>
      </w:r>
      <w:r>
        <w:t xml:space="preserve">сцепленного с Х-хромосомой, обусловленные соответственно дефектами VIII и IX факторов свертывания </w:t>
      </w:r>
      <w:r>
        <w:rPr>
          <w:spacing w:val="-2"/>
        </w:rPr>
        <w:t>крови.</w:t>
      </w:r>
    </w:p>
    <w:p w14:paraId="6723D99C">
      <w:pPr>
        <w:pStyle w:val="9"/>
        <w:ind w:right="845"/>
      </w:pPr>
      <w:r>
        <w:rPr>
          <w:b/>
        </w:rPr>
        <w:t xml:space="preserve">Фенилкетонурия </w:t>
      </w:r>
      <w:r>
        <w:t>— генное заболевание с аутосомно - рецессивным типом наследования, обусловленное</w:t>
      </w:r>
      <w:r>
        <w:rPr>
          <w:spacing w:val="-9"/>
        </w:rPr>
        <w:t xml:space="preserve"> </w:t>
      </w:r>
      <w:r>
        <w:t>нарушением</w:t>
      </w:r>
      <w:r>
        <w:rPr>
          <w:spacing w:val="-9"/>
        </w:rPr>
        <w:t xml:space="preserve"> </w:t>
      </w:r>
      <w:r>
        <w:t>синтеза</w:t>
      </w:r>
      <w:r>
        <w:rPr>
          <w:spacing w:val="-9"/>
        </w:rPr>
        <w:t xml:space="preserve"> </w:t>
      </w:r>
      <w:r>
        <w:t>фермента</w:t>
      </w:r>
      <w:r>
        <w:rPr>
          <w:spacing w:val="-9"/>
        </w:rPr>
        <w:t xml:space="preserve"> </w:t>
      </w:r>
      <w:r>
        <w:t>фенилаланингидроксилазы,</w:t>
      </w:r>
      <w:r>
        <w:rPr>
          <w:spacing w:val="-8"/>
        </w:rPr>
        <w:t xml:space="preserve"> </w:t>
      </w:r>
      <w:r>
        <w:t>катализирующего превращение фенилаланина в тирозин.</w:t>
      </w:r>
    </w:p>
    <w:p w14:paraId="57722553">
      <w:pPr>
        <w:pStyle w:val="9"/>
        <w:ind w:right="845"/>
      </w:pPr>
      <w:r>
        <w:rPr>
          <w:b/>
        </w:rPr>
        <w:t xml:space="preserve">Муковисцидоз </w:t>
      </w:r>
      <w:r>
        <w:t>— генное заболевание с аутосомно - рецессивным типом наследования, проявляющееся</w:t>
      </w:r>
      <w:r>
        <w:rPr>
          <w:spacing w:val="-4"/>
        </w:rPr>
        <w:t xml:space="preserve"> </w:t>
      </w:r>
      <w:r>
        <w:t>множественным</w:t>
      </w:r>
      <w:r>
        <w:rPr>
          <w:spacing w:val="-6"/>
        </w:rPr>
        <w:t xml:space="preserve"> </w:t>
      </w:r>
      <w:r>
        <w:t>поражением</w:t>
      </w:r>
      <w:r>
        <w:rPr>
          <w:spacing w:val="-5"/>
        </w:rPr>
        <w:t xml:space="preserve"> </w:t>
      </w:r>
      <w:r>
        <w:t>желез</w:t>
      </w:r>
      <w:r>
        <w:rPr>
          <w:spacing w:val="-4"/>
        </w:rPr>
        <w:t xml:space="preserve"> </w:t>
      </w:r>
      <w:r>
        <w:t>внешней</w:t>
      </w:r>
      <w:r>
        <w:rPr>
          <w:spacing w:val="-4"/>
        </w:rPr>
        <w:t xml:space="preserve"> </w:t>
      </w:r>
      <w:r>
        <w:t>секреции,</w:t>
      </w:r>
      <w:r>
        <w:rPr>
          <w:spacing w:val="-7"/>
        </w:rPr>
        <w:t xml:space="preserve"> </w:t>
      </w:r>
      <w:r>
        <w:t>в</w:t>
      </w:r>
      <w:r>
        <w:rPr>
          <w:spacing w:val="-5"/>
        </w:rPr>
        <w:t xml:space="preserve"> </w:t>
      </w:r>
      <w:r>
        <w:t>результате</w:t>
      </w:r>
      <w:r>
        <w:rPr>
          <w:spacing w:val="-5"/>
        </w:rPr>
        <w:t xml:space="preserve"> </w:t>
      </w:r>
      <w:r>
        <w:t>чего выделяются секреты повышенной вязкости.</w:t>
      </w:r>
    </w:p>
    <w:p w14:paraId="6949233C">
      <w:pPr>
        <w:pStyle w:val="9"/>
        <w:ind w:right="1176"/>
      </w:pPr>
      <w:r>
        <w:rPr>
          <w:b/>
        </w:rPr>
        <w:t>Дальтонизм</w:t>
      </w:r>
      <w:r>
        <w:rPr>
          <w:b/>
          <w:spacing w:val="-3"/>
        </w:rPr>
        <w:t xml:space="preserve"> </w:t>
      </w:r>
      <w:r>
        <w:t>—</w:t>
      </w:r>
      <w:r>
        <w:rPr>
          <w:spacing w:val="-3"/>
        </w:rPr>
        <w:t xml:space="preserve"> </w:t>
      </w:r>
      <w:r>
        <w:t>генное</w:t>
      </w:r>
      <w:r>
        <w:rPr>
          <w:spacing w:val="-6"/>
        </w:rPr>
        <w:t xml:space="preserve"> </w:t>
      </w:r>
      <w:r>
        <w:t>заболевание</w:t>
      </w:r>
      <w:r>
        <w:rPr>
          <w:spacing w:val="-4"/>
        </w:rPr>
        <w:t xml:space="preserve"> </w:t>
      </w:r>
      <w:r>
        <w:t>с</w:t>
      </w:r>
      <w:r>
        <w:rPr>
          <w:spacing w:val="-4"/>
        </w:rPr>
        <w:t xml:space="preserve"> </w:t>
      </w:r>
      <w:r>
        <w:t>рецессивным</w:t>
      </w:r>
      <w:r>
        <w:rPr>
          <w:spacing w:val="-5"/>
        </w:rPr>
        <w:t xml:space="preserve"> </w:t>
      </w:r>
      <w:r>
        <w:t>типом</w:t>
      </w:r>
      <w:r>
        <w:rPr>
          <w:spacing w:val="-4"/>
        </w:rPr>
        <w:t xml:space="preserve"> </w:t>
      </w:r>
      <w:r>
        <w:t>наследования,</w:t>
      </w:r>
      <w:r>
        <w:rPr>
          <w:spacing w:val="-3"/>
        </w:rPr>
        <w:t xml:space="preserve"> </w:t>
      </w:r>
      <w:r>
        <w:t>сцепленного</w:t>
      </w:r>
      <w:r>
        <w:rPr>
          <w:spacing w:val="-3"/>
        </w:rPr>
        <w:t xml:space="preserve"> </w:t>
      </w:r>
      <w:r>
        <w:t>с Х-хромосомой, проявляющееся нарушением цветового восприятия.</w:t>
      </w:r>
    </w:p>
    <w:p w14:paraId="3CB8C78A">
      <w:pPr>
        <w:spacing w:before="8" w:line="235" w:lineRule="auto"/>
        <w:ind w:left="1132" w:right="3639"/>
        <w:rPr>
          <w:rFonts w:ascii="Times New Roman" w:hAnsi="Times New Roman"/>
          <w:color w:val="auto"/>
          <w:sz w:val="24"/>
        </w:rPr>
      </w:pPr>
      <w:r>
        <w:rPr>
          <w:rFonts w:ascii="Times New Roman" w:hAnsi="Times New Roman"/>
          <w:b/>
          <w:color w:val="auto"/>
          <w:sz w:val="24"/>
        </w:rPr>
        <w:t>Тема 6.4. Методы изучения генетики человека Генеалогический</w:t>
      </w:r>
      <w:r>
        <w:rPr>
          <w:rFonts w:ascii="Times New Roman" w:hAnsi="Times New Roman"/>
          <w:b/>
          <w:color w:val="auto"/>
          <w:spacing w:val="-3"/>
          <w:sz w:val="24"/>
        </w:rPr>
        <w:t xml:space="preserve"> </w:t>
      </w:r>
      <w:r>
        <w:rPr>
          <w:rFonts w:ascii="Times New Roman" w:hAnsi="Times New Roman"/>
          <w:b/>
          <w:color w:val="auto"/>
          <w:sz w:val="24"/>
        </w:rPr>
        <w:t>метод</w:t>
      </w:r>
      <w:r>
        <w:rPr>
          <w:rFonts w:ascii="Times New Roman" w:hAnsi="Times New Roman"/>
          <w:b/>
          <w:color w:val="auto"/>
          <w:spacing w:val="40"/>
          <w:sz w:val="24"/>
        </w:rPr>
        <w:t xml:space="preserve"> </w:t>
      </w:r>
      <w:r>
        <w:rPr>
          <w:rFonts w:ascii="Times New Roman" w:hAnsi="Times New Roman"/>
          <w:color w:val="auto"/>
          <w:sz w:val="24"/>
        </w:rPr>
        <w:t>—</w:t>
      </w:r>
      <w:r>
        <w:rPr>
          <w:rFonts w:ascii="Times New Roman" w:hAnsi="Times New Roman"/>
          <w:color w:val="auto"/>
          <w:spacing w:val="-5"/>
          <w:sz w:val="24"/>
        </w:rPr>
        <w:t xml:space="preserve"> </w:t>
      </w:r>
      <w:r>
        <w:rPr>
          <w:rFonts w:ascii="Times New Roman" w:hAnsi="Times New Roman"/>
          <w:color w:val="auto"/>
          <w:sz w:val="24"/>
        </w:rPr>
        <w:t>метод</w:t>
      </w:r>
      <w:r>
        <w:rPr>
          <w:rFonts w:ascii="Times New Roman" w:hAnsi="Times New Roman"/>
          <w:color w:val="auto"/>
          <w:spacing w:val="-5"/>
          <w:sz w:val="24"/>
        </w:rPr>
        <w:t xml:space="preserve"> </w:t>
      </w:r>
      <w:r>
        <w:rPr>
          <w:rFonts w:ascii="Times New Roman" w:hAnsi="Times New Roman"/>
          <w:color w:val="auto"/>
          <w:sz w:val="24"/>
        </w:rPr>
        <w:t>сбора</w:t>
      </w:r>
      <w:r>
        <w:rPr>
          <w:rFonts w:ascii="Times New Roman" w:hAnsi="Times New Roman"/>
          <w:color w:val="auto"/>
          <w:spacing w:val="-5"/>
          <w:sz w:val="24"/>
        </w:rPr>
        <w:t xml:space="preserve"> </w:t>
      </w:r>
      <w:r>
        <w:rPr>
          <w:rFonts w:ascii="Times New Roman" w:hAnsi="Times New Roman"/>
          <w:color w:val="auto"/>
          <w:sz w:val="24"/>
        </w:rPr>
        <w:t>и</w:t>
      </w:r>
      <w:r>
        <w:rPr>
          <w:rFonts w:ascii="Times New Roman" w:hAnsi="Times New Roman"/>
          <w:color w:val="auto"/>
          <w:spacing w:val="-5"/>
          <w:sz w:val="24"/>
        </w:rPr>
        <w:t xml:space="preserve"> </w:t>
      </w:r>
      <w:r>
        <w:rPr>
          <w:rFonts w:ascii="Times New Roman" w:hAnsi="Times New Roman"/>
          <w:color w:val="auto"/>
          <w:sz w:val="24"/>
        </w:rPr>
        <w:t>анализа</w:t>
      </w:r>
      <w:r>
        <w:rPr>
          <w:rFonts w:ascii="Times New Roman" w:hAnsi="Times New Roman"/>
          <w:color w:val="auto"/>
          <w:spacing w:val="-5"/>
          <w:sz w:val="24"/>
        </w:rPr>
        <w:t xml:space="preserve"> </w:t>
      </w:r>
      <w:r>
        <w:rPr>
          <w:rFonts w:ascii="Times New Roman" w:hAnsi="Times New Roman"/>
          <w:color w:val="auto"/>
          <w:sz w:val="24"/>
        </w:rPr>
        <w:t>родословной.</w:t>
      </w:r>
    </w:p>
    <w:p w14:paraId="327A3157">
      <w:pPr>
        <w:pStyle w:val="9"/>
        <w:spacing w:before="2"/>
        <w:ind w:right="845"/>
      </w:pPr>
      <w:r>
        <w:rPr>
          <w:b/>
        </w:rPr>
        <w:t>Близнецовый</w:t>
      </w:r>
      <w:r>
        <w:rPr>
          <w:b/>
          <w:spacing w:val="-2"/>
        </w:rPr>
        <w:t xml:space="preserve"> </w:t>
      </w:r>
      <w:r>
        <w:rPr>
          <w:b/>
        </w:rPr>
        <w:t>метод</w:t>
      </w:r>
      <w:r>
        <w:rPr>
          <w:b/>
          <w:spacing w:val="40"/>
        </w:rPr>
        <w:t xml:space="preserve"> </w:t>
      </w:r>
      <w:r>
        <w:t>—</w:t>
      </w:r>
      <w:r>
        <w:rPr>
          <w:spacing w:val="-3"/>
        </w:rPr>
        <w:t xml:space="preserve"> </w:t>
      </w:r>
      <w:r>
        <w:t>метод,</w:t>
      </w:r>
      <w:r>
        <w:rPr>
          <w:spacing w:val="-3"/>
        </w:rPr>
        <w:t xml:space="preserve"> </w:t>
      </w:r>
      <w:r>
        <w:t>который</w:t>
      </w:r>
      <w:r>
        <w:rPr>
          <w:spacing w:val="-3"/>
        </w:rPr>
        <w:t xml:space="preserve"> </w:t>
      </w:r>
      <w:r>
        <w:t>заключается</w:t>
      </w:r>
      <w:r>
        <w:rPr>
          <w:spacing w:val="-3"/>
        </w:rPr>
        <w:t xml:space="preserve"> </w:t>
      </w:r>
      <w:r>
        <w:t>в</w:t>
      </w:r>
      <w:r>
        <w:rPr>
          <w:spacing w:val="-4"/>
        </w:rPr>
        <w:t xml:space="preserve"> </w:t>
      </w:r>
      <w:r>
        <w:t>сопоставлении</w:t>
      </w:r>
      <w:r>
        <w:rPr>
          <w:spacing w:val="-3"/>
        </w:rPr>
        <w:t xml:space="preserve"> </w:t>
      </w:r>
      <w:r>
        <w:t>членов</w:t>
      </w:r>
      <w:r>
        <w:rPr>
          <w:spacing w:val="-4"/>
        </w:rPr>
        <w:t xml:space="preserve"> </w:t>
      </w:r>
      <w:r>
        <w:t>близнецовой пары, позволяющий определить степень влияния наследственных факторов и среды на формирование качеств человека.</w:t>
      </w:r>
    </w:p>
    <w:p w14:paraId="1BB4C411">
      <w:pPr>
        <w:pStyle w:val="9"/>
        <w:spacing w:before="1"/>
        <w:ind w:right="845"/>
      </w:pPr>
      <w:r>
        <w:rPr>
          <w:b/>
        </w:rPr>
        <w:t>Биохимический</w:t>
      </w:r>
      <w:r>
        <w:rPr>
          <w:b/>
          <w:spacing w:val="-4"/>
        </w:rPr>
        <w:t xml:space="preserve"> </w:t>
      </w:r>
      <w:r>
        <w:rPr>
          <w:b/>
        </w:rPr>
        <w:t>метод</w:t>
      </w:r>
      <w:r>
        <w:rPr>
          <w:b/>
          <w:spacing w:val="40"/>
        </w:rPr>
        <w:t xml:space="preserve"> </w:t>
      </w:r>
      <w:r>
        <w:t>—</w:t>
      </w:r>
      <w:r>
        <w:rPr>
          <w:spacing w:val="-4"/>
        </w:rPr>
        <w:t xml:space="preserve"> </w:t>
      </w:r>
      <w:r>
        <w:t>изучение</w:t>
      </w:r>
      <w:r>
        <w:rPr>
          <w:spacing w:val="-5"/>
        </w:rPr>
        <w:t xml:space="preserve"> </w:t>
      </w:r>
      <w:r>
        <w:t>нарушений</w:t>
      </w:r>
      <w:r>
        <w:rPr>
          <w:spacing w:val="-4"/>
        </w:rPr>
        <w:t xml:space="preserve"> </w:t>
      </w:r>
      <w:r>
        <w:t>обмена</w:t>
      </w:r>
      <w:r>
        <w:rPr>
          <w:spacing w:val="-5"/>
        </w:rPr>
        <w:t xml:space="preserve"> </w:t>
      </w:r>
      <w:r>
        <w:t>веществ,</w:t>
      </w:r>
      <w:r>
        <w:rPr>
          <w:spacing w:val="-3"/>
        </w:rPr>
        <w:t xml:space="preserve"> </w:t>
      </w:r>
      <w:r>
        <w:t>возникающих</w:t>
      </w:r>
      <w:r>
        <w:rPr>
          <w:spacing w:val="-2"/>
        </w:rPr>
        <w:t xml:space="preserve"> </w:t>
      </w:r>
      <w:r>
        <w:t>в</w:t>
      </w:r>
      <w:r>
        <w:rPr>
          <w:spacing w:val="-5"/>
        </w:rPr>
        <w:t xml:space="preserve"> </w:t>
      </w:r>
      <w:r>
        <w:t>результате генных наследственных изменений.</w:t>
      </w:r>
    </w:p>
    <w:p w14:paraId="4B25733C">
      <w:pPr>
        <w:pStyle w:val="9"/>
        <w:ind w:right="845"/>
      </w:pPr>
      <w:r>
        <w:rPr>
          <w:b/>
        </w:rPr>
        <w:t>Инбридинг</w:t>
      </w:r>
      <w:r>
        <w:rPr>
          <w:b/>
          <w:spacing w:val="-6"/>
        </w:rPr>
        <w:t xml:space="preserve"> </w:t>
      </w:r>
      <w:r>
        <w:t>—</w:t>
      </w:r>
      <w:r>
        <w:rPr>
          <w:spacing w:val="-6"/>
        </w:rPr>
        <w:t xml:space="preserve"> </w:t>
      </w:r>
      <w:r>
        <w:t>близкородственное</w:t>
      </w:r>
      <w:r>
        <w:rPr>
          <w:spacing w:val="-7"/>
        </w:rPr>
        <w:t xml:space="preserve"> </w:t>
      </w:r>
      <w:r>
        <w:t>скрещивание</w:t>
      </w:r>
      <w:r>
        <w:rPr>
          <w:spacing w:val="-7"/>
        </w:rPr>
        <w:t xml:space="preserve"> </w:t>
      </w:r>
      <w:r>
        <w:t>организмов,</w:t>
      </w:r>
      <w:r>
        <w:rPr>
          <w:spacing w:val="-6"/>
        </w:rPr>
        <w:t xml:space="preserve"> </w:t>
      </w:r>
      <w:r>
        <w:t>вследствие</w:t>
      </w:r>
      <w:r>
        <w:rPr>
          <w:spacing w:val="-7"/>
        </w:rPr>
        <w:t xml:space="preserve"> </w:t>
      </w:r>
      <w:r>
        <w:t>чего</w:t>
      </w:r>
      <w:r>
        <w:rPr>
          <w:spacing w:val="-3"/>
        </w:rPr>
        <w:t xml:space="preserve"> </w:t>
      </w:r>
      <w:r>
        <w:t>увеличивается вероятность проявления рецессивных признаков.</w:t>
      </w:r>
    </w:p>
    <w:p w14:paraId="420F19E6">
      <w:pPr>
        <w:pStyle w:val="9"/>
        <w:ind w:right="845"/>
      </w:pPr>
      <w:r>
        <w:rPr>
          <w:b/>
        </w:rPr>
        <w:t>Пробанд</w:t>
      </w:r>
      <w:r>
        <w:rPr>
          <w:b/>
          <w:spacing w:val="-2"/>
        </w:rPr>
        <w:t xml:space="preserve"> </w:t>
      </w:r>
      <w:r>
        <w:t>—</w:t>
      </w:r>
      <w:r>
        <w:rPr>
          <w:spacing w:val="-4"/>
        </w:rPr>
        <w:t xml:space="preserve"> </w:t>
      </w:r>
      <w:r>
        <w:t>человек,</w:t>
      </w:r>
      <w:r>
        <w:rPr>
          <w:spacing w:val="-4"/>
        </w:rPr>
        <w:t xml:space="preserve"> </w:t>
      </w:r>
      <w:r>
        <w:t>с</w:t>
      </w:r>
      <w:r>
        <w:rPr>
          <w:spacing w:val="-5"/>
        </w:rPr>
        <w:t xml:space="preserve"> </w:t>
      </w:r>
      <w:r>
        <w:t>которого</w:t>
      </w:r>
      <w:r>
        <w:rPr>
          <w:spacing w:val="-4"/>
        </w:rPr>
        <w:t xml:space="preserve"> </w:t>
      </w:r>
      <w:r>
        <w:t>начинается</w:t>
      </w:r>
      <w:r>
        <w:rPr>
          <w:spacing w:val="-4"/>
        </w:rPr>
        <w:t xml:space="preserve"> </w:t>
      </w:r>
      <w:r>
        <w:t>генетическое</w:t>
      </w:r>
      <w:r>
        <w:rPr>
          <w:spacing w:val="-5"/>
        </w:rPr>
        <w:t xml:space="preserve"> </w:t>
      </w:r>
      <w:r>
        <w:t>обследование</w:t>
      </w:r>
      <w:r>
        <w:rPr>
          <w:spacing w:val="-5"/>
        </w:rPr>
        <w:t xml:space="preserve"> </w:t>
      </w:r>
      <w:r>
        <w:t>семьи</w:t>
      </w:r>
      <w:r>
        <w:rPr>
          <w:spacing w:val="-4"/>
        </w:rPr>
        <w:t xml:space="preserve"> </w:t>
      </w:r>
      <w:r>
        <w:t>и</w:t>
      </w:r>
      <w:r>
        <w:rPr>
          <w:spacing w:val="-4"/>
        </w:rPr>
        <w:t xml:space="preserve"> </w:t>
      </w:r>
      <w:r>
        <w:t xml:space="preserve">составление </w:t>
      </w:r>
      <w:r>
        <w:rPr>
          <w:spacing w:val="-2"/>
        </w:rPr>
        <w:t>родословной.</w:t>
      </w:r>
    </w:p>
    <w:p w14:paraId="1100D571">
      <w:pPr>
        <w:pStyle w:val="9"/>
        <w:ind w:right="845"/>
      </w:pPr>
      <w:r>
        <w:rPr>
          <w:b/>
        </w:rPr>
        <w:t>Родословная</w:t>
      </w:r>
      <w:r>
        <w:rPr>
          <w:b/>
          <w:spacing w:val="-4"/>
        </w:rPr>
        <w:t xml:space="preserve"> </w:t>
      </w:r>
      <w:r>
        <w:t>—</w:t>
      </w:r>
      <w:r>
        <w:rPr>
          <w:spacing w:val="-4"/>
        </w:rPr>
        <w:t xml:space="preserve"> </w:t>
      </w:r>
      <w:r>
        <w:t>генеалогическая</w:t>
      </w:r>
      <w:r>
        <w:rPr>
          <w:spacing w:val="-4"/>
        </w:rPr>
        <w:t xml:space="preserve"> </w:t>
      </w:r>
      <w:r>
        <w:t>карта,</w:t>
      </w:r>
      <w:r>
        <w:rPr>
          <w:spacing w:val="-4"/>
        </w:rPr>
        <w:t xml:space="preserve"> </w:t>
      </w:r>
      <w:r>
        <w:t>на</w:t>
      </w:r>
      <w:r>
        <w:rPr>
          <w:spacing w:val="-5"/>
        </w:rPr>
        <w:t xml:space="preserve"> </w:t>
      </w:r>
      <w:r>
        <w:t>которой</w:t>
      </w:r>
      <w:r>
        <w:rPr>
          <w:spacing w:val="-4"/>
        </w:rPr>
        <w:t xml:space="preserve"> </w:t>
      </w:r>
      <w:r>
        <w:t>символами</w:t>
      </w:r>
      <w:r>
        <w:rPr>
          <w:spacing w:val="-4"/>
        </w:rPr>
        <w:t xml:space="preserve"> </w:t>
      </w:r>
      <w:r>
        <w:t>обозначены</w:t>
      </w:r>
      <w:r>
        <w:rPr>
          <w:spacing w:val="-4"/>
        </w:rPr>
        <w:t xml:space="preserve"> </w:t>
      </w:r>
      <w:r>
        <w:t>все</w:t>
      </w:r>
      <w:r>
        <w:rPr>
          <w:spacing w:val="-5"/>
        </w:rPr>
        <w:t xml:space="preserve"> </w:t>
      </w:r>
      <w:r>
        <w:t>родственники пробанда и родственные связи между ними.</w:t>
      </w:r>
    </w:p>
    <w:p w14:paraId="2E19B0D0">
      <w:pPr>
        <w:pStyle w:val="9"/>
      </w:pPr>
      <w:r>
        <w:rPr>
          <w:b/>
        </w:rPr>
        <w:t>Сибсы</w:t>
      </w:r>
      <w:r>
        <w:rPr>
          <w:b/>
          <w:spacing w:val="-3"/>
        </w:rPr>
        <w:t xml:space="preserve"> </w:t>
      </w:r>
      <w:r>
        <w:t>—</w:t>
      </w:r>
      <w:r>
        <w:rPr>
          <w:spacing w:val="-3"/>
        </w:rPr>
        <w:t xml:space="preserve"> </w:t>
      </w:r>
      <w:r>
        <w:t>братья</w:t>
      </w:r>
      <w:r>
        <w:rPr>
          <w:spacing w:val="-1"/>
        </w:rPr>
        <w:t xml:space="preserve"> </w:t>
      </w:r>
      <w:r>
        <w:t>и</w:t>
      </w:r>
      <w:r>
        <w:rPr>
          <w:spacing w:val="-1"/>
        </w:rPr>
        <w:t xml:space="preserve"> </w:t>
      </w:r>
      <w:r>
        <w:t>сестры</w:t>
      </w:r>
      <w:r>
        <w:rPr>
          <w:spacing w:val="-2"/>
        </w:rPr>
        <w:t xml:space="preserve"> </w:t>
      </w:r>
      <w:r>
        <w:t>(родные,</w:t>
      </w:r>
      <w:r>
        <w:rPr>
          <w:spacing w:val="-1"/>
        </w:rPr>
        <w:t xml:space="preserve"> </w:t>
      </w:r>
      <w:r>
        <w:rPr>
          <w:spacing w:val="-2"/>
        </w:rPr>
        <w:t>двоюродные).</w:t>
      </w:r>
    </w:p>
    <w:p w14:paraId="0697AACF">
      <w:pPr>
        <w:tabs>
          <w:tab w:val="left" w:pos="7758"/>
        </w:tabs>
        <w:ind w:left="1132" w:right="899"/>
        <w:rPr>
          <w:rFonts w:ascii="Times New Roman" w:hAnsi="Times New Roman"/>
          <w:color w:val="auto"/>
          <w:sz w:val="24"/>
        </w:rPr>
      </w:pPr>
      <w:r>
        <w:rPr>
          <w:rFonts w:ascii="Times New Roman" w:hAnsi="Times New Roman"/>
          <w:b/>
          <w:color w:val="auto"/>
          <w:sz w:val="24"/>
        </w:rPr>
        <w:t xml:space="preserve">Цитогенетический метод </w:t>
      </w:r>
      <w:r>
        <w:rPr>
          <w:rFonts w:ascii="Times New Roman" w:hAnsi="Times New Roman"/>
          <w:color w:val="auto"/>
          <w:sz w:val="24"/>
        </w:rPr>
        <w:t>—</w:t>
      </w:r>
      <w:r>
        <w:rPr>
          <w:rFonts w:ascii="Times New Roman" w:hAnsi="Times New Roman"/>
          <w:color w:val="auto"/>
          <w:spacing w:val="40"/>
          <w:sz w:val="24"/>
        </w:rPr>
        <w:t xml:space="preserve"> </w:t>
      </w:r>
      <w:r>
        <w:rPr>
          <w:rFonts w:ascii="Times New Roman" w:hAnsi="Times New Roman"/>
          <w:color w:val="auto"/>
          <w:sz w:val="24"/>
        </w:rPr>
        <w:t>изучение хромосомного набора</w:t>
      </w:r>
      <w:r>
        <w:rPr>
          <w:rFonts w:ascii="Times New Roman" w:hAnsi="Times New Roman"/>
          <w:color w:val="auto"/>
          <w:sz w:val="24"/>
        </w:rPr>
        <w:tab/>
      </w:r>
      <w:r>
        <w:rPr>
          <w:rFonts w:ascii="Times New Roman" w:hAnsi="Times New Roman"/>
          <w:color w:val="auto"/>
          <w:sz w:val="24"/>
        </w:rPr>
        <w:t>количества,</w:t>
      </w:r>
      <w:r>
        <w:rPr>
          <w:rFonts w:ascii="Times New Roman" w:hAnsi="Times New Roman"/>
          <w:color w:val="auto"/>
          <w:spacing w:val="-15"/>
          <w:sz w:val="24"/>
        </w:rPr>
        <w:t xml:space="preserve"> </w:t>
      </w:r>
      <w:r>
        <w:rPr>
          <w:rFonts w:ascii="Times New Roman" w:hAnsi="Times New Roman"/>
          <w:color w:val="auto"/>
          <w:sz w:val="24"/>
        </w:rPr>
        <w:t>формы</w:t>
      </w:r>
      <w:r>
        <w:rPr>
          <w:rFonts w:ascii="Times New Roman" w:hAnsi="Times New Roman"/>
          <w:color w:val="auto"/>
          <w:spacing w:val="-15"/>
          <w:sz w:val="24"/>
        </w:rPr>
        <w:t xml:space="preserve"> </w:t>
      </w:r>
      <w:r>
        <w:rPr>
          <w:rFonts w:ascii="Times New Roman" w:hAnsi="Times New Roman"/>
          <w:color w:val="auto"/>
          <w:sz w:val="24"/>
        </w:rPr>
        <w:t xml:space="preserve">размеров </w:t>
      </w:r>
      <w:r>
        <w:rPr>
          <w:rFonts w:ascii="Times New Roman" w:hAnsi="Times New Roman"/>
          <w:color w:val="auto"/>
          <w:spacing w:val="-2"/>
          <w:sz w:val="24"/>
        </w:rPr>
        <w:t>хромосом.</w:t>
      </w:r>
    </w:p>
    <w:p w14:paraId="385B26A1">
      <w:pPr>
        <w:pStyle w:val="5"/>
        <w:rPr>
          <w:b w:val="0"/>
        </w:rPr>
      </w:pPr>
      <w:r>
        <w:t>Дерматоглифический</w:t>
      </w:r>
      <w:r>
        <w:rPr>
          <w:spacing w:val="-7"/>
        </w:rPr>
        <w:t xml:space="preserve"> </w:t>
      </w:r>
      <w:r>
        <w:t>метод</w:t>
      </w:r>
      <w:r>
        <w:rPr>
          <w:spacing w:val="-3"/>
        </w:rPr>
        <w:t xml:space="preserve"> </w:t>
      </w:r>
      <w:r>
        <w:rPr>
          <w:b w:val="0"/>
          <w:spacing w:val="-10"/>
        </w:rPr>
        <w:t>—</w:t>
      </w:r>
    </w:p>
    <w:p w14:paraId="2DA596B6">
      <w:pPr>
        <w:ind w:left="1132" w:right="845"/>
        <w:rPr>
          <w:rFonts w:ascii="Times New Roman" w:hAnsi="Times New Roman"/>
          <w:color w:val="auto"/>
          <w:sz w:val="24"/>
        </w:rPr>
      </w:pPr>
      <w:r>
        <w:rPr>
          <w:rFonts w:ascii="Times New Roman" w:hAnsi="Times New Roman"/>
          <w:b/>
          <w:color w:val="auto"/>
          <w:sz w:val="24"/>
        </w:rPr>
        <w:t>Популяционно-статистический</w:t>
      </w:r>
      <w:r>
        <w:rPr>
          <w:rFonts w:ascii="Times New Roman" w:hAnsi="Times New Roman"/>
          <w:b/>
          <w:color w:val="auto"/>
          <w:spacing w:val="-2"/>
          <w:sz w:val="24"/>
        </w:rPr>
        <w:t xml:space="preserve"> </w:t>
      </w:r>
      <w:r>
        <w:rPr>
          <w:rFonts w:ascii="Times New Roman" w:hAnsi="Times New Roman"/>
          <w:color w:val="auto"/>
          <w:sz w:val="24"/>
        </w:rPr>
        <w:t>—</w:t>
      </w:r>
      <w:r>
        <w:rPr>
          <w:rFonts w:ascii="Times New Roman" w:hAnsi="Times New Roman"/>
          <w:color w:val="auto"/>
          <w:spacing w:val="40"/>
          <w:sz w:val="24"/>
        </w:rPr>
        <w:t xml:space="preserve"> </w:t>
      </w:r>
      <w:r>
        <w:rPr>
          <w:rFonts w:ascii="Times New Roman" w:hAnsi="Times New Roman"/>
          <w:color w:val="auto"/>
          <w:sz w:val="24"/>
        </w:rPr>
        <w:t>метод</w:t>
      </w:r>
      <w:r>
        <w:rPr>
          <w:rFonts w:ascii="Times New Roman" w:hAnsi="Times New Roman"/>
          <w:color w:val="auto"/>
          <w:spacing w:val="40"/>
          <w:sz w:val="24"/>
        </w:rPr>
        <w:t xml:space="preserve"> </w:t>
      </w:r>
      <w:r>
        <w:rPr>
          <w:rFonts w:ascii="Times New Roman" w:hAnsi="Times New Roman"/>
          <w:color w:val="auto"/>
          <w:sz w:val="24"/>
        </w:rPr>
        <w:t>определение</w:t>
      </w:r>
      <w:r>
        <w:rPr>
          <w:rFonts w:ascii="Times New Roman" w:hAnsi="Times New Roman"/>
          <w:color w:val="auto"/>
          <w:spacing w:val="-6"/>
          <w:sz w:val="24"/>
        </w:rPr>
        <w:t xml:space="preserve"> </w:t>
      </w:r>
      <w:r>
        <w:rPr>
          <w:rFonts w:ascii="Times New Roman" w:hAnsi="Times New Roman"/>
          <w:color w:val="auto"/>
          <w:sz w:val="24"/>
        </w:rPr>
        <w:t>частот</w:t>
      </w:r>
      <w:r>
        <w:rPr>
          <w:rFonts w:ascii="Times New Roman" w:hAnsi="Times New Roman"/>
          <w:color w:val="auto"/>
          <w:spacing w:val="-5"/>
          <w:sz w:val="24"/>
        </w:rPr>
        <w:t xml:space="preserve"> </w:t>
      </w:r>
      <w:r>
        <w:rPr>
          <w:rFonts w:ascii="Times New Roman" w:hAnsi="Times New Roman"/>
          <w:color w:val="auto"/>
          <w:sz w:val="24"/>
        </w:rPr>
        <w:t>встречаемости</w:t>
      </w:r>
      <w:r>
        <w:rPr>
          <w:rFonts w:ascii="Times New Roman" w:hAnsi="Times New Roman"/>
          <w:color w:val="auto"/>
          <w:spacing w:val="-5"/>
          <w:sz w:val="24"/>
        </w:rPr>
        <w:t xml:space="preserve"> </w:t>
      </w:r>
      <w:r>
        <w:rPr>
          <w:rFonts w:ascii="Times New Roman" w:hAnsi="Times New Roman"/>
          <w:color w:val="auto"/>
          <w:sz w:val="24"/>
        </w:rPr>
        <w:t>различных генов в популяциях</w:t>
      </w:r>
    </w:p>
    <w:p w14:paraId="1B5CFBA1">
      <w:pPr>
        <w:pStyle w:val="5"/>
        <w:rPr>
          <w:b w:val="0"/>
        </w:rPr>
      </w:pPr>
      <w:r>
        <w:t>Иммунногенетический</w:t>
      </w:r>
      <w:r>
        <w:rPr>
          <w:spacing w:val="-7"/>
        </w:rPr>
        <w:t xml:space="preserve"> </w:t>
      </w:r>
      <w:r>
        <w:t>метод</w:t>
      </w:r>
      <w:r>
        <w:rPr>
          <w:spacing w:val="-3"/>
        </w:rPr>
        <w:t xml:space="preserve"> </w:t>
      </w:r>
      <w:r>
        <w:rPr>
          <w:b w:val="0"/>
          <w:spacing w:val="-10"/>
        </w:rPr>
        <w:t>—</w:t>
      </w:r>
    </w:p>
    <w:p w14:paraId="3E428E0F">
      <w:pPr>
        <w:spacing w:before="1"/>
        <w:ind w:left="1132"/>
        <w:rPr>
          <w:rFonts w:ascii="Times New Roman" w:hAnsi="Times New Roman"/>
          <w:color w:val="auto"/>
          <w:sz w:val="24"/>
        </w:rPr>
      </w:pPr>
      <w:r>
        <w:rPr>
          <w:rFonts w:ascii="Times New Roman" w:hAnsi="Times New Roman"/>
          <w:b/>
          <w:color w:val="auto"/>
          <w:sz w:val="24"/>
        </w:rPr>
        <w:t>Методы</w:t>
      </w:r>
      <w:r>
        <w:rPr>
          <w:rFonts w:ascii="Times New Roman" w:hAnsi="Times New Roman"/>
          <w:b/>
          <w:color w:val="auto"/>
          <w:spacing w:val="-6"/>
          <w:sz w:val="24"/>
        </w:rPr>
        <w:t xml:space="preserve"> </w:t>
      </w:r>
      <w:r>
        <w:rPr>
          <w:rFonts w:ascii="Times New Roman" w:hAnsi="Times New Roman"/>
          <w:b/>
          <w:color w:val="auto"/>
          <w:sz w:val="24"/>
        </w:rPr>
        <w:t>пренатальной</w:t>
      </w:r>
      <w:r>
        <w:rPr>
          <w:rFonts w:ascii="Times New Roman" w:hAnsi="Times New Roman"/>
          <w:b/>
          <w:color w:val="auto"/>
          <w:spacing w:val="-6"/>
          <w:sz w:val="24"/>
        </w:rPr>
        <w:t xml:space="preserve"> </w:t>
      </w:r>
      <w:r>
        <w:rPr>
          <w:rFonts w:ascii="Times New Roman" w:hAnsi="Times New Roman"/>
          <w:b/>
          <w:color w:val="auto"/>
          <w:sz w:val="24"/>
        </w:rPr>
        <w:t xml:space="preserve">диагностики </w:t>
      </w:r>
      <w:r>
        <w:rPr>
          <w:rFonts w:ascii="Times New Roman" w:hAnsi="Times New Roman"/>
          <w:color w:val="auto"/>
          <w:spacing w:val="-10"/>
          <w:sz w:val="24"/>
        </w:rPr>
        <w:t>—</w:t>
      </w:r>
    </w:p>
    <w:p w14:paraId="2AB4C9A2">
      <w:pPr>
        <w:ind w:left="1132"/>
        <w:rPr>
          <w:rFonts w:ascii="Times New Roman" w:hAnsi="Times New Roman"/>
          <w:color w:val="auto"/>
          <w:sz w:val="24"/>
        </w:rPr>
      </w:pPr>
      <w:r>
        <w:rPr>
          <w:rFonts w:ascii="Times New Roman" w:hAnsi="Times New Roman"/>
          <w:b/>
          <w:color w:val="auto"/>
          <w:sz w:val="24"/>
        </w:rPr>
        <w:t>Кариотипирование</w:t>
      </w:r>
      <w:r>
        <w:rPr>
          <w:rFonts w:ascii="Times New Roman" w:hAnsi="Times New Roman"/>
          <w:b/>
          <w:color w:val="auto"/>
          <w:spacing w:val="-5"/>
          <w:sz w:val="24"/>
        </w:rPr>
        <w:t xml:space="preserve"> </w:t>
      </w:r>
      <w:r>
        <w:rPr>
          <w:rFonts w:ascii="Times New Roman" w:hAnsi="Times New Roman"/>
          <w:color w:val="auto"/>
          <w:sz w:val="24"/>
        </w:rPr>
        <w:t>—</w:t>
      </w:r>
      <w:r>
        <w:rPr>
          <w:rFonts w:ascii="Times New Roman" w:hAnsi="Times New Roman"/>
          <w:color w:val="auto"/>
          <w:spacing w:val="-6"/>
          <w:sz w:val="24"/>
        </w:rPr>
        <w:t xml:space="preserve"> </w:t>
      </w:r>
      <w:r>
        <w:rPr>
          <w:rFonts w:ascii="Times New Roman" w:hAnsi="Times New Roman"/>
          <w:color w:val="auto"/>
          <w:sz w:val="24"/>
        </w:rPr>
        <w:t>метод</w:t>
      </w:r>
      <w:r>
        <w:rPr>
          <w:rFonts w:ascii="Times New Roman" w:hAnsi="Times New Roman"/>
          <w:color w:val="auto"/>
          <w:spacing w:val="-3"/>
          <w:sz w:val="24"/>
        </w:rPr>
        <w:t xml:space="preserve"> </w:t>
      </w:r>
      <w:r>
        <w:rPr>
          <w:rFonts w:ascii="Times New Roman" w:hAnsi="Times New Roman"/>
          <w:color w:val="auto"/>
          <w:sz w:val="24"/>
        </w:rPr>
        <w:t>изучения</w:t>
      </w:r>
      <w:r>
        <w:rPr>
          <w:rFonts w:ascii="Times New Roman" w:hAnsi="Times New Roman"/>
          <w:color w:val="auto"/>
          <w:spacing w:val="-4"/>
          <w:sz w:val="24"/>
        </w:rPr>
        <w:t xml:space="preserve"> </w:t>
      </w:r>
      <w:r>
        <w:rPr>
          <w:rFonts w:ascii="Times New Roman" w:hAnsi="Times New Roman"/>
          <w:color w:val="auto"/>
          <w:sz w:val="24"/>
        </w:rPr>
        <w:t>хромосомного</w:t>
      </w:r>
      <w:r>
        <w:rPr>
          <w:rFonts w:ascii="Times New Roman" w:hAnsi="Times New Roman"/>
          <w:color w:val="auto"/>
          <w:spacing w:val="-3"/>
          <w:sz w:val="24"/>
        </w:rPr>
        <w:t xml:space="preserve"> </w:t>
      </w:r>
      <w:r>
        <w:rPr>
          <w:rFonts w:ascii="Times New Roman" w:hAnsi="Times New Roman"/>
          <w:color w:val="auto"/>
          <w:sz w:val="24"/>
        </w:rPr>
        <w:t>набора</w:t>
      </w:r>
      <w:r>
        <w:rPr>
          <w:rFonts w:ascii="Times New Roman" w:hAnsi="Times New Roman"/>
          <w:color w:val="auto"/>
          <w:spacing w:val="-2"/>
          <w:sz w:val="24"/>
        </w:rPr>
        <w:t xml:space="preserve"> человека.</w:t>
      </w:r>
    </w:p>
    <w:p w14:paraId="38E13CD2">
      <w:pPr>
        <w:pStyle w:val="9"/>
        <w:ind w:right="845"/>
      </w:pPr>
      <w:r>
        <w:rPr>
          <w:b/>
        </w:rPr>
        <w:t>Половой</w:t>
      </w:r>
      <w:r>
        <w:rPr>
          <w:b/>
          <w:spacing w:val="-3"/>
        </w:rPr>
        <w:t xml:space="preserve"> </w:t>
      </w:r>
      <w:r>
        <w:rPr>
          <w:b/>
        </w:rPr>
        <w:t>хроматин</w:t>
      </w:r>
      <w:r>
        <w:rPr>
          <w:b/>
          <w:spacing w:val="-3"/>
        </w:rPr>
        <w:t xml:space="preserve"> </w:t>
      </w:r>
      <w:r>
        <w:t>—</w:t>
      </w:r>
      <w:r>
        <w:rPr>
          <w:spacing w:val="-7"/>
        </w:rPr>
        <w:t xml:space="preserve"> </w:t>
      </w:r>
      <w:r>
        <w:t>участок</w:t>
      </w:r>
      <w:r>
        <w:rPr>
          <w:spacing w:val="-4"/>
        </w:rPr>
        <w:t xml:space="preserve"> </w:t>
      </w:r>
      <w:r>
        <w:t>ядра</w:t>
      </w:r>
      <w:r>
        <w:rPr>
          <w:spacing w:val="-5"/>
        </w:rPr>
        <w:t xml:space="preserve"> </w:t>
      </w:r>
      <w:r>
        <w:t>соматической</w:t>
      </w:r>
      <w:r>
        <w:rPr>
          <w:spacing w:val="-4"/>
        </w:rPr>
        <w:t xml:space="preserve"> </w:t>
      </w:r>
      <w:r>
        <w:t>клетки,</w:t>
      </w:r>
      <w:r>
        <w:rPr>
          <w:spacing w:val="-7"/>
        </w:rPr>
        <w:t xml:space="preserve"> </w:t>
      </w:r>
      <w:r>
        <w:t>представляющий</w:t>
      </w:r>
      <w:r>
        <w:rPr>
          <w:spacing w:val="-4"/>
        </w:rPr>
        <w:t xml:space="preserve"> </w:t>
      </w:r>
      <w:r>
        <w:t>собой конденсированную половую хромосому.</w:t>
      </w:r>
    </w:p>
    <w:p w14:paraId="5665FFBE">
      <w:pPr>
        <w:pStyle w:val="9"/>
        <w:ind w:right="845"/>
      </w:pPr>
      <w:r>
        <w:rPr>
          <w:b/>
        </w:rPr>
        <w:t>Неинвазивные</w:t>
      </w:r>
      <w:r>
        <w:rPr>
          <w:b/>
          <w:spacing w:val="-4"/>
        </w:rPr>
        <w:t xml:space="preserve"> </w:t>
      </w:r>
      <w:r>
        <w:rPr>
          <w:b/>
        </w:rPr>
        <w:t>методы</w:t>
      </w:r>
      <w:r>
        <w:rPr>
          <w:b/>
          <w:spacing w:val="-5"/>
        </w:rPr>
        <w:t xml:space="preserve"> </w:t>
      </w:r>
      <w:r>
        <w:t>—</w:t>
      </w:r>
      <w:r>
        <w:rPr>
          <w:spacing w:val="-4"/>
        </w:rPr>
        <w:t xml:space="preserve"> </w:t>
      </w:r>
      <w:r>
        <w:t>это</w:t>
      </w:r>
      <w:r>
        <w:rPr>
          <w:spacing w:val="-4"/>
        </w:rPr>
        <w:t xml:space="preserve"> </w:t>
      </w:r>
      <w:r>
        <w:t>методы</w:t>
      </w:r>
      <w:r>
        <w:rPr>
          <w:spacing w:val="-4"/>
        </w:rPr>
        <w:t xml:space="preserve"> </w:t>
      </w:r>
      <w:r>
        <w:t>обследования</w:t>
      </w:r>
      <w:r>
        <w:rPr>
          <w:spacing w:val="-4"/>
        </w:rPr>
        <w:t xml:space="preserve"> </w:t>
      </w:r>
      <w:r>
        <w:t>плода</w:t>
      </w:r>
      <w:r>
        <w:rPr>
          <w:spacing w:val="-4"/>
        </w:rPr>
        <w:t xml:space="preserve"> </w:t>
      </w:r>
      <w:r>
        <w:t>без</w:t>
      </w:r>
      <w:r>
        <w:rPr>
          <w:spacing w:val="-4"/>
        </w:rPr>
        <w:t xml:space="preserve"> </w:t>
      </w:r>
      <w:r>
        <w:t>оперативного</w:t>
      </w:r>
      <w:r>
        <w:rPr>
          <w:spacing w:val="-4"/>
        </w:rPr>
        <w:t xml:space="preserve"> </w:t>
      </w:r>
      <w:r>
        <w:t>вмешательства. В настоящее время к ним относится только ультрозвуковое исследование. По медицинским показаниям трехмерное УЗИ может проводиться, начиная с 12-13 недель.</w:t>
      </w:r>
    </w:p>
    <w:p w14:paraId="5D0E46B5">
      <w:pPr>
        <w:pStyle w:val="9"/>
        <w:sectPr>
          <w:pgSz w:w="11910" w:h="16840"/>
          <w:pgMar w:top="1040" w:right="283" w:bottom="960" w:left="0" w:header="0" w:footer="780" w:gutter="0"/>
          <w:cols w:space="720" w:num="1"/>
        </w:sectPr>
      </w:pPr>
    </w:p>
    <w:p w14:paraId="7EDFD86C">
      <w:pPr>
        <w:pStyle w:val="9"/>
        <w:spacing w:before="66"/>
        <w:ind w:right="1372"/>
        <w:jc w:val="both"/>
      </w:pPr>
      <w:r>
        <w:rPr>
          <w:b/>
        </w:rPr>
        <w:t>Инвазивные</w:t>
      </w:r>
      <w:r>
        <w:rPr>
          <w:b/>
          <w:spacing w:val="-3"/>
        </w:rPr>
        <w:t xml:space="preserve"> </w:t>
      </w:r>
      <w:r>
        <w:rPr>
          <w:b/>
        </w:rPr>
        <w:t>методы</w:t>
      </w:r>
      <w:r>
        <w:rPr>
          <w:b/>
          <w:spacing w:val="-3"/>
        </w:rPr>
        <w:t xml:space="preserve"> </w:t>
      </w:r>
      <w:r>
        <w:t>—</w:t>
      </w:r>
      <w:r>
        <w:rPr>
          <w:spacing w:val="-1"/>
        </w:rPr>
        <w:t xml:space="preserve"> </w:t>
      </w:r>
      <w:r>
        <w:t>это</w:t>
      </w:r>
      <w:r>
        <w:rPr>
          <w:spacing w:val="-1"/>
        </w:rPr>
        <w:t xml:space="preserve"> </w:t>
      </w:r>
      <w:r>
        <w:t>методы</w:t>
      </w:r>
      <w:r>
        <w:rPr>
          <w:spacing w:val="-1"/>
        </w:rPr>
        <w:t xml:space="preserve"> </w:t>
      </w:r>
      <w:r>
        <w:t>пренатальной</w:t>
      </w:r>
      <w:r>
        <w:rPr>
          <w:spacing w:val="-1"/>
        </w:rPr>
        <w:t xml:space="preserve"> </w:t>
      </w:r>
      <w:r>
        <w:t>диагностики.</w:t>
      </w:r>
      <w:r>
        <w:rPr>
          <w:spacing w:val="-1"/>
        </w:rPr>
        <w:t xml:space="preserve"> </w:t>
      </w:r>
      <w:r>
        <w:t>это</w:t>
      </w:r>
      <w:r>
        <w:rPr>
          <w:spacing w:val="-1"/>
        </w:rPr>
        <w:t xml:space="preserve"> </w:t>
      </w:r>
      <w:r>
        <w:t>способы</w:t>
      </w:r>
      <w:r>
        <w:rPr>
          <w:spacing w:val="-1"/>
        </w:rPr>
        <w:t xml:space="preserve"> </w:t>
      </w:r>
      <w:r>
        <w:t>получения образцов</w:t>
      </w:r>
      <w:r>
        <w:rPr>
          <w:spacing w:val="-4"/>
        </w:rPr>
        <w:t xml:space="preserve"> </w:t>
      </w:r>
      <w:r>
        <w:t>клеток</w:t>
      </w:r>
      <w:r>
        <w:rPr>
          <w:spacing w:val="-5"/>
        </w:rPr>
        <w:t xml:space="preserve"> </w:t>
      </w:r>
      <w:r>
        <w:t>и</w:t>
      </w:r>
      <w:r>
        <w:rPr>
          <w:spacing w:val="-3"/>
        </w:rPr>
        <w:t xml:space="preserve"> </w:t>
      </w:r>
      <w:r>
        <w:t>тканей</w:t>
      </w:r>
      <w:r>
        <w:rPr>
          <w:spacing w:val="-3"/>
        </w:rPr>
        <w:t xml:space="preserve"> </w:t>
      </w:r>
      <w:r>
        <w:t>эмбриона,</w:t>
      </w:r>
      <w:r>
        <w:rPr>
          <w:spacing w:val="-3"/>
        </w:rPr>
        <w:t xml:space="preserve"> </w:t>
      </w:r>
      <w:r>
        <w:t>плода,</w:t>
      </w:r>
      <w:r>
        <w:rPr>
          <w:spacing w:val="-3"/>
        </w:rPr>
        <w:t xml:space="preserve"> </w:t>
      </w:r>
      <w:r>
        <w:t>провизорных</w:t>
      </w:r>
      <w:r>
        <w:rPr>
          <w:spacing w:val="-1"/>
        </w:rPr>
        <w:t xml:space="preserve"> </w:t>
      </w:r>
      <w:r>
        <w:t>органов</w:t>
      </w:r>
      <w:r>
        <w:rPr>
          <w:spacing w:val="-4"/>
        </w:rPr>
        <w:t xml:space="preserve"> </w:t>
      </w:r>
      <w:r>
        <w:t>(плацента,</w:t>
      </w:r>
      <w:r>
        <w:rPr>
          <w:spacing w:val="-3"/>
        </w:rPr>
        <w:t xml:space="preserve"> </w:t>
      </w:r>
      <w:r>
        <w:t>оболочки)</w:t>
      </w:r>
      <w:r>
        <w:rPr>
          <w:spacing w:val="-3"/>
        </w:rPr>
        <w:t xml:space="preserve"> </w:t>
      </w:r>
      <w:r>
        <w:t>с последующим изучением полученных материалов.</w:t>
      </w:r>
    </w:p>
    <w:p w14:paraId="5E612137">
      <w:pPr>
        <w:pStyle w:val="9"/>
        <w:spacing w:before="1"/>
        <w:ind w:right="1030"/>
        <w:jc w:val="both"/>
      </w:pPr>
      <w:r>
        <w:rPr>
          <w:b/>
        </w:rPr>
        <w:t>Пренатальная</w:t>
      </w:r>
      <w:r>
        <w:rPr>
          <w:b/>
          <w:spacing w:val="-4"/>
        </w:rPr>
        <w:t xml:space="preserve"> </w:t>
      </w:r>
      <w:r>
        <w:rPr>
          <w:b/>
        </w:rPr>
        <w:t>диагностика</w:t>
      </w:r>
      <w:r>
        <w:rPr>
          <w:b/>
          <w:spacing w:val="40"/>
        </w:rPr>
        <w:t xml:space="preserve"> </w:t>
      </w:r>
      <w:r>
        <w:t>—</w:t>
      </w:r>
      <w:r>
        <w:rPr>
          <w:spacing w:val="-6"/>
        </w:rPr>
        <w:t xml:space="preserve"> </w:t>
      </w:r>
      <w:r>
        <w:t>комплексная</w:t>
      </w:r>
      <w:r>
        <w:rPr>
          <w:spacing w:val="-6"/>
        </w:rPr>
        <w:t xml:space="preserve"> </w:t>
      </w:r>
      <w:r>
        <w:t>дородовая</w:t>
      </w:r>
      <w:r>
        <w:rPr>
          <w:spacing w:val="-4"/>
        </w:rPr>
        <w:t xml:space="preserve"> </w:t>
      </w:r>
      <w:r>
        <w:t>диагностика</w:t>
      </w:r>
      <w:r>
        <w:rPr>
          <w:spacing w:val="-7"/>
        </w:rPr>
        <w:t xml:space="preserve"> </w:t>
      </w:r>
      <w:r>
        <w:t>с</w:t>
      </w:r>
      <w:r>
        <w:rPr>
          <w:spacing w:val="-5"/>
        </w:rPr>
        <w:t xml:space="preserve"> </w:t>
      </w:r>
      <w:r>
        <w:t>целью</w:t>
      </w:r>
      <w:r>
        <w:rPr>
          <w:spacing w:val="-4"/>
        </w:rPr>
        <w:t xml:space="preserve"> </w:t>
      </w:r>
      <w:r>
        <w:t>обнаружения патологии на стадии внутриутробного развития.</w:t>
      </w:r>
    </w:p>
    <w:p w14:paraId="3783AD7E">
      <w:pPr>
        <w:pStyle w:val="9"/>
        <w:spacing w:before="4"/>
      </w:pPr>
    </w:p>
    <w:p w14:paraId="0E4A39CB">
      <w:pPr>
        <w:pStyle w:val="5"/>
        <w:ind w:right="845"/>
      </w:pPr>
      <w:r>
        <w:t>Раздел</w:t>
      </w:r>
      <w:r>
        <w:rPr>
          <w:spacing w:val="-7"/>
        </w:rPr>
        <w:t xml:space="preserve"> </w:t>
      </w:r>
      <w:r>
        <w:t>7.</w:t>
      </w:r>
      <w:r>
        <w:rPr>
          <w:spacing w:val="-6"/>
        </w:rPr>
        <w:t xml:space="preserve"> </w:t>
      </w:r>
      <w:r>
        <w:t>Профилактика</w:t>
      </w:r>
      <w:r>
        <w:rPr>
          <w:spacing w:val="-6"/>
        </w:rPr>
        <w:t xml:space="preserve"> </w:t>
      </w:r>
      <w:r>
        <w:t>наследственной</w:t>
      </w:r>
      <w:r>
        <w:rPr>
          <w:spacing w:val="-8"/>
        </w:rPr>
        <w:t xml:space="preserve"> </w:t>
      </w:r>
      <w:r>
        <w:t>патологии.</w:t>
      </w:r>
      <w:r>
        <w:rPr>
          <w:spacing w:val="-6"/>
        </w:rPr>
        <w:t xml:space="preserve"> </w:t>
      </w:r>
      <w:r>
        <w:t xml:space="preserve">Медико-генетическое </w:t>
      </w:r>
      <w:r>
        <w:rPr>
          <w:spacing w:val="-2"/>
        </w:rPr>
        <w:t>консультировании</w:t>
      </w:r>
    </w:p>
    <w:p w14:paraId="5778F2C2">
      <w:pPr>
        <w:spacing w:line="274" w:lineRule="exact"/>
        <w:ind w:left="113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6"/>
          <w:sz w:val="24"/>
        </w:rPr>
        <w:t xml:space="preserve"> </w:t>
      </w:r>
      <w:r>
        <w:rPr>
          <w:rFonts w:ascii="Times New Roman" w:hAnsi="Times New Roman"/>
          <w:b/>
          <w:color w:val="auto"/>
          <w:sz w:val="24"/>
        </w:rPr>
        <w:t>7.1.</w:t>
      </w:r>
      <w:r>
        <w:rPr>
          <w:rFonts w:ascii="Times New Roman" w:hAnsi="Times New Roman"/>
          <w:b/>
          <w:color w:val="auto"/>
          <w:spacing w:val="-3"/>
          <w:sz w:val="24"/>
        </w:rPr>
        <w:t xml:space="preserve"> </w:t>
      </w:r>
      <w:r>
        <w:rPr>
          <w:rFonts w:ascii="Times New Roman" w:hAnsi="Times New Roman"/>
          <w:b/>
          <w:color w:val="auto"/>
          <w:sz w:val="24"/>
        </w:rPr>
        <w:t>Медико-генетическое</w:t>
      </w:r>
      <w:r>
        <w:rPr>
          <w:rFonts w:ascii="Times New Roman" w:hAnsi="Times New Roman"/>
          <w:b/>
          <w:color w:val="auto"/>
          <w:spacing w:val="-4"/>
          <w:sz w:val="24"/>
        </w:rPr>
        <w:t xml:space="preserve"> </w:t>
      </w:r>
      <w:r>
        <w:rPr>
          <w:rFonts w:ascii="Times New Roman" w:hAnsi="Times New Roman"/>
          <w:b/>
          <w:color w:val="auto"/>
          <w:sz w:val="24"/>
        </w:rPr>
        <w:t>консультирование.</w:t>
      </w:r>
      <w:r>
        <w:rPr>
          <w:rFonts w:ascii="Times New Roman" w:hAnsi="Times New Roman"/>
          <w:b/>
          <w:color w:val="auto"/>
          <w:spacing w:val="-4"/>
          <w:sz w:val="24"/>
        </w:rPr>
        <w:t xml:space="preserve"> </w:t>
      </w:r>
      <w:r>
        <w:rPr>
          <w:rFonts w:ascii="Times New Roman" w:hAnsi="Times New Roman"/>
          <w:b/>
          <w:color w:val="auto"/>
          <w:sz w:val="24"/>
        </w:rPr>
        <w:t>Цели,</w:t>
      </w:r>
      <w:r>
        <w:rPr>
          <w:rFonts w:ascii="Times New Roman" w:hAnsi="Times New Roman"/>
          <w:b/>
          <w:color w:val="auto"/>
          <w:spacing w:val="-3"/>
          <w:sz w:val="24"/>
        </w:rPr>
        <w:t xml:space="preserve"> </w:t>
      </w:r>
      <w:r>
        <w:rPr>
          <w:rFonts w:ascii="Times New Roman" w:hAnsi="Times New Roman"/>
          <w:b/>
          <w:color w:val="auto"/>
          <w:sz w:val="24"/>
        </w:rPr>
        <w:t>задачи,</w:t>
      </w:r>
      <w:r>
        <w:rPr>
          <w:rFonts w:ascii="Times New Roman" w:hAnsi="Times New Roman"/>
          <w:b/>
          <w:color w:val="auto"/>
          <w:spacing w:val="-3"/>
          <w:sz w:val="24"/>
        </w:rPr>
        <w:t xml:space="preserve"> </w:t>
      </w:r>
      <w:r>
        <w:rPr>
          <w:rFonts w:ascii="Times New Roman" w:hAnsi="Times New Roman"/>
          <w:b/>
          <w:color w:val="auto"/>
          <w:spacing w:val="-2"/>
          <w:sz w:val="24"/>
        </w:rPr>
        <w:t>показания</w:t>
      </w:r>
    </w:p>
    <w:p w14:paraId="3C64E500">
      <w:pPr>
        <w:ind w:left="1132" w:right="1017" w:firstLine="300"/>
        <w:rPr>
          <w:rFonts w:ascii="Times New Roman" w:hAnsi="Times New Roman"/>
          <w:color w:val="auto"/>
          <w:sz w:val="24"/>
        </w:rPr>
      </w:pPr>
      <w:r>
        <w:rPr>
          <w:rFonts w:ascii="Times New Roman" w:hAnsi="Times New Roman"/>
          <w:b/>
          <w:color w:val="auto"/>
          <w:sz w:val="24"/>
        </w:rPr>
        <w:t>Медико-генетическое</w:t>
      </w:r>
      <w:r>
        <w:rPr>
          <w:rFonts w:ascii="Times New Roman" w:hAnsi="Times New Roman"/>
          <w:b/>
          <w:color w:val="auto"/>
          <w:spacing w:val="-6"/>
          <w:sz w:val="24"/>
        </w:rPr>
        <w:t xml:space="preserve"> </w:t>
      </w:r>
      <w:r>
        <w:rPr>
          <w:rFonts w:ascii="Times New Roman" w:hAnsi="Times New Roman"/>
          <w:b/>
          <w:color w:val="auto"/>
          <w:sz w:val="24"/>
        </w:rPr>
        <w:t>консультирование</w:t>
      </w:r>
      <w:r>
        <w:rPr>
          <w:rFonts w:ascii="Times New Roman" w:hAnsi="Times New Roman"/>
          <w:b/>
          <w:color w:val="auto"/>
          <w:spacing w:val="-3"/>
          <w:sz w:val="24"/>
        </w:rPr>
        <w:t xml:space="preserve"> </w:t>
      </w:r>
      <w:r>
        <w:rPr>
          <w:rFonts w:ascii="Times New Roman" w:hAnsi="Times New Roman"/>
          <w:color w:val="auto"/>
          <w:sz w:val="24"/>
        </w:rPr>
        <w:t>-</w:t>
      </w:r>
      <w:r>
        <w:rPr>
          <w:rFonts w:ascii="Times New Roman" w:hAnsi="Times New Roman"/>
          <w:color w:val="auto"/>
          <w:spacing w:val="-9"/>
          <w:sz w:val="24"/>
        </w:rPr>
        <w:t xml:space="preserve"> </w:t>
      </w:r>
      <w:r>
        <w:rPr>
          <w:rFonts w:ascii="Times New Roman" w:hAnsi="Times New Roman"/>
          <w:color w:val="auto"/>
          <w:sz w:val="24"/>
        </w:rPr>
        <w:t>специализированная</w:t>
      </w:r>
      <w:r>
        <w:rPr>
          <w:rFonts w:ascii="Times New Roman" w:hAnsi="Times New Roman"/>
          <w:color w:val="auto"/>
          <w:spacing w:val="-4"/>
          <w:sz w:val="24"/>
        </w:rPr>
        <w:t xml:space="preserve"> </w:t>
      </w:r>
      <w:r>
        <w:rPr>
          <w:rFonts w:ascii="Times New Roman" w:hAnsi="Times New Roman"/>
          <w:color w:val="auto"/>
          <w:sz w:val="24"/>
        </w:rPr>
        <w:t>медицинская</w:t>
      </w:r>
      <w:r>
        <w:rPr>
          <w:rFonts w:ascii="Times New Roman" w:hAnsi="Times New Roman"/>
          <w:color w:val="auto"/>
          <w:spacing w:val="-4"/>
          <w:sz w:val="24"/>
        </w:rPr>
        <w:t xml:space="preserve"> </w:t>
      </w:r>
      <w:r>
        <w:rPr>
          <w:rFonts w:ascii="Times New Roman" w:hAnsi="Times New Roman"/>
          <w:color w:val="auto"/>
          <w:sz w:val="24"/>
        </w:rPr>
        <w:t>помощь</w:t>
      </w:r>
      <w:r>
        <w:rPr>
          <w:rFonts w:ascii="Times New Roman" w:hAnsi="Times New Roman"/>
          <w:color w:val="auto"/>
          <w:spacing w:val="-4"/>
          <w:sz w:val="24"/>
        </w:rPr>
        <w:t xml:space="preserve"> </w:t>
      </w:r>
      <w:r>
        <w:rPr>
          <w:rFonts w:ascii="Times New Roman" w:hAnsi="Times New Roman"/>
          <w:color w:val="auto"/>
          <w:sz w:val="24"/>
        </w:rPr>
        <w:t>- наиболее распространенная форма профилактики наследственных болезней.</w:t>
      </w:r>
    </w:p>
    <w:p w14:paraId="4FDB3D7A">
      <w:pPr>
        <w:pStyle w:val="9"/>
        <w:ind w:right="845" w:firstLine="360"/>
      </w:pPr>
      <w:r>
        <w:rPr>
          <w:b/>
        </w:rPr>
        <w:t>Проспективное</w:t>
      </w:r>
      <w:r>
        <w:rPr>
          <w:b/>
          <w:spacing w:val="-5"/>
        </w:rPr>
        <w:t xml:space="preserve"> </w:t>
      </w:r>
      <w:r>
        <w:rPr>
          <w:b/>
        </w:rPr>
        <w:t>консультирование</w:t>
      </w:r>
      <w:r>
        <w:rPr>
          <w:b/>
          <w:spacing w:val="-3"/>
        </w:rPr>
        <w:t xml:space="preserve"> </w:t>
      </w:r>
      <w:r>
        <w:t>-</w:t>
      </w:r>
      <w:r>
        <w:rPr>
          <w:spacing w:val="-5"/>
        </w:rPr>
        <w:t xml:space="preserve"> </w:t>
      </w:r>
      <w:r>
        <w:t>это</w:t>
      </w:r>
      <w:r>
        <w:rPr>
          <w:spacing w:val="-7"/>
        </w:rPr>
        <w:t xml:space="preserve"> </w:t>
      </w:r>
      <w:r>
        <w:t>наиболее</w:t>
      </w:r>
      <w:r>
        <w:rPr>
          <w:spacing w:val="-5"/>
        </w:rPr>
        <w:t xml:space="preserve"> </w:t>
      </w:r>
      <w:r>
        <w:t>эффективный</w:t>
      </w:r>
      <w:r>
        <w:rPr>
          <w:spacing w:val="-5"/>
        </w:rPr>
        <w:t xml:space="preserve"> </w:t>
      </w:r>
      <w:r>
        <w:t>вид</w:t>
      </w:r>
      <w:r>
        <w:rPr>
          <w:spacing w:val="-4"/>
        </w:rPr>
        <w:t xml:space="preserve"> </w:t>
      </w:r>
      <w:r>
        <w:t>профилактики наследственных болезней, когда риск рождения больного ребенка определяется еще до наступления беременности или на ранних ее этапах.</w:t>
      </w:r>
    </w:p>
    <w:p w14:paraId="4088410F">
      <w:pPr>
        <w:ind w:left="1132" w:right="845" w:firstLine="360"/>
        <w:rPr>
          <w:rFonts w:ascii="Times New Roman" w:hAnsi="Times New Roman"/>
          <w:color w:val="auto"/>
          <w:sz w:val="24"/>
        </w:rPr>
      </w:pPr>
      <w:r>
        <w:rPr>
          <w:rFonts w:ascii="Times New Roman" w:hAnsi="Times New Roman"/>
          <w:b/>
          <w:color w:val="auto"/>
          <w:sz w:val="24"/>
        </w:rPr>
        <w:t>Ретроспективное</w:t>
      </w:r>
      <w:r>
        <w:rPr>
          <w:rFonts w:ascii="Times New Roman" w:hAnsi="Times New Roman"/>
          <w:b/>
          <w:color w:val="auto"/>
          <w:spacing w:val="-6"/>
          <w:sz w:val="24"/>
        </w:rPr>
        <w:t xml:space="preserve"> </w:t>
      </w:r>
      <w:r>
        <w:rPr>
          <w:rFonts w:ascii="Times New Roman" w:hAnsi="Times New Roman"/>
          <w:b/>
          <w:color w:val="auto"/>
          <w:sz w:val="24"/>
        </w:rPr>
        <w:t>консультирование</w:t>
      </w:r>
      <w:r>
        <w:rPr>
          <w:rFonts w:ascii="Times New Roman" w:hAnsi="Times New Roman"/>
          <w:b/>
          <w:color w:val="auto"/>
          <w:spacing w:val="-3"/>
          <w:sz w:val="24"/>
        </w:rPr>
        <w:t xml:space="preserve"> </w:t>
      </w:r>
      <w:r>
        <w:rPr>
          <w:rFonts w:ascii="Times New Roman" w:hAnsi="Times New Roman"/>
          <w:color w:val="auto"/>
          <w:sz w:val="24"/>
        </w:rPr>
        <w:t>-</w:t>
      </w:r>
      <w:r>
        <w:rPr>
          <w:rFonts w:ascii="Times New Roman" w:hAnsi="Times New Roman"/>
          <w:color w:val="auto"/>
          <w:spacing w:val="-6"/>
          <w:sz w:val="24"/>
        </w:rPr>
        <w:t xml:space="preserve"> </w:t>
      </w:r>
      <w:r>
        <w:rPr>
          <w:rFonts w:ascii="Times New Roman" w:hAnsi="Times New Roman"/>
          <w:color w:val="auto"/>
          <w:sz w:val="24"/>
        </w:rPr>
        <w:t>это</w:t>
      </w:r>
      <w:r>
        <w:rPr>
          <w:rFonts w:ascii="Times New Roman" w:hAnsi="Times New Roman"/>
          <w:color w:val="auto"/>
          <w:spacing w:val="-7"/>
          <w:sz w:val="24"/>
        </w:rPr>
        <w:t xml:space="preserve"> </w:t>
      </w:r>
      <w:r>
        <w:rPr>
          <w:rFonts w:ascii="Times New Roman" w:hAnsi="Times New Roman"/>
          <w:color w:val="auto"/>
          <w:sz w:val="24"/>
        </w:rPr>
        <w:t>консультирование</w:t>
      </w:r>
      <w:r>
        <w:rPr>
          <w:rFonts w:ascii="Times New Roman" w:hAnsi="Times New Roman"/>
          <w:color w:val="auto"/>
          <w:spacing w:val="-6"/>
          <w:sz w:val="24"/>
        </w:rPr>
        <w:t xml:space="preserve"> </w:t>
      </w:r>
      <w:r>
        <w:rPr>
          <w:rFonts w:ascii="Times New Roman" w:hAnsi="Times New Roman"/>
          <w:color w:val="auto"/>
          <w:sz w:val="24"/>
        </w:rPr>
        <w:t>относительно</w:t>
      </w:r>
      <w:r>
        <w:rPr>
          <w:rFonts w:ascii="Times New Roman" w:hAnsi="Times New Roman"/>
          <w:color w:val="auto"/>
          <w:spacing w:val="-4"/>
          <w:sz w:val="24"/>
        </w:rPr>
        <w:t xml:space="preserve"> </w:t>
      </w:r>
      <w:r>
        <w:rPr>
          <w:rFonts w:ascii="Times New Roman" w:hAnsi="Times New Roman"/>
          <w:color w:val="auto"/>
          <w:sz w:val="24"/>
        </w:rPr>
        <w:t>здоровья будущих детей после рождения в семье больного ребенка.</w:t>
      </w:r>
    </w:p>
    <w:p w14:paraId="6F72EC54">
      <w:pPr>
        <w:pStyle w:val="5"/>
        <w:spacing w:before="4" w:line="274" w:lineRule="exact"/>
      </w:pPr>
      <w:r>
        <w:t>Тема</w:t>
      </w:r>
      <w:r>
        <w:rPr>
          <w:spacing w:val="-3"/>
        </w:rPr>
        <w:t xml:space="preserve"> </w:t>
      </w:r>
      <w:r>
        <w:t>7.2.</w:t>
      </w:r>
      <w:r>
        <w:rPr>
          <w:spacing w:val="-3"/>
        </w:rPr>
        <w:t xml:space="preserve"> </w:t>
      </w:r>
      <w:r>
        <w:t>Пренатальная</w:t>
      </w:r>
      <w:r>
        <w:rPr>
          <w:spacing w:val="-3"/>
        </w:rPr>
        <w:t xml:space="preserve"> </w:t>
      </w:r>
      <w:r>
        <w:t>диагностика,</w:t>
      </w:r>
      <w:r>
        <w:rPr>
          <w:spacing w:val="-2"/>
        </w:rPr>
        <w:t xml:space="preserve"> </w:t>
      </w:r>
      <w:r>
        <w:rPr>
          <w:spacing w:val="-4"/>
        </w:rPr>
        <w:t>метод</w:t>
      </w:r>
    </w:p>
    <w:p w14:paraId="61416928">
      <w:pPr>
        <w:ind w:left="1132" w:right="845"/>
        <w:rPr>
          <w:rFonts w:ascii="Times New Roman" w:hAnsi="Times New Roman"/>
          <w:color w:val="auto"/>
          <w:sz w:val="24"/>
        </w:rPr>
      </w:pPr>
      <w:r>
        <w:rPr>
          <w:rFonts w:ascii="Times New Roman" w:hAnsi="Times New Roman"/>
          <w:b/>
          <w:color w:val="auto"/>
          <w:sz w:val="24"/>
        </w:rPr>
        <w:t>Экспресс-методы</w:t>
      </w:r>
      <w:r>
        <w:rPr>
          <w:rFonts w:ascii="Times New Roman" w:hAnsi="Times New Roman"/>
          <w:b/>
          <w:color w:val="auto"/>
          <w:spacing w:val="-6"/>
          <w:sz w:val="24"/>
        </w:rPr>
        <w:t xml:space="preserve"> </w:t>
      </w:r>
      <w:r>
        <w:rPr>
          <w:rFonts w:ascii="Times New Roman" w:hAnsi="Times New Roman"/>
          <w:b/>
          <w:color w:val="auto"/>
          <w:sz w:val="24"/>
        </w:rPr>
        <w:t>(скрининг-методы)—</w:t>
      </w:r>
      <w:r>
        <w:rPr>
          <w:rFonts w:ascii="Times New Roman" w:hAnsi="Times New Roman"/>
          <w:b/>
          <w:color w:val="auto"/>
          <w:spacing w:val="-6"/>
          <w:sz w:val="24"/>
        </w:rPr>
        <w:t xml:space="preserve"> </w:t>
      </w:r>
      <w:r>
        <w:rPr>
          <w:rFonts w:ascii="Times New Roman" w:hAnsi="Times New Roman"/>
          <w:color w:val="auto"/>
          <w:sz w:val="24"/>
        </w:rPr>
        <w:t>быстрые,</w:t>
      </w:r>
      <w:r>
        <w:rPr>
          <w:rFonts w:ascii="Times New Roman" w:hAnsi="Times New Roman"/>
          <w:color w:val="auto"/>
          <w:spacing w:val="-6"/>
          <w:sz w:val="24"/>
        </w:rPr>
        <w:t xml:space="preserve"> </w:t>
      </w:r>
      <w:r>
        <w:rPr>
          <w:rFonts w:ascii="Times New Roman" w:hAnsi="Times New Roman"/>
          <w:color w:val="auto"/>
          <w:sz w:val="24"/>
        </w:rPr>
        <w:t>предварительные</w:t>
      </w:r>
      <w:r>
        <w:rPr>
          <w:rFonts w:ascii="Times New Roman" w:hAnsi="Times New Roman"/>
          <w:color w:val="auto"/>
          <w:spacing w:val="-8"/>
          <w:sz w:val="24"/>
        </w:rPr>
        <w:t xml:space="preserve"> </w:t>
      </w:r>
      <w:r>
        <w:rPr>
          <w:rFonts w:ascii="Times New Roman" w:hAnsi="Times New Roman"/>
          <w:color w:val="auto"/>
          <w:sz w:val="24"/>
        </w:rPr>
        <w:t>методы</w:t>
      </w:r>
      <w:r>
        <w:rPr>
          <w:rFonts w:ascii="Times New Roman" w:hAnsi="Times New Roman"/>
          <w:color w:val="auto"/>
          <w:spacing w:val="-6"/>
          <w:sz w:val="24"/>
        </w:rPr>
        <w:t xml:space="preserve"> </w:t>
      </w:r>
      <w:r>
        <w:rPr>
          <w:rFonts w:ascii="Times New Roman" w:hAnsi="Times New Roman"/>
          <w:color w:val="auto"/>
          <w:sz w:val="24"/>
        </w:rPr>
        <w:t>диагностики наследственной патологии человека.</w:t>
      </w:r>
    </w:p>
    <w:p w14:paraId="556B5968">
      <w:pPr>
        <w:pStyle w:val="9"/>
        <w:ind w:right="845"/>
      </w:pPr>
      <w:r>
        <w:rPr>
          <w:b/>
        </w:rPr>
        <w:t>Хорионбиопсия</w:t>
      </w:r>
      <w:r>
        <w:rPr>
          <w:b/>
          <w:spacing w:val="-4"/>
        </w:rPr>
        <w:t xml:space="preserve"> </w:t>
      </w:r>
      <w:r>
        <w:t>—</w:t>
      </w:r>
      <w:r>
        <w:rPr>
          <w:spacing w:val="-5"/>
        </w:rPr>
        <w:t xml:space="preserve"> </w:t>
      </w:r>
      <w:r>
        <w:t>взятие</w:t>
      </w:r>
      <w:r>
        <w:rPr>
          <w:spacing w:val="-6"/>
        </w:rPr>
        <w:t xml:space="preserve"> </w:t>
      </w:r>
      <w:r>
        <w:t>эпителия</w:t>
      </w:r>
      <w:r>
        <w:rPr>
          <w:spacing w:val="-5"/>
        </w:rPr>
        <w:t xml:space="preserve"> </w:t>
      </w:r>
      <w:r>
        <w:t>ворсинок</w:t>
      </w:r>
      <w:r>
        <w:rPr>
          <w:spacing w:val="-7"/>
        </w:rPr>
        <w:t xml:space="preserve"> </w:t>
      </w:r>
      <w:r>
        <w:t>хориона</w:t>
      </w:r>
      <w:r>
        <w:rPr>
          <w:spacing w:val="-6"/>
        </w:rPr>
        <w:t xml:space="preserve"> </w:t>
      </w:r>
      <w:r>
        <w:t>для</w:t>
      </w:r>
      <w:r>
        <w:rPr>
          <w:spacing w:val="-5"/>
        </w:rPr>
        <w:t xml:space="preserve"> </w:t>
      </w:r>
      <w:r>
        <w:t>цитогенетических</w:t>
      </w:r>
      <w:r>
        <w:rPr>
          <w:spacing w:val="-6"/>
        </w:rPr>
        <w:t xml:space="preserve"> </w:t>
      </w:r>
      <w:r>
        <w:t>и биохимических исследований.</w:t>
      </w:r>
    </w:p>
    <w:p w14:paraId="00DCF571">
      <w:pPr>
        <w:pStyle w:val="9"/>
        <w:ind w:right="845"/>
      </w:pPr>
      <w:r>
        <w:rPr>
          <w:b/>
        </w:rPr>
        <w:t>Ультрасонография</w:t>
      </w:r>
      <w:r>
        <w:rPr>
          <w:b/>
          <w:spacing w:val="-3"/>
        </w:rPr>
        <w:t xml:space="preserve"> </w:t>
      </w:r>
      <w:r>
        <w:t>—</w:t>
      </w:r>
      <w:r>
        <w:rPr>
          <w:spacing w:val="-4"/>
        </w:rPr>
        <w:t xml:space="preserve"> </w:t>
      </w:r>
      <w:r>
        <w:t>использование</w:t>
      </w:r>
      <w:r>
        <w:rPr>
          <w:spacing w:val="-3"/>
        </w:rPr>
        <w:t xml:space="preserve"> </w:t>
      </w:r>
      <w:r>
        <w:t>ультразвука</w:t>
      </w:r>
      <w:r>
        <w:rPr>
          <w:spacing w:val="-5"/>
        </w:rPr>
        <w:t xml:space="preserve"> </w:t>
      </w:r>
      <w:r>
        <w:t>для</w:t>
      </w:r>
      <w:r>
        <w:rPr>
          <w:spacing w:val="-4"/>
        </w:rPr>
        <w:t xml:space="preserve"> </w:t>
      </w:r>
      <w:r>
        <w:t>получения</w:t>
      </w:r>
      <w:r>
        <w:rPr>
          <w:spacing w:val="-4"/>
        </w:rPr>
        <w:t xml:space="preserve"> </w:t>
      </w:r>
      <w:r>
        <w:t>изображения</w:t>
      </w:r>
      <w:r>
        <w:rPr>
          <w:spacing w:val="-4"/>
        </w:rPr>
        <w:t xml:space="preserve"> </w:t>
      </w:r>
      <w:r>
        <w:t>плода</w:t>
      </w:r>
      <w:r>
        <w:rPr>
          <w:spacing w:val="-4"/>
        </w:rPr>
        <w:t xml:space="preserve"> </w:t>
      </w:r>
      <w:r>
        <w:t>и</w:t>
      </w:r>
      <w:r>
        <w:rPr>
          <w:spacing w:val="-5"/>
        </w:rPr>
        <w:t xml:space="preserve"> </w:t>
      </w:r>
      <w:r>
        <w:t xml:space="preserve">его </w:t>
      </w:r>
      <w:r>
        <w:rPr>
          <w:spacing w:val="-2"/>
        </w:rPr>
        <w:t>оболочек.</w:t>
      </w:r>
    </w:p>
    <w:p w14:paraId="35B26BAB">
      <w:pPr>
        <w:ind w:left="1132" w:right="845"/>
        <w:rPr>
          <w:rFonts w:ascii="Times New Roman" w:hAnsi="Times New Roman"/>
          <w:color w:val="auto"/>
          <w:sz w:val="24"/>
        </w:rPr>
      </w:pPr>
      <w:r>
        <w:rPr>
          <w:rFonts w:ascii="Times New Roman" w:hAnsi="Times New Roman"/>
          <w:b/>
          <w:color w:val="auto"/>
          <w:sz w:val="24"/>
        </w:rPr>
        <w:t>Пренатальная</w:t>
      </w:r>
      <w:r>
        <w:rPr>
          <w:rFonts w:ascii="Times New Roman" w:hAnsi="Times New Roman"/>
          <w:b/>
          <w:color w:val="auto"/>
          <w:spacing w:val="-5"/>
          <w:sz w:val="24"/>
        </w:rPr>
        <w:t xml:space="preserve"> </w:t>
      </w:r>
      <w:r>
        <w:rPr>
          <w:rFonts w:ascii="Times New Roman" w:hAnsi="Times New Roman"/>
          <w:b/>
          <w:color w:val="auto"/>
          <w:sz w:val="24"/>
        </w:rPr>
        <w:t>(дородовая)</w:t>
      </w:r>
      <w:r>
        <w:rPr>
          <w:rFonts w:ascii="Times New Roman" w:hAnsi="Times New Roman"/>
          <w:b/>
          <w:color w:val="auto"/>
          <w:spacing w:val="-5"/>
          <w:sz w:val="24"/>
        </w:rPr>
        <w:t xml:space="preserve"> </w:t>
      </w:r>
      <w:r>
        <w:rPr>
          <w:rFonts w:ascii="Times New Roman" w:hAnsi="Times New Roman"/>
          <w:b/>
          <w:color w:val="auto"/>
          <w:sz w:val="24"/>
        </w:rPr>
        <w:t>диагностика</w:t>
      </w:r>
      <w:r>
        <w:rPr>
          <w:rFonts w:ascii="Times New Roman" w:hAnsi="Times New Roman"/>
          <w:b/>
          <w:color w:val="auto"/>
          <w:spacing w:val="-2"/>
          <w:sz w:val="24"/>
        </w:rPr>
        <w:t xml:space="preserve"> </w:t>
      </w:r>
      <w:r>
        <w:rPr>
          <w:rFonts w:ascii="Times New Roman" w:hAnsi="Times New Roman"/>
          <w:color w:val="auto"/>
          <w:sz w:val="24"/>
        </w:rPr>
        <w:t>—</w:t>
      </w:r>
      <w:r>
        <w:rPr>
          <w:rFonts w:ascii="Times New Roman" w:hAnsi="Times New Roman"/>
          <w:color w:val="auto"/>
          <w:spacing w:val="-5"/>
          <w:sz w:val="24"/>
        </w:rPr>
        <w:t xml:space="preserve"> </w:t>
      </w:r>
      <w:r>
        <w:rPr>
          <w:rFonts w:ascii="Times New Roman" w:hAnsi="Times New Roman"/>
          <w:color w:val="auto"/>
          <w:sz w:val="24"/>
        </w:rPr>
        <w:t>комплекс</w:t>
      </w:r>
      <w:r>
        <w:rPr>
          <w:rFonts w:ascii="Times New Roman" w:hAnsi="Times New Roman"/>
          <w:color w:val="auto"/>
          <w:spacing w:val="-5"/>
          <w:sz w:val="24"/>
        </w:rPr>
        <w:t xml:space="preserve"> </w:t>
      </w:r>
      <w:r>
        <w:rPr>
          <w:rFonts w:ascii="Times New Roman" w:hAnsi="Times New Roman"/>
          <w:color w:val="auto"/>
          <w:sz w:val="24"/>
        </w:rPr>
        <w:t>методов</w:t>
      </w:r>
      <w:r>
        <w:rPr>
          <w:rFonts w:ascii="Times New Roman" w:hAnsi="Times New Roman"/>
          <w:color w:val="auto"/>
          <w:spacing w:val="-5"/>
          <w:sz w:val="24"/>
        </w:rPr>
        <w:t xml:space="preserve"> </w:t>
      </w:r>
      <w:r>
        <w:rPr>
          <w:rFonts w:ascii="Times New Roman" w:hAnsi="Times New Roman"/>
          <w:color w:val="auto"/>
          <w:sz w:val="24"/>
        </w:rPr>
        <w:t>для</w:t>
      </w:r>
      <w:r>
        <w:rPr>
          <w:rFonts w:ascii="Times New Roman" w:hAnsi="Times New Roman"/>
          <w:color w:val="auto"/>
          <w:spacing w:val="-5"/>
          <w:sz w:val="24"/>
        </w:rPr>
        <w:t xml:space="preserve"> </w:t>
      </w:r>
      <w:r>
        <w:rPr>
          <w:rFonts w:ascii="Times New Roman" w:hAnsi="Times New Roman"/>
          <w:color w:val="auto"/>
          <w:sz w:val="24"/>
        </w:rPr>
        <w:t>выявления</w:t>
      </w:r>
      <w:r>
        <w:rPr>
          <w:rFonts w:ascii="Times New Roman" w:hAnsi="Times New Roman"/>
          <w:color w:val="auto"/>
          <w:spacing w:val="-5"/>
          <w:sz w:val="24"/>
        </w:rPr>
        <w:t xml:space="preserve"> </w:t>
      </w:r>
      <w:r>
        <w:rPr>
          <w:rFonts w:ascii="Times New Roman" w:hAnsi="Times New Roman"/>
          <w:color w:val="auto"/>
          <w:sz w:val="24"/>
        </w:rPr>
        <w:t>возможной патологии плода в разные сроки беременности.</w:t>
      </w:r>
    </w:p>
    <w:p w14:paraId="427B000C">
      <w:pPr>
        <w:pStyle w:val="9"/>
        <w:ind w:right="845"/>
      </w:pPr>
      <w:r>
        <w:rPr>
          <w:b/>
        </w:rPr>
        <w:t>Амниоцентез</w:t>
      </w:r>
      <w:r>
        <w:rPr>
          <w:b/>
          <w:spacing w:val="-4"/>
        </w:rPr>
        <w:t xml:space="preserve"> </w:t>
      </w:r>
      <w:r>
        <w:t>—</w:t>
      </w:r>
      <w:r>
        <w:rPr>
          <w:spacing w:val="-4"/>
        </w:rPr>
        <w:t xml:space="preserve"> </w:t>
      </w:r>
      <w:r>
        <w:t>метод</w:t>
      </w:r>
      <w:r>
        <w:rPr>
          <w:spacing w:val="-4"/>
        </w:rPr>
        <w:t xml:space="preserve"> </w:t>
      </w:r>
      <w:r>
        <w:t>пренатальной</w:t>
      </w:r>
      <w:r>
        <w:rPr>
          <w:spacing w:val="-4"/>
        </w:rPr>
        <w:t xml:space="preserve"> </w:t>
      </w:r>
      <w:r>
        <w:t>диагностики,</w:t>
      </w:r>
      <w:r>
        <w:rPr>
          <w:spacing w:val="-7"/>
        </w:rPr>
        <w:t xml:space="preserve"> </w:t>
      </w:r>
      <w:r>
        <w:t>заключающийся</w:t>
      </w:r>
      <w:r>
        <w:rPr>
          <w:spacing w:val="-4"/>
        </w:rPr>
        <w:t xml:space="preserve"> </w:t>
      </w:r>
      <w:r>
        <w:t>во</w:t>
      </w:r>
      <w:r>
        <w:rPr>
          <w:spacing w:val="-4"/>
        </w:rPr>
        <w:t xml:space="preserve"> </w:t>
      </w:r>
      <w:r>
        <w:t>взятии</w:t>
      </w:r>
      <w:r>
        <w:rPr>
          <w:spacing w:val="-4"/>
        </w:rPr>
        <w:t xml:space="preserve"> </w:t>
      </w:r>
      <w:r>
        <w:t>небольшого количества амниотической жидкости и взвешенных клеток плода для последующих генетических исследований.</w:t>
      </w:r>
    </w:p>
    <w:p w14:paraId="75A6819F">
      <w:pPr>
        <w:pStyle w:val="9"/>
        <w:sectPr>
          <w:pgSz w:w="11910" w:h="16840"/>
          <w:pgMar w:top="1040" w:right="283" w:bottom="960" w:left="0" w:header="0" w:footer="780" w:gutter="0"/>
          <w:cols w:space="720" w:num="1"/>
        </w:sectPr>
      </w:pPr>
    </w:p>
    <w:p w14:paraId="2A7B2238">
      <w:pPr>
        <w:pStyle w:val="3"/>
        <w:keepNext w:val="0"/>
        <w:keepLines w:val="0"/>
        <w:widowControl w:val="0"/>
        <w:numPr>
          <w:ilvl w:val="0"/>
          <w:numId w:val="93"/>
        </w:numPr>
        <w:tabs>
          <w:tab w:val="left" w:pos="1412"/>
        </w:tabs>
        <w:autoSpaceDE w:val="0"/>
        <w:autoSpaceDN w:val="0"/>
        <w:spacing w:before="72" w:line="240" w:lineRule="auto"/>
        <w:ind w:left="1412" w:hanging="280"/>
        <w:jc w:val="left"/>
        <w:rPr>
          <w:rFonts w:ascii="Times New Roman" w:hAnsi="Times New Roman" w:cs="Times New Roman"/>
          <w:color w:val="auto"/>
        </w:rPr>
      </w:pPr>
      <w:r>
        <w:rPr>
          <w:rFonts w:ascii="Times New Roman" w:hAnsi="Times New Roman" w:cs="Times New Roman"/>
          <w:color w:val="auto"/>
        </w:rPr>
        <w:t>КОМПЛЕКТ</w:t>
      </w:r>
      <w:r>
        <w:rPr>
          <w:rFonts w:ascii="Times New Roman" w:hAnsi="Times New Roman" w:cs="Times New Roman"/>
          <w:color w:val="auto"/>
          <w:spacing w:val="-9"/>
        </w:rPr>
        <w:t xml:space="preserve"> </w:t>
      </w:r>
      <w:r>
        <w:rPr>
          <w:rFonts w:ascii="Times New Roman" w:hAnsi="Times New Roman" w:cs="Times New Roman"/>
          <w:color w:val="auto"/>
          <w:spacing w:val="-2"/>
        </w:rPr>
        <w:t>КРОССВОРДОВ</w:t>
      </w:r>
    </w:p>
    <w:p w14:paraId="5EB38029">
      <w:pPr>
        <w:pStyle w:val="9"/>
        <w:spacing w:before="2"/>
        <w:rPr>
          <w:b/>
        </w:rPr>
      </w:pPr>
    </w:p>
    <w:p w14:paraId="64BB2BE6">
      <w:pPr>
        <w:pStyle w:val="4"/>
        <w:ind w:left="1093" w:right="816"/>
        <w:jc w:val="center"/>
        <w:rPr>
          <w:rFonts w:ascii="Times New Roman" w:hAnsi="Times New Roman" w:cs="Times New Roman"/>
          <w:color w:val="auto"/>
        </w:rPr>
      </w:pPr>
      <w:r>
        <w:rPr>
          <w:rFonts w:ascii="Times New Roman" w:hAnsi="Times New Roman" w:cs="Times New Roman"/>
          <w:color w:val="auto"/>
        </w:rPr>
        <w:t>Цитологические</w:t>
      </w:r>
      <w:r>
        <w:rPr>
          <w:rFonts w:ascii="Times New Roman" w:hAnsi="Times New Roman" w:cs="Times New Roman"/>
          <w:color w:val="auto"/>
          <w:spacing w:val="-10"/>
        </w:rPr>
        <w:t xml:space="preserve"> </w:t>
      </w:r>
      <w:r>
        <w:rPr>
          <w:rFonts w:ascii="Times New Roman" w:hAnsi="Times New Roman" w:cs="Times New Roman"/>
          <w:color w:val="auto"/>
        </w:rPr>
        <w:t>основы</w:t>
      </w:r>
      <w:r>
        <w:rPr>
          <w:rFonts w:ascii="Times New Roman" w:hAnsi="Times New Roman" w:cs="Times New Roman"/>
          <w:color w:val="auto"/>
          <w:spacing w:val="-10"/>
        </w:rPr>
        <w:t xml:space="preserve"> </w:t>
      </w:r>
      <w:r>
        <w:rPr>
          <w:rFonts w:ascii="Times New Roman" w:hAnsi="Times New Roman" w:cs="Times New Roman"/>
          <w:color w:val="auto"/>
          <w:spacing w:val="-2"/>
        </w:rPr>
        <w:t>наследственности</w:t>
      </w:r>
    </w:p>
    <w:p w14:paraId="0DF9631F">
      <w:pPr>
        <w:pStyle w:val="9"/>
        <w:rPr>
          <w:b/>
          <w:sz w:val="20"/>
        </w:rPr>
      </w:pPr>
    </w:p>
    <w:p w14:paraId="0C483AC5">
      <w:pPr>
        <w:pStyle w:val="9"/>
        <w:spacing w:before="182"/>
        <w:rPr>
          <w:b/>
          <w:sz w:val="20"/>
        </w:rPr>
      </w:pPr>
    </w:p>
    <w:tbl>
      <w:tblPr>
        <w:tblStyle w:val="14"/>
        <w:tblW w:w="0" w:type="auto"/>
        <w:tblInd w:w="1090" w:type="dxa"/>
        <w:tblLayout w:type="fixed"/>
        <w:tblCellMar>
          <w:top w:w="0" w:type="dxa"/>
          <w:left w:w="0" w:type="dxa"/>
          <w:bottom w:w="0" w:type="dxa"/>
          <w:right w:w="0" w:type="dxa"/>
        </w:tblCellMar>
      </w:tblPr>
      <w:tblGrid>
        <w:gridCol w:w="9011"/>
      </w:tblGrid>
      <w:tr w14:paraId="7DC536D6">
        <w:tblPrEx>
          <w:tblCellMar>
            <w:top w:w="0" w:type="dxa"/>
            <w:left w:w="0" w:type="dxa"/>
            <w:bottom w:w="0" w:type="dxa"/>
            <w:right w:w="0" w:type="dxa"/>
          </w:tblCellMar>
        </w:tblPrEx>
        <w:trPr>
          <w:trHeight w:val="10496" w:hRule="atLeast"/>
        </w:trPr>
        <w:tc>
          <w:tcPr>
            <w:tcW w:w="9011" w:type="dxa"/>
          </w:tcPr>
          <w:p w14:paraId="1AA57968">
            <w:pPr>
              <w:pStyle w:val="17"/>
              <w:ind w:left="95"/>
              <w:rPr>
                <w:sz w:val="20"/>
                <w:lang w:val="en-US"/>
              </w:rPr>
            </w:pPr>
            <w:r>
              <w:rPr>
                <w:sz w:val="20"/>
                <w:lang w:val="en-US" w:eastAsia="ru-RU"/>
              </w:rPr>
              <w:drawing>
                <wp:inline distT="0" distB="0" distL="0" distR="0">
                  <wp:extent cx="4200525" cy="6296025"/>
                  <wp:effectExtent l="0" t="0" r="0" b="0"/>
                  <wp:docPr id="78" name="Image 78" descr="Кроссворд по предмету биологии - на тему 'Основы цитологии'"/>
                  <wp:cNvGraphicFramePr/>
                  <a:graphic xmlns:a="http://schemas.openxmlformats.org/drawingml/2006/main">
                    <a:graphicData uri="http://schemas.openxmlformats.org/drawingml/2006/picture">
                      <pic:pic xmlns:pic="http://schemas.openxmlformats.org/drawingml/2006/picture">
                        <pic:nvPicPr>
                          <pic:cNvPr id="78" name="Image 78" descr="Кроссворд по предмету биологии - на тему 'Основы цитологии'"/>
                          <pic:cNvPicPr/>
                        </pic:nvPicPr>
                        <pic:blipFill>
                          <a:blip r:embed="rId52" cstate="print"/>
                          <a:stretch>
                            <a:fillRect/>
                          </a:stretch>
                        </pic:blipFill>
                        <pic:spPr>
                          <a:xfrm>
                            <a:off x="0" y="0"/>
                            <a:ext cx="4200948" cy="6296025"/>
                          </a:xfrm>
                          <a:prstGeom prst="rect">
                            <a:avLst/>
                          </a:prstGeom>
                        </pic:spPr>
                      </pic:pic>
                    </a:graphicData>
                  </a:graphic>
                </wp:inline>
              </w:drawing>
            </w:r>
          </w:p>
        </w:tc>
      </w:tr>
      <w:tr w14:paraId="70D3939E">
        <w:tblPrEx>
          <w:tblCellMar>
            <w:top w:w="0" w:type="dxa"/>
            <w:left w:w="0" w:type="dxa"/>
            <w:bottom w:w="0" w:type="dxa"/>
            <w:right w:w="0" w:type="dxa"/>
          </w:tblCellMar>
        </w:tblPrEx>
        <w:trPr>
          <w:trHeight w:val="2103" w:hRule="atLeast"/>
        </w:trPr>
        <w:tc>
          <w:tcPr>
            <w:tcW w:w="9011" w:type="dxa"/>
          </w:tcPr>
          <w:p w14:paraId="4AC7FE7B">
            <w:pPr>
              <w:pStyle w:val="17"/>
              <w:rPr>
                <w:b/>
                <w:sz w:val="24"/>
                <w:lang w:val="en-US"/>
              </w:rPr>
            </w:pPr>
          </w:p>
          <w:p w14:paraId="55283774">
            <w:pPr>
              <w:pStyle w:val="17"/>
              <w:spacing w:before="20"/>
              <w:rPr>
                <w:b/>
                <w:sz w:val="24"/>
                <w:lang w:val="en-US"/>
              </w:rPr>
            </w:pPr>
          </w:p>
          <w:p w14:paraId="522090D1">
            <w:pPr>
              <w:pStyle w:val="17"/>
              <w:spacing w:before="1"/>
              <w:ind w:left="50"/>
              <w:rPr>
                <w:b/>
                <w:i/>
                <w:sz w:val="24"/>
                <w:lang w:val="en-US"/>
              </w:rPr>
            </w:pPr>
            <w:r>
              <w:rPr>
                <w:b/>
                <w:i/>
                <w:sz w:val="24"/>
                <w:lang w:val="en-US"/>
              </w:rPr>
              <w:t xml:space="preserve">По </w:t>
            </w:r>
            <w:r>
              <w:rPr>
                <w:b/>
                <w:i/>
                <w:spacing w:val="-2"/>
                <w:sz w:val="24"/>
                <w:lang w:val="en-US"/>
              </w:rPr>
              <w:t>горизонтали</w:t>
            </w:r>
          </w:p>
          <w:p w14:paraId="430E4495">
            <w:pPr>
              <w:pStyle w:val="17"/>
              <w:numPr>
                <w:ilvl w:val="0"/>
                <w:numId w:val="104"/>
              </w:numPr>
              <w:tabs>
                <w:tab w:val="left" w:pos="290"/>
              </w:tabs>
              <w:spacing w:before="139"/>
              <w:rPr>
                <w:sz w:val="24"/>
                <w:lang w:val="ru-RU"/>
              </w:rPr>
            </w:pPr>
            <w:r>
              <w:rPr>
                <w:sz w:val="24"/>
                <w:lang w:val="ru-RU"/>
              </w:rPr>
              <w:t>Органическое</w:t>
            </w:r>
            <w:r>
              <w:rPr>
                <w:spacing w:val="-5"/>
                <w:sz w:val="24"/>
                <w:lang w:val="ru-RU"/>
              </w:rPr>
              <w:t xml:space="preserve"> </w:t>
            </w:r>
            <w:r>
              <w:rPr>
                <w:sz w:val="24"/>
                <w:lang w:val="ru-RU"/>
              </w:rPr>
              <w:t>вещество,</w:t>
            </w:r>
            <w:r>
              <w:rPr>
                <w:spacing w:val="-3"/>
                <w:sz w:val="24"/>
                <w:lang w:val="ru-RU"/>
              </w:rPr>
              <w:t xml:space="preserve"> </w:t>
            </w:r>
            <w:r>
              <w:rPr>
                <w:sz w:val="24"/>
                <w:lang w:val="ru-RU"/>
              </w:rPr>
              <w:t>содержащее</w:t>
            </w:r>
            <w:r>
              <w:rPr>
                <w:spacing w:val="-4"/>
                <w:sz w:val="24"/>
                <w:lang w:val="ru-RU"/>
              </w:rPr>
              <w:t xml:space="preserve"> </w:t>
            </w:r>
            <w:r>
              <w:rPr>
                <w:sz w:val="24"/>
                <w:lang w:val="ru-RU"/>
              </w:rPr>
              <w:t>помимо</w:t>
            </w:r>
            <w:r>
              <w:rPr>
                <w:spacing w:val="-3"/>
                <w:sz w:val="24"/>
                <w:lang w:val="ru-RU"/>
              </w:rPr>
              <w:t xml:space="preserve"> </w:t>
            </w:r>
            <w:r>
              <w:rPr>
                <w:sz w:val="24"/>
                <w:lang w:val="ru-RU"/>
              </w:rPr>
              <w:t>белковой</w:t>
            </w:r>
            <w:r>
              <w:rPr>
                <w:spacing w:val="-3"/>
                <w:sz w:val="24"/>
                <w:lang w:val="ru-RU"/>
              </w:rPr>
              <w:t xml:space="preserve"> </w:t>
            </w:r>
            <w:r>
              <w:rPr>
                <w:sz w:val="24"/>
                <w:lang w:val="ru-RU"/>
              </w:rPr>
              <w:t>небелковую</w:t>
            </w:r>
            <w:r>
              <w:rPr>
                <w:spacing w:val="-1"/>
                <w:sz w:val="24"/>
                <w:lang w:val="ru-RU"/>
              </w:rPr>
              <w:t xml:space="preserve"> </w:t>
            </w:r>
            <w:r>
              <w:rPr>
                <w:spacing w:val="-2"/>
                <w:sz w:val="24"/>
                <w:lang w:val="ru-RU"/>
              </w:rPr>
              <w:t>часть</w:t>
            </w:r>
          </w:p>
          <w:p w14:paraId="6A8F18C2">
            <w:pPr>
              <w:pStyle w:val="17"/>
              <w:numPr>
                <w:ilvl w:val="0"/>
                <w:numId w:val="104"/>
              </w:numPr>
              <w:tabs>
                <w:tab w:val="left" w:pos="290"/>
              </w:tabs>
              <w:spacing w:line="420" w:lineRule="atLeast"/>
              <w:ind w:left="50" w:right="48" w:firstLine="0"/>
              <w:rPr>
                <w:sz w:val="24"/>
                <w:lang w:val="ru-RU"/>
              </w:rPr>
            </w:pPr>
            <w:r>
              <w:rPr>
                <w:sz w:val="24"/>
                <w:lang w:val="ru-RU"/>
              </w:rPr>
              <w:t>Написал</w:t>
            </w:r>
            <w:r>
              <w:rPr>
                <w:spacing w:val="-4"/>
                <w:sz w:val="24"/>
                <w:lang w:val="ru-RU"/>
              </w:rPr>
              <w:t xml:space="preserve"> </w:t>
            </w:r>
            <w:r>
              <w:rPr>
                <w:sz w:val="24"/>
                <w:lang w:val="ru-RU"/>
              </w:rPr>
              <w:t>книгу</w:t>
            </w:r>
            <w:r>
              <w:rPr>
                <w:spacing w:val="-12"/>
                <w:sz w:val="24"/>
                <w:lang w:val="ru-RU"/>
              </w:rPr>
              <w:t xml:space="preserve"> </w:t>
            </w:r>
            <w:r>
              <w:rPr>
                <w:sz w:val="24"/>
                <w:lang w:val="ru-RU"/>
              </w:rPr>
              <w:t>Микроскопические</w:t>
            </w:r>
            <w:r>
              <w:rPr>
                <w:spacing w:val="-5"/>
                <w:sz w:val="24"/>
                <w:lang w:val="ru-RU"/>
              </w:rPr>
              <w:t xml:space="preserve"> </w:t>
            </w:r>
            <w:r>
              <w:rPr>
                <w:sz w:val="24"/>
                <w:lang w:val="ru-RU"/>
              </w:rPr>
              <w:t>исследования</w:t>
            </w:r>
            <w:r>
              <w:rPr>
                <w:spacing w:val="-4"/>
                <w:sz w:val="24"/>
                <w:lang w:val="ru-RU"/>
              </w:rPr>
              <w:t xml:space="preserve"> </w:t>
            </w:r>
            <w:r>
              <w:rPr>
                <w:sz w:val="24"/>
                <w:lang w:val="ru-RU"/>
              </w:rPr>
              <w:t>о</w:t>
            </w:r>
            <w:r>
              <w:rPr>
                <w:spacing w:val="-4"/>
                <w:sz w:val="24"/>
                <w:lang w:val="ru-RU"/>
              </w:rPr>
              <w:t xml:space="preserve"> </w:t>
            </w:r>
            <w:r>
              <w:rPr>
                <w:sz w:val="24"/>
                <w:lang w:val="ru-RU"/>
              </w:rPr>
              <w:t>соответствии</w:t>
            </w:r>
            <w:r>
              <w:rPr>
                <w:spacing w:val="-4"/>
                <w:sz w:val="24"/>
                <w:lang w:val="ru-RU"/>
              </w:rPr>
              <w:t xml:space="preserve"> </w:t>
            </w:r>
            <w:r>
              <w:rPr>
                <w:sz w:val="24"/>
                <w:lang w:val="ru-RU"/>
              </w:rPr>
              <w:t>в</w:t>
            </w:r>
            <w:r>
              <w:rPr>
                <w:spacing w:val="-5"/>
                <w:sz w:val="24"/>
                <w:lang w:val="ru-RU"/>
              </w:rPr>
              <w:t xml:space="preserve"> </w:t>
            </w:r>
            <w:r>
              <w:rPr>
                <w:sz w:val="24"/>
                <w:lang w:val="ru-RU"/>
              </w:rPr>
              <w:t>структуре</w:t>
            </w:r>
            <w:r>
              <w:rPr>
                <w:spacing w:val="-5"/>
                <w:sz w:val="24"/>
                <w:lang w:val="ru-RU"/>
              </w:rPr>
              <w:t xml:space="preserve"> </w:t>
            </w:r>
            <w:r>
              <w:rPr>
                <w:sz w:val="24"/>
                <w:lang w:val="ru-RU"/>
              </w:rPr>
              <w:t>и</w:t>
            </w:r>
            <w:r>
              <w:rPr>
                <w:spacing w:val="-4"/>
                <w:sz w:val="24"/>
                <w:lang w:val="ru-RU"/>
              </w:rPr>
              <w:t xml:space="preserve"> </w:t>
            </w:r>
            <w:r>
              <w:rPr>
                <w:sz w:val="24"/>
                <w:lang w:val="ru-RU"/>
              </w:rPr>
              <w:t>росте животных и растений</w:t>
            </w:r>
          </w:p>
        </w:tc>
      </w:tr>
    </w:tbl>
    <w:p w14:paraId="13C81114">
      <w:pPr>
        <w:pStyle w:val="17"/>
        <w:spacing w:line="420" w:lineRule="atLeast"/>
        <w:rPr>
          <w:sz w:val="24"/>
        </w:rPr>
        <w:sectPr>
          <w:pgSz w:w="11910" w:h="16840"/>
          <w:pgMar w:top="1040" w:right="283" w:bottom="960" w:left="0" w:header="0" w:footer="780" w:gutter="0"/>
          <w:cols w:space="720" w:num="1"/>
        </w:sectPr>
      </w:pPr>
    </w:p>
    <w:p w14:paraId="4D0A8212">
      <w:pPr>
        <w:pStyle w:val="16"/>
        <w:numPr>
          <w:ilvl w:val="0"/>
          <w:numId w:val="102"/>
        </w:numPr>
        <w:tabs>
          <w:tab w:val="left" w:pos="1372"/>
        </w:tabs>
        <w:spacing w:before="64"/>
        <w:ind w:left="1372"/>
        <w:jc w:val="left"/>
        <w:rPr>
          <w:sz w:val="24"/>
        </w:rPr>
      </w:pPr>
      <w:r>
        <w:rPr>
          <w:sz w:val="24"/>
        </w:rPr>
        <w:t>Система</w:t>
      </w:r>
      <w:r>
        <w:rPr>
          <w:spacing w:val="-3"/>
          <w:sz w:val="24"/>
        </w:rPr>
        <w:t xml:space="preserve"> </w:t>
      </w:r>
      <w:r>
        <w:rPr>
          <w:sz w:val="24"/>
        </w:rPr>
        <w:t>белковых нитей</w:t>
      </w:r>
      <w:r>
        <w:rPr>
          <w:spacing w:val="-2"/>
          <w:sz w:val="24"/>
        </w:rPr>
        <w:t xml:space="preserve"> </w:t>
      </w:r>
      <w:r>
        <w:rPr>
          <w:sz w:val="24"/>
        </w:rPr>
        <w:t>в</w:t>
      </w:r>
      <w:r>
        <w:rPr>
          <w:spacing w:val="-2"/>
          <w:sz w:val="24"/>
        </w:rPr>
        <w:t xml:space="preserve"> цитоплазме.</w:t>
      </w:r>
    </w:p>
    <w:p w14:paraId="0329DB91">
      <w:pPr>
        <w:pStyle w:val="9"/>
        <w:spacing w:before="144"/>
      </w:pPr>
      <w:r>
        <w:t>13.</w:t>
      </w:r>
      <w:r>
        <w:rPr>
          <w:spacing w:val="-6"/>
        </w:rPr>
        <w:t xml:space="preserve"> </w:t>
      </w:r>
      <w:r>
        <w:t>Тип</w:t>
      </w:r>
      <w:r>
        <w:rPr>
          <w:spacing w:val="-4"/>
        </w:rPr>
        <w:t xml:space="preserve"> </w:t>
      </w:r>
      <w:r>
        <w:t>нуклеиновой</w:t>
      </w:r>
      <w:r>
        <w:rPr>
          <w:spacing w:val="-4"/>
        </w:rPr>
        <w:t xml:space="preserve"> </w:t>
      </w:r>
      <w:r>
        <w:t>кислоты,</w:t>
      </w:r>
      <w:r>
        <w:rPr>
          <w:spacing w:val="-4"/>
        </w:rPr>
        <w:t xml:space="preserve"> </w:t>
      </w:r>
      <w:r>
        <w:t>содержащей</w:t>
      </w:r>
      <w:r>
        <w:rPr>
          <w:spacing w:val="-3"/>
        </w:rPr>
        <w:t xml:space="preserve"> </w:t>
      </w:r>
      <w:r>
        <w:rPr>
          <w:spacing w:val="-2"/>
        </w:rPr>
        <w:t>дезоксирибозу</w:t>
      </w:r>
    </w:p>
    <w:p w14:paraId="6D06272F">
      <w:pPr>
        <w:pStyle w:val="16"/>
        <w:numPr>
          <w:ilvl w:val="0"/>
          <w:numId w:val="105"/>
        </w:numPr>
        <w:tabs>
          <w:tab w:val="left" w:pos="1492"/>
        </w:tabs>
        <w:spacing w:before="144"/>
        <w:rPr>
          <w:sz w:val="24"/>
        </w:rPr>
      </w:pPr>
      <w:r>
        <w:rPr>
          <w:sz w:val="24"/>
        </w:rPr>
        <w:t>Химический</w:t>
      </w:r>
      <w:r>
        <w:rPr>
          <w:spacing w:val="-2"/>
          <w:sz w:val="24"/>
        </w:rPr>
        <w:t xml:space="preserve"> </w:t>
      </w:r>
      <w:r>
        <w:rPr>
          <w:sz w:val="24"/>
        </w:rPr>
        <w:t>элемент,</w:t>
      </w:r>
      <w:r>
        <w:rPr>
          <w:spacing w:val="-2"/>
          <w:sz w:val="24"/>
        </w:rPr>
        <w:t xml:space="preserve"> </w:t>
      </w:r>
      <w:r>
        <w:rPr>
          <w:sz w:val="24"/>
        </w:rPr>
        <w:t>количество</w:t>
      </w:r>
      <w:r>
        <w:rPr>
          <w:spacing w:val="-2"/>
          <w:sz w:val="24"/>
        </w:rPr>
        <w:t xml:space="preserve"> </w:t>
      </w:r>
      <w:r>
        <w:rPr>
          <w:sz w:val="24"/>
        </w:rPr>
        <w:t>которого</w:t>
      </w:r>
      <w:r>
        <w:rPr>
          <w:spacing w:val="-4"/>
          <w:sz w:val="24"/>
        </w:rPr>
        <w:t xml:space="preserve"> </w:t>
      </w:r>
      <w:r>
        <w:rPr>
          <w:sz w:val="24"/>
        </w:rPr>
        <w:t>в</w:t>
      </w:r>
      <w:r>
        <w:rPr>
          <w:spacing w:val="-3"/>
          <w:sz w:val="24"/>
        </w:rPr>
        <w:t xml:space="preserve"> </w:t>
      </w:r>
      <w:r>
        <w:rPr>
          <w:sz w:val="24"/>
        </w:rPr>
        <w:t>клетке</w:t>
      </w:r>
      <w:r>
        <w:rPr>
          <w:spacing w:val="-2"/>
          <w:sz w:val="24"/>
        </w:rPr>
        <w:t xml:space="preserve"> </w:t>
      </w:r>
      <w:r>
        <w:rPr>
          <w:sz w:val="24"/>
        </w:rPr>
        <w:t>составляет</w:t>
      </w:r>
      <w:r>
        <w:rPr>
          <w:spacing w:val="-2"/>
          <w:sz w:val="24"/>
        </w:rPr>
        <w:t xml:space="preserve"> </w:t>
      </w:r>
      <w:r>
        <w:rPr>
          <w:sz w:val="24"/>
        </w:rPr>
        <w:t>до 0,1</w:t>
      </w:r>
      <w:r>
        <w:rPr>
          <w:spacing w:val="-1"/>
          <w:sz w:val="24"/>
        </w:rPr>
        <w:t xml:space="preserve"> </w:t>
      </w:r>
      <w:r>
        <w:rPr>
          <w:spacing w:val="-10"/>
          <w:sz w:val="24"/>
        </w:rPr>
        <w:t>%</w:t>
      </w:r>
    </w:p>
    <w:p w14:paraId="19F52F1F">
      <w:pPr>
        <w:pStyle w:val="16"/>
        <w:numPr>
          <w:ilvl w:val="0"/>
          <w:numId w:val="105"/>
        </w:numPr>
        <w:tabs>
          <w:tab w:val="left" w:pos="1492"/>
        </w:tabs>
        <w:spacing w:before="144"/>
        <w:rPr>
          <w:sz w:val="24"/>
        </w:rPr>
      </w:pPr>
      <w:r>
        <w:rPr>
          <w:sz w:val="24"/>
        </w:rPr>
        <w:t>Захват</w:t>
      </w:r>
      <w:r>
        <w:rPr>
          <w:spacing w:val="-6"/>
          <w:sz w:val="24"/>
        </w:rPr>
        <w:t xml:space="preserve"> </w:t>
      </w:r>
      <w:r>
        <w:rPr>
          <w:sz w:val="24"/>
        </w:rPr>
        <w:t>плазматической</w:t>
      </w:r>
      <w:r>
        <w:rPr>
          <w:spacing w:val="-3"/>
          <w:sz w:val="24"/>
        </w:rPr>
        <w:t xml:space="preserve"> </w:t>
      </w:r>
      <w:r>
        <w:rPr>
          <w:sz w:val="24"/>
        </w:rPr>
        <w:t>мембраной</w:t>
      </w:r>
      <w:r>
        <w:rPr>
          <w:spacing w:val="-4"/>
          <w:sz w:val="24"/>
        </w:rPr>
        <w:t xml:space="preserve"> </w:t>
      </w:r>
      <w:r>
        <w:rPr>
          <w:sz w:val="24"/>
        </w:rPr>
        <w:t>твердых</w:t>
      </w:r>
      <w:r>
        <w:rPr>
          <w:spacing w:val="-2"/>
          <w:sz w:val="24"/>
        </w:rPr>
        <w:t xml:space="preserve"> </w:t>
      </w:r>
      <w:r>
        <w:rPr>
          <w:sz w:val="24"/>
        </w:rPr>
        <w:t>частиц</w:t>
      </w:r>
      <w:r>
        <w:rPr>
          <w:spacing w:val="-6"/>
          <w:sz w:val="24"/>
        </w:rPr>
        <w:t xml:space="preserve"> </w:t>
      </w:r>
      <w:r>
        <w:rPr>
          <w:sz w:val="24"/>
        </w:rPr>
        <w:t>и</w:t>
      </w:r>
      <w:r>
        <w:rPr>
          <w:spacing w:val="-3"/>
          <w:sz w:val="24"/>
        </w:rPr>
        <w:t xml:space="preserve"> </w:t>
      </w:r>
      <w:r>
        <w:rPr>
          <w:sz w:val="24"/>
        </w:rPr>
        <w:t>перенос</w:t>
      </w:r>
      <w:r>
        <w:rPr>
          <w:spacing w:val="-4"/>
          <w:sz w:val="24"/>
        </w:rPr>
        <w:t xml:space="preserve"> </w:t>
      </w:r>
      <w:r>
        <w:rPr>
          <w:sz w:val="24"/>
        </w:rPr>
        <w:t>их</w:t>
      </w:r>
      <w:r>
        <w:rPr>
          <w:spacing w:val="-2"/>
          <w:sz w:val="24"/>
        </w:rPr>
        <w:t xml:space="preserve"> </w:t>
      </w:r>
      <w:r>
        <w:rPr>
          <w:sz w:val="24"/>
        </w:rPr>
        <w:t>внутрь</w:t>
      </w:r>
      <w:r>
        <w:rPr>
          <w:spacing w:val="-3"/>
          <w:sz w:val="24"/>
        </w:rPr>
        <w:t xml:space="preserve"> </w:t>
      </w:r>
      <w:r>
        <w:rPr>
          <w:spacing w:val="-2"/>
          <w:sz w:val="24"/>
        </w:rPr>
        <w:t>клетки.</w:t>
      </w:r>
    </w:p>
    <w:p w14:paraId="1A52A299">
      <w:pPr>
        <w:pStyle w:val="9"/>
        <w:spacing w:before="144"/>
      </w:pPr>
      <w:r>
        <w:t>21.</w:t>
      </w:r>
      <w:r>
        <w:rPr>
          <w:spacing w:val="-5"/>
        </w:rPr>
        <w:t xml:space="preserve"> </w:t>
      </w:r>
      <w:r>
        <w:t>Липиды,</w:t>
      </w:r>
      <w:r>
        <w:rPr>
          <w:spacing w:val="-2"/>
        </w:rPr>
        <w:t xml:space="preserve"> </w:t>
      </w:r>
      <w:r>
        <w:t>не</w:t>
      </w:r>
      <w:r>
        <w:rPr>
          <w:spacing w:val="-4"/>
        </w:rPr>
        <w:t xml:space="preserve"> </w:t>
      </w:r>
      <w:r>
        <w:t>содержащие</w:t>
      </w:r>
      <w:r>
        <w:rPr>
          <w:spacing w:val="-3"/>
        </w:rPr>
        <w:t xml:space="preserve"> </w:t>
      </w:r>
      <w:r>
        <w:t>жирных</w:t>
      </w:r>
      <w:r>
        <w:rPr>
          <w:spacing w:val="-1"/>
        </w:rPr>
        <w:t xml:space="preserve"> </w:t>
      </w:r>
      <w:r>
        <w:t>кислот</w:t>
      </w:r>
      <w:r>
        <w:rPr>
          <w:spacing w:val="-2"/>
        </w:rPr>
        <w:t xml:space="preserve"> </w:t>
      </w:r>
      <w:r>
        <w:t>и</w:t>
      </w:r>
      <w:r>
        <w:rPr>
          <w:spacing w:val="-5"/>
        </w:rPr>
        <w:t xml:space="preserve"> </w:t>
      </w:r>
      <w:r>
        <w:t>имеющие</w:t>
      </w:r>
      <w:r>
        <w:rPr>
          <w:spacing w:val="-3"/>
        </w:rPr>
        <w:t xml:space="preserve"> </w:t>
      </w:r>
      <w:r>
        <w:t xml:space="preserve">особую </w:t>
      </w:r>
      <w:r>
        <w:rPr>
          <w:spacing w:val="-2"/>
        </w:rPr>
        <w:t>структуру</w:t>
      </w:r>
    </w:p>
    <w:p w14:paraId="3BD7A6BD">
      <w:pPr>
        <w:pStyle w:val="6"/>
        <w:spacing w:before="149" w:line="240" w:lineRule="auto"/>
        <w:ind w:firstLine="0"/>
      </w:pPr>
      <w:r>
        <w:t xml:space="preserve">По </w:t>
      </w:r>
      <w:r>
        <w:rPr>
          <w:spacing w:val="-2"/>
        </w:rPr>
        <w:t>вертикали</w:t>
      </w:r>
    </w:p>
    <w:p w14:paraId="6CAD82E1">
      <w:pPr>
        <w:pStyle w:val="16"/>
        <w:numPr>
          <w:ilvl w:val="0"/>
          <w:numId w:val="106"/>
        </w:numPr>
        <w:tabs>
          <w:tab w:val="left" w:pos="1372"/>
        </w:tabs>
        <w:spacing w:before="139"/>
        <w:rPr>
          <w:sz w:val="24"/>
        </w:rPr>
      </w:pPr>
      <w:r>
        <w:rPr>
          <w:sz w:val="24"/>
        </w:rPr>
        <w:t>Сложные</w:t>
      </w:r>
      <w:r>
        <w:rPr>
          <w:spacing w:val="-7"/>
          <w:sz w:val="24"/>
        </w:rPr>
        <w:t xml:space="preserve"> </w:t>
      </w:r>
      <w:r>
        <w:rPr>
          <w:sz w:val="24"/>
        </w:rPr>
        <w:t>эфиры,</w:t>
      </w:r>
      <w:r>
        <w:rPr>
          <w:spacing w:val="-2"/>
          <w:sz w:val="24"/>
        </w:rPr>
        <w:t xml:space="preserve"> </w:t>
      </w:r>
      <w:r>
        <w:rPr>
          <w:sz w:val="24"/>
        </w:rPr>
        <w:t>образуемые</w:t>
      </w:r>
      <w:r>
        <w:rPr>
          <w:spacing w:val="-4"/>
          <w:sz w:val="24"/>
        </w:rPr>
        <w:t xml:space="preserve"> </w:t>
      </w:r>
      <w:r>
        <w:rPr>
          <w:sz w:val="24"/>
        </w:rPr>
        <w:t>жирными</w:t>
      </w:r>
      <w:r>
        <w:rPr>
          <w:spacing w:val="-3"/>
          <w:sz w:val="24"/>
        </w:rPr>
        <w:t xml:space="preserve"> </w:t>
      </w:r>
      <w:r>
        <w:rPr>
          <w:sz w:val="24"/>
        </w:rPr>
        <w:t>кислотами</w:t>
      </w:r>
      <w:r>
        <w:rPr>
          <w:spacing w:val="-2"/>
          <w:sz w:val="24"/>
        </w:rPr>
        <w:t xml:space="preserve"> </w:t>
      </w:r>
      <w:r>
        <w:rPr>
          <w:sz w:val="24"/>
        </w:rPr>
        <w:t>и</w:t>
      </w:r>
      <w:r>
        <w:rPr>
          <w:spacing w:val="-2"/>
          <w:sz w:val="24"/>
        </w:rPr>
        <w:t xml:space="preserve"> </w:t>
      </w:r>
      <w:r>
        <w:rPr>
          <w:sz w:val="24"/>
        </w:rPr>
        <w:t>многоатомными</w:t>
      </w:r>
      <w:r>
        <w:rPr>
          <w:spacing w:val="-2"/>
          <w:sz w:val="24"/>
        </w:rPr>
        <w:t xml:space="preserve"> спиртами</w:t>
      </w:r>
    </w:p>
    <w:p w14:paraId="7F202E84">
      <w:pPr>
        <w:pStyle w:val="16"/>
        <w:numPr>
          <w:ilvl w:val="0"/>
          <w:numId w:val="106"/>
        </w:numPr>
        <w:tabs>
          <w:tab w:val="left" w:pos="1372"/>
        </w:tabs>
        <w:spacing w:before="144"/>
        <w:rPr>
          <w:sz w:val="24"/>
        </w:rPr>
      </w:pPr>
      <w:r>
        <w:rPr>
          <w:sz w:val="24"/>
        </w:rPr>
        <w:t>Написал</w:t>
      </w:r>
      <w:r>
        <w:rPr>
          <w:spacing w:val="-4"/>
          <w:sz w:val="24"/>
        </w:rPr>
        <w:t xml:space="preserve"> </w:t>
      </w:r>
      <w:r>
        <w:rPr>
          <w:sz w:val="24"/>
        </w:rPr>
        <w:t>книгу</w:t>
      </w:r>
      <w:r>
        <w:rPr>
          <w:spacing w:val="-9"/>
          <w:sz w:val="24"/>
        </w:rPr>
        <w:t xml:space="preserve"> </w:t>
      </w:r>
      <w:r>
        <w:rPr>
          <w:sz w:val="24"/>
        </w:rPr>
        <w:t>Тайны</w:t>
      </w:r>
      <w:r>
        <w:rPr>
          <w:spacing w:val="-2"/>
          <w:sz w:val="24"/>
        </w:rPr>
        <w:t xml:space="preserve"> </w:t>
      </w:r>
      <w:r>
        <w:rPr>
          <w:sz w:val="24"/>
        </w:rPr>
        <w:t>природы,</w:t>
      </w:r>
      <w:r>
        <w:rPr>
          <w:spacing w:val="-1"/>
          <w:sz w:val="24"/>
        </w:rPr>
        <w:t xml:space="preserve"> </w:t>
      </w:r>
      <w:r>
        <w:rPr>
          <w:sz w:val="24"/>
        </w:rPr>
        <w:t>открытые</w:t>
      </w:r>
      <w:r>
        <w:rPr>
          <w:spacing w:val="-3"/>
          <w:sz w:val="24"/>
        </w:rPr>
        <w:t xml:space="preserve"> </w:t>
      </w:r>
      <w:r>
        <w:rPr>
          <w:sz w:val="24"/>
        </w:rPr>
        <w:t>с</w:t>
      </w:r>
      <w:r>
        <w:rPr>
          <w:spacing w:val="-6"/>
          <w:sz w:val="24"/>
        </w:rPr>
        <w:t xml:space="preserve"> </w:t>
      </w:r>
      <w:r>
        <w:rPr>
          <w:sz w:val="24"/>
        </w:rPr>
        <w:t>помощью</w:t>
      </w:r>
      <w:r>
        <w:rPr>
          <w:spacing w:val="-1"/>
          <w:sz w:val="24"/>
        </w:rPr>
        <w:t xml:space="preserve"> </w:t>
      </w:r>
      <w:r>
        <w:rPr>
          <w:sz w:val="24"/>
        </w:rPr>
        <w:t>совершеннейших</w:t>
      </w:r>
      <w:r>
        <w:rPr>
          <w:spacing w:val="1"/>
          <w:sz w:val="24"/>
        </w:rPr>
        <w:t xml:space="preserve"> </w:t>
      </w:r>
      <w:r>
        <w:rPr>
          <w:spacing w:val="-2"/>
          <w:sz w:val="24"/>
        </w:rPr>
        <w:t>микроскопов</w:t>
      </w:r>
    </w:p>
    <w:p w14:paraId="1D13818A">
      <w:pPr>
        <w:pStyle w:val="16"/>
        <w:numPr>
          <w:ilvl w:val="0"/>
          <w:numId w:val="107"/>
        </w:numPr>
        <w:tabs>
          <w:tab w:val="left" w:pos="1372"/>
        </w:tabs>
        <w:spacing w:before="144"/>
        <w:rPr>
          <w:sz w:val="24"/>
        </w:rPr>
      </w:pPr>
      <w:r>
        <w:rPr>
          <w:sz w:val="24"/>
        </w:rPr>
        <w:t>Органическое</w:t>
      </w:r>
      <w:r>
        <w:rPr>
          <w:spacing w:val="-3"/>
          <w:sz w:val="24"/>
        </w:rPr>
        <w:t xml:space="preserve"> </w:t>
      </w:r>
      <w:r>
        <w:rPr>
          <w:sz w:val="24"/>
        </w:rPr>
        <w:t>вещество,</w:t>
      </w:r>
      <w:r>
        <w:rPr>
          <w:spacing w:val="-3"/>
          <w:sz w:val="24"/>
        </w:rPr>
        <w:t xml:space="preserve"> </w:t>
      </w:r>
      <w:r>
        <w:rPr>
          <w:sz w:val="24"/>
        </w:rPr>
        <w:t>состоящее</w:t>
      </w:r>
      <w:r>
        <w:rPr>
          <w:spacing w:val="-3"/>
          <w:sz w:val="24"/>
        </w:rPr>
        <w:t xml:space="preserve"> </w:t>
      </w:r>
      <w:r>
        <w:rPr>
          <w:sz w:val="24"/>
        </w:rPr>
        <w:t>только</w:t>
      </w:r>
      <w:r>
        <w:rPr>
          <w:spacing w:val="-2"/>
          <w:sz w:val="24"/>
        </w:rPr>
        <w:t xml:space="preserve"> </w:t>
      </w:r>
      <w:r>
        <w:rPr>
          <w:sz w:val="24"/>
        </w:rPr>
        <w:t>из</w:t>
      </w:r>
      <w:r>
        <w:rPr>
          <w:spacing w:val="-3"/>
          <w:sz w:val="24"/>
        </w:rPr>
        <w:t xml:space="preserve"> </w:t>
      </w:r>
      <w:r>
        <w:rPr>
          <w:spacing w:val="-2"/>
          <w:sz w:val="24"/>
        </w:rPr>
        <w:t>белков</w:t>
      </w:r>
    </w:p>
    <w:p w14:paraId="4F719ED8">
      <w:pPr>
        <w:pStyle w:val="16"/>
        <w:numPr>
          <w:ilvl w:val="0"/>
          <w:numId w:val="107"/>
        </w:numPr>
        <w:tabs>
          <w:tab w:val="left" w:pos="1372"/>
        </w:tabs>
        <w:spacing w:before="144"/>
        <w:rPr>
          <w:sz w:val="24"/>
        </w:rPr>
      </w:pPr>
      <w:r>
        <w:rPr>
          <w:sz w:val="24"/>
        </w:rPr>
        <w:t>Из</w:t>
      </w:r>
      <w:r>
        <w:rPr>
          <w:spacing w:val="-6"/>
          <w:sz w:val="24"/>
        </w:rPr>
        <w:t xml:space="preserve"> </w:t>
      </w:r>
      <w:r>
        <w:rPr>
          <w:sz w:val="24"/>
        </w:rPr>
        <w:t>этих</w:t>
      </w:r>
      <w:r>
        <w:rPr>
          <w:spacing w:val="-1"/>
          <w:sz w:val="24"/>
        </w:rPr>
        <w:t xml:space="preserve"> </w:t>
      </w:r>
      <w:r>
        <w:rPr>
          <w:sz w:val="24"/>
        </w:rPr>
        <w:t>мономеров</w:t>
      </w:r>
      <w:r>
        <w:rPr>
          <w:spacing w:val="-5"/>
          <w:sz w:val="24"/>
        </w:rPr>
        <w:t xml:space="preserve"> </w:t>
      </w:r>
      <w:r>
        <w:rPr>
          <w:sz w:val="24"/>
        </w:rPr>
        <w:t>состоят</w:t>
      </w:r>
      <w:r>
        <w:rPr>
          <w:spacing w:val="-3"/>
          <w:sz w:val="24"/>
        </w:rPr>
        <w:t xml:space="preserve"> </w:t>
      </w:r>
      <w:r>
        <w:rPr>
          <w:sz w:val="24"/>
        </w:rPr>
        <w:t>нуклеиновые</w:t>
      </w:r>
      <w:r>
        <w:rPr>
          <w:spacing w:val="-4"/>
          <w:sz w:val="24"/>
        </w:rPr>
        <w:t xml:space="preserve"> </w:t>
      </w:r>
      <w:r>
        <w:rPr>
          <w:spacing w:val="-2"/>
          <w:sz w:val="24"/>
        </w:rPr>
        <w:t>кислоты</w:t>
      </w:r>
    </w:p>
    <w:p w14:paraId="3FD57CE1">
      <w:pPr>
        <w:pStyle w:val="16"/>
        <w:numPr>
          <w:ilvl w:val="0"/>
          <w:numId w:val="107"/>
        </w:numPr>
        <w:tabs>
          <w:tab w:val="left" w:pos="1372"/>
        </w:tabs>
        <w:spacing w:before="145"/>
        <w:rPr>
          <w:sz w:val="24"/>
        </w:rPr>
      </w:pPr>
      <w:r>
        <w:rPr>
          <w:sz w:val="24"/>
        </w:rPr>
        <w:t>Вещества,</w:t>
      </w:r>
      <w:r>
        <w:rPr>
          <w:spacing w:val="-5"/>
          <w:sz w:val="24"/>
        </w:rPr>
        <w:t xml:space="preserve"> </w:t>
      </w:r>
      <w:r>
        <w:rPr>
          <w:sz w:val="24"/>
        </w:rPr>
        <w:t>плохо</w:t>
      </w:r>
      <w:r>
        <w:rPr>
          <w:spacing w:val="-2"/>
          <w:sz w:val="24"/>
        </w:rPr>
        <w:t xml:space="preserve"> </w:t>
      </w:r>
      <w:r>
        <w:rPr>
          <w:sz w:val="24"/>
        </w:rPr>
        <w:t>или</w:t>
      </w:r>
      <w:r>
        <w:rPr>
          <w:spacing w:val="-4"/>
          <w:sz w:val="24"/>
        </w:rPr>
        <w:t xml:space="preserve"> </w:t>
      </w:r>
      <w:r>
        <w:rPr>
          <w:sz w:val="24"/>
        </w:rPr>
        <w:t>вовсе</w:t>
      </w:r>
      <w:r>
        <w:rPr>
          <w:spacing w:val="-3"/>
          <w:sz w:val="24"/>
        </w:rPr>
        <w:t xml:space="preserve"> </w:t>
      </w:r>
      <w:r>
        <w:rPr>
          <w:sz w:val="24"/>
        </w:rPr>
        <w:t>нерастворимые</w:t>
      </w:r>
      <w:r>
        <w:rPr>
          <w:spacing w:val="-4"/>
          <w:sz w:val="24"/>
        </w:rPr>
        <w:t xml:space="preserve"> </w:t>
      </w:r>
      <w:r>
        <w:rPr>
          <w:sz w:val="24"/>
        </w:rPr>
        <w:t>в</w:t>
      </w:r>
      <w:r>
        <w:rPr>
          <w:spacing w:val="-1"/>
          <w:sz w:val="24"/>
        </w:rPr>
        <w:t xml:space="preserve"> </w:t>
      </w:r>
      <w:r>
        <w:rPr>
          <w:spacing w:val="-4"/>
          <w:sz w:val="24"/>
        </w:rPr>
        <w:t>воде</w:t>
      </w:r>
    </w:p>
    <w:p w14:paraId="64784E87">
      <w:pPr>
        <w:pStyle w:val="16"/>
        <w:numPr>
          <w:ilvl w:val="0"/>
          <w:numId w:val="107"/>
        </w:numPr>
        <w:tabs>
          <w:tab w:val="left" w:pos="1372"/>
        </w:tabs>
        <w:spacing w:before="144"/>
        <w:rPr>
          <w:sz w:val="24"/>
        </w:rPr>
      </w:pPr>
      <w:r>
        <w:rPr>
          <w:sz w:val="24"/>
        </w:rPr>
        <w:t>Примерами</w:t>
      </w:r>
      <w:r>
        <w:rPr>
          <w:spacing w:val="-5"/>
          <w:sz w:val="24"/>
        </w:rPr>
        <w:t xml:space="preserve"> </w:t>
      </w:r>
      <w:r>
        <w:rPr>
          <w:sz w:val="24"/>
        </w:rPr>
        <w:t>этого</w:t>
      </w:r>
      <w:r>
        <w:rPr>
          <w:spacing w:val="-1"/>
          <w:sz w:val="24"/>
        </w:rPr>
        <w:t xml:space="preserve"> </w:t>
      </w:r>
      <w:r>
        <w:rPr>
          <w:sz w:val="24"/>
        </w:rPr>
        <w:t>углевода</w:t>
      </w:r>
      <w:r>
        <w:rPr>
          <w:spacing w:val="-4"/>
          <w:sz w:val="24"/>
        </w:rPr>
        <w:t xml:space="preserve"> </w:t>
      </w:r>
      <w:r>
        <w:rPr>
          <w:sz w:val="24"/>
        </w:rPr>
        <w:t>являются</w:t>
      </w:r>
      <w:r>
        <w:rPr>
          <w:spacing w:val="-2"/>
          <w:sz w:val="24"/>
        </w:rPr>
        <w:t xml:space="preserve"> </w:t>
      </w:r>
      <w:r>
        <w:rPr>
          <w:sz w:val="24"/>
        </w:rPr>
        <w:t>рибоза,</w:t>
      </w:r>
      <w:r>
        <w:rPr>
          <w:spacing w:val="-3"/>
          <w:sz w:val="24"/>
        </w:rPr>
        <w:t xml:space="preserve"> </w:t>
      </w:r>
      <w:r>
        <w:rPr>
          <w:sz w:val="24"/>
        </w:rPr>
        <w:t>глюкоза,</w:t>
      </w:r>
      <w:r>
        <w:rPr>
          <w:spacing w:val="-2"/>
          <w:sz w:val="24"/>
        </w:rPr>
        <w:t xml:space="preserve"> фруктоза</w:t>
      </w:r>
    </w:p>
    <w:p w14:paraId="6064D6B8">
      <w:pPr>
        <w:pStyle w:val="16"/>
        <w:numPr>
          <w:ilvl w:val="0"/>
          <w:numId w:val="108"/>
        </w:numPr>
        <w:tabs>
          <w:tab w:val="left" w:pos="1492"/>
        </w:tabs>
        <w:spacing w:before="144" w:line="364" w:lineRule="auto"/>
        <w:ind w:right="1760" w:firstLine="0"/>
        <w:rPr>
          <w:sz w:val="24"/>
        </w:rPr>
      </w:pPr>
      <w:r>
        <w:rPr>
          <w:sz w:val="24"/>
        </w:rPr>
        <w:t>Функция</w:t>
      </w:r>
      <w:r>
        <w:rPr>
          <w:spacing w:val="-6"/>
          <w:sz w:val="24"/>
        </w:rPr>
        <w:t xml:space="preserve"> </w:t>
      </w:r>
      <w:r>
        <w:rPr>
          <w:sz w:val="24"/>
        </w:rPr>
        <w:t>некоторых</w:t>
      </w:r>
      <w:r>
        <w:rPr>
          <w:spacing w:val="-6"/>
          <w:sz w:val="24"/>
        </w:rPr>
        <w:t xml:space="preserve"> </w:t>
      </w:r>
      <w:r>
        <w:rPr>
          <w:sz w:val="24"/>
        </w:rPr>
        <w:t>элементов</w:t>
      </w:r>
      <w:r>
        <w:rPr>
          <w:spacing w:val="-7"/>
          <w:sz w:val="24"/>
        </w:rPr>
        <w:t xml:space="preserve"> </w:t>
      </w:r>
      <w:r>
        <w:rPr>
          <w:sz w:val="24"/>
        </w:rPr>
        <w:t>клетки,</w:t>
      </w:r>
      <w:r>
        <w:rPr>
          <w:spacing w:val="-6"/>
          <w:sz w:val="24"/>
        </w:rPr>
        <w:t xml:space="preserve"> </w:t>
      </w:r>
      <w:r>
        <w:rPr>
          <w:sz w:val="24"/>
        </w:rPr>
        <w:t>при</w:t>
      </w:r>
      <w:r>
        <w:rPr>
          <w:spacing w:val="-8"/>
          <w:sz w:val="24"/>
        </w:rPr>
        <w:t xml:space="preserve"> </w:t>
      </w:r>
      <w:r>
        <w:rPr>
          <w:sz w:val="24"/>
        </w:rPr>
        <w:t>расщеплении</w:t>
      </w:r>
      <w:r>
        <w:rPr>
          <w:spacing w:val="-6"/>
          <w:sz w:val="24"/>
        </w:rPr>
        <w:t xml:space="preserve"> </w:t>
      </w:r>
      <w:r>
        <w:rPr>
          <w:sz w:val="24"/>
        </w:rPr>
        <w:t>которых</w:t>
      </w:r>
      <w:r>
        <w:rPr>
          <w:spacing w:val="-7"/>
          <w:sz w:val="24"/>
        </w:rPr>
        <w:t xml:space="preserve"> </w:t>
      </w:r>
      <w:r>
        <w:rPr>
          <w:sz w:val="24"/>
        </w:rPr>
        <w:t>освобождается некоторое количество энергии</w:t>
      </w:r>
    </w:p>
    <w:p w14:paraId="2E8F6318">
      <w:pPr>
        <w:pStyle w:val="16"/>
        <w:numPr>
          <w:ilvl w:val="0"/>
          <w:numId w:val="108"/>
        </w:numPr>
        <w:tabs>
          <w:tab w:val="left" w:pos="1492"/>
        </w:tabs>
        <w:spacing w:before="1"/>
        <w:ind w:left="1492"/>
        <w:rPr>
          <w:sz w:val="24"/>
        </w:rPr>
      </w:pPr>
      <w:r>
        <w:rPr>
          <w:sz w:val="24"/>
        </w:rPr>
        <w:t>Соединение,</w:t>
      </w:r>
      <w:r>
        <w:rPr>
          <w:spacing w:val="-5"/>
          <w:sz w:val="24"/>
        </w:rPr>
        <w:t xml:space="preserve"> </w:t>
      </w:r>
      <w:r>
        <w:rPr>
          <w:sz w:val="24"/>
        </w:rPr>
        <w:t>состоящее</w:t>
      </w:r>
      <w:r>
        <w:rPr>
          <w:spacing w:val="-4"/>
          <w:sz w:val="24"/>
        </w:rPr>
        <w:t xml:space="preserve"> </w:t>
      </w:r>
      <w:r>
        <w:rPr>
          <w:sz w:val="24"/>
        </w:rPr>
        <w:t>из</w:t>
      </w:r>
      <w:r>
        <w:rPr>
          <w:spacing w:val="-3"/>
          <w:sz w:val="24"/>
        </w:rPr>
        <w:t xml:space="preserve"> </w:t>
      </w:r>
      <w:r>
        <w:rPr>
          <w:sz w:val="24"/>
        </w:rPr>
        <w:t>большого</w:t>
      </w:r>
      <w:r>
        <w:rPr>
          <w:spacing w:val="-3"/>
          <w:sz w:val="24"/>
        </w:rPr>
        <w:t xml:space="preserve"> </w:t>
      </w:r>
      <w:r>
        <w:rPr>
          <w:sz w:val="24"/>
        </w:rPr>
        <w:t>числа</w:t>
      </w:r>
      <w:r>
        <w:rPr>
          <w:spacing w:val="-4"/>
          <w:sz w:val="24"/>
        </w:rPr>
        <w:t xml:space="preserve"> </w:t>
      </w:r>
      <w:r>
        <w:rPr>
          <w:sz w:val="24"/>
        </w:rPr>
        <w:t>аминокислотных</w:t>
      </w:r>
      <w:r>
        <w:rPr>
          <w:spacing w:val="-1"/>
          <w:sz w:val="24"/>
        </w:rPr>
        <w:t xml:space="preserve"> </w:t>
      </w:r>
      <w:r>
        <w:rPr>
          <w:spacing w:val="-2"/>
          <w:sz w:val="24"/>
        </w:rPr>
        <w:t>остатков.</w:t>
      </w:r>
    </w:p>
    <w:p w14:paraId="2D2D00B1">
      <w:pPr>
        <w:pStyle w:val="16"/>
        <w:numPr>
          <w:ilvl w:val="0"/>
          <w:numId w:val="108"/>
        </w:numPr>
        <w:tabs>
          <w:tab w:val="left" w:pos="1492"/>
        </w:tabs>
        <w:spacing w:before="144"/>
        <w:ind w:left="1492"/>
        <w:rPr>
          <w:sz w:val="24"/>
        </w:rPr>
      </w:pPr>
      <w:r>
        <w:rPr>
          <w:sz w:val="24"/>
        </w:rPr>
        <w:t>Вещества,</w:t>
      </w:r>
      <w:r>
        <w:rPr>
          <w:spacing w:val="-2"/>
          <w:sz w:val="24"/>
        </w:rPr>
        <w:t xml:space="preserve"> </w:t>
      </w:r>
      <w:r>
        <w:rPr>
          <w:sz w:val="24"/>
        </w:rPr>
        <w:t>хорошо</w:t>
      </w:r>
      <w:r>
        <w:rPr>
          <w:spacing w:val="-3"/>
          <w:sz w:val="24"/>
        </w:rPr>
        <w:t xml:space="preserve"> </w:t>
      </w:r>
      <w:r>
        <w:rPr>
          <w:sz w:val="24"/>
        </w:rPr>
        <w:t>растворимые</w:t>
      </w:r>
      <w:r>
        <w:rPr>
          <w:spacing w:val="-3"/>
          <w:sz w:val="24"/>
        </w:rPr>
        <w:t xml:space="preserve"> </w:t>
      </w:r>
      <w:r>
        <w:rPr>
          <w:sz w:val="24"/>
        </w:rPr>
        <w:t>в</w:t>
      </w:r>
      <w:r>
        <w:rPr>
          <w:spacing w:val="-1"/>
          <w:sz w:val="24"/>
        </w:rPr>
        <w:t xml:space="preserve"> </w:t>
      </w:r>
      <w:r>
        <w:rPr>
          <w:spacing w:val="-4"/>
          <w:sz w:val="24"/>
        </w:rPr>
        <w:t>воде</w:t>
      </w:r>
    </w:p>
    <w:p w14:paraId="03D4F27C">
      <w:pPr>
        <w:pStyle w:val="16"/>
        <w:numPr>
          <w:ilvl w:val="0"/>
          <w:numId w:val="109"/>
        </w:numPr>
        <w:tabs>
          <w:tab w:val="left" w:pos="1492"/>
        </w:tabs>
        <w:spacing w:before="144"/>
        <w:rPr>
          <w:sz w:val="24"/>
        </w:rPr>
      </w:pPr>
      <w:r>
        <w:rPr>
          <w:sz w:val="24"/>
        </w:rPr>
        <w:t>Тип</w:t>
      </w:r>
      <w:r>
        <w:rPr>
          <w:spacing w:val="-5"/>
          <w:sz w:val="24"/>
        </w:rPr>
        <w:t xml:space="preserve"> </w:t>
      </w:r>
      <w:r>
        <w:rPr>
          <w:sz w:val="24"/>
        </w:rPr>
        <w:t>нуклеиновой</w:t>
      </w:r>
      <w:r>
        <w:rPr>
          <w:spacing w:val="-5"/>
          <w:sz w:val="24"/>
        </w:rPr>
        <w:t xml:space="preserve"> </w:t>
      </w:r>
      <w:r>
        <w:rPr>
          <w:sz w:val="24"/>
        </w:rPr>
        <w:t>кислоты,</w:t>
      </w:r>
      <w:r>
        <w:rPr>
          <w:spacing w:val="-5"/>
          <w:sz w:val="24"/>
        </w:rPr>
        <w:t xml:space="preserve"> </w:t>
      </w:r>
      <w:r>
        <w:rPr>
          <w:sz w:val="24"/>
        </w:rPr>
        <w:t>содержащей</w:t>
      </w:r>
      <w:r>
        <w:rPr>
          <w:spacing w:val="-4"/>
          <w:sz w:val="24"/>
        </w:rPr>
        <w:t xml:space="preserve"> </w:t>
      </w:r>
      <w:r>
        <w:rPr>
          <w:spacing w:val="-2"/>
          <w:sz w:val="24"/>
        </w:rPr>
        <w:t>рибозу</w:t>
      </w:r>
    </w:p>
    <w:p w14:paraId="11DFFB3E">
      <w:pPr>
        <w:pStyle w:val="16"/>
        <w:numPr>
          <w:ilvl w:val="0"/>
          <w:numId w:val="109"/>
        </w:numPr>
        <w:tabs>
          <w:tab w:val="left" w:pos="1492"/>
        </w:tabs>
        <w:spacing w:before="144" w:line="364" w:lineRule="auto"/>
        <w:ind w:left="1132" w:right="1040" w:firstLine="0"/>
        <w:rPr>
          <w:sz w:val="24"/>
        </w:rPr>
      </w:pPr>
      <w:r>
        <w:rPr>
          <w:sz w:val="24"/>
        </w:rPr>
        <w:t>Метод</w:t>
      </w:r>
      <w:r>
        <w:rPr>
          <w:spacing w:val="-3"/>
          <w:sz w:val="24"/>
        </w:rPr>
        <w:t xml:space="preserve"> </w:t>
      </w:r>
      <w:r>
        <w:rPr>
          <w:sz w:val="24"/>
        </w:rPr>
        <w:t>цитологии,</w:t>
      </w:r>
      <w:r>
        <w:rPr>
          <w:spacing w:val="-3"/>
          <w:sz w:val="24"/>
        </w:rPr>
        <w:t xml:space="preserve"> </w:t>
      </w:r>
      <w:r>
        <w:rPr>
          <w:sz w:val="24"/>
        </w:rPr>
        <w:t>в</w:t>
      </w:r>
      <w:r>
        <w:rPr>
          <w:spacing w:val="-6"/>
          <w:sz w:val="24"/>
        </w:rPr>
        <w:t xml:space="preserve"> </w:t>
      </w:r>
      <w:r>
        <w:rPr>
          <w:sz w:val="24"/>
        </w:rPr>
        <w:t>котором</w:t>
      </w:r>
      <w:r>
        <w:rPr>
          <w:spacing w:val="-2"/>
          <w:sz w:val="24"/>
        </w:rPr>
        <w:t xml:space="preserve"> </w:t>
      </w:r>
      <w:r>
        <w:rPr>
          <w:sz w:val="24"/>
        </w:rPr>
        <w:t>разрушенные</w:t>
      </w:r>
      <w:r>
        <w:rPr>
          <w:spacing w:val="-2"/>
          <w:sz w:val="24"/>
        </w:rPr>
        <w:t xml:space="preserve"> </w:t>
      </w:r>
      <w:r>
        <w:rPr>
          <w:sz w:val="24"/>
        </w:rPr>
        <w:t>клетки</w:t>
      </w:r>
      <w:r>
        <w:rPr>
          <w:spacing w:val="-3"/>
          <w:sz w:val="24"/>
        </w:rPr>
        <w:t xml:space="preserve"> </w:t>
      </w:r>
      <w:r>
        <w:rPr>
          <w:sz w:val="24"/>
        </w:rPr>
        <w:t>в</w:t>
      </w:r>
      <w:r>
        <w:rPr>
          <w:spacing w:val="-6"/>
          <w:sz w:val="24"/>
        </w:rPr>
        <w:t xml:space="preserve"> </w:t>
      </w:r>
      <w:r>
        <w:rPr>
          <w:sz w:val="24"/>
        </w:rPr>
        <w:t>пробирке</w:t>
      </w:r>
      <w:r>
        <w:rPr>
          <w:spacing w:val="-4"/>
          <w:sz w:val="24"/>
        </w:rPr>
        <w:t xml:space="preserve"> </w:t>
      </w:r>
      <w:r>
        <w:rPr>
          <w:sz w:val="24"/>
        </w:rPr>
        <w:t>вращают</w:t>
      </w:r>
      <w:r>
        <w:rPr>
          <w:spacing w:val="-3"/>
          <w:sz w:val="24"/>
        </w:rPr>
        <w:t xml:space="preserve"> </w:t>
      </w:r>
      <w:r>
        <w:rPr>
          <w:sz w:val="24"/>
        </w:rPr>
        <w:t>с</w:t>
      </w:r>
      <w:r>
        <w:rPr>
          <w:spacing w:val="-4"/>
          <w:sz w:val="24"/>
        </w:rPr>
        <w:t xml:space="preserve"> </w:t>
      </w:r>
      <w:r>
        <w:rPr>
          <w:sz w:val="24"/>
        </w:rPr>
        <w:t>очень</w:t>
      </w:r>
      <w:r>
        <w:rPr>
          <w:spacing w:val="-3"/>
          <w:sz w:val="24"/>
        </w:rPr>
        <w:t xml:space="preserve"> </w:t>
      </w:r>
      <w:r>
        <w:rPr>
          <w:sz w:val="24"/>
        </w:rPr>
        <w:t>большой скоростью в особых приборах</w:t>
      </w:r>
    </w:p>
    <w:p w14:paraId="231C4F5D">
      <w:pPr>
        <w:pStyle w:val="16"/>
        <w:numPr>
          <w:ilvl w:val="0"/>
          <w:numId w:val="109"/>
        </w:numPr>
        <w:tabs>
          <w:tab w:val="left" w:pos="1492"/>
        </w:tabs>
        <w:spacing w:before="1"/>
        <w:rPr>
          <w:sz w:val="24"/>
        </w:rPr>
      </w:pPr>
      <w:r>
        <w:rPr>
          <w:sz w:val="24"/>
        </w:rPr>
        <w:t>Утрата</w:t>
      </w:r>
      <w:r>
        <w:rPr>
          <w:spacing w:val="-5"/>
          <w:sz w:val="24"/>
        </w:rPr>
        <w:t xml:space="preserve"> </w:t>
      </w:r>
      <w:r>
        <w:rPr>
          <w:sz w:val="24"/>
        </w:rPr>
        <w:t>белковой</w:t>
      </w:r>
      <w:r>
        <w:rPr>
          <w:spacing w:val="-4"/>
          <w:sz w:val="24"/>
        </w:rPr>
        <w:t xml:space="preserve"> </w:t>
      </w:r>
      <w:r>
        <w:rPr>
          <w:sz w:val="24"/>
        </w:rPr>
        <w:t>молекулой</w:t>
      </w:r>
      <w:r>
        <w:rPr>
          <w:spacing w:val="-3"/>
          <w:sz w:val="24"/>
        </w:rPr>
        <w:t xml:space="preserve"> </w:t>
      </w:r>
      <w:r>
        <w:rPr>
          <w:sz w:val="24"/>
        </w:rPr>
        <w:t>своей</w:t>
      </w:r>
      <w:r>
        <w:rPr>
          <w:spacing w:val="-4"/>
          <w:sz w:val="24"/>
        </w:rPr>
        <w:t xml:space="preserve"> </w:t>
      </w:r>
      <w:r>
        <w:rPr>
          <w:sz w:val="24"/>
        </w:rPr>
        <w:t>природной</w:t>
      </w:r>
      <w:r>
        <w:rPr>
          <w:spacing w:val="-3"/>
          <w:sz w:val="24"/>
        </w:rPr>
        <w:t xml:space="preserve"> </w:t>
      </w:r>
      <w:r>
        <w:rPr>
          <w:spacing w:val="-2"/>
          <w:sz w:val="24"/>
        </w:rPr>
        <w:t>структуры</w:t>
      </w:r>
    </w:p>
    <w:p w14:paraId="36766243">
      <w:pPr>
        <w:pStyle w:val="16"/>
        <w:numPr>
          <w:ilvl w:val="0"/>
          <w:numId w:val="109"/>
        </w:numPr>
        <w:tabs>
          <w:tab w:val="left" w:pos="1492"/>
        </w:tabs>
        <w:spacing w:before="144"/>
        <w:rPr>
          <w:sz w:val="24"/>
        </w:rPr>
      </w:pPr>
      <w:r>
        <w:rPr>
          <w:sz w:val="24"/>
        </w:rPr>
        <w:t>Принятие</w:t>
      </w:r>
      <w:r>
        <w:rPr>
          <w:spacing w:val="-7"/>
          <w:sz w:val="24"/>
        </w:rPr>
        <w:t xml:space="preserve"> </w:t>
      </w:r>
      <w:r>
        <w:rPr>
          <w:sz w:val="24"/>
        </w:rPr>
        <w:t>белками</w:t>
      </w:r>
      <w:r>
        <w:rPr>
          <w:spacing w:val="-5"/>
          <w:sz w:val="24"/>
        </w:rPr>
        <w:t xml:space="preserve"> </w:t>
      </w:r>
      <w:r>
        <w:rPr>
          <w:sz w:val="24"/>
        </w:rPr>
        <w:t>различных</w:t>
      </w:r>
      <w:r>
        <w:rPr>
          <w:spacing w:val="-3"/>
          <w:sz w:val="24"/>
        </w:rPr>
        <w:t xml:space="preserve"> </w:t>
      </w:r>
      <w:r>
        <w:rPr>
          <w:sz w:val="24"/>
        </w:rPr>
        <w:t>пространственных</w:t>
      </w:r>
      <w:r>
        <w:rPr>
          <w:spacing w:val="-3"/>
          <w:sz w:val="24"/>
        </w:rPr>
        <w:t xml:space="preserve"> </w:t>
      </w:r>
      <w:r>
        <w:rPr>
          <w:spacing w:val="-4"/>
          <w:sz w:val="24"/>
        </w:rPr>
        <w:t>форм</w:t>
      </w:r>
    </w:p>
    <w:p w14:paraId="6DFD1AEF">
      <w:pPr>
        <w:pStyle w:val="16"/>
        <w:numPr>
          <w:ilvl w:val="0"/>
          <w:numId w:val="105"/>
        </w:numPr>
        <w:tabs>
          <w:tab w:val="left" w:pos="1492"/>
        </w:tabs>
        <w:spacing w:before="144"/>
        <w:rPr>
          <w:sz w:val="24"/>
        </w:rPr>
      </w:pPr>
      <w:r>
        <w:rPr>
          <w:sz w:val="24"/>
        </w:rPr>
        <w:t>Это</w:t>
      </w:r>
      <w:r>
        <w:rPr>
          <w:spacing w:val="-2"/>
          <w:sz w:val="24"/>
        </w:rPr>
        <w:t xml:space="preserve"> </w:t>
      </w:r>
      <w:r>
        <w:rPr>
          <w:sz w:val="24"/>
        </w:rPr>
        <w:t>слово</w:t>
      </w:r>
      <w:r>
        <w:rPr>
          <w:spacing w:val="-1"/>
          <w:sz w:val="24"/>
        </w:rPr>
        <w:t xml:space="preserve"> </w:t>
      </w:r>
      <w:r>
        <w:rPr>
          <w:sz w:val="24"/>
        </w:rPr>
        <w:t>образовано</w:t>
      </w:r>
      <w:r>
        <w:rPr>
          <w:spacing w:val="-1"/>
          <w:sz w:val="24"/>
        </w:rPr>
        <w:t xml:space="preserve"> </w:t>
      </w:r>
      <w:r>
        <w:rPr>
          <w:sz w:val="24"/>
        </w:rPr>
        <w:t>от</w:t>
      </w:r>
      <w:r>
        <w:rPr>
          <w:spacing w:val="-1"/>
          <w:sz w:val="24"/>
        </w:rPr>
        <w:t xml:space="preserve"> </w:t>
      </w:r>
      <w:r>
        <w:rPr>
          <w:sz w:val="24"/>
        </w:rPr>
        <w:t>греческого</w:t>
      </w:r>
      <w:r>
        <w:rPr>
          <w:spacing w:val="-1"/>
          <w:sz w:val="24"/>
        </w:rPr>
        <w:t xml:space="preserve"> </w:t>
      </w:r>
      <w:r>
        <w:rPr>
          <w:sz w:val="24"/>
        </w:rPr>
        <w:t xml:space="preserve">слова </w:t>
      </w:r>
      <w:r>
        <w:rPr>
          <w:spacing w:val="-2"/>
          <w:sz w:val="24"/>
        </w:rPr>
        <w:t>peptos</w:t>
      </w:r>
    </w:p>
    <w:p w14:paraId="43EB1A84">
      <w:pPr>
        <w:pStyle w:val="9"/>
        <w:tabs>
          <w:tab w:val="left" w:pos="2383"/>
        </w:tabs>
        <w:spacing w:before="145"/>
      </w:pPr>
      <w:r>
        <w:rPr>
          <w:spacing w:val="-2"/>
        </w:rPr>
        <w:t>Ответы:</w:t>
      </w:r>
      <w:r>
        <w:tab/>
      </w:r>
      <w:r>
        <w:t>по</w:t>
      </w:r>
      <w:r>
        <w:rPr>
          <w:spacing w:val="-4"/>
        </w:rPr>
        <w:t xml:space="preserve"> </w:t>
      </w:r>
      <w:r>
        <w:t>горизонтали:</w:t>
      </w:r>
      <w:r>
        <w:rPr>
          <w:spacing w:val="59"/>
        </w:rPr>
        <w:t xml:space="preserve"> </w:t>
      </w:r>
      <w:r>
        <w:t>3</w:t>
      </w:r>
      <w:r>
        <w:rPr>
          <w:spacing w:val="-1"/>
        </w:rPr>
        <w:t xml:space="preserve"> </w:t>
      </w:r>
      <w:r>
        <w:t>-</w:t>
      </w:r>
      <w:r>
        <w:rPr>
          <w:spacing w:val="-3"/>
        </w:rPr>
        <w:t xml:space="preserve"> </w:t>
      </w:r>
      <w:r>
        <w:t>протеид,</w:t>
      </w:r>
      <w:r>
        <w:rPr>
          <w:spacing w:val="-1"/>
        </w:rPr>
        <w:t xml:space="preserve"> </w:t>
      </w:r>
      <w:r>
        <w:t>4-</w:t>
      </w:r>
      <w:r>
        <w:rPr>
          <w:spacing w:val="-2"/>
        </w:rPr>
        <w:t xml:space="preserve"> </w:t>
      </w:r>
      <w:r>
        <w:t>Шванн,</w:t>
      </w:r>
      <w:r>
        <w:rPr>
          <w:spacing w:val="-2"/>
        </w:rPr>
        <w:t xml:space="preserve"> </w:t>
      </w:r>
      <w:r>
        <w:t>9</w:t>
      </w:r>
      <w:r>
        <w:rPr>
          <w:spacing w:val="-1"/>
        </w:rPr>
        <w:t xml:space="preserve"> </w:t>
      </w:r>
      <w:r>
        <w:t>-</w:t>
      </w:r>
      <w:r>
        <w:rPr>
          <w:spacing w:val="-3"/>
        </w:rPr>
        <w:t xml:space="preserve"> </w:t>
      </w:r>
      <w:r>
        <w:t>цитоскелет,</w:t>
      </w:r>
      <w:r>
        <w:rPr>
          <w:spacing w:val="-1"/>
        </w:rPr>
        <w:t xml:space="preserve"> </w:t>
      </w:r>
      <w:r>
        <w:t>13</w:t>
      </w:r>
      <w:r>
        <w:rPr>
          <w:spacing w:val="-3"/>
        </w:rPr>
        <w:t xml:space="preserve"> </w:t>
      </w:r>
      <w:r>
        <w:rPr>
          <w:spacing w:val="-10"/>
        </w:rPr>
        <w:t>-</w:t>
      </w:r>
    </w:p>
    <w:p w14:paraId="6115A2A5">
      <w:pPr>
        <w:pStyle w:val="9"/>
        <w:spacing w:before="144"/>
      </w:pPr>
      <w:r>
        <w:t>дезоксирибонуклеиновая,</w:t>
      </w:r>
      <w:r>
        <w:rPr>
          <w:spacing w:val="-3"/>
        </w:rPr>
        <w:t xml:space="preserve"> </w:t>
      </w:r>
      <w:r>
        <w:t>18</w:t>
      </w:r>
      <w:r>
        <w:rPr>
          <w:spacing w:val="-1"/>
        </w:rPr>
        <w:t xml:space="preserve"> </w:t>
      </w:r>
      <w:r>
        <w:t>-</w:t>
      </w:r>
      <w:r>
        <w:rPr>
          <w:spacing w:val="-3"/>
        </w:rPr>
        <w:t xml:space="preserve"> </w:t>
      </w:r>
      <w:r>
        <w:t>макроэлемент,</w:t>
      </w:r>
      <w:r>
        <w:rPr>
          <w:spacing w:val="-3"/>
        </w:rPr>
        <w:t xml:space="preserve"> </w:t>
      </w:r>
      <w:r>
        <w:t>19</w:t>
      </w:r>
      <w:r>
        <w:rPr>
          <w:spacing w:val="-2"/>
        </w:rPr>
        <w:t xml:space="preserve"> </w:t>
      </w:r>
      <w:r>
        <w:t>-</w:t>
      </w:r>
      <w:r>
        <w:rPr>
          <w:spacing w:val="-3"/>
        </w:rPr>
        <w:t xml:space="preserve"> </w:t>
      </w:r>
      <w:r>
        <w:t>фагоцитоз,</w:t>
      </w:r>
      <w:r>
        <w:rPr>
          <w:spacing w:val="-3"/>
        </w:rPr>
        <w:t xml:space="preserve"> </w:t>
      </w:r>
      <w:r>
        <w:t>21</w:t>
      </w:r>
      <w:r>
        <w:rPr>
          <w:spacing w:val="-2"/>
        </w:rPr>
        <w:t xml:space="preserve"> </w:t>
      </w:r>
      <w:r>
        <w:t>-</w:t>
      </w:r>
      <w:r>
        <w:rPr>
          <w:spacing w:val="-3"/>
        </w:rPr>
        <w:t xml:space="preserve"> </w:t>
      </w:r>
      <w:r>
        <w:t>стероиды.</w:t>
      </w:r>
      <w:r>
        <w:rPr>
          <w:spacing w:val="-1"/>
        </w:rPr>
        <w:t xml:space="preserve"> </w:t>
      </w:r>
      <w:r>
        <w:t>по</w:t>
      </w:r>
      <w:r>
        <w:rPr>
          <w:spacing w:val="-3"/>
        </w:rPr>
        <w:t xml:space="preserve"> </w:t>
      </w:r>
      <w:r>
        <w:t>вертикали:</w:t>
      </w:r>
      <w:r>
        <w:rPr>
          <w:spacing w:val="-2"/>
        </w:rPr>
        <w:t xml:space="preserve"> </w:t>
      </w:r>
      <w:r>
        <w:rPr>
          <w:spacing w:val="-5"/>
        </w:rPr>
        <w:t>1-</w:t>
      </w:r>
    </w:p>
    <w:p w14:paraId="4464495D">
      <w:pPr>
        <w:pStyle w:val="9"/>
        <w:spacing w:before="144"/>
      </w:pPr>
      <w:r>
        <w:t>воска,</w:t>
      </w:r>
      <w:r>
        <w:rPr>
          <w:spacing w:val="-4"/>
        </w:rPr>
        <w:t xml:space="preserve"> </w:t>
      </w:r>
      <w:r>
        <w:t>2-</w:t>
      </w:r>
      <w:r>
        <w:rPr>
          <w:spacing w:val="-3"/>
        </w:rPr>
        <w:t xml:space="preserve"> </w:t>
      </w:r>
      <w:r>
        <w:t>Левенгук,</w:t>
      </w:r>
      <w:r>
        <w:rPr>
          <w:spacing w:val="-1"/>
        </w:rPr>
        <w:t xml:space="preserve"> </w:t>
      </w:r>
      <w:r>
        <w:t>5-</w:t>
      </w:r>
      <w:r>
        <w:rPr>
          <w:spacing w:val="-3"/>
        </w:rPr>
        <w:t xml:space="preserve"> </w:t>
      </w:r>
      <w:r>
        <w:t>протеин,</w:t>
      </w:r>
      <w:r>
        <w:rPr>
          <w:spacing w:val="-1"/>
        </w:rPr>
        <w:t xml:space="preserve"> </w:t>
      </w:r>
      <w:r>
        <w:t>6</w:t>
      </w:r>
      <w:r>
        <w:rPr>
          <w:spacing w:val="-2"/>
        </w:rPr>
        <w:t xml:space="preserve"> </w:t>
      </w:r>
      <w:r>
        <w:t>-</w:t>
      </w:r>
      <w:r>
        <w:rPr>
          <w:spacing w:val="-2"/>
        </w:rPr>
        <w:t xml:space="preserve"> </w:t>
      </w:r>
      <w:r>
        <w:t>нуклеотид,</w:t>
      </w:r>
      <w:r>
        <w:rPr>
          <w:spacing w:val="-2"/>
        </w:rPr>
        <w:t xml:space="preserve"> </w:t>
      </w:r>
      <w:r>
        <w:t>7-</w:t>
      </w:r>
      <w:r>
        <w:rPr>
          <w:spacing w:val="-2"/>
        </w:rPr>
        <w:t xml:space="preserve"> </w:t>
      </w:r>
      <w:r>
        <w:t>гидрофобное,</w:t>
      </w:r>
      <w:r>
        <w:rPr>
          <w:spacing w:val="-2"/>
        </w:rPr>
        <w:t xml:space="preserve"> </w:t>
      </w:r>
      <w:r>
        <w:t>8-</w:t>
      </w:r>
      <w:r>
        <w:rPr>
          <w:spacing w:val="-3"/>
        </w:rPr>
        <w:t xml:space="preserve"> </w:t>
      </w:r>
      <w:r>
        <w:t>моносахарид,</w:t>
      </w:r>
      <w:r>
        <w:rPr>
          <w:spacing w:val="-1"/>
        </w:rPr>
        <w:t xml:space="preserve"> </w:t>
      </w:r>
      <w:r>
        <w:rPr>
          <w:spacing w:val="-5"/>
        </w:rPr>
        <w:t>10-</w:t>
      </w:r>
    </w:p>
    <w:p w14:paraId="5409AE1E">
      <w:pPr>
        <w:pStyle w:val="9"/>
        <w:spacing w:before="144" w:line="364" w:lineRule="auto"/>
        <w:ind w:right="2241"/>
      </w:pPr>
      <w:r>
        <w:t>энергетическая,</w:t>
      </w:r>
      <w:r>
        <w:rPr>
          <w:spacing w:val="-4"/>
        </w:rPr>
        <w:t xml:space="preserve"> </w:t>
      </w:r>
      <w:r>
        <w:t>11</w:t>
      </w:r>
      <w:r>
        <w:rPr>
          <w:spacing w:val="-3"/>
        </w:rPr>
        <w:t xml:space="preserve"> </w:t>
      </w:r>
      <w:r>
        <w:t>-</w:t>
      </w:r>
      <w:r>
        <w:rPr>
          <w:spacing w:val="-5"/>
        </w:rPr>
        <w:t xml:space="preserve"> </w:t>
      </w:r>
      <w:r>
        <w:t>полипептид,</w:t>
      </w:r>
      <w:r>
        <w:rPr>
          <w:spacing w:val="-4"/>
        </w:rPr>
        <w:t xml:space="preserve"> </w:t>
      </w:r>
      <w:r>
        <w:t>12</w:t>
      </w:r>
      <w:r>
        <w:rPr>
          <w:spacing w:val="-2"/>
        </w:rPr>
        <w:t xml:space="preserve"> </w:t>
      </w:r>
      <w:r>
        <w:t>-</w:t>
      </w:r>
      <w:r>
        <w:rPr>
          <w:spacing w:val="-5"/>
        </w:rPr>
        <w:t xml:space="preserve"> </w:t>
      </w:r>
      <w:r>
        <w:t>гидрофильные,</w:t>
      </w:r>
      <w:r>
        <w:rPr>
          <w:spacing w:val="-4"/>
        </w:rPr>
        <w:t xml:space="preserve"> </w:t>
      </w:r>
      <w:r>
        <w:t>14</w:t>
      </w:r>
      <w:r>
        <w:rPr>
          <w:spacing w:val="-3"/>
        </w:rPr>
        <w:t xml:space="preserve"> </w:t>
      </w:r>
      <w:r>
        <w:t>-</w:t>
      </w:r>
      <w:r>
        <w:rPr>
          <w:spacing w:val="-5"/>
        </w:rPr>
        <w:t xml:space="preserve"> </w:t>
      </w:r>
      <w:r>
        <w:t>рибонуклеиновая,</w:t>
      </w:r>
      <w:r>
        <w:rPr>
          <w:spacing w:val="-4"/>
        </w:rPr>
        <w:t xml:space="preserve"> </w:t>
      </w:r>
      <w:r>
        <w:t>15</w:t>
      </w:r>
      <w:r>
        <w:rPr>
          <w:spacing w:val="-3"/>
        </w:rPr>
        <w:t xml:space="preserve"> </w:t>
      </w:r>
      <w:r>
        <w:t>- центрифугирование, 16 - денатурация, 17 - конформации,</w:t>
      </w:r>
      <w:r>
        <w:rPr>
          <w:spacing w:val="40"/>
        </w:rPr>
        <w:t xml:space="preserve"> </w:t>
      </w:r>
      <w:r>
        <w:t>20 - пептид.</w:t>
      </w:r>
    </w:p>
    <w:p w14:paraId="74512E10">
      <w:pPr>
        <w:pStyle w:val="9"/>
        <w:spacing w:line="364" w:lineRule="auto"/>
        <w:sectPr>
          <w:pgSz w:w="11910" w:h="16840"/>
          <w:pgMar w:top="1220" w:right="283" w:bottom="960" w:left="0" w:header="0" w:footer="780" w:gutter="0"/>
          <w:cols w:space="720" w:num="1"/>
        </w:sectPr>
      </w:pPr>
    </w:p>
    <w:p w14:paraId="268C1025">
      <w:pPr>
        <w:pStyle w:val="4"/>
        <w:spacing w:before="72"/>
        <w:ind w:left="1096" w:right="813"/>
        <w:jc w:val="center"/>
        <w:rPr>
          <w:rFonts w:ascii="Times New Roman" w:hAnsi="Times New Roman" w:cs="Times New Roman"/>
          <w:color w:val="auto"/>
        </w:rPr>
      </w:pPr>
      <w:r>
        <w:rPr>
          <w:rFonts w:ascii="Times New Roman" w:hAnsi="Times New Roman" w:cs="Times New Roman"/>
          <w:color w:val="auto"/>
        </w:rPr>
        <w:t>Генеалогический</w:t>
      </w:r>
      <w:r>
        <w:rPr>
          <w:rFonts w:ascii="Times New Roman" w:hAnsi="Times New Roman" w:cs="Times New Roman"/>
          <w:color w:val="auto"/>
          <w:spacing w:val="-8"/>
        </w:rPr>
        <w:t xml:space="preserve"> </w:t>
      </w:r>
      <w:r>
        <w:rPr>
          <w:rFonts w:ascii="Times New Roman" w:hAnsi="Times New Roman" w:cs="Times New Roman"/>
          <w:color w:val="auto"/>
        </w:rPr>
        <w:t>метод.</w:t>
      </w:r>
      <w:r>
        <w:rPr>
          <w:rFonts w:ascii="Times New Roman" w:hAnsi="Times New Roman" w:cs="Times New Roman"/>
          <w:color w:val="auto"/>
          <w:spacing w:val="-8"/>
        </w:rPr>
        <w:t xml:space="preserve"> </w:t>
      </w:r>
      <w:r>
        <w:rPr>
          <w:rFonts w:ascii="Times New Roman" w:hAnsi="Times New Roman" w:cs="Times New Roman"/>
          <w:color w:val="auto"/>
        </w:rPr>
        <w:t>Близнецовый</w:t>
      </w:r>
      <w:r>
        <w:rPr>
          <w:rFonts w:ascii="Times New Roman" w:hAnsi="Times New Roman" w:cs="Times New Roman"/>
          <w:color w:val="auto"/>
          <w:spacing w:val="-7"/>
        </w:rPr>
        <w:t xml:space="preserve"> </w:t>
      </w:r>
      <w:r>
        <w:rPr>
          <w:rFonts w:ascii="Times New Roman" w:hAnsi="Times New Roman" w:cs="Times New Roman"/>
          <w:color w:val="auto"/>
          <w:spacing w:val="-2"/>
        </w:rPr>
        <w:t>метод.</w:t>
      </w:r>
    </w:p>
    <w:p w14:paraId="0AAD75BA">
      <w:pPr>
        <w:spacing w:before="2"/>
        <w:ind w:left="1098" w:right="813"/>
        <w:jc w:val="center"/>
        <w:rPr>
          <w:rFonts w:ascii="Times New Roman" w:hAnsi="Times New Roman"/>
          <w:b/>
          <w:color w:val="auto"/>
          <w:sz w:val="28"/>
        </w:rPr>
      </w:pPr>
      <w:r>
        <w:rPr>
          <w:rFonts w:ascii="Times New Roman" w:hAnsi="Times New Roman"/>
          <w:b/>
          <w:color w:val="auto"/>
          <w:sz w:val="28"/>
        </w:rPr>
        <w:t>Биохимический</w:t>
      </w:r>
      <w:r>
        <w:rPr>
          <w:rFonts w:ascii="Times New Roman" w:hAnsi="Times New Roman"/>
          <w:b/>
          <w:color w:val="auto"/>
          <w:spacing w:val="-12"/>
          <w:sz w:val="28"/>
        </w:rPr>
        <w:t xml:space="preserve"> </w:t>
      </w:r>
      <w:r>
        <w:rPr>
          <w:rFonts w:ascii="Times New Roman" w:hAnsi="Times New Roman"/>
          <w:b/>
          <w:color w:val="auto"/>
          <w:spacing w:val="-2"/>
          <w:sz w:val="28"/>
        </w:rPr>
        <w:t>метод.</w:t>
      </w:r>
    </w:p>
    <w:p w14:paraId="020453F7">
      <w:pPr>
        <w:ind w:left="1104"/>
        <w:rPr>
          <w:rFonts w:ascii="Times New Roman" w:hAnsi="Times New Roman"/>
          <w:color w:val="auto"/>
          <w:sz w:val="20"/>
        </w:rPr>
      </w:pPr>
      <w:r>
        <w:rPr>
          <w:rFonts w:ascii="Times New Roman" w:hAnsi="Times New Roman"/>
          <w:color w:val="auto"/>
          <w:sz w:val="20"/>
        </w:rPr>
        <mc:AlternateContent>
          <mc:Choice Requires="wpg">
            <w:drawing>
              <wp:inline distT="0" distB="0" distL="0" distR="0">
                <wp:extent cx="6158230" cy="3687445"/>
                <wp:effectExtent l="0" t="0" r="0" b="8254"/>
                <wp:docPr id="79" name="Group 79"/>
                <wp:cNvGraphicFramePr/>
                <a:graphic xmlns:a="http://schemas.openxmlformats.org/drawingml/2006/main">
                  <a:graphicData uri="http://schemas.microsoft.com/office/word/2010/wordprocessingGroup">
                    <wpg:wgp>
                      <wpg:cNvGrpSpPr/>
                      <wpg:grpSpPr>
                        <a:xfrm>
                          <a:off x="0" y="0"/>
                          <a:ext cx="6158230" cy="3687445"/>
                          <a:chOff x="0" y="0"/>
                          <a:chExt cx="6158230" cy="3687445"/>
                        </a:xfrm>
                      </wpg:grpSpPr>
                      <wps:wsp>
                        <wps:cNvPr id="80" name="Graphic 80"/>
                        <wps:cNvSpPr/>
                        <wps:spPr>
                          <a:xfrm>
                            <a:off x="0" y="253"/>
                            <a:ext cx="6158230" cy="3687445"/>
                          </a:xfrm>
                          <a:custGeom>
                            <a:avLst/>
                            <a:gdLst/>
                            <a:ahLst/>
                            <a:cxnLst/>
                            <a:rect l="l" t="t" r="r" b="b"/>
                            <a:pathLst>
                              <a:path w="6158230" h="3687445">
                                <a:moveTo>
                                  <a:pt x="6158230" y="0"/>
                                </a:moveTo>
                                <a:lnTo>
                                  <a:pt x="0" y="0"/>
                                </a:lnTo>
                                <a:lnTo>
                                  <a:pt x="0" y="3687191"/>
                                </a:lnTo>
                                <a:lnTo>
                                  <a:pt x="6158230" y="3687191"/>
                                </a:lnTo>
                                <a:lnTo>
                                  <a:pt x="6158230" y="0"/>
                                </a:lnTo>
                                <a:close/>
                              </a:path>
                            </a:pathLst>
                          </a:custGeom>
                          <a:solidFill>
                            <a:srgbClr val="EDEDED"/>
                          </a:solidFill>
                        </wps:spPr>
                        <wps:bodyPr wrap="square" lIns="0" tIns="0" rIns="0" bIns="0" rtlCol="0">
                          <a:noAutofit/>
                        </wps:bodyPr>
                      </wps:wsp>
                      <pic:pic xmlns:pic="http://schemas.openxmlformats.org/drawingml/2006/picture">
                        <pic:nvPicPr>
                          <pic:cNvPr id="81" name="Image 81" descr="Методы исследования генетики человека без ответов"/>
                          <pic:cNvPicPr/>
                        </pic:nvPicPr>
                        <pic:blipFill>
                          <a:blip r:embed="rId53" cstate="print"/>
                          <a:stretch>
                            <a:fillRect/>
                          </a:stretch>
                        </pic:blipFill>
                        <pic:spPr>
                          <a:xfrm>
                            <a:off x="987425" y="0"/>
                            <a:ext cx="4182110" cy="3686809"/>
                          </a:xfrm>
                          <a:prstGeom prst="rect">
                            <a:avLst/>
                          </a:prstGeom>
                        </pic:spPr>
                      </pic:pic>
                    </wpg:wgp>
                  </a:graphicData>
                </a:graphic>
              </wp:inline>
            </w:drawing>
          </mc:Choice>
          <mc:Fallback>
            <w:pict>
              <v:group id="Group 79" o:spid="_x0000_s1026" o:spt="203" style="height:290.35pt;width:484.9pt;" coordsize="6158230,3687445" o:gfxdata="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">
                <o:lock v:ext="edit" aspectratio="f"/>
                <v:shape id="Graphic 80" o:spid="_x0000_s1026" o:spt="100" style="position:absolute;left:0;top:253;height:3687445;width:6158230;" fillcolor="#EDEDED" filled="t" stroked="f" coordsize="6158230,3687445" o:gfxdata="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gHSC8AAAA&#10;2wAAAA8AAAAAAAAAAQAgAAAAIgAAAGRycy9kb3ducmV2LnhtbFBLAQIUABQAAAAIAIdO4kAzLwWe&#10;OwAAADkAAAAQAAAAAAAAAAEAIAAAAAsBAABkcnMvc2hhcGV4bWwueG1sUEsFBgAAAAAGAAYAWwEA&#10;ALUDAAAAAA==&#10;" path="m6158230,0l0,0,0,3687191,6158230,3687191,6158230,0xe">
                  <v:fill on="t" focussize="0,0"/>
                  <v:stroke on="f"/>
                  <v:imagedata o:title=""/>
                  <o:lock v:ext="edit" aspectratio="f"/>
                  <v:textbox inset="0mm,0mm,0mm,0mm"/>
                </v:shape>
                <v:shape id="Image 81" o:spid="_x0000_s1026" o:spt="75" alt="Методы исследования генетики человека без ответов" type="#_x0000_t75" style="position:absolute;left:987425;top:0;height:3686809;width:4182110;" filled="f" o:preferrelative="t" stroked="f" coordsize="21600,21600" o:gfxdata="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6r5i7sAAADb&#10;AAAADwAAAAAAAAABACAAAAAiAAAAZHJzL2Rvd25yZXYueG1sUEsBAhQAFAAAAAgAh07iQDMvBZ47&#10;AAAAOQAAABAAAAAAAAAAAQAgAAAACgEAAGRycy9zaGFwZXhtbC54bWxQSwUGAAAAAAYABgBbAQAA&#10;tAMAAAAA&#10;">
                  <v:fill on="f" focussize="0,0"/>
                  <v:stroke on="f"/>
                  <v:imagedata r:id="rId53" o:title=""/>
                  <o:lock v:ext="edit" aspectratio="f"/>
                </v:shape>
                <w10:wrap type="none"/>
                <w10:anchorlock/>
              </v:group>
            </w:pict>
          </mc:Fallback>
        </mc:AlternateContent>
      </w:r>
    </w:p>
    <w:p w14:paraId="3F158C13">
      <w:pPr>
        <w:pStyle w:val="16"/>
        <w:numPr>
          <w:ilvl w:val="0"/>
          <w:numId w:val="110"/>
        </w:numPr>
        <w:tabs>
          <w:tab w:val="left" w:pos="1853"/>
        </w:tabs>
        <w:spacing w:before="74"/>
        <w:ind w:right="1213"/>
        <w:rPr>
          <w:sz w:val="24"/>
        </w:rPr>
      </w:pPr>
      <w:r>
        <w:rPr>
          <w:sz w:val="24"/>
        </w:rPr>
        <w:t>Метод,</w:t>
      </w:r>
      <w:r>
        <w:rPr>
          <w:spacing w:val="-4"/>
          <w:sz w:val="24"/>
        </w:rPr>
        <w:t xml:space="preserve"> </w:t>
      </w:r>
      <w:r>
        <w:rPr>
          <w:sz w:val="24"/>
        </w:rPr>
        <w:t>заключающийся</w:t>
      </w:r>
      <w:r>
        <w:rPr>
          <w:spacing w:val="-4"/>
          <w:sz w:val="24"/>
        </w:rPr>
        <w:t xml:space="preserve"> </w:t>
      </w:r>
      <w:r>
        <w:rPr>
          <w:sz w:val="24"/>
        </w:rPr>
        <w:t>в</w:t>
      </w:r>
      <w:r>
        <w:rPr>
          <w:spacing w:val="-5"/>
          <w:sz w:val="24"/>
        </w:rPr>
        <w:t xml:space="preserve"> </w:t>
      </w:r>
      <w:r>
        <w:rPr>
          <w:sz w:val="24"/>
        </w:rPr>
        <w:t>определении</w:t>
      </w:r>
      <w:r>
        <w:rPr>
          <w:spacing w:val="-4"/>
          <w:sz w:val="24"/>
        </w:rPr>
        <w:t xml:space="preserve"> </w:t>
      </w:r>
      <w:r>
        <w:rPr>
          <w:sz w:val="24"/>
        </w:rPr>
        <w:t>частоты</w:t>
      </w:r>
      <w:r>
        <w:rPr>
          <w:spacing w:val="-4"/>
          <w:sz w:val="24"/>
        </w:rPr>
        <w:t xml:space="preserve"> </w:t>
      </w:r>
      <w:r>
        <w:rPr>
          <w:sz w:val="24"/>
        </w:rPr>
        <w:t>встречаемости</w:t>
      </w:r>
      <w:r>
        <w:rPr>
          <w:spacing w:val="-4"/>
          <w:sz w:val="24"/>
        </w:rPr>
        <w:t xml:space="preserve"> </w:t>
      </w:r>
      <w:r>
        <w:rPr>
          <w:sz w:val="24"/>
        </w:rPr>
        <w:t>генов</w:t>
      </w:r>
      <w:r>
        <w:rPr>
          <w:spacing w:val="-5"/>
          <w:sz w:val="24"/>
        </w:rPr>
        <w:t xml:space="preserve"> </w:t>
      </w:r>
      <w:r>
        <w:rPr>
          <w:sz w:val="24"/>
        </w:rPr>
        <w:t>и</w:t>
      </w:r>
      <w:r>
        <w:rPr>
          <w:spacing w:val="-4"/>
          <w:sz w:val="24"/>
        </w:rPr>
        <w:t xml:space="preserve"> </w:t>
      </w:r>
      <w:r>
        <w:rPr>
          <w:sz w:val="24"/>
        </w:rPr>
        <w:t>генотипов</w:t>
      </w:r>
      <w:r>
        <w:rPr>
          <w:spacing w:val="-5"/>
          <w:sz w:val="24"/>
        </w:rPr>
        <w:t xml:space="preserve"> </w:t>
      </w:r>
      <w:r>
        <w:rPr>
          <w:sz w:val="24"/>
        </w:rPr>
        <w:t xml:space="preserve">в </w:t>
      </w:r>
      <w:r>
        <w:rPr>
          <w:spacing w:val="-2"/>
          <w:sz w:val="24"/>
        </w:rPr>
        <w:t>популяции.</w:t>
      </w:r>
    </w:p>
    <w:p w14:paraId="1B9D549E">
      <w:pPr>
        <w:pStyle w:val="16"/>
        <w:numPr>
          <w:ilvl w:val="0"/>
          <w:numId w:val="110"/>
        </w:numPr>
        <w:tabs>
          <w:tab w:val="left" w:pos="1853"/>
        </w:tabs>
        <w:spacing w:before="120"/>
        <w:rPr>
          <w:sz w:val="24"/>
        </w:rPr>
      </w:pPr>
      <w:r>
        <w:rPr>
          <w:sz w:val="24"/>
        </w:rPr>
        <w:t>Метод</w:t>
      </w:r>
      <w:r>
        <w:rPr>
          <w:spacing w:val="-3"/>
          <w:sz w:val="24"/>
        </w:rPr>
        <w:t xml:space="preserve"> </w:t>
      </w:r>
      <w:r>
        <w:rPr>
          <w:sz w:val="24"/>
        </w:rPr>
        <w:t>составления</w:t>
      </w:r>
      <w:r>
        <w:rPr>
          <w:spacing w:val="-2"/>
          <w:sz w:val="24"/>
        </w:rPr>
        <w:t xml:space="preserve"> родословных.</w:t>
      </w:r>
    </w:p>
    <w:p w14:paraId="5814E944">
      <w:pPr>
        <w:pStyle w:val="16"/>
        <w:numPr>
          <w:ilvl w:val="0"/>
          <w:numId w:val="110"/>
        </w:numPr>
        <w:tabs>
          <w:tab w:val="left" w:pos="1853"/>
        </w:tabs>
        <w:spacing w:before="120"/>
        <w:ind w:right="1004"/>
        <w:rPr>
          <w:sz w:val="24"/>
        </w:rPr>
      </w:pPr>
      <w:r>
        <w:rPr>
          <w:sz w:val="24"/>
        </w:rPr>
        <w:t>Метод,</w:t>
      </w:r>
      <w:r>
        <w:rPr>
          <w:spacing w:val="-4"/>
          <w:sz w:val="24"/>
        </w:rPr>
        <w:t xml:space="preserve"> </w:t>
      </w:r>
      <w:r>
        <w:rPr>
          <w:sz w:val="24"/>
        </w:rPr>
        <w:t>позволяющий</w:t>
      </w:r>
      <w:r>
        <w:rPr>
          <w:spacing w:val="-4"/>
          <w:sz w:val="24"/>
        </w:rPr>
        <w:t xml:space="preserve"> </w:t>
      </w:r>
      <w:r>
        <w:rPr>
          <w:sz w:val="24"/>
        </w:rPr>
        <w:t>определить</w:t>
      </w:r>
      <w:r>
        <w:rPr>
          <w:spacing w:val="-4"/>
          <w:sz w:val="24"/>
        </w:rPr>
        <w:t xml:space="preserve"> </w:t>
      </w:r>
      <w:r>
        <w:rPr>
          <w:sz w:val="24"/>
        </w:rPr>
        <w:t>место</w:t>
      </w:r>
      <w:r>
        <w:rPr>
          <w:spacing w:val="-4"/>
          <w:sz w:val="24"/>
        </w:rPr>
        <w:t xml:space="preserve"> </w:t>
      </w:r>
      <w:r>
        <w:rPr>
          <w:sz w:val="24"/>
        </w:rPr>
        <w:t>и</w:t>
      </w:r>
      <w:r>
        <w:rPr>
          <w:spacing w:val="-6"/>
          <w:sz w:val="24"/>
        </w:rPr>
        <w:t xml:space="preserve"> </w:t>
      </w:r>
      <w:r>
        <w:rPr>
          <w:sz w:val="24"/>
        </w:rPr>
        <w:t>характер</w:t>
      </w:r>
      <w:r>
        <w:rPr>
          <w:spacing w:val="-4"/>
          <w:sz w:val="24"/>
        </w:rPr>
        <w:t xml:space="preserve"> </w:t>
      </w:r>
      <w:r>
        <w:rPr>
          <w:sz w:val="24"/>
        </w:rPr>
        <w:t>мутаций</w:t>
      </w:r>
      <w:r>
        <w:rPr>
          <w:spacing w:val="-4"/>
          <w:sz w:val="24"/>
        </w:rPr>
        <w:t xml:space="preserve"> </w:t>
      </w:r>
      <w:r>
        <w:rPr>
          <w:sz w:val="24"/>
        </w:rPr>
        <w:t>по</w:t>
      </w:r>
      <w:r>
        <w:rPr>
          <w:spacing w:val="-4"/>
          <w:sz w:val="24"/>
        </w:rPr>
        <w:t xml:space="preserve"> </w:t>
      </w:r>
      <w:r>
        <w:rPr>
          <w:sz w:val="24"/>
        </w:rPr>
        <w:t>изменениям</w:t>
      </w:r>
      <w:r>
        <w:rPr>
          <w:spacing w:val="-5"/>
          <w:sz w:val="24"/>
        </w:rPr>
        <w:t xml:space="preserve"> </w:t>
      </w:r>
      <w:r>
        <w:rPr>
          <w:sz w:val="24"/>
        </w:rPr>
        <w:t>в</w:t>
      </w:r>
      <w:r>
        <w:rPr>
          <w:spacing w:val="-5"/>
          <w:sz w:val="24"/>
        </w:rPr>
        <w:t xml:space="preserve"> </w:t>
      </w:r>
      <w:r>
        <w:rPr>
          <w:sz w:val="24"/>
        </w:rPr>
        <w:t>составе затронутых мутацией белков.</w:t>
      </w:r>
    </w:p>
    <w:p w14:paraId="48856623">
      <w:pPr>
        <w:pStyle w:val="16"/>
        <w:numPr>
          <w:ilvl w:val="0"/>
          <w:numId w:val="110"/>
        </w:numPr>
        <w:tabs>
          <w:tab w:val="left" w:pos="1853"/>
        </w:tabs>
        <w:spacing w:before="120"/>
        <w:ind w:right="943"/>
        <w:rPr>
          <w:sz w:val="24"/>
        </w:rPr>
      </w:pPr>
      <w:r>
        <w:rPr>
          <w:sz w:val="24"/>
        </w:rPr>
        <w:t>Метод,</w:t>
      </w:r>
      <w:r>
        <w:rPr>
          <w:spacing w:val="-5"/>
          <w:sz w:val="24"/>
        </w:rPr>
        <w:t xml:space="preserve"> </w:t>
      </w:r>
      <w:r>
        <w:rPr>
          <w:sz w:val="24"/>
        </w:rPr>
        <w:t>позволяющий</w:t>
      </w:r>
      <w:r>
        <w:rPr>
          <w:spacing w:val="-5"/>
          <w:sz w:val="24"/>
        </w:rPr>
        <w:t xml:space="preserve"> </w:t>
      </w:r>
      <w:r>
        <w:rPr>
          <w:sz w:val="24"/>
        </w:rPr>
        <w:t>определить</w:t>
      </w:r>
      <w:r>
        <w:rPr>
          <w:spacing w:val="-5"/>
          <w:sz w:val="24"/>
        </w:rPr>
        <w:t xml:space="preserve"> </w:t>
      </w:r>
      <w:r>
        <w:rPr>
          <w:sz w:val="24"/>
        </w:rPr>
        <w:t>роль</w:t>
      </w:r>
      <w:r>
        <w:rPr>
          <w:spacing w:val="-5"/>
          <w:sz w:val="24"/>
        </w:rPr>
        <w:t xml:space="preserve"> </w:t>
      </w:r>
      <w:r>
        <w:rPr>
          <w:sz w:val="24"/>
        </w:rPr>
        <w:t>факторов</w:t>
      </w:r>
      <w:r>
        <w:rPr>
          <w:spacing w:val="-6"/>
          <w:sz w:val="24"/>
        </w:rPr>
        <w:t xml:space="preserve"> </w:t>
      </w:r>
      <w:r>
        <w:rPr>
          <w:sz w:val="24"/>
        </w:rPr>
        <w:t>окружающей</w:t>
      </w:r>
      <w:r>
        <w:rPr>
          <w:spacing w:val="-5"/>
          <w:sz w:val="24"/>
        </w:rPr>
        <w:t xml:space="preserve"> </w:t>
      </w:r>
      <w:r>
        <w:rPr>
          <w:sz w:val="24"/>
        </w:rPr>
        <w:t>среды</w:t>
      </w:r>
      <w:r>
        <w:rPr>
          <w:spacing w:val="-4"/>
          <w:sz w:val="24"/>
        </w:rPr>
        <w:t xml:space="preserve"> </w:t>
      </w:r>
      <w:r>
        <w:rPr>
          <w:sz w:val="24"/>
        </w:rPr>
        <w:t>в</w:t>
      </w:r>
      <w:r>
        <w:rPr>
          <w:spacing w:val="-6"/>
          <w:sz w:val="24"/>
        </w:rPr>
        <w:t xml:space="preserve"> </w:t>
      </w:r>
      <w:r>
        <w:rPr>
          <w:sz w:val="24"/>
        </w:rPr>
        <w:t>формировании ряда признаков у близнецов.</w:t>
      </w:r>
    </w:p>
    <w:p w14:paraId="72EE4BF9">
      <w:pPr>
        <w:pStyle w:val="16"/>
        <w:numPr>
          <w:ilvl w:val="0"/>
          <w:numId w:val="110"/>
        </w:numPr>
        <w:tabs>
          <w:tab w:val="left" w:pos="1853"/>
        </w:tabs>
        <w:spacing w:before="118"/>
        <w:ind w:right="2251"/>
        <w:rPr>
          <w:sz w:val="24"/>
        </w:rPr>
      </w:pPr>
      <w:r>
        <w:rPr>
          <w:sz w:val="24"/>
        </w:rPr>
        <w:t>Метод,</w:t>
      </w:r>
      <w:r>
        <w:rPr>
          <w:spacing w:val="-5"/>
          <w:sz w:val="24"/>
        </w:rPr>
        <w:t xml:space="preserve"> </w:t>
      </w:r>
      <w:r>
        <w:rPr>
          <w:sz w:val="24"/>
        </w:rPr>
        <w:t>заключающийся</w:t>
      </w:r>
      <w:r>
        <w:rPr>
          <w:spacing w:val="-5"/>
          <w:sz w:val="24"/>
        </w:rPr>
        <w:t xml:space="preserve"> </w:t>
      </w:r>
      <w:r>
        <w:rPr>
          <w:sz w:val="24"/>
        </w:rPr>
        <w:t>в</w:t>
      </w:r>
      <w:r>
        <w:rPr>
          <w:spacing w:val="-6"/>
          <w:sz w:val="24"/>
        </w:rPr>
        <w:t xml:space="preserve"> </w:t>
      </w:r>
      <w:r>
        <w:rPr>
          <w:sz w:val="24"/>
        </w:rPr>
        <w:t>изучении</w:t>
      </w:r>
      <w:r>
        <w:rPr>
          <w:spacing w:val="-5"/>
          <w:sz w:val="24"/>
        </w:rPr>
        <w:t xml:space="preserve"> </w:t>
      </w:r>
      <w:r>
        <w:rPr>
          <w:sz w:val="24"/>
        </w:rPr>
        <w:t>хромосом</w:t>
      </w:r>
      <w:r>
        <w:rPr>
          <w:spacing w:val="-8"/>
          <w:sz w:val="24"/>
        </w:rPr>
        <w:t xml:space="preserve"> </w:t>
      </w:r>
      <w:r>
        <w:rPr>
          <w:sz w:val="24"/>
        </w:rPr>
        <w:t>при</w:t>
      </w:r>
      <w:r>
        <w:rPr>
          <w:spacing w:val="-5"/>
          <w:sz w:val="24"/>
        </w:rPr>
        <w:t xml:space="preserve"> </w:t>
      </w:r>
      <w:r>
        <w:rPr>
          <w:sz w:val="24"/>
        </w:rPr>
        <w:t>помощи</w:t>
      </w:r>
      <w:r>
        <w:rPr>
          <w:spacing w:val="-5"/>
          <w:sz w:val="24"/>
        </w:rPr>
        <w:t xml:space="preserve"> </w:t>
      </w:r>
      <w:r>
        <w:rPr>
          <w:sz w:val="24"/>
        </w:rPr>
        <w:t>микроскопа</w:t>
      </w:r>
      <w:r>
        <w:rPr>
          <w:spacing w:val="-6"/>
          <w:sz w:val="24"/>
        </w:rPr>
        <w:t xml:space="preserve"> </w:t>
      </w:r>
      <w:r>
        <w:rPr>
          <w:sz w:val="24"/>
        </w:rPr>
        <w:t>и позволяющий определить их число и форму.</w:t>
      </w:r>
    </w:p>
    <w:p w14:paraId="056D5C23">
      <w:pPr>
        <w:pStyle w:val="9"/>
        <w:spacing w:before="120"/>
        <w:ind w:right="908"/>
      </w:pPr>
      <w:r>
        <w:t>Ответы:</w:t>
      </w:r>
      <w:r>
        <w:rPr>
          <w:spacing w:val="-2"/>
        </w:rPr>
        <w:t xml:space="preserve"> </w:t>
      </w:r>
      <w:r>
        <w:t>1</w:t>
      </w:r>
      <w:r>
        <w:rPr>
          <w:spacing w:val="40"/>
        </w:rPr>
        <w:t xml:space="preserve"> </w:t>
      </w:r>
      <w:r>
        <w:t>–</w:t>
      </w:r>
      <w:r>
        <w:rPr>
          <w:spacing w:val="-2"/>
        </w:rPr>
        <w:t xml:space="preserve"> </w:t>
      </w:r>
      <w:r>
        <w:t>популяционный,</w:t>
      </w:r>
      <w:r>
        <w:rPr>
          <w:spacing w:val="-2"/>
        </w:rPr>
        <w:t xml:space="preserve"> </w:t>
      </w:r>
      <w:r>
        <w:t>2</w:t>
      </w:r>
      <w:r>
        <w:rPr>
          <w:spacing w:val="-1"/>
        </w:rPr>
        <w:t xml:space="preserve"> </w:t>
      </w:r>
      <w:r>
        <w:t>–</w:t>
      </w:r>
      <w:r>
        <w:rPr>
          <w:spacing w:val="40"/>
        </w:rPr>
        <w:t xml:space="preserve"> </w:t>
      </w:r>
      <w:r>
        <w:t>генеалогический,</w:t>
      </w:r>
      <w:r>
        <w:rPr>
          <w:spacing w:val="40"/>
        </w:rPr>
        <w:t xml:space="preserve"> </w:t>
      </w:r>
      <w:r>
        <w:t>3</w:t>
      </w:r>
      <w:r>
        <w:rPr>
          <w:spacing w:val="-2"/>
        </w:rPr>
        <w:t xml:space="preserve"> </w:t>
      </w:r>
      <w:r>
        <w:t>–</w:t>
      </w:r>
      <w:r>
        <w:rPr>
          <w:spacing w:val="-2"/>
        </w:rPr>
        <w:t xml:space="preserve"> </w:t>
      </w:r>
      <w:r>
        <w:t>биохимический,</w:t>
      </w:r>
      <w:r>
        <w:rPr>
          <w:spacing w:val="-2"/>
        </w:rPr>
        <w:t xml:space="preserve"> </w:t>
      </w:r>
      <w:r>
        <w:t>4</w:t>
      </w:r>
      <w:r>
        <w:rPr>
          <w:spacing w:val="-1"/>
        </w:rPr>
        <w:t xml:space="preserve"> </w:t>
      </w:r>
      <w:r>
        <w:t>–</w:t>
      </w:r>
      <w:r>
        <w:rPr>
          <w:spacing w:val="80"/>
          <w:w w:val="150"/>
        </w:rPr>
        <w:t xml:space="preserve"> </w:t>
      </w:r>
      <w:r>
        <w:t>близнецовый,</w:t>
      </w:r>
      <w:r>
        <w:rPr>
          <w:spacing w:val="40"/>
        </w:rPr>
        <w:t xml:space="preserve"> </w:t>
      </w:r>
      <w:r>
        <w:t>5 –</w:t>
      </w:r>
      <w:r>
        <w:rPr>
          <w:spacing w:val="40"/>
        </w:rPr>
        <w:t xml:space="preserve"> </w:t>
      </w:r>
      <w:r>
        <w:t>цитогенетический.</w:t>
      </w:r>
    </w:p>
    <w:p w14:paraId="00EC2C1C">
      <w:pPr>
        <w:pStyle w:val="9"/>
        <w:sectPr>
          <w:pgSz w:w="11910" w:h="16840"/>
          <w:pgMar w:top="1040" w:right="283" w:bottom="960" w:left="0" w:header="0" w:footer="780" w:gutter="0"/>
          <w:cols w:space="720" w:num="1"/>
        </w:sectPr>
      </w:pPr>
    </w:p>
    <w:p w14:paraId="53014111">
      <w:pPr>
        <w:pStyle w:val="4"/>
        <w:spacing w:before="72"/>
        <w:rPr>
          <w:rFonts w:ascii="Times New Roman" w:hAnsi="Times New Roman" w:cs="Times New Roman"/>
          <w:color w:val="auto"/>
        </w:rPr>
      </w:pPr>
      <w:r>
        <w:rPr>
          <w:rFonts w:ascii="Times New Roman" w:hAnsi="Times New Roman" w:cs="Times New Roman"/>
          <w:color w:val="auto"/>
        </w:rPr>
        <w:drawing>
          <wp:anchor distT="0" distB="0" distL="0" distR="0" simplePos="0" relativeHeight="251702272" behindDoc="1" locked="0" layoutInCell="1" allowOverlap="1">
            <wp:simplePos x="0" y="0"/>
            <wp:positionH relativeFrom="page">
              <wp:posOffset>728345</wp:posOffset>
            </wp:positionH>
            <wp:positionV relativeFrom="paragraph">
              <wp:posOffset>262255</wp:posOffset>
            </wp:positionV>
            <wp:extent cx="5497195" cy="4105275"/>
            <wp:effectExtent l="0" t="0" r="0" b="0"/>
            <wp:wrapTopAndBottom/>
            <wp:docPr id="82" name="Image 82" descr="Изменчивость. Виды мутаций без ответов"/>
            <wp:cNvGraphicFramePr/>
            <a:graphic xmlns:a="http://schemas.openxmlformats.org/drawingml/2006/main">
              <a:graphicData uri="http://schemas.openxmlformats.org/drawingml/2006/picture">
                <pic:pic xmlns:pic="http://schemas.openxmlformats.org/drawingml/2006/picture">
                  <pic:nvPicPr>
                    <pic:cNvPr id="82" name="Image 82" descr="Изменчивость. Виды мутаций без ответов"/>
                    <pic:cNvPicPr/>
                  </pic:nvPicPr>
                  <pic:blipFill>
                    <a:blip r:embed="rId54" cstate="print"/>
                    <a:stretch>
                      <a:fillRect/>
                    </a:stretch>
                  </pic:blipFill>
                  <pic:spPr>
                    <a:xfrm>
                      <a:off x="0" y="0"/>
                      <a:ext cx="5497198" cy="4105275"/>
                    </a:xfrm>
                    <a:prstGeom prst="rect">
                      <a:avLst/>
                    </a:prstGeom>
                  </pic:spPr>
                </pic:pic>
              </a:graphicData>
            </a:graphic>
          </wp:anchor>
        </w:drawing>
      </w:r>
      <w:r>
        <w:rPr>
          <w:rFonts w:ascii="Times New Roman" w:hAnsi="Times New Roman" w:cs="Times New Roman"/>
          <w:color w:val="auto"/>
        </w:rPr>
        <w:t>Виды</w:t>
      </w:r>
      <w:r>
        <w:rPr>
          <w:rFonts w:ascii="Times New Roman" w:hAnsi="Times New Roman" w:cs="Times New Roman"/>
          <w:color w:val="auto"/>
          <w:spacing w:val="-9"/>
        </w:rPr>
        <w:t xml:space="preserve"> </w:t>
      </w:r>
      <w:r>
        <w:rPr>
          <w:rFonts w:ascii="Times New Roman" w:hAnsi="Times New Roman" w:cs="Times New Roman"/>
          <w:color w:val="auto"/>
        </w:rPr>
        <w:t>изменчивости</w:t>
      </w:r>
      <w:r>
        <w:rPr>
          <w:rFonts w:ascii="Times New Roman" w:hAnsi="Times New Roman" w:cs="Times New Roman"/>
          <w:color w:val="auto"/>
          <w:spacing w:val="-5"/>
        </w:rPr>
        <w:t xml:space="preserve"> </w:t>
      </w:r>
      <w:r>
        <w:rPr>
          <w:rFonts w:ascii="Times New Roman" w:hAnsi="Times New Roman" w:cs="Times New Roman"/>
          <w:color w:val="auto"/>
        </w:rPr>
        <w:t>и</w:t>
      </w:r>
      <w:r>
        <w:rPr>
          <w:rFonts w:ascii="Times New Roman" w:hAnsi="Times New Roman" w:cs="Times New Roman"/>
          <w:color w:val="auto"/>
          <w:spacing w:val="-6"/>
        </w:rPr>
        <w:t xml:space="preserve"> </w:t>
      </w:r>
      <w:r>
        <w:rPr>
          <w:rFonts w:ascii="Times New Roman" w:hAnsi="Times New Roman" w:cs="Times New Roman"/>
          <w:color w:val="auto"/>
        </w:rPr>
        <w:t>виды</w:t>
      </w:r>
      <w:r>
        <w:rPr>
          <w:rFonts w:ascii="Times New Roman" w:hAnsi="Times New Roman" w:cs="Times New Roman"/>
          <w:color w:val="auto"/>
          <w:spacing w:val="-6"/>
        </w:rPr>
        <w:t xml:space="preserve"> </w:t>
      </w:r>
      <w:r>
        <w:rPr>
          <w:rFonts w:ascii="Times New Roman" w:hAnsi="Times New Roman" w:cs="Times New Roman"/>
          <w:color w:val="auto"/>
        </w:rPr>
        <w:t>мутаций</w:t>
      </w:r>
      <w:r>
        <w:rPr>
          <w:rFonts w:ascii="Times New Roman" w:hAnsi="Times New Roman" w:cs="Times New Roman"/>
          <w:color w:val="auto"/>
          <w:spacing w:val="-6"/>
        </w:rPr>
        <w:t xml:space="preserve"> </w:t>
      </w:r>
      <w:r>
        <w:rPr>
          <w:rFonts w:ascii="Times New Roman" w:hAnsi="Times New Roman" w:cs="Times New Roman"/>
          <w:color w:val="auto"/>
        </w:rPr>
        <w:t>у</w:t>
      </w:r>
      <w:r>
        <w:rPr>
          <w:rFonts w:ascii="Times New Roman" w:hAnsi="Times New Roman" w:cs="Times New Roman"/>
          <w:color w:val="auto"/>
          <w:spacing w:val="-4"/>
        </w:rPr>
        <w:t xml:space="preserve"> </w:t>
      </w:r>
      <w:r>
        <w:rPr>
          <w:rFonts w:ascii="Times New Roman" w:hAnsi="Times New Roman" w:cs="Times New Roman"/>
          <w:color w:val="auto"/>
        </w:rPr>
        <w:t>человека.</w:t>
      </w:r>
      <w:r>
        <w:rPr>
          <w:rFonts w:ascii="Times New Roman" w:hAnsi="Times New Roman" w:cs="Times New Roman"/>
          <w:color w:val="auto"/>
          <w:spacing w:val="-5"/>
        </w:rPr>
        <w:t xml:space="preserve"> </w:t>
      </w:r>
      <w:r>
        <w:rPr>
          <w:rFonts w:ascii="Times New Roman" w:hAnsi="Times New Roman" w:cs="Times New Roman"/>
          <w:color w:val="auto"/>
        </w:rPr>
        <w:t>Факторы</w:t>
      </w:r>
      <w:r>
        <w:rPr>
          <w:rFonts w:ascii="Times New Roman" w:hAnsi="Times New Roman" w:cs="Times New Roman"/>
          <w:color w:val="auto"/>
          <w:spacing w:val="-5"/>
        </w:rPr>
        <w:t xml:space="preserve"> </w:t>
      </w:r>
      <w:r>
        <w:rPr>
          <w:rFonts w:ascii="Times New Roman" w:hAnsi="Times New Roman" w:cs="Times New Roman"/>
          <w:color w:val="auto"/>
          <w:spacing w:val="-2"/>
        </w:rPr>
        <w:t>мутагенеза.</w:t>
      </w:r>
    </w:p>
    <w:p w14:paraId="728B99E6">
      <w:pPr>
        <w:pStyle w:val="9"/>
        <w:rPr>
          <w:b/>
        </w:rPr>
      </w:pPr>
    </w:p>
    <w:p w14:paraId="6182427B">
      <w:pPr>
        <w:pStyle w:val="9"/>
        <w:spacing w:before="4"/>
        <w:rPr>
          <w:b/>
        </w:rPr>
      </w:pPr>
    </w:p>
    <w:p w14:paraId="5D7A8F43">
      <w:pPr>
        <w:pStyle w:val="16"/>
        <w:numPr>
          <w:ilvl w:val="0"/>
          <w:numId w:val="111"/>
        </w:numPr>
        <w:tabs>
          <w:tab w:val="left" w:pos="1853"/>
        </w:tabs>
        <w:ind w:right="1703"/>
        <w:rPr>
          <w:sz w:val="24"/>
        </w:rPr>
      </w:pPr>
      <w:r>
        <w:rPr>
          <w:sz w:val="24"/>
        </w:rPr>
        <w:t>Вид</w:t>
      </w:r>
      <w:r>
        <w:rPr>
          <w:spacing w:val="-5"/>
          <w:sz w:val="24"/>
        </w:rPr>
        <w:t xml:space="preserve"> </w:t>
      </w:r>
      <w:r>
        <w:rPr>
          <w:sz w:val="24"/>
        </w:rPr>
        <w:t>хромосомной</w:t>
      </w:r>
      <w:r>
        <w:rPr>
          <w:spacing w:val="-5"/>
          <w:sz w:val="24"/>
        </w:rPr>
        <w:t xml:space="preserve"> </w:t>
      </w:r>
      <w:r>
        <w:rPr>
          <w:sz w:val="24"/>
        </w:rPr>
        <w:t>мутации,</w:t>
      </w:r>
      <w:r>
        <w:rPr>
          <w:spacing w:val="-8"/>
          <w:sz w:val="24"/>
        </w:rPr>
        <w:t xml:space="preserve"> </w:t>
      </w:r>
      <w:r>
        <w:rPr>
          <w:sz w:val="24"/>
        </w:rPr>
        <w:t>когда</w:t>
      </w:r>
      <w:r>
        <w:rPr>
          <w:spacing w:val="-4"/>
          <w:sz w:val="24"/>
        </w:rPr>
        <w:t xml:space="preserve"> </w:t>
      </w:r>
      <w:r>
        <w:rPr>
          <w:sz w:val="24"/>
        </w:rPr>
        <w:t>участок</w:t>
      </w:r>
      <w:r>
        <w:rPr>
          <w:spacing w:val="-5"/>
          <w:sz w:val="24"/>
        </w:rPr>
        <w:t xml:space="preserve"> </w:t>
      </w:r>
      <w:r>
        <w:rPr>
          <w:sz w:val="24"/>
        </w:rPr>
        <w:t>хромосомы</w:t>
      </w:r>
      <w:r>
        <w:rPr>
          <w:spacing w:val="-5"/>
          <w:sz w:val="24"/>
        </w:rPr>
        <w:t xml:space="preserve"> </w:t>
      </w:r>
      <w:r>
        <w:rPr>
          <w:sz w:val="24"/>
        </w:rPr>
        <w:t>прикрепляется</w:t>
      </w:r>
      <w:r>
        <w:rPr>
          <w:spacing w:val="-5"/>
          <w:sz w:val="24"/>
        </w:rPr>
        <w:t xml:space="preserve"> </w:t>
      </w:r>
      <w:r>
        <w:rPr>
          <w:sz w:val="24"/>
        </w:rPr>
        <w:t>к</w:t>
      </w:r>
      <w:r>
        <w:rPr>
          <w:spacing w:val="-5"/>
          <w:sz w:val="24"/>
        </w:rPr>
        <w:t xml:space="preserve"> </w:t>
      </w:r>
      <w:r>
        <w:rPr>
          <w:sz w:val="24"/>
        </w:rPr>
        <w:t>другой хромосоме, негомологичной ей.</w:t>
      </w:r>
    </w:p>
    <w:p w14:paraId="1661E185">
      <w:pPr>
        <w:pStyle w:val="16"/>
        <w:numPr>
          <w:ilvl w:val="0"/>
          <w:numId w:val="111"/>
        </w:numPr>
        <w:tabs>
          <w:tab w:val="left" w:pos="1853"/>
        </w:tabs>
        <w:ind w:right="1294"/>
        <w:rPr>
          <w:sz w:val="24"/>
        </w:rPr>
      </w:pPr>
      <w:r>
        <w:rPr>
          <w:sz w:val="24"/>
        </w:rPr>
        <w:t>Мутации,</w:t>
      </w:r>
      <w:r>
        <w:rPr>
          <w:spacing w:val="-6"/>
          <w:sz w:val="24"/>
        </w:rPr>
        <w:t xml:space="preserve"> </w:t>
      </w:r>
      <w:r>
        <w:rPr>
          <w:sz w:val="24"/>
        </w:rPr>
        <w:t>являющиеся</w:t>
      </w:r>
      <w:r>
        <w:rPr>
          <w:spacing w:val="-6"/>
          <w:sz w:val="24"/>
        </w:rPr>
        <w:t xml:space="preserve"> </w:t>
      </w:r>
      <w:r>
        <w:rPr>
          <w:sz w:val="24"/>
        </w:rPr>
        <w:t>двигателем</w:t>
      </w:r>
      <w:r>
        <w:rPr>
          <w:spacing w:val="-7"/>
          <w:sz w:val="24"/>
        </w:rPr>
        <w:t xml:space="preserve"> </w:t>
      </w:r>
      <w:r>
        <w:rPr>
          <w:sz w:val="24"/>
        </w:rPr>
        <w:t>эволюционного</w:t>
      </w:r>
      <w:r>
        <w:rPr>
          <w:spacing w:val="-6"/>
          <w:sz w:val="24"/>
        </w:rPr>
        <w:t xml:space="preserve"> </w:t>
      </w:r>
      <w:r>
        <w:rPr>
          <w:sz w:val="24"/>
        </w:rPr>
        <w:t>процесса,</w:t>
      </w:r>
      <w:r>
        <w:rPr>
          <w:spacing w:val="-6"/>
          <w:sz w:val="24"/>
        </w:rPr>
        <w:t xml:space="preserve"> </w:t>
      </w:r>
      <w:r>
        <w:rPr>
          <w:sz w:val="24"/>
        </w:rPr>
        <w:t>помогающие</w:t>
      </w:r>
      <w:r>
        <w:rPr>
          <w:spacing w:val="-7"/>
          <w:sz w:val="24"/>
        </w:rPr>
        <w:t xml:space="preserve"> </w:t>
      </w:r>
      <w:r>
        <w:rPr>
          <w:sz w:val="24"/>
        </w:rPr>
        <w:t>выжить живому организму.</w:t>
      </w:r>
    </w:p>
    <w:p w14:paraId="2C85EF4A">
      <w:pPr>
        <w:pStyle w:val="16"/>
        <w:numPr>
          <w:ilvl w:val="0"/>
          <w:numId w:val="111"/>
        </w:numPr>
        <w:tabs>
          <w:tab w:val="left" w:pos="1853"/>
        </w:tabs>
        <w:ind w:right="1321"/>
        <w:rPr>
          <w:sz w:val="24"/>
        </w:rPr>
      </w:pPr>
      <w:r>
        <w:rPr>
          <w:sz w:val="24"/>
        </w:rPr>
        <w:t>Мутация,</w:t>
      </w:r>
      <w:r>
        <w:rPr>
          <w:spacing w:val="-3"/>
          <w:sz w:val="24"/>
        </w:rPr>
        <w:t xml:space="preserve"> </w:t>
      </w:r>
      <w:r>
        <w:rPr>
          <w:sz w:val="24"/>
        </w:rPr>
        <w:t>когда</w:t>
      </w:r>
      <w:r>
        <w:rPr>
          <w:spacing w:val="-3"/>
          <w:sz w:val="24"/>
        </w:rPr>
        <w:t xml:space="preserve"> </w:t>
      </w:r>
      <w:r>
        <w:rPr>
          <w:sz w:val="24"/>
        </w:rPr>
        <w:t>в</w:t>
      </w:r>
      <w:r>
        <w:rPr>
          <w:spacing w:val="-5"/>
          <w:sz w:val="24"/>
        </w:rPr>
        <w:t xml:space="preserve"> </w:t>
      </w:r>
      <w:r>
        <w:rPr>
          <w:sz w:val="24"/>
        </w:rPr>
        <w:t>генотипе</w:t>
      </w:r>
      <w:r>
        <w:rPr>
          <w:spacing w:val="-4"/>
          <w:sz w:val="24"/>
        </w:rPr>
        <w:t xml:space="preserve"> </w:t>
      </w:r>
      <w:r>
        <w:rPr>
          <w:sz w:val="24"/>
        </w:rPr>
        <w:t>или</w:t>
      </w:r>
      <w:r>
        <w:rPr>
          <w:spacing w:val="-3"/>
          <w:sz w:val="24"/>
        </w:rPr>
        <w:t xml:space="preserve"> </w:t>
      </w:r>
      <w:r>
        <w:rPr>
          <w:sz w:val="24"/>
        </w:rPr>
        <w:t>отсутствует</w:t>
      </w:r>
      <w:r>
        <w:rPr>
          <w:spacing w:val="-3"/>
          <w:sz w:val="24"/>
        </w:rPr>
        <w:t xml:space="preserve"> </w:t>
      </w:r>
      <w:r>
        <w:rPr>
          <w:sz w:val="24"/>
        </w:rPr>
        <w:t>какая-либо</w:t>
      </w:r>
      <w:r>
        <w:rPr>
          <w:spacing w:val="-3"/>
          <w:sz w:val="24"/>
        </w:rPr>
        <w:t xml:space="preserve"> </w:t>
      </w:r>
      <w:r>
        <w:rPr>
          <w:sz w:val="24"/>
        </w:rPr>
        <w:t>хромосома,</w:t>
      </w:r>
      <w:r>
        <w:rPr>
          <w:spacing w:val="-3"/>
          <w:sz w:val="24"/>
        </w:rPr>
        <w:t xml:space="preserve"> </w:t>
      </w:r>
      <w:r>
        <w:rPr>
          <w:sz w:val="24"/>
        </w:rPr>
        <w:t>или,</w:t>
      </w:r>
      <w:r>
        <w:rPr>
          <w:spacing w:val="-3"/>
          <w:sz w:val="24"/>
        </w:rPr>
        <w:t xml:space="preserve"> </w:t>
      </w:r>
      <w:r>
        <w:rPr>
          <w:sz w:val="24"/>
        </w:rPr>
        <w:t>наоборот, присутствует лишняя.</w:t>
      </w:r>
    </w:p>
    <w:p w14:paraId="625619A1">
      <w:pPr>
        <w:pStyle w:val="16"/>
        <w:numPr>
          <w:ilvl w:val="0"/>
          <w:numId w:val="111"/>
        </w:numPr>
        <w:tabs>
          <w:tab w:val="left" w:pos="1853"/>
        </w:tabs>
        <w:rPr>
          <w:sz w:val="24"/>
        </w:rPr>
      </w:pPr>
      <w:r>
        <w:rPr>
          <w:sz w:val="24"/>
        </w:rPr>
        <w:t>Частный</w:t>
      </w:r>
      <w:r>
        <w:rPr>
          <w:spacing w:val="-4"/>
          <w:sz w:val="24"/>
        </w:rPr>
        <w:t xml:space="preserve"> </w:t>
      </w:r>
      <w:r>
        <w:rPr>
          <w:sz w:val="24"/>
        </w:rPr>
        <w:t>случай</w:t>
      </w:r>
      <w:r>
        <w:rPr>
          <w:spacing w:val="-3"/>
          <w:sz w:val="24"/>
        </w:rPr>
        <w:t xml:space="preserve"> </w:t>
      </w:r>
      <w:r>
        <w:rPr>
          <w:sz w:val="24"/>
        </w:rPr>
        <w:t>геномной</w:t>
      </w:r>
      <w:r>
        <w:rPr>
          <w:spacing w:val="-3"/>
          <w:sz w:val="24"/>
        </w:rPr>
        <w:t xml:space="preserve"> </w:t>
      </w:r>
      <w:r>
        <w:rPr>
          <w:spacing w:val="-2"/>
          <w:sz w:val="24"/>
        </w:rPr>
        <w:t>мутации.</w:t>
      </w:r>
    </w:p>
    <w:p w14:paraId="09CB0C06">
      <w:pPr>
        <w:pStyle w:val="16"/>
        <w:numPr>
          <w:ilvl w:val="0"/>
          <w:numId w:val="111"/>
        </w:numPr>
        <w:tabs>
          <w:tab w:val="left" w:pos="1853"/>
        </w:tabs>
        <w:rPr>
          <w:sz w:val="24"/>
        </w:rPr>
      </w:pPr>
      <w:r>
        <w:rPr>
          <w:sz w:val="24"/>
        </w:rPr>
        <w:t>Одна</w:t>
      </w:r>
      <w:r>
        <w:rPr>
          <w:spacing w:val="-4"/>
          <w:sz w:val="24"/>
        </w:rPr>
        <w:t xml:space="preserve"> </w:t>
      </w:r>
      <w:r>
        <w:rPr>
          <w:sz w:val="24"/>
        </w:rPr>
        <w:t>из</w:t>
      </w:r>
      <w:r>
        <w:rPr>
          <w:spacing w:val="-2"/>
          <w:sz w:val="24"/>
        </w:rPr>
        <w:t xml:space="preserve"> </w:t>
      </w:r>
      <w:r>
        <w:rPr>
          <w:sz w:val="24"/>
        </w:rPr>
        <w:t>форм</w:t>
      </w:r>
      <w:r>
        <w:rPr>
          <w:spacing w:val="-2"/>
          <w:sz w:val="24"/>
        </w:rPr>
        <w:t xml:space="preserve"> </w:t>
      </w:r>
      <w:r>
        <w:rPr>
          <w:sz w:val="24"/>
        </w:rPr>
        <w:t>наследственной</w:t>
      </w:r>
      <w:r>
        <w:rPr>
          <w:spacing w:val="-2"/>
          <w:sz w:val="24"/>
        </w:rPr>
        <w:t xml:space="preserve"> изменчивости.</w:t>
      </w:r>
    </w:p>
    <w:p w14:paraId="1176B120">
      <w:pPr>
        <w:pStyle w:val="16"/>
        <w:numPr>
          <w:ilvl w:val="0"/>
          <w:numId w:val="111"/>
        </w:numPr>
        <w:tabs>
          <w:tab w:val="left" w:pos="1853"/>
        </w:tabs>
        <w:rPr>
          <w:sz w:val="24"/>
        </w:rPr>
      </w:pPr>
      <w:r>
        <w:rPr>
          <w:sz w:val="24"/>
        </w:rPr>
        <w:t>Модификационная</w:t>
      </w:r>
      <w:r>
        <w:rPr>
          <w:spacing w:val="-9"/>
          <w:sz w:val="24"/>
        </w:rPr>
        <w:t xml:space="preserve"> </w:t>
      </w:r>
      <w:r>
        <w:rPr>
          <w:spacing w:val="-2"/>
          <w:sz w:val="24"/>
        </w:rPr>
        <w:t>изменчивость.</w:t>
      </w:r>
    </w:p>
    <w:p w14:paraId="6B73033C">
      <w:pPr>
        <w:pStyle w:val="16"/>
        <w:numPr>
          <w:ilvl w:val="0"/>
          <w:numId w:val="111"/>
        </w:numPr>
        <w:tabs>
          <w:tab w:val="left" w:pos="1853"/>
        </w:tabs>
        <w:rPr>
          <w:sz w:val="24"/>
        </w:rPr>
      </w:pPr>
      <w:r>
        <w:rPr>
          <w:sz w:val="24"/>
        </w:rPr>
        <w:t>Наследственная</w:t>
      </w:r>
      <w:r>
        <w:rPr>
          <w:spacing w:val="-6"/>
          <w:sz w:val="24"/>
        </w:rPr>
        <w:t xml:space="preserve"> </w:t>
      </w:r>
      <w:r>
        <w:rPr>
          <w:spacing w:val="-2"/>
          <w:sz w:val="24"/>
        </w:rPr>
        <w:t>изменчивость.</w:t>
      </w:r>
    </w:p>
    <w:p w14:paraId="393CC7EB">
      <w:pPr>
        <w:pStyle w:val="16"/>
        <w:numPr>
          <w:ilvl w:val="0"/>
          <w:numId w:val="111"/>
        </w:numPr>
        <w:tabs>
          <w:tab w:val="left" w:pos="1853"/>
        </w:tabs>
        <w:rPr>
          <w:sz w:val="24"/>
        </w:rPr>
      </w:pPr>
      <w:r>
        <w:rPr>
          <w:sz w:val="24"/>
        </w:rPr>
        <w:t>Хромосомы,</w:t>
      </w:r>
      <w:r>
        <w:rPr>
          <w:spacing w:val="-5"/>
          <w:sz w:val="24"/>
        </w:rPr>
        <w:t xml:space="preserve"> </w:t>
      </w:r>
      <w:r>
        <w:rPr>
          <w:sz w:val="24"/>
        </w:rPr>
        <w:t>принадлежащие</w:t>
      </w:r>
      <w:r>
        <w:rPr>
          <w:spacing w:val="-4"/>
          <w:sz w:val="24"/>
        </w:rPr>
        <w:t xml:space="preserve"> </w:t>
      </w:r>
      <w:r>
        <w:rPr>
          <w:sz w:val="24"/>
        </w:rPr>
        <w:t>ранее</w:t>
      </w:r>
      <w:r>
        <w:rPr>
          <w:spacing w:val="-3"/>
          <w:sz w:val="24"/>
        </w:rPr>
        <w:t xml:space="preserve"> </w:t>
      </w:r>
      <w:r>
        <w:rPr>
          <w:sz w:val="24"/>
        </w:rPr>
        <w:t>другой</w:t>
      </w:r>
      <w:r>
        <w:rPr>
          <w:spacing w:val="-3"/>
          <w:sz w:val="24"/>
        </w:rPr>
        <w:t xml:space="preserve"> </w:t>
      </w:r>
      <w:r>
        <w:rPr>
          <w:sz w:val="24"/>
        </w:rPr>
        <w:t>линии</w:t>
      </w:r>
      <w:r>
        <w:rPr>
          <w:spacing w:val="-4"/>
          <w:sz w:val="24"/>
        </w:rPr>
        <w:t xml:space="preserve"> </w:t>
      </w:r>
      <w:r>
        <w:rPr>
          <w:spacing w:val="-2"/>
          <w:sz w:val="24"/>
        </w:rPr>
        <w:t>предков.</w:t>
      </w:r>
    </w:p>
    <w:p w14:paraId="3D9C2174">
      <w:pPr>
        <w:pStyle w:val="16"/>
        <w:numPr>
          <w:ilvl w:val="0"/>
          <w:numId w:val="111"/>
        </w:numPr>
        <w:tabs>
          <w:tab w:val="left" w:pos="1853"/>
        </w:tabs>
        <w:ind w:right="1740"/>
        <w:rPr>
          <w:sz w:val="24"/>
        </w:rPr>
      </w:pPr>
      <w:r>
        <w:rPr>
          <w:sz w:val="24"/>
        </w:rPr>
        <w:t>Одна</w:t>
      </w:r>
      <w:r>
        <w:rPr>
          <w:spacing w:val="-5"/>
          <w:sz w:val="24"/>
        </w:rPr>
        <w:t xml:space="preserve"> </w:t>
      </w:r>
      <w:r>
        <w:rPr>
          <w:sz w:val="24"/>
        </w:rPr>
        <w:t>из</w:t>
      </w:r>
      <w:r>
        <w:rPr>
          <w:spacing w:val="-4"/>
          <w:sz w:val="24"/>
        </w:rPr>
        <w:t xml:space="preserve"> </w:t>
      </w:r>
      <w:r>
        <w:rPr>
          <w:sz w:val="24"/>
        </w:rPr>
        <w:t>форм</w:t>
      </w:r>
      <w:r>
        <w:rPr>
          <w:spacing w:val="-4"/>
          <w:sz w:val="24"/>
        </w:rPr>
        <w:t xml:space="preserve"> </w:t>
      </w:r>
      <w:r>
        <w:rPr>
          <w:sz w:val="24"/>
        </w:rPr>
        <w:t>наследственной</w:t>
      </w:r>
      <w:r>
        <w:rPr>
          <w:spacing w:val="-4"/>
          <w:sz w:val="24"/>
        </w:rPr>
        <w:t xml:space="preserve"> </w:t>
      </w:r>
      <w:r>
        <w:rPr>
          <w:sz w:val="24"/>
        </w:rPr>
        <w:t>изменчивости,</w:t>
      </w:r>
      <w:r>
        <w:rPr>
          <w:spacing w:val="-4"/>
          <w:sz w:val="24"/>
        </w:rPr>
        <w:t xml:space="preserve"> </w:t>
      </w:r>
      <w:r>
        <w:rPr>
          <w:sz w:val="24"/>
        </w:rPr>
        <w:t>в</w:t>
      </w:r>
      <w:r>
        <w:rPr>
          <w:spacing w:val="-7"/>
          <w:sz w:val="24"/>
        </w:rPr>
        <w:t xml:space="preserve"> </w:t>
      </w:r>
      <w:r>
        <w:rPr>
          <w:sz w:val="24"/>
        </w:rPr>
        <w:t>результате</w:t>
      </w:r>
      <w:r>
        <w:rPr>
          <w:spacing w:val="-5"/>
          <w:sz w:val="24"/>
        </w:rPr>
        <w:t xml:space="preserve"> </w:t>
      </w:r>
      <w:r>
        <w:rPr>
          <w:sz w:val="24"/>
        </w:rPr>
        <w:t>которой</w:t>
      </w:r>
      <w:r>
        <w:rPr>
          <w:spacing w:val="-4"/>
          <w:sz w:val="24"/>
        </w:rPr>
        <w:t xml:space="preserve"> </w:t>
      </w:r>
      <w:r>
        <w:rPr>
          <w:sz w:val="24"/>
        </w:rPr>
        <w:t>возникают изменения в наследственном материале.</w:t>
      </w:r>
    </w:p>
    <w:p w14:paraId="24CA9780">
      <w:pPr>
        <w:pStyle w:val="16"/>
        <w:numPr>
          <w:ilvl w:val="0"/>
          <w:numId w:val="111"/>
        </w:numPr>
        <w:tabs>
          <w:tab w:val="left" w:pos="1853"/>
        </w:tabs>
        <w:ind w:right="1534"/>
        <w:rPr>
          <w:sz w:val="24"/>
        </w:rPr>
      </w:pPr>
      <w:r>
        <w:rPr>
          <w:sz w:val="24"/>
        </w:rPr>
        <w:t>Хромосомная</w:t>
      </w:r>
      <w:r>
        <w:rPr>
          <w:spacing w:val="-5"/>
          <w:sz w:val="24"/>
        </w:rPr>
        <w:t xml:space="preserve"> </w:t>
      </w:r>
      <w:r>
        <w:rPr>
          <w:sz w:val="24"/>
        </w:rPr>
        <w:t>мутация,</w:t>
      </w:r>
      <w:r>
        <w:rPr>
          <w:spacing w:val="-3"/>
          <w:sz w:val="24"/>
        </w:rPr>
        <w:t xml:space="preserve"> </w:t>
      </w:r>
      <w:r>
        <w:rPr>
          <w:sz w:val="24"/>
        </w:rPr>
        <w:t>когда</w:t>
      </w:r>
      <w:r>
        <w:rPr>
          <w:spacing w:val="-5"/>
          <w:sz w:val="24"/>
        </w:rPr>
        <w:t xml:space="preserve"> </w:t>
      </w:r>
      <w:r>
        <w:rPr>
          <w:sz w:val="24"/>
        </w:rPr>
        <w:t>отрывается</w:t>
      </w:r>
      <w:r>
        <w:rPr>
          <w:spacing w:val="-5"/>
          <w:sz w:val="24"/>
        </w:rPr>
        <w:t xml:space="preserve"> </w:t>
      </w:r>
      <w:r>
        <w:rPr>
          <w:sz w:val="24"/>
        </w:rPr>
        <w:t>концевая</w:t>
      </w:r>
      <w:r>
        <w:rPr>
          <w:spacing w:val="-5"/>
          <w:sz w:val="24"/>
        </w:rPr>
        <w:t xml:space="preserve"> </w:t>
      </w:r>
      <w:r>
        <w:rPr>
          <w:sz w:val="24"/>
        </w:rPr>
        <w:t>часть</w:t>
      </w:r>
      <w:r>
        <w:rPr>
          <w:spacing w:val="-5"/>
          <w:sz w:val="24"/>
        </w:rPr>
        <w:t xml:space="preserve"> </w:t>
      </w:r>
      <w:r>
        <w:rPr>
          <w:sz w:val="24"/>
        </w:rPr>
        <w:t>хромосомы</w:t>
      </w:r>
      <w:r>
        <w:rPr>
          <w:spacing w:val="-5"/>
          <w:sz w:val="24"/>
        </w:rPr>
        <w:t xml:space="preserve"> </w:t>
      </w:r>
      <w:r>
        <w:rPr>
          <w:sz w:val="24"/>
        </w:rPr>
        <w:t>и</w:t>
      </w:r>
      <w:r>
        <w:rPr>
          <w:spacing w:val="-5"/>
          <w:sz w:val="24"/>
        </w:rPr>
        <w:t xml:space="preserve"> </w:t>
      </w:r>
      <w:r>
        <w:rPr>
          <w:sz w:val="24"/>
        </w:rPr>
        <w:t>все</w:t>
      </w:r>
      <w:r>
        <w:rPr>
          <w:spacing w:val="-6"/>
          <w:sz w:val="24"/>
        </w:rPr>
        <w:t xml:space="preserve"> </w:t>
      </w:r>
      <w:r>
        <w:rPr>
          <w:sz w:val="24"/>
        </w:rPr>
        <w:t>гены, находящиеся в этой части, теряются.</w:t>
      </w:r>
    </w:p>
    <w:p w14:paraId="4E996717">
      <w:pPr>
        <w:pStyle w:val="16"/>
        <w:numPr>
          <w:ilvl w:val="0"/>
          <w:numId w:val="111"/>
        </w:numPr>
        <w:tabs>
          <w:tab w:val="left" w:pos="1853"/>
        </w:tabs>
        <w:rPr>
          <w:sz w:val="24"/>
        </w:rPr>
      </w:pPr>
      <w:r>
        <w:rPr>
          <w:sz w:val="24"/>
        </w:rPr>
        <w:t>Голландский</w:t>
      </w:r>
      <w:r>
        <w:rPr>
          <w:spacing w:val="-3"/>
          <w:sz w:val="24"/>
        </w:rPr>
        <w:t xml:space="preserve"> </w:t>
      </w:r>
      <w:r>
        <w:rPr>
          <w:sz w:val="24"/>
        </w:rPr>
        <w:t>учѐный</w:t>
      </w:r>
      <w:r>
        <w:rPr>
          <w:spacing w:val="-5"/>
          <w:sz w:val="24"/>
        </w:rPr>
        <w:t xml:space="preserve"> </w:t>
      </w:r>
      <w:r>
        <w:rPr>
          <w:sz w:val="24"/>
        </w:rPr>
        <w:t>предложивший</w:t>
      </w:r>
      <w:r>
        <w:rPr>
          <w:spacing w:val="-5"/>
          <w:sz w:val="24"/>
        </w:rPr>
        <w:t xml:space="preserve"> </w:t>
      </w:r>
      <w:r>
        <w:rPr>
          <w:sz w:val="24"/>
        </w:rPr>
        <w:t xml:space="preserve">термин </w:t>
      </w:r>
      <w:r>
        <w:rPr>
          <w:spacing w:val="-2"/>
          <w:sz w:val="24"/>
        </w:rPr>
        <w:t>«мутация».</w:t>
      </w:r>
    </w:p>
    <w:p w14:paraId="243A04D2">
      <w:pPr>
        <w:pStyle w:val="16"/>
        <w:numPr>
          <w:ilvl w:val="0"/>
          <w:numId w:val="111"/>
        </w:numPr>
        <w:tabs>
          <w:tab w:val="left" w:pos="1853"/>
        </w:tabs>
        <w:spacing w:before="1"/>
        <w:ind w:right="996"/>
        <w:rPr>
          <w:sz w:val="24"/>
        </w:rPr>
      </w:pPr>
      <w:r>
        <w:rPr>
          <w:sz w:val="24"/>
        </w:rPr>
        <w:t>Хромосомная</w:t>
      </w:r>
      <w:r>
        <w:rPr>
          <w:spacing w:val="-5"/>
          <w:sz w:val="24"/>
        </w:rPr>
        <w:t xml:space="preserve"> </w:t>
      </w:r>
      <w:r>
        <w:rPr>
          <w:sz w:val="24"/>
        </w:rPr>
        <w:t>мутация,</w:t>
      </w:r>
      <w:r>
        <w:rPr>
          <w:spacing w:val="-2"/>
          <w:sz w:val="24"/>
        </w:rPr>
        <w:t xml:space="preserve"> </w:t>
      </w:r>
      <w:r>
        <w:rPr>
          <w:sz w:val="24"/>
        </w:rPr>
        <w:t>когда</w:t>
      </w:r>
      <w:r>
        <w:rPr>
          <w:spacing w:val="-5"/>
          <w:sz w:val="24"/>
        </w:rPr>
        <w:t xml:space="preserve"> </w:t>
      </w:r>
      <w:r>
        <w:rPr>
          <w:sz w:val="24"/>
        </w:rPr>
        <w:t>хромосома</w:t>
      </w:r>
      <w:r>
        <w:rPr>
          <w:spacing w:val="-6"/>
          <w:sz w:val="24"/>
        </w:rPr>
        <w:t xml:space="preserve"> </w:t>
      </w:r>
      <w:r>
        <w:rPr>
          <w:sz w:val="24"/>
        </w:rPr>
        <w:t>разрывается</w:t>
      </w:r>
      <w:r>
        <w:rPr>
          <w:spacing w:val="-5"/>
          <w:sz w:val="24"/>
        </w:rPr>
        <w:t xml:space="preserve"> </w:t>
      </w:r>
      <w:r>
        <w:rPr>
          <w:sz w:val="24"/>
        </w:rPr>
        <w:t>в</w:t>
      </w:r>
      <w:r>
        <w:rPr>
          <w:spacing w:val="-6"/>
          <w:sz w:val="24"/>
        </w:rPr>
        <w:t xml:space="preserve"> </w:t>
      </w:r>
      <w:r>
        <w:rPr>
          <w:sz w:val="24"/>
        </w:rPr>
        <w:t>двух</w:t>
      </w:r>
      <w:r>
        <w:rPr>
          <w:spacing w:val="-1"/>
          <w:sz w:val="24"/>
        </w:rPr>
        <w:t xml:space="preserve"> </w:t>
      </w:r>
      <w:r>
        <w:rPr>
          <w:sz w:val="24"/>
        </w:rPr>
        <w:t>местах,</w:t>
      </w:r>
      <w:r>
        <w:rPr>
          <w:spacing w:val="-5"/>
          <w:sz w:val="24"/>
        </w:rPr>
        <w:t xml:space="preserve"> </w:t>
      </w:r>
      <w:r>
        <w:rPr>
          <w:sz w:val="24"/>
        </w:rPr>
        <w:t>и</w:t>
      </w:r>
      <w:r>
        <w:rPr>
          <w:spacing w:val="-7"/>
          <w:sz w:val="24"/>
        </w:rPr>
        <w:t xml:space="preserve"> </w:t>
      </w:r>
      <w:r>
        <w:rPr>
          <w:sz w:val="24"/>
        </w:rPr>
        <w:t>получившийся фрагмент, повернувшись на 1800 , снова встраивается в место разрыва.</w:t>
      </w:r>
    </w:p>
    <w:p w14:paraId="3EAE2A75">
      <w:pPr>
        <w:pStyle w:val="16"/>
        <w:numPr>
          <w:ilvl w:val="0"/>
          <w:numId w:val="111"/>
        </w:numPr>
        <w:tabs>
          <w:tab w:val="left" w:pos="1853"/>
        </w:tabs>
        <w:ind w:right="1104"/>
        <w:rPr>
          <w:sz w:val="24"/>
        </w:rPr>
      </w:pPr>
      <w:r>
        <w:rPr>
          <w:spacing w:val="-5"/>
          <w:sz w:val="24"/>
        </w:rPr>
        <w:t xml:space="preserve"> </w:t>
      </w:r>
      <w:r>
        <w:rPr>
          <w:sz w:val="24"/>
        </w:rPr>
        <w:t>​Мутации,</w:t>
      </w:r>
      <w:r>
        <w:rPr>
          <w:spacing w:val="-5"/>
          <w:sz w:val="24"/>
        </w:rPr>
        <w:t xml:space="preserve"> </w:t>
      </w:r>
      <w:r>
        <w:rPr>
          <w:sz w:val="24"/>
        </w:rPr>
        <w:t>имеющие</w:t>
      </w:r>
      <w:r>
        <w:rPr>
          <w:spacing w:val="-6"/>
          <w:sz w:val="24"/>
        </w:rPr>
        <w:t xml:space="preserve"> </w:t>
      </w:r>
      <w:r>
        <w:rPr>
          <w:sz w:val="24"/>
        </w:rPr>
        <w:t>значительное</w:t>
      </w:r>
      <w:r>
        <w:rPr>
          <w:spacing w:val="-6"/>
          <w:sz w:val="24"/>
        </w:rPr>
        <w:t xml:space="preserve"> </w:t>
      </w:r>
      <w:r>
        <w:rPr>
          <w:sz w:val="24"/>
        </w:rPr>
        <w:t>изменение</w:t>
      </w:r>
      <w:r>
        <w:rPr>
          <w:spacing w:val="-6"/>
          <w:sz w:val="24"/>
        </w:rPr>
        <w:t xml:space="preserve"> </w:t>
      </w:r>
      <w:r>
        <w:rPr>
          <w:sz w:val="24"/>
        </w:rPr>
        <w:t>в</w:t>
      </w:r>
      <w:r>
        <w:rPr>
          <w:spacing w:val="-6"/>
          <w:sz w:val="24"/>
        </w:rPr>
        <w:t xml:space="preserve"> </w:t>
      </w:r>
      <w:r>
        <w:rPr>
          <w:sz w:val="24"/>
        </w:rPr>
        <w:t>структуре</w:t>
      </w:r>
      <w:r>
        <w:rPr>
          <w:spacing w:val="-6"/>
          <w:sz w:val="24"/>
        </w:rPr>
        <w:t xml:space="preserve"> </w:t>
      </w:r>
      <w:r>
        <w:rPr>
          <w:sz w:val="24"/>
        </w:rPr>
        <w:t>хромосом,</w:t>
      </w:r>
      <w:r>
        <w:rPr>
          <w:spacing w:val="-3"/>
          <w:sz w:val="24"/>
        </w:rPr>
        <w:t xml:space="preserve"> </w:t>
      </w:r>
      <w:r>
        <w:rPr>
          <w:sz w:val="24"/>
        </w:rPr>
        <w:t>затрагивающее несколько генов в пределах этой хромосомы.</w:t>
      </w:r>
    </w:p>
    <w:p w14:paraId="442DD438">
      <w:pPr>
        <w:pStyle w:val="16"/>
        <w:numPr>
          <w:ilvl w:val="0"/>
          <w:numId w:val="111"/>
        </w:numPr>
        <w:tabs>
          <w:tab w:val="left" w:pos="1913"/>
        </w:tabs>
        <w:ind w:left="1913" w:hanging="420"/>
        <w:rPr>
          <w:sz w:val="24"/>
        </w:rPr>
      </w:pPr>
      <w:r>
        <w:rPr>
          <w:sz w:val="24"/>
        </w:rPr>
        <w:t>Мутации,</w:t>
      </w:r>
      <w:r>
        <w:rPr>
          <w:spacing w:val="-3"/>
          <w:sz w:val="24"/>
        </w:rPr>
        <w:t xml:space="preserve"> </w:t>
      </w:r>
      <w:r>
        <w:rPr>
          <w:sz w:val="24"/>
        </w:rPr>
        <w:t>приводящие</w:t>
      </w:r>
      <w:r>
        <w:rPr>
          <w:spacing w:val="-3"/>
          <w:sz w:val="24"/>
        </w:rPr>
        <w:t xml:space="preserve"> </w:t>
      </w:r>
      <w:r>
        <w:rPr>
          <w:sz w:val="24"/>
        </w:rPr>
        <w:t>к</w:t>
      </w:r>
      <w:r>
        <w:rPr>
          <w:spacing w:val="-2"/>
          <w:sz w:val="24"/>
        </w:rPr>
        <w:t xml:space="preserve"> </w:t>
      </w:r>
      <w:r>
        <w:rPr>
          <w:sz w:val="24"/>
        </w:rPr>
        <w:t>гибели</w:t>
      </w:r>
      <w:r>
        <w:rPr>
          <w:spacing w:val="-1"/>
          <w:sz w:val="24"/>
        </w:rPr>
        <w:t xml:space="preserve"> </w:t>
      </w:r>
      <w:r>
        <w:rPr>
          <w:spacing w:val="-2"/>
          <w:sz w:val="24"/>
        </w:rPr>
        <w:t>организма.</w:t>
      </w:r>
    </w:p>
    <w:p w14:paraId="121D0B08">
      <w:pPr>
        <w:pStyle w:val="16"/>
        <w:numPr>
          <w:ilvl w:val="0"/>
          <w:numId w:val="111"/>
        </w:numPr>
        <w:tabs>
          <w:tab w:val="left" w:pos="1913"/>
        </w:tabs>
        <w:ind w:left="1913" w:hanging="420"/>
        <w:rPr>
          <w:sz w:val="24"/>
        </w:rPr>
      </w:pPr>
      <w:r>
        <w:rPr>
          <w:sz w:val="24"/>
        </w:rPr>
        <w:t>Хромосомная</w:t>
      </w:r>
      <w:r>
        <w:rPr>
          <w:spacing w:val="-6"/>
          <w:sz w:val="24"/>
        </w:rPr>
        <w:t xml:space="preserve"> </w:t>
      </w:r>
      <w:r>
        <w:rPr>
          <w:sz w:val="24"/>
        </w:rPr>
        <w:t>мутация,</w:t>
      </w:r>
      <w:r>
        <w:rPr>
          <w:spacing w:val="-2"/>
          <w:sz w:val="24"/>
        </w:rPr>
        <w:t xml:space="preserve"> </w:t>
      </w:r>
      <w:r>
        <w:rPr>
          <w:sz w:val="24"/>
        </w:rPr>
        <w:t>когда</w:t>
      </w:r>
      <w:r>
        <w:rPr>
          <w:spacing w:val="-4"/>
          <w:sz w:val="24"/>
        </w:rPr>
        <w:t xml:space="preserve"> </w:t>
      </w:r>
      <w:r>
        <w:rPr>
          <w:sz w:val="24"/>
        </w:rPr>
        <w:t>происходит</w:t>
      </w:r>
      <w:r>
        <w:rPr>
          <w:spacing w:val="-1"/>
          <w:sz w:val="24"/>
        </w:rPr>
        <w:t xml:space="preserve"> </w:t>
      </w:r>
      <w:r>
        <w:rPr>
          <w:sz w:val="24"/>
        </w:rPr>
        <w:t>удвоение</w:t>
      </w:r>
      <w:r>
        <w:rPr>
          <w:spacing w:val="-5"/>
          <w:sz w:val="24"/>
        </w:rPr>
        <w:t xml:space="preserve"> </w:t>
      </w:r>
      <w:r>
        <w:rPr>
          <w:sz w:val="24"/>
        </w:rPr>
        <w:t>какого-либо</w:t>
      </w:r>
      <w:r>
        <w:rPr>
          <w:spacing w:val="-2"/>
          <w:sz w:val="24"/>
        </w:rPr>
        <w:t xml:space="preserve"> </w:t>
      </w:r>
      <w:r>
        <w:rPr>
          <w:sz w:val="24"/>
        </w:rPr>
        <w:t>участка</w:t>
      </w:r>
      <w:r>
        <w:rPr>
          <w:spacing w:val="-4"/>
          <w:sz w:val="24"/>
        </w:rPr>
        <w:t xml:space="preserve"> </w:t>
      </w:r>
      <w:r>
        <w:rPr>
          <w:spacing w:val="-2"/>
          <w:sz w:val="24"/>
        </w:rPr>
        <w:t>хромосомы.</w:t>
      </w:r>
    </w:p>
    <w:p w14:paraId="402DEAC9">
      <w:pPr>
        <w:pStyle w:val="16"/>
        <w:numPr>
          <w:ilvl w:val="0"/>
          <w:numId w:val="111"/>
        </w:numPr>
        <w:tabs>
          <w:tab w:val="left" w:pos="1913"/>
        </w:tabs>
        <w:ind w:left="1913" w:hanging="420"/>
        <w:rPr>
          <w:sz w:val="24"/>
        </w:rPr>
      </w:pPr>
      <w:r>
        <w:rPr>
          <w:sz w:val="24"/>
        </w:rPr>
        <w:t>Хромосомная</w:t>
      </w:r>
      <w:r>
        <w:rPr>
          <w:spacing w:val="-5"/>
          <w:sz w:val="24"/>
        </w:rPr>
        <w:t xml:space="preserve"> </w:t>
      </w:r>
      <w:r>
        <w:rPr>
          <w:sz w:val="24"/>
        </w:rPr>
        <w:t>мутация,</w:t>
      </w:r>
      <w:r>
        <w:rPr>
          <w:spacing w:val="-2"/>
          <w:sz w:val="24"/>
        </w:rPr>
        <w:t xml:space="preserve"> </w:t>
      </w:r>
      <w:r>
        <w:rPr>
          <w:sz w:val="24"/>
        </w:rPr>
        <w:t>когда</w:t>
      </w:r>
      <w:r>
        <w:rPr>
          <w:spacing w:val="-3"/>
          <w:sz w:val="24"/>
        </w:rPr>
        <w:t xml:space="preserve"> </w:t>
      </w:r>
      <w:r>
        <w:rPr>
          <w:sz w:val="24"/>
        </w:rPr>
        <w:t>хромосома</w:t>
      </w:r>
      <w:r>
        <w:rPr>
          <w:spacing w:val="-2"/>
          <w:sz w:val="24"/>
        </w:rPr>
        <w:t xml:space="preserve"> </w:t>
      </w:r>
      <w:r>
        <w:rPr>
          <w:sz w:val="24"/>
        </w:rPr>
        <w:t>утрачивает</w:t>
      </w:r>
      <w:r>
        <w:rPr>
          <w:spacing w:val="-3"/>
          <w:sz w:val="24"/>
        </w:rPr>
        <w:t xml:space="preserve"> </w:t>
      </w:r>
      <w:r>
        <w:rPr>
          <w:sz w:val="24"/>
        </w:rPr>
        <w:t>свою</w:t>
      </w:r>
      <w:r>
        <w:rPr>
          <w:spacing w:val="-4"/>
          <w:sz w:val="24"/>
        </w:rPr>
        <w:t xml:space="preserve"> </w:t>
      </w:r>
      <w:r>
        <w:rPr>
          <w:sz w:val="24"/>
        </w:rPr>
        <w:t>среднюю</w:t>
      </w:r>
      <w:r>
        <w:rPr>
          <w:spacing w:val="-2"/>
          <w:sz w:val="24"/>
        </w:rPr>
        <w:t xml:space="preserve"> часть.</w:t>
      </w:r>
    </w:p>
    <w:p w14:paraId="4FEEF907">
      <w:pPr>
        <w:pStyle w:val="16"/>
        <w:numPr>
          <w:ilvl w:val="0"/>
          <w:numId w:val="111"/>
        </w:numPr>
        <w:tabs>
          <w:tab w:val="left" w:pos="1853"/>
        </w:tabs>
        <w:ind w:right="1167"/>
        <w:rPr>
          <w:sz w:val="24"/>
        </w:rPr>
      </w:pPr>
      <w:r>
        <w:rPr>
          <w:spacing w:val="-4"/>
          <w:sz w:val="24"/>
        </w:rPr>
        <w:t xml:space="preserve"> </w:t>
      </w:r>
      <w:r>
        <w:rPr>
          <w:sz w:val="24"/>
        </w:rPr>
        <w:t>​Всеобщее</w:t>
      </w:r>
      <w:r>
        <w:rPr>
          <w:spacing w:val="-3"/>
          <w:sz w:val="24"/>
        </w:rPr>
        <w:t xml:space="preserve"> </w:t>
      </w:r>
      <w:r>
        <w:rPr>
          <w:sz w:val="24"/>
        </w:rPr>
        <w:t>свойство</w:t>
      </w:r>
      <w:r>
        <w:rPr>
          <w:spacing w:val="-4"/>
          <w:sz w:val="24"/>
        </w:rPr>
        <w:t xml:space="preserve"> </w:t>
      </w:r>
      <w:r>
        <w:rPr>
          <w:sz w:val="24"/>
        </w:rPr>
        <w:t>живых</w:t>
      </w:r>
      <w:r>
        <w:rPr>
          <w:spacing w:val="-2"/>
          <w:sz w:val="24"/>
        </w:rPr>
        <w:t xml:space="preserve"> </w:t>
      </w:r>
      <w:r>
        <w:rPr>
          <w:sz w:val="24"/>
        </w:rPr>
        <w:t>организмов</w:t>
      </w:r>
      <w:r>
        <w:rPr>
          <w:spacing w:val="-5"/>
          <w:sz w:val="24"/>
        </w:rPr>
        <w:t xml:space="preserve"> </w:t>
      </w:r>
      <w:r>
        <w:rPr>
          <w:sz w:val="24"/>
        </w:rPr>
        <w:t>приобретать</w:t>
      </w:r>
      <w:r>
        <w:rPr>
          <w:spacing w:val="-4"/>
          <w:sz w:val="24"/>
        </w:rPr>
        <w:t xml:space="preserve"> </w:t>
      </w:r>
      <w:r>
        <w:rPr>
          <w:sz w:val="24"/>
        </w:rPr>
        <w:t>отличия</w:t>
      </w:r>
      <w:r>
        <w:rPr>
          <w:spacing w:val="-4"/>
          <w:sz w:val="24"/>
        </w:rPr>
        <w:t xml:space="preserve"> </w:t>
      </w:r>
      <w:r>
        <w:rPr>
          <w:sz w:val="24"/>
        </w:rPr>
        <w:t>от</w:t>
      </w:r>
      <w:r>
        <w:rPr>
          <w:spacing w:val="-4"/>
          <w:sz w:val="24"/>
        </w:rPr>
        <w:t xml:space="preserve"> </w:t>
      </w:r>
      <w:r>
        <w:rPr>
          <w:sz w:val="24"/>
        </w:rPr>
        <w:t>особей,</w:t>
      </w:r>
      <w:r>
        <w:rPr>
          <w:spacing w:val="-4"/>
          <w:sz w:val="24"/>
        </w:rPr>
        <w:t xml:space="preserve"> </w:t>
      </w:r>
      <w:r>
        <w:rPr>
          <w:sz w:val="24"/>
        </w:rPr>
        <w:t>как</w:t>
      </w:r>
      <w:r>
        <w:rPr>
          <w:spacing w:val="-4"/>
          <w:sz w:val="24"/>
        </w:rPr>
        <w:t xml:space="preserve"> </w:t>
      </w:r>
      <w:r>
        <w:rPr>
          <w:sz w:val="24"/>
        </w:rPr>
        <w:t>других, так и своих особей.</w:t>
      </w:r>
    </w:p>
    <w:p w14:paraId="5361103F">
      <w:pPr>
        <w:pStyle w:val="16"/>
        <w:rPr>
          <w:sz w:val="24"/>
        </w:rPr>
        <w:sectPr>
          <w:pgSz w:w="11910" w:h="16840"/>
          <w:pgMar w:top="1040" w:right="283" w:bottom="960" w:left="0" w:header="0" w:footer="780" w:gutter="0"/>
          <w:cols w:space="720" w:num="1"/>
        </w:sectPr>
      </w:pPr>
    </w:p>
    <w:p w14:paraId="0A14BDD7">
      <w:pPr>
        <w:pStyle w:val="16"/>
        <w:numPr>
          <w:ilvl w:val="0"/>
          <w:numId w:val="111"/>
        </w:numPr>
        <w:tabs>
          <w:tab w:val="left" w:pos="1853"/>
        </w:tabs>
        <w:spacing w:before="66"/>
        <w:ind w:right="1221"/>
        <w:rPr>
          <w:sz w:val="24"/>
        </w:rPr>
      </w:pPr>
      <w:r>
        <w:rPr>
          <w:spacing w:val="-4"/>
          <w:sz w:val="24"/>
        </w:rPr>
        <w:t xml:space="preserve"> </w:t>
      </w:r>
      <w:r>
        <w:rPr>
          <w:sz w:val="24"/>
        </w:rPr>
        <w:t>​Мутации,</w:t>
      </w:r>
      <w:r>
        <w:rPr>
          <w:spacing w:val="-4"/>
          <w:sz w:val="24"/>
        </w:rPr>
        <w:t xml:space="preserve"> </w:t>
      </w:r>
      <w:r>
        <w:rPr>
          <w:sz w:val="24"/>
        </w:rPr>
        <w:t>возникающие</w:t>
      </w:r>
      <w:r>
        <w:rPr>
          <w:spacing w:val="-5"/>
          <w:sz w:val="24"/>
        </w:rPr>
        <w:t xml:space="preserve"> </w:t>
      </w:r>
      <w:r>
        <w:rPr>
          <w:sz w:val="24"/>
        </w:rPr>
        <w:t>при</w:t>
      </w:r>
      <w:r>
        <w:rPr>
          <w:spacing w:val="-4"/>
          <w:sz w:val="24"/>
        </w:rPr>
        <w:t xml:space="preserve"> </w:t>
      </w:r>
      <w:r>
        <w:rPr>
          <w:sz w:val="24"/>
        </w:rPr>
        <w:t>замене</w:t>
      </w:r>
      <w:r>
        <w:rPr>
          <w:spacing w:val="-5"/>
          <w:sz w:val="24"/>
        </w:rPr>
        <w:t xml:space="preserve"> </w:t>
      </w:r>
      <w:r>
        <w:rPr>
          <w:sz w:val="24"/>
        </w:rPr>
        <w:t>нуклеотидов</w:t>
      </w:r>
      <w:r>
        <w:rPr>
          <w:spacing w:val="-5"/>
          <w:sz w:val="24"/>
        </w:rPr>
        <w:t xml:space="preserve"> </w:t>
      </w:r>
      <w:r>
        <w:rPr>
          <w:sz w:val="24"/>
        </w:rPr>
        <w:t>в</w:t>
      </w:r>
      <w:r>
        <w:rPr>
          <w:spacing w:val="-5"/>
          <w:sz w:val="24"/>
        </w:rPr>
        <w:t xml:space="preserve"> </w:t>
      </w:r>
      <w:r>
        <w:rPr>
          <w:sz w:val="24"/>
        </w:rPr>
        <w:t>пределах</w:t>
      </w:r>
      <w:r>
        <w:rPr>
          <w:spacing w:val="-2"/>
          <w:sz w:val="24"/>
        </w:rPr>
        <w:t xml:space="preserve"> </w:t>
      </w:r>
      <w:r>
        <w:rPr>
          <w:sz w:val="24"/>
        </w:rPr>
        <w:t>одного</w:t>
      </w:r>
      <w:r>
        <w:rPr>
          <w:spacing w:val="-4"/>
          <w:sz w:val="24"/>
        </w:rPr>
        <w:t xml:space="preserve"> </w:t>
      </w:r>
      <w:r>
        <w:rPr>
          <w:sz w:val="24"/>
        </w:rPr>
        <w:t>гена</w:t>
      </w:r>
      <w:r>
        <w:rPr>
          <w:spacing w:val="-5"/>
          <w:sz w:val="24"/>
        </w:rPr>
        <w:t xml:space="preserve"> </w:t>
      </w:r>
      <w:r>
        <w:rPr>
          <w:sz w:val="24"/>
        </w:rPr>
        <w:t>на</w:t>
      </w:r>
      <w:r>
        <w:rPr>
          <w:spacing w:val="-5"/>
          <w:sz w:val="24"/>
        </w:rPr>
        <w:t xml:space="preserve"> </w:t>
      </w:r>
      <w:r>
        <w:rPr>
          <w:sz w:val="24"/>
        </w:rPr>
        <w:t xml:space="preserve">другие </w:t>
      </w:r>
      <w:r>
        <w:rPr>
          <w:spacing w:val="-2"/>
          <w:sz w:val="24"/>
        </w:rPr>
        <w:t>нуклеотиды.</w:t>
      </w:r>
    </w:p>
    <w:p w14:paraId="6B41082F">
      <w:pPr>
        <w:pStyle w:val="9"/>
      </w:pPr>
    </w:p>
    <w:p w14:paraId="7C6D8503">
      <w:pPr>
        <w:pStyle w:val="9"/>
        <w:tabs>
          <w:tab w:val="left" w:pos="7506"/>
        </w:tabs>
        <w:spacing w:before="1"/>
      </w:pPr>
      <w:r>
        <w:t>Ответы:</w:t>
      </w:r>
      <w:r>
        <w:rPr>
          <w:spacing w:val="-1"/>
        </w:rPr>
        <w:t xml:space="preserve"> </w:t>
      </w:r>
      <w:r>
        <w:t>1</w:t>
      </w:r>
      <w:r>
        <w:rPr>
          <w:spacing w:val="-1"/>
        </w:rPr>
        <w:t xml:space="preserve"> </w:t>
      </w:r>
      <w:r>
        <w:t>–</w:t>
      </w:r>
      <w:r>
        <w:rPr>
          <w:spacing w:val="59"/>
        </w:rPr>
        <w:t xml:space="preserve"> </w:t>
      </w:r>
      <w:r>
        <w:t>транслокация,</w:t>
      </w:r>
      <w:r>
        <w:rPr>
          <w:spacing w:val="60"/>
        </w:rPr>
        <w:t xml:space="preserve"> </w:t>
      </w:r>
      <w:r>
        <w:t>2</w:t>
      </w:r>
      <w:r>
        <w:rPr>
          <w:spacing w:val="59"/>
        </w:rPr>
        <w:t xml:space="preserve"> </w:t>
      </w:r>
      <w:r>
        <w:t>–</w:t>
      </w:r>
      <w:r>
        <w:rPr>
          <w:spacing w:val="59"/>
        </w:rPr>
        <w:t xml:space="preserve"> </w:t>
      </w:r>
      <w:r>
        <w:t>полезная,</w:t>
      </w:r>
      <w:r>
        <w:rPr>
          <w:spacing w:val="59"/>
        </w:rPr>
        <w:t xml:space="preserve"> </w:t>
      </w:r>
      <w:r>
        <w:t>3</w:t>
      </w:r>
      <w:r>
        <w:rPr>
          <w:spacing w:val="56"/>
        </w:rPr>
        <w:t xml:space="preserve"> </w:t>
      </w:r>
      <w:r>
        <w:t>–</w:t>
      </w:r>
      <w:r>
        <w:rPr>
          <w:spacing w:val="59"/>
        </w:rPr>
        <w:t xml:space="preserve"> </w:t>
      </w:r>
      <w:r>
        <w:rPr>
          <w:spacing w:val="-2"/>
        </w:rPr>
        <w:t>геномная,</w:t>
      </w:r>
      <w:r>
        <w:tab/>
      </w:r>
      <w:r>
        <w:t>4</w:t>
      </w:r>
      <w:r>
        <w:rPr>
          <w:spacing w:val="58"/>
        </w:rPr>
        <w:t xml:space="preserve"> </w:t>
      </w:r>
      <w:r>
        <w:t>–</w:t>
      </w:r>
      <w:r>
        <w:rPr>
          <w:spacing w:val="58"/>
        </w:rPr>
        <w:t xml:space="preserve"> </w:t>
      </w:r>
      <w:r>
        <w:t>полиплоидия,</w:t>
      </w:r>
      <w:r>
        <w:rPr>
          <w:spacing w:val="59"/>
        </w:rPr>
        <w:t xml:space="preserve"> </w:t>
      </w:r>
      <w:r>
        <w:t>5</w:t>
      </w:r>
      <w:r>
        <w:rPr>
          <w:spacing w:val="59"/>
        </w:rPr>
        <w:t xml:space="preserve"> </w:t>
      </w:r>
      <w:r>
        <w:rPr>
          <w:spacing w:val="-10"/>
        </w:rPr>
        <w:t>–</w:t>
      </w:r>
    </w:p>
    <w:p w14:paraId="55AB97C8">
      <w:pPr>
        <w:pStyle w:val="9"/>
        <w:tabs>
          <w:tab w:val="left" w:pos="9037"/>
        </w:tabs>
      </w:pPr>
      <w:r>
        <w:t>комбинативная,</w:t>
      </w:r>
      <w:r>
        <w:rPr>
          <w:spacing w:val="-2"/>
        </w:rPr>
        <w:t xml:space="preserve"> </w:t>
      </w:r>
      <w:r>
        <w:t>6</w:t>
      </w:r>
      <w:r>
        <w:rPr>
          <w:spacing w:val="58"/>
        </w:rPr>
        <w:t xml:space="preserve"> </w:t>
      </w:r>
      <w:r>
        <w:t>–</w:t>
      </w:r>
      <w:r>
        <w:rPr>
          <w:spacing w:val="28"/>
        </w:rPr>
        <w:t xml:space="preserve">  </w:t>
      </w:r>
      <w:r>
        <w:t>фенотипическая,</w:t>
      </w:r>
      <w:r>
        <w:rPr>
          <w:spacing w:val="-2"/>
        </w:rPr>
        <w:t xml:space="preserve"> </w:t>
      </w:r>
      <w:r>
        <w:t>7</w:t>
      </w:r>
      <w:r>
        <w:rPr>
          <w:spacing w:val="58"/>
        </w:rPr>
        <w:t xml:space="preserve"> </w:t>
      </w:r>
      <w:r>
        <w:t>–</w:t>
      </w:r>
      <w:r>
        <w:rPr>
          <w:spacing w:val="58"/>
        </w:rPr>
        <w:t xml:space="preserve"> </w:t>
      </w:r>
      <w:r>
        <w:rPr>
          <w:spacing w:val="-2"/>
        </w:rPr>
        <w:t>генотипическая,</w:t>
      </w:r>
      <w:r>
        <w:tab/>
      </w:r>
      <w:r>
        <w:t>8</w:t>
      </w:r>
      <w:r>
        <w:rPr>
          <w:spacing w:val="60"/>
        </w:rPr>
        <w:t xml:space="preserve"> </w:t>
      </w:r>
      <w:r>
        <w:rPr>
          <w:spacing w:val="-10"/>
        </w:rPr>
        <w:t>–</w:t>
      </w:r>
    </w:p>
    <w:p w14:paraId="588F7D53">
      <w:pPr>
        <w:pStyle w:val="9"/>
      </w:pPr>
      <w:r>
        <w:t>рекомбинантные,</w:t>
      </w:r>
      <w:r>
        <w:rPr>
          <w:spacing w:val="59"/>
        </w:rPr>
        <w:t xml:space="preserve"> </w:t>
      </w:r>
      <w:r>
        <w:t>9</w:t>
      </w:r>
      <w:r>
        <w:rPr>
          <w:spacing w:val="58"/>
        </w:rPr>
        <w:t xml:space="preserve"> </w:t>
      </w:r>
      <w:r>
        <w:t>–</w:t>
      </w:r>
      <w:r>
        <w:rPr>
          <w:spacing w:val="58"/>
        </w:rPr>
        <w:t xml:space="preserve"> </w:t>
      </w:r>
      <w:r>
        <w:t>мутационная,</w:t>
      </w:r>
      <w:r>
        <w:rPr>
          <w:spacing w:val="-1"/>
        </w:rPr>
        <w:t xml:space="preserve"> </w:t>
      </w:r>
      <w:r>
        <w:t>10</w:t>
      </w:r>
      <w:r>
        <w:rPr>
          <w:spacing w:val="59"/>
        </w:rPr>
        <w:t xml:space="preserve"> </w:t>
      </w:r>
      <w:r>
        <w:t>–</w:t>
      </w:r>
      <w:r>
        <w:rPr>
          <w:spacing w:val="60"/>
        </w:rPr>
        <w:t xml:space="preserve"> </w:t>
      </w:r>
      <w:r>
        <w:t>утрата,</w:t>
      </w:r>
      <w:r>
        <w:rPr>
          <w:spacing w:val="-1"/>
        </w:rPr>
        <w:t xml:space="preserve"> </w:t>
      </w:r>
      <w:r>
        <w:t>11</w:t>
      </w:r>
      <w:r>
        <w:rPr>
          <w:spacing w:val="59"/>
        </w:rPr>
        <w:t xml:space="preserve"> </w:t>
      </w:r>
      <w:r>
        <w:t>–</w:t>
      </w:r>
      <w:r>
        <w:rPr>
          <w:spacing w:val="58"/>
        </w:rPr>
        <w:t xml:space="preserve"> </w:t>
      </w:r>
      <w:r>
        <w:t>фриз,</w:t>
      </w:r>
      <w:r>
        <w:rPr>
          <w:spacing w:val="58"/>
        </w:rPr>
        <w:t xml:space="preserve"> </w:t>
      </w:r>
      <w:r>
        <w:t>12</w:t>
      </w:r>
      <w:r>
        <w:rPr>
          <w:spacing w:val="58"/>
        </w:rPr>
        <w:t xml:space="preserve"> </w:t>
      </w:r>
      <w:r>
        <w:t>–</w:t>
      </w:r>
      <w:r>
        <w:rPr>
          <w:spacing w:val="-1"/>
        </w:rPr>
        <w:t xml:space="preserve"> </w:t>
      </w:r>
      <w:r>
        <w:t>инверсия,</w:t>
      </w:r>
      <w:r>
        <w:rPr>
          <w:spacing w:val="59"/>
        </w:rPr>
        <w:t xml:space="preserve"> </w:t>
      </w:r>
      <w:r>
        <w:t>13</w:t>
      </w:r>
      <w:r>
        <w:rPr>
          <w:spacing w:val="58"/>
        </w:rPr>
        <w:t xml:space="preserve"> </w:t>
      </w:r>
      <w:r>
        <w:rPr>
          <w:spacing w:val="-10"/>
        </w:rPr>
        <w:t>–</w:t>
      </w:r>
    </w:p>
    <w:p w14:paraId="3482660C">
      <w:pPr>
        <w:pStyle w:val="9"/>
        <w:ind w:right="908"/>
      </w:pPr>
      <w:r>
        <w:t>хромосомные,</w:t>
      </w:r>
      <w:r>
        <w:rPr>
          <w:spacing w:val="40"/>
        </w:rPr>
        <w:t xml:space="preserve"> </w:t>
      </w:r>
      <w:r>
        <w:t>14</w:t>
      </w:r>
      <w:r>
        <w:rPr>
          <w:spacing w:val="40"/>
        </w:rPr>
        <w:t xml:space="preserve"> </w:t>
      </w:r>
      <w:r>
        <w:t>–</w:t>
      </w:r>
      <w:r>
        <w:rPr>
          <w:spacing w:val="40"/>
        </w:rPr>
        <w:t xml:space="preserve"> </w:t>
      </w:r>
      <w:r>
        <w:t>летальные,</w:t>
      </w:r>
      <w:r>
        <w:rPr>
          <w:spacing w:val="-2"/>
        </w:rPr>
        <w:t xml:space="preserve"> </w:t>
      </w:r>
      <w:r>
        <w:t>15</w:t>
      </w:r>
      <w:r>
        <w:rPr>
          <w:spacing w:val="40"/>
        </w:rPr>
        <w:t xml:space="preserve"> </w:t>
      </w:r>
      <w:r>
        <w:t>–</w:t>
      </w:r>
      <w:r>
        <w:rPr>
          <w:spacing w:val="40"/>
        </w:rPr>
        <w:t xml:space="preserve"> </w:t>
      </w:r>
      <w:r>
        <w:t>дупликация,</w:t>
      </w:r>
      <w:r>
        <w:rPr>
          <w:spacing w:val="-2"/>
        </w:rPr>
        <w:t xml:space="preserve"> </w:t>
      </w:r>
      <w:r>
        <w:t>16</w:t>
      </w:r>
      <w:r>
        <w:rPr>
          <w:spacing w:val="40"/>
        </w:rPr>
        <w:t xml:space="preserve"> </w:t>
      </w:r>
      <w:r>
        <w:t>–</w:t>
      </w:r>
      <w:r>
        <w:rPr>
          <w:spacing w:val="-2"/>
        </w:rPr>
        <w:t xml:space="preserve"> </w:t>
      </w:r>
      <w:r>
        <w:t>делеция,</w:t>
      </w:r>
      <w:r>
        <w:rPr>
          <w:spacing w:val="40"/>
        </w:rPr>
        <w:t xml:space="preserve"> </w:t>
      </w:r>
      <w:r>
        <w:t>17</w:t>
      </w:r>
      <w:r>
        <w:rPr>
          <w:spacing w:val="40"/>
        </w:rPr>
        <w:t xml:space="preserve"> </w:t>
      </w:r>
      <w:r>
        <w:t>–</w:t>
      </w:r>
      <w:r>
        <w:rPr>
          <w:spacing w:val="80"/>
          <w:w w:val="150"/>
        </w:rPr>
        <w:t xml:space="preserve"> </w:t>
      </w:r>
      <w:r>
        <w:t>изменчивость,</w:t>
      </w:r>
      <w:r>
        <w:rPr>
          <w:spacing w:val="40"/>
        </w:rPr>
        <w:t xml:space="preserve"> </w:t>
      </w:r>
      <w:r>
        <w:t>18</w:t>
      </w:r>
      <w:r>
        <w:rPr>
          <w:spacing w:val="40"/>
        </w:rPr>
        <w:t xml:space="preserve"> </w:t>
      </w:r>
      <w:r>
        <w:t xml:space="preserve">– </w:t>
      </w:r>
      <w:r>
        <w:rPr>
          <w:spacing w:val="-2"/>
        </w:rPr>
        <w:t>генные.</w:t>
      </w:r>
    </w:p>
    <w:p w14:paraId="45475DD5">
      <w:pPr>
        <w:pStyle w:val="9"/>
        <w:sectPr>
          <w:pgSz w:w="11910" w:h="16840"/>
          <w:pgMar w:top="1040" w:right="283" w:bottom="960" w:left="0" w:header="0" w:footer="780" w:gutter="0"/>
          <w:cols w:space="720" w:num="1"/>
        </w:sectPr>
      </w:pPr>
    </w:p>
    <w:p w14:paraId="0C2B9B05">
      <w:pPr>
        <w:pStyle w:val="2"/>
        <w:spacing w:before="73"/>
        <w:ind w:right="896"/>
      </w:pPr>
      <w:r>
        <w:t>Наследственность</w:t>
      </w:r>
      <w:r>
        <w:rPr>
          <w:spacing w:val="-18"/>
        </w:rPr>
        <w:t xml:space="preserve"> </w:t>
      </w:r>
      <w:r>
        <w:t>и</w:t>
      </w:r>
      <w:r>
        <w:rPr>
          <w:spacing w:val="-17"/>
        </w:rPr>
        <w:t xml:space="preserve"> </w:t>
      </w:r>
      <w:r>
        <w:rPr>
          <w:spacing w:val="-2"/>
        </w:rPr>
        <w:t>патология</w:t>
      </w:r>
    </w:p>
    <w:p w14:paraId="4B0A9E40">
      <w:pPr>
        <w:pStyle w:val="9"/>
        <w:rPr>
          <w:b/>
          <w:sz w:val="20"/>
        </w:rPr>
      </w:pPr>
    </w:p>
    <w:p w14:paraId="56C01872">
      <w:pPr>
        <w:pStyle w:val="9"/>
        <w:rPr>
          <w:b/>
          <w:sz w:val="20"/>
        </w:rPr>
      </w:pPr>
    </w:p>
    <w:p w14:paraId="5ABD2A5C">
      <w:pPr>
        <w:pStyle w:val="9"/>
        <w:spacing w:before="181"/>
        <w:rPr>
          <w:b/>
          <w:sz w:val="20"/>
        </w:rPr>
      </w:pPr>
      <w:r>
        <w:rPr>
          <w:b/>
          <w:sz w:val="20"/>
          <w:lang w:eastAsia="ru-RU"/>
        </w:rPr>
        <mc:AlternateContent>
          <mc:Choice Requires="wpg">
            <w:drawing>
              <wp:anchor distT="0" distB="0" distL="0" distR="0" simplePos="0" relativeHeight="251703296" behindDoc="1" locked="0" layoutInCell="1" allowOverlap="1">
                <wp:simplePos x="0" y="0"/>
                <wp:positionH relativeFrom="page">
                  <wp:posOffset>679450</wp:posOffset>
                </wp:positionH>
                <wp:positionV relativeFrom="paragraph">
                  <wp:posOffset>276225</wp:posOffset>
                </wp:positionV>
                <wp:extent cx="6128385" cy="4065270"/>
                <wp:effectExtent l="0" t="0" r="0" b="0"/>
                <wp:wrapTopAndBottom/>
                <wp:docPr id="83" name="Group 83"/>
                <wp:cNvGraphicFramePr/>
                <a:graphic xmlns:a="http://schemas.openxmlformats.org/drawingml/2006/main">
                  <a:graphicData uri="http://schemas.microsoft.com/office/word/2010/wordprocessingGroup">
                    <wpg:wgp>
                      <wpg:cNvGrpSpPr/>
                      <wpg:grpSpPr>
                        <a:xfrm>
                          <a:off x="0" y="0"/>
                          <a:ext cx="6128385" cy="4065270"/>
                          <a:chOff x="0" y="0"/>
                          <a:chExt cx="6128385" cy="4065270"/>
                        </a:xfrm>
                      </wpg:grpSpPr>
                      <wps:wsp>
                        <wps:cNvPr id="84" name="Graphic 84"/>
                        <wps:cNvSpPr/>
                        <wps:spPr>
                          <a:xfrm>
                            <a:off x="2162175" y="3676"/>
                            <a:ext cx="365760" cy="2581910"/>
                          </a:xfrm>
                          <a:custGeom>
                            <a:avLst/>
                            <a:gdLst/>
                            <a:ahLst/>
                            <a:cxnLst/>
                            <a:rect l="l" t="t" r="r" b="b"/>
                            <a:pathLst>
                              <a:path w="365760" h="2581910">
                                <a:moveTo>
                                  <a:pt x="0" y="0"/>
                                </a:moveTo>
                                <a:lnTo>
                                  <a:pt x="365760" y="0"/>
                                </a:lnTo>
                              </a:path>
                              <a:path w="365760" h="2581910">
                                <a:moveTo>
                                  <a:pt x="9525" y="9525"/>
                                </a:moveTo>
                                <a:lnTo>
                                  <a:pt x="9525" y="2581909"/>
                                </a:lnTo>
                              </a:path>
                            </a:pathLst>
                          </a:custGeom>
                          <a:ln w="7353">
                            <a:solidFill>
                              <a:srgbClr val="000000"/>
                            </a:solidFill>
                            <a:prstDash val="solid"/>
                          </a:ln>
                        </wps:spPr>
                        <wps:bodyPr wrap="square" lIns="0" tIns="0" rIns="0" bIns="0" rtlCol="0">
                          <a:noAutofit/>
                        </wps:bodyPr>
                      </wps:wsp>
                      <wps:wsp>
                        <wps:cNvPr id="85" name="Graphic 85"/>
                        <wps:cNvSpPr/>
                        <wps:spPr>
                          <a:xfrm>
                            <a:off x="2162175" y="13201"/>
                            <a:ext cx="2531110" cy="4047490"/>
                          </a:xfrm>
                          <a:custGeom>
                            <a:avLst/>
                            <a:gdLst/>
                            <a:ahLst/>
                            <a:cxnLst/>
                            <a:rect l="l" t="t" r="r" b="b"/>
                            <a:pathLst>
                              <a:path w="2531110" h="4047490">
                                <a:moveTo>
                                  <a:pt x="361950" y="0"/>
                                </a:moveTo>
                                <a:lnTo>
                                  <a:pt x="361950" y="4047490"/>
                                </a:lnTo>
                              </a:path>
                              <a:path w="2531110" h="4047490">
                                <a:moveTo>
                                  <a:pt x="0" y="361950"/>
                                </a:moveTo>
                                <a:lnTo>
                                  <a:pt x="365760" y="361950"/>
                                </a:lnTo>
                              </a:path>
                              <a:path w="2531110" h="4047490">
                                <a:moveTo>
                                  <a:pt x="0" y="733425"/>
                                </a:moveTo>
                                <a:lnTo>
                                  <a:pt x="365760" y="733425"/>
                                </a:lnTo>
                              </a:path>
                              <a:path w="2531110" h="4047490">
                                <a:moveTo>
                                  <a:pt x="0" y="1095375"/>
                                </a:moveTo>
                                <a:lnTo>
                                  <a:pt x="365760" y="1095375"/>
                                </a:lnTo>
                              </a:path>
                              <a:path w="2531110" h="4047490">
                                <a:moveTo>
                                  <a:pt x="2162175" y="1095375"/>
                                </a:moveTo>
                                <a:lnTo>
                                  <a:pt x="2531110" y="1095375"/>
                                </a:lnTo>
                              </a:path>
                            </a:pathLst>
                          </a:custGeom>
                          <a:ln w="7365">
                            <a:solidFill>
                              <a:srgbClr val="000000"/>
                            </a:solidFill>
                            <a:prstDash val="solid"/>
                          </a:ln>
                        </wps:spPr>
                        <wps:bodyPr wrap="square" lIns="0" tIns="0" rIns="0" bIns="0" rtlCol="0">
                          <a:noAutofit/>
                        </wps:bodyPr>
                      </wps:wsp>
                      <wps:wsp>
                        <wps:cNvPr id="86" name="Graphic 86"/>
                        <wps:cNvSpPr/>
                        <wps:spPr>
                          <a:xfrm>
                            <a:off x="4324350" y="1118101"/>
                            <a:ext cx="361950" cy="2575560"/>
                          </a:xfrm>
                          <a:custGeom>
                            <a:avLst/>
                            <a:gdLst/>
                            <a:ahLst/>
                            <a:cxnLst/>
                            <a:rect l="l" t="t" r="r" b="b"/>
                            <a:pathLst>
                              <a:path w="361950" h="2575560">
                                <a:moveTo>
                                  <a:pt x="0" y="0"/>
                                </a:moveTo>
                                <a:lnTo>
                                  <a:pt x="0" y="2575560"/>
                                </a:lnTo>
                              </a:path>
                              <a:path w="361950" h="2575560">
                                <a:moveTo>
                                  <a:pt x="361950" y="0"/>
                                </a:moveTo>
                                <a:lnTo>
                                  <a:pt x="361950" y="2575560"/>
                                </a:lnTo>
                              </a:path>
                            </a:pathLst>
                          </a:custGeom>
                          <a:ln w="7353">
                            <a:solidFill>
                              <a:srgbClr val="000000"/>
                            </a:solidFill>
                            <a:prstDash val="solid"/>
                          </a:ln>
                        </wps:spPr>
                        <wps:bodyPr wrap="square" lIns="0" tIns="0" rIns="0" bIns="0" rtlCol="0">
                          <a:noAutofit/>
                        </wps:bodyPr>
                      </wps:wsp>
                      <wps:wsp>
                        <wps:cNvPr id="87" name="Graphic 87"/>
                        <wps:cNvSpPr/>
                        <wps:spPr>
                          <a:xfrm>
                            <a:off x="0" y="1480051"/>
                            <a:ext cx="6126480" cy="362585"/>
                          </a:xfrm>
                          <a:custGeom>
                            <a:avLst/>
                            <a:gdLst/>
                            <a:ahLst/>
                            <a:cxnLst/>
                            <a:rect l="l" t="t" r="r" b="b"/>
                            <a:pathLst>
                              <a:path w="6126480" h="362585">
                                <a:moveTo>
                                  <a:pt x="0" y="0"/>
                                </a:moveTo>
                                <a:lnTo>
                                  <a:pt x="6126480" y="0"/>
                                </a:lnTo>
                              </a:path>
                              <a:path w="6126480" h="362585">
                                <a:moveTo>
                                  <a:pt x="9525" y="0"/>
                                </a:moveTo>
                                <a:lnTo>
                                  <a:pt x="9525" y="362584"/>
                                </a:lnTo>
                              </a:path>
                            </a:pathLst>
                          </a:custGeom>
                          <a:ln w="7365">
                            <a:solidFill>
                              <a:srgbClr val="000000"/>
                            </a:solidFill>
                            <a:prstDash val="solid"/>
                          </a:ln>
                        </wps:spPr>
                        <wps:bodyPr wrap="square" lIns="0" tIns="0" rIns="0" bIns="0" rtlCol="0">
                          <a:noAutofit/>
                        </wps:bodyPr>
                      </wps:wsp>
                      <wps:wsp>
                        <wps:cNvPr id="88" name="Graphic 88"/>
                        <wps:cNvSpPr/>
                        <wps:spPr>
                          <a:xfrm>
                            <a:off x="723900" y="1480051"/>
                            <a:ext cx="1085850" cy="362585"/>
                          </a:xfrm>
                          <a:custGeom>
                            <a:avLst/>
                            <a:gdLst/>
                            <a:ahLst/>
                            <a:cxnLst/>
                            <a:rect l="l" t="t" r="r" b="b"/>
                            <a:pathLst>
                              <a:path w="1085850" h="362585">
                                <a:moveTo>
                                  <a:pt x="0" y="0"/>
                                </a:moveTo>
                                <a:lnTo>
                                  <a:pt x="0" y="362584"/>
                                </a:lnTo>
                              </a:path>
                              <a:path w="1085850" h="362585">
                                <a:moveTo>
                                  <a:pt x="361950" y="0"/>
                                </a:moveTo>
                                <a:lnTo>
                                  <a:pt x="361950" y="362584"/>
                                </a:lnTo>
                              </a:path>
                              <a:path w="1085850" h="362585">
                                <a:moveTo>
                                  <a:pt x="723900" y="0"/>
                                </a:moveTo>
                                <a:lnTo>
                                  <a:pt x="723900" y="362584"/>
                                </a:lnTo>
                              </a:path>
                              <a:path w="1085850" h="362585">
                                <a:moveTo>
                                  <a:pt x="1085850" y="0"/>
                                </a:moveTo>
                                <a:lnTo>
                                  <a:pt x="1085850" y="362584"/>
                                </a:lnTo>
                              </a:path>
                            </a:pathLst>
                          </a:custGeom>
                          <a:ln w="7353">
                            <a:solidFill>
                              <a:srgbClr val="000000"/>
                            </a:solidFill>
                            <a:prstDash val="solid"/>
                          </a:ln>
                        </wps:spPr>
                        <wps:bodyPr wrap="square" lIns="0" tIns="0" rIns="0" bIns="0" rtlCol="0">
                          <a:noAutofit/>
                        </wps:bodyPr>
                      </wps:wsp>
                      <wps:wsp>
                        <wps:cNvPr id="89" name="Graphic 89"/>
                        <wps:cNvSpPr/>
                        <wps:spPr>
                          <a:xfrm>
                            <a:off x="2886075" y="1480051"/>
                            <a:ext cx="723900" cy="362585"/>
                          </a:xfrm>
                          <a:custGeom>
                            <a:avLst/>
                            <a:gdLst/>
                            <a:ahLst/>
                            <a:cxnLst/>
                            <a:rect l="l" t="t" r="r" b="b"/>
                            <a:pathLst>
                              <a:path w="723900" h="362585">
                                <a:moveTo>
                                  <a:pt x="0" y="0"/>
                                </a:moveTo>
                                <a:lnTo>
                                  <a:pt x="0" y="362584"/>
                                </a:lnTo>
                              </a:path>
                              <a:path w="723900" h="362585">
                                <a:moveTo>
                                  <a:pt x="361950" y="0"/>
                                </a:moveTo>
                                <a:lnTo>
                                  <a:pt x="361950" y="362584"/>
                                </a:lnTo>
                              </a:path>
                              <a:path w="723900" h="362585">
                                <a:moveTo>
                                  <a:pt x="723900" y="0"/>
                                </a:moveTo>
                                <a:lnTo>
                                  <a:pt x="723900" y="362584"/>
                                </a:lnTo>
                              </a:path>
                            </a:pathLst>
                          </a:custGeom>
                          <a:ln w="7365">
                            <a:solidFill>
                              <a:srgbClr val="000000"/>
                            </a:solidFill>
                            <a:prstDash val="solid"/>
                          </a:ln>
                        </wps:spPr>
                        <wps:bodyPr wrap="square" lIns="0" tIns="0" rIns="0" bIns="0" rtlCol="0">
                          <a:noAutofit/>
                        </wps:bodyPr>
                      </wps:wsp>
                      <wps:wsp>
                        <wps:cNvPr id="90" name="Graphic 90"/>
                        <wps:cNvSpPr/>
                        <wps:spPr>
                          <a:xfrm>
                            <a:off x="3962400" y="1480051"/>
                            <a:ext cx="1447800" cy="362585"/>
                          </a:xfrm>
                          <a:custGeom>
                            <a:avLst/>
                            <a:gdLst/>
                            <a:ahLst/>
                            <a:cxnLst/>
                            <a:rect l="l" t="t" r="r" b="b"/>
                            <a:pathLst>
                              <a:path w="1447800" h="362585">
                                <a:moveTo>
                                  <a:pt x="0" y="0"/>
                                </a:moveTo>
                                <a:lnTo>
                                  <a:pt x="0" y="362584"/>
                                </a:lnTo>
                              </a:path>
                              <a:path w="1447800" h="362585">
                                <a:moveTo>
                                  <a:pt x="1085850" y="0"/>
                                </a:moveTo>
                                <a:lnTo>
                                  <a:pt x="1085850" y="362584"/>
                                </a:lnTo>
                              </a:path>
                              <a:path w="1447800" h="362585">
                                <a:moveTo>
                                  <a:pt x="1447800" y="0"/>
                                </a:moveTo>
                                <a:lnTo>
                                  <a:pt x="1447800" y="362584"/>
                                </a:lnTo>
                              </a:path>
                            </a:pathLst>
                          </a:custGeom>
                          <a:ln w="7353">
                            <a:solidFill>
                              <a:srgbClr val="000000"/>
                            </a:solidFill>
                            <a:prstDash val="solid"/>
                          </a:ln>
                        </wps:spPr>
                        <wps:bodyPr wrap="square" lIns="0" tIns="0" rIns="0" bIns="0" rtlCol="0">
                          <a:noAutofit/>
                        </wps:bodyPr>
                      </wps:wsp>
                      <wps:wsp>
                        <wps:cNvPr id="91" name="Graphic 91"/>
                        <wps:cNvSpPr/>
                        <wps:spPr>
                          <a:xfrm>
                            <a:off x="0" y="1480051"/>
                            <a:ext cx="6126480" cy="2580640"/>
                          </a:xfrm>
                          <a:custGeom>
                            <a:avLst/>
                            <a:gdLst/>
                            <a:ahLst/>
                            <a:cxnLst/>
                            <a:rect l="l" t="t" r="r" b="b"/>
                            <a:pathLst>
                              <a:path w="6126480" h="2580640">
                                <a:moveTo>
                                  <a:pt x="5772150" y="0"/>
                                </a:moveTo>
                                <a:lnTo>
                                  <a:pt x="5772150" y="362584"/>
                                </a:lnTo>
                              </a:path>
                              <a:path w="6126480" h="2580640">
                                <a:moveTo>
                                  <a:pt x="6124575" y="0"/>
                                </a:moveTo>
                                <a:lnTo>
                                  <a:pt x="6124575" y="362584"/>
                                </a:lnTo>
                              </a:path>
                              <a:path w="6126480" h="2580640">
                                <a:moveTo>
                                  <a:pt x="0" y="371475"/>
                                </a:moveTo>
                                <a:lnTo>
                                  <a:pt x="6126480" y="371475"/>
                                </a:lnTo>
                              </a:path>
                              <a:path w="6126480" h="2580640">
                                <a:moveTo>
                                  <a:pt x="2162175" y="733425"/>
                                </a:moveTo>
                                <a:lnTo>
                                  <a:pt x="2527935" y="733425"/>
                                </a:lnTo>
                              </a:path>
                              <a:path w="6126480" h="2580640">
                                <a:moveTo>
                                  <a:pt x="3248025" y="733425"/>
                                </a:moveTo>
                                <a:lnTo>
                                  <a:pt x="3613785" y="733425"/>
                                </a:lnTo>
                              </a:path>
                              <a:path w="6126480" h="2580640">
                                <a:moveTo>
                                  <a:pt x="4324350" y="733425"/>
                                </a:moveTo>
                                <a:lnTo>
                                  <a:pt x="4693285" y="733425"/>
                                </a:lnTo>
                              </a:path>
                              <a:path w="6126480" h="2580640">
                                <a:moveTo>
                                  <a:pt x="3248025" y="742950"/>
                                </a:moveTo>
                                <a:lnTo>
                                  <a:pt x="3248025" y="2580640"/>
                                </a:lnTo>
                              </a:path>
                              <a:path w="6126480" h="2580640">
                                <a:moveTo>
                                  <a:pt x="3609975" y="742950"/>
                                </a:moveTo>
                                <a:lnTo>
                                  <a:pt x="3609975" y="2580640"/>
                                </a:lnTo>
                              </a:path>
                            </a:pathLst>
                          </a:custGeom>
                          <a:ln w="7365">
                            <a:solidFill>
                              <a:srgbClr val="000000"/>
                            </a:solidFill>
                            <a:prstDash val="solid"/>
                          </a:ln>
                        </wps:spPr>
                        <wps:bodyPr wrap="square" lIns="0" tIns="0" rIns="0" bIns="0" rtlCol="0">
                          <a:noAutofit/>
                        </wps:bodyPr>
                      </wps:wsp>
                      <wps:wsp>
                        <wps:cNvPr id="92" name="Graphic 92"/>
                        <wps:cNvSpPr/>
                        <wps:spPr>
                          <a:xfrm>
                            <a:off x="2162175" y="2584951"/>
                            <a:ext cx="2531110" cy="1270"/>
                          </a:xfrm>
                          <a:custGeom>
                            <a:avLst/>
                            <a:gdLst/>
                            <a:ahLst/>
                            <a:cxnLst/>
                            <a:rect l="l" t="t" r="r" b="b"/>
                            <a:pathLst>
                              <a:path w="2531110">
                                <a:moveTo>
                                  <a:pt x="0" y="0"/>
                                </a:moveTo>
                                <a:lnTo>
                                  <a:pt x="725170" y="0"/>
                                </a:lnTo>
                              </a:path>
                              <a:path w="2531110">
                                <a:moveTo>
                                  <a:pt x="1085850" y="0"/>
                                </a:moveTo>
                                <a:lnTo>
                                  <a:pt x="1451610" y="0"/>
                                </a:lnTo>
                              </a:path>
                              <a:path w="2531110">
                                <a:moveTo>
                                  <a:pt x="2162175" y="0"/>
                                </a:moveTo>
                                <a:lnTo>
                                  <a:pt x="2531110" y="0"/>
                                </a:lnTo>
                              </a:path>
                            </a:pathLst>
                          </a:custGeom>
                          <a:ln w="7353">
                            <a:solidFill>
                              <a:srgbClr val="000000"/>
                            </a:solidFill>
                            <a:prstDash val="solid"/>
                          </a:ln>
                        </wps:spPr>
                        <wps:bodyPr wrap="square" lIns="0" tIns="0" rIns="0" bIns="0" rtlCol="0">
                          <a:noAutofit/>
                        </wps:bodyPr>
                      </wps:wsp>
                      <wps:wsp>
                        <wps:cNvPr id="93" name="Graphic 93"/>
                        <wps:cNvSpPr/>
                        <wps:spPr>
                          <a:xfrm>
                            <a:off x="2162175" y="2584951"/>
                            <a:ext cx="2526665" cy="1468755"/>
                          </a:xfrm>
                          <a:custGeom>
                            <a:avLst/>
                            <a:gdLst/>
                            <a:ahLst/>
                            <a:cxnLst/>
                            <a:rect l="l" t="t" r="r" b="b"/>
                            <a:pathLst>
                              <a:path w="2526665" h="1468755">
                                <a:moveTo>
                                  <a:pt x="723900" y="0"/>
                                </a:moveTo>
                                <a:lnTo>
                                  <a:pt x="723900" y="1468754"/>
                                </a:lnTo>
                              </a:path>
                              <a:path w="2526665" h="1468755">
                                <a:moveTo>
                                  <a:pt x="0" y="371475"/>
                                </a:moveTo>
                                <a:lnTo>
                                  <a:pt x="2526665" y="371475"/>
                                </a:lnTo>
                              </a:path>
                            </a:pathLst>
                          </a:custGeom>
                          <a:ln w="7365">
                            <a:solidFill>
                              <a:srgbClr val="000000"/>
                            </a:solidFill>
                            <a:prstDash val="solid"/>
                          </a:ln>
                        </wps:spPr>
                        <wps:bodyPr wrap="square" lIns="0" tIns="0" rIns="0" bIns="0" rtlCol="0">
                          <a:noAutofit/>
                        </wps:bodyPr>
                      </wps:wsp>
                      <wps:wsp>
                        <wps:cNvPr id="94" name="Graphic 94"/>
                        <wps:cNvSpPr/>
                        <wps:spPr>
                          <a:xfrm>
                            <a:off x="2171700" y="2956426"/>
                            <a:ext cx="1790700" cy="363220"/>
                          </a:xfrm>
                          <a:custGeom>
                            <a:avLst/>
                            <a:gdLst/>
                            <a:ahLst/>
                            <a:cxnLst/>
                            <a:rect l="l" t="t" r="r" b="b"/>
                            <a:pathLst>
                              <a:path w="1790700" h="363220">
                                <a:moveTo>
                                  <a:pt x="0" y="0"/>
                                </a:moveTo>
                                <a:lnTo>
                                  <a:pt x="0" y="363220"/>
                                </a:lnTo>
                              </a:path>
                              <a:path w="1790700" h="363220">
                                <a:moveTo>
                                  <a:pt x="1790700" y="0"/>
                                </a:moveTo>
                                <a:lnTo>
                                  <a:pt x="1790700" y="363220"/>
                                </a:lnTo>
                              </a:path>
                            </a:pathLst>
                          </a:custGeom>
                          <a:ln w="7353">
                            <a:solidFill>
                              <a:srgbClr val="000000"/>
                            </a:solidFill>
                            <a:prstDash val="solid"/>
                          </a:ln>
                        </wps:spPr>
                        <wps:bodyPr wrap="square" lIns="0" tIns="0" rIns="0" bIns="0" rtlCol="0">
                          <a:noAutofit/>
                        </wps:bodyPr>
                      </wps:wsp>
                      <wps:wsp>
                        <wps:cNvPr id="95" name="Graphic 95"/>
                        <wps:cNvSpPr/>
                        <wps:spPr>
                          <a:xfrm>
                            <a:off x="2162175" y="3327901"/>
                            <a:ext cx="2526665" cy="1270"/>
                          </a:xfrm>
                          <a:custGeom>
                            <a:avLst/>
                            <a:gdLst/>
                            <a:ahLst/>
                            <a:cxnLst/>
                            <a:rect l="l" t="t" r="r" b="b"/>
                            <a:pathLst>
                              <a:path w="2526665">
                                <a:moveTo>
                                  <a:pt x="0" y="0"/>
                                </a:moveTo>
                                <a:lnTo>
                                  <a:pt x="2526665" y="0"/>
                                </a:lnTo>
                              </a:path>
                            </a:pathLst>
                          </a:custGeom>
                          <a:ln w="7365">
                            <a:solidFill>
                              <a:srgbClr val="000000"/>
                            </a:solidFill>
                            <a:prstDash val="solid"/>
                          </a:ln>
                        </wps:spPr>
                        <wps:bodyPr wrap="square" lIns="0" tIns="0" rIns="0" bIns="0" rtlCol="0">
                          <a:noAutofit/>
                        </wps:bodyPr>
                      </wps:wsp>
                      <wps:wsp>
                        <wps:cNvPr id="96" name="Graphic 96"/>
                        <wps:cNvSpPr/>
                        <wps:spPr>
                          <a:xfrm>
                            <a:off x="2524125" y="3689851"/>
                            <a:ext cx="2169160" cy="1270"/>
                          </a:xfrm>
                          <a:custGeom>
                            <a:avLst/>
                            <a:gdLst/>
                            <a:ahLst/>
                            <a:cxnLst/>
                            <a:rect l="l" t="t" r="r" b="b"/>
                            <a:pathLst>
                              <a:path w="2169160">
                                <a:moveTo>
                                  <a:pt x="0" y="0"/>
                                </a:moveTo>
                                <a:lnTo>
                                  <a:pt x="365760" y="0"/>
                                </a:lnTo>
                              </a:path>
                              <a:path w="2169160">
                                <a:moveTo>
                                  <a:pt x="723900" y="0"/>
                                </a:moveTo>
                                <a:lnTo>
                                  <a:pt x="1089660" y="0"/>
                                </a:lnTo>
                              </a:path>
                              <a:path w="2169160">
                                <a:moveTo>
                                  <a:pt x="1800225" y="0"/>
                                </a:moveTo>
                                <a:lnTo>
                                  <a:pt x="2169160" y="0"/>
                                </a:lnTo>
                              </a:path>
                            </a:pathLst>
                          </a:custGeom>
                          <a:ln w="7353">
                            <a:solidFill>
                              <a:srgbClr val="000000"/>
                            </a:solidFill>
                            <a:prstDash val="solid"/>
                          </a:ln>
                        </wps:spPr>
                        <wps:bodyPr wrap="square" lIns="0" tIns="0" rIns="0" bIns="0" rtlCol="0">
                          <a:noAutofit/>
                        </wps:bodyPr>
                      </wps:wsp>
                      <wps:wsp>
                        <wps:cNvPr id="97" name="Graphic 97"/>
                        <wps:cNvSpPr/>
                        <wps:spPr>
                          <a:xfrm>
                            <a:off x="2524125" y="4061326"/>
                            <a:ext cx="1089660" cy="1270"/>
                          </a:xfrm>
                          <a:custGeom>
                            <a:avLst/>
                            <a:gdLst/>
                            <a:ahLst/>
                            <a:cxnLst/>
                            <a:rect l="l" t="t" r="r" b="b"/>
                            <a:pathLst>
                              <a:path w="1089660">
                                <a:moveTo>
                                  <a:pt x="0" y="0"/>
                                </a:moveTo>
                                <a:lnTo>
                                  <a:pt x="365760" y="0"/>
                                </a:lnTo>
                              </a:path>
                              <a:path w="1089660">
                                <a:moveTo>
                                  <a:pt x="723900" y="0"/>
                                </a:moveTo>
                                <a:lnTo>
                                  <a:pt x="1089660" y="0"/>
                                </a:lnTo>
                              </a:path>
                            </a:pathLst>
                          </a:custGeom>
                          <a:ln w="7365">
                            <a:solidFill>
                              <a:srgbClr val="000000"/>
                            </a:solidFill>
                            <a:prstDash val="solid"/>
                          </a:ln>
                        </wps:spPr>
                        <wps:bodyPr wrap="square" lIns="0" tIns="0" rIns="0" bIns="0" rtlCol="0">
                          <a:noAutofit/>
                        </wps:bodyPr>
                      </wps:wsp>
                      <wps:wsp>
                        <wps:cNvPr id="98" name="Textbox 98"/>
                        <wps:cNvSpPr txBox="1"/>
                        <wps:spPr>
                          <a:xfrm>
                            <a:off x="2602357" y="6173"/>
                            <a:ext cx="88900" cy="168910"/>
                          </a:xfrm>
                          <a:prstGeom prst="rect">
                            <a:avLst/>
                          </a:prstGeom>
                        </wps:spPr>
                        <wps:txbx>
                          <w:txbxContent>
                            <w:p w14:paraId="275F4BBB">
                              <w:pPr>
                                <w:spacing w:line="266" w:lineRule="exact"/>
                                <w:rPr>
                                  <w:sz w:val="24"/>
                                </w:rPr>
                              </w:pPr>
                              <w:r>
                                <w:rPr>
                                  <w:spacing w:val="-10"/>
                                  <w:sz w:val="24"/>
                                </w:rPr>
                                <w:t>3</w:t>
                              </w:r>
                            </w:p>
                          </w:txbxContent>
                        </wps:txbx>
                        <wps:bodyPr wrap="square" lIns="0" tIns="0" rIns="0" bIns="0" rtlCol="0">
                          <a:noAutofit/>
                        </wps:bodyPr>
                      </wps:wsp>
                      <wps:wsp>
                        <wps:cNvPr id="99" name="Textbox 99"/>
                        <wps:cNvSpPr txBox="1"/>
                        <wps:spPr>
                          <a:xfrm>
                            <a:off x="4754498" y="1135457"/>
                            <a:ext cx="88900" cy="168910"/>
                          </a:xfrm>
                          <a:prstGeom prst="rect">
                            <a:avLst/>
                          </a:prstGeom>
                        </wps:spPr>
                        <wps:txbx>
                          <w:txbxContent>
                            <w:p w14:paraId="74E5589A">
                              <w:pPr>
                                <w:spacing w:line="266" w:lineRule="exact"/>
                                <w:rPr>
                                  <w:sz w:val="24"/>
                                </w:rPr>
                              </w:pPr>
                              <w:r>
                                <w:rPr>
                                  <w:spacing w:val="-10"/>
                                  <w:sz w:val="24"/>
                                </w:rPr>
                                <w:t>6</w:t>
                              </w:r>
                            </w:p>
                          </w:txbxContent>
                        </wps:txbx>
                        <wps:bodyPr wrap="square" lIns="0" tIns="0" rIns="0" bIns="0" rtlCol="0">
                          <a:noAutofit/>
                        </wps:bodyPr>
                      </wps:wsp>
                      <wps:wsp>
                        <wps:cNvPr id="100" name="Textbox 100"/>
                        <wps:cNvSpPr txBox="1"/>
                        <wps:spPr>
                          <a:xfrm>
                            <a:off x="3669410" y="2228546"/>
                            <a:ext cx="88900" cy="168910"/>
                          </a:xfrm>
                          <a:prstGeom prst="rect">
                            <a:avLst/>
                          </a:prstGeom>
                        </wps:spPr>
                        <wps:txbx>
                          <w:txbxContent>
                            <w:p w14:paraId="4E0ABC6F">
                              <w:pPr>
                                <w:spacing w:line="266" w:lineRule="exact"/>
                                <w:rPr>
                                  <w:sz w:val="24"/>
                                </w:rPr>
                              </w:pPr>
                              <w:r>
                                <w:rPr>
                                  <w:spacing w:val="-10"/>
                                  <w:sz w:val="24"/>
                                </w:rPr>
                                <w:t>5</w:t>
                              </w:r>
                            </w:p>
                          </w:txbxContent>
                        </wps:txbx>
                        <wps:bodyPr wrap="square" lIns="0" tIns="0" rIns="0" bIns="0" rtlCol="0">
                          <a:noAutofit/>
                        </wps:bodyPr>
                      </wps:wsp>
                      <wps:wsp>
                        <wps:cNvPr id="101" name="Textbox 101"/>
                        <wps:cNvSpPr txBox="1"/>
                        <wps:spPr>
                          <a:xfrm>
                            <a:off x="2954401" y="2609546"/>
                            <a:ext cx="88900" cy="168910"/>
                          </a:xfrm>
                          <a:prstGeom prst="rect">
                            <a:avLst/>
                          </a:prstGeom>
                        </wps:spPr>
                        <wps:txbx>
                          <w:txbxContent>
                            <w:p w14:paraId="70FA54A6">
                              <w:pPr>
                                <w:spacing w:line="266" w:lineRule="exact"/>
                                <w:rPr>
                                  <w:sz w:val="24"/>
                                </w:rPr>
                              </w:pPr>
                              <w:r>
                                <w:rPr>
                                  <w:spacing w:val="-10"/>
                                  <w:sz w:val="24"/>
                                </w:rPr>
                                <w:t>4</w:t>
                              </w:r>
                            </w:p>
                          </w:txbxContent>
                        </wps:txbx>
                        <wps:bodyPr wrap="square" lIns="0" tIns="0" rIns="0" bIns="0" rtlCol="0">
                          <a:noAutofit/>
                        </wps:bodyPr>
                      </wps:wsp>
                      <wps:wsp>
                        <wps:cNvPr id="102" name="Textbox 102"/>
                        <wps:cNvSpPr txBox="1"/>
                        <wps:spPr>
                          <a:xfrm>
                            <a:off x="2524125" y="2956426"/>
                            <a:ext cx="361950" cy="371475"/>
                          </a:xfrm>
                          <a:prstGeom prst="rect">
                            <a:avLst/>
                          </a:prstGeom>
                          <a:ln w="7366">
                            <a:solidFill>
                              <a:srgbClr val="000000"/>
                            </a:solidFill>
                            <a:prstDash val="solid"/>
                          </a:ln>
                        </wps:spPr>
                        <wps:txbx>
                          <w:txbxContent>
                            <w:p w14:paraId="28964843">
                              <w:pPr>
                                <w:spacing w:before="37"/>
                                <w:ind w:left="100"/>
                                <w:rPr>
                                  <w:sz w:val="24"/>
                                </w:rPr>
                              </w:pPr>
                              <w:r>
                                <w:rPr>
                                  <w:spacing w:val="-10"/>
                                  <w:sz w:val="24"/>
                                </w:rPr>
                                <w:t>2</w:t>
                              </w:r>
                            </w:p>
                          </w:txbxContent>
                        </wps:txbx>
                        <wps:bodyPr wrap="square" lIns="0" tIns="0" rIns="0" bIns="0" rtlCol="0">
                          <a:noAutofit/>
                        </wps:bodyPr>
                      </wps:wsp>
                      <wps:wsp>
                        <wps:cNvPr id="103" name="Textbox 103"/>
                        <wps:cNvSpPr txBox="1"/>
                        <wps:spPr>
                          <a:xfrm>
                            <a:off x="361950" y="1480051"/>
                            <a:ext cx="361950" cy="371475"/>
                          </a:xfrm>
                          <a:prstGeom prst="rect">
                            <a:avLst/>
                          </a:prstGeom>
                          <a:ln w="7353">
                            <a:solidFill>
                              <a:srgbClr val="000000"/>
                            </a:solidFill>
                            <a:prstDash val="solid"/>
                          </a:ln>
                        </wps:spPr>
                        <wps:txbx>
                          <w:txbxContent>
                            <w:p w14:paraId="1BBC7AA1">
                              <w:pPr>
                                <w:spacing w:before="41"/>
                                <w:ind w:left="101"/>
                                <w:rPr>
                                  <w:sz w:val="24"/>
                                </w:rPr>
                              </w:pPr>
                              <w:r>
                                <w:rPr>
                                  <w:spacing w:val="-10"/>
                                  <w:sz w:val="24"/>
                                </w:rPr>
                                <w:t>1</w:t>
                              </w:r>
                            </w:p>
                          </w:txbxContent>
                        </wps:txbx>
                        <wps:bodyPr wrap="square" lIns="0" tIns="0" rIns="0" bIns="0" rtlCol="0">
                          <a:noAutofit/>
                        </wps:bodyPr>
                      </wps:wsp>
                    </wpg:wgp>
                  </a:graphicData>
                </a:graphic>
              </wp:anchor>
            </w:drawing>
          </mc:Choice>
          <mc:Fallback>
            <w:pict>
              <v:group id="Group 83" o:spid="_x0000_s1026" o:spt="203" style="position:absolute;left:0pt;margin-left:53.5pt;margin-top:21.75pt;height:320.1pt;width:482.55pt;mso-position-horizontal-relative:page;mso-wrap-distance-bottom:0pt;mso-wrap-distance-top:0pt;z-index:-251613184;mso-width-relative:page;mso-height-relative:page;" coordsize="6128385,4065270" o:gfxdata="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">
                <o:lock v:ext="edit" aspectratio="f"/>
                <v:shape id="Graphic 84" o:spid="_x0000_s1026" o:spt="100" style="position:absolute;left:2162175;top:3676;height:2581910;width:365760;" filled="f" stroked="t" coordsize="365760,2581910" o:gfxdata="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FJizvQAA&#10;ANsAAAAPAAAAAAAAAAEAIAAAACIAAABkcnMvZG93bnJldi54bWxQSwECFAAUAAAACACHTuJAMy8F&#10;njsAAAA5AAAAEAAAAAAAAAABACAAAAAMAQAAZHJzL3NoYXBleG1sLnhtbFBLBQYAAAAABgAGAFsB&#10;AAC2AwAAAAA=&#10;" path="m0,0l365760,0em9525,9525l9525,2581909e">
                  <v:fill on="f" focussize="0,0"/>
                  <v:stroke weight="0.578976377952756pt" color="#000000" joinstyle="round"/>
                  <v:imagedata o:title=""/>
                  <o:lock v:ext="edit" aspectratio="f"/>
                  <v:textbox inset="0mm,0mm,0mm,0mm"/>
                </v:shape>
                <v:shape id="Graphic 85" o:spid="_x0000_s1026" o:spt="100" style="position:absolute;left:2162175;top:13201;height:4047490;width:2531110;" filled="f" stroked="t" coordsize="2531110,4047490" o:gfxdata="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5eZD28AAAA&#10;2wAAAA8AAAAAAAAAAQAgAAAAIgAAAGRycy9kb3ducmV2LnhtbFBLAQIUABQAAAAIAIdO4kAzLwWe&#10;OwAAADkAAAAQAAAAAAAAAAEAIAAAAAsBAABkcnMvc2hhcGV4bWwueG1sUEsFBgAAAAAGAAYAWwEA&#10;ALUDAAAAAA==&#10;" path="m361950,0l361950,4047490em0,361950l365760,361950em0,733425l365760,733425em0,1095375l365760,1095375em2162175,1095375l2531110,1095375e">
                  <v:fill on="f" focussize="0,0"/>
                  <v:stroke weight="0.57992125984252pt" color="#000000" joinstyle="round"/>
                  <v:imagedata o:title=""/>
                  <o:lock v:ext="edit" aspectratio="f"/>
                  <v:textbox inset="0mm,0mm,0mm,0mm"/>
                </v:shape>
                <v:shape id="Graphic 86" o:spid="_x0000_s1026" o:spt="100" style="position:absolute;left:4324350;top:1118101;height:2575560;width:361950;" filled="f" stroked="t" coordsize="361950,2575560" o:gfxdata="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z+NyLsAAADb&#10;AAAADwAAAAAAAAABACAAAAAiAAAAZHJzL2Rvd25yZXYueG1sUEsBAhQAFAAAAAgAh07iQDMvBZ47&#10;AAAAOQAAABAAAAAAAAAAAQAgAAAACgEAAGRycy9zaGFwZXhtbC54bWxQSwUGAAAAAAYABgBbAQAA&#10;tAMAAAAA&#10;" path="m0,0l0,2575560em361950,0l361950,2575560e">
                  <v:fill on="f" focussize="0,0"/>
                  <v:stroke weight="0.578976377952756pt" color="#000000" joinstyle="round"/>
                  <v:imagedata o:title=""/>
                  <o:lock v:ext="edit" aspectratio="f"/>
                  <v:textbox inset="0mm,0mm,0mm,0mm"/>
                </v:shape>
                <v:shape id="Graphic 87" o:spid="_x0000_s1026" o:spt="100" style="position:absolute;left:0;top:1480051;height:362585;width:6126480;" filled="f" stroked="t" coordsize="6126480,362585" o:gfxdata="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cu6825AAAA2wAA&#10;AA8AAAAAAAAAAQAgAAAAIgAAAGRycy9kb3ducmV2LnhtbFBLAQIUABQAAAAIAIdO4kAzLwWeOwAA&#10;ADkAAAAQAAAAAAAAAAEAIAAAAAgBAABkcnMvc2hhcGV4bWwueG1sUEsFBgAAAAAGAAYAWwEAALID&#10;AAAAAA==&#10;" path="m0,0l6126480,0em9525,0l9525,362584e">
                  <v:fill on="f" focussize="0,0"/>
                  <v:stroke weight="0.57992125984252pt" color="#000000" joinstyle="round"/>
                  <v:imagedata o:title=""/>
                  <o:lock v:ext="edit" aspectratio="f"/>
                  <v:textbox inset="0mm,0mm,0mm,0mm"/>
                </v:shape>
                <v:shape id="Graphic 88" o:spid="_x0000_s1026" o:spt="100" style="position:absolute;left:723900;top:1480051;height:362585;width:1085850;" filled="f" stroked="t" coordsize="1085850,362585" o:gfxdata="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z3cQK5AAAA2wAA&#10;AA8AAAAAAAAAAQAgAAAAIgAAAGRycy9kb3ducmV2LnhtbFBLAQIUABQAAAAIAIdO4kAzLwWeOwAA&#10;ADkAAAAQAAAAAAAAAAEAIAAAAAgBAABkcnMvc2hhcGV4bWwueG1sUEsFBgAAAAAGAAYAWwEAALID&#10;AAAAAA==&#10;" path="m0,0l0,362584em361950,0l361950,362584em723900,0l723900,362584em1085850,0l1085850,362584e">
                  <v:fill on="f" focussize="0,0"/>
                  <v:stroke weight="0.578976377952756pt" color="#000000" joinstyle="round"/>
                  <v:imagedata o:title=""/>
                  <o:lock v:ext="edit" aspectratio="f"/>
                  <v:textbox inset="0mm,0mm,0mm,0mm"/>
                </v:shape>
                <v:shape id="Graphic 89" o:spid="_x0000_s1026" o:spt="100" style="position:absolute;left:2886075;top:1480051;height:362585;width:723900;" filled="f" stroked="t" coordsize="723900,362585" o:gfxdata="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vRKxvQAA&#10;ANsAAAAPAAAAAAAAAAEAIAAAACIAAABkcnMvZG93bnJldi54bWxQSwECFAAUAAAACACHTuJAMy8F&#10;njsAAAA5AAAAEAAAAAAAAAABACAAAAAMAQAAZHJzL3NoYXBleG1sLnhtbFBLBQYAAAAABgAGAFsB&#10;AAC2AwAAAAA=&#10;" path="m0,0l0,362584em361950,0l361950,362584em723900,0l723900,362584e">
                  <v:fill on="f" focussize="0,0"/>
                  <v:stroke weight="0.57992125984252pt" color="#000000" joinstyle="round"/>
                  <v:imagedata o:title=""/>
                  <o:lock v:ext="edit" aspectratio="f"/>
                  <v:textbox inset="0mm,0mm,0mm,0mm"/>
                </v:shape>
                <v:shape id="Graphic 90" o:spid="_x0000_s1026" o:spt="100" style="position:absolute;left:3962400;top:1480051;height:362585;width:1447800;" filled="f" stroked="t" coordsize="1447800,362585" o:gfxdata="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X+FfugAAANsA&#10;AAAPAAAAAAAAAAEAIAAAACIAAABkcnMvZG93bnJldi54bWxQSwECFAAUAAAACACHTuJAMy8FnjsA&#10;AAA5AAAAEAAAAAAAAAABACAAAAAJAQAAZHJzL3NoYXBleG1sLnhtbFBLBQYAAAAABgAGAFsBAACz&#10;AwAAAAA=&#10;" path="m0,0l0,362584em1085850,0l1085850,362584em1447800,0l1447800,362584e">
                  <v:fill on="f" focussize="0,0"/>
                  <v:stroke weight="0.578976377952756pt" color="#000000" joinstyle="round"/>
                  <v:imagedata o:title=""/>
                  <o:lock v:ext="edit" aspectratio="f"/>
                  <v:textbox inset="0mm,0mm,0mm,0mm"/>
                </v:shape>
                <v:shape id="Graphic 91" o:spid="_x0000_s1026" o:spt="100" style="position:absolute;left:0;top:1480051;height:2580640;width:6126480;" filled="f" stroked="t" coordsize="6126480,2580640" o:gfxdata="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bGlEvQAA&#10;ANsAAAAPAAAAAAAAAAEAIAAAACIAAABkcnMvZG93bnJldi54bWxQSwECFAAUAAAACACHTuJAMy8F&#10;njsAAAA5AAAAEAAAAAAAAAABACAAAAAMAQAAZHJzL3NoYXBleG1sLnhtbFBLBQYAAAAABgAGAFsB&#10;AAC2AwAAAAA=&#10;" path="m5772150,0l5772150,362584em6124575,0l6124575,362584em0,371475l6126480,371475em2162175,733425l2527935,733425em3248025,733425l3613785,733425em4324350,733425l4693285,733425em3248025,742950l3248025,2580640em3609975,742950l3609975,2580640e">
                  <v:fill on="f" focussize="0,0"/>
                  <v:stroke weight="0.57992125984252pt" color="#000000" joinstyle="round"/>
                  <v:imagedata o:title=""/>
                  <o:lock v:ext="edit" aspectratio="f"/>
                  <v:textbox inset="0mm,0mm,0mm,0mm"/>
                </v:shape>
                <v:shape id="Graphic 92" o:spid="_x0000_s1026" o:spt="100" style="position:absolute;left:2162175;top:2584951;height:1270;width:2531110;" filled="f" stroked="t" coordsize="2531110,1" o:gfxdata="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VsP9LsAAADb&#10;AAAADwAAAAAAAAABACAAAAAiAAAAZHJzL2Rvd25yZXYueG1sUEsBAhQAFAAAAAgAh07iQDMvBZ47&#10;AAAAOQAAABAAAAAAAAAAAQAgAAAACgEAAGRycy9zaGFwZXhtbC54bWxQSwUGAAAAAAYABgBbAQAA&#10;tAMAAAAA&#10;" path="m0,0l725170,0em1085850,0l1451610,0em2162175,0l2531110,0e">
                  <v:fill on="f" focussize="0,0"/>
                  <v:stroke weight="0.578976377952756pt" color="#000000" joinstyle="round"/>
                  <v:imagedata o:title=""/>
                  <o:lock v:ext="edit" aspectratio="f"/>
                  <v:textbox inset="0mm,0mm,0mm,0mm"/>
                </v:shape>
                <v:shape id="Graphic 93" o:spid="_x0000_s1026" o:spt="100" style="position:absolute;left:2162175;top:2584951;height:1468755;width:2526665;" filled="f" stroked="t" coordsize="2526665,1468755" o:gfxdata="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mkc6/&#10;AAAA2wAAAA8AAAAAAAAAAQAgAAAAIgAAAGRycy9kb3ducmV2LnhtbFBLAQIUABQAAAAIAIdO4kAz&#10;LwWeOwAAADkAAAAQAAAAAAAAAAEAIAAAAA4BAABkcnMvc2hhcGV4bWwueG1sUEsFBgAAAAAGAAYA&#10;WwEAALgDAAAAAA==&#10;" path="m723900,0l723900,1468754em0,371475l2526665,371475e">
                  <v:fill on="f" focussize="0,0"/>
                  <v:stroke weight="0.57992125984252pt" color="#000000" joinstyle="round"/>
                  <v:imagedata o:title=""/>
                  <o:lock v:ext="edit" aspectratio="f"/>
                  <v:textbox inset="0mm,0mm,0mm,0mm"/>
                </v:shape>
                <v:shape id="Graphic 94" o:spid="_x0000_s1026" o:spt="100" style="position:absolute;left:2171700;top:2956426;height:363220;width:1790700;" filled="f" stroked="t" coordsize="1790700,363220" o:gfxdata="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ROaIW8AAAA&#10;2wAAAA8AAAAAAAAAAQAgAAAAIgAAAGRycy9kb3ducmV2LnhtbFBLAQIUABQAAAAIAIdO4kAzLwWe&#10;OwAAADkAAAAQAAAAAAAAAAEAIAAAAAsBAABkcnMvc2hhcGV4bWwueG1sUEsFBgAAAAAGAAYAWwEA&#10;ALUDAAAAAA==&#10;" path="m0,0l0,363220em1790700,0l1790700,363220e">
                  <v:fill on="f" focussize="0,0"/>
                  <v:stroke weight="0.578976377952756pt" color="#000000" joinstyle="round"/>
                  <v:imagedata o:title=""/>
                  <o:lock v:ext="edit" aspectratio="f"/>
                  <v:textbox inset="0mm,0mm,0mm,0mm"/>
                </v:shape>
                <v:shape id="Graphic 95" o:spid="_x0000_s1026" o:spt="100" style="position:absolute;left:2162175;top:3327901;height:1270;width:2526665;" filled="f" stroked="t" coordsize="2526665,1" o:gfxdata="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d4bqu/&#10;AAAA2wAAAA8AAAAAAAAAAQAgAAAAIgAAAGRycy9kb3ducmV2LnhtbFBLAQIUABQAAAAIAIdO4kAz&#10;LwWeOwAAADkAAAAQAAAAAAAAAAEAIAAAAA4BAABkcnMvc2hhcGV4bWwueG1sUEsFBgAAAAAGAAYA&#10;WwEAALgDAAAAAA==&#10;" path="m0,0l2526665,0e">
                  <v:fill on="f" focussize="0,0"/>
                  <v:stroke weight="0.57992125984252pt" color="#000000" joinstyle="round"/>
                  <v:imagedata o:title=""/>
                  <o:lock v:ext="edit" aspectratio="f"/>
                  <v:textbox inset="0mm,0mm,0mm,0mm"/>
                </v:shape>
                <v:shape id="Graphic 96" o:spid="_x0000_s1026" o:spt="100" style="position:absolute;left:2524125;top:3689851;height:1270;width:2169160;" filled="f" stroked="t" coordsize="2169160,1" o:gfxdata="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0OL/vQAA&#10;ANsAAAAPAAAAAAAAAAEAIAAAACIAAABkcnMvZG93bnJldi54bWxQSwECFAAUAAAACACHTuJAMy8F&#10;njsAAAA5AAAAEAAAAAAAAAABACAAAAAMAQAAZHJzL3NoYXBleG1sLnhtbFBLBQYAAAAABgAGAFsB&#10;AAC2AwAAAAA=&#10;" path="m0,0l365760,0em723900,0l1089660,0em1800225,0l2169160,0e">
                  <v:fill on="f" focussize="0,0"/>
                  <v:stroke weight="0.578976377952756pt" color="#000000" joinstyle="round"/>
                  <v:imagedata o:title=""/>
                  <o:lock v:ext="edit" aspectratio="f"/>
                  <v:textbox inset="0mm,0mm,0mm,0mm"/>
                </v:shape>
                <v:shape id="Graphic 97" o:spid="_x0000_s1026" o:spt="100" style="position:absolute;left:2524125;top:4061326;height:1270;width:1089660;" filled="f" stroked="t" coordsize="1089660,1" o:gfxdata="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ComwC8AAAA&#10;2wAAAA8AAAAAAAAAAQAgAAAAIgAAAGRycy9kb3ducmV2LnhtbFBLAQIUABQAAAAIAIdO4kAzLwWe&#10;OwAAADkAAAAQAAAAAAAAAAEAIAAAAAsBAABkcnMvc2hhcGV4bWwueG1sUEsFBgAAAAAGAAYAWwEA&#10;ALUDAAAAAA==&#10;" path="m0,0l365760,0em723900,0l1089660,0e">
                  <v:fill on="f" focussize="0,0"/>
                  <v:stroke weight="0.57992125984252pt" color="#000000" joinstyle="round"/>
                  <v:imagedata o:title=""/>
                  <o:lock v:ext="edit" aspectratio="f"/>
                  <v:textbox inset="0mm,0mm,0mm,0mm"/>
                </v:shape>
                <v:shape id="Textbox 98" o:spid="_x0000_s1026" o:spt="202" type="#_x0000_t202" style="position:absolute;left:2602357;top:6173;height:168910;width:88900;" filled="f" stroked="f" coordsize="21600,21600" o:gfxdata="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mv/uS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275F4BBB">
                        <w:pPr>
                          <w:spacing w:line="266" w:lineRule="exact"/>
                          <w:rPr>
                            <w:sz w:val="24"/>
                          </w:rPr>
                        </w:pPr>
                        <w:r>
                          <w:rPr>
                            <w:spacing w:val="-10"/>
                            <w:sz w:val="24"/>
                          </w:rPr>
                          <w:t>3</w:t>
                        </w:r>
                      </w:p>
                    </w:txbxContent>
                  </v:textbox>
                </v:shape>
                <v:shape id="Textbox 99" o:spid="_x0000_s1026" o:spt="202" type="#_x0000_t202" style="position:absolute;left:4754498;top:1135457;height:168910;width:88900;" filled="f" stroked="f" coordsize="21600,21600" o:gfxdata="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uNbf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4E5589A">
                        <w:pPr>
                          <w:spacing w:line="266" w:lineRule="exact"/>
                          <w:rPr>
                            <w:sz w:val="24"/>
                          </w:rPr>
                        </w:pPr>
                        <w:r>
                          <w:rPr>
                            <w:spacing w:val="-10"/>
                            <w:sz w:val="24"/>
                          </w:rPr>
                          <w:t>6</w:t>
                        </w:r>
                      </w:p>
                    </w:txbxContent>
                  </v:textbox>
                </v:shape>
                <v:shape id="Textbox 100" o:spid="_x0000_s1026" o:spt="202" type="#_x0000_t202" style="position:absolute;left:3669410;top:2228546;height:168910;width:88900;" filled="f" stroked="f" coordsize="21600,21600" o:gfxdata="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4BWY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E0ABC6F">
                        <w:pPr>
                          <w:spacing w:line="266" w:lineRule="exact"/>
                          <w:rPr>
                            <w:sz w:val="24"/>
                          </w:rPr>
                        </w:pPr>
                        <w:r>
                          <w:rPr>
                            <w:spacing w:val="-10"/>
                            <w:sz w:val="24"/>
                          </w:rPr>
                          <w:t>5</w:t>
                        </w:r>
                      </w:p>
                    </w:txbxContent>
                  </v:textbox>
                </v:shape>
                <v:shape id="Textbox 101" o:spid="_x0000_s1026" o:spt="202" type="#_x0000_t202" style="position:absolute;left:2954401;top:2609546;height:168910;width:88900;" filled="f" stroked="f" coordsize="21600,21600" o:gfxdata="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jM8/m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0FA54A6">
                        <w:pPr>
                          <w:spacing w:line="266" w:lineRule="exact"/>
                          <w:rPr>
                            <w:sz w:val="24"/>
                          </w:rPr>
                        </w:pPr>
                        <w:r>
                          <w:rPr>
                            <w:spacing w:val="-10"/>
                            <w:sz w:val="24"/>
                          </w:rPr>
                          <w:t>4</w:t>
                        </w:r>
                      </w:p>
                    </w:txbxContent>
                  </v:textbox>
                </v:shape>
                <v:shape id="Textbox 102" o:spid="_x0000_s1026" o:spt="202" type="#_x0000_t202" style="position:absolute;left:2524125;top:2956426;height:371475;width:361950;" filled="f" stroked="t" coordsize="21600,21600" o:gfxdata="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JwK7bsAAADc&#10;AAAADwAAAAAAAAABACAAAAAiAAAAZHJzL2Rvd25yZXYueG1sUEsBAhQAFAAAAAgAh07iQDMvBZ47&#10;AAAAOQAAABAAAAAAAAAAAQAgAAAACgEAAGRycy9zaGFwZXhtbC54bWxQSwUGAAAAAAYABgBbAQAA&#10;tAMAAAAA&#10;">
                  <v:fill on="f" focussize="0,0"/>
                  <v:stroke weight="0.58pt" color="#000000" joinstyle="round"/>
                  <v:imagedata o:title=""/>
                  <o:lock v:ext="edit" aspectratio="f"/>
                  <v:textbox inset="0mm,0mm,0mm,0mm">
                    <w:txbxContent>
                      <w:p w14:paraId="28964843">
                        <w:pPr>
                          <w:spacing w:before="37"/>
                          <w:ind w:left="100"/>
                          <w:rPr>
                            <w:sz w:val="24"/>
                          </w:rPr>
                        </w:pPr>
                        <w:r>
                          <w:rPr>
                            <w:spacing w:val="-10"/>
                            <w:sz w:val="24"/>
                          </w:rPr>
                          <w:t>2</w:t>
                        </w:r>
                      </w:p>
                    </w:txbxContent>
                  </v:textbox>
                </v:shape>
                <v:shape id="Textbox 103" o:spid="_x0000_s1026" o:spt="202" type="#_x0000_t202" style="position:absolute;left:361950;top:1480051;height:371475;width:361950;" filled="f" stroked="t" coordsize="21600,21600" o:gfxdata="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BS9zugAAANwA&#10;AAAPAAAAAAAAAAEAIAAAACIAAABkcnMvZG93bnJldi54bWxQSwECFAAUAAAACACHTuJAMy8FnjsA&#10;AAA5AAAAEAAAAAAAAAABACAAAAAJAQAAZHJzL3NoYXBleG1sLnhtbFBLBQYAAAAABgAGAFsBAACz&#10;AwAAAAA=&#10;">
                  <v:fill on="f" focussize="0,0"/>
                  <v:stroke weight="0.578976377952756pt" color="#000000" joinstyle="round"/>
                  <v:imagedata o:title=""/>
                  <o:lock v:ext="edit" aspectratio="f"/>
                  <v:textbox inset="0mm,0mm,0mm,0mm">
                    <w:txbxContent>
                      <w:p w14:paraId="1BBC7AA1">
                        <w:pPr>
                          <w:spacing w:before="41"/>
                          <w:ind w:left="101"/>
                          <w:rPr>
                            <w:sz w:val="24"/>
                          </w:rPr>
                        </w:pPr>
                        <w:r>
                          <w:rPr>
                            <w:spacing w:val="-10"/>
                            <w:sz w:val="24"/>
                          </w:rPr>
                          <w:t>1</w:t>
                        </w:r>
                      </w:p>
                    </w:txbxContent>
                  </v:textbox>
                </v:shape>
                <w10:wrap type="topAndBottom"/>
              </v:group>
            </w:pict>
          </mc:Fallback>
        </mc:AlternateContent>
      </w:r>
    </w:p>
    <w:p w14:paraId="46BA68E8">
      <w:pPr>
        <w:pStyle w:val="9"/>
        <w:rPr>
          <w:b/>
          <w:sz w:val="32"/>
        </w:rPr>
      </w:pPr>
    </w:p>
    <w:p w14:paraId="1ED006EF">
      <w:pPr>
        <w:pStyle w:val="9"/>
        <w:spacing w:before="270"/>
        <w:rPr>
          <w:b/>
          <w:sz w:val="32"/>
        </w:rPr>
      </w:pPr>
    </w:p>
    <w:p w14:paraId="5D7FC810">
      <w:pPr>
        <w:pStyle w:val="16"/>
        <w:numPr>
          <w:ilvl w:val="0"/>
          <w:numId w:val="112"/>
        </w:numPr>
        <w:tabs>
          <w:tab w:val="left" w:pos="1778"/>
        </w:tabs>
        <w:ind w:hanging="285"/>
        <w:rPr>
          <w:sz w:val="24"/>
        </w:rPr>
      </w:pPr>
      <w:r>
        <w:rPr>
          <w:sz w:val="24"/>
        </w:rPr>
        <w:t>Брак,</w:t>
      </w:r>
      <w:r>
        <w:rPr>
          <w:spacing w:val="-5"/>
          <w:sz w:val="24"/>
        </w:rPr>
        <w:t xml:space="preserve"> </w:t>
      </w:r>
      <w:r>
        <w:rPr>
          <w:sz w:val="24"/>
        </w:rPr>
        <w:t>обозначенный</w:t>
      </w:r>
      <w:r>
        <w:rPr>
          <w:spacing w:val="-5"/>
          <w:sz w:val="24"/>
        </w:rPr>
        <w:t xml:space="preserve"> </w:t>
      </w:r>
      <w:r>
        <w:rPr>
          <w:sz w:val="24"/>
        </w:rPr>
        <w:t>двумя</w:t>
      </w:r>
      <w:r>
        <w:rPr>
          <w:spacing w:val="-4"/>
          <w:sz w:val="24"/>
        </w:rPr>
        <w:t xml:space="preserve"> </w:t>
      </w:r>
      <w:r>
        <w:rPr>
          <w:spacing w:val="-2"/>
          <w:sz w:val="24"/>
        </w:rPr>
        <w:t>линиями</w:t>
      </w:r>
    </w:p>
    <w:p w14:paraId="6EFA84BA">
      <w:pPr>
        <w:pStyle w:val="16"/>
        <w:numPr>
          <w:ilvl w:val="0"/>
          <w:numId w:val="112"/>
        </w:numPr>
        <w:tabs>
          <w:tab w:val="left" w:pos="1778"/>
        </w:tabs>
        <w:spacing w:before="113"/>
        <w:ind w:hanging="285"/>
        <w:rPr>
          <w:sz w:val="24"/>
        </w:rPr>
      </w:pPr>
      <w:r>
        <w:rPr>
          <w:sz w:val="24"/>
        </w:rPr>
        <w:t>Член</w:t>
      </w:r>
      <w:r>
        <w:rPr>
          <w:spacing w:val="-4"/>
          <w:sz w:val="24"/>
        </w:rPr>
        <w:t xml:space="preserve"> </w:t>
      </w:r>
      <w:r>
        <w:rPr>
          <w:sz w:val="24"/>
        </w:rPr>
        <w:t>семьи,</w:t>
      </w:r>
      <w:r>
        <w:rPr>
          <w:spacing w:val="-3"/>
          <w:sz w:val="24"/>
        </w:rPr>
        <w:t xml:space="preserve"> </w:t>
      </w:r>
      <w:r>
        <w:rPr>
          <w:sz w:val="24"/>
        </w:rPr>
        <w:t>обратившийся</w:t>
      </w:r>
      <w:r>
        <w:rPr>
          <w:spacing w:val="-4"/>
          <w:sz w:val="24"/>
        </w:rPr>
        <w:t xml:space="preserve"> </w:t>
      </w:r>
      <w:r>
        <w:rPr>
          <w:sz w:val="24"/>
        </w:rPr>
        <w:t>в</w:t>
      </w:r>
      <w:r>
        <w:rPr>
          <w:spacing w:val="-3"/>
          <w:sz w:val="24"/>
        </w:rPr>
        <w:t xml:space="preserve"> </w:t>
      </w:r>
      <w:r>
        <w:rPr>
          <w:spacing w:val="-5"/>
          <w:sz w:val="24"/>
        </w:rPr>
        <w:t>МГК</w:t>
      </w:r>
    </w:p>
    <w:p w14:paraId="30464635">
      <w:pPr>
        <w:pStyle w:val="16"/>
        <w:numPr>
          <w:ilvl w:val="0"/>
          <w:numId w:val="112"/>
        </w:numPr>
        <w:tabs>
          <w:tab w:val="left" w:pos="1778"/>
        </w:tabs>
        <w:spacing w:before="112"/>
        <w:ind w:hanging="285"/>
        <w:rPr>
          <w:sz w:val="24"/>
        </w:rPr>
      </w:pPr>
      <w:r>
        <w:rPr>
          <w:sz w:val="24"/>
        </w:rPr>
        <w:t>Символ</w:t>
      </w:r>
      <w:r>
        <w:rPr>
          <w:spacing w:val="-1"/>
          <w:sz w:val="24"/>
        </w:rPr>
        <w:t xml:space="preserve"> </w:t>
      </w:r>
      <w:r>
        <w:rPr>
          <w:sz w:val="24"/>
        </w:rPr>
        <w:t xml:space="preserve">здорового </w:t>
      </w:r>
      <w:r>
        <w:rPr>
          <w:spacing w:val="-2"/>
          <w:sz w:val="24"/>
        </w:rPr>
        <w:t>мужчины</w:t>
      </w:r>
    </w:p>
    <w:p w14:paraId="3B8FAAA2">
      <w:pPr>
        <w:pStyle w:val="16"/>
        <w:numPr>
          <w:ilvl w:val="0"/>
          <w:numId w:val="112"/>
        </w:numPr>
        <w:tabs>
          <w:tab w:val="left" w:pos="1778"/>
        </w:tabs>
        <w:spacing w:before="110"/>
        <w:ind w:hanging="285"/>
        <w:rPr>
          <w:sz w:val="24"/>
        </w:rPr>
      </w:pPr>
      <w:r>
        <w:rPr>
          <w:sz w:val="24"/>
        </w:rPr>
        <w:t>Символ</w:t>
      </w:r>
      <w:r>
        <w:rPr>
          <w:spacing w:val="-4"/>
          <w:sz w:val="24"/>
        </w:rPr>
        <w:t xml:space="preserve"> </w:t>
      </w:r>
      <w:r>
        <w:rPr>
          <w:sz w:val="24"/>
        </w:rPr>
        <w:t>здоровой</w:t>
      </w:r>
      <w:r>
        <w:rPr>
          <w:spacing w:val="-3"/>
          <w:sz w:val="24"/>
        </w:rPr>
        <w:t xml:space="preserve"> </w:t>
      </w:r>
      <w:r>
        <w:rPr>
          <w:spacing w:val="-2"/>
          <w:sz w:val="24"/>
        </w:rPr>
        <w:t>женщины</w:t>
      </w:r>
    </w:p>
    <w:p w14:paraId="461F9541">
      <w:pPr>
        <w:pStyle w:val="16"/>
        <w:numPr>
          <w:ilvl w:val="0"/>
          <w:numId w:val="112"/>
        </w:numPr>
        <w:tabs>
          <w:tab w:val="left" w:pos="1778"/>
        </w:tabs>
        <w:spacing w:before="112"/>
        <w:ind w:hanging="285"/>
        <w:rPr>
          <w:sz w:val="24"/>
        </w:rPr>
      </w:pPr>
      <w:r>
        <w:rPr>
          <w:sz w:val="24"/>
        </w:rPr>
        <w:t>Дети</w:t>
      </w:r>
      <w:r>
        <w:rPr>
          <w:spacing w:val="-5"/>
          <w:sz w:val="24"/>
        </w:rPr>
        <w:t xml:space="preserve"> </w:t>
      </w:r>
      <w:r>
        <w:rPr>
          <w:sz w:val="24"/>
        </w:rPr>
        <w:t>одной</w:t>
      </w:r>
      <w:r>
        <w:rPr>
          <w:spacing w:val="-4"/>
          <w:sz w:val="24"/>
        </w:rPr>
        <w:t xml:space="preserve"> </w:t>
      </w:r>
      <w:r>
        <w:rPr>
          <w:sz w:val="24"/>
        </w:rPr>
        <w:t>супружеской</w:t>
      </w:r>
      <w:r>
        <w:rPr>
          <w:spacing w:val="-4"/>
          <w:sz w:val="24"/>
        </w:rPr>
        <w:t xml:space="preserve"> пары</w:t>
      </w:r>
    </w:p>
    <w:p w14:paraId="2407C3A2">
      <w:pPr>
        <w:pStyle w:val="16"/>
        <w:numPr>
          <w:ilvl w:val="0"/>
          <w:numId w:val="112"/>
        </w:numPr>
        <w:tabs>
          <w:tab w:val="left" w:pos="1778"/>
        </w:tabs>
        <w:spacing w:before="110"/>
        <w:ind w:hanging="285"/>
        <w:rPr>
          <w:sz w:val="24"/>
        </w:rPr>
      </w:pPr>
      <w:r>
        <w:rPr>
          <w:sz w:val="24"/>
        </w:rPr>
        <w:t>Текст</w:t>
      </w:r>
      <w:r>
        <w:rPr>
          <w:spacing w:val="-3"/>
          <w:sz w:val="24"/>
        </w:rPr>
        <w:t xml:space="preserve"> </w:t>
      </w:r>
      <w:r>
        <w:rPr>
          <w:spacing w:val="-2"/>
          <w:sz w:val="24"/>
        </w:rPr>
        <w:t>родословной</w:t>
      </w:r>
    </w:p>
    <w:p w14:paraId="0E7098EA">
      <w:pPr>
        <w:pStyle w:val="9"/>
      </w:pPr>
    </w:p>
    <w:p w14:paraId="6008C5C6">
      <w:pPr>
        <w:pStyle w:val="9"/>
      </w:pPr>
    </w:p>
    <w:p w14:paraId="051335AD">
      <w:pPr>
        <w:pStyle w:val="9"/>
        <w:spacing w:before="76"/>
      </w:pPr>
    </w:p>
    <w:p w14:paraId="59E1F1D0">
      <w:pPr>
        <w:pStyle w:val="9"/>
        <w:spacing w:before="1"/>
        <w:ind w:left="1053"/>
      </w:pPr>
      <w:r>
        <w:t>Ответы:</w:t>
      </w:r>
      <w:r>
        <w:rPr>
          <w:spacing w:val="-4"/>
        </w:rPr>
        <w:t xml:space="preserve"> </w:t>
      </w:r>
      <w:r>
        <w:t>1</w:t>
      </w:r>
      <w:r>
        <w:rPr>
          <w:spacing w:val="-2"/>
        </w:rPr>
        <w:t xml:space="preserve"> </w:t>
      </w:r>
      <w:r>
        <w:t>–</w:t>
      </w:r>
      <w:r>
        <w:rPr>
          <w:spacing w:val="-1"/>
        </w:rPr>
        <w:t xml:space="preserve"> </w:t>
      </w:r>
      <w:r>
        <w:t>кровнородственный,</w:t>
      </w:r>
      <w:r>
        <w:rPr>
          <w:spacing w:val="-1"/>
        </w:rPr>
        <w:t xml:space="preserve"> </w:t>
      </w:r>
      <w:r>
        <w:t>2</w:t>
      </w:r>
      <w:r>
        <w:rPr>
          <w:spacing w:val="1"/>
        </w:rPr>
        <w:t xml:space="preserve"> </w:t>
      </w:r>
      <w:r>
        <w:t>–</w:t>
      </w:r>
      <w:r>
        <w:rPr>
          <w:spacing w:val="-2"/>
        </w:rPr>
        <w:t xml:space="preserve"> </w:t>
      </w:r>
      <w:r>
        <w:t>пробанд,</w:t>
      </w:r>
      <w:r>
        <w:rPr>
          <w:spacing w:val="-1"/>
        </w:rPr>
        <w:t xml:space="preserve"> </w:t>
      </w:r>
      <w:r>
        <w:t>3</w:t>
      </w:r>
      <w:r>
        <w:rPr>
          <w:spacing w:val="-3"/>
        </w:rPr>
        <w:t xml:space="preserve"> </w:t>
      </w:r>
      <w:r>
        <w:t>–</w:t>
      </w:r>
      <w:r>
        <w:rPr>
          <w:spacing w:val="-1"/>
        </w:rPr>
        <w:t xml:space="preserve"> </w:t>
      </w:r>
      <w:r>
        <w:t>квадрат,</w:t>
      </w:r>
      <w:r>
        <w:rPr>
          <w:spacing w:val="-1"/>
        </w:rPr>
        <w:t xml:space="preserve"> </w:t>
      </w:r>
      <w:r>
        <w:t>4</w:t>
      </w:r>
      <w:r>
        <w:rPr>
          <w:spacing w:val="-1"/>
        </w:rPr>
        <w:t xml:space="preserve"> </w:t>
      </w:r>
      <w:r>
        <w:t>–</w:t>
      </w:r>
      <w:r>
        <w:rPr>
          <w:spacing w:val="-1"/>
        </w:rPr>
        <w:t xml:space="preserve"> </w:t>
      </w:r>
      <w:r>
        <w:t>круг,</w:t>
      </w:r>
      <w:r>
        <w:rPr>
          <w:spacing w:val="-2"/>
        </w:rPr>
        <w:t xml:space="preserve"> </w:t>
      </w:r>
      <w:r>
        <w:t>5</w:t>
      </w:r>
      <w:r>
        <w:rPr>
          <w:spacing w:val="-1"/>
        </w:rPr>
        <w:t xml:space="preserve"> </w:t>
      </w:r>
      <w:r>
        <w:t>–</w:t>
      </w:r>
      <w:r>
        <w:rPr>
          <w:spacing w:val="1"/>
        </w:rPr>
        <w:t xml:space="preserve"> </w:t>
      </w:r>
      <w:r>
        <w:t>сибсы,</w:t>
      </w:r>
      <w:r>
        <w:rPr>
          <w:spacing w:val="-1"/>
        </w:rPr>
        <w:t xml:space="preserve"> </w:t>
      </w:r>
      <w:r>
        <w:t>6</w:t>
      </w:r>
      <w:r>
        <w:rPr>
          <w:spacing w:val="-1"/>
        </w:rPr>
        <w:t xml:space="preserve"> </w:t>
      </w:r>
      <w:r>
        <w:t>–</w:t>
      </w:r>
      <w:r>
        <w:rPr>
          <w:spacing w:val="-1"/>
        </w:rPr>
        <w:t xml:space="preserve"> </w:t>
      </w:r>
      <w:r>
        <w:rPr>
          <w:spacing w:val="-2"/>
        </w:rPr>
        <w:t>легенда.</w:t>
      </w:r>
    </w:p>
    <w:p w14:paraId="5C2DCACD">
      <w:pPr>
        <w:pStyle w:val="9"/>
        <w:sectPr>
          <w:pgSz w:w="11910" w:h="16840"/>
          <w:pgMar w:top="1040" w:right="283" w:bottom="960" w:left="0" w:header="0" w:footer="780" w:gutter="0"/>
          <w:cols w:space="720" w:num="1"/>
        </w:sectPr>
      </w:pPr>
    </w:p>
    <w:p w14:paraId="2814D73B">
      <w:pPr>
        <w:pStyle w:val="2"/>
        <w:numPr>
          <w:ilvl w:val="0"/>
          <w:numId w:val="102"/>
        </w:numPr>
        <w:tabs>
          <w:tab w:val="left" w:pos="1931"/>
          <w:tab w:val="left" w:pos="2928"/>
        </w:tabs>
        <w:spacing w:before="73"/>
        <w:ind w:left="2928" w:right="1232" w:hanging="1419"/>
        <w:jc w:val="left"/>
      </w:pPr>
      <w:r>
        <w:t>Комплект</w:t>
      </w:r>
      <w:r>
        <w:rPr>
          <w:spacing w:val="-11"/>
        </w:rPr>
        <w:t xml:space="preserve"> </w:t>
      </w:r>
      <w:r>
        <w:t>заданий</w:t>
      </w:r>
      <w:r>
        <w:rPr>
          <w:spacing w:val="-9"/>
        </w:rPr>
        <w:t xml:space="preserve"> </w:t>
      </w:r>
      <w:r>
        <w:t>для</w:t>
      </w:r>
      <w:r>
        <w:rPr>
          <w:spacing w:val="-9"/>
        </w:rPr>
        <w:t xml:space="preserve"> </w:t>
      </w:r>
      <w:r>
        <w:t>контроля</w:t>
      </w:r>
      <w:r>
        <w:rPr>
          <w:spacing w:val="-8"/>
        </w:rPr>
        <w:t xml:space="preserve"> </w:t>
      </w:r>
      <w:r>
        <w:t>самостоятельной</w:t>
      </w:r>
      <w:r>
        <w:rPr>
          <w:spacing w:val="-9"/>
        </w:rPr>
        <w:t xml:space="preserve"> </w:t>
      </w:r>
      <w:r>
        <w:t>работы (темы рефератов, презентаций, докладов)</w:t>
      </w:r>
    </w:p>
    <w:p w14:paraId="753AEE48">
      <w:pPr>
        <w:pStyle w:val="5"/>
        <w:spacing w:line="273" w:lineRule="exact"/>
      </w:pPr>
      <w:r>
        <w:t>Тема</w:t>
      </w:r>
      <w:r>
        <w:rPr>
          <w:spacing w:val="-5"/>
        </w:rPr>
        <w:t xml:space="preserve"> </w:t>
      </w:r>
      <w:r>
        <w:t>1.1.</w:t>
      </w:r>
      <w:r>
        <w:rPr>
          <w:spacing w:val="-4"/>
        </w:rPr>
        <w:t xml:space="preserve"> </w:t>
      </w:r>
      <w:r>
        <w:t>История</w:t>
      </w:r>
      <w:r>
        <w:rPr>
          <w:spacing w:val="-3"/>
        </w:rPr>
        <w:t xml:space="preserve"> </w:t>
      </w:r>
      <w:r>
        <w:t>генетики</w:t>
      </w:r>
      <w:r>
        <w:rPr>
          <w:spacing w:val="-3"/>
        </w:rPr>
        <w:t xml:space="preserve"> </w:t>
      </w:r>
      <w:r>
        <w:t>человека.</w:t>
      </w:r>
      <w:r>
        <w:rPr>
          <w:spacing w:val="-3"/>
        </w:rPr>
        <w:t xml:space="preserve"> </w:t>
      </w:r>
      <w:r>
        <w:t>Программа</w:t>
      </w:r>
      <w:r>
        <w:rPr>
          <w:spacing w:val="-3"/>
        </w:rPr>
        <w:t xml:space="preserve"> </w:t>
      </w:r>
      <w:r>
        <w:t>«Геном</w:t>
      </w:r>
      <w:r>
        <w:rPr>
          <w:spacing w:val="-3"/>
        </w:rPr>
        <w:t xml:space="preserve"> </w:t>
      </w:r>
      <w:r>
        <w:rPr>
          <w:spacing w:val="-2"/>
        </w:rPr>
        <w:t>человека»</w:t>
      </w:r>
    </w:p>
    <w:p w14:paraId="3980BC81">
      <w:pPr>
        <w:pStyle w:val="16"/>
        <w:numPr>
          <w:ilvl w:val="0"/>
          <w:numId w:val="113"/>
        </w:numPr>
        <w:tabs>
          <w:tab w:val="left" w:pos="1276"/>
        </w:tabs>
        <w:spacing w:line="274" w:lineRule="exact"/>
        <w:ind w:left="1276" w:hanging="144"/>
        <w:rPr>
          <w:sz w:val="24"/>
        </w:rPr>
      </w:pPr>
      <w:r>
        <w:rPr>
          <w:sz w:val="24"/>
        </w:rPr>
        <w:t>История</w:t>
      </w:r>
      <w:r>
        <w:rPr>
          <w:spacing w:val="-4"/>
          <w:sz w:val="24"/>
        </w:rPr>
        <w:t xml:space="preserve"> </w:t>
      </w:r>
      <w:r>
        <w:rPr>
          <w:sz w:val="24"/>
        </w:rPr>
        <w:t>исследований</w:t>
      </w:r>
      <w:r>
        <w:rPr>
          <w:spacing w:val="-4"/>
          <w:sz w:val="24"/>
        </w:rPr>
        <w:t xml:space="preserve"> </w:t>
      </w:r>
      <w:r>
        <w:rPr>
          <w:sz w:val="24"/>
        </w:rPr>
        <w:t>генетики</w:t>
      </w:r>
      <w:r>
        <w:rPr>
          <w:spacing w:val="-4"/>
          <w:sz w:val="24"/>
        </w:rPr>
        <w:t xml:space="preserve"> </w:t>
      </w:r>
      <w:r>
        <w:rPr>
          <w:spacing w:val="-2"/>
          <w:sz w:val="24"/>
        </w:rPr>
        <w:t>человека</w:t>
      </w:r>
    </w:p>
    <w:p w14:paraId="2ADC72BD">
      <w:pPr>
        <w:pStyle w:val="16"/>
        <w:numPr>
          <w:ilvl w:val="0"/>
          <w:numId w:val="113"/>
        </w:numPr>
        <w:tabs>
          <w:tab w:val="left" w:pos="1276"/>
        </w:tabs>
        <w:ind w:left="1276" w:hanging="144"/>
        <w:rPr>
          <w:sz w:val="24"/>
        </w:rPr>
      </w:pPr>
      <w:r>
        <w:rPr>
          <w:sz w:val="24"/>
        </w:rPr>
        <w:t>Программа</w:t>
      </w:r>
      <w:r>
        <w:rPr>
          <w:spacing w:val="-2"/>
          <w:sz w:val="24"/>
        </w:rPr>
        <w:t xml:space="preserve"> </w:t>
      </w:r>
      <w:r>
        <w:rPr>
          <w:sz w:val="24"/>
        </w:rPr>
        <w:t>«Геном</w:t>
      </w:r>
      <w:r>
        <w:rPr>
          <w:spacing w:val="-5"/>
          <w:sz w:val="24"/>
        </w:rPr>
        <w:t xml:space="preserve"> </w:t>
      </w:r>
      <w:r>
        <w:rPr>
          <w:spacing w:val="-2"/>
          <w:sz w:val="24"/>
        </w:rPr>
        <w:t>человека»</w:t>
      </w:r>
    </w:p>
    <w:p w14:paraId="7450EA23">
      <w:pPr>
        <w:pStyle w:val="9"/>
        <w:spacing w:before="50"/>
      </w:pPr>
    </w:p>
    <w:p w14:paraId="11452519">
      <w:pPr>
        <w:pStyle w:val="5"/>
        <w:ind w:right="4345"/>
      </w:pPr>
      <w:r>
        <w:t>Раздел</w:t>
      </w:r>
      <w:r>
        <w:rPr>
          <w:spacing w:val="-9"/>
        </w:rPr>
        <w:t xml:space="preserve"> </w:t>
      </w:r>
      <w:r>
        <w:t>2.</w:t>
      </w:r>
      <w:r>
        <w:rPr>
          <w:spacing w:val="-9"/>
        </w:rPr>
        <w:t xml:space="preserve"> </w:t>
      </w:r>
      <w:r>
        <w:t>Цитологические</w:t>
      </w:r>
      <w:r>
        <w:rPr>
          <w:spacing w:val="-9"/>
        </w:rPr>
        <w:t xml:space="preserve"> </w:t>
      </w:r>
      <w:r>
        <w:t>основы</w:t>
      </w:r>
      <w:r>
        <w:rPr>
          <w:spacing w:val="-9"/>
        </w:rPr>
        <w:t xml:space="preserve"> </w:t>
      </w:r>
      <w:r>
        <w:t>наследственности Тема 2.1. Кариотип человека</w:t>
      </w:r>
    </w:p>
    <w:p w14:paraId="7CA8F4F9">
      <w:pPr>
        <w:pStyle w:val="16"/>
        <w:numPr>
          <w:ilvl w:val="0"/>
          <w:numId w:val="113"/>
        </w:numPr>
        <w:tabs>
          <w:tab w:val="left" w:pos="1276"/>
        </w:tabs>
        <w:spacing w:line="271" w:lineRule="exact"/>
        <w:ind w:left="1276" w:hanging="144"/>
        <w:rPr>
          <w:sz w:val="24"/>
        </w:rPr>
      </w:pPr>
      <w:r>
        <w:rPr>
          <w:sz w:val="24"/>
        </w:rPr>
        <w:t>Строение</w:t>
      </w:r>
      <w:r>
        <w:rPr>
          <w:spacing w:val="-2"/>
          <w:sz w:val="24"/>
        </w:rPr>
        <w:t xml:space="preserve"> </w:t>
      </w:r>
      <w:r>
        <w:rPr>
          <w:spacing w:val="-4"/>
          <w:sz w:val="24"/>
        </w:rPr>
        <w:t>ядра</w:t>
      </w:r>
    </w:p>
    <w:p w14:paraId="44BB805C">
      <w:pPr>
        <w:pStyle w:val="16"/>
        <w:numPr>
          <w:ilvl w:val="0"/>
          <w:numId w:val="113"/>
        </w:numPr>
        <w:tabs>
          <w:tab w:val="left" w:pos="1276"/>
        </w:tabs>
        <w:ind w:left="1276" w:hanging="144"/>
        <w:rPr>
          <w:sz w:val="24"/>
        </w:rPr>
      </w:pPr>
      <w:r>
        <w:rPr>
          <w:sz w:val="24"/>
        </w:rPr>
        <w:t>Кариотип</w:t>
      </w:r>
      <w:r>
        <w:rPr>
          <w:spacing w:val="-6"/>
          <w:sz w:val="24"/>
        </w:rPr>
        <w:t xml:space="preserve"> </w:t>
      </w:r>
      <w:r>
        <w:rPr>
          <w:spacing w:val="-2"/>
          <w:sz w:val="24"/>
        </w:rPr>
        <w:t>человека</w:t>
      </w:r>
    </w:p>
    <w:p w14:paraId="2B339FA4">
      <w:pPr>
        <w:pStyle w:val="16"/>
        <w:numPr>
          <w:ilvl w:val="0"/>
          <w:numId w:val="113"/>
        </w:numPr>
        <w:tabs>
          <w:tab w:val="left" w:pos="1276"/>
        </w:tabs>
        <w:ind w:left="1276" w:hanging="144"/>
        <w:rPr>
          <w:sz w:val="24"/>
        </w:rPr>
      </w:pPr>
      <w:r>
        <w:rPr>
          <w:sz w:val="24"/>
        </w:rPr>
        <w:t>Генетические</w:t>
      </w:r>
      <w:r>
        <w:rPr>
          <w:spacing w:val="-8"/>
          <w:sz w:val="24"/>
        </w:rPr>
        <w:t xml:space="preserve"> </w:t>
      </w:r>
      <w:r>
        <w:rPr>
          <w:spacing w:val="-4"/>
          <w:sz w:val="24"/>
        </w:rPr>
        <w:t>карты</w:t>
      </w:r>
    </w:p>
    <w:p w14:paraId="5A402258">
      <w:pPr>
        <w:pStyle w:val="5"/>
        <w:spacing w:before="5" w:line="274" w:lineRule="exact"/>
      </w:pPr>
      <w:r>
        <w:t>Тема</w:t>
      </w:r>
      <w:r>
        <w:rPr>
          <w:spacing w:val="-3"/>
        </w:rPr>
        <w:t xml:space="preserve"> </w:t>
      </w:r>
      <w:r>
        <w:t>2.2.</w:t>
      </w:r>
      <w:r>
        <w:rPr>
          <w:spacing w:val="-2"/>
        </w:rPr>
        <w:t xml:space="preserve"> </w:t>
      </w:r>
      <w:r>
        <w:t>Жизненный</w:t>
      </w:r>
      <w:r>
        <w:rPr>
          <w:spacing w:val="-3"/>
        </w:rPr>
        <w:t xml:space="preserve"> </w:t>
      </w:r>
      <w:r>
        <w:t>цикл</w:t>
      </w:r>
      <w:r>
        <w:rPr>
          <w:spacing w:val="-2"/>
        </w:rPr>
        <w:t xml:space="preserve"> </w:t>
      </w:r>
      <w:r>
        <w:t>клетки.</w:t>
      </w:r>
      <w:r>
        <w:rPr>
          <w:spacing w:val="-2"/>
        </w:rPr>
        <w:t xml:space="preserve"> </w:t>
      </w:r>
      <w:r>
        <w:rPr>
          <w:spacing w:val="-4"/>
        </w:rPr>
        <w:t>Митоз</w:t>
      </w:r>
    </w:p>
    <w:p w14:paraId="3C0BC7A7">
      <w:pPr>
        <w:pStyle w:val="16"/>
        <w:numPr>
          <w:ilvl w:val="0"/>
          <w:numId w:val="113"/>
        </w:numPr>
        <w:tabs>
          <w:tab w:val="left" w:pos="1276"/>
        </w:tabs>
        <w:spacing w:line="274" w:lineRule="exact"/>
        <w:ind w:left="1276" w:hanging="144"/>
        <w:rPr>
          <w:sz w:val="24"/>
        </w:rPr>
      </w:pPr>
      <w:r>
        <w:rPr>
          <w:sz w:val="24"/>
        </w:rPr>
        <w:t>Значение</w:t>
      </w:r>
      <w:r>
        <w:rPr>
          <w:spacing w:val="-6"/>
          <w:sz w:val="24"/>
        </w:rPr>
        <w:t xml:space="preserve"> </w:t>
      </w:r>
      <w:r>
        <w:rPr>
          <w:sz w:val="24"/>
        </w:rPr>
        <w:t>различных</w:t>
      </w:r>
      <w:r>
        <w:rPr>
          <w:spacing w:val="-1"/>
          <w:sz w:val="24"/>
        </w:rPr>
        <w:t xml:space="preserve"> </w:t>
      </w:r>
      <w:r>
        <w:rPr>
          <w:sz w:val="24"/>
        </w:rPr>
        <w:t>типов</w:t>
      </w:r>
      <w:r>
        <w:rPr>
          <w:spacing w:val="-3"/>
          <w:sz w:val="24"/>
        </w:rPr>
        <w:t xml:space="preserve"> </w:t>
      </w:r>
      <w:r>
        <w:rPr>
          <w:sz w:val="24"/>
        </w:rPr>
        <w:t>деления</w:t>
      </w:r>
      <w:r>
        <w:rPr>
          <w:spacing w:val="-3"/>
          <w:sz w:val="24"/>
        </w:rPr>
        <w:t xml:space="preserve"> </w:t>
      </w:r>
      <w:r>
        <w:rPr>
          <w:sz w:val="24"/>
        </w:rPr>
        <w:t>в</w:t>
      </w:r>
      <w:r>
        <w:rPr>
          <w:spacing w:val="-3"/>
          <w:sz w:val="24"/>
        </w:rPr>
        <w:t xml:space="preserve"> </w:t>
      </w:r>
      <w:r>
        <w:rPr>
          <w:sz w:val="24"/>
        </w:rPr>
        <w:t>природе</w:t>
      </w:r>
      <w:r>
        <w:rPr>
          <w:spacing w:val="-6"/>
          <w:sz w:val="24"/>
        </w:rPr>
        <w:t xml:space="preserve"> </w:t>
      </w:r>
      <w:r>
        <w:rPr>
          <w:sz w:val="24"/>
        </w:rPr>
        <w:t>и</w:t>
      </w:r>
      <w:r>
        <w:rPr>
          <w:spacing w:val="-3"/>
          <w:sz w:val="24"/>
        </w:rPr>
        <w:t xml:space="preserve"> </w:t>
      </w:r>
      <w:r>
        <w:rPr>
          <w:sz w:val="24"/>
        </w:rPr>
        <w:t>жизни</w:t>
      </w:r>
      <w:r>
        <w:rPr>
          <w:spacing w:val="-2"/>
          <w:sz w:val="24"/>
        </w:rPr>
        <w:t xml:space="preserve"> человека.</w:t>
      </w:r>
    </w:p>
    <w:p w14:paraId="29D61167">
      <w:pPr>
        <w:pStyle w:val="5"/>
        <w:spacing w:before="5" w:line="274" w:lineRule="exact"/>
      </w:pPr>
      <w:r>
        <w:t>Тема</w:t>
      </w:r>
      <w:r>
        <w:rPr>
          <w:spacing w:val="-2"/>
        </w:rPr>
        <w:t xml:space="preserve"> </w:t>
      </w:r>
      <w:r>
        <w:t>2.3.</w:t>
      </w:r>
      <w:r>
        <w:rPr>
          <w:spacing w:val="-1"/>
        </w:rPr>
        <w:t xml:space="preserve"> </w:t>
      </w:r>
      <w:r>
        <w:t>Мейоз.</w:t>
      </w:r>
      <w:r>
        <w:rPr>
          <w:spacing w:val="-1"/>
        </w:rPr>
        <w:t xml:space="preserve"> </w:t>
      </w:r>
      <w:r>
        <w:rPr>
          <w:spacing w:val="-2"/>
        </w:rPr>
        <w:t>Гаметогенез</w:t>
      </w:r>
    </w:p>
    <w:p w14:paraId="68CF59BC">
      <w:pPr>
        <w:pStyle w:val="16"/>
        <w:numPr>
          <w:ilvl w:val="0"/>
          <w:numId w:val="113"/>
        </w:numPr>
        <w:tabs>
          <w:tab w:val="left" w:pos="1275"/>
        </w:tabs>
        <w:spacing w:line="274" w:lineRule="exact"/>
        <w:ind w:left="1275" w:hanging="143"/>
        <w:rPr>
          <w:sz w:val="24"/>
        </w:rPr>
      </w:pPr>
      <w:r>
        <w:rPr>
          <w:sz w:val="24"/>
        </w:rPr>
        <w:t>Химическая</w:t>
      </w:r>
      <w:r>
        <w:rPr>
          <w:spacing w:val="-5"/>
          <w:sz w:val="24"/>
        </w:rPr>
        <w:t xml:space="preserve"> </w:t>
      </w:r>
      <w:r>
        <w:rPr>
          <w:sz w:val="24"/>
        </w:rPr>
        <w:t>организация</w:t>
      </w:r>
      <w:r>
        <w:rPr>
          <w:spacing w:val="-4"/>
          <w:sz w:val="24"/>
        </w:rPr>
        <w:t xml:space="preserve"> </w:t>
      </w:r>
      <w:r>
        <w:rPr>
          <w:spacing w:val="-2"/>
          <w:sz w:val="24"/>
        </w:rPr>
        <w:t>клетки.</w:t>
      </w:r>
    </w:p>
    <w:p w14:paraId="0ACE2C8C">
      <w:pPr>
        <w:pStyle w:val="16"/>
        <w:numPr>
          <w:ilvl w:val="0"/>
          <w:numId w:val="113"/>
        </w:numPr>
        <w:tabs>
          <w:tab w:val="left" w:pos="1275"/>
        </w:tabs>
        <w:spacing w:before="1"/>
        <w:ind w:left="1275" w:hanging="143"/>
        <w:rPr>
          <w:sz w:val="24"/>
        </w:rPr>
      </w:pPr>
      <w:r>
        <w:rPr>
          <w:sz w:val="24"/>
        </w:rPr>
        <w:t>Организация</w:t>
      </w:r>
      <w:r>
        <w:rPr>
          <w:spacing w:val="-5"/>
          <w:sz w:val="24"/>
        </w:rPr>
        <w:t xml:space="preserve"> </w:t>
      </w:r>
      <w:r>
        <w:rPr>
          <w:sz w:val="24"/>
        </w:rPr>
        <w:t>биосинтеза</w:t>
      </w:r>
      <w:r>
        <w:rPr>
          <w:spacing w:val="-5"/>
          <w:sz w:val="24"/>
        </w:rPr>
        <w:t xml:space="preserve"> </w:t>
      </w:r>
      <w:r>
        <w:rPr>
          <w:sz w:val="24"/>
        </w:rPr>
        <w:t>в</w:t>
      </w:r>
      <w:r>
        <w:rPr>
          <w:spacing w:val="-4"/>
          <w:sz w:val="24"/>
        </w:rPr>
        <w:t xml:space="preserve"> </w:t>
      </w:r>
      <w:r>
        <w:rPr>
          <w:spacing w:val="-2"/>
          <w:sz w:val="24"/>
        </w:rPr>
        <w:t>клетке.</w:t>
      </w:r>
    </w:p>
    <w:p w14:paraId="7246C0C5">
      <w:pPr>
        <w:pStyle w:val="16"/>
        <w:numPr>
          <w:ilvl w:val="0"/>
          <w:numId w:val="113"/>
        </w:numPr>
        <w:tabs>
          <w:tab w:val="left" w:pos="1275"/>
        </w:tabs>
        <w:ind w:left="1275" w:hanging="143"/>
        <w:rPr>
          <w:sz w:val="24"/>
        </w:rPr>
      </w:pPr>
      <w:r>
        <w:rPr>
          <w:sz w:val="24"/>
        </w:rPr>
        <w:t>Регуляция</w:t>
      </w:r>
      <w:r>
        <w:rPr>
          <w:spacing w:val="-4"/>
          <w:sz w:val="24"/>
        </w:rPr>
        <w:t xml:space="preserve"> </w:t>
      </w:r>
      <w:r>
        <w:rPr>
          <w:sz w:val="24"/>
        </w:rPr>
        <w:t>клеточного</w:t>
      </w:r>
      <w:r>
        <w:rPr>
          <w:spacing w:val="-6"/>
          <w:sz w:val="24"/>
        </w:rPr>
        <w:t xml:space="preserve"> </w:t>
      </w:r>
      <w:r>
        <w:rPr>
          <w:spacing w:val="-2"/>
          <w:sz w:val="24"/>
        </w:rPr>
        <w:t>цикла.</w:t>
      </w:r>
    </w:p>
    <w:p w14:paraId="16E5920C">
      <w:pPr>
        <w:pStyle w:val="16"/>
        <w:numPr>
          <w:ilvl w:val="0"/>
          <w:numId w:val="113"/>
        </w:numPr>
        <w:tabs>
          <w:tab w:val="left" w:pos="1275"/>
        </w:tabs>
        <w:ind w:left="1275" w:hanging="143"/>
        <w:rPr>
          <w:sz w:val="24"/>
        </w:rPr>
      </w:pPr>
      <w:r>
        <w:rPr>
          <w:sz w:val="24"/>
        </w:rPr>
        <w:t>Старение</w:t>
      </w:r>
      <w:r>
        <w:rPr>
          <w:spacing w:val="-4"/>
          <w:sz w:val="24"/>
        </w:rPr>
        <w:t xml:space="preserve"> </w:t>
      </w:r>
      <w:r>
        <w:rPr>
          <w:sz w:val="24"/>
        </w:rPr>
        <w:t>и</w:t>
      </w:r>
      <w:r>
        <w:rPr>
          <w:spacing w:val="-2"/>
          <w:sz w:val="24"/>
        </w:rPr>
        <w:t xml:space="preserve"> </w:t>
      </w:r>
      <w:r>
        <w:rPr>
          <w:sz w:val="24"/>
        </w:rPr>
        <w:t>гибель</w:t>
      </w:r>
      <w:r>
        <w:rPr>
          <w:spacing w:val="-2"/>
          <w:sz w:val="24"/>
        </w:rPr>
        <w:t xml:space="preserve"> клеток.</w:t>
      </w:r>
    </w:p>
    <w:p w14:paraId="0D23FA74">
      <w:pPr>
        <w:pStyle w:val="16"/>
        <w:numPr>
          <w:ilvl w:val="0"/>
          <w:numId w:val="113"/>
        </w:numPr>
        <w:tabs>
          <w:tab w:val="left" w:pos="1275"/>
        </w:tabs>
        <w:ind w:left="1275" w:hanging="143"/>
        <w:rPr>
          <w:sz w:val="24"/>
        </w:rPr>
      </w:pPr>
      <w:r>
        <w:rPr>
          <w:sz w:val="24"/>
        </w:rPr>
        <w:t>Роль</w:t>
      </w:r>
      <w:r>
        <w:rPr>
          <w:spacing w:val="-6"/>
          <w:sz w:val="24"/>
        </w:rPr>
        <w:t xml:space="preserve"> </w:t>
      </w:r>
      <w:r>
        <w:rPr>
          <w:sz w:val="24"/>
        </w:rPr>
        <w:t>амитоза</w:t>
      </w:r>
      <w:r>
        <w:rPr>
          <w:spacing w:val="-5"/>
          <w:sz w:val="24"/>
        </w:rPr>
        <w:t xml:space="preserve"> </w:t>
      </w:r>
      <w:r>
        <w:rPr>
          <w:sz w:val="24"/>
        </w:rPr>
        <w:t>в</w:t>
      </w:r>
      <w:r>
        <w:rPr>
          <w:spacing w:val="-5"/>
          <w:sz w:val="24"/>
        </w:rPr>
        <w:t xml:space="preserve"> </w:t>
      </w:r>
      <w:r>
        <w:rPr>
          <w:sz w:val="24"/>
        </w:rPr>
        <w:t>формировании</w:t>
      </w:r>
      <w:r>
        <w:rPr>
          <w:spacing w:val="-4"/>
          <w:sz w:val="24"/>
        </w:rPr>
        <w:t xml:space="preserve"> </w:t>
      </w:r>
      <w:r>
        <w:rPr>
          <w:sz w:val="24"/>
        </w:rPr>
        <w:t>патологии</w:t>
      </w:r>
      <w:r>
        <w:rPr>
          <w:spacing w:val="-3"/>
          <w:sz w:val="24"/>
        </w:rPr>
        <w:t xml:space="preserve"> </w:t>
      </w:r>
      <w:r>
        <w:rPr>
          <w:spacing w:val="-2"/>
          <w:sz w:val="24"/>
        </w:rPr>
        <w:t>организма.</w:t>
      </w:r>
    </w:p>
    <w:p w14:paraId="11CE7073">
      <w:pPr>
        <w:pStyle w:val="5"/>
        <w:spacing w:before="235"/>
      </w:pPr>
      <w:r>
        <w:t>Раздел</w:t>
      </w:r>
      <w:r>
        <w:rPr>
          <w:spacing w:val="-5"/>
        </w:rPr>
        <w:t xml:space="preserve"> </w:t>
      </w:r>
      <w:r>
        <w:t>3.</w:t>
      </w:r>
      <w:r>
        <w:rPr>
          <w:spacing w:val="-4"/>
        </w:rPr>
        <w:t xml:space="preserve"> </w:t>
      </w:r>
      <w:r>
        <w:t>Биохимические</w:t>
      </w:r>
      <w:r>
        <w:rPr>
          <w:spacing w:val="-3"/>
        </w:rPr>
        <w:t xml:space="preserve"> </w:t>
      </w:r>
      <w:r>
        <w:t>и</w:t>
      </w:r>
      <w:r>
        <w:rPr>
          <w:spacing w:val="-3"/>
        </w:rPr>
        <w:t xml:space="preserve"> </w:t>
      </w:r>
      <w:r>
        <w:t>молекулярные</w:t>
      </w:r>
      <w:r>
        <w:rPr>
          <w:spacing w:val="-5"/>
        </w:rPr>
        <w:t xml:space="preserve"> </w:t>
      </w:r>
      <w:r>
        <w:t>основы</w:t>
      </w:r>
      <w:r>
        <w:rPr>
          <w:spacing w:val="-2"/>
        </w:rPr>
        <w:t xml:space="preserve"> наследственности</w:t>
      </w:r>
    </w:p>
    <w:p w14:paraId="4D45C330">
      <w:pPr>
        <w:spacing w:line="274" w:lineRule="exact"/>
        <w:ind w:left="113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2"/>
          <w:sz w:val="24"/>
        </w:rPr>
        <w:t xml:space="preserve"> </w:t>
      </w:r>
      <w:r>
        <w:rPr>
          <w:rFonts w:ascii="Times New Roman" w:hAnsi="Times New Roman"/>
          <w:b/>
          <w:color w:val="auto"/>
          <w:sz w:val="24"/>
        </w:rPr>
        <w:t>3.1.</w:t>
      </w:r>
      <w:r>
        <w:rPr>
          <w:rFonts w:ascii="Times New Roman" w:hAnsi="Times New Roman"/>
          <w:b/>
          <w:color w:val="auto"/>
          <w:spacing w:val="-2"/>
          <w:sz w:val="24"/>
        </w:rPr>
        <w:t xml:space="preserve"> </w:t>
      </w:r>
      <w:r>
        <w:rPr>
          <w:rFonts w:ascii="Times New Roman" w:hAnsi="Times New Roman"/>
          <w:b/>
          <w:color w:val="auto"/>
          <w:sz w:val="24"/>
        </w:rPr>
        <w:t>Строение</w:t>
      </w:r>
      <w:r>
        <w:rPr>
          <w:rFonts w:ascii="Times New Roman" w:hAnsi="Times New Roman"/>
          <w:b/>
          <w:color w:val="auto"/>
          <w:spacing w:val="-3"/>
          <w:sz w:val="24"/>
        </w:rPr>
        <w:t xml:space="preserve"> </w:t>
      </w:r>
      <w:r>
        <w:rPr>
          <w:rFonts w:ascii="Times New Roman" w:hAnsi="Times New Roman"/>
          <w:b/>
          <w:color w:val="auto"/>
          <w:sz w:val="24"/>
        </w:rPr>
        <w:t>и</w:t>
      </w:r>
      <w:r>
        <w:rPr>
          <w:rFonts w:ascii="Times New Roman" w:hAnsi="Times New Roman"/>
          <w:b/>
          <w:color w:val="auto"/>
          <w:spacing w:val="-1"/>
          <w:sz w:val="24"/>
        </w:rPr>
        <w:t xml:space="preserve"> </w:t>
      </w:r>
      <w:r>
        <w:rPr>
          <w:rFonts w:ascii="Times New Roman" w:hAnsi="Times New Roman"/>
          <w:b/>
          <w:color w:val="auto"/>
          <w:sz w:val="24"/>
        </w:rPr>
        <w:t>генетическая</w:t>
      </w:r>
      <w:r>
        <w:rPr>
          <w:rFonts w:ascii="Times New Roman" w:hAnsi="Times New Roman"/>
          <w:b/>
          <w:color w:val="auto"/>
          <w:spacing w:val="-2"/>
          <w:sz w:val="24"/>
        </w:rPr>
        <w:t xml:space="preserve"> </w:t>
      </w:r>
      <w:r>
        <w:rPr>
          <w:rFonts w:ascii="Times New Roman" w:hAnsi="Times New Roman"/>
          <w:b/>
          <w:color w:val="auto"/>
          <w:sz w:val="24"/>
        </w:rPr>
        <w:t>роль</w:t>
      </w:r>
      <w:r>
        <w:rPr>
          <w:rFonts w:ascii="Times New Roman" w:hAnsi="Times New Roman"/>
          <w:b/>
          <w:color w:val="auto"/>
          <w:spacing w:val="-2"/>
          <w:sz w:val="24"/>
        </w:rPr>
        <w:t xml:space="preserve"> </w:t>
      </w:r>
      <w:r>
        <w:rPr>
          <w:rFonts w:ascii="Times New Roman" w:hAnsi="Times New Roman"/>
          <w:b/>
          <w:color w:val="auto"/>
          <w:sz w:val="24"/>
        </w:rPr>
        <w:t>нуклеиновых</w:t>
      </w:r>
      <w:r>
        <w:rPr>
          <w:rFonts w:ascii="Times New Roman" w:hAnsi="Times New Roman"/>
          <w:b/>
          <w:color w:val="auto"/>
          <w:spacing w:val="-2"/>
          <w:sz w:val="24"/>
        </w:rPr>
        <w:t xml:space="preserve"> </w:t>
      </w:r>
      <w:r>
        <w:rPr>
          <w:rFonts w:ascii="Times New Roman" w:hAnsi="Times New Roman"/>
          <w:b/>
          <w:color w:val="auto"/>
          <w:sz w:val="24"/>
        </w:rPr>
        <w:t>кислот.</w:t>
      </w:r>
      <w:r>
        <w:rPr>
          <w:rFonts w:ascii="Times New Roman" w:hAnsi="Times New Roman"/>
          <w:b/>
          <w:color w:val="auto"/>
          <w:spacing w:val="-4"/>
          <w:sz w:val="24"/>
        </w:rPr>
        <w:t xml:space="preserve"> </w:t>
      </w:r>
      <w:r>
        <w:rPr>
          <w:rFonts w:ascii="Times New Roman" w:hAnsi="Times New Roman"/>
          <w:b/>
          <w:color w:val="auto"/>
          <w:sz w:val="24"/>
        </w:rPr>
        <w:t>Ген</w:t>
      </w:r>
      <w:r>
        <w:rPr>
          <w:rFonts w:ascii="Times New Roman" w:hAnsi="Times New Roman"/>
          <w:b/>
          <w:color w:val="auto"/>
          <w:spacing w:val="-4"/>
          <w:sz w:val="24"/>
        </w:rPr>
        <w:t xml:space="preserve"> </w:t>
      </w:r>
      <w:r>
        <w:rPr>
          <w:rFonts w:ascii="Times New Roman" w:hAnsi="Times New Roman"/>
          <w:b/>
          <w:color w:val="auto"/>
          <w:sz w:val="24"/>
        </w:rPr>
        <w:t>и</w:t>
      </w:r>
      <w:r>
        <w:rPr>
          <w:rFonts w:ascii="Times New Roman" w:hAnsi="Times New Roman"/>
          <w:b/>
          <w:color w:val="auto"/>
          <w:spacing w:val="-2"/>
          <w:sz w:val="24"/>
        </w:rPr>
        <w:t xml:space="preserve"> </w:t>
      </w:r>
      <w:r>
        <w:rPr>
          <w:rFonts w:ascii="Times New Roman" w:hAnsi="Times New Roman"/>
          <w:b/>
          <w:color w:val="auto"/>
          <w:sz w:val="24"/>
        </w:rPr>
        <w:t>его</w:t>
      </w:r>
      <w:r>
        <w:rPr>
          <w:rFonts w:ascii="Times New Roman" w:hAnsi="Times New Roman"/>
          <w:b/>
          <w:color w:val="auto"/>
          <w:spacing w:val="-1"/>
          <w:sz w:val="24"/>
        </w:rPr>
        <w:t xml:space="preserve"> </w:t>
      </w:r>
      <w:r>
        <w:rPr>
          <w:rFonts w:ascii="Times New Roman" w:hAnsi="Times New Roman"/>
          <w:b/>
          <w:color w:val="auto"/>
          <w:spacing w:val="-2"/>
          <w:sz w:val="24"/>
        </w:rPr>
        <w:t>свойства</w:t>
      </w:r>
    </w:p>
    <w:p w14:paraId="4785279D">
      <w:pPr>
        <w:pStyle w:val="16"/>
        <w:numPr>
          <w:ilvl w:val="0"/>
          <w:numId w:val="113"/>
        </w:numPr>
        <w:tabs>
          <w:tab w:val="left" w:pos="1300"/>
        </w:tabs>
        <w:spacing w:line="319" w:lineRule="exact"/>
        <w:ind w:left="1300" w:hanging="168"/>
        <w:rPr>
          <w:sz w:val="28"/>
        </w:rPr>
      </w:pPr>
      <w:r>
        <w:rPr>
          <w:sz w:val="24"/>
        </w:rPr>
        <w:t>Открытие</w:t>
      </w:r>
      <w:r>
        <w:rPr>
          <w:spacing w:val="-5"/>
          <w:sz w:val="24"/>
        </w:rPr>
        <w:t xml:space="preserve"> </w:t>
      </w:r>
      <w:r>
        <w:rPr>
          <w:sz w:val="24"/>
        </w:rPr>
        <w:t>нуклеиновых</w:t>
      </w:r>
      <w:r>
        <w:rPr>
          <w:spacing w:val="-2"/>
          <w:sz w:val="24"/>
        </w:rPr>
        <w:t xml:space="preserve"> кислот.</w:t>
      </w:r>
    </w:p>
    <w:p w14:paraId="77473F88">
      <w:pPr>
        <w:pStyle w:val="16"/>
        <w:numPr>
          <w:ilvl w:val="0"/>
          <w:numId w:val="113"/>
        </w:numPr>
        <w:tabs>
          <w:tab w:val="left" w:pos="1275"/>
        </w:tabs>
        <w:spacing w:line="275" w:lineRule="exact"/>
        <w:ind w:left="1275" w:hanging="143"/>
        <w:rPr>
          <w:sz w:val="24"/>
        </w:rPr>
      </w:pPr>
      <w:r>
        <w:rPr>
          <w:sz w:val="24"/>
        </w:rPr>
        <w:t>Свойства</w:t>
      </w:r>
      <w:r>
        <w:rPr>
          <w:spacing w:val="-6"/>
          <w:sz w:val="24"/>
        </w:rPr>
        <w:t xml:space="preserve"> </w:t>
      </w:r>
      <w:r>
        <w:rPr>
          <w:sz w:val="24"/>
        </w:rPr>
        <w:t>нуклеиновых</w:t>
      </w:r>
      <w:r>
        <w:rPr>
          <w:spacing w:val="-2"/>
          <w:sz w:val="24"/>
        </w:rPr>
        <w:t xml:space="preserve"> кислот.</w:t>
      </w:r>
    </w:p>
    <w:p w14:paraId="6ED7906F">
      <w:pPr>
        <w:pStyle w:val="16"/>
        <w:numPr>
          <w:ilvl w:val="0"/>
          <w:numId w:val="113"/>
        </w:numPr>
        <w:tabs>
          <w:tab w:val="left" w:pos="1275"/>
        </w:tabs>
        <w:ind w:left="1275" w:hanging="143"/>
        <w:rPr>
          <w:sz w:val="24"/>
        </w:rPr>
      </w:pPr>
      <w:r>
        <w:rPr>
          <w:sz w:val="24"/>
        </w:rPr>
        <w:t>Биосинтез</w:t>
      </w:r>
      <w:r>
        <w:rPr>
          <w:spacing w:val="-5"/>
          <w:sz w:val="24"/>
        </w:rPr>
        <w:t xml:space="preserve"> </w:t>
      </w:r>
      <w:r>
        <w:rPr>
          <w:sz w:val="24"/>
        </w:rPr>
        <w:t>белка</w:t>
      </w:r>
      <w:r>
        <w:rPr>
          <w:spacing w:val="-3"/>
          <w:sz w:val="24"/>
        </w:rPr>
        <w:t xml:space="preserve"> </w:t>
      </w:r>
      <w:r>
        <w:rPr>
          <w:sz w:val="24"/>
        </w:rPr>
        <w:t>–</w:t>
      </w:r>
      <w:r>
        <w:rPr>
          <w:spacing w:val="-3"/>
          <w:sz w:val="24"/>
        </w:rPr>
        <w:t xml:space="preserve"> </w:t>
      </w:r>
      <w:r>
        <w:rPr>
          <w:sz w:val="24"/>
        </w:rPr>
        <w:t>основа</w:t>
      </w:r>
      <w:r>
        <w:rPr>
          <w:spacing w:val="-5"/>
          <w:sz w:val="24"/>
        </w:rPr>
        <w:t xml:space="preserve"> </w:t>
      </w:r>
      <w:r>
        <w:rPr>
          <w:sz w:val="24"/>
        </w:rPr>
        <w:t>реализации</w:t>
      </w:r>
      <w:r>
        <w:rPr>
          <w:spacing w:val="-3"/>
          <w:sz w:val="24"/>
        </w:rPr>
        <w:t xml:space="preserve"> </w:t>
      </w:r>
      <w:r>
        <w:rPr>
          <w:sz w:val="24"/>
        </w:rPr>
        <w:t>наследственной</w:t>
      </w:r>
      <w:r>
        <w:rPr>
          <w:spacing w:val="-4"/>
          <w:sz w:val="24"/>
        </w:rPr>
        <w:t xml:space="preserve"> </w:t>
      </w:r>
      <w:r>
        <w:rPr>
          <w:spacing w:val="-2"/>
          <w:sz w:val="24"/>
        </w:rPr>
        <w:t>информации.</w:t>
      </w:r>
    </w:p>
    <w:p w14:paraId="597D04D5">
      <w:pPr>
        <w:pStyle w:val="16"/>
        <w:numPr>
          <w:ilvl w:val="0"/>
          <w:numId w:val="113"/>
        </w:numPr>
        <w:tabs>
          <w:tab w:val="left" w:pos="1275"/>
        </w:tabs>
        <w:ind w:left="1275" w:hanging="143"/>
        <w:rPr>
          <w:sz w:val="24"/>
        </w:rPr>
      </w:pPr>
      <w:r>
        <w:rPr>
          <w:sz w:val="24"/>
        </w:rPr>
        <w:t>Ген</w:t>
      </w:r>
      <w:r>
        <w:rPr>
          <w:spacing w:val="-4"/>
          <w:sz w:val="24"/>
        </w:rPr>
        <w:t xml:space="preserve"> </w:t>
      </w:r>
      <w:r>
        <w:rPr>
          <w:sz w:val="24"/>
        </w:rPr>
        <w:t>с</w:t>
      </w:r>
      <w:r>
        <w:rPr>
          <w:spacing w:val="-4"/>
          <w:sz w:val="24"/>
        </w:rPr>
        <w:t xml:space="preserve"> </w:t>
      </w:r>
      <w:r>
        <w:rPr>
          <w:sz w:val="24"/>
        </w:rPr>
        <w:t>позиций</w:t>
      </w:r>
      <w:r>
        <w:rPr>
          <w:spacing w:val="-3"/>
          <w:sz w:val="24"/>
        </w:rPr>
        <w:t xml:space="preserve"> </w:t>
      </w:r>
      <w:r>
        <w:rPr>
          <w:sz w:val="24"/>
        </w:rPr>
        <w:t>молекулярной</w:t>
      </w:r>
      <w:r>
        <w:rPr>
          <w:spacing w:val="-3"/>
          <w:sz w:val="24"/>
        </w:rPr>
        <w:t xml:space="preserve"> </w:t>
      </w:r>
      <w:r>
        <w:rPr>
          <w:spacing w:val="-2"/>
          <w:sz w:val="24"/>
        </w:rPr>
        <w:t>биологии.</w:t>
      </w:r>
    </w:p>
    <w:p w14:paraId="4BEC88CA">
      <w:pPr>
        <w:pStyle w:val="16"/>
        <w:numPr>
          <w:ilvl w:val="0"/>
          <w:numId w:val="113"/>
        </w:numPr>
        <w:tabs>
          <w:tab w:val="left" w:pos="1275"/>
        </w:tabs>
        <w:ind w:left="1275" w:hanging="143"/>
        <w:rPr>
          <w:sz w:val="24"/>
        </w:rPr>
      </w:pPr>
      <w:r>
        <w:rPr>
          <w:sz w:val="24"/>
        </w:rPr>
        <w:t>Практическое</w:t>
      </w:r>
      <w:r>
        <w:rPr>
          <w:spacing w:val="-7"/>
          <w:sz w:val="24"/>
        </w:rPr>
        <w:t xml:space="preserve"> </w:t>
      </w:r>
      <w:r>
        <w:rPr>
          <w:sz w:val="24"/>
        </w:rPr>
        <w:t>применение</w:t>
      </w:r>
      <w:r>
        <w:rPr>
          <w:spacing w:val="-6"/>
          <w:sz w:val="24"/>
        </w:rPr>
        <w:t xml:space="preserve"> </w:t>
      </w:r>
      <w:r>
        <w:rPr>
          <w:sz w:val="24"/>
        </w:rPr>
        <w:t>молекулярной</w:t>
      </w:r>
      <w:r>
        <w:rPr>
          <w:spacing w:val="-5"/>
          <w:sz w:val="24"/>
        </w:rPr>
        <w:t xml:space="preserve"> </w:t>
      </w:r>
      <w:r>
        <w:rPr>
          <w:spacing w:val="-2"/>
          <w:sz w:val="24"/>
        </w:rPr>
        <w:t>биологии.</w:t>
      </w:r>
    </w:p>
    <w:p w14:paraId="42A8CE9D">
      <w:pPr>
        <w:pStyle w:val="16"/>
        <w:numPr>
          <w:ilvl w:val="0"/>
          <w:numId w:val="113"/>
        </w:numPr>
        <w:tabs>
          <w:tab w:val="left" w:pos="1275"/>
        </w:tabs>
        <w:ind w:left="1275" w:hanging="143"/>
        <w:rPr>
          <w:sz w:val="24"/>
        </w:rPr>
      </w:pPr>
      <w:r>
        <w:rPr>
          <w:sz w:val="24"/>
        </w:rPr>
        <w:t>Молекулярные</w:t>
      </w:r>
      <w:r>
        <w:rPr>
          <w:spacing w:val="-5"/>
          <w:sz w:val="24"/>
        </w:rPr>
        <w:t xml:space="preserve"> </w:t>
      </w:r>
      <w:r>
        <w:rPr>
          <w:sz w:val="24"/>
        </w:rPr>
        <w:t>причины</w:t>
      </w:r>
      <w:r>
        <w:rPr>
          <w:spacing w:val="-3"/>
          <w:sz w:val="24"/>
        </w:rPr>
        <w:t xml:space="preserve"> </w:t>
      </w:r>
      <w:r>
        <w:rPr>
          <w:sz w:val="24"/>
        </w:rPr>
        <w:t>болезней</w:t>
      </w:r>
      <w:r>
        <w:rPr>
          <w:spacing w:val="-3"/>
          <w:sz w:val="24"/>
        </w:rPr>
        <w:t xml:space="preserve"> </w:t>
      </w:r>
      <w:r>
        <w:rPr>
          <w:sz w:val="24"/>
        </w:rPr>
        <w:t>обмена</w:t>
      </w:r>
      <w:r>
        <w:rPr>
          <w:spacing w:val="-3"/>
          <w:sz w:val="24"/>
        </w:rPr>
        <w:t xml:space="preserve"> </w:t>
      </w:r>
      <w:r>
        <w:rPr>
          <w:spacing w:val="-2"/>
          <w:sz w:val="24"/>
        </w:rPr>
        <w:t>веществ.</w:t>
      </w:r>
    </w:p>
    <w:p w14:paraId="3954A69D">
      <w:pPr>
        <w:pStyle w:val="5"/>
        <w:spacing w:before="5" w:line="274" w:lineRule="exact"/>
      </w:pPr>
      <w:r>
        <w:t>Тема</w:t>
      </w:r>
      <w:r>
        <w:rPr>
          <w:spacing w:val="-1"/>
        </w:rPr>
        <w:t xml:space="preserve"> </w:t>
      </w:r>
      <w:r>
        <w:t>3.2.</w:t>
      </w:r>
      <w:r>
        <w:rPr>
          <w:spacing w:val="-1"/>
        </w:rPr>
        <w:t xml:space="preserve"> </w:t>
      </w:r>
      <w:r>
        <w:t>Строение</w:t>
      </w:r>
      <w:r>
        <w:rPr>
          <w:spacing w:val="-2"/>
        </w:rPr>
        <w:t xml:space="preserve"> </w:t>
      </w:r>
      <w:r>
        <w:t>белковых</w:t>
      </w:r>
      <w:r>
        <w:rPr>
          <w:spacing w:val="-1"/>
        </w:rPr>
        <w:t xml:space="preserve"> </w:t>
      </w:r>
      <w:r>
        <w:rPr>
          <w:spacing w:val="-2"/>
        </w:rPr>
        <w:t>молекул</w:t>
      </w:r>
    </w:p>
    <w:p w14:paraId="37CAE5B6">
      <w:pPr>
        <w:pStyle w:val="16"/>
        <w:numPr>
          <w:ilvl w:val="0"/>
          <w:numId w:val="113"/>
        </w:numPr>
        <w:tabs>
          <w:tab w:val="left" w:pos="1300"/>
        </w:tabs>
        <w:spacing w:line="320" w:lineRule="exact"/>
        <w:ind w:left="1300" w:hanging="168"/>
        <w:rPr>
          <w:sz w:val="28"/>
        </w:rPr>
      </w:pPr>
      <w:r>
        <w:rPr>
          <w:sz w:val="24"/>
        </w:rPr>
        <w:t>Проблемы</w:t>
      </w:r>
      <w:r>
        <w:rPr>
          <w:spacing w:val="-6"/>
          <w:sz w:val="24"/>
        </w:rPr>
        <w:t xml:space="preserve"> </w:t>
      </w:r>
      <w:r>
        <w:rPr>
          <w:sz w:val="24"/>
        </w:rPr>
        <w:t>несовместимости</w:t>
      </w:r>
      <w:r>
        <w:rPr>
          <w:spacing w:val="-3"/>
          <w:sz w:val="24"/>
        </w:rPr>
        <w:t xml:space="preserve"> </w:t>
      </w:r>
      <w:r>
        <w:rPr>
          <w:spacing w:val="-2"/>
          <w:sz w:val="24"/>
        </w:rPr>
        <w:t>белков.</w:t>
      </w:r>
    </w:p>
    <w:p w14:paraId="71225DDE">
      <w:pPr>
        <w:pStyle w:val="16"/>
        <w:numPr>
          <w:ilvl w:val="0"/>
          <w:numId w:val="113"/>
        </w:numPr>
        <w:tabs>
          <w:tab w:val="left" w:pos="1300"/>
        </w:tabs>
        <w:ind w:left="1300" w:hanging="168"/>
        <w:rPr>
          <w:sz w:val="28"/>
        </w:rPr>
      </w:pPr>
      <w:r>
        <w:rPr>
          <w:sz w:val="24"/>
        </w:rPr>
        <w:t>Лекарственные</w:t>
      </w:r>
      <w:r>
        <w:rPr>
          <w:spacing w:val="-5"/>
          <w:sz w:val="24"/>
        </w:rPr>
        <w:t xml:space="preserve"> </w:t>
      </w:r>
      <w:r>
        <w:rPr>
          <w:sz w:val="24"/>
        </w:rPr>
        <w:t>препарата</w:t>
      </w:r>
      <w:r>
        <w:rPr>
          <w:spacing w:val="-3"/>
          <w:sz w:val="24"/>
        </w:rPr>
        <w:t xml:space="preserve"> </w:t>
      </w:r>
      <w:r>
        <w:rPr>
          <w:sz w:val="24"/>
        </w:rPr>
        <w:t>белковой</w:t>
      </w:r>
      <w:r>
        <w:rPr>
          <w:spacing w:val="-2"/>
          <w:sz w:val="24"/>
        </w:rPr>
        <w:t xml:space="preserve"> </w:t>
      </w:r>
      <w:r>
        <w:rPr>
          <w:sz w:val="24"/>
        </w:rPr>
        <w:t>природы</w:t>
      </w:r>
      <w:r>
        <w:rPr>
          <w:spacing w:val="-5"/>
          <w:sz w:val="24"/>
        </w:rPr>
        <w:t xml:space="preserve"> </w:t>
      </w:r>
      <w:r>
        <w:rPr>
          <w:sz w:val="24"/>
        </w:rPr>
        <w:t>(гормоны,</w:t>
      </w:r>
      <w:r>
        <w:rPr>
          <w:spacing w:val="-2"/>
          <w:sz w:val="24"/>
        </w:rPr>
        <w:t xml:space="preserve"> </w:t>
      </w:r>
      <w:r>
        <w:rPr>
          <w:sz w:val="24"/>
        </w:rPr>
        <w:t>ферменты</w:t>
      </w:r>
      <w:r>
        <w:rPr>
          <w:spacing w:val="-2"/>
          <w:sz w:val="24"/>
        </w:rPr>
        <w:t xml:space="preserve"> </w:t>
      </w:r>
      <w:r>
        <w:rPr>
          <w:sz w:val="24"/>
        </w:rPr>
        <w:t>и</w:t>
      </w:r>
      <w:r>
        <w:rPr>
          <w:spacing w:val="-2"/>
          <w:sz w:val="24"/>
        </w:rPr>
        <w:t xml:space="preserve"> т.д.).</w:t>
      </w:r>
    </w:p>
    <w:p w14:paraId="2EE9C561">
      <w:pPr>
        <w:pStyle w:val="5"/>
        <w:spacing w:before="3"/>
        <w:ind w:right="845"/>
      </w:pPr>
      <w:r>
        <w:t>Тема</w:t>
      </w:r>
      <w:r>
        <w:rPr>
          <w:spacing w:val="-4"/>
        </w:rPr>
        <w:t xml:space="preserve"> </w:t>
      </w:r>
      <w:r>
        <w:t>3.3.</w:t>
      </w:r>
      <w:r>
        <w:rPr>
          <w:spacing w:val="-4"/>
        </w:rPr>
        <w:t xml:space="preserve"> </w:t>
      </w:r>
      <w:r>
        <w:t>Реализация</w:t>
      </w:r>
      <w:r>
        <w:rPr>
          <w:spacing w:val="-4"/>
        </w:rPr>
        <w:t xml:space="preserve"> </w:t>
      </w:r>
      <w:r>
        <w:t>генетической</w:t>
      </w:r>
      <w:r>
        <w:rPr>
          <w:spacing w:val="-4"/>
        </w:rPr>
        <w:t xml:space="preserve"> </w:t>
      </w:r>
      <w:r>
        <w:t>информации.</w:t>
      </w:r>
      <w:r>
        <w:rPr>
          <w:spacing w:val="-7"/>
        </w:rPr>
        <w:t xml:space="preserve"> </w:t>
      </w:r>
      <w:r>
        <w:t>Биосинтез</w:t>
      </w:r>
      <w:r>
        <w:rPr>
          <w:spacing w:val="-4"/>
        </w:rPr>
        <w:t xml:space="preserve"> </w:t>
      </w:r>
      <w:r>
        <w:t>белка.</w:t>
      </w:r>
      <w:r>
        <w:rPr>
          <w:spacing w:val="-4"/>
        </w:rPr>
        <w:t xml:space="preserve"> </w:t>
      </w:r>
      <w:r>
        <w:t>Генетический</w:t>
      </w:r>
      <w:r>
        <w:rPr>
          <w:spacing w:val="-6"/>
        </w:rPr>
        <w:t xml:space="preserve"> </w:t>
      </w:r>
      <w:r>
        <w:t>код</w:t>
      </w:r>
      <w:r>
        <w:rPr>
          <w:spacing w:val="-4"/>
        </w:rPr>
        <w:t xml:space="preserve"> </w:t>
      </w:r>
      <w:r>
        <w:t>и его свойства</w:t>
      </w:r>
    </w:p>
    <w:p w14:paraId="3CFAB7AA">
      <w:pPr>
        <w:pStyle w:val="16"/>
        <w:numPr>
          <w:ilvl w:val="0"/>
          <w:numId w:val="113"/>
        </w:numPr>
        <w:tabs>
          <w:tab w:val="left" w:pos="1276"/>
        </w:tabs>
        <w:spacing w:line="271" w:lineRule="exact"/>
        <w:ind w:left="1276" w:hanging="144"/>
        <w:rPr>
          <w:sz w:val="24"/>
        </w:rPr>
      </w:pPr>
      <w:r>
        <w:rPr>
          <w:sz w:val="24"/>
        </w:rPr>
        <w:t>Нарушения</w:t>
      </w:r>
      <w:r>
        <w:rPr>
          <w:spacing w:val="-3"/>
          <w:sz w:val="24"/>
        </w:rPr>
        <w:t xml:space="preserve"> </w:t>
      </w:r>
      <w:r>
        <w:rPr>
          <w:sz w:val="24"/>
        </w:rPr>
        <w:t>при</w:t>
      </w:r>
      <w:r>
        <w:rPr>
          <w:spacing w:val="-2"/>
          <w:sz w:val="24"/>
        </w:rPr>
        <w:t xml:space="preserve"> </w:t>
      </w:r>
      <w:r>
        <w:rPr>
          <w:sz w:val="24"/>
        </w:rPr>
        <w:t>биосинтезе</w:t>
      </w:r>
      <w:r>
        <w:rPr>
          <w:spacing w:val="-4"/>
          <w:sz w:val="24"/>
        </w:rPr>
        <w:t xml:space="preserve"> </w:t>
      </w:r>
      <w:r>
        <w:rPr>
          <w:sz w:val="24"/>
        </w:rPr>
        <w:t>белка</w:t>
      </w:r>
      <w:r>
        <w:rPr>
          <w:spacing w:val="-3"/>
          <w:sz w:val="24"/>
        </w:rPr>
        <w:t xml:space="preserve"> </w:t>
      </w:r>
      <w:r>
        <w:rPr>
          <w:sz w:val="24"/>
        </w:rPr>
        <w:t>и</w:t>
      </w:r>
      <w:r>
        <w:rPr>
          <w:spacing w:val="-2"/>
          <w:sz w:val="24"/>
        </w:rPr>
        <w:t xml:space="preserve"> </w:t>
      </w:r>
      <w:r>
        <w:rPr>
          <w:sz w:val="24"/>
        </w:rPr>
        <w:t>их</w:t>
      </w:r>
      <w:r>
        <w:rPr>
          <w:spacing w:val="-3"/>
          <w:sz w:val="24"/>
        </w:rPr>
        <w:t xml:space="preserve"> </w:t>
      </w:r>
      <w:r>
        <w:rPr>
          <w:spacing w:val="-2"/>
          <w:sz w:val="24"/>
        </w:rPr>
        <w:t>последствия.</w:t>
      </w:r>
    </w:p>
    <w:p w14:paraId="2D52449C">
      <w:pPr>
        <w:pStyle w:val="9"/>
        <w:spacing w:before="5"/>
      </w:pPr>
    </w:p>
    <w:p w14:paraId="06CFF091">
      <w:pPr>
        <w:pStyle w:val="5"/>
      </w:pPr>
      <w:r>
        <w:t>Раздел</w:t>
      </w:r>
      <w:r>
        <w:rPr>
          <w:spacing w:val="-5"/>
        </w:rPr>
        <w:t xml:space="preserve"> </w:t>
      </w:r>
      <w:r>
        <w:t>4.</w:t>
      </w:r>
      <w:r>
        <w:rPr>
          <w:spacing w:val="-4"/>
        </w:rPr>
        <w:t xml:space="preserve"> </w:t>
      </w:r>
      <w:r>
        <w:t>Закономерности</w:t>
      </w:r>
      <w:r>
        <w:rPr>
          <w:spacing w:val="-4"/>
        </w:rPr>
        <w:t xml:space="preserve"> </w:t>
      </w:r>
      <w:r>
        <w:t>наследования</w:t>
      </w:r>
      <w:r>
        <w:rPr>
          <w:spacing w:val="-3"/>
        </w:rPr>
        <w:t xml:space="preserve"> </w:t>
      </w:r>
      <w:r>
        <w:rPr>
          <w:spacing w:val="-2"/>
        </w:rPr>
        <w:t>признаков</w:t>
      </w:r>
    </w:p>
    <w:p w14:paraId="7E1AFEF1">
      <w:pPr>
        <w:spacing w:line="274" w:lineRule="exact"/>
        <w:ind w:left="113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5"/>
          <w:sz w:val="24"/>
        </w:rPr>
        <w:t xml:space="preserve"> </w:t>
      </w:r>
      <w:r>
        <w:rPr>
          <w:rFonts w:ascii="Times New Roman" w:hAnsi="Times New Roman"/>
          <w:b/>
          <w:color w:val="auto"/>
          <w:sz w:val="24"/>
        </w:rPr>
        <w:t>4.1.</w:t>
      </w:r>
      <w:r>
        <w:rPr>
          <w:rFonts w:ascii="Times New Roman" w:hAnsi="Times New Roman"/>
          <w:b/>
          <w:color w:val="auto"/>
          <w:spacing w:val="-3"/>
          <w:sz w:val="24"/>
        </w:rPr>
        <w:t xml:space="preserve"> </w:t>
      </w:r>
      <w:r>
        <w:rPr>
          <w:rFonts w:ascii="Times New Roman" w:hAnsi="Times New Roman"/>
          <w:b/>
          <w:color w:val="auto"/>
          <w:sz w:val="24"/>
        </w:rPr>
        <w:t>Законы</w:t>
      </w:r>
      <w:r>
        <w:rPr>
          <w:rFonts w:ascii="Times New Roman" w:hAnsi="Times New Roman"/>
          <w:b/>
          <w:color w:val="auto"/>
          <w:spacing w:val="-3"/>
          <w:sz w:val="24"/>
        </w:rPr>
        <w:t xml:space="preserve"> </w:t>
      </w:r>
      <w:r>
        <w:rPr>
          <w:rFonts w:ascii="Times New Roman" w:hAnsi="Times New Roman"/>
          <w:b/>
          <w:color w:val="auto"/>
          <w:sz w:val="24"/>
        </w:rPr>
        <w:t>Г.</w:t>
      </w:r>
      <w:r>
        <w:rPr>
          <w:rFonts w:ascii="Times New Roman" w:hAnsi="Times New Roman"/>
          <w:b/>
          <w:color w:val="auto"/>
          <w:spacing w:val="-3"/>
          <w:sz w:val="24"/>
        </w:rPr>
        <w:t xml:space="preserve"> </w:t>
      </w:r>
      <w:r>
        <w:rPr>
          <w:rFonts w:ascii="Times New Roman" w:hAnsi="Times New Roman"/>
          <w:b/>
          <w:color w:val="auto"/>
          <w:sz w:val="24"/>
        </w:rPr>
        <w:t>Менделя.</w:t>
      </w:r>
      <w:r>
        <w:rPr>
          <w:rFonts w:ascii="Times New Roman" w:hAnsi="Times New Roman"/>
          <w:b/>
          <w:color w:val="auto"/>
          <w:spacing w:val="-2"/>
          <w:sz w:val="24"/>
        </w:rPr>
        <w:t xml:space="preserve"> </w:t>
      </w:r>
      <w:r>
        <w:rPr>
          <w:rFonts w:ascii="Times New Roman" w:hAnsi="Times New Roman"/>
          <w:b/>
          <w:color w:val="auto"/>
          <w:sz w:val="24"/>
        </w:rPr>
        <w:t>Типы</w:t>
      </w:r>
      <w:r>
        <w:rPr>
          <w:rFonts w:ascii="Times New Roman" w:hAnsi="Times New Roman"/>
          <w:b/>
          <w:color w:val="auto"/>
          <w:spacing w:val="-3"/>
          <w:sz w:val="24"/>
        </w:rPr>
        <w:t xml:space="preserve"> </w:t>
      </w:r>
      <w:r>
        <w:rPr>
          <w:rFonts w:ascii="Times New Roman" w:hAnsi="Times New Roman"/>
          <w:b/>
          <w:color w:val="auto"/>
          <w:sz w:val="24"/>
        </w:rPr>
        <w:t>скрещивания.</w:t>
      </w:r>
      <w:r>
        <w:rPr>
          <w:rFonts w:ascii="Times New Roman" w:hAnsi="Times New Roman"/>
          <w:b/>
          <w:color w:val="auto"/>
          <w:spacing w:val="-3"/>
          <w:sz w:val="24"/>
        </w:rPr>
        <w:t xml:space="preserve"> </w:t>
      </w:r>
      <w:r>
        <w:rPr>
          <w:rFonts w:ascii="Times New Roman" w:hAnsi="Times New Roman"/>
          <w:b/>
          <w:color w:val="auto"/>
          <w:sz w:val="24"/>
        </w:rPr>
        <w:t>Хромосомная</w:t>
      </w:r>
      <w:r>
        <w:rPr>
          <w:rFonts w:ascii="Times New Roman" w:hAnsi="Times New Roman"/>
          <w:b/>
          <w:color w:val="auto"/>
          <w:spacing w:val="-3"/>
          <w:sz w:val="24"/>
        </w:rPr>
        <w:t xml:space="preserve"> </w:t>
      </w:r>
      <w:r>
        <w:rPr>
          <w:rFonts w:ascii="Times New Roman" w:hAnsi="Times New Roman"/>
          <w:b/>
          <w:color w:val="auto"/>
          <w:sz w:val="24"/>
        </w:rPr>
        <w:t>теория</w:t>
      </w:r>
      <w:r>
        <w:rPr>
          <w:rFonts w:ascii="Times New Roman" w:hAnsi="Times New Roman"/>
          <w:b/>
          <w:color w:val="auto"/>
          <w:spacing w:val="-2"/>
          <w:sz w:val="24"/>
        </w:rPr>
        <w:t xml:space="preserve"> Т.Моргана</w:t>
      </w:r>
    </w:p>
    <w:p w14:paraId="583BAB4D">
      <w:pPr>
        <w:pStyle w:val="16"/>
        <w:numPr>
          <w:ilvl w:val="0"/>
          <w:numId w:val="113"/>
        </w:numPr>
        <w:tabs>
          <w:tab w:val="left" w:pos="1275"/>
        </w:tabs>
        <w:spacing w:line="274" w:lineRule="exact"/>
        <w:ind w:left="1275" w:hanging="143"/>
        <w:rPr>
          <w:sz w:val="24"/>
        </w:rPr>
      </w:pPr>
      <w:r>
        <w:rPr>
          <w:sz w:val="24"/>
        </w:rPr>
        <w:t>Родоначальник</w:t>
      </w:r>
      <w:r>
        <w:rPr>
          <w:spacing w:val="-4"/>
          <w:sz w:val="24"/>
        </w:rPr>
        <w:t xml:space="preserve"> </w:t>
      </w:r>
      <w:r>
        <w:rPr>
          <w:sz w:val="24"/>
        </w:rPr>
        <w:t>генетики</w:t>
      </w:r>
      <w:r>
        <w:rPr>
          <w:spacing w:val="-4"/>
          <w:sz w:val="24"/>
        </w:rPr>
        <w:t xml:space="preserve"> </w:t>
      </w:r>
      <w:r>
        <w:rPr>
          <w:sz w:val="24"/>
        </w:rPr>
        <w:t>Г.</w:t>
      </w:r>
      <w:r>
        <w:rPr>
          <w:spacing w:val="-4"/>
          <w:sz w:val="24"/>
        </w:rPr>
        <w:t xml:space="preserve"> </w:t>
      </w:r>
      <w:r>
        <w:rPr>
          <w:spacing w:val="-2"/>
          <w:sz w:val="24"/>
        </w:rPr>
        <w:t>Мендель.</w:t>
      </w:r>
    </w:p>
    <w:p w14:paraId="2435C339">
      <w:pPr>
        <w:pStyle w:val="16"/>
        <w:numPr>
          <w:ilvl w:val="0"/>
          <w:numId w:val="113"/>
        </w:numPr>
        <w:tabs>
          <w:tab w:val="left" w:pos="1275"/>
        </w:tabs>
        <w:ind w:left="1275" w:hanging="143"/>
        <w:rPr>
          <w:sz w:val="24"/>
        </w:rPr>
      </w:pPr>
      <w:r>
        <w:rPr>
          <w:sz w:val="24"/>
        </w:rPr>
        <w:t>Вторичное</w:t>
      </w:r>
      <w:r>
        <w:rPr>
          <w:spacing w:val="-5"/>
          <w:sz w:val="24"/>
        </w:rPr>
        <w:t xml:space="preserve"> </w:t>
      </w:r>
      <w:r>
        <w:rPr>
          <w:sz w:val="24"/>
        </w:rPr>
        <w:t>открытие</w:t>
      </w:r>
      <w:r>
        <w:rPr>
          <w:spacing w:val="-5"/>
          <w:sz w:val="24"/>
        </w:rPr>
        <w:t xml:space="preserve"> </w:t>
      </w:r>
      <w:r>
        <w:rPr>
          <w:sz w:val="24"/>
        </w:rPr>
        <w:t>законов</w:t>
      </w:r>
      <w:r>
        <w:rPr>
          <w:spacing w:val="-5"/>
          <w:sz w:val="24"/>
        </w:rPr>
        <w:t xml:space="preserve"> </w:t>
      </w:r>
      <w:r>
        <w:rPr>
          <w:spacing w:val="-2"/>
          <w:sz w:val="24"/>
        </w:rPr>
        <w:t>Менделя.</w:t>
      </w:r>
    </w:p>
    <w:p w14:paraId="65B3878F">
      <w:pPr>
        <w:pStyle w:val="16"/>
        <w:numPr>
          <w:ilvl w:val="0"/>
          <w:numId w:val="113"/>
        </w:numPr>
        <w:tabs>
          <w:tab w:val="left" w:pos="1276"/>
        </w:tabs>
        <w:ind w:left="1276" w:hanging="144"/>
        <w:rPr>
          <w:sz w:val="24"/>
        </w:rPr>
      </w:pPr>
      <w:r>
        <w:rPr>
          <w:sz w:val="24"/>
        </w:rPr>
        <w:t>Сущность</w:t>
      </w:r>
      <w:r>
        <w:rPr>
          <w:spacing w:val="-7"/>
          <w:sz w:val="24"/>
        </w:rPr>
        <w:t xml:space="preserve"> </w:t>
      </w:r>
      <w:r>
        <w:rPr>
          <w:sz w:val="24"/>
        </w:rPr>
        <w:t>законов</w:t>
      </w:r>
      <w:r>
        <w:rPr>
          <w:spacing w:val="-5"/>
          <w:sz w:val="24"/>
        </w:rPr>
        <w:t xml:space="preserve"> </w:t>
      </w:r>
      <w:r>
        <w:rPr>
          <w:sz w:val="24"/>
        </w:rPr>
        <w:t>наследования</w:t>
      </w:r>
      <w:r>
        <w:rPr>
          <w:spacing w:val="-4"/>
          <w:sz w:val="24"/>
        </w:rPr>
        <w:t xml:space="preserve"> </w:t>
      </w:r>
      <w:r>
        <w:rPr>
          <w:sz w:val="24"/>
        </w:rPr>
        <w:t>признаков</w:t>
      </w:r>
      <w:r>
        <w:rPr>
          <w:spacing w:val="-4"/>
          <w:sz w:val="24"/>
        </w:rPr>
        <w:t xml:space="preserve"> </w:t>
      </w:r>
      <w:r>
        <w:rPr>
          <w:sz w:val="24"/>
        </w:rPr>
        <w:t>у</w:t>
      </w:r>
      <w:r>
        <w:rPr>
          <w:spacing w:val="-9"/>
          <w:sz w:val="24"/>
        </w:rPr>
        <w:t xml:space="preserve"> </w:t>
      </w:r>
      <w:r>
        <w:rPr>
          <w:spacing w:val="-2"/>
          <w:sz w:val="24"/>
        </w:rPr>
        <w:t>человека.</w:t>
      </w:r>
    </w:p>
    <w:p w14:paraId="09D86D75">
      <w:pPr>
        <w:pStyle w:val="16"/>
        <w:numPr>
          <w:ilvl w:val="0"/>
          <w:numId w:val="113"/>
        </w:numPr>
        <w:tabs>
          <w:tab w:val="left" w:pos="1276"/>
        </w:tabs>
        <w:spacing w:before="38"/>
        <w:ind w:left="1276" w:hanging="144"/>
        <w:rPr>
          <w:sz w:val="24"/>
        </w:rPr>
      </w:pPr>
      <w:r>
        <w:rPr>
          <w:sz w:val="24"/>
        </w:rPr>
        <w:t>Типы</w:t>
      </w:r>
      <w:r>
        <w:rPr>
          <w:spacing w:val="-7"/>
          <w:sz w:val="24"/>
        </w:rPr>
        <w:t xml:space="preserve"> </w:t>
      </w:r>
      <w:r>
        <w:rPr>
          <w:sz w:val="24"/>
        </w:rPr>
        <w:t>наследования</w:t>
      </w:r>
      <w:r>
        <w:rPr>
          <w:spacing w:val="-5"/>
          <w:sz w:val="24"/>
        </w:rPr>
        <w:t xml:space="preserve"> </w:t>
      </w:r>
      <w:r>
        <w:rPr>
          <w:sz w:val="24"/>
        </w:rPr>
        <w:t>менделирующих</w:t>
      </w:r>
      <w:r>
        <w:rPr>
          <w:spacing w:val="-2"/>
          <w:sz w:val="24"/>
        </w:rPr>
        <w:t xml:space="preserve"> </w:t>
      </w:r>
      <w:r>
        <w:rPr>
          <w:sz w:val="24"/>
        </w:rPr>
        <w:t>признаков</w:t>
      </w:r>
      <w:r>
        <w:rPr>
          <w:spacing w:val="-4"/>
          <w:sz w:val="24"/>
        </w:rPr>
        <w:t xml:space="preserve"> </w:t>
      </w:r>
      <w:r>
        <w:rPr>
          <w:sz w:val="24"/>
        </w:rPr>
        <w:t>у</w:t>
      </w:r>
      <w:r>
        <w:rPr>
          <w:spacing w:val="-7"/>
          <w:sz w:val="24"/>
        </w:rPr>
        <w:t xml:space="preserve"> </w:t>
      </w:r>
      <w:r>
        <w:rPr>
          <w:spacing w:val="-2"/>
          <w:sz w:val="24"/>
        </w:rPr>
        <w:t>человека.</w:t>
      </w:r>
    </w:p>
    <w:p w14:paraId="52DB222A">
      <w:pPr>
        <w:pStyle w:val="16"/>
        <w:numPr>
          <w:ilvl w:val="0"/>
          <w:numId w:val="113"/>
        </w:numPr>
        <w:tabs>
          <w:tab w:val="left" w:pos="1276"/>
        </w:tabs>
        <w:spacing w:before="39"/>
        <w:ind w:left="1276" w:hanging="144"/>
        <w:rPr>
          <w:sz w:val="24"/>
        </w:rPr>
      </w:pPr>
      <w:r>
        <w:rPr>
          <w:sz w:val="24"/>
        </w:rPr>
        <w:t>Аутосомно-доминантное</w:t>
      </w:r>
      <w:r>
        <w:rPr>
          <w:spacing w:val="-10"/>
          <w:sz w:val="24"/>
        </w:rPr>
        <w:t xml:space="preserve"> </w:t>
      </w:r>
      <w:r>
        <w:rPr>
          <w:spacing w:val="-2"/>
          <w:sz w:val="24"/>
        </w:rPr>
        <w:t>наследование.</w:t>
      </w:r>
    </w:p>
    <w:p w14:paraId="304F8D98">
      <w:pPr>
        <w:pStyle w:val="16"/>
        <w:numPr>
          <w:ilvl w:val="0"/>
          <w:numId w:val="113"/>
        </w:numPr>
        <w:tabs>
          <w:tab w:val="left" w:pos="1276"/>
        </w:tabs>
        <w:spacing w:before="39"/>
        <w:ind w:left="1276" w:hanging="144"/>
        <w:rPr>
          <w:sz w:val="24"/>
        </w:rPr>
      </w:pPr>
      <w:r>
        <w:rPr>
          <w:sz w:val="24"/>
        </w:rPr>
        <w:t>Аутосомно-рецессивное</w:t>
      </w:r>
      <w:r>
        <w:rPr>
          <w:spacing w:val="-9"/>
          <w:sz w:val="24"/>
        </w:rPr>
        <w:t xml:space="preserve"> </w:t>
      </w:r>
      <w:r>
        <w:rPr>
          <w:spacing w:val="-2"/>
          <w:sz w:val="24"/>
        </w:rPr>
        <w:t>наследование.</w:t>
      </w:r>
    </w:p>
    <w:p w14:paraId="3CC72D4E">
      <w:pPr>
        <w:pStyle w:val="16"/>
        <w:numPr>
          <w:ilvl w:val="0"/>
          <w:numId w:val="113"/>
        </w:numPr>
        <w:tabs>
          <w:tab w:val="left" w:pos="1276"/>
        </w:tabs>
        <w:spacing w:before="38"/>
        <w:ind w:left="1276" w:hanging="144"/>
        <w:rPr>
          <w:sz w:val="24"/>
        </w:rPr>
      </w:pPr>
      <w:r>
        <w:rPr>
          <w:sz w:val="24"/>
        </w:rPr>
        <w:t>Наследование,</w:t>
      </w:r>
      <w:r>
        <w:rPr>
          <w:spacing w:val="-6"/>
          <w:sz w:val="24"/>
        </w:rPr>
        <w:t xml:space="preserve"> </w:t>
      </w:r>
      <w:r>
        <w:rPr>
          <w:sz w:val="24"/>
        </w:rPr>
        <w:t>сцепленное</w:t>
      </w:r>
      <w:r>
        <w:rPr>
          <w:spacing w:val="-4"/>
          <w:sz w:val="24"/>
        </w:rPr>
        <w:t xml:space="preserve"> </w:t>
      </w:r>
      <w:r>
        <w:rPr>
          <w:sz w:val="24"/>
        </w:rPr>
        <w:t>с</w:t>
      </w:r>
      <w:r>
        <w:rPr>
          <w:spacing w:val="-4"/>
          <w:sz w:val="24"/>
        </w:rPr>
        <w:t xml:space="preserve"> </w:t>
      </w:r>
      <w:r>
        <w:rPr>
          <w:spacing w:val="-2"/>
          <w:sz w:val="24"/>
        </w:rPr>
        <w:t>полом.</w:t>
      </w:r>
    </w:p>
    <w:p w14:paraId="69ADE429">
      <w:pPr>
        <w:pStyle w:val="16"/>
        <w:numPr>
          <w:ilvl w:val="0"/>
          <w:numId w:val="113"/>
        </w:numPr>
        <w:tabs>
          <w:tab w:val="left" w:pos="1276"/>
        </w:tabs>
        <w:spacing w:before="36"/>
        <w:ind w:left="1276" w:hanging="144"/>
        <w:rPr>
          <w:sz w:val="24"/>
        </w:rPr>
      </w:pPr>
      <w:r>
        <w:rPr>
          <w:sz w:val="24"/>
        </w:rPr>
        <w:t>Генотип</w:t>
      </w:r>
      <w:r>
        <w:rPr>
          <w:spacing w:val="-1"/>
          <w:sz w:val="24"/>
        </w:rPr>
        <w:t xml:space="preserve"> </w:t>
      </w:r>
      <w:r>
        <w:rPr>
          <w:sz w:val="24"/>
        </w:rPr>
        <w:t xml:space="preserve">и </w:t>
      </w:r>
      <w:r>
        <w:rPr>
          <w:spacing w:val="-2"/>
          <w:sz w:val="24"/>
        </w:rPr>
        <w:t>фенотип.</w:t>
      </w:r>
    </w:p>
    <w:p w14:paraId="5CC5215C">
      <w:pPr>
        <w:pStyle w:val="16"/>
        <w:numPr>
          <w:ilvl w:val="0"/>
          <w:numId w:val="113"/>
        </w:numPr>
        <w:tabs>
          <w:tab w:val="left" w:pos="1336"/>
        </w:tabs>
        <w:spacing w:before="39"/>
        <w:ind w:left="1336" w:hanging="204"/>
        <w:rPr>
          <w:sz w:val="24"/>
        </w:rPr>
      </w:pPr>
      <w:r>
        <w:rPr>
          <w:sz w:val="24"/>
        </w:rPr>
        <w:t>Пенетрантность</w:t>
      </w:r>
      <w:r>
        <w:rPr>
          <w:spacing w:val="-6"/>
          <w:sz w:val="24"/>
        </w:rPr>
        <w:t xml:space="preserve"> </w:t>
      </w:r>
      <w:r>
        <w:rPr>
          <w:sz w:val="24"/>
        </w:rPr>
        <w:t>и</w:t>
      </w:r>
      <w:r>
        <w:rPr>
          <w:spacing w:val="-3"/>
          <w:sz w:val="24"/>
        </w:rPr>
        <w:t xml:space="preserve"> </w:t>
      </w:r>
      <w:r>
        <w:rPr>
          <w:sz w:val="24"/>
        </w:rPr>
        <w:t>экспрессивность</w:t>
      </w:r>
      <w:r>
        <w:rPr>
          <w:spacing w:val="-3"/>
          <w:sz w:val="24"/>
        </w:rPr>
        <w:t xml:space="preserve"> </w:t>
      </w:r>
      <w:r>
        <w:rPr>
          <w:sz w:val="24"/>
        </w:rPr>
        <w:t>генов</w:t>
      </w:r>
      <w:r>
        <w:rPr>
          <w:spacing w:val="-3"/>
          <w:sz w:val="24"/>
        </w:rPr>
        <w:t xml:space="preserve"> </w:t>
      </w:r>
      <w:r>
        <w:rPr>
          <w:sz w:val="24"/>
        </w:rPr>
        <w:t>у</w:t>
      </w:r>
      <w:r>
        <w:rPr>
          <w:spacing w:val="-7"/>
          <w:sz w:val="24"/>
        </w:rPr>
        <w:t xml:space="preserve"> </w:t>
      </w:r>
      <w:r>
        <w:rPr>
          <w:spacing w:val="-2"/>
          <w:sz w:val="24"/>
        </w:rPr>
        <w:t>человека.</w:t>
      </w:r>
    </w:p>
    <w:p w14:paraId="7D85434F">
      <w:pPr>
        <w:pStyle w:val="16"/>
        <w:numPr>
          <w:ilvl w:val="0"/>
          <w:numId w:val="113"/>
        </w:numPr>
        <w:tabs>
          <w:tab w:val="left" w:pos="1276"/>
        </w:tabs>
        <w:spacing w:before="38"/>
        <w:ind w:left="1276" w:hanging="144"/>
        <w:rPr>
          <w:sz w:val="24"/>
        </w:rPr>
      </w:pPr>
      <w:r>
        <w:rPr>
          <w:sz w:val="24"/>
        </w:rPr>
        <w:t>Хромосомная</w:t>
      </w:r>
      <w:r>
        <w:rPr>
          <w:spacing w:val="-5"/>
          <w:sz w:val="24"/>
        </w:rPr>
        <w:t xml:space="preserve"> </w:t>
      </w:r>
      <w:r>
        <w:rPr>
          <w:sz w:val="24"/>
        </w:rPr>
        <w:t>теория</w:t>
      </w:r>
      <w:r>
        <w:rPr>
          <w:spacing w:val="-1"/>
          <w:sz w:val="24"/>
        </w:rPr>
        <w:t xml:space="preserve"> </w:t>
      </w:r>
      <w:r>
        <w:rPr>
          <w:sz w:val="24"/>
        </w:rPr>
        <w:t>Т.</w:t>
      </w:r>
      <w:r>
        <w:rPr>
          <w:spacing w:val="-2"/>
          <w:sz w:val="24"/>
        </w:rPr>
        <w:t xml:space="preserve"> Моргана.</w:t>
      </w:r>
    </w:p>
    <w:p w14:paraId="10F7C384">
      <w:pPr>
        <w:pStyle w:val="16"/>
        <w:numPr>
          <w:ilvl w:val="0"/>
          <w:numId w:val="113"/>
        </w:numPr>
        <w:tabs>
          <w:tab w:val="left" w:pos="1276"/>
        </w:tabs>
        <w:ind w:left="1276" w:hanging="144"/>
        <w:rPr>
          <w:sz w:val="24"/>
        </w:rPr>
      </w:pPr>
      <w:r>
        <w:rPr>
          <w:sz w:val="24"/>
        </w:rPr>
        <w:t>Карты</w:t>
      </w:r>
      <w:r>
        <w:rPr>
          <w:spacing w:val="-1"/>
          <w:sz w:val="24"/>
        </w:rPr>
        <w:t xml:space="preserve"> </w:t>
      </w:r>
      <w:r>
        <w:rPr>
          <w:sz w:val="24"/>
        </w:rPr>
        <w:t>хромосом</w:t>
      </w:r>
      <w:r>
        <w:rPr>
          <w:spacing w:val="-1"/>
          <w:sz w:val="24"/>
        </w:rPr>
        <w:t xml:space="preserve"> </w:t>
      </w:r>
      <w:r>
        <w:rPr>
          <w:spacing w:val="-2"/>
          <w:sz w:val="24"/>
        </w:rPr>
        <w:t>человека.</w:t>
      </w:r>
    </w:p>
    <w:p w14:paraId="6450A55D">
      <w:pPr>
        <w:pStyle w:val="5"/>
        <w:spacing w:before="5"/>
      </w:pPr>
      <w:r>
        <w:t>Тема</w:t>
      </w:r>
      <w:r>
        <w:rPr>
          <w:spacing w:val="-2"/>
        </w:rPr>
        <w:t xml:space="preserve"> </w:t>
      </w:r>
      <w:r>
        <w:t>4.2.</w:t>
      </w:r>
      <w:r>
        <w:rPr>
          <w:spacing w:val="-1"/>
        </w:rPr>
        <w:t xml:space="preserve"> </w:t>
      </w:r>
      <w:r>
        <w:t>Типы</w:t>
      </w:r>
      <w:r>
        <w:rPr>
          <w:spacing w:val="-1"/>
        </w:rPr>
        <w:t xml:space="preserve"> </w:t>
      </w:r>
      <w:r>
        <w:t>наследования</w:t>
      </w:r>
      <w:r>
        <w:rPr>
          <w:spacing w:val="-1"/>
        </w:rPr>
        <w:t xml:space="preserve"> </w:t>
      </w:r>
      <w:r>
        <w:rPr>
          <w:spacing w:val="-2"/>
        </w:rPr>
        <w:t>признаков</w:t>
      </w:r>
    </w:p>
    <w:p w14:paraId="4E75825D">
      <w:pPr>
        <w:pStyle w:val="5"/>
        <w:sectPr>
          <w:pgSz w:w="11910" w:h="16840"/>
          <w:pgMar w:top="1040" w:right="283" w:bottom="960" w:left="0" w:header="0" w:footer="780" w:gutter="0"/>
          <w:cols w:space="720" w:num="1"/>
        </w:sectPr>
      </w:pPr>
    </w:p>
    <w:p w14:paraId="0AC1BB24">
      <w:pPr>
        <w:spacing w:before="71"/>
        <w:ind w:left="1132" w:right="1054"/>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3"/>
          <w:sz w:val="24"/>
        </w:rPr>
        <w:t xml:space="preserve"> </w:t>
      </w:r>
      <w:r>
        <w:rPr>
          <w:rFonts w:ascii="Times New Roman" w:hAnsi="Times New Roman"/>
          <w:b/>
          <w:color w:val="auto"/>
          <w:sz w:val="24"/>
        </w:rPr>
        <w:t>4.3.</w:t>
      </w:r>
      <w:r>
        <w:rPr>
          <w:rFonts w:ascii="Times New Roman" w:hAnsi="Times New Roman"/>
          <w:b/>
          <w:color w:val="auto"/>
          <w:spacing w:val="-3"/>
          <w:sz w:val="24"/>
        </w:rPr>
        <w:t xml:space="preserve"> </w:t>
      </w:r>
      <w:r>
        <w:rPr>
          <w:rFonts w:ascii="Times New Roman" w:hAnsi="Times New Roman"/>
          <w:b/>
          <w:color w:val="auto"/>
          <w:sz w:val="24"/>
        </w:rPr>
        <w:t>Взаимодействие</w:t>
      </w:r>
      <w:r>
        <w:rPr>
          <w:rFonts w:ascii="Times New Roman" w:hAnsi="Times New Roman"/>
          <w:b/>
          <w:color w:val="auto"/>
          <w:spacing w:val="-4"/>
          <w:sz w:val="24"/>
        </w:rPr>
        <w:t xml:space="preserve"> </w:t>
      </w:r>
      <w:r>
        <w:rPr>
          <w:rFonts w:ascii="Times New Roman" w:hAnsi="Times New Roman"/>
          <w:b/>
          <w:color w:val="auto"/>
          <w:sz w:val="24"/>
        </w:rPr>
        <w:t>генов.</w:t>
      </w:r>
      <w:r>
        <w:rPr>
          <w:rFonts w:ascii="Times New Roman" w:hAnsi="Times New Roman"/>
          <w:b/>
          <w:color w:val="auto"/>
          <w:spacing w:val="-3"/>
          <w:sz w:val="24"/>
        </w:rPr>
        <w:t xml:space="preserve"> </w:t>
      </w:r>
      <w:r>
        <w:rPr>
          <w:rFonts w:ascii="Times New Roman" w:hAnsi="Times New Roman"/>
          <w:b/>
          <w:color w:val="auto"/>
          <w:sz w:val="24"/>
        </w:rPr>
        <w:t>Наследование</w:t>
      </w:r>
      <w:r>
        <w:rPr>
          <w:rFonts w:ascii="Times New Roman" w:hAnsi="Times New Roman"/>
          <w:b/>
          <w:color w:val="auto"/>
          <w:spacing w:val="-4"/>
          <w:sz w:val="24"/>
        </w:rPr>
        <w:t xml:space="preserve"> </w:t>
      </w:r>
      <w:r>
        <w:rPr>
          <w:rFonts w:ascii="Times New Roman" w:hAnsi="Times New Roman"/>
          <w:b/>
          <w:color w:val="auto"/>
          <w:sz w:val="24"/>
        </w:rPr>
        <w:t>групп</w:t>
      </w:r>
      <w:r>
        <w:rPr>
          <w:rFonts w:ascii="Times New Roman" w:hAnsi="Times New Roman"/>
          <w:b/>
          <w:color w:val="auto"/>
          <w:spacing w:val="-3"/>
          <w:sz w:val="24"/>
        </w:rPr>
        <w:t xml:space="preserve"> </w:t>
      </w:r>
      <w:r>
        <w:rPr>
          <w:rFonts w:ascii="Times New Roman" w:hAnsi="Times New Roman"/>
          <w:b/>
          <w:color w:val="auto"/>
          <w:sz w:val="24"/>
        </w:rPr>
        <w:t>крови</w:t>
      </w:r>
      <w:r>
        <w:rPr>
          <w:rFonts w:ascii="Times New Roman" w:hAnsi="Times New Roman"/>
          <w:b/>
          <w:color w:val="auto"/>
          <w:spacing w:val="-3"/>
          <w:sz w:val="24"/>
        </w:rPr>
        <w:t xml:space="preserve"> </w:t>
      </w:r>
      <w:r>
        <w:rPr>
          <w:rFonts w:ascii="Times New Roman" w:hAnsi="Times New Roman"/>
          <w:b/>
          <w:color w:val="auto"/>
          <w:sz w:val="24"/>
        </w:rPr>
        <w:t>и</w:t>
      </w:r>
      <w:r>
        <w:rPr>
          <w:rFonts w:ascii="Times New Roman" w:hAnsi="Times New Roman"/>
          <w:b/>
          <w:color w:val="auto"/>
          <w:spacing w:val="-5"/>
          <w:sz w:val="24"/>
        </w:rPr>
        <w:t xml:space="preserve"> </w:t>
      </w:r>
      <w:r>
        <w:rPr>
          <w:rFonts w:ascii="Times New Roman" w:hAnsi="Times New Roman"/>
          <w:b/>
          <w:color w:val="auto"/>
          <w:sz w:val="24"/>
        </w:rPr>
        <w:t>резус –</w:t>
      </w:r>
      <w:r>
        <w:rPr>
          <w:rFonts w:ascii="Times New Roman" w:hAnsi="Times New Roman"/>
          <w:b/>
          <w:color w:val="auto"/>
          <w:spacing w:val="-1"/>
          <w:sz w:val="24"/>
        </w:rPr>
        <w:t xml:space="preserve"> </w:t>
      </w:r>
      <w:r>
        <w:rPr>
          <w:rFonts w:ascii="Times New Roman" w:hAnsi="Times New Roman"/>
          <w:b/>
          <w:color w:val="auto"/>
          <w:sz w:val="24"/>
        </w:rPr>
        <w:t>фактора</w:t>
      </w:r>
      <w:r>
        <w:rPr>
          <w:rFonts w:ascii="Times New Roman" w:hAnsi="Times New Roman"/>
          <w:b/>
          <w:color w:val="auto"/>
          <w:spacing w:val="-3"/>
          <w:sz w:val="24"/>
        </w:rPr>
        <w:t xml:space="preserve"> </w:t>
      </w:r>
      <w:r>
        <w:rPr>
          <w:rFonts w:ascii="Times New Roman" w:hAnsi="Times New Roman"/>
          <w:b/>
          <w:color w:val="auto"/>
          <w:sz w:val="24"/>
        </w:rPr>
        <w:t xml:space="preserve">у </w:t>
      </w:r>
      <w:r>
        <w:rPr>
          <w:rFonts w:ascii="Times New Roman" w:hAnsi="Times New Roman"/>
          <w:b/>
          <w:color w:val="auto"/>
          <w:spacing w:val="-2"/>
          <w:sz w:val="24"/>
        </w:rPr>
        <w:t>человека</w:t>
      </w:r>
    </w:p>
    <w:p w14:paraId="5FCBBEEE">
      <w:pPr>
        <w:pStyle w:val="16"/>
        <w:numPr>
          <w:ilvl w:val="0"/>
          <w:numId w:val="113"/>
        </w:numPr>
        <w:tabs>
          <w:tab w:val="left" w:pos="1275"/>
        </w:tabs>
        <w:spacing w:line="272" w:lineRule="exact"/>
        <w:ind w:left="1275" w:hanging="143"/>
        <w:rPr>
          <w:sz w:val="24"/>
        </w:rPr>
      </w:pPr>
      <w:r>
        <w:rPr>
          <w:sz w:val="24"/>
        </w:rPr>
        <w:t>Группа</w:t>
      </w:r>
      <w:r>
        <w:rPr>
          <w:spacing w:val="-5"/>
          <w:sz w:val="24"/>
        </w:rPr>
        <w:t xml:space="preserve"> </w:t>
      </w:r>
      <w:r>
        <w:rPr>
          <w:sz w:val="24"/>
        </w:rPr>
        <w:t>крови</w:t>
      </w:r>
      <w:r>
        <w:rPr>
          <w:spacing w:val="-4"/>
          <w:sz w:val="24"/>
        </w:rPr>
        <w:t xml:space="preserve"> </w:t>
      </w:r>
      <w:r>
        <w:rPr>
          <w:sz w:val="24"/>
        </w:rPr>
        <w:t>системы</w:t>
      </w:r>
      <w:r>
        <w:rPr>
          <w:spacing w:val="-3"/>
          <w:sz w:val="24"/>
        </w:rPr>
        <w:t xml:space="preserve"> </w:t>
      </w:r>
      <w:r>
        <w:rPr>
          <w:spacing w:val="-2"/>
          <w:sz w:val="24"/>
        </w:rPr>
        <w:t>MNSs.</w:t>
      </w:r>
    </w:p>
    <w:p w14:paraId="578C3EEF">
      <w:pPr>
        <w:pStyle w:val="16"/>
        <w:numPr>
          <w:ilvl w:val="0"/>
          <w:numId w:val="113"/>
        </w:numPr>
        <w:tabs>
          <w:tab w:val="left" w:pos="1275"/>
        </w:tabs>
        <w:ind w:left="1275" w:hanging="143"/>
        <w:rPr>
          <w:sz w:val="24"/>
        </w:rPr>
      </w:pPr>
      <w:r>
        <w:rPr>
          <w:sz w:val="24"/>
        </w:rPr>
        <w:t>Группа</w:t>
      </w:r>
      <w:r>
        <w:rPr>
          <w:spacing w:val="-5"/>
          <w:sz w:val="24"/>
        </w:rPr>
        <w:t xml:space="preserve"> </w:t>
      </w:r>
      <w:r>
        <w:rPr>
          <w:sz w:val="24"/>
        </w:rPr>
        <w:t>крови</w:t>
      </w:r>
      <w:r>
        <w:rPr>
          <w:spacing w:val="-4"/>
          <w:sz w:val="24"/>
        </w:rPr>
        <w:t xml:space="preserve"> </w:t>
      </w:r>
      <w:r>
        <w:rPr>
          <w:sz w:val="24"/>
        </w:rPr>
        <w:t>системы</w:t>
      </w:r>
      <w:r>
        <w:rPr>
          <w:spacing w:val="-3"/>
          <w:sz w:val="24"/>
        </w:rPr>
        <w:t xml:space="preserve"> </w:t>
      </w:r>
      <w:r>
        <w:rPr>
          <w:spacing w:val="-5"/>
          <w:sz w:val="24"/>
        </w:rPr>
        <w:t>Р.</w:t>
      </w:r>
    </w:p>
    <w:p w14:paraId="1AAFF63E">
      <w:pPr>
        <w:pStyle w:val="16"/>
        <w:numPr>
          <w:ilvl w:val="0"/>
          <w:numId w:val="113"/>
        </w:numPr>
        <w:tabs>
          <w:tab w:val="left" w:pos="1275"/>
        </w:tabs>
        <w:ind w:left="1275" w:hanging="143"/>
        <w:rPr>
          <w:sz w:val="24"/>
        </w:rPr>
      </w:pPr>
      <w:r>
        <w:rPr>
          <w:sz w:val="24"/>
        </w:rPr>
        <w:t>Группы</w:t>
      </w:r>
      <w:r>
        <w:rPr>
          <w:spacing w:val="-4"/>
          <w:sz w:val="24"/>
        </w:rPr>
        <w:t xml:space="preserve"> </w:t>
      </w:r>
      <w:r>
        <w:rPr>
          <w:sz w:val="24"/>
        </w:rPr>
        <w:t>крови</w:t>
      </w:r>
      <w:r>
        <w:rPr>
          <w:spacing w:val="-4"/>
          <w:sz w:val="24"/>
        </w:rPr>
        <w:t xml:space="preserve"> </w:t>
      </w:r>
      <w:r>
        <w:rPr>
          <w:sz w:val="24"/>
        </w:rPr>
        <w:t>системы</w:t>
      </w:r>
      <w:r>
        <w:rPr>
          <w:spacing w:val="-4"/>
          <w:sz w:val="24"/>
        </w:rPr>
        <w:t xml:space="preserve"> Kell.</w:t>
      </w:r>
    </w:p>
    <w:p w14:paraId="30604E91">
      <w:pPr>
        <w:pStyle w:val="16"/>
        <w:numPr>
          <w:ilvl w:val="0"/>
          <w:numId w:val="113"/>
        </w:numPr>
        <w:tabs>
          <w:tab w:val="left" w:pos="1275"/>
        </w:tabs>
        <w:ind w:left="1275" w:hanging="143"/>
        <w:rPr>
          <w:sz w:val="24"/>
        </w:rPr>
      </w:pPr>
      <w:r>
        <w:rPr>
          <w:sz w:val="24"/>
        </w:rPr>
        <w:t>Вклад</w:t>
      </w:r>
      <w:r>
        <w:rPr>
          <w:spacing w:val="-3"/>
          <w:sz w:val="24"/>
        </w:rPr>
        <w:t xml:space="preserve"> </w:t>
      </w:r>
      <w:r>
        <w:rPr>
          <w:sz w:val="24"/>
        </w:rPr>
        <w:t>К.</w:t>
      </w:r>
      <w:r>
        <w:rPr>
          <w:spacing w:val="-3"/>
          <w:sz w:val="24"/>
        </w:rPr>
        <w:t xml:space="preserve"> </w:t>
      </w:r>
      <w:r>
        <w:rPr>
          <w:sz w:val="24"/>
        </w:rPr>
        <w:t>Ландштейнера</w:t>
      </w:r>
      <w:r>
        <w:rPr>
          <w:spacing w:val="-4"/>
          <w:sz w:val="24"/>
        </w:rPr>
        <w:t xml:space="preserve"> </w:t>
      </w:r>
      <w:r>
        <w:rPr>
          <w:sz w:val="24"/>
        </w:rPr>
        <w:t>в учение</w:t>
      </w:r>
      <w:r>
        <w:rPr>
          <w:spacing w:val="-3"/>
          <w:sz w:val="24"/>
        </w:rPr>
        <w:t xml:space="preserve"> </w:t>
      </w:r>
      <w:r>
        <w:rPr>
          <w:sz w:val="24"/>
        </w:rPr>
        <w:t>о</w:t>
      </w:r>
      <w:r>
        <w:rPr>
          <w:spacing w:val="-3"/>
          <w:sz w:val="24"/>
        </w:rPr>
        <w:t xml:space="preserve"> </w:t>
      </w:r>
      <w:r>
        <w:rPr>
          <w:sz w:val="24"/>
        </w:rPr>
        <w:t>свойствах</w:t>
      </w:r>
      <w:r>
        <w:rPr>
          <w:spacing w:val="-1"/>
          <w:sz w:val="24"/>
        </w:rPr>
        <w:t xml:space="preserve"> </w:t>
      </w:r>
      <w:r>
        <w:rPr>
          <w:spacing w:val="-2"/>
          <w:sz w:val="24"/>
        </w:rPr>
        <w:t>крови.</w:t>
      </w:r>
    </w:p>
    <w:p w14:paraId="4B827AD6">
      <w:pPr>
        <w:pStyle w:val="16"/>
        <w:numPr>
          <w:ilvl w:val="0"/>
          <w:numId w:val="113"/>
        </w:numPr>
        <w:tabs>
          <w:tab w:val="left" w:pos="1276"/>
        </w:tabs>
        <w:ind w:left="1276" w:hanging="144"/>
        <w:rPr>
          <w:sz w:val="24"/>
        </w:rPr>
      </w:pPr>
      <w:r>
        <w:rPr>
          <w:sz w:val="24"/>
        </w:rPr>
        <w:t>Причины</w:t>
      </w:r>
      <w:r>
        <w:rPr>
          <w:spacing w:val="-6"/>
          <w:sz w:val="24"/>
        </w:rPr>
        <w:t xml:space="preserve"> </w:t>
      </w:r>
      <w:r>
        <w:rPr>
          <w:sz w:val="24"/>
        </w:rPr>
        <w:t>и</w:t>
      </w:r>
      <w:r>
        <w:rPr>
          <w:spacing w:val="-3"/>
          <w:sz w:val="24"/>
        </w:rPr>
        <w:t xml:space="preserve"> </w:t>
      </w:r>
      <w:r>
        <w:rPr>
          <w:sz w:val="24"/>
        </w:rPr>
        <w:t>механизм</w:t>
      </w:r>
      <w:r>
        <w:rPr>
          <w:spacing w:val="-3"/>
          <w:sz w:val="24"/>
        </w:rPr>
        <w:t xml:space="preserve"> </w:t>
      </w:r>
      <w:r>
        <w:rPr>
          <w:sz w:val="24"/>
        </w:rPr>
        <w:t>возникновения</w:t>
      </w:r>
      <w:r>
        <w:rPr>
          <w:spacing w:val="-4"/>
          <w:sz w:val="24"/>
        </w:rPr>
        <w:t xml:space="preserve"> </w:t>
      </w:r>
      <w:r>
        <w:rPr>
          <w:sz w:val="24"/>
        </w:rPr>
        <w:t>резус</w:t>
      </w:r>
      <w:r>
        <w:rPr>
          <w:spacing w:val="-4"/>
          <w:sz w:val="24"/>
        </w:rPr>
        <w:t xml:space="preserve"> </w:t>
      </w:r>
      <w:r>
        <w:rPr>
          <w:sz w:val="24"/>
        </w:rPr>
        <w:t>конфликта</w:t>
      </w:r>
      <w:r>
        <w:rPr>
          <w:spacing w:val="-4"/>
          <w:sz w:val="24"/>
        </w:rPr>
        <w:t xml:space="preserve"> </w:t>
      </w:r>
      <w:r>
        <w:rPr>
          <w:sz w:val="24"/>
        </w:rPr>
        <w:t>матери</w:t>
      </w:r>
      <w:r>
        <w:rPr>
          <w:spacing w:val="-3"/>
          <w:sz w:val="24"/>
        </w:rPr>
        <w:t xml:space="preserve"> </w:t>
      </w:r>
      <w:r>
        <w:rPr>
          <w:sz w:val="24"/>
        </w:rPr>
        <w:t>и</w:t>
      </w:r>
      <w:r>
        <w:rPr>
          <w:spacing w:val="-3"/>
          <w:sz w:val="24"/>
        </w:rPr>
        <w:t xml:space="preserve"> </w:t>
      </w:r>
      <w:r>
        <w:rPr>
          <w:spacing w:val="-2"/>
          <w:sz w:val="24"/>
        </w:rPr>
        <w:t>плода.</w:t>
      </w:r>
    </w:p>
    <w:p w14:paraId="61D93E10">
      <w:pPr>
        <w:pStyle w:val="16"/>
        <w:numPr>
          <w:ilvl w:val="0"/>
          <w:numId w:val="113"/>
        </w:numPr>
        <w:tabs>
          <w:tab w:val="left" w:pos="1371"/>
        </w:tabs>
        <w:ind w:right="855" w:firstLine="0"/>
        <w:rPr>
          <w:sz w:val="24"/>
        </w:rPr>
      </w:pPr>
      <w:r>
        <w:rPr>
          <w:sz w:val="24"/>
        </w:rPr>
        <w:t>Причины</w:t>
      </w:r>
      <w:r>
        <w:rPr>
          <w:spacing w:val="80"/>
          <w:sz w:val="24"/>
        </w:rPr>
        <w:t xml:space="preserve"> </w:t>
      </w:r>
      <w:r>
        <w:rPr>
          <w:sz w:val="24"/>
        </w:rPr>
        <w:t>и</w:t>
      </w:r>
      <w:r>
        <w:rPr>
          <w:spacing w:val="80"/>
          <w:sz w:val="24"/>
        </w:rPr>
        <w:t xml:space="preserve"> </w:t>
      </w:r>
      <w:r>
        <w:rPr>
          <w:sz w:val="24"/>
        </w:rPr>
        <w:t>механизм</w:t>
      </w:r>
      <w:r>
        <w:rPr>
          <w:spacing w:val="80"/>
          <w:sz w:val="24"/>
        </w:rPr>
        <w:t xml:space="preserve"> </w:t>
      </w:r>
      <w:r>
        <w:rPr>
          <w:sz w:val="24"/>
        </w:rPr>
        <w:t>возникновения</w:t>
      </w:r>
      <w:r>
        <w:rPr>
          <w:spacing w:val="80"/>
          <w:sz w:val="24"/>
        </w:rPr>
        <w:t xml:space="preserve"> </w:t>
      </w:r>
      <w:r>
        <w:rPr>
          <w:sz w:val="24"/>
        </w:rPr>
        <w:t>осложнений</w:t>
      </w:r>
      <w:r>
        <w:rPr>
          <w:spacing w:val="80"/>
          <w:sz w:val="24"/>
        </w:rPr>
        <w:t xml:space="preserve"> </w:t>
      </w:r>
      <w:r>
        <w:rPr>
          <w:sz w:val="24"/>
        </w:rPr>
        <w:t>при</w:t>
      </w:r>
      <w:r>
        <w:rPr>
          <w:spacing w:val="80"/>
          <w:sz w:val="24"/>
        </w:rPr>
        <w:t xml:space="preserve"> </w:t>
      </w:r>
      <w:r>
        <w:rPr>
          <w:sz w:val="24"/>
        </w:rPr>
        <w:t>гемотрансфузии,</w:t>
      </w:r>
      <w:r>
        <w:rPr>
          <w:spacing w:val="80"/>
          <w:sz w:val="24"/>
        </w:rPr>
        <w:t xml:space="preserve"> </w:t>
      </w:r>
      <w:r>
        <w:rPr>
          <w:sz w:val="24"/>
        </w:rPr>
        <w:t>связанных</w:t>
      </w:r>
      <w:r>
        <w:rPr>
          <w:spacing w:val="80"/>
          <w:sz w:val="24"/>
        </w:rPr>
        <w:t xml:space="preserve"> </w:t>
      </w:r>
      <w:r>
        <w:rPr>
          <w:sz w:val="24"/>
        </w:rPr>
        <w:t>с неправильно подобранной донорской кровью.</w:t>
      </w:r>
    </w:p>
    <w:p w14:paraId="26F7ECAE">
      <w:pPr>
        <w:pStyle w:val="16"/>
        <w:numPr>
          <w:ilvl w:val="0"/>
          <w:numId w:val="113"/>
        </w:numPr>
        <w:tabs>
          <w:tab w:val="left" w:pos="1275"/>
        </w:tabs>
        <w:spacing w:before="38"/>
        <w:ind w:left="1275" w:hanging="143"/>
        <w:rPr>
          <w:sz w:val="24"/>
        </w:rPr>
      </w:pPr>
      <w:r>
        <w:rPr>
          <w:sz w:val="24"/>
        </w:rPr>
        <w:t>Механизм</w:t>
      </w:r>
      <w:r>
        <w:rPr>
          <w:spacing w:val="-6"/>
          <w:sz w:val="24"/>
        </w:rPr>
        <w:t xml:space="preserve"> </w:t>
      </w:r>
      <w:r>
        <w:rPr>
          <w:sz w:val="24"/>
        </w:rPr>
        <w:t>наследования</w:t>
      </w:r>
      <w:r>
        <w:rPr>
          <w:spacing w:val="-3"/>
          <w:sz w:val="24"/>
        </w:rPr>
        <w:t xml:space="preserve"> </w:t>
      </w:r>
      <w:r>
        <w:rPr>
          <w:sz w:val="24"/>
        </w:rPr>
        <w:t>групп</w:t>
      </w:r>
      <w:r>
        <w:rPr>
          <w:spacing w:val="-3"/>
          <w:sz w:val="24"/>
        </w:rPr>
        <w:t xml:space="preserve"> </w:t>
      </w:r>
      <w:r>
        <w:rPr>
          <w:sz w:val="24"/>
        </w:rPr>
        <w:t>крови</w:t>
      </w:r>
      <w:r>
        <w:rPr>
          <w:spacing w:val="-2"/>
          <w:sz w:val="24"/>
        </w:rPr>
        <w:t xml:space="preserve"> </w:t>
      </w:r>
      <w:r>
        <w:rPr>
          <w:sz w:val="24"/>
        </w:rPr>
        <w:t>системы</w:t>
      </w:r>
      <w:r>
        <w:rPr>
          <w:spacing w:val="-3"/>
          <w:sz w:val="24"/>
        </w:rPr>
        <w:t xml:space="preserve"> </w:t>
      </w:r>
      <w:r>
        <w:rPr>
          <w:sz w:val="24"/>
        </w:rPr>
        <w:t>АВО</w:t>
      </w:r>
      <w:r>
        <w:rPr>
          <w:spacing w:val="-4"/>
          <w:sz w:val="24"/>
        </w:rPr>
        <w:t xml:space="preserve"> </w:t>
      </w:r>
      <w:r>
        <w:rPr>
          <w:sz w:val="24"/>
        </w:rPr>
        <w:t>и</w:t>
      </w:r>
      <w:r>
        <w:rPr>
          <w:spacing w:val="-3"/>
          <w:sz w:val="24"/>
        </w:rPr>
        <w:t xml:space="preserve"> </w:t>
      </w:r>
      <w:r>
        <w:rPr>
          <w:sz w:val="24"/>
        </w:rPr>
        <w:t>резус</w:t>
      </w:r>
      <w:r>
        <w:rPr>
          <w:spacing w:val="-1"/>
          <w:sz w:val="24"/>
        </w:rPr>
        <w:t xml:space="preserve"> </w:t>
      </w:r>
      <w:r>
        <w:rPr>
          <w:spacing w:val="-2"/>
          <w:sz w:val="24"/>
        </w:rPr>
        <w:t>системы.</w:t>
      </w:r>
    </w:p>
    <w:p w14:paraId="6CC2CB30">
      <w:pPr>
        <w:pStyle w:val="5"/>
        <w:spacing w:before="44" w:line="274" w:lineRule="exact"/>
      </w:pPr>
      <w:r>
        <w:t>Тема</w:t>
      </w:r>
      <w:r>
        <w:rPr>
          <w:spacing w:val="-5"/>
        </w:rPr>
        <w:t xml:space="preserve"> </w:t>
      </w:r>
      <w:r>
        <w:t>4.4.</w:t>
      </w:r>
      <w:r>
        <w:rPr>
          <w:spacing w:val="-3"/>
        </w:rPr>
        <w:t xml:space="preserve"> </w:t>
      </w:r>
      <w:r>
        <w:t>Наследование</w:t>
      </w:r>
      <w:r>
        <w:rPr>
          <w:spacing w:val="-3"/>
        </w:rPr>
        <w:t xml:space="preserve"> </w:t>
      </w:r>
      <w:r>
        <w:t>признаков</w:t>
      </w:r>
      <w:r>
        <w:rPr>
          <w:spacing w:val="-2"/>
        </w:rPr>
        <w:t xml:space="preserve"> </w:t>
      </w:r>
      <w:r>
        <w:t>сцепленных</w:t>
      </w:r>
      <w:r>
        <w:rPr>
          <w:spacing w:val="-3"/>
        </w:rPr>
        <w:t xml:space="preserve"> </w:t>
      </w:r>
      <w:r>
        <w:t>с</w:t>
      </w:r>
      <w:r>
        <w:rPr>
          <w:spacing w:val="-4"/>
        </w:rPr>
        <w:t xml:space="preserve"> </w:t>
      </w:r>
      <w:r>
        <w:rPr>
          <w:spacing w:val="-2"/>
        </w:rPr>
        <w:t>полом</w:t>
      </w:r>
    </w:p>
    <w:p w14:paraId="4FF103CD">
      <w:pPr>
        <w:pStyle w:val="9"/>
        <w:ind w:right="845"/>
      </w:pPr>
      <w:r>
        <w:t>Презентация</w:t>
      </w:r>
      <w:r>
        <w:rPr>
          <w:spacing w:val="-5"/>
        </w:rPr>
        <w:t xml:space="preserve"> </w:t>
      </w:r>
      <w:r>
        <w:t>:</w:t>
      </w:r>
      <w:r>
        <w:rPr>
          <w:spacing w:val="-3"/>
        </w:rPr>
        <w:t xml:space="preserve"> </w:t>
      </w:r>
      <w:r>
        <w:t>«Характеристика</w:t>
      </w:r>
      <w:r>
        <w:rPr>
          <w:spacing w:val="-6"/>
        </w:rPr>
        <w:t xml:space="preserve"> </w:t>
      </w:r>
      <w:r>
        <w:t>наследственных</w:t>
      </w:r>
      <w:r>
        <w:rPr>
          <w:spacing w:val="-4"/>
        </w:rPr>
        <w:t xml:space="preserve"> </w:t>
      </w:r>
      <w:r>
        <w:t>заболеваний</w:t>
      </w:r>
      <w:r>
        <w:rPr>
          <w:spacing w:val="-5"/>
        </w:rPr>
        <w:t xml:space="preserve"> </w:t>
      </w:r>
      <w:r>
        <w:t>сцепленных</w:t>
      </w:r>
      <w:r>
        <w:rPr>
          <w:spacing w:val="-4"/>
        </w:rPr>
        <w:t xml:space="preserve"> </w:t>
      </w:r>
      <w:r>
        <w:t>с</w:t>
      </w:r>
      <w:r>
        <w:rPr>
          <w:spacing w:val="-6"/>
        </w:rPr>
        <w:t xml:space="preserve"> </w:t>
      </w:r>
      <w:r>
        <w:t>полом</w:t>
      </w:r>
      <w:r>
        <w:rPr>
          <w:spacing w:val="-5"/>
        </w:rPr>
        <w:t xml:space="preserve"> </w:t>
      </w:r>
      <w:r>
        <w:t>(с. Клайнфельтера, с. Шерешевского-Тернера)»</w:t>
      </w:r>
    </w:p>
    <w:p w14:paraId="65F39FCC">
      <w:pPr>
        <w:pStyle w:val="9"/>
        <w:spacing w:before="48"/>
      </w:pPr>
    </w:p>
    <w:p w14:paraId="21D2572B">
      <w:pPr>
        <w:pStyle w:val="5"/>
      </w:pPr>
      <w:r>
        <w:t>Раздел</w:t>
      </w:r>
      <w:r>
        <w:rPr>
          <w:spacing w:val="-3"/>
        </w:rPr>
        <w:t xml:space="preserve"> </w:t>
      </w:r>
      <w:r>
        <w:t>5.</w:t>
      </w:r>
      <w:r>
        <w:rPr>
          <w:spacing w:val="-1"/>
        </w:rPr>
        <w:t xml:space="preserve"> </w:t>
      </w:r>
      <w:r>
        <w:t>Наследственность</w:t>
      </w:r>
      <w:r>
        <w:rPr>
          <w:spacing w:val="-1"/>
        </w:rPr>
        <w:t xml:space="preserve"> </w:t>
      </w:r>
      <w:r>
        <w:t>и</w:t>
      </w:r>
      <w:r>
        <w:rPr>
          <w:spacing w:val="-1"/>
        </w:rPr>
        <w:t xml:space="preserve"> </w:t>
      </w:r>
      <w:r>
        <w:rPr>
          <w:spacing w:val="-4"/>
        </w:rPr>
        <w:t>среда</w:t>
      </w:r>
    </w:p>
    <w:p w14:paraId="56F783E5">
      <w:pPr>
        <w:ind w:left="1132" w:right="845"/>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5"/>
          <w:sz w:val="24"/>
        </w:rPr>
        <w:t xml:space="preserve"> </w:t>
      </w:r>
      <w:r>
        <w:rPr>
          <w:rFonts w:ascii="Times New Roman" w:hAnsi="Times New Roman"/>
          <w:b/>
          <w:color w:val="auto"/>
          <w:sz w:val="24"/>
        </w:rPr>
        <w:t>5.1.</w:t>
      </w:r>
      <w:r>
        <w:rPr>
          <w:rFonts w:ascii="Times New Roman" w:hAnsi="Times New Roman"/>
          <w:b/>
          <w:color w:val="auto"/>
          <w:spacing w:val="-5"/>
          <w:sz w:val="24"/>
        </w:rPr>
        <w:t xml:space="preserve"> </w:t>
      </w:r>
      <w:r>
        <w:rPr>
          <w:rFonts w:ascii="Times New Roman" w:hAnsi="Times New Roman"/>
          <w:b/>
          <w:color w:val="auto"/>
          <w:sz w:val="24"/>
        </w:rPr>
        <w:t>Модификационная</w:t>
      </w:r>
      <w:r>
        <w:rPr>
          <w:rFonts w:ascii="Times New Roman" w:hAnsi="Times New Roman"/>
          <w:b/>
          <w:color w:val="auto"/>
          <w:spacing w:val="-5"/>
          <w:sz w:val="24"/>
        </w:rPr>
        <w:t xml:space="preserve"> </w:t>
      </w:r>
      <w:r>
        <w:rPr>
          <w:rFonts w:ascii="Times New Roman" w:hAnsi="Times New Roman"/>
          <w:b/>
          <w:color w:val="auto"/>
          <w:sz w:val="24"/>
        </w:rPr>
        <w:t>изменчивость.</w:t>
      </w:r>
      <w:r>
        <w:rPr>
          <w:rFonts w:ascii="Times New Roman" w:hAnsi="Times New Roman"/>
          <w:b/>
          <w:color w:val="auto"/>
          <w:spacing w:val="-8"/>
          <w:sz w:val="24"/>
        </w:rPr>
        <w:t xml:space="preserve"> </w:t>
      </w:r>
      <w:r>
        <w:rPr>
          <w:rFonts w:ascii="Times New Roman" w:hAnsi="Times New Roman"/>
          <w:b/>
          <w:color w:val="auto"/>
          <w:sz w:val="24"/>
        </w:rPr>
        <w:t>Роль</w:t>
      </w:r>
      <w:r>
        <w:rPr>
          <w:rFonts w:ascii="Times New Roman" w:hAnsi="Times New Roman"/>
          <w:b/>
          <w:color w:val="auto"/>
          <w:spacing w:val="-3"/>
          <w:sz w:val="24"/>
        </w:rPr>
        <w:t xml:space="preserve"> </w:t>
      </w:r>
      <w:r>
        <w:rPr>
          <w:rFonts w:ascii="Times New Roman" w:hAnsi="Times New Roman"/>
          <w:b/>
          <w:color w:val="auto"/>
          <w:sz w:val="24"/>
        </w:rPr>
        <w:t>генотипа</w:t>
      </w:r>
      <w:r>
        <w:rPr>
          <w:rFonts w:ascii="Times New Roman" w:hAnsi="Times New Roman"/>
          <w:b/>
          <w:color w:val="auto"/>
          <w:spacing w:val="-5"/>
          <w:sz w:val="24"/>
        </w:rPr>
        <w:t xml:space="preserve"> </w:t>
      </w:r>
      <w:r>
        <w:rPr>
          <w:rFonts w:ascii="Times New Roman" w:hAnsi="Times New Roman"/>
          <w:b/>
          <w:color w:val="auto"/>
          <w:sz w:val="24"/>
        </w:rPr>
        <w:t>и</w:t>
      </w:r>
      <w:r>
        <w:rPr>
          <w:rFonts w:ascii="Times New Roman" w:hAnsi="Times New Roman"/>
          <w:b/>
          <w:color w:val="auto"/>
          <w:spacing w:val="-5"/>
          <w:sz w:val="24"/>
        </w:rPr>
        <w:t xml:space="preserve"> </w:t>
      </w:r>
      <w:r>
        <w:rPr>
          <w:rFonts w:ascii="Times New Roman" w:hAnsi="Times New Roman"/>
          <w:b/>
          <w:color w:val="auto"/>
          <w:sz w:val="24"/>
        </w:rPr>
        <w:t>внешней</w:t>
      </w:r>
      <w:r>
        <w:rPr>
          <w:rFonts w:ascii="Times New Roman" w:hAnsi="Times New Roman"/>
          <w:b/>
          <w:color w:val="auto"/>
          <w:spacing w:val="-5"/>
          <w:sz w:val="24"/>
        </w:rPr>
        <w:t xml:space="preserve"> </w:t>
      </w:r>
      <w:r>
        <w:rPr>
          <w:rFonts w:ascii="Times New Roman" w:hAnsi="Times New Roman"/>
          <w:b/>
          <w:color w:val="auto"/>
          <w:sz w:val="24"/>
        </w:rPr>
        <w:t>среды в проявлении признаков</w:t>
      </w:r>
    </w:p>
    <w:p w14:paraId="03F725DF">
      <w:pPr>
        <w:pStyle w:val="16"/>
        <w:numPr>
          <w:ilvl w:val="0"/>
          <w:numId w:val="113"/>
        </w:numPr>
        <w:tabs>
          <w:tab w:val="left" w:pos="1276"/>
        </w:tabs>
        <w:spacing w:before="34"/>
        <w:ind w:left="1276" w:hanging="144"/>
        <w:rPr>
          <w:sz w:val="24"/>
        </w:rPr>
      </w:pPr>
      <w:r>
        <w:rPr>
          <w:sz w:val="24"/>
        </w:rPr>
        <w:t>Модификационная</w:t>
      </w:r>
      <w:r>
        <w:rPr>
          <w:spacing w:val="-7"/>
          <w:sz w:val="24"/>
        </w:rPr>
        <w:t xml:space="preserve"> </w:t>
      </w:r>
      <w:r>
        <w:rPr>
          <w:sz w:val="24"/>
        </w:rPr>
        <w:t>изменчивость</w:t>
      </w:r>
      <w:r>
        <w:rPr>
          <w:spacing w:val="-5"/>
          <w:sz w:val="24"/>
        </w:rPr>
        <w:t xml:space="preserve"> </w:t>
      </w:r>
      <w:r>
        <w:rPr>
          <w:sz w:val="24"/>
        </w:rPr>
        <w:t>человека:</w:t>
      </w:r>
      <w:r>
        <w:rPr>
          <w:spacing w:val="-5"/>
          <w:sz w:val="24"/>
        </w:rPr>
        <w:t xml:space="preserve"> </w:t>
      </w:r>
      <w:r>
        <w:rPr>
          <w:sz w:val="24"/>
        </w:rPr>
        <w:t>причины</w:t>
      </w:r>
      <w:r>
        <w:rPr>
          <w:spacing w:val="-5"/>
          <w:sz w:val="24"/>
        </w:rPr>
        <w:t xml:space="preserve"> </w:t>
      </w:r>
      <w:r>
        <w:rPr>
          <w:sz w:val="24"/>
        </w:rPr>
        <w:t>и</w:t>
      </w:r>
      <w:r>
        <w:rPr>
          <w:spacing w:val="-6"/>
          <w:sz w:val="24"/>
        </w:rPr>
        <w:t xml:space="preserve"> </w:t>
      </w:r>
      <w:r>
        <w:rPr>
          <w:spacing w:val="-2"/>
          <w:sz w:val="24"/>
        </w:rPr>
        <w:t>примеры.</w:t>
      </w:r>
    </w:p>
    <w:p w14:paraId="35C65442">
      <w:pPr>
        <w:pStyle w:val="5"/>
        <w:spacing w:before="5" w:line="274" w:lineRule="exact"/>
      </w:pPr>
      <w:r>
        <w:t>Тема</w:t>
      </w:r>
      <w:r>
        <w:rPr>
          <w:spacing w:val="-5"/>
        </w:rPr>
        <w:t xml:space="preserve"> </w:t>
      </w:r>
      <w:r>
        <w:t>5.2.</w:t>
      </w:r>
      <w:r>
        <w:rPr>
          <w:spacing w:val="-2"/>
        </w:rPr>
        <w:t xml:space="preserve"> </w:t>
      </w:r>
      <w:r>
        <w:t>Наследственная</w:t>
      </w:r>
      <w:r>
        <w:rPr>
          <w:spacing w:val="-2"/>
        </w:rPr>
        <w:t xml:space="preserve"> </w:t>
      </w:r>
      <w:r>
        <w:t>изменчивость.</w:t>
      </w:r>
      <w:r>
        <w:rPr>
          <w:spacing w:val="-2"/>
        </w:rPr>
        <w:t xml:space="preserve"> </w:t>
      </w:r>
      <w:r>
        <w:t>Мутации,</w:t>
      </w:r>
      <w:r>
        <w:rPr>
          <w:spacing w:val="-2"/>
        </w:rPr>
        <w:t xml:space="preserve"> мутагены</w:t>
      </w:r>
    </w:p>
    <w:p w14:paraId="4E867B91">
      <w:pPr>
        <w:pStyle w:val="16"/>
        <w:numPr>
          <w:ilvl w:val="0"/>
          <w:numId w:val="113"/>
        </w:numPr>
        <w:tabs>
          <w:tab w:val="left" w:pos="1276"/>
        </w:tabs>
        <w:spacing w:line="274" w:lineRule="exact"/>
        <w:ind w:left="1276" w:hanging="144"/>
        <w:rPr>
          <w:sz w:val="24"/>
        </w:rPr>
      </w:pPr>
      <w:r>
        <w:rPr>
          <w:sz w:val="24"/>
        </w:rPr>
        <w:t>Лекарственные</w:t>
      </w:r>
      <w:r>
        <w:rPr>
          <w:spacing w:val="-5"/>
          <w:sz w:val="24"/>
        </w:rPr>
        <w:t xml:space="preserve"> </w:t>
      </w:r>
      <w:r>
        <w:rPr>
          <w:sz w:val="24"/>
        </w:rPr>
        <w:t>препараты</w:t>
      </w:r>
      <w:r>
        <w:rPr>
          <w:spacing w:val="-2"/>
          <w:sz w:val="24"/>
        </w:rPr>
        <w:t xml:space="preserve"> </w:t>
      </w:r>
      <w:r>
        <w:rPr>
          <w:sz w:val="24"/>
        </w:rPr>
        <w:t>как</w:t>
      </w:r>
      <w:r>
        <w:rPr>
          <w:spacing w:val="-3"/>
          <w:sz w:val="24"/>
        </w:rPr>
        <w:t xml:space="preserve"> </w:t>
      </w:r>
      <w:r>
        <w:rPr>
          <w:sz w:val="24"/>
        </w:rPr>
        <w:t>мутагенный</w:t>
      </w:r>
      <w:r>
        <w:rPr>
          <w:spacing w:val="-2"/>
          <w:sz w:val="24"/>
        </w:rPr>
        <w:t xml:space="preserve"> </w:t>
      </w:r>
      <w:r>
        <w:rPr>
          <w:sz w:val="24"/>
        </w:rPr>
        <w:t>фактор:</w:t>
      </w:r>
      <w:r>
        <w:rPr>
          <w:spacing w:val="-3"/>
          <w:sz w:val="24"/>
        </w:rPr>
        <w:t xml:space="preserve"> </w:t>
      </w:r>
      <w:r>
        <w:rPr>
          <w:sz w:val="24"/>
        </w:rPr>
        <w:t>примеры</w:t>
      </w:r>
      <w:r>
        <w:rPr>
          <w:spacing w:val="-2"/>
          <w:sz w:val="24"/>
        </w:rPr>
        <w:t xml:space="preserve"> </w:t>
      </w:r>
      <w:r>
        <w:rPr>
          <w:sz w:val="24"/>
        </w:rPr>
        <w:t>и</w:t>
      </w:r>
      <w:r>
        <w:rPr>
          <w:spacing w:val="-2"/>
          <w:sz w:val="24"/>
        </w:rPr>
        <w:t xml:space="preserve"> </w:t>
      </w:r>
      <w:r>
        <w:rPr>
          <w:spacing w:val="-4"/>
          <w:sz w:val="24"/>
        </w:rPr>
        <w:t>меры</w:t>
      </w:r>
    </w:p>
    <w:p w14:paraId="273BD05E">
      <w:pPr>
        <w:pStyle w:val="16"/>
        <w:numPr>
          <w:ilvl w:val="0"/>
          <w:numId w:val="113"/>
        </w:numPr>
        <w:tabs>
          <w:tab w:val="left" w:pos="1275"/>
        </w:tabs>
        <w:ind w:left="1275" w:hanging="143"/>
        <w:rPr>
          <w:sz w:val="24"/>
        </w:rPr>
      </w:pPr>
      <w:r>
        <w:rPr>
          <w:sz w:val="24"/>
        </w:rPr>
        <w:t>Антропогенные</w:t>
      </w:r>
      <w:r>
        <w:rPr>
          <w:spacing w:val="-4"/>
          <w:sz w:val="24"/>
        </w:rPr>
        <w:t xml:space="preserve"> </w:t>
      </w:r>
      <w:r>
        <w:rPr>
          <w:sz w:val="24"/>
        </w:rPr>
        <w:t>факторы</w:t>
      </w:r>
      <w:r>
        <w:rPr>
          <w:spacing w:val="-2"/>
          <w:sz w:val="24"/>
        </w:rPr>
        <w:t xml:space="preserve"> мутагенеза.</w:t>
      </w:r>
    </w:p>
    <w:p w14:paraId="553A300A">
      <w:pPr>
        <w:pStyle w:val="16"/>
        <w:numPr>
          <w:ilvl w:val="0"/>
          <w:numId w:val="113"/>
        </w:numPr>
        <w:tabs>
          <w:tab w:val="left" w:pos="1275"/>
        </w:tabs>
        <w:ind w:left="1275" w:hanging="143"/>
        <w:rPr>
          <w:sz w:val="24"/>
        </w:rPr>
      </w:pPr>
      <w:r>
        <w:rPr>
          <w:sz w:val="24"/>
        </w:rPr>
        <w:t>Причины</w:t>
      </w:r>
      <w:r>
        <w:rPr>
          <w:spacing w:val="-5"/>
          <w:sz w:val="24"/>
        </w:rPr>
        <w:t xml:space="preserve"> </w:t>
      </w:r>
      <w:r>
        <w:rPr>
          <w:sz w:val="24"/>
        </w:rPr>
        <w:t>и</w:t>
      </w:r>
      <w:r>
        <w:rPr>
          <w:spacing w:val="-4"/>
          <w:sz w:val="24"/>
        </w:rPr>
        <w:t xml:space="preserve"> </w:t>
      </w:r>
      <w:r>
        <w:rPr>
          <w:sz w:val="24"/>
        </w:rPr>
        <w:t>сущность</w:t>
      </w:r>
      <w:r>
        <w:rPr>
          <w:spacing w:val="-4"/>
          <w:sz w:val="24"/>
        </w:rPr>
        <w:t xml:space="preserve"> </w:t>
      </w:r>
      <w:r>
        <w:rPr>
          <w:sz w:val="24"/>
        </w:rPr>
        <w:t>мутационной</w:t>
      </w:r>
      <w:r>
        <w:rPr>
          <w:spacing w:val="-4"/>
          <w:sz w:val="24"/>
        </w:rPr>
        <w:t xml:space="preserve"> </w:t>
      </w:r>
      <w:r>
        <w:rPr>
          <w:spacing w:val="-2"/>
          <w:sz w:val="24"/>
        </w:rPr>
        <w:t>изменчивости.</w:t>
      </w:r>
    </w:p>
    <w:p w14:paraId="3B456D4E">
      <w:pPr>
        <w:pStyle w:val="16"/>
        <w:numPr>
          <w:ilvl w:val="0"/>
          <w:numId w:val="113"/>
        </w:numPr>
        <w:tabs>
          <w:tab w:val="left" w:pos="1275"/>
        </w:tabs>
        <w:ind w:left="1275" w:hanging="143"/>
        <w:rPr>
          <w:sz w:val="24"/>
        </w:rPr>
      </w:pPr>
      <w:r>
        <w:rPr>
          <w:sz w:val="24"/>
        </w:rPr>
        <w:t>Мутагены</w:t>
      </w:r>
      <w:r>
        <w:rPr>
          <w:spacing w:val="-3"/>
          <w:sz w:val="24"/>
        </w:rPr>
        <w:t xml:space="preserve"> </w:t>
      </w:r>
      <w:r>
        <w:rPr>
          <w:sz w:val="24"/>
        </w:rPr>
        <w:t>и</w:t>
      </w:r>
      <w:r>
        <w:rPr>
          <w:spacing w:val="-2"/>
          <w:sz w:val="24"/>
        </w:rPr>
        <w:t xml:space="preserve"> канцерогены.</w:t>
      </w:r>
    </w:p>
    <w:p w14:paraId="057E3CF7">
      <w:pPr>
        <w:pStyle w:val="16"/>
        <w:numPr>
          <w:ilvl w:val="0"/>
          <w:numId w:val="113"/>
        </w:numPr>
        <w:tabs>
          <w:tab w:val="left" w:pos="1275"/>
        </w:tabs>
        <w:ind w:left="1275" w:hanging="143"/>
        <w:rPr>
          <w:sz w:val="24"/>
        </w:rPr>
      </w:pPr>
      <w:r>
        <w:rPr>
          <w:sz w:val="24"/>
        </w:rPr>
        <w:t>Фенокопии</w:t>
      </w:r>
      <w:r>
        <w:rPr>
          <w:spacing w:val="-2"/>
          <w:sz w:val="24"/>
        </w:rPr>
        <w:t xml:space="preserve"> </w:t>
      </w:r>
      <w:r>
        <w:rPr>
          <w:sz w:val="24"/>
        </w:rPr>
        <w:t>и</w:t>
      </w:r>
      <w:r>
        <w:rPr>
          <w:spacing w:val="-2"/>
          <w:sz w:val="24"/>
        </w:rPr>
        <w:t xml:space="preserve"> генокопии.</w:t>
      </w:r>
    </w:p>
    <w:p w14:paraId="1C4AF9E9">
      <w:pPr>
        <w:pStyle w:val="16"/>
        <w:numPr>
          <w:ilvl w:val="0"/>
          <w:numId w:val="113"/>
        </w:numPr>
        <w:tabs>
          <w:tab w:val="left" w:pos="1275"/>
        </w:tabs>
        <w:ind w:left="1275" w:hanging="143"/>
        <w:rPr>
          <w:sz w:val="24"/>
        </w:rPr>
      </w:pPr>
      <w:r>
        <w:rPr>
          <w:sz w:val="24"/>
        </w:rPr>
        <w:t>Виды</w:t>
      </w:r>
      <w:r>
        <w:rPr>
          <w:spacing w:val="-2"/>
          <w:sz w:val="24"/>
        </w:rPr>
        <w:t xml:space="preserve"> мутаций.</w:t>
      </w:r>
    </w:p>
    <w:p w14:paraId="51A5BEFE">
      <w:pPr>
        <w:pStyle w:val="16"/>
        <w:numPr>
          <w:ilvl w:val="0"/>
          <w:numId w:val="113"/>
        </w:numPr>
        <w:tabs>
          <w:tab w:val="left" w:pos="1275"/>
        </w:tabs>
        <w:ind w:left="1275" w:hanging="143"/>
        <w:rPr>
          <w:sz w:val="24"/>
        </w:rPr>
      </w:pPr>
      <w:r>
        <w:rPr>
          <w:sz w:val="24"/>
        </w:rPr>
        <w:t>Эндо -</w:t>
      </w:r>
      <w:r>
        <w:rPr>
          <w:spacing w:val="-1"/>
          <w:sz w:val="24"/>
        </w:rPr>
        <w:t xml:space="preserve"> </w:t>
      </w:r>
      <w:r>
        <w:rPr>
          <w:sz w:val="24"/>
        </w:rPr>
        <w:t xml:space="preserve">и </w:t>
      </w:r>
      <w:r>
        <w:rPr>
          <w:spacing w:val="-2"/>
          <w:sz w:val="24"/>
        </w:rPr>
        <w:t>экзомутагены.</w:t>
      </w:r>
    </w:p>
    <w:p w14:paraId="6259D781">
      <w:pPr>
        <w:pStyle w:val="9"/>
        <w:spacing w:before="5"/>
      </w:pPr>
    </w:p>
    <w:p w14:paraId="71B0CD2D">
      <w:pPr>
        <w:ind w:left="1132"/>
        <w:rPr>
          <w:rFonts w:ascii="Times New Roman" w:hAnsi="Times New Roman"/>
          <w:b/>
          <w:color w:val="auto"/>
          <w:sz w:val="24"/>
        </w:rPr>
      </w:pPr>
      <w:r>
        <w:rPr>
          <w:rFonts w:ascii="Times New Roman" w:hAnsi="Times New Roman"/>
          <w:b/>
          <w:color w:val="auto"/>
          <w:sz w:val="24"/>
        </w:rPr>
        <w:t>Раздел</w:t>
      </w:r>
      <w:r>
        <w:rPr>
          <w:rFonts w:ascii="Times New Roman" w:hAnsi="Times New Roman"/>
          <w:b/>
          <w:color w:val="auto"/>
          <w:spacing w:val="-3"/>
          <w:sz w:val="24"/>
        </w:rPr>
        <w:t xml:space="preserve"> </w:t>
      </w:r>
      <w:r>
        <w:rPr>
          <w:rFonts w:ascii="Times New Roman" w:hAnsi="Times New Roman"/>
          <w:b/>
          <w:color w:val="auto"/>
          <w:sz w:val="24"/>
        </w:rPr>
        <w:t>6.</w:t>
      </w:r>
      <w:r>
        <w:rPr>
          <w:rFonts w:ascii="Times New Roman" w:hAnsi="Times New Roman"/>
          <w:b/>
          <w:color w:val="auto"/>
          <w:spacing w:val="-1"/>
          <w:sz w:val="24"/>
        </w:rPr>
        <w:t xml:space="preserve"> </w:t>
      </w:r>
      <w:r>
        <w:rPr>
          <w:rFonts w:ascii="Times New Roman" w:hAnsi="Times New Roman"/>
          <w:b/>
          <w:color w:val="auto"/>
          <w:sz w:val="24"/>
        </w:rPr>
        <w:t>Наследственность</w:t>
      </w:r>
      <w:r>
        <w:rPr>
          <w:rFonts w:ascii="Times New Roman" w:hAnsi="Times New Roman"/>
          <w:b/>
          <w:color w:val="auto"/>
          <w:spacing w:val="-1"/>
          <w:sz w:val="24"/>
        </w:rPr>
        <w:t xml:space="preserve"> </w:t>
      </w:r>
      <w:r>
        <w:rPr>
          <w:rFonts w:ascii="Times New Roman" w:hAnsi="Times New Roman"/>
          <w:b/>
          <w:color w:val="auto"/>
          <w:sz w:val="24"/>
        </w:rPr>
        <w:t>и</w:t>
      </w:r>
      <w:r>
        <w:rPr>
          <w:rFonts w:ascii="Times New Roman" w:hAnsi="Times New Roman"/>
          <w:b/>
          <w:color w:val="auto"/>
          <w:spacing w:val="-3"/>
          <w:sz w:val="24"/>
        </w:rPr>
        <w:t xml:space="preserve"> </w:t>
      </w:r>
      <w:r>
        <w:rPr>
          <w:rFonts w:ascii="Times New Roman" w:hAnsi="Times New Roman"/>
          <w:b/>
          <w:color w:val="auto"/>
          <w:spacing w:val="-2"/>
          <w:sz w:val="24"/>
        </w:rPr>
        <w:t>патология</w:t>
      </w:r>
    </w:p>
    <w:p w14:paraId="3EC2FBAC">
      <w:pPr>
        <w:ind w:left="1132" w:right="4230"/>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9"/>
          <w:sz w:val="24"/>
        </w:rPr>
        <w:t xml:space="preserve"> </w:t>
      </w:r>
      <w:r>
        <w:rPr>
          <w:rFonts w:ascii="Times New Roman" w:hAnsi="Times New Roman"/>
          <w:b/>
          <w:color w:val="auto"/>
          <w:sz w:val="24"/>
        </w:rPr>
        <w:t>6.1.</w:t>
      </w:r>
      <w:r>
        <w:rPr>
          <w:rFonts w:ascii="Times New Roman" w:hAnsi="Times New Roman"/>
          <w:b/>
          <w:color w:val="auto"/>
          <w:spacing w:val="-9"/>
          <w:sz w:val="24"/>
        </w:rPr>
        <w:t xml:space="preserve"> </w:t>
      </w:r>
      <w:r>
        <w:rPr>
          <w:rFonts w:ascii="Times New Roman" w:hAnsi="Times New Roman"/>
          <w:b/>
          <w:color w:val="auto"/>
          <w:sz w:val="24"/>
        </w:rPr>
        <w:t>Классификация</w:t>
      </w:r>
      <w:r>
        <w:rPr>
          <w:rFonts w:ascii="Times New Roman" w:hAnsi="Times New Roman"/>
          <w:b/>
          <w:color w:val="auto"/>
          <w:spacing w:val="-9"/>
          <w:sz w:val="24"/>
        </w:rPr>
        <w:t xml:space="preserve"> </w:t>
      </w:r>
      <w:r>
        <w:rPr>
          <w:rFonts w:ascii="Times New Roman" w:hAnsi="Times New Roman"/>
          <w:b/>
          <w:color w:val="auto"/>
          <w:sz w:val="24"/>
        </w:rPr>
        <w:t>наследственных</w:t>
      </w:r>
      <w:r>
        <w:rPr>
          <w:rFonts w:ascii="Times New Roman" w:hAnsi="Times New Roman"/>
          <w:b/>
          <w:color w:val="auto"/>
          <w:spacing w:val="-9"/>
          <w:sz w:val="24"/>
        </w:rPr>
        <w:t xml:space="preserve"> </w:t>
      </w:r>
      <w:r>
        <w:rPr>
          <w:rFonts w:ascii="Times New Roman" w:hAnsi="Times New Roman"/>
          <w:b/>
          <w:color w:val="auto"/>
          <w:sz w:val="24"/>
        </w:rPr>
        <w:t>заболеваний Тема 6.2. Хромосомные заболевания</w:t>
      </w:r>
    </w:p>
    <w:p w14:paraId="1C2BFAB8">
      <w:pPr>
        <w:spacing w:line="274" w:lineRule="exact"/>
        <w:ind w:left="113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2"/>
          <w:sz w:val="24"/>
        </w:rPr>
        <w:t xml:space="preserve"> </w:t>
      </w:r>
      <w:r>
        <w:rPr>
          <w:rFonts w:ascii="Times New Roman" w:hAnsi="Times New Roman"/>
          <w:b/>
          <w:color w:val="auto"/>
          <w:sz w:val="24"/>
        </w:rPr>
        <w:t>6.3.</w:t>
      </w:r>
      <w:r>
        <w:rPr>
          <w:rFonts w:ascii="Times New Roman" w:hAnsi="Times New Roman"/>
          <w:b/>
          <w:color w:val="auto"/>
          <w:spacing w:val="-2"/>
          <w:sz w:val="24"/>
        </w:rPr>
        <w:t xml:space="preserve"> </w:t>
      </w:r>
      <w:r>
        <w:rPr>
          <w:rFonts w:ascii="Times New Roman" w:hAnsi="Times New Roman"/>
          <w:b/>
          <w:color w:val="auto"/>
          <w:sz w:val="24"/>
        </w:rPr>
        <w:t>Моногенные</w:t>
      </w:r>
      <w:r>
        <w:rPr>
          <w:rFonts w:ascii="Times New Roman" w:hAnsi="Times New Roman"/>
          <w:b/>
          <w:color w:val="auto"/>
          <w:spacing w:val="-1"/>
          <w:sz w:val="24"/>
        </w:rPr>
        <w:t xml:space="preserve"> </w:t>
      </w:r>
      <w:r>
        <w:rPr>
          <w:rFonts w:ascii="Times New Roman" w:hAnsi="Times New Roman"/>
          <w:b/>
          <w:color w:val="auto"/>
          <w:spacing w:val="-2"/>
          <w:sz w:val="24"/>
        </w:rPr>
        <w:t>заболевания</w:t>
      </w:r>
    </w:p>
    <w:p w14:paraId="4EDB48A0">
      <w:pPr>
        <w:pStyle w:val="16"/>
        <w:numPr>
          <w:ilvl w:val="0"/>
          <w:numId w:val="113"/>
        </w:numPr>
        <w:tabs>
          <w:tab w:val="left" w:pos="1336"/>
        </w:tabs>
        <w:spacing w:line="274" w:lineRule="exact"/>
        <w:ind w:left="1336" w:hanging="204"/>
        <w:rPr>
          <w:sz w:val="24"/>
        </w:rPr>
      </w:pPr>
      <w:r>
        <w:rPr>
          <w:sz w:val="24"/>
        </w:rPr>
        <w:t>Наследственные</w:t>
      </w:r>
      <w:r>
        <w:rPr>
          <w:spacing w:val="-4"/>
          <w:sz w:val="24"/>
        </w:rPr>
        <w:t xml:space="preserve"> </w:t>
      </w:r>
      <w:r>
        <w:rPr>
          <w:sz w:val="24"/>
        </w:rPr>
        <w:t>болезни</w:t>
      </w:r>
      <w:r>
        <w:rPr>
          <w:spacing w:val="-3"/>
          <w:sz w:val="24"/>
        </w:rPr>
        <w:t xml:space="preserve"> </w:t>
      </w:r>
      <w:r>
        <w:rPr>
          <w:sz w:val="24"/>
        </w:rPr>
        <w:t>и</w:t>
      </w:r>
      <w:r>
        <w:rPr>
          <w:spacing w:val="-2"/>
          <w:sz w:val="24"/>
        </w:rPr>
        <w:t xml:space="preserve"> </w:t>
      </w:r>
      <w:r>
        <w:rPr>
          <w:sz w:val="24"/>
        </w:rPr>
        <w:t>их</w:t>
      </w:r>
      <w:r>
        <w:rPr>
          <w:spacing w:val="-2"/>
          <w:sz w:val="24"/>
        </w:rPr>
        <w:t xml:space="preserve"> классификация.</w:t>
      </w:r>
    </w:p>
    <w:p w14:paraId="100CD403">
      <w:pPr>
        <w:pStyle w:val="16"/>
        <w:numPr>
          <w:ilvl w:val="0"/>
          <w:numId w:val="113"/>
        </w:numPr>
        <w:tabs>
          <w:tab w:val="left" w:pos="1276"/>
        </w:tabs>
        <w:ind w:left="1276" w:hanging="144"/>
        <w:rPr>
          <w:sz w:val="24"/>
        </w:rPr>
      </w:pPr>
      <w:r>
        <w:rPr>
          <w:sz w:val="24"/>
        </w:rPr>
        <w:t>Особенности</w:t>
      </w:r>
      <w:r>
        <w:rPr>
          <w:spacing w:val="-4"/>
          <w:sz w:val="24"/>
        </w:rPr>
        <w:t xml:space="preserve"> </w:t>
      </w:r>
      <w:r>
        <w:rPr>
          <w:sz w:val="24"/>
        </w:rPr>
        <w:t>болезней</w:t>
      </w:r>
      <w:r>
        <w:rPr>
          <w:spacing w:val="-4"/>
          <w:sz w:val="24"/>
        </w:rPr>
        <w:t xml:space="preserve"> </w:t>
      </w:r>
      <w:r>
        <w:rPr>
          <w:sz w:val="24"/>
        </w:rPr>
        <w:t>с</w:t>
      </w:r>
      <w:r>
        <w:rPr>
          <w:spacing w:val="-5"/>
          <w:sz w:val="24"/>
        </w:rPr>
        <w:t xml:space="preserve"> </w:t>
      </w:r>
      <w:r>
        <w:rPr>
          <w:sz w:val="24"/>
        </w:rPr>
        <w:t>наследственной</w:t>
      </w:r>
      <w:r>
        <w:rPr>
          <w:spacing w:val="-3"/>
          <w:sz w:val="24"/>
        </w:rPr>
        <w:t xml:space="preserve"> </w:t>
      </w:r>
      <w:r>
        <w:rPr>
          <w:spacing w:val="-2"/>
          <w:sz w:val="24"/>
        </w:rPr>
        <w:t>предрасположенностью.</w:t>
      </w:r>
    </w:p>
    <w:p w14:paraId="196B8A01">
      <w:pPr>
        <w:pStyle w:val="16"/>
        <w:numPr>
          <w:ilvl w:val="0"/>
          <w:numId w:val="113"/>
        </w:numPr>
        <w:tabs>
          <w:tab w:val="left" w:pos="1276"/>
        </w:tabs>
        <w:ind w:left="1276" w:hanging="144"/>
        <w:rPr>
          <w:sz w:val="24"/>
        </w:rPr>
      </w:pPr>
      <w:r>
        <w:rPr>
          <w:sz w:val="24"/>
        </w:rPr>
        <w:t>Моногенные</w:t>
      </w:r>
      <w:r>
        <w:rPr>
          <w:spacing w:val="-5"/>
          <w:sz w:val="24"/>
        </w:rPr>
        <w:t xml:space="preserve"> </w:t>
      </w:r>
      <w:r>
        <w:rPr>
          <w:sz w:val="24"/>
        </w:rPr>
        <w:t>болезни</w:t>
      </w:r>
      <w:r>
        <w:rPr>
          <w:spacing w:val="-4"/>
          <w:sz w:val="24"/>
        </w:rPr>
        <w:t xml:space="preserve"> </w:t>
      </w:r>
      <w:r>
        <w:rPr>
          <w:sz w:val="24"/>
        </w:rPr>
        <w:t>с</w:t>
      </w:r>
      <w:r>
        <w:rPr>
          <w:spacing w:val="-3"/>
          <w:sz w:val="24"/>
        </w:rPr>
        <w:t xml:space="preserve"> </w:t>
      </w:r>
      <w:r>
        <w:rPr>
          <w:sz w:val="24"/>
        </w:rPr>
        <w:t>наследственной</w:t>
      </w:r>
      <w:r>
        <w:rPr>
          <w:spacing w:val="-2"/>
          <w:sz w:val="24"/>
        </w:rPr>
        <w:t xml:space="preserve"> предрасположенностью.</w:t>
      </w:r>
    </w:p>
    <w:p w14:paraId="226DE564">
      <w:pPr>
        <w:pStyle w:val="16"/>
        <w:numPr>
          <w:ilvl w:val="0"/>
          <w:numId w:val="113"/>
        </w:numPr>
        <w:tabs>
          <w:tab w:val="left" w:pos="1276"/>
        </w:tabs>
        <w:ind w:left="1276" w:hanging="144"/>
        <w:rPr>
          <w:sz w:val="24"/>
        </w:rPr>
      </w:pPr>
      <w:r>
        <w:rPr>
          <w:sz w:val="24"/>
        </w:rPr>
        <w:t>Полигенные</w:t>
      </w:r>
      <w:r>
        <w:rPr>
          <w:spacing w:val="-5"/>
          <w:sz w:val="24"/>
        </w:rPr>
        <w:t xml:space="preserve"> </w:t>
      </w:r>
      <w:r>
        <w:rPr>
          <w:sz w:val="24"/>
        </w:rPr>
        <w:t>болезни</w:t>
      </w:r>
      <w:r>
        <w:rPr>
          <w:spacing w:val="-5"/>
          <w:sz w:val="24"/>
        </w:rPr>
        <w:t xml:space="preserve"> </w:t>
      </w:r>
      <w:r>
        <w:rPr>
          <w:sz w:val="24"/>
        </w:rPr>
        <w:t>с</w:t>
      </w:r>
      <w:r>
        <w:rPr>
          <w:spacing w:val="-4"/>
          <w:sz w:val="24"/>
        </w:rPr>
        <w:t xml:space="preserve"> </w:t>
      </w:r>
      <w:r>
        <w:rPr>
          <w:sz w:val="24"/>
        </w:rPr>
        <w:t>наследственной</w:t>
      </w:r>
      <w:r>
        <w:rPr>
          <w:spacing w:val="-2"/>
          <w:sz w:val="24"/>
        </w:rPr>
        <w:t xml:space="preserve"> предрасположенностью.</w:t>
      </w:r>
    </w:p>
    <w:p w14:paraId="35F76F66">
      <w:pPr>
        <w:pStyle w:val="16"/>
        <w:numPr>
          <w:ilvl w:val="0"/>
          <w:numId w:val="113"/>
        </w:numPr>
        <w:tabs>
          <w:tab w:val="left" w:pos="1276"/>
        </w:tabs>
        <w:ind w:left="1276" w:hanging="144"/>
        <w:rPr>
          <w:sz w:val="24"/>
        </w:rPr>
      </w:pPr>
      <w:r>
        <w:rPr>
          <w:sz w:val="24"/>
        </w:rPr>
        <w:t>Врожденные</w:t>
      </w:r>
      <w:r>
        <w:rPr>
          <w:spacing w:val="-4"/>
          <w:sz w:val="24"/>
        </w:rPr>
        <w:t xml:space="preserve"> </w:t>
      </w:r>
      <w:r>
        <w:rPr>
          <w:sz w:val="24"/>
        </w:rPr>
        <w:t>пороки</w:t>
      </w:r>
      <w:r>
        <w:rPr>
          <w:spacing w:val="-1"/>
          <w:sz w:val="24"/>
        </w:rPr>
        <w:t xml:space="preserve"> </w:t>
      </w:r>
      <w:r>
        <w:rPr>
          <w:spacing w:val="-2"/>
          <w:sz w:val="24"/>
        </w:rPr>
        <w:t>развития.</w:t>
      </w:r>
    </w:p>
    <w:p w14:paraId="1BF6032F">
      <w:pPr>
        <w:pStyle w:val="16"/>
        <w:numPr>
          <w:ilvl w:val="0"/>
          <w:numId w:val="113"/>
        </w:numPr>
        <w:tabs>
          <w:tab w:val="left" w:pos="1276"/>
        </w:tabs>
        <w:ind w:left="1276" w:hanging="144"/>
        <w:rPr>
          <w:sz w:val="24"/>
        </w:rPr>
      </w:pPr>
      <w:r>
        <w:rPr>
          <w:sz w:val="24"/>
        </w:rPr>
        <w:t>Мультифакториальные</w:t>
      </w:r>
      <w:r>
        <w:rPr>
          <w:spacing w:val="-14"/>
          <w:sz w:val="24"/>
        </w:rPr>
        <w:t xml:space="preserve"> </w:t>
      </w:r>
      <w:r>
        <w:rPr>
          <w:spacing w:val="-2"/>
          <w:sz w:val="24"/>
        </w:rPr>
        <w:t>заболевания</w:t>
      </w:r>
    </w:p>
    <w:p w14:paraId="53E31E49">
      <w:pPr>
        <w:pStyle w:val="16"/>
        <w:numPr>
          <w:ilvl w:val="0"/>
          <w:numId w:val="113"/>
        </w:numPr>
        <w:tabs>
          <w:tab w:val="left" w:pos="1336"/>
        </w:tabs>
        <w:ind w:left="1336" w:hanging="204"/>
        <w:rPr>
          <w:sz w:val="24"/>
        </w:rPr>
      </w:pPr>
      <w:r>
        <w:rPr>
          <w:sz w:val="24"/>
        </w:rPr>
        <w:t>Классификация</w:t>
      </w:r>
      <w:r>
        <w:rPr>
          <w:spacing w:val="-7"/>
          <w:sz w:val="24"/>
        </w:rPr>
        <w:t xml:space="preserve"> </w:t>
      </w:r>
      <w:r>
        <w:rPr>
          <w:sz w:val="24"/>
        </w:rPr>
        <w:t>хромосомных</w:t>
      </w:r>
      <w:r>
        <w:rPr>
          <w:spacing w:val="-3"/>
          <w:sz w:val="24"/>
        </w:rPr>
        <w:t xml:space="preserve"> </w:t>
      </w:r>
      <w:r>
        <w:rPr>
          <w:spacing w:val="-2"/>
          <w:sz w:val="24"/>
        </w:rPr>
        <w:t>болезней.</w:t>
      </w:r>
    </w:p>
    <w:p w14:paraId="2D97F4D8">
      <w:pPr>
        <w:pStyle w:val="16"/>
        <w:numPr>
          <w:ilvl w:val="0"/>
          <w:numId w:val="113"/>
        </w:numPr>
        <w:tabs>
          <w:tab w:val="left" w:pos="1276"/>
        </w:tabs>
        <w:ind w:right="3431" w:firstLine="0"/>
        <w:rPr>
          <w:sz w:val="24"/>
        </w:rPr>
      </w:pPr>
      <w:r>
        <w:rPr>
          <w:sz w:val="24"/>
        </w:rPr>
        <w:t>Болезнь</w:t>
      </w:r>
      <w:r>
        <w:rPr>
          <w:spacing w:val="-8"/>
          <w:sz w:val="24"/>
        </w:rPr>
        <w:t xml:space="preserve"> </w:t>
      </w:r>
      <w:r>
        <w:rPr>
          <w:sz w:val="24"/>
        </w:rPr>
        <w:t>Дауна:</w:t>
      </w:r>
      <w:r>
        <w:rPr>
          <w:spacing w:val="-8"/>
          <w:sz w:val="24"/>
        </w:rPr>
        <w:t xml:space="preserve"> </w:t>
      </w:r>
      <w:r>
        <w:rPr>
          <w:sz w:val="24"/>
        </w:rPr>
        <w:t>формы</w:t>
      </w:r>
      <w:r>
        <w:rPr>
          <w:spacing w:val="-8"/>
          <w:sz w:val="24"/>
        </w:rPr>
        <w:t xml:space="preserve"> </w:t>
      </w:r>
      <w:r>
        <w:rPr>
          <w:sz w:val="24"/>
        </w:rPr>
        <w:t>наследования,</w:t>
      </w:r>
      <w:r>
        <w:rPr>
          <w:spacing w:val="-8"/>
          <w:sz w:val="24"/>
        </w:rPr>
        <w:t xml:space="preserve"> </w:t>
      </w:r>
      <w:r>
        <w:rPr>
          <w:sz w:val="24"/>
        </w:rPr>
        <w:t>клиническая</w:t>
      </w:r>
      <w:r>
        <w:rPr>
          <w:spacing w:val="-8"/>
          <w:sz w:val="24"/>
        </w:rPr>
        <w:t xml:space="preserve"> </w:t>
      </w:r>
      <w:r>
        <w:rPr>
          <w:sz w:val="24"/>
        </w:rPr>
        <w:t xml:space="preserve">характеристика, </w:t>
      </w:r>
      <w:r>
        <w:rPr>
          <w:spacing w:val="-2"/>
          <w:sz w:val="24"/>
        </w:rPr>
        <w:t>прогноз.</w:t>
      </w:r>
    </w:p>
    <w:p w14:paraId="4C9A5700">
      <w:pPr>
        <w:pStyle w:val="16"/>
        <w:numPr>
          <w:ilvl w:val="0"/>
          <w:numId w:val="113"/>
        </w:numPr>
        <w:tabs>
          <w:tab w:val="left" w:pos="1276"/>
        </w:tabs>
        <w:ind w:left="1276" w:hanging="144"/>
        <w:rPr>
          <w:sz w:val="24"/>
        </w:rPr>
      </w:pPr>
      <w:r>
        <w:rPr>
          <w:sz w:val="24"/>
        </w:rPr>
        <w:t>Синдромы</w:t>
      </w:r>
      <w:r>
        <w:rPr>
          <w:spacing w:val="-7"/>
          <w:sz w:val="24"/>
        </w:rPr>
        <w:t xml:space="preserve"> </w:t>
      </w:r>
      <w:r>
        <w:rPr>
          <w:sz w:val="24"/>
        </w:rPr>
        <w:t>Эдвардса,</w:t>
      </w:r>
      <w:r>
        <w:rPr>
          <w:spacing w:val="-4"/>
          <w:sz w:val="24"/>
        </w:rPr>
        <w:t xml:space="preserve"> </w:t>
      </w:r>
      <w:r>
        <w:rPr>
          <w:sz w:val="24"/>
        </w:rPr>
        <w:t>Патау;</w:t>
      </w:r>
      <w:r>
        <w:rPr>
          <w:spacing w:val="-3"/>
          <w:sz w:val="24"/>
        </w:rPr>
        <w:t xml:space="preserve"> </w:t>
      </w:r>
      <w:r>
        <w:rPr>
          <w:sz w:val="24"/>
        </w:rPr>
        <w:t>клиника,</w:t>
      </w:r>
      <w:r>
        <w:rPr>
          <w:spacing w:val="-4"/>
          <w:sz w:val="24"/>
        </w:rPr>
        <w:t xml:space="preserve"> </w:t>
      </w:r>
      <w:r>
        <w:rPr>
          <w:sz w:val="24"/>
        </w:rPr>
        <w:t>цитогенетические</w:t>
      </w:r>
      <w:r>
        <w:rPr>
          <w:spacing w:val="-4"/>
          <w:sz w:val="24"/>
        </w:rPr>
        <w:t xml:space="preserve"> </w:t>
      </w:r>
      <w:r>
        <w:rPr>
          <w:spacing w:val="-2"/>
          <w:sz w:val="24"/>
        </w:rPr>
        <w:t>варианты.</w:t>
      </w:r>
    </w:p>
    <w:p w14:paraId="11162E64">
      <w:pPr>
        <w:pStyle w:val="16"/>
        <w:numPr>
          <w:ilvl w:val="0"/>
          <w:numId w:val="113"/>
        </w:numPr>
        <w:tabs>
          <w:tab w:val="left" w:pos="1276"/>
        </w:tabs>
        <w:ind w:right="3198" w:firstLine="0"/>
        <w:rPr>
          <w:sz w:val="24"/>
        </w:rPr>
      </w:pPr>
      <w:r>
        <w:rPr>
          <w:sz w:val="24"/>
        </w:rPr>
        <w:t>Синдром</w:t>
      </w:r>
      <w:r>
        <w:rPr>
          <w:spacing w:val="-9"/>
          <w:sz w:val="24"/>
        </w:rPr>
        <w:t xml:space="preserve"> </w:t>
      </w:r>
      <w:r>
        <w:rPr>
          <w:sz w:val="24"/>
        </w:rPr>
        <w:t>Шерешевского-Тернера:</w:t>
      </w:r>
      <w:r>
        <w:rPr>
          <w:spacing w:val="-9"/>
          <w:sz w:val="24"/>
        </w:rPr>
        <w:t xml:space="preserve"> </w:t>
      </w:r>
      <w:r>
        <w:rPr>
          <w:sz w:val="24"/>
        </w:rPr>
        <w:t>формы</w:t>
      </w:r>
      <w:r>
        <w:rPr>
          <w:spacing w:val="-9"/>
          <w:sz w:val="24"/>
        </w:rPr>
        <w:t xml:space="preserve"> </w:t>
      </w:r>
      <w:r>
        <w:rPr>
          <w:sz w:val="24"/>
        </w:rPr>
        <w:t>наследования,</w:t>
      </w:r>
      <w:r>
        <w:rPr>
          <w:spacing w:val="-9"/>
          <w:sz w:val="24"/>
        </w:rPr>
        <w:t xml:space="preserve"> </w:t>
      </w:r>
      <w:r>
        <w:rPr>
          <w:sz w:val="24"/>
        </w:rPr>
        <w:t>клиническая характеристика, прогноз.</w:t>
      </w:r>
    </w:p>
    <w:p w14:paraId="3D8B4335">
      <w:pPr>
        <w:pStyle w:val="16"/>
        <w:numPr>
          <w:ilvl w:val="0"/>
          <w:numId w:val="113"/>
        </w:numPr>
        <w:tabs>
          <w:tab w:val="left" w:pos="1276"/>
        </w:tabs>
        <w:spacing w:before="1"/>
        <w:ind w:right="4083" w:firstLine="0"/>
        <w:rPr>
          <w:sz w:val="24"/>
        </w:rPr>
      </w:pPr>
      <w:r>
        <w:rPr>
          <w:sz w:val="24"/>
        </w:rPr>
        <w:t>Синдром</w:t>
      </w:r>
      <w:r>
        <w:rPr>
          <w:spacing w:val="-10"/>
          <w:sz w:val="24"/>
        </w:rPr>
        <w:t xml:space="preserve"> </w:t>
      </w:r>
      <w:r>
        <w:rPr>
          <w:sz w:val="24"/>
        </w:rPr>
        <w:t>Клайнфельтера:</w:t>
      </w:r>
      <w:r>
        <w:rPr>
          <w:spacing w:val="-10"/>
          <w:sz w:val="24"/>
        </w:rPr>
        <w:t xml:space="preserve"> </w:t>
      </w:r>
      <w:r>
        <w:rPr>
          <w:sz w:val="24"/>
        </w:rPr>
        <w:t>формы</w:t>
      </w:r>
      <w:r>
        <w:rPr>
          <w:spacing w:val="-10"/>
          <w:sz w:val="24"/>
        </w:rPr>
        <w:t xml:space="preserve"> </w:t>
      </w:r>
      <w:r>
        <w:rPr>
          <w:sz w:val="24"/>
        </w:rPr>
        <w:t>наследования,</w:t>
      </w:r>
      <w:r>
        <w:rPr>
          <w:spacing w:val="-10"/>
          <w:sz w:val="24"/>
        </w:rPr>
        <w:t xml:space="preserve"> </w:t>
      </w:r>
      <w:r>
        <w:rPr>
          <w:sz w:val="24"/>
        </w:rPr>
        <w:t>клиническая характеристика, прогноз.</w:t>
      </w:r>
    </w:p>
    <w:p w14:paraId="4F14C1F5">
      <w:pPr>
        <w:pStyle w:val="16"/>
        <w:numPr>
          <w:ilvl w:val="0"/>
          <w:numId w:val="113"/>
        </w:numPr>
        <w:tabs>
          <w:tab w:val="left" w:pos="1276"/>
        </w:tabs>
        <w:ind w:right="2720" w:firstLine="0"/>
        <w:rPr>
          <w:sz w:val="24"/>
        </w:rPr>
      </w:pPr>
      <w:r>
        <w:rPr>
          <w:sz w:val="24"/>
        </w:rPr>
        <w:t>Синдром</w:t>
      </w:r>
      <w:r>
        <w:rPr>
          <w:spacing w:val="-6"/>
          <w:sz w:val="24"/>
        </w:rPr>
        <w:t xml:space="preserve"> </w:t>
      </w:r>
      <w:r>
        <w:rPr>
          <w:sz w:val="24"/>
        </w:rPr>
        <w:t>трисомии</w:t>
      </w:r>
      <w:r>
        <w:rPr>
          <w:spacing w:val="-6"/>
          <w:sz w:val="24"/>
        </w:rPr>
        <w:t xml:space="preserve"> </w:t>
      </w:r>
      <w:r>
        <w:rPr>
          <w:sz w:val="24"/>
        </w:rPr>
        <w:t>X:</w:t>
      </w:r>
      <w:r>
        <w:rPr>
          <w:spacing w:val="-9"/>
          <w:sz w:val="24"/>
        </w:rPr>
        <w:t xml:space="preserve"> </w:t>
      </w:r>
      <w:r>
        <w:rPr>
          <w:sz w:val="24"/>
        </w:rPr>
        <w:t>формы</w:t>
      </w:r>
      <w:r>
        <w:rPr>
          <w:spacing w:val="-6"/>
          <w:sz w:val="24"/>
        </w:rPr>
        <w:t xml:space="preserve"> </w:t>
      </w:r>
      <w:r>
        <w:rPr>
          <w:sz w:val="24"/>
        </w:rPr>
        <w:t>наследования,</w:t>
      </w:r>
      <w:r>
        <w:rPr>
          <w:spacing w:val="-6"/>
          <w:sz w:val="24"/>
        </w:rPr>
        <w:t xml:space="preserve"> </w:t>
      </w:r>
      <w:r>
        <w:rPr>
          <w:sz w:val="24"/>
        </w:rPr>
        <w:t>клиническая</w:t>
      </w:r>
      <w:r>
        <w:rPr>
          <w:spacing w:val="-6"/>
          <w:sz w:val="24"/>
        </w:rPr>
        <w:t xml:space="preserve"> </w:t>
      </w:r>
      <w:r>
        <w:rPr>
          <w:sz w:val="24"/>
        </w:rPr>
        <w:t xml:space="preserve">характеристика, </w:t>
      </w:r>
      <w:r>
        <w:rPr>
          <w:spacing w:val="-2"/>
          <w:sz w:val="24"/>
        </w:rPr>
        <w:t>прогноз.</w:t>
      </w:r>
    </w:p>
    <w:p w14:paraId="5431FA7F">
      <w:pPr>
        <w:pStyle w:val="16"/>
        <w:numPr>
          <w:ilvl w:val="0"/>
          <w:numId w:val="113"/>
        </w:numPr>
        <w:tabs>
          <w:tab w:val="left" w:pos="1276"/>
        </w:tabs>
        <w:ind w:left="1276" w:hanging="144"/>
        <w:rPr>
          <w:sz w:val="24"/>
        </w:rPr>
      </w:pPr>
      <w:r>
        <w:rPr>
          <w:sz w:val="24"/>
        </w:rPr>
        <w:t>Синдром</w:t>
      </w:r>
      <w:r>
        <w:rPr>
          <w:spacing w:val="-2"/>
          <w:sz w:val="24"/>
        </w:rPr>
        <w:t xml:space="preserve"> </w:t>
      </w:r>
      <w:r>
        <w:rPr>
          <w:sz w:val="24"/>
        </w:rPr>
        <w:t>дисомии</w:t>
      </w:r>
      <w:r>
        <w:rPr>
          <w:spacing w:val="-1"/>
          <w:sz w:val="24"/>
        </w:rPr>
        <w:t xml:space="preserve"> </w:t>
      </w:r>
      <w:r>
        <w:rPr>
          <w:sz w:val="24"/>
        </w:rPr>
        <w:t>по</w:t>
      </w:r>
      <w:r>
        <w:rPr>
          <w:spacing w:val="-4"/>
          <w:sz w:val="24"/>
        </w:rPr>
        <w:t xml:space="preserve"> </w:t>
      </w:r>
      <w:r>
        <w:rPr>
          <w:sz w:val="24"/>
        </w:rPr>
        <w:t>Y-</w:t>
      </w:r>
      <w:r>
        <w:rPr>
          <w:spacing w:val="-2"/>
          <w:sz w:val="24"/>
        </w:rPr>
        <w:t xml:space="preserve"> хромосоме.</w:t>
      </w:r>
    </w:p>
    <w:p w14:paraId="7D74EE64">
      <w:pPr>
        <w:pStyle w:val="5"/>
        <w:spacing w:before="5" w:line="274" w:lineRule="exact"/>
      </w:pPr>
      <w:r>
        <w:t>Тема</w:t>
      </w:r>
      <w:r>
        <w:rPr>
          <w:spacing w:val="-2"/>
        </w:rPr>
        <w:t xml:space="preserve"> </w:t>
      </w:r>
      <w:r>
        <w:t>6.4.</w:t>
      </w:r>
      <w:r>
        <w:rPr>
          <w:spacing w:val="-2"/>
        </w:rPr>
        <w:t xml:space="preserve"> </w:t>
      </w:r>
      <w:r>
        <w:t>Методы</w:t>
      </w:r>
      <w:r>
        <w:rPr>
          <w:spacing w:val="-2"/>
        </w:rPr>
        <w:t xml:space="preserve"> </w:t>
      </w:r>
      <w:r>
        <w:t>изучения</w:t>
      </w:r>
      <w:r>
        <w:rPr>
          <w:spacing w:val="-2"/>
        </w:rPr>
        <w:t xml:space="preserve"> </w:t>
      </w:r>
      <w:r>
        <w:t>генетики</w:t>
      </w:r>
      <w:r>
        <w:rPr>
          <w:spacing w:val="-1"/>
        </w:rPr>
        <w:t xml:space="preserve"> </w:t>
      </w:r>
      <w:r>
        <w:rPr>
          <w:spacing w:val="-2"/>
        </w:rPr>
        <w:t>человека</w:t>
      </w:r>
    </w:p>
    <w:p w14:paraId="10576F9B">
      <w:pPr>
        <w:pStyle w:val="16"/>
        <w:numPr>
          <w:ilvl w:val="0"/>
          <w:numId w:val="113"/>
        </w:numPr>
        <w:tabs>
          <w:tab w:val="left" w:pos="1300"/>
        </w:tabs>
        <w:ind w:right="2123" w:firstLine="0"/>
        <w:rPr>
          <w:sz w:val="28"/>
        </w:rPr>
      </w:pPr>
      <w:r>
        <w:rPr>
          <w:sz w:val="24"/>
        </w:rPr>
        <w:t>Особенности</w:t>
      </w:r>
      <w:r>
        <w:rPr>
          <w:spacing w:val="-7"/>
          <w:sz w:val="24"/>
        </w:rPr>
        <w:t xml:space="preserve"> </w:t>
      </w:r>
      <w:r>
        <w:rPr>
          <w:sz w:val="24"/>
        </w:rPr>
        <w:t>изучения</w:t>
      </w:r>
      <w:r>
        <w:rPr>
          <w:spacing w:val="-7"/>
          <w:sz w:val="24"/>
        </w:rPr>
        <w:t xml:space="preserve"> </w:t>
      </w:r>
      <w:r>
        <w:rPr>
          <w:sz w:val="24"/>
        </w:rPr>
        <w:t>наследственности</w:t>
      </w:r>
      <w:r>
        <w:rPr>
          <w:spacing w:val="-7"/>
          <w:sz w:val="24"/>
        </w:rPr>
        <w:t xml:space="preserve"> </w:t>
      </w:r>
      <w:r>
        <w:rPr>
          <w:sz w:val="24"/>
        </w:rPr>
        <w:t>человека</w:t>
      </w:r>
      <w:r>
        <w:rPr>
          <w:spacing w:val="-8"/>
          <w:sz w:val="24"/>
        </w:rPr>
        <w:t xml:space="preserve"> </w:t>
      </w:r>
      <w:r>
        <w:rPr>
          <w:sz w:val="24"/>
        </w:rPr>
        <w:t>как</w:t>
      </w:r>
      <w:r>
        <w:rPr>
          <w:spacing w:val="-7"/>
          <w:sz w:val="24"/>
        </w:rPr>
        <w:t xml:space="preserve"> </w:t>
      </w:r>
      <w:r>
        <w:rPr>
          <w:sz w:val="24"/>
        </w:rPr>
        <w:t>специфического</w:t>
      </w:r>
      <w:r>
        <w:rPr>
          <w:spacing w:val="-7"/>
          <w:sz w:val="24"/>
        </w:rPr>
        <w:t xml:space="preserve"> </w:t>
      </w:r>
      <w:r>
        <w:rPr>
          <w:sz w:val="24"/>
        </w:rPr>
        <w:t>объекта генетического анализа.</w:t>
      </w:r>
    </w:p>
    <w:p w14:paraId="18F8321A">
      <w:pPr>
        <w:pStyle w:val="16"/>
        <w:rPr>
          <w:sz w:val="28"/>
        </w:rPr>
        <w:sectPr>
          <w:pgSz w:w="11910" w:h="16840"/>
          <w:pgMar w:top="1040" w:right="283" w:bottom="960" w:left="0" w:header="0" w:footer="780" w:gutter="0"/>
          <w:cols w:space="720" w:num="1"/>
        </w:sectPr>
      </w:pPr>
    </w:p>
    <w:p w14:paraId="746DB9C6">
      <w:pPr>
        <w:pStyle w:val="16"/>
        <w:numPr>
          <w:ilvl w:val="0"/>
          <w:numId w:val="113"/>
        </w:numPr>
        <w:tabs>
          <w:tab w:val="left" w:pos="1275"/>
        </w:tabs>
        <w:spacing w:before="66"/>
        <w:ind w:left="1275" w:hanging="143"/>
        <w:rPr>
          <w:sz w:val="24"/>
        </w:rPr>
      </w:pPr>
      <w:r>
        <w:rPr>
          <w:sz w:val="24"/>
        </w:rPr>
        <w:t>Генеалогический</w:t>
      </w:r>
      <w:r>
        <w:rPr>
          <w:spacing w:val="-4"/>
          <w:sz w:val="24"/>
        </w:rPr>
        <w:t xml:space="preserve"> </w:t>
      </w:r>
      <w:r>
        <w:rPr>
          <w:sz w:val="24"/>
        </w:rPr>
        <w:t>метод,</w:t>
      </w:r>
      <w:r>
        <w:rPr>
          <w:spacing w:val="-3"/>
          <w:sz w:val="24"/>
        </w:rPr>
        <w:t xml:space="preserve"> </w:t>
      </w:r>
      <w:r>
        <w:rPr>
          <w:sz w:val="24"/>
        </w:rPr>
        <w:t>сущность</w:t>
      </w:r>
      <w:r>
        <w:rPr>
          <w:spacing w:val="-3"/>
          <w:sz w:val="24"/>
        </w:rPr>
        <w:t xml:space="preserve"> </w:t>
      </w:r>
      <w:r>
        <w:rPr>
          <w:sz w:val="24"/>
        </w:rPr>
        <w:t>и</w:t>
      </w:r>
      <w:r>
        <w:rPr>
          <w:spacing w:val="-4"/>
          <w:sz w:val="24"/>
        </w:rPr>
        <w:t xml:space="preserve"> </w:t>
      </w:r>
      <w:r>
        <w:rPr>
          <w:sz w:val="24"/>
        </w:rPr>
        <w:t>области</w:t>
      </w:r>
      <w:r>
        <w:rPr>
          <w:spacing w:val="-3"/>
          <w:sz w:val="24"/>
        </w:rPr>
        <w:t xml:space="preserve"> </w:t>
      </w:r>
      <w:r>
        <w:rPr>
          <w:sz w:val="24"/>
        </w:rPr>
        <w:t>его</w:t>
      </w:r>
      <w:r>
        <w:rPr>
          <w:spacing w:val="-3"/>
          <w:sz w:val="24"/>
        </w:rPr>
        <w:t xml:space="preserve"> </w:t>
      </w:r>
      <w:r>
        <w:rPr>
          <w:spacing w:val="-2"/>
          <w:sz w:val="24"/>
        </w:rPr>
        <w:t>применения.</w:t>
      </w:r>
    </w:p>
    <w:p w14:paraId="6FD21D90">
      <w:pPr>
        <w:pStyle w:val="16"/>
        <w:numPr>
          <w:ilvl w:val="0"/>
          <w:numId w:val="113"/>
        </w:numPr>
        <w:tabs>
          <w:tab w:val="left" w:pos="1275"/>
        </w:tabs>
        <w:ind w:left="1275" w:hanging="143"/>
        <w:rPr>
          <w:sz w:val="24"/>
        </w:rPr>
      </w:pPr>
      <w:r>
        <w:rPr>
          <w:sz w:val="24"/>
        </w:rPr>
        <w:t>Методика</w:t>
      </w:r>
      <w:r>
        <w:rPr>
          <w:spacing w:val="-4"/>
          <w:sz w:val="24"/>
        </w:rPr>
        <w:t xml:space="preserve"> </w:t>
      </w:r>
      <w:r>
        <w:rPr>
          <w:sz w:val="24"/>
        </w:rPr>
        <w:t>составления</w:t>
      </w:r>
      <w:r>
        <w:rPr>
          <w:spacing w:val="-3"/>
          <w:sz w:val="24"/>
        </w:rPr>
        <w:t xml:space="preserve"> </w:t>
      </w:r>
      <w:r>
        <w:rPr>
          <w:sz w:val="24"/>
        </w:rPr>
        <w:t>родословных</w:t>
      </w:r>
      <w:r>
        <w:rPr>
          <w:spacing w:val="-1"/>
          <w:sz w:val="24"/>
        </w:rPr>
        <w:t xml:space="preserve"> </w:t>
      </w:r>
      <w:r>
        <w:rPr>
          <w:sz w:val="24"/>
        </w:rPr>
        <w:t>и</w:t>
      </w:r>
      <w:r>
        <w:rPr>
          <w:spacing w:val="-5"/>
          <w:sz w:val="24"/>
        </w:rPr>
        <w:t xml:space="preserve"> </w:t>
      </w:r>
      <w:r>
        <w:rPr>
          <w:sz w:val="24"/>
        </w:rPr>
        <w:t>их</w:t>
      </w:r>
      <w:r>
        <w:rPr>
          <w:spacing w:val="3"/>
          <w:sz w:val="24"/>
        </w:rPr>
        <w:t xml:space="preserve"> </w:t>
      </w:r>
      <w:r>
        <w:rPr>
          <w:spacing w:val="-2"/>
          <w:sz w:val="24"/>
        </w:rPr>
        <w:t>анализ.</w:t>
      </w:r>
    </w:p>
    <w:p w14:paraId="05D04E9D">
      <w:pPr>
        <w:pStyle w:val="16"/>
        <w:numPr>
          <w:ilvl w:val="0"/>
          <w:numId w:val="113"/>
        </w:numPr>
        <w:tabs>
          <w:tab w:val="left" w:pos="1335"/>
        </w:tabs>
        <w:ind w:right="1637" w:firstLine="0"/>
        <w:rPr>
          <w:sz w:val="24"/>
        </w:rPr>
      </w:pPr>
      <w:r>
        <w:rPr>
          <w:sz w:val="24"/>
        </w:rPr>
        <w:t>Основные</w:t>
      </w:r>
      <w:r>
        <w:rPr>
          <w:spacing w:val="-6"/>
          <w:sz w:val="24"/>
        </w:rPr>
        <w:t xml:space="preserve"> </w:t>
      </w:r>
      <w:r>
        <w:rPr>
          <w:sz w:val="24"/>
        </w:rPr>
        <w:t>типы</w:t>
      </w:r>
      <w:r>
        <w:rPr>
          <w:spacing w:val="-4"/>
          <w:sz w:val="24"/>
        </w:rPr>
        <w:t xml:space="preserve"> </w:t>
      </w:r>
      <w:r>
        <w:rPr>
          <w:sz w:val="24"/>
        </w:rPr>
        <w:t>наследования</w:t>
      </w:r>
      <w:r>
        <w:rPr>
          <w:spacing w:val="-4"/>
          <w:sz w:val="24"/>
        </w:rPr>
        <w:t xml:space="preserve"> </w:t>
      </w:r>
      <w:r>
        <w:rPr>
          <w:sz w:val="24"/>
        </w:rPr>
        <w:t>признаков</w:t>
      </w:r>
      <w:r>
        <w:rPr>
          <w:spacing w:val="-7"/>
          <w:sz w:val="24"/>
        </w:rPr>
        <w:t xml:space="preserve"> </w:t>
      </w:r>
      <w:r>
        <w:rPr>
          <w:sz w:val="24"/>
        </w:rPr>
        <w:t>при:</w:t>
      </w:r>
      <w:r>
        <w:rPr>
          <w:spacing w:val="40"/>
          <w:sz w:val="24"/>
        </w:rPr>
        <w:t xml:space="preserve"> </w:t>
      </w:r>
      <w:r>
        <w:rPr>
          <w:sz w:val="24"/>
        </w:rPr>
        <w:t>аутосомно-доминантном,</w:t>
      </w:r>
      <w:r>
        <w:rPr>
          <w:spacing w:val="-4"/>
          <w:sz w:val="24"/>
        </w:rPr>
        <w:t xml:space="preserve"> </w:t>
      </w:r>
      <w:r>
        <w:rPr>
          <w:sz w:val="24"/>
        </w:rPr>
        <w:t>аутосомно-рецессивном и сцепленным с полом наследовании.</w:t>
      </w:r>
    </w:p>
    <w:p w14:paraId="506DBE61">
      <w:pPr>
        <w:pStyle w:val="16"/>
        <w:numPr>
          <w:ilvl w:val="0"/>
          <w:numId w:val="113"/>
        </w:numPr>
        <w:tabs>
          <w:tab w:val="left" w:pos="1335"/>
        </w:tabs>
        <w:spacing w:before="1"/>
        <w:ind w:left="1335" w:hanging="203"/>
        <w:rPr>
          <w:sz w:val="24"/>
        </w:rPr>
      </w:pPr>
      <w:r>
        <w:rPr>
          <w:sz w:val="24"/>
        </w:rPr>
        <w:t>Близнецовый</w:t>
      </w:r>
      <w:r>
        <w:rPr>
          <w:spacing w:val="-4"/>
          <w:sz w:val="24"/>
        </w:rPr>
        <w:t xml:space="preserve"> </w:t>
      </w:r>
      <w:r>
        <w:rPr>
          <w:spacing w:val="-2"/>
          <w:sz w:val="24"/>
        </w:rPr>
        <w:t>метод.</w:t>
      </w:r>
    </w:p>
    <w:p w14:paraId="5CC7A1F5">
      <w:pPr>
        <w:pStyle w:val="16"/>
        <w:numPr>
          <w:ilvl w:val="0"/>
          <w:numId w:val="113"/>
        </w:numPr>
        <w:tabs>
          <w:tab w:val="left" w:pos="1275"/>
        </w:tabs>
        <w:ind w:left="1275" w:hanging="143"/>
        <w:rPr>
          <w:sz w:val="24"/>
        </w:rPr>
      </w:pPr>
      <w:r>
        <w:rPr>
          <w:sz w:val="24"/>
        </w:rPr>
        <w:t>Роль</w:t>
      </w:r>
      <w:r>
        <w:rPr>
          <w:spacing w:val="-4"/>
          <w:sz w:val="24"/>
        </w:rPr>
        <w:t xml:space="preserve"> </w:t>
      </w:r>
      <w:r>
        <w:rPr>
          <w:sz w:val="24"/>
        </w:rPr>
        <w:t>наследственности</w:t>
      </w:r>
      <w:r>
        <w:rPr>
          <w:spacing w:val="-3"/>
          <w:sz w:val="24"/>
        </w:rPr>
        <w:t xml:space="preserve"> </w:t>
      </w:r>
      <w:r>
        <w:rPr>
          <w:sz w:val="24"/>
        </w:rPr>
        <w:t>и</w:t>
      </w:r>
      <w:r>
        <w:rPr>
          <w:spacing w:val="-3"/>
          <w:sz w:val="24"/>
        </w:rPr>
        <w:t xml:space="preserve"> </w:t>
      </w:r>
      <w:r>
        <w:rPr>
          <w:sz w:val="24"/>
        </w:rPr>
        <w:t>среды</w:t>
      </w:r>
      <w:r>
        <w:rPr>
          <w:spacing w:val="-3"/>
          <w:sz w:val="24"/>
        </w:rPr>
        <w:t xml:space="preserve"> </w:t>
      </w:r>
      <w:r>
        <w:rPr>
          <w:sz w:val="24"/>
        </w:rPr>
        <w:t>в</w:t>
      </w:r>
      <w:r>
        <w:rPr>
          <w:spacing w:val="-4"/>
          <w:sz w:val="24"/>
        </w:rPr>
        <w:t xml:space="preserve"> </w:t>
      </w:r>
      <w:r>
        <w:rPr>
          <w:sz w:val="24"/>
        </w:rPr>
        <w:t>формировании</w:t>
      </w:r>
      <w:r>
        <w:rPr>
          <w:spacing w:val="-5"/>
          <w:sz w:val="24"/>
        </w:rPr>
        <w:t xml:space="preserve"> </w:t>
      </w:r>
      <w:r>
        <w:rPr>
          <w:spacing w:val="-2"/>
          <w:sz w:val="24"/>
        </w:rPr>
        <w:t>признаков.</w:t>
      </w:r>
    </w:p>
    <w:p w14:paraId="73F36176">
      <w:pPr>
        <w:pStyle w:val="16"/>
        <w:numPr>
          <w:ilvl w:val="0"/>
          <w:numId w:val="113"/>
        </w:numPr>
        <w:tabs>
          <w:tab w:val="left" w:pos="1275"/>
        </w:tabs>
        <w:ind w:left="1275" w:hanging="143"/>
        <w:rPr>
          <w:sz w:val="24"/>
        </w:rPr>
      </w:pPr>
      <w:r>
        <w:rPr>
          <w:sz w:val="24"/>
        </w:rPr>
        <w:t>Биохимический</w:t>
      </w:r>
      <w:r>
        <w:rPr>
          <w:spacing w:val="-8"/>
          <w:sz w:val="24"/>
        </w:rPr>
        <w:t xml:space="preserve"> </w:t>
      </w:r>
      <w:r>
        <w:rPr>
          <w:spacing w:val="-2"/>
          <w:sz w:val="24"/>
        </w:rPr>
        <w:t>метод</w:t>
      </w:r>
    </w:p>
    <w:p w14:paraId="1A052F84">
      <w:pPr>
        <w:pStyle w:val="16"/>
        <w:numPr>
          <w:ilvl w:val="0"/>
          <w:numId w:val="113"/>
        </w:numPr>
        <w:tabs>
          <w:tab w:val="left" w:pos="1275"/>
        </w:tabs>
        <w:ind w:left="1275" w:hanging="143"/>
        <w:rPr>
          <w:sz w:val="24"/>
        </w:rPr>
      </w:pPr>
      <w:r>
        <w:rPr>
          <w:sz w:val="24"/>
        </w:rPr>
        <w:t>Показания</w:t>
      </w:r>
      <w:r>
        <w:rPr>
          <w:spacing w:val="-6"/>
          <w:sz w:val="24"/>
        </w:rPr>
        <w:t xml:space="preserve"> </w:t>
      </w:r>
      <w:r>
        <w:rPr>
          <w:sz w:val="24"/>
        </w:rPr>
        <w:t>для</w:t>
      </w:r>
      <w:r>
        <w:rPr>
          <w:spacing w:val="-4"/>
          <w:sz w:val="24"/>
        </w:rPr>
        <w:t xml:space="preserve"> </w:t>
      </w:r>
      <w:r>
        <w:rPr>
          <w:sz w:val="24"/>
        </w:rPr>
        <w:t>проведения</w:t>
      </w:r>
      <w:r>
        <w:rPr>
          <w:spacing w:val="-3"/>
          <w:sz w:val="24"/>
        </w:rPr>
        <w:t xml:space="preserve"> </w:t>
      </w:r>
      <w:r>
        <w:rPr>
          <w:sz w:val="24"/>
        </w:rPr>
        <w:t>цитогенетических</w:t>
      </w:r>
      <w:r>
        <w:rPr>
          <w:spacing w:val="-4"/>
          <w:sz w:val="24"/>
        </w:rPr>
        <w:t xml:space="preserve"> </w:t>
      </w:r>
      <w:r>
        <w:rPr>
          <w:spacing w:val="-2"/>
          <w:sz w:val="24"/>
        </w:rPr>
        <w:t>исследований.</w:t>
      </w:r>
    </w:p>
    <w:p w14:paraId="7DCB2D13">
      <w:pPr>
        <w:pStyle w:val="16"/>
        <w:numPr>
          <w:ilvl w:val="0"/>
          <w:numId w:val="113"/>
        </w:numPr>
        <w:tabs>
          <w:tab w:val="left" w:pos="1275"/>
        </w:tabs>
        <w:ind w:left="1275" w:hanging="143"/>
        <w:rPr>
          <w:sz w:val="24"/>
        </w:rPr>
      </w:pPr>
      <w:r>
        <w:rPr>
          <w:sz w:val="24"/>
        </w:rPr>
        <w:t>Молекулярно-генетические</w:t>
      </w:r>
      <w:r>
        <w:rPr>
          <w:spacing w:val="-8"/>
          <w:sz w:val="24"/>
        </w:rPr>
        <w:t xml:space="preserve"> </w:t>
      </w:r>
      <w:r>
        <w:rPr>
          <w:sz w:val="24"/>
        </w:rPr>
        <w:t>методы</w:t>
      </w:r>
      <w:r>
        <w:rPr>
          <w:spacing w:val="-6"/>
          <w:sz w:val="24"/>
        </w:rPr>
        <w:t xml:space="preserve"> </w:t>
      </w:r>
      <w:r>
        <w:rPr>
          <w:spacing w:val="-2"/>
          <w:sz w:val="24"/>
        </w:rPr>
        <w:t>исследования.</w:t>
      </w:r>
    </w:p>
    <w:p w14:paraId="6EBF19E1">
      <w:pPr>
        <w:pStyle w:val="16"/>
        <w:numPr>
          <w:ilvl w:val="0"/>
          <w:numId w:val="113"/>
        </w:numPr>
        <w:tabs>
          <w:tab w:val="left" w:pos="1275"/>
        </w:tabs>
        <w:ind w:left="1275" w:hanging="143"/>
        <w:rPr>
          <w:sz w:val="24"/>
        </w:rPr>
      </w:pPr>
      <w:r>
        <w:rPr>
          <w:sz w:val="24"/>
        </w:rPr>
        <w:t>Использование</w:t>
      </w:r>
      <w:r>
        <w:rPr>
          <w:spacing w:val="-8"/>
          <w:sz w:val="24"/>
        </w:rPr>
        <w:t xml:space="preserve"> </w:t>
      </w:r>
      <w:r>
        <w:rPr>
          <w:sz w:val="24"/>
        </w:rPr>
        <w:t>дерматоглифики</w:t>
      </w:r>
      <w:r>
        <w:rPr>
          <w:spacing w:val="-5"/>
          <w:sz w:val="24"/>
        </w:rPr>
        <w:t xml:space="preserve"> </w:t>
      </w:r>
      <w:r>
        <w:rPr>
          <w:sz w:val="24"/>
        </w:rPr>
        <w:t>в</w:t>
      </w:r>
      <w:r>
        <w:rPr>
          <w:spacing w:val="-6"/>
          <w:sz w:val="24"/>
        </w:rPr>
        <w:t xml:space="preserve"> </w:t>
      </w:r>
      <w:r>
        <w:rPr>
          <w:sz w:val="24"/>
        </w:rPr>
        <w:t>различных</w:t>
      </w:r>
      <w:r>
        <w:rPr>
          <w:spacing w:val="-5"/>
          <w:sz w:val="24"/>
        </w:rPr>
        <w:t xml:space="preserve"> </w:t>
      </w:r>
      <w:r>
        <w:rPr>
          <w:sz w:val="24"/>
        </w:rPr>
        <w:t>областях</w:t>
      </w:r>
      <w:r>
        <w:rPr>
          <w:spacing w:val="-2"/>
          <w:sz w:val="24"/>
        </w:rPr>
        <w:t xml:space="preserve"> знаний.</w:t>
      </w:r>
    </w:p>
    <w:p w14:paraId="172D0092">
      <w:pPr>
        <w:pStyle w:val="16"/>
        <w:numPr>
          <w:ilvl w:val="0"/>
          <w:numId w:val="113"/>
        </w:numPr>
        <w:tabs>
          <w:tab w:val="left" w:pos="1275"/>
        </w:tabs>
        <w:ind w:left="1275" w:hanging="143"/>
        <w:rPr>
          <w:sz w:val="24"/>
        </w:rPr>
      </w:pPr>
      <w:r>
        <w:rPr>
          <w:sz w:val="24"/>
        </w:rPr>
        <w:t>Методы</w:t>
      </w:r>
      <w:r>
        <w:rPr>
          <w:spacing w:val="-4"/>
          <w:sz w:val="24"/>
        </w:rPr>
        <w:t xml:space="preserve"> </w:t>
      </w:r>
      <w:r>
        <w:rPr>
          <w:sz w:val="24"/>
        </w:rPr>
        <w:t>экспресс</w:t>
      </w:r>
      <w:r>
        <w:rPr>
          <w:spacing w:val="-2"/>
          <w:sz w:val="24"/>
        </w:rPr>
        <w:t xml:space="preserve"> </w:t>
      </w:r>
      <w:r>
        <w:rPr>
          <w:sz w:val="24"/>
        </w:rPr>
        <w:t>диагностики</w:t>
      </w:r>
      <w:r>
        <w:rPr>
          <w:spacing w:val="-2"/>
          <w:sz w:val="24"/>
        </w:rPr>
        <w:t xml:space="preserve"> </w:t>
      </w:r>
      <w:r>
        <w:rPr>
          <w:sz w:val="24"/>
        </w:rPr>
        <w:t>определения</w:t>
      </w:r>
      <w:r>
        <w:rPr>
          <w:spacing w:val="-1"/>
          <w:sz w:val="24"/>
        </w:rPr>
        <w:t xml:space="preserve"> </w:t>
      </w:r>
      <w:r>
        <w:rPr>
          <w:sz w:val="24"/>
        </w:rPr>
        <w:t>Х</w:t>
      </w:r>
      <w:r>
        <w:rPr>
          <w:spacing w:val="-5"/>
          <w:sz w:val="24"/>
        </w:rPr>
        <w:t xml:space="preserve"> </w:t>
      </w:r>
      <w:r>
        <w:rPr>
          <w:sz w:val="24"/>
        </w:rPr>
        <w:t>и</w:t>
      </w:r>
      <w:r>
        <w:rPr>
          <w:spacing w:val="-1"/>
          <w:sz w:val="24"/>
        </w:rPr>
        <w:t xml:space="preserve"> </w:t>
      </w:r>
      <w:r>
        <w:rPr>
          <w:sz w:val="24"/>
        </w:rPr>
        <w:t>У</w:t>
      </w:r>
      <w:r>
        <w:rPr>
          <w:spacing w:val="-3"/>
          <w:sz w:val="24"/>
        </w:rPr>
        <w:t xml:space="preserve"> </w:t>
      </w:r>
      <w:r>
        <w:rPr>
          <w:spacing w:val="-2"/>
          <w:sz w:val="24"/>
        </w:rPr>
        <w:t>хроматина.</w:t>
      </w:r>
    </w:p>
    <w:p w14:paraId="5A2594C1">
      <w:pPr>
        <w:pStyle w:val="16"/>
        <w:numPr>
          <w:ilvl w:val="0"/>
          <w:numId w:val="113"/>
        </w:numPr>
        <w:tabs>
          <w:tab w:val="left" w:pos="1275"/>
        </w:tabs>
        <w:ind w:left="1275" w:hanging="143"/>
        <w:rPr>
          <w:sz w:val="24"/>
        </w:rPr>
      </w:pPr>
      <w:r>
        <w:rPr>
          <w:sz w:val="24"/>
        </w:rPr>
        <w:t>Методы</w:t>
      </w:r>
      <w:r>
        <w:rPr>
          <w:spacing w:val="-7"/>
          <w:sz w:val="24"/>
        </w:rPr>
        <w:t xml:space="preserve"> </w:t>
      </w:r>
      <w:r>
        <w:rPr>
          <w:sz w:val="24"/>
        </w:rPr>
        <w:t>генетики</w:t>
      </w:r>
      <w:r>
        <w:rPr>
          <w:spacing w:val="-4"/>
          <w:sz w:val="24"/>
        </w:rPr>
        <w:t xml:space="preserve"> </w:t>
      </w:r>
      <w:r>
        <w:rPr>
          <w:sz w:val="24"/>
        </w:rPr>
        <w:t>соматических</w:t>
      </w:r>
      <w:r>
        <w:rPr>
          <w:spacing w:val="-5"/>
          <w:sz w:val="24"/>
        </w:rPr>
        <w:t xml:space="preserve"> </w:t>
      </w:r>
      <w:r>
        <w:rPr>
          <w:spacing w:val="-2"/>
          <w:sz w:val="24"/>
        </w:rPr>
        <w:t>клеток.</w:t>
      </w:r>
    </w:p>
    <w:p w14:paraId="1AD9535F">
      <w:pPr>
        <w:pStyle w:val="9"/>
        <w:spacing w:before="4"/>
      </w:pPr>
    </w:p>
    <w:p w14:paraId="666D9EA1">
      <w:pPr>
        <w:pStyle w:val="5"/>
        <w:spacing w:before="1"/>
        <w:ind w:right="845"/>
      </w:pPr>
      <w:r>
        <w:t>Раздел</w:t>
      </w:r>
      <w:r>
        <w:rPr>
          <w:spacing w:val="-7"/>
        </w:rPr>
        <w:t xml:space="preserve"> </w:t>
      </w:r>
      <w:r>
        <w:t>7.</w:t>
      </w:r>
      <w:r>
        <w:rPr>
          <w:spacing w:val="-6"/>
        </w:rPr>
        <w:t xml:space="preserve"> </w:t>
      </w:r>
      <w:r>
        <w:t>Профилактика</w:t>
      </w:r>
      <w:r>
        <w:rPr>
          <w:spacing w:val="-6"/>
        </w:rPr>
        <w:t xml:space="preserve"> </w:t>
      </w:r>
      <w:r>
        <w:t>наследственной</w:t>
      </w:r>
      <w:r>
        <w:rPr>
          <w:spacing w:val="-8"/>
        </w:rPr>
        <w:t xml:space="preserve"> </w:t>
      </w:r>
      <w:r>
        <w:t>патологии.</w:t>
      </w:r>
      <w:r>
        <w:rPr>
          <w:spacing w:val="-6"/>
        </w:rPr>
        <w:t xml:space="preserve"> </w:t>
      </w:r>
      <w:r>
        <w:t xml:space="preserve">Медико-генетическое </w:t>
      </w:r>
      <w:r>
        <w:rPr>
          <w:spacing w:val="-2"/>
        </w:rPr>
        <w:t>консультирование</w:t>
      </w:r>
    </w:p>
    <w:p w14:paraId="232F36A4">
      <w:pPr>
        <w:pStyle w:val="16"/>
        <w:numPr>
          <w:ilvl w:val="0"/>
          <w:numId w:val="113"/>
        </w:numPr>
        <w:tabs>
          <w:tab w:val="left" w:pos="1275"/>
        </w:tabs>
        <w:spacing w:line="271" w:lineRule="exact"/>
        <w:ind w:left="1275" w:hanging="143"/>
        <w:rPr>
          <w:sz w:val="24"/>
        </w:rPr>
      </w:pPr>
      <w:r>
        <w:rPr>
          <w:sz w:val="24"/>
        </w:rPr>
        <w:t>Первичная</w:t>
      </w:r>
      <w:r>
        <w:rPr>
          <w:spacing w:val="-7"/>
          <w:sz w:val="24"/>
        </w:rPr>
        <w:t xml:space="preserve"> </w:t>
      </w:r>
      <w:r>
        <w:rPr>
          <w:sz w:val="24"/>
        </w:rPr>
        <w:t>и</w:t>
      </w:r>
      <w:r>
        <w:rPr>
          <w:spacing w:val="-4"/>
          <w:sz w:val="24"/>
        </w:rPr>
        <w:t xml:space="preserve"> </w:t>
      </w:r>
      <w:r>
        <w:rPr>
          <w:sz w:val="24"/>
        </w:rPr>
        <w:t>вторичная</w:t>
      </w:r>
      <w:r>
        <w:rPr>
          <w:spacing w:val="-5"/>
          <w:sz w:val="24"/>
        </w:rPr>
        <w:t xml:space="preserve"> </w:t>
      </w:r>
      <w:r>
        <w:rPr>
          <w:sz w:val="24"/>
        </w:rPr>
        <w:t>профилактика</w:t>
      </w:r>
      <w:r>
        <w:rPr>
          <w:spacing w:val="-8"/>
          <w:sz w:val="24"/>
        </w:rPr>
        <w:t xml:space="preserve"> </w:t>
      </w:r>
      <w:r>
        <w:rPr>
          <w:sz w:val="24"/>
        </w:rPr>
        <w:t>наследственных</w:t>
      </w:r>
      <w:r>
        <w:rPr>
          <w:spacing w:val="-3"/>
          <w:sz w:val="24"/>
        </w:rPr>
        <w:t xml:space="preserve"> </w:t>
      </w:r>
      <w:r>
        <w:rPr>
          <w:spacing w:val="-2"/>
          <w:sz w:val="24"/>
        </w:rPr>
        <w:t>болезней.</w:t>
      </w:r>
    </w:p>
    <w:p w14:paraId="106C6375">
      <w:pPr>
        <w:pStyle w:val="16"/>
        <w:numPr>
          <w:ilvl w:val="0"/>
          <w:numId w:val="113"/>
        </w:numPr>
        <w:tabs>
          <w:tab w:val="left" w:pos="1335"/>
        </w:tabs>
        <w:ind w:right="4013" w:firstLine="0"/>
        <w:rPr>
          <w:sz w:val="24"/>
        </w:rPr>
      </w:pPr>
      <w:r>
        <w:rPr>
          <w:sz w:val="24"/>
        </w:rPr>
        <w:t>Медико-генетическое</w:t>
      </w:r>
      <w:r>
        <w:rPr>
          <w:spacing w:val="-7"/>
          <w:sz w:val="24"/>
        </w:rPr>
        <w:t xml:space="preserve"> </w:t>
      </w:r>
      <w:r>
        <w:rPr>
          <w:sz w:val="24"/>
        </w:rPr>
        <w:t>консультирование</w:t>
      </w:r>
      <w:r>
        <w:rPr>
          <w:spacing w:val="-7"/>
          <w:sz w:val="24"/>
        </w:rPr>
        <w:t xml:space="preserve"> </w:t>
      </w:r>
      <w:r>
        <w:rPr>
          <w:sz w:val="24"/>
        </w:rPr>
        <w:t>как</w:t>
      </w:r>
      <w:r>
        <w:rPr>
          <w:spacing w:val="-7"/>
          <w:sz w:val="24"/>
        </w:rPr>
        <w:t xml:space="preserve"> </w:t>
      </w:r>
      <w:r>
        <w:rPr>
          <w:sz w:val="24"/>
        </w:rPr>
        <w:t>основной</w:t>
      </w:r>
      <w:r>
        <w:rPr>
          <w:spacing w:val="-7"/>
          <w:sz w:val="24"/>
        </w:rPr>
        <w:t xml:space="preserve"> </w:t>
      </w:r>
      <w:r>
        <w:rPr>
          <w:sz w:val="24"/>
        </w:rPr>
        <w:t>метод предупреждения</w:t>
      </w:r>
      <w:r>
        <w:rPr>
          <w:spacing w:val="-8"/>
          <w:sz w:val="24"/>
        </w:rPr>
        <w:t xml:space="preserve"> </w:t>
      </w:r>
      <w:r>
        <w:rPr>
          <w:sz w:val="24"/>
        </w:rPr>
        <w:t>и</w:t>
      </w:r>
      <w:r>
        <w:rPr>
          <w:spacing w:val="-8"/>
          <w:sz w:val="24"/>
        </w:rPr>
        <w:t xml:space="preserve"> </w:t>
      </w:r>
      <w:r>
        <w:rPr>
          <w:sz w:val="24"/>
        </w:rPr>
        <w:t>распространения</w:t>
      </w:r>
      <w:r>
        <w:rPr>
          <w:spacing w:val="-8"/>
          <w:sz w:val="24"/>
        </w:rPr>
        <w:t xml:space="preserve"> </w:t>
      </w:r>
      <w:r>
        <w:rPr>
          <w:sz w:val="24"/>
        </w:rPr>
        <w:t>наследственных</w:t>
      </w:r>
      <w:r>
        <w:rPr>
          <w:spacing w:val="-7"/>
          <w:sz w:val="24"/>
        </w:rPr>
        <w:t xml:space="preserve"> </w:t>
      </w:r>
      <w:r>
        <w:rPr>
          <w:sz w:val="24"/>
        </w:rPr>
        <w:t>болезней.</w:t>
      </w:r>
    </w:p>
    <w:p w14:paraId="465D558C">
      <w:pPr>
        <w:pStyle w:val="16"/>
        <w:numPr>
          <w:ilvl w:val="0"/>
          <w:numId w:val="113"/>
        </w:numPr>
        <w:tabs>
          <w:tab w:val="left" w:pos="1335"/>
        </w:tabs>
        <w:ind w:left="1335" w:hanging="203"/>
        <w:rPr>
          <w:sz w:val="24"/>
        </w:rPr>
      </w:pPr>
      <w:r>
        <w:rPr>
          <w:sz w:val="24"/>
        </w:rPr>
        <w:t>Пренатальная</w:t>
      </w:r>
      <w:r>
        <w:rPr>
          <w:spacing w:val="-7"/>
          <w:sz w:val="24"/>
        </w:rPr>
        <w:t xml:space="preserve"> </w:t>
      </w:r>
      <w:r>
        <w:rPr>
          <w:sz w:val="24"/>
        </w:rPr>
        <w:t>диагностика</w:t>
      </w:r>
      <w:r>
        <w:rPr>
          <w:spacing w:val="-6"/>
          <w:sz w:val="24"/>
        </w:rPr>
        <w:t xml:space="preserve"> </w:t>
      </w:r>
      <w:r>
        <w:rPr>
          <w:sz w:val="24"/>
        </w:rPr>
        <w:t>(неинвазивные</w:t>
      </w:r>
      <w:r>
        <w:rPr>
          <w:spacing w:val="-7"/>
          <w:sz w:val="24"/>
        </w:rPr>
        <w:t xml:space="preserve"> </w:t>
      </w:r>
      <w:r>
        <w:rPr>
          <w:sz w:val="24"/>
        </w:rPr>
        <w:t>и</w:t>
      </w:r>
      <w:r>
        <w:rPr>
          <w:spacing w:val="-7"/>
          <w:sz w:val="24"/>
        </w:rPr>
        <w:t xml:space="preserve"> </w:t>
      </w:r>
      <w:r>
        <w:rPr>
          <w:sz w:val="24"/>
        </w:rPr>
        <w:t>инвазивные</w:t>
      </w:r>
      <w:r>
        <w:rPr>
          <w:spacing w:val="-6"/>
          <w:sz w:val="24"/>
        </w:rPr>
        <w:t xml:space="preserve"> </w:t>
      </w:r>
      <w:r>
        <w:rPr>
          <w:spacing w:val="-2"/>
          <w:sz w:val="24"/>
        </w:rPr>
        <w:t>методы).</w:t>
      </w:r>
    </w:p>
    <w:p w14:paraId="574A4F8F">
      <w:pPr>
        <w:pStyle w:val="16"/>
        <w:numPr>
          <w:ilvl w:val="0"/>
          <w:numId w:val="113"/>
        </w:numPr>
        <w:tabs>
          <w:tab w:val="left" w:pos="1275"/>
        </w:tabs>
        <w:ind w:left="1275" w:hanging="143"/>
        <w:rPr>
          <w:sz w:val="24"/>
        </w:rPr>
      </w:pPr>
      <w:r>
        <w:rPr>
          <w:sz w:val="24"/>
        </w:rPr>
        <w:t>Массовые,</w:t>
      </w:r>
      <w:r>
        <w:rPr>
          <w:spacing w:val="-7"/>
          <w:sz w:val="24"/>
        </w:rPr>
        <w:t xml:space="preserve"> </w:t>
      </w:r>
      <w:r>
        <w:rPr>
          <w:sz w:val="24"/>
        </w:rPr>
        <w:t>скринирующие</w:t>
      </w:r>
      <w:r>
        <w:rPr>
          <w:spacing w:val="-6"/>
          <w:sz w:val="24"/>
        </w:rPr>
        <w:t xml:space="preserve"> </w:t>
      </w:r>
      <w:r>
        <w:rPr>
          <w:sz w:val="24"/>
        </w:rPr>
        <w:t>методы</w:t>
      </w:r>
      <w:r>
        <w:rPr>
          <w:spacing w:val="-5"/>
          <w:sz w:val="24"/>
        </w:rPr>
        <w:t xml:space="preserve"> </w:t>
      </w:r>
      <w:r>
        <w:rPr>
          <w:sz w:val="24"/>
        </w:rPr>
        <w:t>выявления</w:t>
      </w:r>
      <w:r>
        <w:rPr>
          <w:spacing w:val="-5"/>
          <w:sz w:val="24"/>
        </w:rPr>
        <w:t xml:space="preserve"> </w:t>
      </w:r>
      <w:r>
        <w:rPr>
          <w:sz w:val="24"/>
        </w:rPr>
        <w:t>наследственных</w:t>
      </w:r>
      <w:r>
        <w:rPr>
          <w:spacing w:val="-4"/>
          <w:sz w:val="24"/>
        </w:rPr>
        <w:t xml:space="preserve"> </w:t>
      </w:r>
      <w:r>
        <w:rPr>
          <w:spacing w:val="-2"/>
          <w:sz w:val="24"/>
        </w:rPr>
        <w:t>заболеваний.</w:t>
      </w:r>
    </w:p>
    <w:p w14:paraId="59EFEBB2">
      <w:pPr>
        <w:pStyle w:val="16"/>
        <w:numPr>
          <w:ilvl w:val="0"/>
          <w:numId w:val="113"/>
        </w:numPr>
        <w:tabs>
          <w:tab w:val="left" w:pos="1275"/>
        </w:tabs>
        <w:ind w:left="1275" w:hanging="143"/>
        <w:rPr>
          <w:sz w:val="24"/>
        </w:rPr>
      </w:pPr>
      <w:r>
        <w:rPr>
          <w:sz w:val="24"/>
        </w:rPr>
        <w:t>Неонатальный</w:t>
      </w:r>
      <w:r>
        <w:rPr>
          <w:spacing w:val="-7"/>
          <w:sz w:val="24"/>
        </w:rPr>
        <w:t xml:space="preserve"> </w:t>
      </w:r>
      <w:r>
        <w:rPr>
          <w:spacing w:val="-2"/>
          <w:sz w:val="24"/>
        </w:rPr>
        <w:t>скрининг.</w:t>
      </w:r>
    </w:p>
    <w:p w14:paraId="51C7DEE1">
      <w:pPr>
        <w:pStyle w:val="9"/>
        <w:ind w:right="845"/>
      </w:pPr>
      <w:r>
        <w:t>Презентация:</w:t>
      </w:r>
      <w:r>
        <w:rPr>
          <w:spacing w:val="-4"/>
        </w:rPr>
        <w:t xml:space="preserve"> </w:t>
      </w:r>
      <w:r>
        <w:t>«Применение</w:t>
      </w:r>
      <w:r>
        <w:rPr>
          <w:spacing w:val="-6"/>
        </w:rPr>
        <w:t xml:space="preserve"> </w:t>
      </w:r>
      <w:r>
        <w:t>методов</w:t>
      </w:r>
      <w:r>
        <w:rPr>
          <w:spacing w:val="-6"/>
        </w:rPr>
        <w:t xml:space="preserve"> </w:t>
      </w:r>
      <w:r>
        <w:t>пренатальной</w:t>
      </w:r>
      <w:r>
        <w:rPr>
          <w:spacing w:val="-5"/>
        </w:rPr>
        <w:t xml:space="preserve"> </w:t>
      </w:r>
      <w:r>
        <w:t>диагностики</w:t>
      </w:r>
      <w:r>
        <w:rPr>
          <w:spacing w:val="-5"/>
        </w:rPr>
        <w:t xml:space="preserve"> </w:t>
      </w:r>
      <w:r>
        <w:t>в</w:t>
      </w:r>
      <w:r>
        <w:rPr>
          <w:spacing w:val="-6"/>
        </w:rPr>
        <w:t xml:space="preserve"> </w:t>
      </w:r>
      <w:r>
        <w:t>современной</w:t>
      </w:r>
      <w:r>
        <w:rPr>
          <w:spacing w:val="-5"/>
        </w:rPr>
        <w:t xml:space="preserve"> </w:t>
      </w:r>
      <w:r>
        <w:t>медицине, показания и результаты».</w:t>
      </w:r>
    </w:p>
    <w:p w14:paraId="0A1784A8">
      <w:pPr>
        <w:pStyle w:val="9"/>
        <w:sectPr>
          <w:pgSz w:w="11910" w:h="16840"/>
          <w:pgMar w:top="1040" w:right="283" w:bottom="960" w:left="0" w:header="0" w:footer="780" w:gutter="0"/>
          <w:cols w:space="720" w:num="1"/>
        </w:sectPr>
      </w:pPr>
    </w:p>
    <w:p w14:paraId="10741AFB">
      <w:pPr>
        <w:pStyle w:val="3"/>
        <w:keepNext w:val="0"/>
        <w:keepLines w:val="0"/>
        <w:widowControl w:val="0"/>
        <w:numPr>
          <w:ilvl w:val="0"/>
          <w:numId w:val="102"/>
        </w:numPr>
        <w:tabs>
          <w:tab w:val="left" w:pos="4808"/>
        </w:tabs>
        <w:autoSpaceDE w:val="0"/>
        <w:autoSpaceDN w:val="0"/>
        <w:spacing w:before="72" w:line="240" w:lineRule="auto"/>
        <w:ind w:left="4808" w:hanging="420"/>
        <w:jc w:val="left"/>
        <w:rPr>
          <w:rFonts w:ascii="Times New Roman" w:hAnsi="Times New Roman" w:cs="Times New Roman"/>
          <w:color w:val="auto"/>
        </w:rPr>
      </w:pPr>
      <w:r>
        <w:rPr>
          <w:rFonts w:ascii="Times New Roman" w:hAnsi="Times New Roman" w:cs="Times New Roman"/>
          <w:color w:val="auto"/>
        </w:rPr>
        <w:t>КОМПЛЕКТ</w:t>
      </w:r>
      <w:r>
        <w:rPr>
          <w:rFonts w:ascii="Times New Roman" w:hAnsi="Times New Roman" w:cs="Times New Roman"/>
          <w:color w:val="auto"/>
          <w:spacing w:val="-10"/>
        </w:rPr>
        <w:t xml:space="preserve"> </w:t>
      </w:r>
      <w:r>
        <w:rPr>
          <w:rFonts w:ascii="Times New Roman" w:hAnsi="Times New Roman" w:cs="Times New Roman"/>
          <w:color w:val="auto"/>
          <w:spacing w:val="-2"/>
        </w:rPr>
        <w:t>ЗАДАЧ</w:t>
      </w:r>
    </w:p>
    <w:p w14:paraId="36AB2877">
      <w:pPr>
        <w:pStyle w:val="9"/>
        <w:spacing w:before="231"/>
        <w:rPr>
          <w:b/>
        </w:rPr>
      </w:pPr>
    </w:p>
    <w:p w14:paraId="3D518F7A">
      <w:pPr>
        <w:pStyle w:val="5"/>
      </w:pPr>
      <w:r>
        <w:t>Раздел</w:t>
      </w:r>
      <w:r>
        <w:rPr>
          <w:spacing w:val="-6"/>
        </w:rPr>
        <w:t xml:space="preserve"> </w:t>
      </w:r>
      <w:r>
        <w:t>3.</w:t>
      </w:r>
      <w:r>
        <w:rPr>
          <w:spacing w:val="-3"/>
        </w:rPr>
        <w:t xml:space="preserve"> </w:t>
      </w:r>
      <w:r>
        <w:t>Биохимические</w:t>
      </w:r>
      <w:r>
        <w:rPr>
          <w:spacing w:val="-3"/>
        </w:rPr>
        <w:t xml:space="preserve"> </w:t>
      </w:r>
      <w:r>
        <w:t>и</w:t>
      </w:r>
      <w:r>
        <w:rPr>
          <w:spacing w:val="-3"/>
        </w:rPr>
        <w:t xml:space="preserve"> </w:t>
      </w:r>
      <w:r>
        <w:t>молекулярные</w:t>
      </w:r>
      <w:r>
        <w:rPr>
          <w:spacing w:val="-4"/>
        </w:rPr>
        <w:t xml:space="preserve"> </w:t>
      </w:r>
      <w:r>
        <w:t>основы</w:t>
      </w:r>
      <w:r>
        <w:rPr>
          <w:spacing w:val="-2"/>
        </w:rPr>
        <w:t xml:space="preserve"> наследственности</w:t>
      </w:r>
    </w:p>
    <w:p w14:paraId="65C94259">
      <w:pPr>
        <w:pStyle w:val="9"/>
        <w:spacing w:before="41"/>
        <w:rPr>
          <w:b/>
        </w:rPr>
      </w:pPr>
    </w:p>
    <w:p w14:paraId="450C9A65">
      <w:pPr>
        <w:pStyle w:val="9"/>
      </w:pPr>
      <w:r>
        <w:t>Таблица</w:t>
      </w:r>
      <w:r>
        <w:rPr>
          <w:spacing w:val="-5"/>
        </w:rPr>
        <w:t xml:space="preserve"> </w:t>
      </w:r>
      <w:r>
        <w:t>генетического</w:t>
      </w:r>
      <w:r>
        <w:rPr>
          <w:spacing w:val="-4"/>
        </w:rPr>
        <w:t xml:space="preserve"> кода</w:t>
      </w:r>
    </w:p>
    <w:p w14:paraId="5EAB5FD1">
      <w:pPr>
        <w:pStyle w:val="9"/>
        <w:spacing w:before="54"/>
        <w:rPr>
          <w:sz w:val="20"/>
        </w:rPr>
      </w:pPr>
    </w:p>
    <w:tbl>
      <w:tblPr>
        <w:tblStyle w:val="14"/>
        <w:tblW w:w="0" w:type="auto"/>
        <w:tblInd w:w="1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5"/>
        <w:gridCol w:w="547"/>
        <w:gridCol w:w="1380"/>
        <w:gridCol w:w="1281"/>
        <w:gridCol w:w="1980"/>
        <w:gridCol w:w="1500"/>
        <w:gridCol w:w="602"/>
        <w:gridCol w:w="561"/>
      </w:tblGrid>
      <w:tr w14:paraId="02D7D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152" w:type="dxa"/>
            <w:gridSpan w:val="2"/>
            <w:vMerge w:val="restart"/>
            <w:tcBorders>
              <w:top w:val="nil"/>
              <w:left w:val="nil"/>
            </w:tcBorders>
          </w:tcPr>
          <w:p w14:paraId="2BC1B567">
            <w:pPr>
              <w:pStyle w:val="17"/>
              <w:rPr>
                <w:sz w:val="24"/>
                <w:lang w:val="en-US"/>
              </w:rPr>
            </w:pPr>
          </w:p>
        </w:tc>
        <w:tc>
          <w:tcPr>
            <w:tcW w:w="6141" w:type="dxa"/>
            <w:gridSpan w:val="4"/>
          </w:tcPr>
          <w:p w14:paraId="051C4D92">
            <w:pPr>
              <w:pStyle w:val="17"/>
              <w:spacing w:line="256" w:lineRule="exact"/>
              <w:rPr>
                <w:b/>
                <w:sz w:val="24"/>
                <w:lang w:val="en-US"/>
              </w:rPr>
            </w:pPr>
            <w:r>
              <w:rPr>
                <w:b/>
                <w:sz w:val="24"/>
                <w:lang w:val="en-US"/>
              </w:rPr>
              <w:t>Вторая</w:t>
            </w:r>
            <w:r>
              <w:rPr>
                <w:b/>
                <w:spacing w:val="-2"/>
                <w:sz w:val="24"/>
                <w:lang w:val="en-US"/>
              </w:rPr>
              <w:t xml:space="preserve"> </w:t>
            </w:r>
            <w:r>
              <w:rPr>
                <w:b/>
                <w:sz w:val="24"/>
                <w:lang w:val="en-US"/>
              </w:rPr>
              <w:t>буква</w:t>
            </w:r>
            <w:r>
              <w:rPr>
                <w:b/>
                <w:spacing w:val="-2"/>
                <w:sz w:val="24"/>
                <w:lang w:val="en-US"/>
              </w:rPr>
              <w:t xml:space="preserve"> кодона</w:t>
            </w:r>
          </w:p>
        </w:tc>
        <w:tc>
          <w:tcPr>
            <w:tcW w:w="1163" w:type="dxa"/>
            <w:gridSpan w:val="2"/>
            <w:vMerge w:val="restart"/>
            <w:tcBorders>
              <w:top w:val="nil"/>
              <w:right w:val="nil"/>
            </w:tcBorders>
          </w:tcPr>
          <w:p w14:paraId="29189E99">
            <w:pPr>
              <w:pStyle w:val="17"/>
              <w:rPr>
                <w:sz w:val="24"/>
                <w:lang w:val="en-US"/>
              </w:rPr>
            </w:pPr>
          </w:p>
        </w:tc>
      </w:tr>
      <w:tr w14:paraId="2317C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1152" w:type="dxa"/>
            <w:gridSpan w:val="2"/>
            <w:vMerge w:val="continue"/>
            <w:tcBorders>
              <w:top w:val="nil"/>
              <w:left w:val="nil"/>
            </w:tcBorders>
          </w:tcPr>
          <w:p w14:paraId="7EF7D394">
            <w:pPr>
              <w:widowControl w:val="0"/>
              <w:autoSpaceDE w:val="0"/>
              <w:autoSpaceDN w:val="0"/>
              <w:spacing w:after="0"/>
              <w:rPr>
                <w:rFonts w:ascii="Times New Roman" w:hAnsi="Times New Roman"/>
                <w:color w:val="auto"/>
                <w:sz w:val="2"/>
                <w:szCs w:val="2"/>
                <w:lang w:val="en-US"/>
              </w:rPr>
            </w:pPr>
          </w:p>
        </w:tc>
        <w:tc>
          <w:tcPr>
            <w:tcW w:w="1380" w:type="dxa"/>
          </w:tcPr>
          <w:p w14:paraId="02EAA2B1">
            <w:pPr>
              <w:pStyle w:val="17"/>
              <w:spacing w:line="256" w:lineRule="exact"/>
              <w:rPr>
                <w:b/>
                <w:sz w:val="24"/>
                <w:lang w:val="en-US"/>
              </w:rPr>
            </w:pPr>
            <w:r>
              <w:rPr>
                <w:b/>
                <w:spacing w:val="-10"/>
                <w:sz w:val="24"/>
                <w:lang w:val="en-US"/>
              </w:rPr>
              <w:t>У</w:t>
            </w:r>
          </w:p>
        </w:tc>
        <w:tc>
          <w:tcPr>
            <w:tcW w:w="1281" w:type="dxa"/>
          </w:tcPr>
          <w:p w14:paraId="0EBC93CF">
            <w:pPr>
              <w:pStyle w:val="17"/>
              <w:spacing w:line="256" w:lineRule="exact"/>
              <w:ind w:left="108"/>
              <w:rPr>
                <w:b/>
                <w:sz w:val="24"/>
                <w:lang w:val="en-US"/>
              </w:rPr>
            </w:pPr>
            <w:r>
              <w:rPr>
                <w:b/>
                <w:spacing w:val="-10"/>
                <w:sz w:val="24"/>
                <w:lang w:val="en-US"/>
              </w:rPr>
              <w:t>Ц</w:t>
            </w:r>
          </w:p>
        </w:tc>
        <w:tc>
          <w:tcPr>
            <w:tcW w:w="1980" w:type="dxa"/>
          </w:tcPr>
          <w:p w14:paraId="51DC573E">
            <w:pPr>
              <w:pStyle w:val="17"/>
              <w:spacing w:line="256" w:lineRule="exact"/>
              <w:ind w:left="111"/>
              <w:rPr>
                <w:b/>
                <w:sz w:val="24"/>
                <w:lang w:val="en-US"/>
              </w:rPr>
            </w:pPr>
            <w:r>
              <w:rPr>
                <w:b/>
                <w:spacing w:val="-10"/>
                <w:sz w:val="24"/>
                <w:lang w:val="en-US"/>
              </w:rPr>
              <w:t>А</w:t>
            </w:r>
          </w:p>
        </w:tc>
        <w:tc>
          <w:tcPr>
            <w:tcW w:w="1500" w:type="dxa"/>
          </w:tcPr>
          <w:p w14:paraId="547AFF02">
            <w:pPr>
              <w:pStyle w:val="17"/>
              <w:spacing w:line="256" w:lineRule="exact"/>
              <w:ind w:left="109"/>
              <w:rPr>
                <w:b/>
                <w:sz w:val="24"/>
                <w:lang w:val="en-US"/>
              </w:rPr>
            </w:pPr>
            <w:r>
              <w:rPr>
                <w:b/>
                <w:spacing w:val="-10"/>
                <w:sz w:val="24"/>
                <w:lang w:val="en-US"/>
              </w:rPr>
              <w:t>Г</w:t>
            </w:r>
          </w:p>
        </w:tc>
        <w:tc>
          <w:tcPr>
            <w:tcW w:w="1163" w:type="dxa"/>
            <w:gridSpan w:val="2"/>
            <w:vMerge w:val="continue"/>
            <w:tcBorders>
              <w:top w:val="nil"/>
              <w:right w:val="nil"/>
            </w:tcBorders>
          </w:tcPr>
          <w:p w14:paraId="37EB58FE">
            <w:pPr>
              <w:widowControl w:val="0"/>
              <w:autoSpaceDE w:val="0"/>
              <w:autoSpaceDN w:val="0"/>
              <w:spacing w:after="0"/>
              <w:rPr>
                <w:rFonts w:ascii="Times New Roman" w:hAnsi="Times New Roman"/>
                <w:color w:val="auto"/>
                <w:sz w:val="2"/>
                <w:szCs w:val="2"/>
                <w:lang w:val="en-US"/>
              </w:rPr>
            </w:pPr>
          </w:p>
        </w:tc>
      </w:tr>
      <w:tr w14:paraId="20409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605" w:type="dxa"/>
            <w:vMerge w:val="restart"/>
            <w:textDirection w:val="btLr"/>
          </w:tcPr>
          <w:p w14:paraId="50457E5C">
            <w:pPr>
              <w:pStyle w:val="17"/>
              <w:spacing w:before="111"/>
              <w:ind w:left="-1"/>
              <w:rPr>
                <w:b/>
                <w:sz w:val="24"/>
                <w:lang w:val="en-US"/>
              </w:rPr>
            </w:pPr>
            <w:r>
              <w:rPr>
                <w:b/>
                <w:sz w:val="24"/>
                <w:lang w:val="en-US"/>
              </w:rPr>
              <w:t>Первая</w:t>
            </w:r>
            <w:r>
              <w:rPr>
                <w:b/>
                <w:spacing w:val="-1"/>
                <w:sz w:val="24"/>
                <w:lang w:val="en-US"/>
              </w:rPr>
              <w:t xml:space="preserve"> </w:t>
            </w:r>
            <w:r>
              <w:rPr>
                <w:b/>
                <w:sz w:val="24"/>
                <w:lang w:val="en-US"/>
              </w:rPr>
              <w:t>буква</w:t>
            </w:r>
            <w:r>
              <w:rPr>
                <w:b/>
                <w:spacing w:val="-1"/>
                <w:sz w:val="24"/>
                <w:lang w:val="en-US"/>
              </w:rPr>
              <w:t xml:space="preserve"> </w:t>
            </w:r>
            <w:r>
              <w:rPr>
                <w:b/>
                <w:spacing w:val="-2"/>
                <w:sz w:val="24"/>
                <w:lang w:val="en-US"/>
              </w:rPr>
              <w:t>кодона</w:t>
            </w:r>
          </w:p>
        </w:tc>
        <w:tc>
          <w:tcPr>
            <w:tcW w:w="547" w:type="dxa"/>
          </w:tcPr>
          <w:p w14:paraId="0EC32465">
            <w:pPr>
              <w:pStyle w:val="17"/>
              <w:spacing w:before="135"/>
              <w:rPr>
                <w:sz w:val="24"/>
                <w:lang w:val="en-US"/>
              </w:rPr>
            </w:pPr>
          </w:p>
          <w:p w14:paraId="1DA63B03">
            <w:pPr>
              <w:pStyle w:val="17"/>
              <w:ind w:left="109"/>
              <w:rPr>
                <w:b/>
                <w:sz w:val="24"/>
                <w:lang w:val="en-US"/>
              </w:rPr>
            </w:pPr>
            <w:r>
              <w:rPr>
                <w:b/>
                <w:spacing w:val="-10"/>
                <w:sz w:val="24"/>
                <w:lang w:val="en-US"/>
              </w:rPr>
              <w:t>У</w:t>
            </w:r>
          </w:p>
        </w:tc>
        <w:tc>
          <w:tcPr>
            <w:tcW w:w="1380" w:type="dxa"/>
          </w:tcPr>
          <w:p w14:paraId="2672F2CD">
            <w:pPr>
              <w:pStyle w:val="17"/>
              <w:ind w:right="263"/>
              <w:jc w:val="both"/>
              <w:rPr>
                <w:sz w:val="24"/>
                <w:lang w:val="ru-RU"/>
              </w:rPr>
            </w:pPr>
            <w:r>
              <w:rPr>
                <w:sz w:val="24"/>
                <w:lang w:val="ru-RU"/>
              </w:rPr>
              <w:t>УУУ</w:t>
            </w:r>
            <w:r>
              <w:rPr>
                <w:spacing w:val="-15"/>
                <w:sz w:val="24"/>
                <w:lang w:val="ru-RU"/>
              </w:rPr>
              <w:t xml:space="preserve"> </w:t>
            </w:r>
            <w:r>
              <w:rPr>
                <w:sz w:val="24"/>
                <w:lang w:val="ru-RU"/>
              </w:rPr>
              <w:t>Фен УУЦ</w:t>
            </w:r>
            <w:r>
              <w:rPr>
                <w:spacing w:val="-15"/>
                <w:sz w:val="24"/>
                <w:lang w:val="ru-RU"/>
              </w:rPr>
              <w:t xml:space="preserve"> </w:t>
            </w:r>
            <w:r>
              <w:rPr>
                <w:sz w:val="24"/>
                <w:lang w:val="ru-RU"/>
              </w:rPr>
              <w:t>Фен УУА</w:t>
            </w:r>
            <w:r>
              <w:rPr>
                <w:spacing w:val="-1"/>
                <w:sz w:val="24"/>
                <w:lang w:val="ru-RU"/>
              </w:rPr>
              <w:t xml:space="preserve"> </w:t>
            </w:r>
            <w:r>
              <w:rPr>
                <w:spacing w:val="-5"/>
                <w:sz w:val="24"/>
                <w:lang w:val="ru-RU"/>
              </w:rPr>
              <w:t>Лей</w:t>
            </w:r>
          </w:p>
          <w:p w14:paraId="4637F7E5">
            <w:pPr>
              <w:pStyle w:val="17"/>
              <w:spacing w:line="264" w:lineRule="exact"/>
              <w:jc w:val="both"/>
              <w:rPr>
                <w:sz w:val="24"/>
                <w:lang w:val="en-US"/>
              </w:rPr>
            </w:pPr>
            <w:r>
              <w:rPr>
                <w:sz w:val="24"/>
                <w:lang w:val="en-US"/>
              </w:rPr>
              <w:t>УУГ</w:t>
            </w:r>
            <w:r>
              <w:rPr>
                <w:spacing w:val="-1"/>
                <w:sz w:val="24"/>
                <w:lang w:val="en-US"/>
              </w:rPr>
              <w:t xml:space="preserve"> </w:t>
            </w:r>
            <w:r>
              <w:rPr>
                <w:spacing w:val="-5"/>
                <w:sz w:val="24"/>
                <w:lang w:val="en-US"/>
              </w:rPr>
              <w:t>Лей</w:t>
            </w:r>
          </w:p>
        </w:tc>
        <w:tc>
          <w:tcPr>
            <w:tcW w:w="1281" w:type="dxa"/>
          </w:tcPr>
          <w:p w14:paraId="7CEA7C81">
            <w:pPr>
              <w:pStyle w:val="17"/>
              <w:ind w:left="108" w:right="197"/>
              <w:jc w:val="both"/>
              <w:rPr>
                <w:sz w:val="24"/>
                <w:lang w:val="ru-RU"/>
              </w:rPr>
            </w:pPr>
            <w:r>
              <w:rPr>
                <w:sz w:val="24"/>
                <w:lang w:val="ru-RU"/>
              </w:rPr>
              <w:t>УЦУ</w:t>
            </w:r>
            <w:r>
              <w:rPr>
                <w:spacing w:val="-15"/>
                <w:sz w:val="24"/>
                <w:lang w:val="ru-RU"/>
              </w:rPr>
              <w:t xml:space="preserve"> </w:t>
            </w:r>
            <w:r>
              <w:rPr>
                <w:sz w:val="24"/>
                <w:lang w:val="ru-RU"/>
              </w:rPr>
              <w:t>Сер УЦЦ</w:t>
            </w:r>
            <w:r>
              <w:rPr>
                <w:spacing w:val="-15"/>
                <w:sz w:val="24"/>
                <w:lang w:val="ru-RU"/>
              </w:rPr>
              <w:t xml:space="preserve"> </w:t>
            </w:r>
            <w:r>
              <w:rPr>
                <w:sz w:val="24"/>
                <w:lang w:val="ru-RU"/>
              </w:rPr>
              <w:t>Сер УЦА</w:t>
            </w:r>
            <w:r>
              <w:rPr>
                <w:spacing w:val="-5"/>
                <w:sz w:val="24"/>
                <w:lang w:val="ru-RU"/>
              </w:rPr>
              <w:t xml:space="preserve"> Сер</w:t>
            </w:r>
          </w:p>
          <w:p w14:paraId="2EF9A2D4">
            <w:pPr>
              <w:pStyle w:val="17"/>
              <w:spacing w:line="264" w:lineRule="exact"/>
              <w:ind w:left="108"/>
              <w:jc w:val="both"/>
              <w:rPr>
                <w:sz w:val="24"/>
                <w:lang w:val="en-US"/>
              </w:rPr>
            </w:pPr>
            <w:r>
              <w:rPr>
                <w:sz w:val="24"/>
                <w:lang w:val="en-US"/>
              </w:rPr>
              <w:t>УЦГ</w:t>
            </w:r>
            <w:r>
              <w:rPr>
                <w:spacing w:val="-5"/>
                <w:sz w:val="24"/>
                <w:lang w:val="en-US"/>
              </w:rPr>
              <w:t xml:space="preserve"> Сер</w:t>
            </w:r>
          </w:p>
        </w:tc>
        <w:tc>
          <w:tcPr>
            <w:tcW w:w="1980" w:type="dxa"/>
          </w:tcPr>
          <w:p w14:paraId="7D58BC30">
            <w:pPr>
              <w:pStyle w:val="17"/>
              <w:ind w:left="111" w:right="423"/>
              <w:rPr>
                <w:sz w:val="24"/>
                <w:lang w:val="ru-RU"/>
              </w:rPr>
            </w:pPr>
            <w:r>
              <w:rPr>
                <w:sz w:val="24"/>
                <w:lang w:val="ru-RU"/>
              </w:rPr>
              <w:t xml:space="preserve">УАУ Тир УАЦ Тир </w:t>
            </w:r>
            <w:r>
              <w:rPr>
                <w:spacing w:val="-2"/>
                <w:sz w:val="24"/>
                <w:lang w:val="ru-RU"/>
              </w:rPr>
              <w:t>УАА«Охра»</w:t>
            </w:r>
          </w:p>
          <w:p w14:paraId="65E10A77">
            <w:pPr>
              <w:pStyle w:val="17"/>
              <w:spacing w:line="264" w:lineRule="exact"/>
              <w:ind w:left="111"/>
              <w:rPr>
                <w:sz w:val="24"/>
                <w:lang w:val="en-US"/>
              </w:rPr>
            </w:pPr>
            <w:r>
              <w:rPr>
                <w:spacing w:val="-2"/>
                <w:sz w:val="24"/>
                <w:lang w:val="en-US"/>
              </w:rPr>
              <w:t>УАГ«Янтарь»</w:t>
            </w:r>
          </w:p>
        </w:tc>
        <w:tc>
          <w:tcPr>
            <w:tcW w:w="1500" w:type="dxa"/>
          </w:tcPr>
          <w:p w14:paraId="60F4EB6B">
            <w:pPr>
              <w:pStyle w:val="17"/>
              <w:ind w:left="109" w:right="224"/>
              <w:rPr>
                <w:sz w:val="24"/>
                <w:lang w:val="ru-RU"/>
              </w:rPr>
            </w:pPr>
            <w:r>
              <w:rPr>
                <w:sz w:val="24"/>
                <w:lang w:val="ru-RU"/>
              </w:rPr>
              <w:t>УГУ Цис УГЦ Цис УГА</w:t>
            </w:r>
            <w:r>
              <w:rPr>
                <w:spacing w:val="-15"/>
                <w:sz w:val="24"/>
                <w:lang w:val="ru-RU"/>
              </w:rPr>
              <w:t xml:space="preserve"> </w:t>
            </w:r>
            <w:r>
              <w:rPr>
                <w:sz w:val="24"/>
                <w:lang w:val="ru-RU"/>
              </w:rPr>
              <w:t>Бессм</w:t>
            </w:r>
          </w:p>
          <w:p w14:paraId="1ACC9360">
            <w:pPr>
              <w:pStyle w:val="17"/>
              <w:spacing w:line="264" w:lineRule="exact"/>
              <w:ind w:left="109"/>
              <w:rPr>
                <w:sz w:val="24"/>
                <w:lang w:val="en-US"/>
              </w:rPr>
            </w:pPr>
            <w:r>
              <w:rPr>
                <w:sz w:val="24"/>
                <w:lang w:val="en-US"/>
              </w:rPr>
              <w:t>УГГ</w:t>
            </w:r>
            <w:r>
              <w:rPr>
                <w:spacing w:val="-2"/>
                <w:sz w:val="24"/>
                <w:lang w:val="en-US"/>
              </w:rPr>
              <w:t xml:space="preserve"> </w:t>
            </w:r>
            <w:r>
              <w:rPr>
                <w:spacing w:val="-5"/>
                <w:sz w:val="24"/>
                <w:lang w:val="en-US"/>
              </w:rPr>
              <w:t>Три</w:t>
            </w:r>
          </w:p>
        </w:tc>
        <w:tc>
          <w:tcPr>
            <w:tcW w:w="602" w:type="dxa"/>
          </w:tcPr>
          <w:p w14:paraId="546A4D57">
            <w:pPr>
              <w:pStyle w:val="17"/>
              <w:ind w:left="109" w:right="286"/>
              <w:rPr>
                <w:b/>
                <w:sz w:val="24"/>
                <w:lang w:val="en-US"/>
              </w:rPr>
            </w:pPr>
            <w:r>
              <w:rPr>
                <w:b/>
                <w:spacing w:val="-10"/>
                <w:sz w:val="24"/>
                <w:lang w:val="en-US"/>
              </w:rPr>
              <w:t>У Ц</w:t>
            </w:r>
          </w:p>
          <w:p w14:paraId="5D4371B4">
            <w:pPr>
              <w:pStyle w:val="17"/>
              <w:spacing w:line="270" w:lineRule="atLeast"/>
              <w:ind w:left="109" w:right="299"/>
              <w:rPr>
                <w:b/>
                <w:sz w:val="24"/>
                <w:lang w:val="en-US"/>
              </w:rPr>
            </w:pPr>
            <w:r>
              <w:rPr>
                <w:b/>
                <w:spacing w:val="-10"/>
                <w:sz w:val="24"/>
                <w:lang w:val="en-US"/>
              </w:rPr>
              <w:t>А Г</w:t>
            </w:r>
          </w:p>
        </w:tc>
        <w:tc>
          <w:tcPr>
            <w:tcW w:w="561" w:type="dxa"/>
            <w:vMerge w:val="restart"/>
            <w:textDirection w:val="tbRl"/>
          </w:tcPr>
          <w:p w14:paraId="6524EFED">
            <w:pPr>
              <w:pStyle w:val="17"/>
              <w:spacing w:before="96"/>
              <w:ind w:left="-1"/>
              <w:rPr>
                <w:b/>
                <w:sz w:val="24"/>
                <w:lang w:val="en-US"/>
              </w:rPr>
            </w:pPr>
            <w:r>
              <w:rPr>
                <w:b/>
                <w:sz w:val="24"/>
                <w:lang w:val="en-US"/>
              </w:rPr>
              <w:t>Третья</w:t>
            </w:r>
            <w:r>
              <w:rPr>
                <w:b/>
                <w:spacing w:val="-4"/>
                <w:sz w:val="24"/>
                <w:lang w:val="en-US"/>
              </w:rPr>
              <w:t xml:space="preserve"> </w:t>
            </w:r>
            <w:r>
              <w:rPr>
                <w:b/>
                <w:sz w:val="24"/>
                <w:lang w:val="en-US"/>
              </w:rPr>
              <w:t>буква</w:t>
            </w:r>
            <w:r>
              <w:rPr>
                <w:b/>
                <w:spacing w:val="-1"/>
                <w:sz w:val="24"/>
                <w:lang w:val="en-US"/>
              </w:rPr>
              <w:t xml:space="preserve"> </w:t>
            </w:r>
            <w:r>
              <w:rPr>
                <w:b/>
                <w:spacing w:val="-2"/>
                <w:sz w:val="24"/>
                <w:lang w:val="en-US"/>
              </w:rPr>
              <w:t>кодона</w:t>
            </w:r>
          </w:p>
        </w:tc>
      </w:tr>
      <w:tr w14:paraId="7868A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605" w:type="dxa"/>
            <w:vMerge w:val="continue"/>
            <w:tcBorders>
              <w:top w:val="nil"/>
            </w:tcBorders>
            <w:textDirection w:val="btLr"/>
          </w:tcPr>
          <w:p w14:paraId="4D231635">
            <w:pPr>
              <w:widowControl w:val="0"/>
              <w:autoSpaceDE w:val="0"/>
              <w:autoSpaceDN w:val="0"/>
              <w:spacing w:after="0"/>
              <w:rPr>
                <w:rFonts w:ascii="Times New Roman" w:hAnsi="Times New Roman"/>
                <w:color w:val="auto"/>
                <w:sz w:val="2"/>
                <w:szCs w:val="2"/>
                <w:lang w:val="en-US"/>
              </w:rPr>
            </w:pPr>
          </w:p>
        </w:tc>
        <w:tc>
          <w:tcPr>
            <w:tcW w:w="547" w:type="dxa"/>
          </w:tcPr>
          <w:p w14:paraId="4A32017B">
            <w:pPr>
              <w:pStyle w:val="17"/>
              <w:spacing w:before="135"/>
              <w:rPr>
                <w:sz w:val="24"/>
                <w:lang w:val="en-US"/>
              </w:rPr>
            </w:pPr>
          </w:p>
          <w:p w14:paraId="2993ECEE">
            <w:pPr>
              <w:pStyle w:val="17"/>
              <w:ind w:left="109"/>
              <w:rPr>
                <w:b/>
                <w:sz w:val="24"/>
                <w:lang w:val="en-US"/>
              </w:rPr>
            </w:pPr>
            <w:r>
              <w:rPr>
                <w:b/>
                <w:spacing w:val="-10"/>
                <w:sz w:val="24"/>
                <w:lang w:val="en-US"/>
              </w:rPr>
              <w:t>Ц</w:t>
            </w:r>
          </w:p>
        </w:tc>
        <w:tc>
          <w:tcPr>
            <w:tcW w:w="1380" w:type="dxa"/>
          </w:tcPr>
          <w:p w14:paraId="7E358FB5">
            <w:pPr>
              <w:pStyle w:val="17"/>
              <w:ind w:right="288"/>
              <w:jc w:val="both"/>
              <w:rPr>
                <w:sz w:val="24"/>
                <w:lang w:val="ru-RU"/>
              </w:rPr>
            </w:pPr>
            <w:r>
              <w:rPr>
                <w:sz w:val="24"/>
                <w:lang w:val="ru-RU"/>
              </w:rPr>
              <w:t>ЦУУ</w:t>
            </w:r>
            <w:r>
              <w:rPr>
                <w:spacing w:val="-15"/>
                <w:sz w:val="24"/>
                <w:lang w:val="ru-RU"/>
              </w:rPr>
              <w:t xml:space="preserve"> </w:t>
            </w:r>
            <w:r>
              <w:rPr>
                <w:sz w:val="24"/>
                <w:lang w:val="ru-RU"/>
              </w:rPr>
              <w:t>Лей ЦУЦ</w:t>
            </w:r>
            <w:r>
              <w:rPr>
                <w:spacing w:val="-15"/>
                <w:sz w:val="24"/>
                <w:lang w:val="ru-RU"/>
              </w:rPr>
              <w:t xml:space="preserve"> </w:t>
            </w:r>
            <w:r>
              <w:rPr>
                <w:sz w:val="24"/>
                <w:lang w:val="ru-RU"/>
              </w:rPr>
              <w:t>Лей ЦУА</w:t>
            </w:r>
            <w:r>
              <w:rPr>
                <w:spacing w:val="-5"/>
                <w:sz w:val="24"/>
                <w:lang w:val="ru-RU"/>
              </w:rPr>
              <w:t xml:space="preserve"> Лей</w:t>
            </w:r>
          </w:p>
          <w:p w14:paraId="37DDE55C">
            <w:pPr>
              <w:pStyle w:val="17"/>
              <w:spacing w:line="264" w:lineRule="exact"/>
              <w:jc w:val="both"/>
              <w:rPr>
                <w:sz w:val="24"/>
                <w:lang w:val="en-US"/>
              </w:rPr>
            </w:pPr>
            <w:r>
              <w:rPr>
                <w:sz w:val="24"/>
                <w:lang w:val="en-US"/>
              </w:rPr>
              <w:t>ЦУГ</w:t>
            </w:r>
            <w:r>
              <w:rPr>
                <w:spacing w:val="-5"/>
                <w:sz w:val="24"/>
                <w:lang w:val="en-US"/>
              </w:rPr>
              <w:t xml:space="preserve"> Лей</w:t>
            </w:r>
          </w:p>
        </w:tc>
        <w:tc>
          <w:tcPr>
            <w:tcW w:w="1281" w:type="dxa"/>
          </w:tcPr>
          <w:p w14:paraId="3A1152EC">
            <w:pPr>
              <w:pStyle w:val="17"/>
              <w:ind w:left="108" w:right="169"/>
              <w:jc w:val="both"/>
              <w:rPr>
                <w:sz w:val="24"/>
                <w:lang w:val="ru-RU"/>
              </w:rPr>
            </w:pPr>
            <w:r>
              <w:rPr>
                <w:sz w:val="24"/>
                <w:lang w:val="ru-RU"/>
              </w:rPr>
              <w:t>ЦЦУ</w:t>
            </w:r>
            <w:r>
              <w:rPr>
                <w:spacing w:val="-15"/>
                <w:sz w:val="24"/>
                <w:lang w:val="ru-RU"/>
              </w:rPr>
              <w:t xml:space="preserve"> </w:t>
            </w:r>
            <w:r>
              <w:rPr>
                <w:sz w:val="24"/>
                <w:lang w:val="ru-RU"/>
              </w:rPr>
              <w:t>Про ЦЦЦ</w:t>
            </w:r>
            <w:r>
              <w:rPr>
                <w:spacing w:val="-15"/>
                <w:sz w:val="24"/>
                <w:lang w:val="ru-RU"/>
              </w:rPr>
              <w:t xml:space="preserve"> </w:t>
            </w:r>
            <w:r>
              <w:rPr>
                <w:sz w:val="24"/>
                <w:lang w:val="ru-RU"/>
              </w:rPr>
              <w:t>Про ЦЦА</w:t>
            </w:r>
            <w:r>
              <w:rPr>
                <w:spacing w:val="-5"/>
                <w:sz w:val="24"/>
                <w:lang w:val="ru-RU"/>
              </w:rPr>
              <w:t xml:space="preserve"> Про</w:t>
            </w:r>
          </w:p>
          <w:p w14:paraId="0CD7EEE5">
            <w:pPr>
              <w:pStyle w:val="17"/>
              <w:spacing w:line="264" w:lineRule="exact"/>
              <w:ind w:left="108"/>
              <w:jc w:val="both"/>
              <w:rPr>
                <w:sz w:val="24"/>
                <w:lang w:val="en-US"/>
              </w:rPr>
            </w:pPr>
            <w:r>
              <w:rPr>
                <w:sz w:val="24"/>
                <w:lang w:val="en-US"/>
              </w:rPr>
              <w:t>ЦЦГ</w:t>
            </w:r>
            <w:r>
              <w:rPr>
                <w:spacing w:val="-5"/>
                <w:sz w:val="24"/>
                <w:lang w:val="en-US"/>
              </w:rPr>
              <w:t xml:space="preserve"> Про</w:t>
            </w:r>
          </w:p>
        </w:tc>
        <w:tc>
          <w:tcPr>
            <w:tcW w:w="1980" w:type="dxa"/>
          </w:tcPr>
          <w:p w14:paraId="0BBA5D9C">
            <w:pPr>
              <w:pStyle w:val="17"/>
              <w:ind w:left="111" w:right="423"/>
              <w:rPr>
                <w:sz w:val="24"/>
                <w:lang w:val="ru-RU"/>
              </w:rPr>
            </w:pPr>
            <w:r>
              <w:rPr>
                <w:sz w:val="24"/>
                <w:lang w:val="ru-RU"/>
              </w:rPr>
              <w:t>ЦАУ</w:t>
            </w:r>
            <w:r>
              <w:rPr>
                <w:spacing w:val="-15"/>
                <w:sz w:val="24"/>
                <w:lang w:val="ru-RU"/>
              </w:rPr>
              <w:t xml:space="preserve"> </w:t>
            </w:r>
            <w:r>
              <w:rPr>
                <w:sz w:val="24"/>
                <w:lang w:val="ru-RU"/>
              </w:rPr>
              <w:t>Гис ЦАЦ</w:t>
            </w:r>
            <w:r>
              <w:rPr>
                <w:spacing w:val="-5"/>
                <w:sz w:val="24"/>
                <w:lang w:val="ru-RU"/>
              </w:rPr>
              <w:t xml:space="preserve"> Гис</w:t>
            </w:r>
          </w:p>
          <w:p w14:paraId="2223543C">
            <w:pPr>
              <w:pStyle w:val="17"/>
              <w:spacing w:line="276" w:lineRule="exact"/>
              <w:ind w:left="111"/>
              <w:rPr>
                <w:sz w:val="24"/>
                <w:lang w:val="ru-RU"/>
              </w:rPr>
            </w:pPr>
            <w:r>
              <w:rPr>
                <w:sz w:val="24"/>
                <w:lang w:val="ru-RU"/>
              </w:rPr>
              <w:t>ЦАА</w:t>
            </w:r>
            <w:r>
              <w:rPr>
                <w:spacing w:val="-15"/>
                <w:sz w:val="24"/>
                <w:lang w:val="ru-RU"/>
              </w:rPr>
              <w:t xml:space="preserve"> </w:t>
            </w:r>
            <w:r>
              <w:rPr>
                <w:sz w:val="24"/>
                <w:lang w:val="ru-RU"/>
              </w:rPr>
              <w:t>Глун</w:t>
            </w:r>
            <w:r>
              <w:rPr>
                <w:spacing w:val="-15"/>
                <w:sz w:val="24"/>
                <w:lang w:val="ru-RU"/>
              </w:rPr>
              <w:t xml:space="preserve"> </w:t>
            </w:r>
            <w:r>
              <w:rPr>
                <w:sz w:val="24"/>
                <w:lang w:val="ru-RU"/>
              </w:rPr>
              <w:t xml:space="preserve">ЦАГ </w:t>
            </w:r>
            <w:r>
              <w:rPr>
                <w:spacing w:val="-4"/>
                <w:sz w:val="24"/>
                <w:lang w:val="ru-RU"/>
              </w:rPr>
              <w:t>Глун</w:t>
            </w:r>
          </w:p>
        </w:tc>
        <w:tc>
          <w:tcPr>
            <w:tcW w:w="1500" w:type="dxa"/>
          </w:tcPr>
          <w:p w14:paraId="382BC1F7">
            <w:pPr>
              <w:pStyle w:val="17"/>
              <w:ind w:left="109" w:right="442"/>
              <w:jc w:val="both"/>
              <w:rPr>
                <w:sz w:val="24"/>
                <w:lang w:val="ru-RU"/>
              </w:rPr>
            </w:pPr>
            <w:r>
              <w:rPr>
                <w:sz w:val="24"/>
                <w:lang w:val="ru-RU"/>
              </w:rPr>
              <w:t>ЦГУ</w:t>
            </w:r>
            <w:r>
              <w:rPr>
                <w:spacing w:val="-15"/>
                <w:sz w:val="24"/>
                <w:lang w:val="ru-RU"/>
              </w:rPr>
              <w:t xml:space="preserve"> </w:t>
            </w:r>
            <w:r>
              <w:rPr>
                <w:sz w:val="24"/>
                <w:lang w:val="ru-RU"/>
              </w:rPr>
              <w:t>Арг ЦГЦ</w:t>
            </w:r>
            <w:r>
              <w:rPr>
                <w:spacing w:val="-15"/>
                <w:sz w:val="24"/>
                <w:lang w:val="ru-RU"/>
              </w:rPr>
              <w:t xml:space="preserve"> </w:t>
            </w:r>
            <w:r>
              <w:rPr>
                <w:sz w:val="24"/>
                <w:lang w:val="ru-RU"/>
              </w:rPr>
              <w:t>Арг ЦГА</w:t>
            </w:r>
            <w:r>
              <w:rPr>
                <w:spacing w:val="-5"/>
                <w:sz w:val="24"/>
                <w:lang w:val="ru-RU"/>
              </w:rPr>
              <w:t xml:space="preserve"> Арг</w:t>
            </w:r>
          </w:p>
          <w:p w14:paraId="695F6D2A">
            <w:pPr>
              <w:pStyle w:val="17"/>
              <w:spacing w:line="264" w:lineRule="exact"/>
              <w:ind w:left="109"/>
              <w:jc w:val="both"/>
              <w:rPr>
                <w:sz w:val="24"/>
                <w:lang w:val="en-US"/>
              </w:rPr>
            </w:pPr>
            <w:r>
              <w:rPr>
                <w:sz w:val="24"/>
                <w:lang w:val="en-US"/>
              </w:rPr>
              <w:t>ЦГГ</w:t>
            </w:r>
            <w:r>
              <w:rPr>
                <w:spacing w:val="-5"/>
                <w:sz w:val="24"/>
                <w:lang w:val="en-US"/>
              </w:rPr>
              <w:t xml:space="preserve"> Арг</w:t>
            </w:r>
          </w:p>
        </w:tc>
        <w:tc>
          <w:tcPr>
            <w:tcW w:w="602" w:type="dxa"/>
          </w:tcPr>
          <w:p w14:paraId="545B6757">
            <w:pPr>
              <w:pStyle w:val="17"/>
              <w:ind w:left="109" w:right="293"/>
              <w:jc w:val="both"/>
              <w:rPr>
                <w:b/>
                <w:sz w:val="24"/>
                <w:lang w:val="en-US"/>
              </w:rPr>
            </w:pPr>
            <w:r>
              <w:rPr>
                <w:b/>
                <w:spacing w:val="-10"/>
                <w:sz w:val="24"/>
                <w:lang w:val="en-US"/>
              </w:rPr>
              <w:t>У Ц А</w:t>
            </w:r>
          </w:p>
          <w:p w14:paraId="4BCA0061">
            <w:pPr>
              <w:pStyle w:val="17"/>
              <w:spacing w:line="259" w:lineRule="exact"/>
              <w:ind w:left="109"/>
              <w:rPr>
                <w:b/>
                <w:sz w:val="24"/>
                <w:lang w:val="en-US"/>
              </w:rPr>
            </w:pPr>
            <w:r>
              <w:rPr>
                <w:b/>
                <w:spacing w:val="-10"/>
                <w:sz w:val="24"/>
                <w:lang w:val="en-US"/>
              </w:rPr>
              <w:t>Г</w:t>
            </w:r>
          </w:p>
        </w:tc>
        <w:tc>
          <w:tcPr>
            <w:tcW w:w="561" w:type="dxa"/>
            <w:vMerge w:val="continue"/>
            <w:tcBorders>
              <w:top w:val="nil"/>
            </w:tcBorders>
            <w:textDirection w:val="tbRl"/>
          </w:tcPr>
          <w:p w14:paraId="777F7B9E">
            <w:pPr>
              <w:widowControl w:val="0"/>
              <w:autoSpaceDE w:val="0"/>
              <w:autoSpaceDN w:val="0"/>
              <w:spacing w:after="0"/>
              <w:rPr>
                <w:rFonts w:ascii="Times New Roman" w:hAnsi="Times New Roman"/>
                <w:color w:val="auto"/>
                <w:sz w:val="2"/>
                <w:szCs w:val="2"/>
                <w:lang w:val="en-US"/>
              </w:rPr>
            </w:pPr>
          </w:p>
        </w:tc>
      </w:tr>
      <w:tr w14:paraId="74FB4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605" w:type="dxa"/>
            <w:vMerge w:val="continue"/>
            <w:tcBorders>
              <w:top w:val="nil"/>
            </w:tcBorders>
            <w:textDirection w:val="btLr"/>
          </w:tcPr>
          <w:p w14:paraId="58658835">
            <w:pPr>
              <w:widowControl w:val="0"/>
              <w:autoSpaceDE w:val="0"/>
              <w:autoSpaceDN w:val="0"/>
              <w:spacing w:after="0"/>
              <w:rPr>
                <w:rFonts w:ascii="Times New Roman" w:hAnsi="Times New Roman"/>
                <w:color w:val="auto"/>
                <w:sz w:val="2"/>
                <w:szCs w:val="2"/>
                <w:lang w:val="en-US"/>
              </w:rPr>
            </w:pPr>
          </w:p>
        </w:tc>
        <w:tc>
          <w:tcPr>
            <w:tcW w:w="547" w:type="dxa"/>
          </w:tcPr>
          <w:p w14:paraId="3D2E2CBF">
            <w:pPr>
              <w:pStyle w:val="17"/>
              <w:spacing w:before="135"/>
              <w:rPr>
                <w:sz w:val="24"/>
                <w:lang w:val="en-US"/>
              </w:rPr>
            </w:pPr>
          </w:p>
          <w:p w14:paraId="4401F366">
            <w:pPr>
              <w:pStyle w:val="17"/>
              <w:ind w:left="109"/>
              <w:rPr>
                <w:b/>
                <w:sz w:val="24"/>
                <w:lang w:val="en-US"/>
              </w:rPr>
            </w:pPr>
            <w:r>
              <w:rPr>
                <w:b/>
                <w:spacing w:val="-10"/>
                <w:sz w:val="24"/>
                <w:lang w:val="en-US"/>
              </w:rPr>
              <w:t>А</w:t>
            </w:r>
          </w:p>
        </w:tc>
        <w:tc>
          <w:tcPr>
            <w:tcW w:w="1380" w:type="dxa"/>
          </w:tcPr>
          <w:p w14:paraId="52C27646">
            <w:pPr>
              <w:pStyle w:val="17"/>
              <w:ind w:right="157"/>
              <w:jc w:val="both"/>
              <w:rPr>
                <w:sz w:val="24"/>
                <w:lang w:val="ru-RU"/>
              </w:rPr>
            </w:pPr>
            <w:r>
              <w:rPr>
                <w:sz w:val="24"/>
                <w:lang w:val="ru-RU"/>
              </w:rPr>
              <w:t>АУУ</w:t>
            </w:r>
            <w:r>
              <w:rPr>
                <w:spacing w:val="-15"/>
                <w:sz w:val="24"/>
                <w:lang w:val="ru-RU"/>
              </w:rPr>
              <w:t xml:space="preserve"> </w:t>
            </w:r>
            <w:r>
              <w:rPr>
                <w:sz w:val="24"/>
                <w:lang w:val="ru-RU"/>
              </w:rPr>
              <w:t>Илей АУЦ</w:t>
            </w:r>
            <w:r>
              <w:rPr>
                <w:spacing w:val="-15"/>
                <w:sz w:val="24"/>
                <w:lang w:val="ru-RU"/>
              </w:rPr>
              <w:t xml:space="preserve"> </w:t>
            </w:r>
            <w:r>
              <w:rPr>
                <w:sz w:val="24"/>
                <w:lang w:val="ru-RU"/>
              </w:rPr>
              <w:t>Илей АУА</w:t>
            </w:r>
            <w:r>
              <w:rPr>
                <w:spacing w:val="-5"/>
                <w:sz w:val="24"/>
                <w:lang w:val="ru-RU"/>
              </w:rPr>
              <w:t xml:space="preserve"> </w:t>
            </w:r>
            <w:r>
              <w:rPr>
                <w:spacing w:val="-4"/>
                <w:sz w:val="24"/>
                <w:lang w:val="ru-RU"/>
              </w:rPr>
              <w:t>Илей</w:t>
            </w:r>
          </w:p>
          <w:p w14:paraId="0CB9EBEB">
            <w:pPr>
              <w:pStyle w:val="17"/>
              <w:spacing w:line="264" w:lineRule="exact"/>
              <w:jc w:val="both"/>
              <w:rPr>
                <w:sz w:val="24"/>
                <w:lang w:val="en-US"/>
              </w:rPr>
            </w:pPr>
            <w:r>
              <w:rPr>
                <w:sz w:val="24"/>
                <w:lang w:val="en-US"/>
              </w:rPr>
              <w:t>АУГ</w:t>
            </w:r>
            <w:r>
              <w:rPr>
                <w:spacing w:val="-5"/>
                <w:sz w:val="24"/>
                <w:lang w:val="en-US"/>
              </w:rPr>
              <w:t xml:space="preserve"> Мет</w:t>
            </w:r>
          </w:p>
        </w:tc>
        <w:tc>
          <w:tcPr>
            <w:tcW w:w="1281" w:type="dxa"/>
          </w:tcPr>
          <w:p w14:paraId="3D1B02CF">
            <w:pPr>
              <w:pStyle w:val="17"/>
              <w:ind w:left="108" w:right="209"/>
              <w:jc w:val="both"/>
              <w:rPr>
                <w:sz w:val="24"/>
                <w:lang w:val="ru-RU"/>
              </w:rPr>
            </w:pPr>
            <w:r>
              <w:rPr>
                <w:sz w:val="24"/>
                <w:lang w:val="ru-RU"/>
              </w:rPr>
              <w:t>АЦУ</w:t>
            </w:r>
            <w:r>
              <w:rPr>
                <w:spacing w:val="-15"/>
                <w:sz w:val="24"/>
                <w:lang w:val="ru-RU"/>
              </w:rPr>
              <w:t xml:space="preserve"> </w:t>
            </w:r>
            <w:r>
              <w:rPr>
                <w:sz w:val="24"/>
                <w:lang w:val="ru-RU"/>
              </w:rPr>
              <w:t>Тре АЦЦ</w:t>
            </w:r>
            <w:r>
              <w:rPr>
                <w:spacing w:val="-15"/>
                <w:sz w:val="24"/>
                <w:lang w:val="ru-RU"/>
              </w:rPr>
              <w:t xml:space="preserve"> </w:t>
            </w:r>
            <w:r>
              <w:rPr>
                <w:sz w:val="24"/>
                <w:lang w:val="ru-RU"/>
              </w:rPr>
              <w:t>Тре АЦА</w:t>
            </w:r>
            <w:r>
              <w:rPr>
                <w:spacing w:val="-5"/>
                <w:sz w:val="24"/>
                <w:lang w:val="ru-RU"/>
              </w:rPr>
              <w:t xml:space="preserve"> Тре</w:t>
            </w:r>
          </w:p>
          <w:p w14:paraId="0945264F">
            <w:pPr>
              <w:pStyle w:val="17"/>
              <w:spacing w:line="264" w:lineRule="exact"/>
              <w:ind w:left="108"/>
              <w:jc w:val="both"/>
              <w:rPr>
                <w:sz w:val="24"/>
                <w:lang w:val="en-US"/>
              </w:rPr>
            </w:pPr>
            <w:r>
              <w:rPr>
                <w:sz w:val="24"/>
                <w:lang w:val="en-US"/>
              </w:rPr>
              <w:t>АЦГ</w:t>
            </w:r>
            <w:r>
              <w:rPr>
                <w:spacing w:val="-5"/>
                <w:sz w:val="24"/>
                <w:lang w:val="en-US"/>
              </w:rPr>
              <w:t xml:space="preserve"> Тре</w:t>
            </w:r>
          </w:p>
        </w:tc>
        <w:tc>
          <w:tcPr>
            <w:tcW w:w="1980" w:type="dxa"/>
          </w:tcPr>
          <w:p w14:paraId="42542E92">
            <w:pPr>
              <w:pStyle w:val="17"/>
              <w:spacing w:line="268" w:lineRule="exact"/>
              <w:ind w:left="111"/>
              <w:rPr>
                <w:sz w:val="24"/>
                <w:lang w:val="en-US"/>
              </w:rPr>
            </w:pPr>
            <w:r>
              <w:rPr>
                <w:sz w:val="24"/>
                <w:lang w:val="en-US"/>
              </w:rPr>
              <w:t>ААУ</w:t>
            </w:r>
            <w:r>
              <w:rPr>
                <w:spacing w:val="-4"/>
                <w:sz w:val="24"/>
                <w:lang w:val="en-US"/>
              </w:rPr>
              <w:t xml:space="preserve"> Аспн</w:t>
            </w:r>
          </w:p>
          <w:p w14:paraId="13526263">
            <w:pPr>
              <w:pStyle w:val="17"/>
              <w:ind w:left="111"/>
              <w:rPr>
                <w:sz w:val="24"/>
                <w:lang w:val="en-US"/>
              </w:rPr>
            </w:pPr>
            <w:r>
              <w:rPr>
                <w:sz w:val="24"/>
                <w:lang w:val="en-US"/>
              </w:rPr>
              <w:t>ААЦ</w:t>
            </w:r>
            <w:r>
              <w:rPr>
                <w:spacing w:val="-15"/>
                <w:sz w:val="24"/>
                <w:lang w:val="en-US"/>
              </w:rPr>
              <w:t xml:space="preserve"> </w:t>
            </w:r>
            <w:r>
              <w:rPr>
                <w:sz w:val="24"/>
                <w:lang w:val="en-US"/>
              </w:rPr>
              <w:t>Аспн</w:t>
            </w:r>
            <w:r>
              <w:rPr>
                <w:spacing w:val="-15"/>
                <w:sz w:val="24"/>
                <w:lang w:val="en-US"/>
              </w:rPr>
              <w:t xml:space="preserve"> </w:t>
            </w:r>
            <w:r>
              <w:rPr>
                <w:sz w:val="24"/>
                <w:lang w:val="en-US"/>
              </w:rPr>
              <w:t xml:space="preserve">ААА </w:t>
            </w:r>
            <w:r>
              <w:rPr>
                <w:spacing w:val="-4"/>
                <w:sz w:val="24"/>
                <w:lang w:val="en-US"/>
              </w:rPr>
              <w:t>Лиз</w:t>
            </w:r>
          </w:p>
          <w:p w14:paraId="08382A96">
            <w:pPr>
              <w:pStyle w:val="17"/>
              <w:spacing w:line="264" w:lineRule="exact"/>
              <w:ind w:left="111"/>
              <w:rPr>
                <w:sz w:val="24"/>
                <w:lang w:val="en-US"/>
              </w:rPr>
            </w:pPr>
            <w:r>
              <w:rPr>
                <w:sz w:val="24"/>
                <w:lang w:val="en-US"/>
              </w:rPr>
              <w:t>ААГ</w:t>
            </w:r>
            <w:r>
              <w:rPr>
                <w:spacing w:val="-5"/>
                <w:sz w:val="24"/>
                <w:lang w:val="en-US"/>
              </w:rPr>
              <w:t xml:space="preserve"> Лиз</w:t>
            </w:r>
          </w:p>
        </w:tc>
        <w:tc>
          <w:tcPr>
            <w:tcW w:w="1500" w:type="dxa"/>
          </w:tcPr>
          <w:p w14:paraId="4CE70FC3">
            <w:pPr>
              <w:pStyle w:val="17"/>
              <w:ind w:left="109" w:right="442"/>
              <w:jc w:val="both"/>
              <w:rPr>
                <w:sz w:val="24"/>
                <w:lang w:val="ru-RU"/>
              </w:rPr>
            </w:pPr>
            <w:r>
              <w:rPr>
                <w:sz w:val="24"/>
                <w:lang w:val="ru-RU"/>
              </w:rPr>
              <w:t>АГУ</w:t>
            </w:r>
            <w:r>
              <w:rPr>
                <w:spacing w:val="-15"/>
                <w:sz w:val="24"/>
                <w:lang w:val="ru-RU"/>
              </w:rPr>
              <w:t xml:space="preserve"> </w:t>
            </w:r>
            <w:r>
              <w:rPr>
                <w:sz w:val="24"/>
                <w:lang w:val="ru-RU"/>
              </w:rPr>
              <w:t>Сер АГЦ</w:t>
            </w:r>
            <w:r>
              <w:rPr>
                <w:spacing w:val="-15"/>
                <w:sz w:val="24"/>
                <w:lang w:val="ru-RU"/>
              </w:rPr>
              <w:t xml:space="preserve"> </w:t>
            </w:r>
            <w:r>
              <w:rPr>
                <w:sz w:val="24"/>
                <w:lang w:val="ru-RU"/>
              </w:rPr>
              <w:t>Сер АГА</w:t>
            </w:r>
            <w:r>
              <w:rPr>
                <w:spacing w:val="-5"/>
                <w:sz w:val="24"/>
                <w:lang w:val="ru-RU"/>
              </w:rPr>
              <w:t xml:space="preserve"> Арг</w:t>
            </w:r>
          </w:p>
          <w:p w14:paraId="5F806DCC">
            <w:pPr>
              <w:pStyle w:val="17"/>
              <w:spacing w:line="264" w:lineRule="exact"/>
              <w:ind w:left="109"/>
              <w:jc w:val="both"/>
              <w:rPr>
                <w:sz w:val="24"/>
                <w:lang w:val="en-US"/>
              </w:rPr>
            </w:pPr>
            <w:r>
              <w:rPr>
                <w:sz w:val="24"/>
                <w:lang w:val="en-US"/>
              </w:rPr>
              <w:t>АГГ</w:t>
            </w:r>
            <w:r>
              <w:rPr>
                <w:spacing w:val="-5"/>
                <w:sz w:val="24"/>
                <w:lang w:val="en-US"/>
              </w:rPr>
              <w:t xml:space="preserve"> Арг</w:t>
            </w:r>
          </w:p>
        </w:tc>
        <w:tc>
          <w:tcPr>
            <w:tcW w:w="602" w:type="dxa"/>
          </w:tcPr>
          <w:p w14:paraId="2BB1868D">
            <w:pPr>
              <w:pStyle w:val="17"/>
              <w:ind w:left="109" w:right="293"/>
              <w:jc w:val="both"/>
              <w:rPr>
                <w:b/>
                <w:sz w:val="24"/>
                <w:lang w:val="en-US"/>
              </w:rPr>
            </w:pPr>
            <w:r>
              <w:rPr>
                <w:b/>
                <w:spacing w:val="-10"/>
                <w:sz w:val="24"/>
                <w:lang w:val="en-US"/>
              </w:rPr>
              <w:t>У Ц А</w:t>
            </w:r>
          </w:p>
          <w:p w14:paraId="33F9F1CF">
            <w:pPr>
              <w:pStyle w:val="17"/>
              <w:spacing w:line="259" w:lineRule="exact"/>
              <w:ind w:left="109"/>
              <w:rPr>
                <w:b/>
                <w:sz w:val="24"/>
                <w:lang w:val="en-US"/>
              </w:rPr>
            </w:pPr>
            <w:r>
              <w:rPr>
                <w:b/>
                <w:spacing w:val="-10"/>
                <w:sz w:val="24"/>
                <w:lang w:val="en-US"/>
              </w:rPr>
              <w:t>Г</w:t>
            </w:r>
          </w:p>
        </w:tc>
        <w:tc>
          <w:tcPr>
            <w:tcW w:w="561" w:type="dxa"/>
            <w:vMerge w:val="continue"/>
            <w:tcBorders>
              <w:top w:val="nil"/>
            </w:tcBorders>
            <w:textDirection w:val="tbRl"/>
          </w:tcPr>
          <w:p w14:paraId="01C416EC">
            <w:pPr>
              <w:widowControl w:val="0"/>
              <w:autoSpaceDE w:val="0"/>
              <w:autoSpaceDN w:val="0"/>
              <w:spacing w:after="0"/>
              <w:rPr>
                <w:rFonts w:ascii="Times New Roman" w:hAnsi="Times New Roman"/>
                <w:color w:val="auto"/>
                <w:sz w:val="2"/>
                <w:szCs w:val="2"/>
                <w:lang w:val="en-US"/>
              </w:rPr>
            </w:pPr>
          </w:p>
        </w:tc>
      </w:tr>
      <w:tr w14:paraId="5D56A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5" w:hRule="atLeast"/>
        </w:trPr>
        <w:tc>
          <w:tcPr>
            <w:tcW w:w="605" w:type="dxa"/>
            <w:vMerge w:val="continue"/>
            <w:tcBorders>
              <w:top w:val="nil"/>
            </w:tcBorders>
            <w:textDirection w:val="btLr"/>
          </w:tcPr>
          <w:p w14:paraId="483CE4D0">
            <w:pPr>
              <w:widowControl w:val="0"/>
              <w:autoSpaceDE w:val="0"/>
              <w:autoSpaceDN w:val="0"/>
              <w:spacing w:after="0"/>
              <w:rPr>
                <w:rFonts w:ascii="Times New Roman" w:hAnsi="Times New Roman"/>
                <w:color w:val="auto"/>
                <w:sz w:val="2"/>
                <w:szCs w:val="2"/>
                <w:lang w:val="en-US"/>
              </w:rPr>
            </w:pPr>
          </w:p>
        </w:tc>
        <w:tc>
          <w:tcPr>
            <w:tcW w:w="547" w:type="dxa"/>
          </w:tcPr>
          <w:p w14:paraId="11F6D301">
            <w:pPr>
              <w:pStyle w:val="17"/>
              <w:rPr>
                <w:sz w:val="24"/>
                <w:lang w:val="en-US"/>
              </w:rPr>
            </w:pPr>
          </w:p>
          <w:p w14:paraId="74F3C82B">
            <w:pPr>
              <w:pStyle w:val="17"/>
              <w:rPr>
                <w:sz w:val="24"/>
                <w:lang w:val="en-US"/>
              </w:rPr>
            </w:pPr>
          </w:p>
          <w:p w14:paraId="2D054737">
            <w:pPr>
              <w:pStyle w:val="17"/>
              <w:spacing w:before="133"/>
              <w:rPr>
                <w:sz w:val="24"/>
                <w:lang w:val="en-US"/>
              </w:rPr>
            </w:pPr>
          </w:p>
          <w:p w14:paraId="34203E44">
            <w:pPr>
              <w:pStyle w:val="17"/>
              <w:ind w:left="109"/>
              <w:rPr>
                <w:b/>
                <w:sz w:val="24"/>
                <w:lang w:val="en-US"/>
              </w:rPr>
            </w:pPr>
            <w:r>
              <w:rPr>
                <w:b/>
                <w:spacing w:val="-10"/>
                <w:sz w:val="24"/>
                <w:lang w:val="en-US"/>
              </w:rPr>
              <w:t>Г</w:t>
            </w:r>
          </w:p>
        </w:tc>
        <w:tc>
          <w:tcPr>
            <w:tcW w:w="1380" w:type="dxa"/>
          </w:tcPr>
          <w:p w14:paraId="21669434">
            <w:pPr>
              <w:pStyle w:val="17"/>
              <w:spacing w:before="267"/>
              <w:rPr>
                <w:sz w:val="24"/>
                <w:lang w:val="ru-RU"/>
              </w:rPr>
            </w:pPr>
          </w:p>
          <w:p w14:paraId="13F3498B">
            <w:pPr>
              <w:pStyle w:val="17"/>
              <w:ind w:right="334"/>
              <w:jc w:val="both"/>
              <w:rPr>
                <w:sz w:val="24"/>
                <w:lang w:val="ru-RU"/>
              </w:rPr>
            </w:pPr>
            <w:r>
              <w:rPr>
                <w:sz w:val="24"/>
                <w:lang w:val="ru-RU"/>
              </w:rPr>
              <w:t>ГУУ</w:t>
            </w:r>
            <w:r>
              <w:rPr>
                <w:spacing w:val="-15"/>
                <w:sz w:val="24"/>
                <w:lang w:val="ru-RU"/>
              </w:rPr>
              <w:t xml:space="preserve"> </w:t>
            </w:r>
            <w:r>
              <w:rPr>
                <w:sz w:val="24"/>
                <w:lang w:val="ru-RU"/>
              </w:rPr>
              <w:t>Вал ГУЦ</w:t>
            </w:r>
            <w:r>
              <w:rPr>
                <w:spacing w:val="-15"/>
                <w:sz w:val="24"/>
                <w:lang w:val="ru-RU"/>
              </w:rPr>
              <w:t xml:space="preserve"> </w:t>
            </w:r>
            <w:r>
              <w:rPr>
                <w:sz w:val="24"/>
                <w:lang w:val="ru-RU"/>
              </w:rPr>
              <w:t>Вал ГУА</w:t>
            </w:r>
            <w:r>
              <w:rPr>
                <w:spacing w:val="-15"/>
                <w:sz w:val="24"/>
                <w:lang w:val="ru-RU"/>
              </w:rPr>
              <w:t xml:space="preserve"> </w:t>
            </w:r>
            <w:r>
              <w:rPr>
                <w:sz w:val="24"/>
                <w:lang w:val="ru-RU"/>
              </w:rPr>
              <w:t>Вал ГУГ</w:t>
            </w:r>
            <w:r>
              <w:rPr>
                <w:spacing w:val="-1"/>
                <w:sz w:val="24"/>
                <w:lang w:val="ru-RU"/>
              </w:rPr>
              <w:t xml:space="preserve"> </w:t>
            </w:r>
            <w:r>
              <w:rPr>
                <w:spacing w:val="-5"/>
                <w:sz w:val="24"/>
                <w:lang w:val="ru-RU"/>
              </w:rPr>
              <w:t>Вал</w:t>
            </w:r>
          </w:p>
        </w:tc>
        <w:tc>
          <w:tcPr>
            <w:tcW w:w="1281" w:type="dxa"/>
          </w:tcPr>
          <w:p w14:paraId="6BB0D0DE">
            <w:pPr>
              <w:pStyle w:val="17"/>
              <w:spacing w:before="267"/>
              <w:rPr>
                <w:sz w:val="24"/>
                <w:lang w:val="ru-RU"/>
              </w:rPr>
            </w:pPr>
          </w:p>
          <w:p w14:paraId="4C7F9184">
            <w:pPr>
              <w:pStyle w:val="17"/>
              <w:ind w:left="108" w:right="216"/>
              <w:jc w:val="both"/>
              <w:rPr>
                <w:sz w:val="24"/>
                <w:lang w:val="ru-RU"/>
              </w:rPr>
            </w:pPr>
            <w:r>
              <w:rPr>
                <w:sz w:val="24"/>
                <w:lang w:val="ru-RU"/>
              </w:rPr>
              <w:t>ГЦУ</w:t>
            </w:r>
            <w:r>
              <w:rPr>
                <w:spacing w:val="-15"/>
                <w:sz w:val="24"/>
                <w:lang w:val="ru-RU"/>
              </w:rPr>
              <w:t xml:space="preserve"> </w:t>
            </w:r>
            <w:r>
              <w:rPr>
                <w:sz w:val="24"/>
                <w:lang w:val="ru-RU"/>
              </w:rPr>
              <w:t>Ала ГЦЦ</w:t>
            </w:r>
            <w:r>
              <w:rPr>
                <w:spacing w:val="-15"/>
                <w:sz w:val="24"/>
                <w:lang w:val="ru-RU"/>
              </w:rPr>
              <w:t xml:space="preserve"> </w:t>
            </w:r>
            <w:r>
              <w:rPr>
                <w:sz w:val="24"/>
                <w:lang w:val="ru-RU"/>
              </w:rPr>
              <w:t>Ала ГЦА</w:t>
            </w:r>
            <w:r>
              <w:rPr>
                <w:spacing w:val="-15"/>
                <w:sz w:val="24"/>
                <w:lang w:val="ru-RU"/>
              </w:rPr>
              <w:t xml:space="preserve"> </w:t>
            </w:r>
            <w:r>
              <w:rPr>
                <w:sz w:val="24"/>
                <w:lang w:val="ru-RU"/>
              </w:rPr>
              <w:t>Ала ГЦГ</w:t>
            </w:r>
            <w:r>
              <w:rPr>
                <w:spacing w:val="-5"/>
                <w:sz w:val="24"/>
                <w:lang w:val="ru-RU"/>
              </w:rPr>
              <w:t xml:space="preserve"> Ала</w:t>
            </w:r>
          </w:p>
        </w:tc>
        <w:tc>
          <w:tcPr>
            <w:tcW w:w="1980" w:type="dxa"/>
          </w:tcPr>
          <w:p w14:paraId="202055F3">
            <w:pPr>
              <w:pStyle w:val="17"/>
              <w:spacing w:before="267"/>
              <w:rPr>
                <w:sz w:val="24"/>
                <w:lang w:val="ru-RU"/>
              </w:rPr>
            </w:pPr>
          </w:p>
          <w:p w14:paraId="085526F0">
            <w:pPr>
              <w:pStyle w:val="17"/>
              <w:ind w:left="111" w:right="905"/>
              <w:jc w:val="both"/>
              <w:rPr>
                <w:sz w:val="24"/>
                <w:lang w:val="ru-RU"/>
              </w:rPr>
            </w:pPr>
            <w:r>
              <w:rPr>
                <w:sz w:val="24"/>
                <w:lang w:val="ru-RU"/>
              </w:rPr>
              <w:t>ГАУ</w:t>
            </w:r>
            <w:r>
              <w:rPr>
                <w:spacing w:val="-15"/>
                <w:sz w:val="24"/>
                <w:lang w:val="ru-RU"/>
              </w:rPr>
              <w:t xml:space="preserve"> </w:t>
            </w:r>
            <w:r>
              <w:rPr>
                <w:sz w:val="24"/>
                <w:lang w:val="ru-RU"/>
              </w:rPr>
              <w:t>Асп ГАЦ</w:t>
            </w:r>
            <w:r>
              <w:rPr>
                <w:spacing w:val="-15"/>
                <w:sz w:val="24"/>
                <w:lang w:val="ru-RU"/>
              </w:rPr>
              <w:t xml:space="preserve"> </w:t>
            </w:r>
            <w:r>
              <w:rPr>
                <w:sz w:val="24"/>
                <w:lang w:val="ru-RU"/>
              </w:rPr>
              <w:t>Асп ГАА</w:t>
            </w:r>
            <w:r>
              <w:rPr>
                <w:spacing w:val="-11"/>
                <w:sz w:val="24"/>
                <w:lang w:val="ru-RU"/>
              </w:rPr>
              <w:t xml:space="preserve"> </w:t>
            </w:r>
            <w:r>
              <w:rPr>
                <w:sz w:val="24"/>
                <w:lang w:val="ru-RU"/>
              </w:rPr>
              <w:t>Глу ГАГ Глу</w:t>
            </w:r>
          </w:p>
        </w:tc>
        <w:tc>
          <w:tcPr>
            <w:tcW w:w="1500" w:type="dxa"/>
          </w:tcPr>
          <w:p w14:paraId="0BDC24C8">
            <w:pPr>
              <w:pStyle w:val="17"/>
              <w:spacing w:before="267"/>
              <w:rPr>
                <w:sz w:val="24"/>
                <w:lang w:val="ru-RU"/>
              </w:rPr>
            </w:pPr>
          </w:p>
          <w:p w14:paraId="4C8BBC40">
            <w:pPr>
              <w:pStyle w:val="17"/>
              <w:ind w:left="109" w:right="480"/>
              <w:jc w:val="both"/>
              <w:rPr>
                <w:sz w:val="24"/>
                <w:lang w:val="ru-RU"/>
              </w:rPr>
            </w:pPr>
            <w:r>
              <w:rPr>
                <w:sz w:val="24"/>
                <w:lang w:val="ru-RU"/>
              </w:rPr>
              <w:t>ГГУ</w:t>
            </w:r>
            <w:r>
              <w:rPr>
                <w:spacing w:val="-15"/>
                <w:sz w:val="24"/>
                <w:lang w:val="ru-RU"/>
              </w:rPr>
              <w:t xml:space="preserve"> </w:t>
            </w:r>
            <w:r>
              <w:rPr>
                <w:sz w:val="24"/>
                <w:lang w:val="ru-RU"/>
              </w:rPr>
              <w:t>Гли ГГЦ</w:t>
            </w:r>
            <w:r>
              <w:rPr>
                <w:spacing w:val="-15"/>
                <w:sz w:val="24"/>
                <w:lang w:val="ru-RU"/>
              </w:rPr>
              <w:t xml:space="preserve"> </w:t>
            </w:r>
            <w:r>
              <w:rPr>
                <w:sz w:val="24"/>
                <w:lang w:val="ru-RU"/>
              </w:rPr>
              <w:t>Гли ГГА</w:t>
            </w:r>
            <w:r>
              <w:rPr>
                <w:spacing w:val="-15"/>
                <w:sz w:val="24"/>
                <w:lang w:val="ru-RU"/>
              </w:rPr>
              <w:t xml:space="preserve"> </w:t>
            </w:r>
            <w:r>
              <w:rPr>
                <w:sz w:val="24"/>
                <w:lang w:val="ru-RU"/>
              </w:rPr>
              <w:t>Гли ГГГ</w:t>
            </w:r>
            <w:r>
              <w:rPr>
                <w:spacing w:val="-3"/>
                <w:sz w:val="24"/>
                <w:lang w:val="ru-RU"/>
              </w:rPr>
              <w:t xml:space="preserve"> </w:t>
            </w:r>
            <w:r>
              <w:rPr>
                <w:sz w:val="24"/>
                <w:lang w:val="ru-RU"/>
              </w:rPr>
              <w:t>Гли</w:t>
            </w:r>
          </w:p>
        </w:tc>
        <w:tc>
          <w:tcPr>
            <w:tcW w:w="602" w:type="dxa"/>
          </w:tcPr>
          <w:p w14:paraId="6FE0775A">
            <w:pPr>
              <w:pStyle w:val="17"/>
              <w:spacing w:before="272"/>
              <w:rPr>
                <w:sz w:val="24"/>
                <w:lang w:val="ru-RU"/>
              </w:rPr>
            </w:pPr>
          </w:p>
          <w:p w14:paraId="05BE35D0">
            <w:pPr>
              <w:pStyle w:val="17"/>
              <w:ind w:left="109" w:right="293"/>
              <w:jc w:val="both"/>
              <w:rPr>
                <w:b/>
                <w:sz w:val="24"/>
                <w:lang w:val="en-US"/>
              </w:rPr>
            </w:pPr>
            <w:r>
              <w:rPr>
                <w:b/>
                <w:spacing w:val="-10"/>
                <w:sz w:val="24"/>
                <w:lang w:val="en-US"/>
              </w:rPr>
              <w:t>У Ц А Г</w:t>
            </w:r>
          </w:p>
        </w:tc>
        <w:tc>
          <w:tcPr>
            <w:tcW w:w="561" w:type="dxa"/>
            <w:vMerge w:val="continue"/>
            <w:tcBorders>
              <w:top w:val="nil"/>
            </w:tcBorders>
            <w:textDirection w:val="tbRl"/>
          </w:tcPr>
          <w:p w14:paraId="60B859F3">
            <w:pPr>
              <w:widowControl w:val="0"/>
              <w:autoSpaceDE w:val="0"/>
              <w:autoSpaceDN w:val="0"/>
              <w:spacing w:after="0"/>
              <w:rPr>
                <w:rFonts w:ascii="Times New Roman" w:hAnsi="Times New Roman"/>
                <w:color w:val="auto"/>
                <w:sz w:val="2"/>
                <w:szCs w:val="2"/>
                <w:lang w:val="en-US"/>
              </w:rPr>
            </w:pPr>
          </w:p>
        </w:tc>
      </w:tr>
    </w:tbl>
    <w:p w14:paraId="12ACBEF8">
      <w:pPr>
        <w:pStyle w:val="9"/>
        <w:spacing w:before="270"/>
      </w:pPr>
      <w:r>
        <w:t>Сокращенные</w:t>
      </w:r>
      <w:r>
        <w:rPr>
          <w:spacing w:val="-4"/>
        </w:rPr>
        <w:t xml:space="preserve"> </w:t>
      </w:r>
      <w:r>
        <w:t>обозначения</w:t>
      </w:r>
      <w:r>
        <w:rPr>
          <w:spacing w:val="-2"/>
        </w:rPr>
        <w:t xml:space="preserve"> аминокислот:</w:t>
      </w:r>
    </w:p>
    <w:p w14:paraId="55248DD7">
      <w:pPr>
        <w:pStyle w:val="9"/>
        <w:spacing w:before="56" w:after="1"/>
        <w:rPr>
          <w:sz w:val="20"/>
        </w:rPr>
      </w:pPr>
    </w:p>
    <w:tbl>
      <w:tblPr>
        <w:tblStyle w:val="14"/>
        <w:tblW w:w="0" w:type="auto"/>
        <w:tblInd w:w="1810" w:type="dxa"/>
        <w:tblLayout w:type="fixed"/>
        <w:tblCellMar>
          <w:top w:w="0" w:type="dxa"/>
          <w:left w:w="0" w:type="dxa"/>
          <w:bottom w:w="0" w:type="dxa"/>
          <w:right w:w="0" w:type="dxa"/>
        </w:tblCellMar>
      </w:tblPr>
      <w:tblGrid>
        <w:gridCol w:w="863"/>
        <w:gridCol w:w="459"/>
        <w:gridCol w:w="3187"/>
        <w:gridCol w:w="1450"/>
        <w:gridCol w:w="466"/>
        <w:gridCol w:w="1510"/>
      </w:tblGrid>
      <w:tr w14:paraId="12F5D002">
        <w:tblPrEx>
          <w:tblCellMar>
            <w:top w:w="0" w:type="dxa"/>
            <w:left w:w="0" w:type="dxa"/>
            <w:bottom w:w="0" w:type="dxa"/>
            <w:right w:w="0" w:type="dxa"/>
          </w:tblCellMar>
        </w:tblPrEx>
        <w:trPr>
          <w:trHeight w:val="270" w:hRule="atLeast"/>
        </w:trPr>
        <w:tc>
          <w:tcPr>
            <w:tcW w:w="863" w:type="dxa"/>
          </w:tcPr>
          <w:p w14:paraId="17B5F346">
            <w:pPr>
              <w:pStyle w:val="17"/>
              <w:spacing w:line="251" w:lineRule="exact"/>
              <w:ind w:left="50"/>
              <w:rPr>
                <w:sz w:val="24"/>
                <w:lang w:val="en-US"/>
              </w:rPr>
            </w:pPr>
            <w:r>
              <w:rPr>
                <w:spacing w:val="-5"/>
                <w:sz w:val="24"/>
                <w:lang w:val="en-US"/>
              </w:rPr>
              <w:t>Ала</w:t>
            </w:r>
          </w:p>
        </w:tc>
        <w:tc>
          <w:tcPr>
            <w:tcW w:w="459" w:type="dxa"/>
          </w:tcPr>
          <w:p w14:paraId="5E6FDD80">
            <w:pPr>
              <w:pStyle w:val="17"/>
              <w:spacing w:line="251" w:lineRule="exact"/>
              <w:ind w:right="100"/>
              <w:jc w:val="right"/>
              <w:rPr>
                <w:sz w:val="24"/>
                <w:lang w:val="en-US"/>
              </w:rPr>
            </w:pPr>
            <w:r>
              <w:rPr>
                <w:sz w:val="24"/>
                <w:lang w:val="en-US"/>
              </w:rPr>
              <w:t>-</w:t>
            </w:r>
          </w:p>
        </w:tc>
        <w:tc>
          <w:tcPr>
            <w:tcW w:w="3187" w:type="dxa"/>
          </w:tcPr>
          <w:p w14:paraId="78F24008">
            <w:pPr>
              <w:pStyle w:val="17"/>
              <w:spacing w:line="251" w:lineRule="exact"/>
              <w:ind w:left="103"/>
              <w:rPr>
                <w:sz w:val="24"/>
                <w:lang w:val="en-US"/>
              </w:rPr>
            </w:pPr>
            <w:r>
              <w:rPr>
                <w:spacing w:val="-2"/>
                <w:sz w:val="24"/>
                <w:lang w:val="en-US"/>
              </w:rPr>
              <w:t>аланин</w:t>
            </w:r>
          </w:p>
        </w:tc>
        <w:tc>
          <w:tcPr>
            <w:tcW w:w="1450" w:type="dxa"/>
          </w:tcPr>
          <w:p w14:paraId="5334C5C2">
            <w:pPr>
              <w:pStyle w:val="17"/>
              <w:spacing w:line="251" w:lineRule="exact"/>
              <w:ind w:right="307"/>
              <w:jc w:val="right"/>
              <w:rPr>
                <w:sz w:val="24"/>
                <w:lang w:val="en-US"/>
              </w:rPr>
            </w:pPr>
            <w:r>
              <w:rPr>
                <w:spacing w:val="-5"/>
                <w:sz w:val="24"/>
                <w:lang w:val="en-US"/>
              </w:rPr>
              <w:t>Лей</w:t>
            </w:r>
          </w:p>
        </w:tc>
        <w:tc>
          <w:tcPr>
            <w:tcW w:w="466" w:type="dxa"/>
          </w:tcPr>
          <w:p w14:paraId="159C305C">
            <w:pPr>
              <w:pStyle w:val="17"/>
              <w:spacing w:line="251" w:lineRule="exact"/>
              <w:ind w:right="100"/>
              <w:jc w:val="right"/>
              <w:rPr>
                <w:sz w:val="24"/>
                <w:lang w:val="en-US"/>
              </w:rPr>
            </w:pPr>
            <w:r>
              <w:rPr>
                <w:sz w:val="24"/>
                <w:lang w:val="en-US"/>
              </w:rPr>
              <w:t>-</w:t>
            </w:r>
          </w:p>
        </w:tc>
        <w:tc>
          <w:tcPr>
            <w:tcW w:w="1510" w:type="dxa"/>
          </w:tcPr>
          <w:p w14:paraId="7F22A866">
            <w:pPr>
              <w:pStyle w:val="17"/>
              <w:spacing w:line="251" w:lineRule="exact"/>
              <w:ind w:left="103"/>
              <w:rPr>
                <w:sz w:val="24"/>
                <w:lang w:val="en-US"/>
              </w:rPr>
            </w:pPr>
            <w:r>
              <w:rPr>
                <w:spacing w:val="-2"/>
                <w:sz w:val="24"/>
                <w:lang w:val="en-US"/>
              </w:rPr>
              <w:t>лейцин</w:t>
            </w:r>
          </w:p>
        </w:tc>
      </w:tr>
      <w:tr w14:paraId="7E13B616">
        <w:tblPrEx>
          <w:tblCellMar>
            <w:top w:w="0" w:type="dxa"/>
            <w:left w:w="0" w:type="dxa"/>
            <w:bottom w:w="0" w:type="dxa"/>
            <w:right w:w="0" w:type="dxa"/>
          </w:tblCellMar>
        </w:tblPrEx>
        <w:trPr>
          <w:trHeight w:val="276" w:hRule="atLeast"/>
        </w:trPr>
        <w:tc>
          <w:tcPr>
            <w:tcW w:w="863" w:type="dxa"/>
          </w:tcPr>
          <w:p w14:paraId="5248F9FC">
            <w:pPr>
              <w:pStyle w:val="17"/>
              <w:spacing w:line="256" w:lineRule="exact"/>
              <w:ind w:left="50"/>
              <w:rPr>
                <w:sz w:val="24"/>
                <w:lang w:val="en-US"/>
              </w:rPr>
            </w:pPr>
            <w:r>
              <w:rPr>
                <w:spacing w:val="-5"/>
                <w:sz w:val="24"/>
                <w:lang w:val="en-US"/>
              </w:rPr>
              <w:t>Арг</w:t>
            </w:r>
          </w:p>
        </w:tc>
        <w:tc>
          <w:tcPr>
            <w:tcW w:w="459" w:type="dxa"/>
          </w:tcPr>
          <w:p w14:paraId="02F6253C">
            <w:pPr>
              <w:pStyle w:val="17"/>
              <w:spacing w:line="256" w:lineRule="exact"/>
              <w:ind w:right="100"/>
              <w:jc w:val="right"/>
              <w:rPr>
                <w:sz w:val="24"/>
                <w:lang w:val="en-US"/>
              </w:rPr>
            </w:pPr>
            <w:r>
              <w:rPr>
                <w:sz w:val="24"/>
                <w:lang w:val="en-US"/>
              </w:rPr>
              <w:t>-</w:t>
            </w:r>
          </w:p>
        </w:tc>
        <w:tc>
          <w:tcPr>
            <w:tcW w:w="3187" w:type="dxa"/>
          </w:tcPr>
          <w:p w14:paraId="19A3C899">
            <w:pPr>
              <w:pStyle w:val="17"/>
              <w:spacing w:line="256" w:lineRule="exact"/>
              <w:ind w:left="103"/>
              <w:rPr>
                <w:sz w:val="24"/>
                <w:lang w:val="en-US"/>
              </w:rPr>
            </w:pPr>
            <w:r>
              <w:rPr>
                <w:spacing w:val="-2"/>
                <w:sz w:val="24"/>
                <w:lang w:val="en-US"/>
              </w:rPr>
              <w:t>аргинин</w:t>
            </w:r>
          </w:p>
        </w:tc>
        <w:tc>
          <w:tcPr>
            <w:tcW w:w="1450" w:type="dxa"/>
          </w:tcPr>
          <w:p w14:paraId="5CB518B3">
            <w:pPr>
              <w:pStyle w:val="17"/>
              <w:spacing w:line="256" w:lineRule="exact"/>
              <w:ind w:right="317"/>
              <w:jc w:val="right"/>
              <w:rPr>
                <w:sz w:val="24"/>
                <w:lang w:val="en-US"/>
              </w:rPr>
            </w:pPr>
            <w:r>
              <w:rPr>
                <w:spacing w:val="-5"/>
                <w:sz w:val="24"/>
                <w:lang w:val="en-US"/>
              </w:rPr>
              <w:t>Лиз</w:t>
            </w:r>
          </w:p>
        </w:tc>
        <w:tc>
          <w:tcPr>
            <w:tcW w:w="466" w:type="dxa"/>
          </w:tcPr>
          <w:p w14:paraId="2F6C4921">
            <w:pPr>
              <w:pStyle w:val="17"/>
              <w:spacing w:line="256" w:lineRule="exact"/>
              <w:ind w:right="100"/>
              <w:jc w:val="right"/>
              <w:rPr>
                <w:sz w:val="24"/>
                <w:lang w:val="en-US"/>
              </w:rPr>
            </w:pPr>
            <w:r>
              <w:rPr>
                <w:sz w:val="24"/>
                <w:lang w:val="en-US"/>
              </w:rPr>
              <w:t>-</w:t>
            </w:r>
          </w:p>
        </w:tc>
        <w:tc>
          <w:tcPr>
            <w:tcW w:w="1510" w:type="dxa"/>
          </w:tcPr>
          <w:p w14:paraId="2B335B9F">
            <w:pPr>
              <w:pStyle w:val="17"/>
              <w:spacing w:line="256" w:lineRule="exact"/>
              <w:ind w:left="103"/>
              <w:rPr>
                <w:sz w:val="24"/>
                <w:lang w:val="en-US"/>
              </w:rPr>
            </w:pPr>
            <w:r>
              <w:rPr>
                <w:spacing w:val="-4"/>
                <w:sz w:val="24"/>
                <w:lang w:val="en-US"/>
              </w:rPr>
              <w:t>лизин</w:t>
            </w:r>
          </w:p>
        </w:tc>
      </w:tr>
      <w:tr w14:paraId="3C0B3EE1">
        <w:tblPrEx>
          <w:tblCellMar>
            <w:top w:w="0" w:type="dxa"/>
            <w:left w:w="0" w:type="dxa"/>
            <w:bottom w:w="0" w:type="dxa"/>
            <w:right w:w="0" w:type="dxa"/>
          </w:tblCellMar>
        </w:tblPrEx>
        <w:trPr>
          <w:trHeight w:val="276" w:hRule="atLeast"/>
        </w:trPr>
        <w:tc>
          <w:tcPr>
            <w:tcW w:w="863" w:type="dxa"/>
          </w:tcPr>
          <w:p w14:paraId="6C08061B">
            <w:pPr>
              <w:pStyle w:val="17"/>
              <w:spacing w:line="256" w:lineRule="exact"/>
              <w:ind w:left="50"/>
              <w:rPr>
                <w:sz w:val="24"/>
                <w:lang w:val="en-US"/>
              </w:rPr>
            </w:pPr>
            <w:r>
              <w:rPr>
                <w:spacing w:val="-5"/>
                <w:sz w:val="24"/>
                <w:lang w:val="en-US"/>
              </w:rPr>
              <w:t>Асп</w:t>
            </w:r>
          </w:p>
        </w:tc>
        <w:tc>
          <w:tcPr>
            <w:tcW w:w="459" w:type="dxa"/>
          </w:tcPr>
          <w:p w14:paraId="4769A416">
            <w:pPr>
              <w:pStyle w:val="17"/>
              <w:spacing w:line="256" w:lineRule="exact"/>
              <w:ind w:right="100"/>
              <w:jc w:val="right"/>
              <w:rPr>
                <w:sz w:val="24"/>
                <w:lang w:val="en-US"/>
              </w:rPr>
            </w:pPr>
            <w:r>
              <w:rPr>
                <w:sz w:val="24"/>
                <w:lang w:val="en-US"/>
              </w:rPr>
              <w:t>-</w:t>
            </w:r>
          </w:p>
        </w:tc>
        <w:tc>
          <w:tcPr>
            <w:tcW w:w="3187" w:type="dxa"/>
          </w:tcPr>
          <w:p w14:paraId="3BA7FB8E">
            <w:pPr>
              <w:pStyle w:val="17"/>
              <w:spacing w:line="256" w:lineRule="exact"/>
              <w:ind w:left="103"/>
              <w:rPr>
                <w:sz w:val="24"/>
                <w:lang w:val="en-US"/>
              </w:rPr>
            </w:pPr>
            <w:r>
              <w:rPr>
                <w:sz w:val="24"/>
                <w:lang w:val="en-US"/>
              </w:rPr>
              <w:t>аспарагиновая</w:t>
            </w:r>
            <w:r>
              <w:rPr>
                <w:spacing w:val="-7"/>
                <w:sz w:val="24"/>
                <w:lang w:val="en-US"/>
              </w:rPr>
              <w:t xml:space="preserve"> </w:t>
            </w:r>
            <w:r>
              <w:rPr>
                <w:spacing w:val="-2"/>
                <w:sz w:val="24"/>
                <w:lang w:val="en-US"/>
              </w:rPr>
              <w:t>кислота</w:t>
            </w:r>
          </w:p>
        </w:tc>
        <w:tc>
          <w:tcPr>
            <w:tcW w:w="1450" w:type="dxa"/>
          </w:tcPr>
          <w:p w14:paraId="4970779A">
            <w:pPr>
              <w:pStyle w:val="17"/>
              <w:spacing w:line="256" w:lineRule="exact"/>
              <w:ind w:right="280"/>
              <w:jc w:val="right"/>
              <w:rPr>
                <w:sz w:val="24"/>
                <w:lang w:val="en-US"/>
              </w:rPr>
            </w:pPr>
            <w:r>
              <w:rPr>
                <w:spacing w:val="-5"/>
                <w:sz w:val="24"/>
                <w:lang w:val="en-US"/>
              </w:rPr>
              <w:t>Мет</w:t>
            </w:r>
          </w:p>
        </w:tc>
        <w:tc>
          <w:tcPr>
            <w:tcW w:w="466" w:type="dxa"/>
          </w:tcPr>
          <w:p w14:paraId="4765F829">
            <w:pPr>
              <w:pStyle w:val="17"/>
              <w:spacing w:line="256" w:lineRule="exact"/>
              <w:ind w:right="100"/>
              <w:jc w:val="right"/>
              <w:rPr>
                <w:sz w:val="24"/>
                <w:lang w:val="en-US"/>
              </w:rPr>
            </w:pPr>
            <w:r>
              <w:rPr>
                <w:sz w:val="24"/>
                <w:lang w:val="en-US"/>
              </w:rPr>
              <w:t>-</w:t>
            </w:r>
          </w:p>
        </w:tc>
        <w:tc>
          <w:tcPr>
            <w:tcW w:w="1510" w:type="dxa"/>
          </w:tcPr>
          <w:p w14:paraId="6FDAA82D">
            <w:pPr>
              <w:pStyle w:val="17"/>
              <w:spacing w:line="256" w:lineRule="exact"/>
              <w:ind w:left="103"/>
              <w:rPr>
                <w:sz w:val="24"/>
                <w:lang w:val="en-US"/>
              </w:rPr>
            </w:pPr>
            <w:r>
              <w:rPr>
                <w:spacing w:val="-2"/>
                <w:sz w:val="24"/>
                <w:lang w:val="en-US"/>
              </w:rPr>
              <w:t>метионин</w:t>
            </w:r>
          </w:p>
        </w:tc>
      </w:tr>
      <w:tr w14:paraId="389457AC">
        <w:tblPrEx>
          <w:tblCellMar>
            <w:top w:w="0" w:type="dxa"/>
            <w:left w:w="0" w:type="dxa"/>
            <w:bottom w:w="0" w:type="dxa"/>
            <w:right w:w="0" w:type="dxa"/>
          </w:tblCellMar>
        </w:tblPrEx>
        <w:trPr>
          <w:trHeight w:val="275" w:hRule="atLeast"/>
        </w:trPr>
        <w:tc>
          <w:tcPr>
            <w:tcW w:w="863" w:type="dxa"/>
          </w:tcPr>
          <w:p w14:paraId="6D0D1207">
            <w:pPr>
              <w:pStyle w:val="17"/>
              <w:spacing w:line="256" w:lineRule="exact"/>
              <w:ind w:left="50"/>
              <w:rPr>
                <w:sz w:val="24"/>
                <w:lang w:val="en-US"/>
              </w:rPr>
            </w:pPr>
            <w:r>
              <w:rPr>
                <w:spacing w:val="-4"/>
                <w:sz w:val="24"/>
                <w:lang w:val="en-US"/>
              </w:rPr>
              <w:t>Аспн</w:t>
            </w:r>
          </w:p>
        </w:tc>
        <w:tc>
          <w:tcPr>
            <w:tcW w:w="459" w:type="dxa"/>
          </w:tcPr>
          <w:p w14:paraId="20052654">
            <w:pPr>
              <w:pStyle w:val="17"/>
              <w:spacing w:line="256" w:lineRule="exact"/>
              <w:ind w:right="100"/>
              <w:jc w:val="right"/>
              <w:rPr>
                <w:sz w:val="24"/>
                <w:lang w:val="en-US"/>
              </w:rPr>
            </w:pPr>
            <w:r>
              <w:rPr>
                <w:sz w:val="24"/>
                <w:lang w:val="en-US"/>
              </w:rPr>
              <w:t>-</w:t>
            </w:r>
          </w:p>
        </w:tc>
        <w:tc>
          <w:tcPr>
            <w:tcW w:w="3187" w:type="dxa"/>
          </w:tcPr>
          <w:p w14:paraId="12B0F6D3">
            <w:pPr>
              <w:pStyle w:val="17"/>
              <w:spacing w:line="256" w:lineRule="exact"/>
              <w:ind w:left="103"/>
              <w:rPr>
                <w:sz w:val="24"/>
                <w:lang w:val="en-US"/>
              </w:rPr>
            </w:pPr>
            <w:r>
              <w:rPr>
                <w:spacing w:val="-2"/>
                <w:sz w:val="24"/>
                <w:lang w:val="en-US"/>
              </w:rPr>
              <w:t>аспарагин</w:t>
            </w:r>
          </w:p>
        </w:tc>
        <w:tc>
          <w:tcPr>
            <w:tcW w:w="1450" w:type="dxa"/>
          </w:tcPr>
          <w:p w14:paraId="205DB177">
            <w:pPr>
              <w:pStyle w:val="17"/>
              <w:spacing w:line="256" w:lineRule="exact"/>
              <w:ind w:right="291"/>
              <w:jc w:val="right"/>
              <w:rPr>
                <w:sz w:val="24"/>
                <w:lang w:val="en-US"/>
              </w:rPr>
            </w:pPr>
            <w:r>
              <w:rPr>
                <w:spacing w:val="-5"/>
                <w:sz w:val="24"/>
                <w:lang w:val="en-US"/>
              </w:rPr>
              <w:t>Про</w:t>
            </w:r>
          </w:p>
        </w:tc>
        <w:tc>
          <w:tcPr>
            <w:tcW w:w="466" w:type="dxa"/>
          </w:tcPr>
          <w:p w14:paraId="4AD869A7">
            <w:pPr>
              <w:pStyle w:val="17"/>
              <w:spacing w:line="256" w:lineRule="exact"/>
              <w:ind w:right="100"/>
              <w:jc w:val="right"/>
              <w:rPr>
                <w:sz w:val="24"/>
                <w:lang w:val="en-US"/>
              </w:rPr>
            </w:pPr>
            <w:r>
              <w:rPr>
                <w:sz w:val="24"/>
                <w:lang w:val="en-US"/>
              </w:rPr>
              <w:t>-</w:t>
            </w:r>
          </w:p>
        </w:tc>
        <w:tc>
          <w:tcPr>
            <w:tcW w:w="1510" w:type="dxa"/>
          </w:tcPr>
          <w:p w14:paraId="6A788CE9">
            <w:pPr>
              <w:pStyle w:val="17"/>
              <w:spacing w:line="256" w:lineRule="exact"/>
              <w:ind w:left="103"/>
              <w:rPr>
                <w:sz w:val="24"/>
                <w:lang w:val="en-US"/>
              </w:rPr>
            </w:pPr>
            <w:r>
              <w:rPr>
                <w:spacing w:val="-2"/>
                <w:sz w:val="24"/>
                <w:lang w:val="en-US"/>
              </w:rPr>
              <w:t>пролин</w:t>
            </w:r>
          </w:p>
        </w:tc>
      </w:tr>
      <w:tr w14:paraId="7EE92F39">
        <w:tblPrEx>
          <w:tblCellMar>
            <w:top w:w="0" w:type="dxa"/>
            <w:left w:w="0" w:type="dxa"/>
            <w:bottom w:w="0" w:type="dxa"/>
            <w:right w:w="0" w:type="dxa"/>
          </w:tblCellMar>
        </w:tblPrEx>
        <w:trPr>
          <w:trHeight w:val="276" w:hRule="atLeast"/>
        </w:trPr>
        <w:tc>
          <w:tcPr>
            <w:tcW w:w="863" w:type="dxa"/>
          </w:tcPr>
          <w:p w14:paraId="2E442D55">
            <w:pPr>
              <w:pStyle w:val="17"/>
              <w:spacing w:line="256" w:lineRule="exact"/>
              <w:ind w:left="50"/>
              <w:rPr>
                <w:sz w:val="24"/>
                <w:lang w:val="en-US"/>
              </w:rPr>
            </w:pPr>
            <w:r>
              <w:rPr>
                <w:spacing w:val="-5"/>
                <w:sz w:val="24"/>
                <w:lang w:val="en-US"/>
              </w:rPr>
              <w:t>Вал</w:t>
            </w:r>
          </w:p>
        </w:tc>
        <w:tc>
          <w:tcPr>
            <w:tcW w:w="459" w:type="dxa"/>
          </w:tcPr>
          <w:p w14:paraId="471CD695">
            <w:pPr>
              <w:pStyle w:val="17"/>
              <w:spacing w:line="256" w:lineRule="exact"/>
              <w:ind w:right="100"/>
              <w:jc w:val="right"/>
              <w:rPr>
                <w:sz w:val="24"/>
                <w:lang w:val="en-US"/>
              </w:rPr>
            </w:pPr>
            <w:r>
              <w:rPr>
                <w:sz w:val="24"/>
                <w:lang w:val="en-US"/>
              </w:rPr>
              <w:t>-</w:t>
            </w:r>
          </w:p>
        </w:tc>
        <w:tc>
          <w:tcPr>
            <w:tcW w:w="3187" w:type="dxa"/>
          </w:tcPr>
          <w:p w14:paraId="1B1C4F33">
            <w:pPr>
              <w:pStyle w:val="17"/>
              <w:spacing w:line="256" w:lineRule="exact"/>
              <w:ind w:left="103"/>
              <w:rPr>
                <w:sz w:val="24"/>
                <w:lang w:val="en-US"/>
              </w:rPr>
            </w:pPr>
            <w:r>
              <w:rPr>
                <w:spacing w:val="-2"/>
                <w:sz w:val="24"/>
                <w:lang w:val="en-US"/>
              </w:rPr>
              <w:t>валин</w:t>
            </w:r>
          </w:p>
        </w:tc>
        <w:tc>
          <w:tcPr>
            <w:tcW w:w="1450" w:type="dxa"/>
          </w:tcPr>
          <w:p w14:paraId="7B76C112">
            <w:pPr>
              <w:pStyle w:val="17"/>
              <w:spacing w:line="256" w:lineRule="exact"/>
              <w:ind w:right="319"/>
              <w:jc w:val="right"/>
              <w:rPr>
                <w:sz w:val="24"/>
                <w:lang w:val="en-US"/>
              </w:rPr>
            </w:pPr>
            <w:r>
              <w:rPr>
                <w:spacing w:val="-5"/>
                <w:sz w:val="24"/>
                <w:lang w:val="en-US"/>
              </w:rPr>
              <w:t>Сер</w:t>
            </w:r>
          </w:p>
        </w:tc>
        <w:tc>
          <w:tcPr>
            <w:tcW w:w="466" w:type="dxa"/>
          </w:tcPr>
          <w:p w14:paraId="1ABAB9F5">
            <w:pPr>
              <w:pStyle w:val="17"/>
              <w:spacing w:line="256" w:lineRule="exact"/>
              <w:ind w:right="100"/>
              <w:jc w:val="right"/>
              <w:rPr>
                <w:sz w:val="24"/>
                <w:lang w:val="en-US"/>
              </w:rPr>
            </w:pPr>
            <w:r>
              <w:rPr>
                <w:sz w:val="24"/>
                <w:lang w:val="en-US"/>
              </w:rPr>
              <w:t>-</w:t>
            </w:r>
          </w:p>
        </w:tc>
        <w:tc>
          <w:tcPr>
            <w:tcW w:w="1510" w:type="dxa"/>
          </w:tcPr>
          <w:p w14:paraId="76F6DC63">
            <w:pPr>
              <w:pStyle w:val="17"/>
              <w:spacing w:line="256" w:lineRule="exact"/>
              <w:ind w:left="103"/>
              <w:rPr>
                <w:sz w:val="24"/>
                <w:lang w:val="en-US"/>
              </w:rPr>
            </w:pPr>
            <w:r>
              <w:rPr>
                <w:spacing w:val="-4"/>
                <w:sz w:val="24"/>
                <w:lang w:val="en-US"/>
              </w:rPr>
              <w:t>серин</w:t>
            </w:r>
          </w:p>
        </w:tc>
      </w:tr>
      <w:tr w14:paraId="421D1923">
        <w:tblPrEx>
          <w:tblCellMar>
            <w:top w:w="0" w:type="dxa"/>
            <w:left w:w="0" w:type="dxa"/>
            <w:bottom w:w="0" w:type="dxa"/>
            <w:right w:w="0" w:type="dxa"/>
          </w:tblCellMar>
        </w:tblPrEx>
        <w:trPr>
          <w:trHeight w:val="275" w:hRule="atLeast"/>
        </w:trPr>
        <w:tc>
          <w:tcPr>
            <w:tcW w:w="863" w:type="dxa"/>
          </w:tcPr>
          <w:p w14:paraId="2B09DA6F">
            <w:pPr>
              <w:pStyle w:val="17"/>
              <w:spacing w:line="256" w:lineRule="exact"/>
              <w:ind w:left="50"/>
              <w:rPr>
                <w:sz w:val="24"/>
                <w:lang w:val="en-US"/>
              </w:rPr>
            </w:pPr>
            <w:r>
              <w:rPr>
                <w:spacing w:val="-5"/>
                <w:sz w:val="24"/>
                <w:lang w:val="en-US"/>
              </w:rPr>
              <w:t>Гис</w:t>
            </w:r>
          </w:p>
        </w:tc>
        <w:tc>
          <w:tcPr>
            <w:tcW w:w="459" w:type="dxa"/>
          </w:tcPr>
          <w:p w14:paraId="54D53349">
            <w:pPr>
              <w:pStyle w:val="17"/>
              <w:spacing w:line="256" w:lineRule="exact"/>
              <w:ind w:right="100"/>
              <w:jc w:val="right"/>
              <w:rPr>
                <w:sz w:val="24"/>
                <w:lang w:val="en-US"/>
              </w:rPr>
            </w:pPr>
            <w:r>
              <w:rPr>
                <w:sz w:val="24"/>
                <w:lang w:val="en-US"/>
              </w:rPr>
              <w:t>-</w:t>
            </w:r>
          </w:p>
        </w:tc>
        <w:tc>
          <w:tcPr>
            <w:tcW w:w="3187" w:type="dxa"/>
          </w:tcPr>
          <w:p w14:paraId="11BAF227">
            <w:pPr>
              <w:pStyle w:val="17"/>
              <w:spacing w:line="256" w:lineRule="exact"/>
              <w:ind w:left="103"/>
              <w:rPr>
                <w:sz w:val="24"/>
                <w:lang w:val="en-US"/>
              </w:rPr>
            </w:pPr>
            <w:r>
              <w:rPr>
                <w:spacing w:val="-2"/>
                <w:sz w:val="24"/>
                <w:lang w:val="en-US"/>
              </w:rPr>
              <w:t>гистидин</w:t>
            </w:r>
          </w:p>
        </w:tc>
        <w:tc>
          <w:tcPr>
            <w:tcW w:w="1450" w:type="dxa"/>
          </w:tcPr>
          <w:p w14:paraId="76A03E5A">
            <w:pPr>
              <w:pStyle w:val="17"/>
              <w:spacing w:line="256" w:lineRule="exact"/>
              <w:ind w:right="309"/>
              <w:jc w:val="right"/>
              <w:rPr>
                <w:sz w:val="24"/>
                <w:lang w:val="en-US"/>
              </w:rPr>
            </w:pPr>
            <w:r>
              <w:rPr>
                <w:spacing w:val="-5"/>
                <w:sz w:val="24"/>
                <w:lang w:val="en-US"/>
              </w:rPr>
              <w:t>Тир</w:t>
            </w:r>
          </w:p>
        </w:tc>
        <w:tc>
          <w:tcPr>
            <w:tcW w:w="466" w:type="dxa"/>
          </w:tcPr>
          <w:p w14:paraId="1BE03DB5">
            <w:pPr>
              <w:pStyle w:val="17"/>
              <w:spacing w:line="256" w:lineRule="exact"/>
              <w:ind w:right="100"/>
              <w:jc w:val="right"/>
              <w:rPr>
                <w:sz w:val="24"/>
                <w:lang w:val="en-US"/>
              </w:rPr>
            </w:pPr>
            <w:r>
              <w:rPr>
                <w:sz w:val="24"/>
                <w:lang w:val="en-US"/>
              </w:rPr>
              <w:t>-</w:t>
            </w:r>
          </w:p>
        </w:tc>
        <w:tc>
          <w:tcPr>
            <w:tcW w:w="1510" w:type="dxa"/>
          </w:tcPr>
          <w:p w14:paraId="6996061F">
            <w:pPr>
              <w:pStyle w:val="17"/>
              <w:spacing w:line="256" w:lineRule="exact"/>
              <w:ind w:left="103"/>
              <w:rPr>
                <w:sz w:val="24"/>
                <w:lang w:val="en-US"/>
              </w:rPr>
            </w:pPr>
            <w:r>
              <w:rPr>
                <w:spacing w:val="-2"/>
                <w:sz w:val="24"/>
                <w:lang w:val="en-US"/>
              </w:rPr>
              <w:t>тирозин</w:t>
            </w:r>
          </w:p>
        </w:tc>
      </w:tr>
      <w:tr w14:paraId="00ECCDAA">
        <w:tblPrEx>
          <w:tblCellMar>
            <w:top w:w="0" w:type="dxa"/>
            <w:left w:w="0" w:type="dxa"/>
            <w:bottom w:w="0" w:type="dxa"/>
            <w:right w:w="0" w:type="dxa"/>
          </w:tblCellMar>
        </w:tblPrEx>
        <w:trPr>
          <w:trHeight w:val="276" w:hRule="atLeast"/>
        </w:trPr>
        <w:tc>
          <w:tcPr>
            <w:tcW w:w="863" w:type="dxa"/>
          </w:tcPr>
          <w:p w14:paraId="01335B55">
            <w:pPr>
              <w:pStyle w:val="17"/>
              <w:spacing w:line="256" w:lineRule="exact"/>
              <w:ind w:left="50"/>
              <w:rPr>
                <w:sz w:val="24"/>
                <w:lang w:val="en-US"/>
              </w:rPr>
            </w:pPr>
            <w:r>
              <w:rPr>
                <w:spacing w:val="-5"/>
                <w:sz w:val="24"/>
                <w:lang w:val="en-US"/>
              </w:rPr>
              <w:t>Гли</w:t>
            </w:r>
          </w:p>
        </w:tc>
        <w:tc>
          <w:tcPr>
            <w:tcW w:w="459" w:type="dxa"/>
          </w:tcPr>
          <w:p w14:paraId="01AB7F52">
            <w:pPr>
              <w:pStyle w:val="17"/>
              <w:spacing w:line="256" w:lineRule="exact"/>
              <w:ind w:right="100"/>
              <w:jc w:val="right"/>
              <w:rPr>
                <w:sz w:val="24"/>
                <w:lang w:val="en-US"/>
              </w:rPr>
            </w:pPr>
            <w:r>
              <w:rPr>
                <w:sz w:val="24"/>
                <w:lang w:val="en-US"/>
              </w:rPr>
              <w:t>-</w:t>
            </w:r>
          </w:p>
        </w:tc>
        <w:tc>
          <w:tcPr>
            <w:tcW w:w="3187" w:type="dxa"/>
          </w:tcPr>
          <w:p w14:paraId="53AA493B">
            <w:pPr>
              <w:pStyle w:val="17"/>
              <w:spacing w:line="256" w:lineRule="exact"/>
              <w:ind w:left="103"/>
              <w:rPr>
                <w:sz w:val="24"/>
                <w:lang w:val="en-US"/>
              </w:rPr>
            </w:pPr>
            <w:r>
              <w:rPr>
                <w:spacing w:val="-2"/>
                <w:sz w:val="24"/>
                <w:lang w:val="en-US"/>
              </w:rPr>
              <w:t>глицин</w:t>
            </w:r>
          </w:p>
        </w:tc>
        <w:tc>
          <w:tcPr>
            <w:tcW w:w="1450" w:type="dxa"/>
          </w:tcPr>
          <w:p w14:paraId="74439132">
            <w:pPr>
              <w:pStyle w:val="17"/>
              <w:spacing w:line="256" w:lineRule="exact"/>
              <w:ind w:right="332"/>
              <w:jc w:val="right"/>
              <w:rPr>
                <w:sz w:val="24"/>
                <w:lang w:val="en-US"/>
              </w:rPr>
            </w:pPr>
            <w:r>
              <w:rPr>
                <w:spacing w:val="-5"/>
                <w:sz w:val="24"/>
                <w:lang w:val="en-US"/>
              </w:rPr>
              <w:t>Тре</w:t>
            </w:r>
          </w:p>
        </w:tc>
        <w:tc>
          <w:tcPr>
            <w:tcW w:w="466" w:type="dxa"/>
          </w:tcPr>
          <w:p w14:paraId="60BA3141">
            <w:pPr>
              <w:pStyle w:val="17"/>
              <w:spacing w:line="256" w:lineRule="exact"/>
              <w:ind w:right="100"/>
              <w:jc w:val="right"/>
              <w:rPr>
                <w:sz w:val="24"/>
                <w:lang w:val="en-US"/>
              </w:rPr>
            </w:pPr>
            <w:r>
              <w:rPr>
                <w:sz w:val="24"/>
                <w:lang w:val="en-US"/>
              </w:rPr>
              <w:t>-</w:t>
            </w:r>
          </w:p>
        </w:tc>
        <w:tc>
          <w:tcPr>
            <w:tcW w:w="1510" w:type="dxa"/>
          </w:tcPr>
          <w:p w14:paraId="1CEC1557">
            <w:pPr>
              <w:pStyle w:val="17"/>
              <w:spacing w:line="256" w:lineRule="exact"/>
              <w:ind w:left="103"/>
              <w:rPr>
                <w:sz w:val="24"/>
                <w:lang w:val="en-US"/>
              </w:rPr>
            </w:pPr>
            <w:r>
              <w:rPr>
                <w:spacing w:val="-2"/>
                <w:sz w:val="24"/>
                <w:lang w:val="en-US"/>
              </w:rPr>
              <w:t>треонин</w:t>
            </w:r>
          </w:p>
        </w:tc>
      </w:tr>
      <w:tr w14:paraId="492BF8AF">
        <w:tblPrEx>
          <w:tblCellMar>
            <w:top w:w="0" w:type="dxa"/>
            <w:left w:w="0" w:type="dxa"/>
            <w:bottom w:w="0" w:type="dxa"/>
            <w:right w:w="0" w:type="dxa"/>
          </w:tblCellMar>
        </w:tblPrEx>
        <w:trPr>
          <w:trHeight w:val="276" w:hRule="atLeast"/>
        </w:trPr>
        <w:tc>
          <w:tcPr>
            <w:tcW w:w="863" w:type="dxa"/>
          </w:tcPr>
          <w:p w14:paraId="0601BF9E">
            <w:pPr>
              <w:pStyle w:val="17"/>
              <w:spacing w:line="256" w:lineRule="exact"/>
              <w:ind w:left="50"/>
              <w:rPr>
                <w:sz w:val="24"/>
                <w:lang w:val="en-US"/>
              </w:rPr>
            </w:pPr>
            <w:r>
              <w:rPr>
                <w:spacing w:val="-4"/>
                <w:sz w:val="24"/>
                <w:lang w:val="en-US"/>
              </w:rPr>
              <w:t>Глун</w:t>
            </w:r>
          </w:p>
        </w:tc>
        <w:tc>
          <w:tcPr>
            <w:tcW w:w="459" w:type="dxa"/>
          </w:tcPr>
          <w:p w14:paraId="716CECB0">
            <w:pPr>
              <w:pStyle w:val="17"/>
              <w:spacing w:line="256" w:lineRule="exact"/>
              <w:ind w:right="100"/>
              <w:jc w:val="right"/>
              <w:rPr>
                <w:sz w:val="24"/>
                <w:lang w:val="en-US"/>
              </w:rPr>
            </w:pPr>
            <w:r>
              <w:rPr>
                <w:sz w:val="24"/>
                <w:lang w:val="en-US"/>
              </w:rPr>
              <w:t>-</w:t>
            </w:r>
          </w:p>
        </w:tc>
        <w:tc>
          <w:tcPr>
            <w:tcW w:w="3187" w:type="dxa"/>
          </w:tcPr>
          <w:p w14:paraId="672C0977">
            <w:pPr>
              <w:pStyle w:val="17"/>
              <w:spacing w:line="256" w:lineRule="exact"/>
              <w:ind w:left="103"/>
              <w:rPr>
                <w:sz w:val="24"/>
                <w:lang w:val="en-US"/>
              </w:rPr>
            </w:pPr>
            <w:r>
              <w:rPr>
                <w:spacing w:val="-2"/>
                <w:sz w:val="24"/>
                <w:lang w:val="en-US"/>
              </w:rPr>
              <w:t>глутамин</w:t>
            </w:r>
          </w:p>
        </w:tc>
        <w:tc>
          <w:tcPr>
            <w:tcW w:w="1450" w:type="dxa"/>
          </w:tcPr>
          <w:p w14:paraId="1DCD1889">
            <w:pPr>
              <w:pStyle w:val="17"/>
              <w:spacing w:line="256" w:lineRule="exact"/>
              <w:ind w:right="310"/>
              <w:jc w:val="right"/>
              <w:rPr>
                <w:sz w:val="24"/>
                <w:lang w:val="en-US"/>
              </w:rPr>
            </w:pPr>
            <w:r>
              <w:rPr>
                <w:spacing w:val="-5"/>
                <w:sz w:val="24"/>
                <w:lang w:val="en-US"/>
              </w:rPr>
              <w:t>Три</w:t>
            </w:r>
          </w:p>
        </w:tc>
        <w:tc>
          <w:tcPr>
            <w:tcW w:w="466" w:type="dxa"/>
          </w:tcPr>
          <w:p w14:paraId="603E7170">
            <w:pPr>
              <w:pStyle w:val="17"/>
              <w:spacing w:line="256" w:lineRule="exact"/>
              <w:ind w:right="100"/>
              <w:jc w:val="right"/>
              <w:rPr>
                <w:sz w:val="24"/>
                <w:lang w:val="en-US"/>
              </w:rPr>
            </w:pPr>
            <w:r>
              <w:rPr>
                <w:sz w:val="24"/>
                <w:lang w:val="en-US"/>
              </w:rPr>
              <w:t>-</w:t>
            </w:r>
          </w:p>
        </w:tc>
        <w:tc>
          <w:tcPr>
            <w:tcW w:w="1510" w:type="dxa"/>
          </w:tcPr>
          <w:p w14:paraId="2D780D2D">
            <w:pPr>
              <w:pStyle w:val="17"/>
              <w:spacing w:line="256" w:lineRule="exact"/>
              <w:ind w:left="103"/>
              <w:rPr>
                <w:sz w:val="24"/>
                <w:lang w:val="en-US"/>
              </w:rPr>
            </w:pPr>
            <w:r>
              <w:rPr>
                <w:spacing w:val="-2"/>
                <w:sz w:val="24"/>
                <w:lang w:val="en-US"/>
              </w:rPr>
              <w:t>триптофан</w:t>
            </w:r>
          </w:p>
        </w:tc>
      </w:tr>
      <w:tr w14:paraId="45B95526">
        <w:tblPrEx>
          <w:tblCellMar>
            <w:top w:w="0" w:type="dxa"/>
            <w:left w:w="0" w:type="dxa"/>
            <w:bottom w:w="0" w:type="dxa"/>
            <w:right w:w="0" w:type="dxa"/>
          </w:tblCellMar>
        </w:tblPrEx>
        <w:trPr>
          <w:trHeight w:val="275" w:hRule="atLeast"/>
        </w:trPr>
        <w:tc>
          <w:tcPr>
            <w:tcW w:w="863" w:type="dxa"/>
          </w:tcPr>
          <w:p w14:paraId="68C0511E">
            <w:pPr>
              <w:pStyle w:val="17"/>
              <w:spacing w:line="256" w:lineRule="exact"/>
              <w:ind w:left="50"/>
              <w:rPr>
                <w:sz w:val="24"/>
                <w:lang w:val="en-US"/>
              </w:rPr>
            </w:pPr>
            <w:r>
              <w:rPr>
                <w:spacing w:val="-5"/>
                <w:sz w:val="24"/>
                <w:lang w:val="en-US"/>
              </w:rPr>
              <w:t>Глу</w:t>
            </w:r>
          </w:p>
        </w:tc>
        <w:tc>
          <w:tcPr>
            <w:tcW w:w="459" w:type="dxa"/>
          </w:tcPr>
          <w:p w14:paraId="496A0054">
            <w:pPr>
              <w:pStyle w:val="17"/>
              <w:spacing w:line="256" w:lineRule="exact"/>
              <w:ind w:right="100"/>
              <w:jc w:val="right"/>
              <w:rPr>
                <w:sz w:val="24"/>
                <w:lang w:val="en-US"/>
              </w:rPr>
            </w:pPr>
            <w:r>
              <w:rPr>
                <w:sz w:val="24"/>
                <w:lang w:val="en-US"/>
              </w:rPr>
              <w:t>-</w:t>
            </w:r>
          </w:p>
        </w:tc>
        <w:tc>
          <w:tcPr>
            <w:tcW w:w="3187" w:type="dxa"/>
          </w:tcPr>
          <w:p w14:paraId="2E0A203D">
            <w:pPr>
              <w:pStyle w:val="17"/>
              <w:spacing w:line="256" w:lineRule="exact"/>
              <w:ind w:left="103"/>
              <w:rPr>
                <w:sz w:val="24"/>
                <w:lang w:val="en-US"/>
              </w:rPr>
            </w:pPr>
            <w:r>
              <w:rPr>
                <w:sz w:val="24"/>
                <w:lang w:val="en-US"/>
              </w:rPr>
              <w:t>глутаминовая</w:t>
            </w:r>
            <w:r>
              <w:rPr>
                <w:spacing w:val="-7"/>
                <w:sz w:val="24"/>
                <w:lang w:val="en-US"/>
              </w:rPr>
              <w:t xml:space="preserve"> </w:t>
            </w:r>
            <w:r>
              <w:rPr>
                <w:spacing w:val="-2"/>
                <w:sz w:val="24"/>
                <w:lang w:val="en-US"/>
              </w:rPr>
              <w:t>кислота</w:t>
            </w:r>
          </w:p>
        </w:tc>
        <w:tc>
          <w:tcPr>
            <w:tcW w:w="1450" w:type="dxa"/>
          </w:tcPr>
          <w:p w14:paraId="4F967BA2">
            <w:pPr>
              <w:pStyle w:val="17"/>
              <w:spacing w:line="256" w:lineRule="exact"/>
              <w:ind w:right="281"/>
              <w:jc w:val="right"/>
              <w:rPr>
                <w:sz w:val="24"/>
                <w:lang w:val="en-US"/>
              </w:rPr>
            </w:pPr>
            <w:r>
              <w:rPr>
                <w:spacing w:val="-5"/>
                <w:sz w:val="24"/>
                <w:lang w:val="en-US"/>
              </w:rPr>
              <w:t>Фен</w:t>
            </w:r>
          </w:p>
        </w:tc>
        <w:tc>
          <w:tcPr>
            <w:tcW w:w="466" w:type="dxa"/>
          </w:tcPr>
          <w:p w14:paraId="2F293304">
            <w:pPr>
              <w:pStyle w:val="17"/>
              <w:spacing w:line="256" w:lineRule="exact"/>
              <w:ind w:right="100"/>
              <w:jc w:val="right"/>
              <w:rPr>
                <w:sz w:val="24"/>
                <w:lang w:val="en-US"/>
              </w:rPr>
            </w:pPr>
            <w:r>
              <w:rPr>
                <w:sz w:val="24"/>
                <w:lang w:val="en-US"/>
              </w:rPr>
              <w:t>-</w:t>
            </w:r>
          </w:p>
        </w:tc>
        <w:tc>
          <w:tcPr>
            <w:tcW w:w="1510" w:type="dxa"/>
          </w:tcPr>
          <w:p w14:paraId="73BDC818">
            <w:pPr>
              <w:pStyle w:val="17"/>
              <w:spacing w:line="256" w:lineRule="exact"/>
              <w:ind w:left="103"/>
              <w:rPr>
                <w:sz w:val="24"/>
                <w:lang w:val="en-US"/>
              </w:rPr>
            </w:pPr>
            <w:r>
              <w:rPr>
                <w:spacing w:val="-2"/>
                <w:sz w:val="24"/>
                <w:lang w:val="en-US"/>
              </w:rPr>
              <w:t>фенилаланин</w:t>
            </w:r>
          </w:p>
        </w:tc>
      </w:tr>
      <w:tr w14:paraId="7BA95BFD">
        <w:tblPrEx>
          <w:tblCellMar>
            <w:top w:w="0" w:type="dxa"/>
            <w:left w:w="0" w:type="dxa"/>
            <w:bottom w:w="0" w:type="dxa"/>
            <w:right w:w="0" w:type="dxa"/>
          </w:tblCellMar>
        </w:tblPrEx>
        <w:trPr>
          <w:trHeight w:val="270" w:hRule="atLeast"/>
        </w:trPr>
        <w:tc>
          <w:tcPr>
            <w:tcW w:w="863" w:type="dxa"/>
          </w:tcPr>
          <w:p w14:paraId="70283F99">
            <w:pPr>
              <w:pStyle w:val="17"/>
              <w:spacing w:line="251" w:lineRule="exact"/>
              <w:ind w:left="50"/>
              <w:rPr>
                <w:sz w:val="24"/>
                <w:lang w:val="en-US"/>
              </w:rPr>
            </w:pPr>
            <w:r>
              <w:rPr>
                <w:spacing w:val="-4"/>
                <w:sz w:val="24"/>
                <w:lang w:val="en-US"/>
              </w:rPr>
              <w:t>Илей</w:t>
            </w:r>
          </w:p>
        </w:tc>
        <w:tc>
          <w:tcPr>
            <w:tcW w:w="459" w:type="dxa"/>
          </w:tcPr>
          <w:p w14:paraId="1877AE82">
            <w:pPr>
              <w:pStyle w:val="17"/>
              <w:spacing w:line="251" w:lineRule="exact"/>
              <w:ind w:right="100"/>
              <w:jc w:val="right"/>
              <w:rPr>
                <w:sz w:val="24"/>
                <w:lang w:val="en-US"/>
              </w:rPr>
            </w:pPr>
            <w:r>
              <w:rPr>
                <w:sz w:val="24"/>
                <w:lang w:val="en-US"/>
              </w:rPr>
              <w:t>-</w:t>
            </w:r>
          </w:p>
        </w:tc>
        <w:tc>
          <w:tcPr>
            <w:tcW w:w="3187" w:type="dxa"/>
          </w:tcPr>
          <w:p w14:paraId="21B22FC7">
            <w:pPr>
              <w:pStyle w:val="17"/>
              <w:spacing w:line="251" w:lineRule="exact"/>
              <w:ind w:left="103"/>
              <w:rPr>
                <w:sz w:val="24"/>
                <w:lang w:val="en-US"/>
              </w:rPr>
            </w:pPr>
            <w:r>
              <w:rPr>
                <w:spacing w:val="-2"/>
                <w:sz w:val="24"/>
                <w:lang w:val="en-US"/>
              </w:rPr>
              <w:t>изолейцин</w:t>
            </w:r>
          </w:p>
        </w:tc>
        <w:tc>
          <w:tcPr>
            <w:tcW w:w="1450" w:type="dxa"/>
          </w:tcPr>
          <w:p w14:paraId="4599FB7C">
            <w:pPr>
              <w:pStyle w:val="17"/>
              <w:spacing w:line="251" w:lineRule="exact"/>
              <w:ind w:right="296"/>
              <w:jc w:val="right"/>
              <w:rPr>
                <w:sz w:val="24"/>
                <w:lang w:val="en-US"/>
              </w:rPr>
            </w:pPr>
            <w:r>
              <w:rPr>
                <w:spacing w:val="-5"/>
                <w:sz w:val="24"/>
                <w:lang w:val="en-US"/>
              </w:rPr>
              <w:t>Цис</w:t>
            </w:r>
          </w:p>
        </w:tc>
        <w:tc>
          <w:tcPr>
            <w:tcW w:w="466" w:type="dxa"/>
          </w:tcPr>
          <w:p w14:paraId="4507EED5">
            <w:pPr>
              <w:pStyle w:val="17"/>
              <w:spacing w:line="251" w:lineRule="exact"/>
              <w:ind w:right="100"/>
              <w:jc w:val="right"/>
              <w:rPr>
                <w:sz w:val="24"/>
                <w:lang w:val="en-US"/>
              </w:rPr>
            </w:pPr>
            <w:r>
              <w:rPr>
                <w:sz w:val="24"/>
                <w:lang w:val="en-US"/>
              </w:rPr>
              <w:t>-</w:t>
            </w:r>
          </w:p>
        </w:tc>
        <w:tc>
          <w:tcPr>
            <w:tcW w:w="1510" w:type="dxa"/>
          </w:tcPr>
          <w:p w14:paraId="7845A67F">
            <w:pPr>
              <w:pStyle w:val="17"/>
              <w:spacing w:line="251" w:lineRule="exact"/>
              <w:ind w:left="103"/>
              <w:rPr>
                <w:sz w:val="24"/>
                <w:lang w:val="en-US"/>
              </w:rPr>
            </w:pPr>
            <w:r>
              <w:rPr>
                <w:spacing w:val="-2"/>
                <w:sz w:val="24"/>
                <w:lang w:val="en-US"/>
              </w:rPr>
              <w:t>цистеин</w:t>
            </w:r>
          </w:p>
        </w:tc>
      </w:tr>
    </w:tbl>
    <w:p w14:paraId="04B5C2AB">
      <w:pPr>
        <w:pStyle w:val="9"/>
        <w:spacing w:before="10"/>
      </w:pPr>
    </w:p>
    <w:p w14:paraId="28C30BC8">
      <w:pPr>
        <w:spacing w:line="274" w:lineRule="exact"/>
        <w:ind w:left="1132"/>
        <w:rPr>
          <w:rFonts w:ascii="Times New Roman" w:hAnsi="Times New Roman"/>
          <w:b/>
          <w:color w:val="auto"/>
          <w:sz w:val="24"/>
        </w:rPr>
      </w:pPr>
      <w:r>
        <w:rPr>
          <w:rFonts w:ascii="Times New Roman" w:hAnsi="Times New Roman"/>
          <w:b/>
          <w:color w:val="auto"/>
          <w:sz w:val="24"/>
        </w:rPr>
        <w:t>Задача №</w:t>
      </w:r>
      <w:r>
        <w:rPr>
          <w:rFonts w:ascii="Times New Roman" w:hAnsi="Times New Roman"/>
          <w:b/>
          <w:color w:val="auto"/>
          <w:spacing w:val="-2"/>
          <w:sz w:val="24"/>
        </w:rPr>
        <w:t xml:space="preserve"> </w:t>
      </w:r>
      <w:r>
        <w:rPr>
          <w:rFonts w:ascii="Times New Roman" w:hAnsi="Times New Roman"/>
          <w:b/>
          <w:color w:val="auto"/>
          <w:spacing w:val="-10"/>
          <w:sz w:val="24"/>
        </w:rPr>
        <w:t>1</w:t>
      </w:r>
    </w:p>
    <w:p w14:paraId="4B69E490">
      <w:pPr>
        <w:pStyle w:val="9"/>
        <w:ind w:right="845"/>
      </w:pPr>
      <w:r>
        <w:t>В лаборатории искусственно синтезируют белок. В систему для синтеза ввели т-РНК со следующими</w:t>
      </w:r>
      <w:r>
        <w:rPr>
          <w:spacing w:val="-4"/>
        </w:rPr>
        <w:t xml:space="preserve"> </w:t>
      </w:r>
      <w:r>
        <w:t>антикодонами</w:t>
      </w:r>
      <w:r>
        <w:rPr>
          <w:spacing w:val="-4"/>
        </w:rPr>
        <w:t xml:space="preserve"> </w:t>
      </w:r>
      <w:r>
        <w:t>ГЦЦ,</w:t>
      </w:r>
      <w:r>
        <w:rPr>
          <w:spacing w:val="-4"/>
        </w:rPr>
        <w:t xml:space="preserve"> </w:t>
      </w:r>
      <w:r>
        <w:t>ААА,</w:t>
      </w:r>
      <w:r>
        <w:rPr>
          <w:spacing w:val="-4"/>
        </w:rPr>
        <w:t xml:space="preserve"> </w:t>
      </w:r>
      <w:r>
        <w:t>ЦЦЦ,</w:t>
      </w:r>
      <w:r>
        <w:rPr>
          <w:spacing w:val="-3"/>
        </w:rPr>
        <w:t xml:space="preserve"> </w:t>
      </w:r>
      <w:r>
        <w:t>ЦАА,</w:t>
      </w:r>
      <w:r>
        <w:rPr>
          <w:spacing w:val="-4"/>
        </w:rPr>
        <w:t xml:space="preserve"> </w:t>
      </w:r>
      <w:r>
        <w:t>ЦГУ,</w:t>
      </w:r>
      <w:r>
        <w:rPr>
          <w:spacing w:val="-4"/>
        </w:rPr>
        <w:t xml:space="preserve"> </w:t>
      </w:r>
      <w:r>
        <w:t>УЦЦ.</w:t>
      </w:r>
      <w:r>
        <w:rPr>
          <w:spacing w:val="-4"/>
        </w:rPr>
        <w:t xml:space="preserve"> </w:t>
      </w:r>
      <w:r>
        <w:t>Определить</w:t>
      </w:r>
      <w:r>
        <w:rPr>
          <w:spacing w:val="-4"/>
        </w:rPr>
        <w:t xml:space="preserve"> </w:t>
      </w:r>
      <w:r>
        <w:t>аминокислоты, которые смогут участвовать в синтезе белка, используя таблицу генетического кода.</w:t>
      </w:r>
    </w:p>
    <w:p w14:paraId="729D4F5D">
      <w:pPr>
        <w:pStyle w:val="9"/>
        <w:spacing w:before="52"/>
        <w:rPr>
          <w:sz w:val="20"/>
        </w:rPr>
      </w:pPr>
    </w:p>
    <w:tbl>
      <w:tblPr>
        <w:tblStyle w:val="14"/>
        <w:tblW w:w="0" w:type="auto"/>
        <w:tblInd w:w="11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13"/>
        <w:gridCol w:w="1208"/>
        <w:gridCol w:w="1277"/>
        <w:gridCol w:w="1273"/>
        <w:gridCol w:w="1421"/>
        <w:gridCol w:w="1278"/>
        <w:gridCol w:w="1273"/>
      </w:tblGrid>
      <w:tr w14:paraId="61925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1" w:hRule="atLeast"/>
        </w:trPr>
        <w:tc>
          <w:tcPr>
            <w:tcW w:w="1913" w:type="dxa"/>
          </w:tcPr>
          <w:p w14:paraId="7C27CCFF">
            <w:pPr>
              <w:pStyle w:val="17"/>
              <w:spacing w:before="184"/>
              <w:rPr>
                <w:sz w:val="24"/>
                <w:lang w:val="en-US"/>
              </w:rPr>
            </w:pPr>
            <w:r>
              <w:rPr>
                <w:sz w:val="24"/>
                <w:lang w:val="en-US"/>
              </w:rPr>
              <w:t>т-</w:t>
            </w:r>
            <w:r>
              <w:rPr>
                <w:spacing w:val="-5"/>
                <w:sz w:val="24"/>
                <w:lang w:val="en-US"/>
              </w:rPr>
              <w:t>РНК</w:t>
            </w:r>
          </w:p>
        </w:tc>
        <w:tc>
          <w:tcPr>
            <w:tcW w:w="1208" w:type="dxa"/>
          </w:tcPr>
          <w:p w14:paraId="3299A91B">
            <w:pPr>
              <w:pStyle w:val="17"/>
              <w:spacing w:before="184"/>
              <w:ind w:left="110"/>
              <w:rPr>
                <w:sz w:val="24"/>
                <w:lang w:val="en-US"/>
              </w:rPr>
            </w:pPr>
            <w:r>
              <w:rPr>
                <w:spacing w:val="-5"/>
                <w:sz w:val="24"/>
                <w:lang w:val="en-US"/>
              </w:rPr>
              <w:t>ГЦЦ</w:t>
            </w:r>
          </w:p>
        </w:tc>
        <w:tc>
          <w:tcPr>
            <w:tcW w:w="1277" w:type="dxa"/>
          </w:tcPr>
          <w:p w14:paraId="7B95A6FC">
            <w:pPr>
              <w:pStyle w:val="17"/>
              <w:spacing w:before="184"/>
              <w:rPr>
                <w:sz w:val="24"/>
                <w:lang w:val="en-US"/>
              </w:rPr>
            </w:pPr>
            <w:r>
              <w:rPr>
                <w:spacing w:val="-5"/>
                <w:sz w:val="24"/>
                <w:lang w:val="en-US"/>
              </w:rPr>
              <w:t>ААА</w:t>
            </w:r>
          </w:p>
        </w:tc>
        <w:tc>
          <w:tcPr>
            <w:tcW w:w="1273" w:type="dxa"/>
          </w:tcPr>
          <w:p w14:paraId="33BDF0AD">
            <w:pPr>
              <w:pStyle w:val="17"/>
              <w:spacing w:before="184"/>
              <w:rPr>
                <w:sz w:val="24"/>
                <w:lang w:val="en-US"/>
              </w:rPr>
            </w:pPr>
            <w:r>
              <w:rPr>
                <w:spacing w:val="-5"/>
                <w:sz w:val="24"/>
                <w:lang w:val="en-US"/>
              </w:rPr>
              <w:t>ЦЦЦ</w:t>
            </w:r>
          </w:p>
        </w:tc>
        <w:tc>
          <w:tcPr>
            <w:tcW w:w="1421" w:type="dxa"/>
          </w:tcPr>
          <w:p w14:paraId="783E22D0">
            <w:pPr>
              <w:pStyle w:val="17"/>
              <w:spacing w:before="184"/>
              <w:ind w:left="106"/>
              <w:rPr>
                <w:sz w:val="24"/>
                <w:lang w:val="en-US"/>
              </w:rPr>
            </w:pPr>
            <w:r>
              <w:rPr>
                <w:spacing w:val="-5"/>
                <w:sz w:val="24"/>
                <w:lang w:val="en-US"/>
              </w:rPr>
              <w:t>ЦАА</w:t>
            </w:r>
          </w:p>
        </w:tc>
        <w:tc>
          <w:tcPr>
            <w:tcW w:w="1278" w:type="dxa"/>
          </w:tcPr>
          <w:p w14:paraId="577DBE2A">
            <w:pPr>
              <w:pStyle w:val="17"/>
              <w:spacing w:before="184"/>
              <w:ind w:left="106"/>
              <w:rPr>
                <w:sz w:val="24"/>
                <w:lang w:val="en-US"/>
              </w:rPr>
            </w:pPr>
            <w:r>
              <w:rPr>
                <w:spacing w:val="-5"/>
                <w:sz w:val="24"/>
                <w:lang w:val="en-US"/>
              </w:rPr>
              <w:t>ЦГУ</w:t>
            </w:r>
          </w:p>
        </w:tc>
        <w:tc>
          <w:tcPr>
            <w:tcW w:w="1273" w:type="dxa"/>
          </w:tcPr>
          <w:p w14:paraId="0135E693">
            <w:pPr>
              <w:pStyle w:val="17"/>
              <w:spacing w:before="184"/>
              <w:ind w:left="106"/>
              <w:rPr>
                <w:sz w:val="24"/>
                <w:lang w:val="en-US"/>
              </w:rPr>
            </w:pPr>
            <w:r>
              <w:rPr>
                <w:spacing w:val="-5"/>
                <w:sz w:val="24"/>
                <w:lang w:val="en-US"/>
              </w:rPr>
              <w:t>УЦЦ</w:t>
            </w:r>
          </w:p>
        </w:tc>
      </w:tr>
    </w:tbl>
    <w:p w14:paraId="18256FD8">
      <w:pPr>
        <w:pStyle w:val="17"/>
        <w:rPr>
          <w:sz w:val="24"/>
        </w:rPr>
        <w:sectPr>
          <w:pgSz w:w="11910" w:h="16840"/>
          <w:pgMar w:top="1040" w:right="283" w:bottom="1306" w:left="0" w:header="0" w:footer="780" w:gutter="0"/>
          <w:cols w:space="720" w:num="1"/>
        </w:sectPr>
      </w:pPr>
    </w:p>
    <w:tbl>
      <w:tblPr>
        <w:tblStyle w:val="14"/>
        <w:tblW w:w="0" w:type="auto"/>
        <w:tblInd w:w="11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13"/>
        <w:gridCol w:w="1208"/>
        <w:gridCol w:w="1277"/>
        <w:gridCol w:w="1273"/>
        <w:gridCol w:w="1421"/>
        <w:gridCol w:w="1278"/>
        <w:gridCol w:w="1273"/>
      </w:tblGrid>
      <w:tr w14:paraId="457FC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0" w:hRule="atLeast"/>
        </w:trPr>
        <w:tc>
          <w:tcPr>
            <w:tcW w:w="1913" w:type="dxa"/>
          </w:tcPr>
          <w:p w14:paraId="54A22C11">
            <w:pPr>
              <w:pStyle w:val="17"/>
              <w:spacing w:before="175"/>
              <w:rPr>
                <w:sz w:val="24"/>
                <w:lang w:val="en-US"/>
              </w:rPr>
            </w:pPr>
            <w:r>
              <w:rPr>
                <w:sz w:val="24"/>
                <w:lang w:val="en-US"/>
              </w:rPr>
              <w:t>и-</w:t>
            </w:r>
            <w:r>
              <w:rPr>
                <w:spacing w:val="-5"/>
                <w:sz w:val="24"/>
                <w:lang w:val="en-US"/>
              </w:rPr>
              <w:t>РНК</w:t>
            </w:r>
          </w:p>
        </w:tc>
        <w:tc>
          <w:tcPr>
            <w:tcW w:w="1208" w:type="dxa"/>
          </w:tcPr>
          <w:p w14:paraId="3C93C1F2">
            <w:pPr>
              <w:pStyle w:val="17"/>
              <w:rPr>
                <w:sz w:val="24"/>
                <w:lang w:val="en-US"/>
              </w:rPr>
            </w:pPr>
          </w:p>
        </w:tc>
        <w:tc>
          <w:tcPr>
            <w:tcW w:w="1277" w:type="dxa"/>
          </w:tcPr>
          <w:p w14:paraId="1C259609">
            <w:pPr>
              <w:pStyle w:val="17"/>
              <w:rPr>
                <w:sz w:val="24"/>
                <w:lang w:val="en-US"/>
              </w:rPr>
            </w:pPr>
          </w:p>
        </w:tc>
        <w:tc>
          <w:tcPr>
            <w:tcW w:w="1273" w:type="dxa"/>
          </w:tcPr>
          <w:p w14:paraId="51667B5C">
            <w:pPr>
              <w:pStyle w:val="17"/>
              <w:rPr>
                <w:sz w:val="24"/>
                <w:lang w:val="en-US"/>
              </w:rPr>
            </w:pPr>
          </w:p>
        </w:tc>
        <w:tc>
          <w:tcPr>
            <w:tcW w:w="1421" w:type="dxa"/>
          </w:tcPr>
          <w:p w14:paraId="1B23D69B">
            <w:pPr>
              <w:pStyle w:val="17"/>
              <w:rPr>
                <w:sz w:val="24"/>
                <w:lang w:val="en-US"/>
              </w:rPr>
            </w:pPr>
          </w:p>
        </w:tc>
        <w:tc>
          <w:tcPr>
            <w:tcW w:w="1278" w:type="dxa"/>
          </w:tcPr>
          <w:p w14:paraId="2E6D47CF">
            <w:pPr>
              <w:pStyle w:val="17"/>
              <w:rPr>
                <w:sz w:val="24"/>
                <w:lang w:val="en-US"/>
              </w:rPr>
            </w:pPr>
          </w:p>
        </w:tc>
        <w:tc>
          <w:tcPr>
            <w:tcW w:w="1273" w:type="dxa"/>
          </w:tcPr>
          <w:p w14:paraId="5E394A6B">
            <w:pPr>
              <w:pStyle w:val="17"/>
              <w:rPr>
                <w:sz w:val="24"/>
                <w:lang w:val="en-US"/>
              </w:rPr>
            </w:pPr>
          </w:p>
        </w:tc>
      </w:tr>
      <w:tr w14:paraId="77A9D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3" w:hRule="atLeast"/>
        </w:trPr>
        <w:tc>
          <w:tcPr>
            <w:tcW w:w="1913" w:type="dxa"/>
          </w:tcPr>
          <w:p w14:paraId="1A4924FD">
            <w:pPr>
              <w:pStyle w:val="17"/>
              <w:spacing w:before="175"/>
              <w:rPr>
                <w:sz w:val="24"/>
                <w:lang w:val="en-US"/>
              </w:rPr>
            </w:pPr>
            <w:r>
              <w:rPr>
                <w:spacing w:val="-2"/>
                <w:sz w:val="24"/>
                <w:lang w:val="en-US"/>
              </w:rPr>
              <w:t>Аминкислоты</w:t>
            </w:r>
          </w:p>
        </w:tc>
        <w:tc>
          <w:tcPr>
            <w:tcW w:w="1208" w:type="dxa"/>
          </w:tcPr>
          <w:p w14:paraId="4FCFDED0">
            <w:pPr>
              <w:pStyle w:val="17"/>
              <w:rPr>
                <w:sz w:val="24"/>
                <w:lang w:val="en-US"/>
              </w:rPr>
            </w:pPr>
          </w:p>
        </w:tc>
        <w:tc>
          <w:tcPr>
            <w:tcW w:w="1277" w:type="dxa"/>
          </w:tcPr>
          <w:p w14:paraId="2F161D60">
            <w:pPr>
              <w:pStyle w:val="17"/>
              <w:rPr>
                <w:sz w:val="24"/>
                <w:lang w:val="en-US"/>
              </w:rPr>
            </w:pPr>
          </w:p>
        </w:tc>
        <w:tc>
          <w:tcPr>
            <w:tcW w:w="1273" w:type="dxa"/>
          </w:tcPr>
          <w:p w14:paraId="1457D9E8">
            <w:pPr>
              <w:pStyle w:val="17"/>
              <w:rPr>
                <w:sz w:val="24"/>
                <w:lang w:val="en-US"/>
              </w:rPr>
            </w:pPr>
          </w:p>
        </w:tc>
        <w:tc>
          <w:tcPr>
            <w:tcW w:w="1421" w:type="dxa"/>
          </w:tcPr>
          <w:p w14:paraId="22BDB2F5">
            <w:pPr>
              <w:pStyle w:val="17"/>
              <w:rPr>
                <w:sz w:val="24"/>
                <w:lang w:val="en-US"/>
              </w:rPr>
            </w:pPr>
          </w:p>
        </w:tc>
        <w:tc>
          <w:tcPr>
            <w:tcW w:w="1278" w:type="dxa"/>
          </w:tcPr>
          <w:p w14:paraId="6CE1ABC2">
            <w:pPr>
              <w:pStyle w:val="17"/>
              <w:rPr>
                <w:sz w:val="24"/>
                <w:lang w:val="en-US"/>
              </w:rPr>
            </w:pPr>
          </w:p>
        </w:tc>
        <w:tc>
          <w:tcPr>
            <w:tcW w:w="1273" w:type="dxa"/>
          </w:tcPr>
          <w:p w14:paraId="21265956">
            <w:pPr>
              <w:pStyle w:val="17"/>
              <w:rPr>
                <w:sz w:val="24"/>
                <w:lang w:val="en-US"/>
              </w:rPr>
            </w:pPr>
          </w:p>
        </w:tc>
      </w:tr>
    </w:tbl>
    <w:p w14:paraId="6B442643">
      <w:pPr>
        <w:pStyle w:val="9"/>
      </w:pPr>
    </w:p>
    <w:p w14:paraId="5FAC0548">
      <w:pPr>
        <w:pStyle w:val="9"/>
        <w:spacing w:before="8"/>
      </w:pPr>
    </w:p>
    <w:p w14:paraId="2D636B0B">
      <w:pPr>
        <w:spacing w:line="274" w:lineRule="exact"/>
        <w:ind w:left="1132"/>
        <w:rPr>
          <w:rFonts w:ascii="Times New Roman" w:hAnsi="Times New Roman"/>
          <w:b/>
          <w:color w:val="auto"/>
          <w:sz w:val="24"/>
        </w:rPr>
      </w:pPr>
      <w:r>
        <w:rPr>
          <w:rFonts w:ascii="Times New Roman" w:hAnsi="Times New Roman"/>
          <w:b/>
          <w:color w:val="auto"/>
          <w:sz w:val="24"/>
        </w:rPr>
        <w:t>Задача №</w:t>
      </w:r>
      <w:r>
        <w:rPr>
          <w:rFonts w:ascii="Times New Roman" w:hAnsi="Times New Roman"/>
          <w:b/>
          <w:color w:val="auto"/>
          <w:spacing w:val="-2"/>
          <w:sz w:val="24"/>
        </w:rPr>
        <w:t xml:space="preserve"> </w:t>
      </w:r>
      <w:r>
        <w:rPr>
          <w:rFonts w:ascii="Times New Roman" w:hAnsi="Times New Roman"/>
          <w:b/>
          <w:color w:val="auto"/>
          <w:spacing w:val="-10"/>
          <w:sz w:val="24"/>
        </w:rPr>
        <w:t>2</w:t>
      </w:r>
    </w:p>
    <w:p w14:paraId="41116C91">
      <w:pPr>
        <w:pStyle w:val="9"/>
        <w:ind w:right="845"/>
      </w:pPr>
      <w:r>
        <w:t>Известно,</w:t>
      </w:r>
      <w:r>
        <w:rPr>
          <w:spacing w:val="-3"/>
        </w:rPr>
        <w:t xml:space="preserve"> </w:t>
      </w:r>
      <w:r>
        <w:t>что</w:t>
      </w:r>
      <w:r>
        <w:rPr>
          <w:spacing w:val="-3"/>
        </w:rPr>
        <w:t xml:space="preserve"> </w:t>
      </w:r>
      <w:r>
        <w:t>одну</w:t>
      </w:r>
      <w:r>
        <w:rPr>
          <w:spacing w:val="-9"/>
        </w:rPr>
        <w:t xml:space="preserve"> </w:t>
      </w:r>
      <w:r>
        <w:t>аминокислоту</w:t>
      </w:r>
      <w:r>
        <w:rPr>
          <w:spacing w:val="-10"/>
        </w:rPr>
        <w:t xml:space="preserve"> </w:t>
      </w:r>
      <w:r>
        <w:t>кодируют</w:t>
      </w:r>
      <w:r>
        <w:rPr>
          <w:spacing w:val="-3"/>
        </w:rPr>
        <w:t xml:space="preserve"> </w:t>
      </w:r>
      <w:r>
        <w:t>3</w:t>
      </w:r>
      <w:r>
        <w:rPr>
          <w:spacing w:val="-1"/>
        </w:rPr>
        <w:t xml:space="preserve"> </w:t>
      </w:r>
      <w:r>
        <w:t>нуклеотида.</w:t>
      </w:r>
      <w:r>
        <w:rPr>
          <w:spacing w:val="-3"/>
        </w:rPr>
        <w:t xml:space="preserve"> </w:t>
      </w:r>
      <w:r>
        <w:t>Белок</w:t>
      </w:r>
      <w:r>
        <w:rPr>
          <w:spacing w:val="-2"/>
        </w:rPr>
        <w:t xml:space="preserve"> </w:t>
      </w:r>
      <w:r>
        <w:t>рибонуклеаза</w:t>
      </w:r>
      <w:r>
        <w:rPr>
          <w:spacing w:val="-4"/>
        </w:rPr>
        <w:t xml:space="preserve"> </w:t>
      </w:r>
      <w:r>
        <w:t>включает</w:t>
      </w:r>
      <w:r>
        <w:rPr>
          <w:spacing w:val="-3"/>
        </w:rPr>
        <w:t xml:space="preserve"> </w:t>
      </w:r>
      <w:r>
        <w:t>124 аминокислотных остатка. Сколько нуклеотидов кодирует этот белок?</w:t>
      </w:r>
    </w:p>
    <w:p w14:paraId="4D7B826C">
      <w:pPr>
        <w:pStyle w:val="9"/>
        <w:tabs>
          <w:tab w:val="left" w:pos="4496"/>
        </w:tabs>
      </w:pPr>
      <w:r>
        <w:rPr>
          <w:spacing w:val="-2"/>
        </w:rPr>
        <w:t>Ответ:</w:t>
      </w:r>
      <w:r>
        <w:rPr>
          <w:u w:val="single"/>
        </w:rPr>
        <w:tab/>
      </w:r>
    </w:p>
    <w:p w14:paraId="6B7136F0">
      <w:pPr>
        <w:pStyle w:val="9"/>
        <w:spacing w:before="2"/>
      </w:pPr>
    </w:p>
    <w:p w14:paraId="74257F48">
      <w:pPr>
        <w:spacing w:before="1" w:line="274" w:lineRule="exact"/>
        <w:ind w:left="1132"/>
        <w:jc w:val="both"/>
        <w:rPr>
          <w:rFonts w:ascii="Times New Roman" w:hAnsi="Times New Roman"/>
          <w:b/>
          <w:color w:val="auto"/>
          <w:sz w:val="24"/>
        </w:rPr>
      </w:pPr>
      <w:r>
        <w:rPr>
          <w:rFonts w:ascii="Times New Roman" w:hAnsi="Times New Roman"/>
          <w:b/>
          <w:color w:val="auto"/>
          <w:sz w:val="24"/>
        </w:rPr>
        <w:t>Задача №</w:t>
      </w:r>
      <w:r>
        <w:rPr>
          <w:rFonts w:ascii="Times New Roman" w:hAnsi="Times New Roman"/>
          <w:b/>
          <w:color w:val="auto"/>
          <w:spacing w:val="-2"/>
          <w:sz w:val="24"/>
        </w:rPr>
        <w:t xml:space="preserve"> </w:t>
      </w:r>
      <w:r>
        <w:rPr>
          <w:rFonts w:ascii="Times New Roman" w:hAnsi="Times New Roman"/>
          <w:b/>
          <w:color w:val="auto"/>
          <w:spacing w:val="-10"/>
          <w:sz w:val="24"/>
        </w:rPr>
        <w:t>3</w:t>
      </w:r>
    </w:p>
    <w:p w14:paraId="7FE5F645">
      <w:pPr>
        <w:pStyle w:val="9"/>
        <w:ind w:right="1288"/>
        <w:jc w:val="both"/>
      </w:pPr>
      <w:r>
        <w:t>Мы</w:t>
      </w:r>
      <w:r>
        <w:rPr>
          <w:spacing w:val="-1"/>
        </w:rPr>
        <w:t xml:space="preserve"> </w:t>
      </w:r>
      <w:r>
        <w:t>имеем</w:t>
      </w:r>
      <w:r>
        <w:rPr>
          <w:spacing w:val="-2"/>
        </w:rPr>
        <w:t xml:space="preserve"> </w:t>
      </w:r>
      <w:r>
        <w:t>фрагмент</w:t>
      </w:r>
      <w:r>
        <w:rPr>
          <w:spacing w:val="-1"/>
        </w:rPr>
        <w:t xml:space="preserve"> </w:t>
      </w:r>
      <w:r>
        <w:t>молекулы</w:t>
      </w:r>
      <w:r>
        <w:rPr>
          <w:spacing w:val="-1"/>
        </w:rPr>
        <w:t xml:space="preserve"> </w:t>
      </w:r>
      <w:r>
        <w:t>ДНК.</w:t>
      </w:r>
      <w:r>
        <w:rPr>
          <w:spacing w:val="-1"/>
        </w:rPr>
        <w:t xml:space="preserve"> </w:t>
      </w:r>
      <w:r>
        <w:t>Используя</w:t>
      </w:r>
      <w:r>
        <w:rPr>
          <w:spacing w:val="-1"/>
        </w:rPr>
        <w:t xml:space="preserve"> </w:t>
      </w:r>
      <w:r>
        <w:t>принцип</w:t>
      </w:r>
      <w:r>
        <w:rPr>
          <w:spacing w:val="-1"/>
        </w:rPr>
        <w:t xml:space="preserve"> </w:t>
      </w:r>
      <w:r>
        <w:t>комплементарности,</w:t>
      </w:r>
      <w:r>
        <w:rPr>
          <w:spacing w:val="-1"/>
        </w:rPr>
        <w:t xml:space="preserve"> </w:t>
      </w:r>
      <w:r>
        <w:t>построить фрагмент</w:t>
      </w:r>
      <w:r>
        <w:rPr>
          <w:spacing w:val="-4"/>
        </w:rPr>
        <w:t xml:space="preserve"> </w:t>
      </w:r>
      <w:r>
        <w:t>молекулы</w:t>
      </w:r>
      <w:r>
        <w:rPr>
          <w:spacing w:val="-4"/>
        </w:rPr>
        <w:t xml:space="preserve"> </w:t>
      </w:r>
      <w:r>
        <w:t>и-РНК,</w:t>
      </w:r>
      <w:r>
        <w:rPr>
          <w:spacing w:val="-4"/>
        </w:rPr>
        <w:t xml:space="preserve"> </w:t>
      </w:r>
      <w:r>
        <w:t>определить</w:t>
      </w:r>
      <w:r>
        <w:rPr>
          <w:spacing w:val="-6"/>
        </w:rPr>
        <w:t xml:space="preserve"> </w:t>
      </w:r>
      <w:r>
        <w:t>комплементарные</w:t>
      </w:r>
      <w:r>
        <w:rPr>
          <w:spacing w:val="-6"/>
        </w:rPr>
        <w:t xml:space="preserve"> </w:t>
      </w:r>
      <w:r>
        <w:t>антикодоны</w:t>
      </w:r>
      <w:r>
        <w:rPr>
          <w:spacing w:val="-7"/>
        </w:rPr>
        <w:t xml:space="preserve"> </w:t>
      </w:r>
      <w:r>
        <w:t>т-РНК.</w:t>
      </w:r>
      <w:r>
        <w:rPr>
          <w:spacing w:val="-4"/>
        </w:rPr>
        <w:t xml:space="preserve"> </w:t>
      </w:r>
      <w:r>
        <w:t>Используя таблицу генетического кода, определить аминокислоты.</w:t>
      </w:r>
    </w:p>
    <w:p w14:paraId="7FADB4B4">
      <w:pPr>
        <w:pStyle w:val="9"/>
        <w:spacing w:before="52"/>
        <w:rPr>
          <w:sz w:val="20"/>
        </w:rPr>
      </w:pPr>
    </w:p>
    <w:tbl>
      <w:tblPr>
        <w:tblStyle w:val="14"/>
        <w:tblW w:w="0" w:type="auto"/>
        <w:tblInd w:w="11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36"/>
        <w:gridCol w:w="1225"/>
        <w:gridCol w:w="1138"/>
        <w:gridCol w:w="1273"/>
        <w:gridCol w:w="1421"/>
        <w:gridCol w:w="1278"/>
        <w:gridCol w:w="1273"/>
      </w:tblGrid>
      <w:tr w14:paraId="1E6B5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036" w:type="dxa"/>
          </w:tcPr>
          <w:p w14:paraId="33FBACEE">
            <w:pPr>
              <w:pStyle w:val="17"/>
              <w:spacing w:before="173"/>
              <w:rPr>
                <w:sz w:val="24"/>
                <w:lang w:val="en-US"/>
              </w:rPr>
            </w:pPr>
            <w:r>
              <w:rPr>
                <w:spacing w:val="-5"/>
                <w:sz w:val="24"/>
                <w:lang w:val="en-US"/>
              </w:rPr>
              <w:t>ДНК</w:t>
            </w:r>
          </w:p>
        </w:tc>
        <w:tc>
          <w:tcPr>
            <w:tcW w:w="1225" w:type="dxa"/>
          </w:tcPr>
          <w:p w14:paraId="6E6ADF6A">
            <w:pPr>
              <w:pStyle w:val="17"/>
              <w:spacing w:before="173"/>
              <w:rPr>
                <w:sz w:val="24"/>
                <w:lang w:val="en-US"/>
              </w:rPr>
            </w:pPr>
            <w:r>
              <w:rPr>
                <w:spacing w:val="-5"/>
                <w:sz w:val="24"/>
                <w:lang w:val="en-US"/>
              </w:rPr>
              <w:t>АТГ</w:t>
            </w:r>
          </w:p>
        </w:tc>
        <w:tc>
          <w:tcPr>
            <w:tcW w:w="1138" w:type="dxa"/>
          </w:tcPr>
          <w:p w14:paraId="7AEC9727">
            <w:pPr>
              <w:pStyle w:val="17"/>
              <w:spacing w:before="173"/>
              <w:ind w:left="106"/>
              <w:rPr>
                <w:sz w:val="24"/>
                <w:lang w:val="en-US"/>
              </w:rPr>
            </w:pPr>
            <w:r>
              <w:rPr>
                <w:spacing w:val="-5"/>
                <w:sz w:val="24"/>
                <w:lang w:val="en-US"/>
              </w:rPr>
              <w:t>ГЦА</w:t>
            </w:r>
          </w:p>
        </w:tc>
        <w:tc>
          <w:tcPr>
            <w:tcW w:w="1273" w:type="dxa"/>
          </w:tcPr>
          <w:p w14:paraId="39AC5C62">
            <w:pPr>
              <w:pStyle w:val="17"/>
              <w:spacing w:before="173"/>
              <w:ind w:left="106"/>
              <w:rPr>
                <w:sz w:val="24"/>
                <w:lang w:val="en-US"/>
              </w:rPr>
            </w:pPr>
            <w:r>
              <w:rPr>
                <w:spacing w:val="-5"/>
                <w:sz w:val="24"/>
                <w:lang w:val="en-US"/>
              </w:rPr>
              <w:t>АЦЦ</w:t>
            </w:r>
          </w:p>
        </w:tc>
        <w:tc>
          <w:tcPr>
            <w:tcW w:w="1421" w:type="dxa"/>
          </w:tcPr>
          <w:p w14:paraId="6E55295A">
            <w:pPr>
              <w:pStyle w:val="17"/>
              <w:spacing w:before="173"/>
              <w:ind w:left="105"/>
              <w:rPr>
                <w:sz w:val="24"/>
                <w:lang w:val="en-US"/>
              </w:rPr>
            </w:pPr>
            <w:r>
              <w:rPr>
                <w:spacing w:val="-5"/>
                <w:sz w:val="24"/>
                <w:lang w:val="en-US"/>
              </w:rPr>
              <w:t>ГЦА</w:t>
            </w:r>
          </w:p>
        </w:tc>
        <w:tc>
          <w:tcPr>
            <w:tcW w:w="1278" w:type="dxa"/>
          </w:tcPr>
          <w:p w14:paraId="0532F549">
            <w:pPr>
              <w:pStyle w:val="17"/>
              <w:spacing w:before="173"/>
              <w:ind w:left="105"/>
              <w:rPr>
                <w:sz w:val="24"/>
                <w:lang w:val="en-US"/>
              </w:rPr>
            </w:pPr>
            <w:r>
              <w:rPr>
                <w:spacing w:val="-5"/>
                <w:sz w:val="24"/>
                <w:lang w:val="en-US"/>
              </w:rPr>
              <w:t>ТАГ</w:t>
            </w:r>
          </w:p>
        </w:tc>
        <w:tc>
          <w:tcPr>
            <w:tcW w:w="1273" w:type="dxa"/>
          </w:tcPr>
          <w:p w14:paraId="15756FCA">
            <w:pPr>
              <w:pStyle w:val="17"/>
              <w:spacing w:before="173"/>
              <w:ind w:left="105"/>
              <w:rPr>
                <w:sz w:val="24"/>
                <w:lang w:val="en-US"/>
              </w:rPr>
            </w:pPr>
            <w:r>
              <w:rPr>
                <w:spacing w:val="-5"/>
                <w:sz w:val="24"/>
                <w:lang w:val="en-US"/>
              </w:rPr>
              <w:t>ЦЦГ</w:t>
            </w:r>
          </w:p>
        </w:tc>
      </w:tr>
      <w:tr w14:paraId="6D11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2" w:hRule="atLeast"/>
        </w:trPr>
        <w:tc>
          <w:tcPr>
            <w:tcW w:w="2036" w:type="dxa"/>
          </w:tcPr>
          <w:p w14:paraId="770A9C67">
            <w:pPr>
              <w:pStyle w:val="17"/>
              <w:spacing w:before="175"/>
              <w:rPr>
                <w:sz w:val="24"/>
                <w:lang w:val="en-US"/>
              </w:rPr>
            </w:pPr>
            <w:r>
              <w:rPr>
                <w:sz w:val="24"/>
                <w:lang w:val="en-US"/>
              </w:rPr>
              <w:t>и-</w:t>
            </w:r>
            <w:r>
              <w:rPr>
                <w:spacing w:val="-5"/>
                <w:sz w:val="24"/>
                <w:lang w:val="en-US"/>
              </w:rPr>
              <w:t>РНК</w:t>
            </w:r>
          </w:p>
        </w:tc>
        <w:tc>
          <w:tcPr>
            <w:tcW w:w="1225" w:type="dxa"/>
          </w:tcPr>
          <w:p w14:paraId="1791EB36">
            <w:pPr>
              <w:pStyle w:val="17"/>
              <w:rPr>
                <w:sz w:val="24"/>
                <w:lang w:val="en-US"/>
              </w:rPr>
            </w:pPr>
          </w:p>
        </w:tc>
        <w:tc>
          <w:tcPr>
            <w:tcW w:w="1138" w:type="dxa"/>
          </w:tcPr>
          <w:p w14:paraId="3B8FFA98">
            <w:pPr>
              <w:pStyle w:val="17"/>
              <w:rPr>
                <w:sz w:val="24"/>
                <w:lang w:val="en-US"/>
              </w:rPr>
            </w:pPr>
          </w:p>
        </w:tc>
        <w:tc>
          <w:tcPr>
            <w:tcW w:w="1273" w:type="dxa"/>
          </w:tcPr>
          <w:p w14:paraId="3A3D1142">
            <w:pPr>
              <w:pStyle w:val="17"/>
              <w:rPr>
                <w:sz w:val="24"/>
                <w:lang w:val="en-US"/>
              </w:rPr>
            </w:pPr>
          </w:p>
        </w:tc>
        <w:tc>
          <w:tcPr>
            <w:tcW w:w="1421" w:type="dxa"/>
          </w:tcPr>
          <w:p w14:paraId="3CD3F785">
            <w:pPr>
              <w:pStyle w:val="17"/>
              <w:rPr>
                <w:sz w:val="24"/>
                <w:lang w:val="en-US"/>
              </w:rPr>
            </w:pPr>
          </w:p>
        </w:tc>
        <w:tc>
          <w:tcPr>
            <w:tcW w:w="1278" w:type="dxa"/>
          </w:tcPr>
          <w:p w14:paraId="272ED596">
            <w:pPr>
              <w:pStyle w:val="17"/>
              <w:rPr>
                <w:sz w:val="24"/>
                <w:lang w:val="en-US"/>
              </w:rPr>
            </w:pPr>
          </w:p>
        </w:tc>
        <w:tc>
          <w:tcPr>
            <w:tcW w:w="1273" w:type="dxa"/>
          </w:tcPr>
          <w:p w14:paraId="4826E38D">
            <w:pPr>
              <w:pStyle w:val="17"/>
              <w:rPr>
                <w:sz w:val="24"/>
                <w:lang w:val="en-US"/>
              </w:rPr>
            </w:pPr>
          </w:p>
        </w:tc>
      </w:tr>
      <w:tr w14:paraId="54C62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036" w:type="dxa"/>
          </w:tcPr>
          <w:p w14:paraId="3741E5AF">
            <w:pPr>
              <w:pStyle w:val="17"/>
              <w:spacing w:before="173"/>
              <w:rPr>
                <w:sz w:val="24"/>
                <w:lang w:val="en-US"/>
              </w:rPr>
            </w:pPr>
            <w:r>
              <w:rPr>
                <w:sz w:val="24"/>
                <w:lang w:val="en-US"/>
              </w:rPr>
              <w:t>т-</w:t>
            </w:r>
            <w:r>
              <w:rPr>
                <w:spacing w:val="-5"/>
                <w:sz w:val="24"/>
                <w:lang w:val="en-US"/>
              </w:rPr>
              <w:t>РНК</w:t>
            </w:r>
          </w:p>
        </w:tc>
        <w:tc>
          <w:tcPr>
            <w:tcW w:w="1225" w:type="dxa"/>
          </w:tcPr>
          <w:p w14:paraId="3AB2AEB3">
            <w:pPr>
              <w:pStyle w:val="17"/>
              <w:rPr>
                <w:sz w:val="24"/>
                <w:lang w:val="en-US"/>
              </w:rPr>
            </w:pPr>
          </w:p>
        </w:tc>
        <w:tc>
          <w:tcPr>
            <w:tcW w:w="1138" w:type="dxa"/>
          </w:tcPr>
          <w:p w14:paraId="011B948B">
            <w:pPr>
              <w:pStyle w:val="17"/>
              <w:rPr>
                <w:sz w:val="24"/>
                <w:lang w:val="en-US"/>
              </w:rPr>
            </w:pPr>
          </w:p>
        </w:tc>
        <w:tc>
          <w:tcPr>
            <w:tcW w:w="1273" w:type="dxa"/>
          </w:tcPr>
          <w:p w14:paraId="140CABF6">
            <w:pPr>
              <w:pStyle w:val="17"/>
              <w:rPr>
                <w:sz w:val="24"/>
                <w:lang w:val="en-US"/>
              </w:rPr>
            </w:pPr>
          </w:p>
        </w:tc>
        <w:tc>
          <w:tcPr>
            <w:tcW w:w="1421" w:type="dxa"/>
          </w:tcPr>
          <w:p w14:paraId="4D8BF51B">
            <w:pPr>
              <w:pStyle w:val="17"/>
              <w:rPr>
                <w:sz w:val="24"/>
                <w:lang w:val="en-US"/>
              </w:rPr>
            </w:pPr>
          </w:p>
        </w:tc>
        <w:tc>
          <w:tcPr>
            <w:tcW w:w="1278" w:type="dxa"/>
          </w:tcPr>
          <w:p w14:paraId="55CDEAE7">
            <w:pPr>
              <w:pStyle w:val="17"/>
              <w:rPr>
                <w:sz w:val="24"/>
                <w:lang w:val="en-US"/>
              </w:rPr>
            </w:pPr>
          </w:p>
        </w:tc>
        <w:tc>
          <w:tcPr>
            <w:tcW w:w="1273" w:type="dxa"/>
          </w:tcPr>
          <w:p w14:paraId="3941FF0E">
            <w:pPr>
              <w:pStyle w:val="17"/>
              <w:rPr>
                <w:sz w:val="24"/>
                <w:lang w:val="en-US"/>
              </w:rPr>
            </w:pPr>
          </w:p>
        </w:tc>
      </w:tr>
      <w:tr w14:paraId="3F9F3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9" w:hRule="atLeast"/>
        </w:trPr>
        <w:tc>
          <w:tcPr>
            <w:tcW w:w="2036" w:type="dxa"/>
          </w:tcPr>
          <w:p w14:paraId="501A508E">
            <w:pPr>
              <w:pStyle w:val="17"/>
              <w:spacing w:before="209"/>
              <w:rPr>
                <w:sz w:val="24"/>
                <w:lang w:val="en-US"/>
              </w:rPr>
            </w:pPr>
            <w:r>
              <w:rPr>
                <w:spacing w:val="-2"/>
                <w:sz w:val="24"/>
                <w:lang w:val="en-US"/>
              </w:rPr>
              <w:t>Аминокислоты</w:t>
            </w:r>
          </w:p>
        </w:tc>
        <w:tc>
          <w:tcPr>
            <w:tcW w:w="1225" w:type="dxa"/>
          </w:tcPr>
          <w:p w14:paraId="2B5BD457">
            <w:pPr>
              <w:pStyle w:val="17"/>
              <w:rPr>
                <w:sz w:val="24"/>
                <w:lang w:val="en-US"/>
              </w:rPr>
            </w:pPr>
          </w:p>
        </w:tc>
        <w:tc>
          <w:tcPr>
            <w:tcW w:w="1138" w:type="dxa"/>
          </w:tcPr>
          <w:p w14:paraId="7CFE2512">
            <w:pPr>
              <w:pStyle w:val="17"/>
              <w:rPr>
                <w:sz w:val="24"/>
                <w:lang w:val="en-US"/>
              </w:rPr>
            </w:pPr>
          </w:p>
        </w:tc>
        <w:tc>
          <w:tcPr>
            <w:tcW w:w="1273" w:type="dxa"/>
          </w:tcPr>
          <w:p w14:paraId="1C5439AF">
            <w:pPr>
              <w:pStyle w:val="17"/>
              <w:rPr>
                <w:sz w:val="24"/>
                <w:lang w:val="en-US"/>
              </w:rPr>
            </w:pPr>
          </w:p>
        </w:tc>
        <w:tc>
          <w:tcPr>
            <w:tcW w:w="1421" w:type="dxa"/>
          </w:tcPr>
          <w:p w14:paraId="1E31648E">
            <w:pPr>
              <w:pStyle w:val="17"/>
              <w:rPr>
                <w:sz w:val="24"/>
                <w:lang w:val="en-US"/>
              </w:rPr>
            </w:pPr>
          </w:p>
        </w:tc>
        <w:tc>
          <w:tcPr>
            <w:tcW w:w="1278" w:type="dxa"/>
          </w:tcPr>
          <w:p w14:paraId="3F237256">
            <w:pPr>
              <w:pStyle w:val="17"/>
              <w:rPr>
                <w:sz w:val="24"/>
                <w:lang w:val="en-US"/>
              </w:rPr>
            </w:pPr>
          </w:p>
        </w:tc>
        <w:tc>
          <w:tcPr>
            <w:tcW w:w="1273" w:type="dxa"/>
          </w:tcPr>
          <w:p w14:paraId="746971FB">
            <w:pPr>
              <w:pStyle w:val="17"/>
              <w:rPr>
                <w:sz w:val="24"/>
                <w:lang w:val="en-US"/>
              </w:rPr>
            </w:pPr>
          </w:p>
        </w:tc>
      </w:tr>
    </w:tbl>
    <w:p w14:paraId="713C49B3">
      <w:pPr>
        <w:pStyle w:val="9"/>
      </w:pPr>
    </w:p>
    <w:p w14:paraId="2F651A19">
      <w:pPr>
        <w:pStyle w:val="9"/>
        <w:spacing w:before="87"/>
      </w:pPr>
    </w:p>
    <w:p w14:paraId="7101A9E6">
      <w:pPr>
        <w:pStyle w:val="5"/>
        <w:spacing w:before="1"/>
      </w:pPr>
      <w:r>
        <w:t>Раздел</w:t>
      </w:r>
      <w:r>
        <w:rPr>
          <w:spacing w:val="-5"/>
        </w:rPr>
        <w:t xml:space="preserve"> </w:t>
      </w:r>
      <w:r>
        <w:t>4.</w:t>
      </w:r>
      <w:r>
        <w:rPr>
          <w:spacing w:val="-4"/>
        </w:rPr>
        <w:t xml:space="preserve"> </w:t>
      </w:r>
      <w:r>
        <w:t>Закономерности</w:t>
      </w:r>
      <w:r>
        <w:rPr>
          <w:spacing w:val="-4"/>
        </w:rPr>
        <w:t xml:space="preserve"> </w:t>
      </w:r>
      <w:r>
        <w:t>наследования</w:t>
      </w:r>
      <w:r>
        <w:rPr>
          <w:spacing w:val="-3"/>
        </w:rPr>
        <w:t xml:space="preserve"> </w:t>
      </w:r>
      <w:r>
        <w:rPr>
          <w:spacing w:val="-2"/>
        </w:rPr>
        <w:t>признаков</w:t>
      </w:r>
    </w:p>
    <w:p w14:paraId="09E2F87B">
      <w:pPr>
        <w:ind w:left="1132" w:right="845"/>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5"/>
          <w:sz w:val="24"/>
        </w:rPr>
        <w:t xml:space="preserve"> </w:t>
      </w:r>
      <w:r>
        <w:rPr>
          <w:rFonts w:ascii="Times New Roman" w:hAnsi="Times New Roman"/>
          <w:b/>
          <w:color w:val="auto"/>
          <w:sz w:val="24"/>
        </w:rPr>
        <w:t>4.1.</w:t>
      </w:r>
      <w:r>
        <w:rPr>
          <w:rFonts w:ascii="Times New Roman" w:hAnsi="Times New Roman"/>
          <w:b/>
          <w:color w:val="auto"/>
          <w:spacing w:val="-5"/>
          <w:sz w:val="24"/>
        </w:rPr>
        <w:t xml:space="preserve"> </w:t>
      </w:r>
      <w:r>
        <w:rPr>
          <w:rFonts w:ascii="Times New Roman" w:hAnsi="Times New Roman"/>
          <w:b/>
          <w:color w:val="auto"/>
          <w:sz w:val="24"/>
        </w:rPr>
        <w:t>Законы</w:t>
      </w:r>
      <w:r>
        <w:rPr>
          <w:rFonts w:ascii="Times New Roman" w:hAnsi="Times New Roman"/>
          <w:b/>
          <w:color w:val="auto"/>
          <w:spacing w:val="-5"/>
          <w:sz w:val="24"/>
        </w:rPr>
        <w:t xml:space="preserve"> </w:t>
      </w:r>
      <w:r>
        <w:rPr>
          <w:rFonts w:ascii="Times New Roman" w:hAnsi="Times New Roman"/>
          <w:b/>
          <w:color w:val="auto"/>
          <w:sz w:val="24"/>
        </w:rPr>
        <w:t>Г.</w:t>
      </w:r>
      <w:r>
        <w:rPr>
          <w:rFonts w:ascii="Times New Roman" w:hAnsi="Times New Roman"/>
          <w:b/>
          <w:color w:val="auto"/>
          <w:spacing w:val="-5"/>
          <w:sz w:val="24"/>
        </w:rPr>
        <w:t xml:space="preserve"> </w:t>
      </w:r>
      <w:r>
        <w:rPr>
          <w:rFonts w:ascii="Times New Roman" w:hAnsi="Times New Roman"/>
          <w:b/>
          <w:color w:val="auto"/>
          <w:sz w:val="24"/>
        </w:rPr>
        <w:t>Менделя.</w:t>
      </w:r>
      <w:r>
        <w:rPr>
          <w:rFonts w:ascii="Times New Roman" w:hAnsi="Times New Roman"/>
          <w:b/>
          <w:color w:val="auto"/>
          <w:spacing w:val="-3"/>
          <w:sz w:val="24"/>
        </w:rPr>
        <w:t xml:space="preserve"> </w:t>
      </w:r>
      <w:r>
        <w:rPr>
          <w:rFonts w:ascii="Times New Roman" w:hAnsi="Times New Roman"/>
          <w:b/>
          <w:color w:val="auto"/>
          <w:sz w:val="24"/>
        </w:rPr>
        <w:t>Типы</w:t>
      </w:r>
      <w:r>
        <w:rPr>
          <w:rFonts w:ascii="Times New Roman" w:hAnsi="Times New Roman"/>
          <w:b/>
          <w:color w:val="auto"/>
          <w:spacing w:val="-5"/>
          <w:sz w:val="24"/>
        </w:rPr>
        <w:t xml:space="preserve"> </w:t>
      </w:r>
      <w:r>
        <w:rPr>
          <w:rFonts w:ascii="Times New Roman" w:hAnsi="Times New Roman"/>
          <w:b/>
          <w:color w:val="auto"/>
          <w:sz w:val="24"/>
        </w:rPr>
        <w:t>скрещивания.</w:t>
      </w:r>
      <w:r>
        <w:rPr>
          <w:rFonts w:ascii="Times New Roman" w:hAnsi="Times New Roman"/>
          <w:b/>
          <w:color w:val="auto"/>
          <w:spacing w:val="-5"/>
          <w:sz w:val="24"/>
        </w:rPr>
        <w:t xml:space="preserve"> </w:t>
      </w:r>
      <w:r>
        <w:rPr>
          <w:rFonts w:ascii="Times New Roman" w:hAnsi="Times New Roman"/>
          <w:b/>
          <w:color w:val="auto"/>
          <w:sz w:val="24"/>
        </w:rPr>
        <w:t>Хромосомная</w:t>
      </w:r>
      <w:r>
        <w:rPr>
          <w:rFonts w:ascii="Times New Roman" w:hAnsi="Times New Roman"/>
          <w:b/>
          <w:color w:val="auto"/>
          <w:spacing w:val="-5"/>
          <w:sz w:val="24"/>
        </w:rPr>
        <w:t xml:space="preserve"> </w:t>
      </w:r>
      <w:r>
        <w:rPr>
          <w:rFonts w:ascii="Times New Roman" w:hAnsi="Times New Roman"/>
          <w:b/>
          <w:color w:val="auto"/>
          <w:sz w:val="24"/>
        </w:rPr>
        <w:t>теория</w:t>
      </w:r>
      <w:r>
        <w:rPr>
          <w:rFonts w:ascii="Times New Roman" w:hAnsi="Times New Roman"/>
          <w:b/>
          <w:color w:val="auto"/>
          <w:spacing w:val="-5"/>
          <w:sz w:val="24"/>
        </w:rPr>
        <w:t xml:space="preserve"> </w:t>
      </w:r>
      <w:r>
        <w:rPr>
          <w:rFonts w:ascii="Times New Roman" w:hAnsi="Times New Roman"/>
          <w:b/>
          <w:color w:val="auto"/>
          <w:sz w:val="24"/>
        </w:rPr>
        <w:t>Т.Моргана Задача 1.</w:t>
      </w:r>
    </w:p>
    <w:p w14:paraId="57FBF1DC">
      <w:pPr>
        <w:pStyle w:val="9"/>
        <w:ind w:right="845"/>
      </w:pPr>
      <w:r>
        <w:t>У</w:t>
      </w:r>
      <w:r>
        <w:rPr>
          <w:spacing w:val="-3"/>
        </w:rPr>
        <w:t xml:space="preserve"> </w:t>
      </w:r>
      <w:r>
        <w:t>Пети</w:t>
      </w:r>
      <w:r>
        <w:rPr>
          <w:spacing w:val="-3"/>
        </w:rPr>
        <w:t xml:space="preserve"> </w:t>
      </w:r>
      <w:r>
        <w:t>и</w:t>
      </w:r>
      <w:r>
        <w:rPr>
          <w:spacing w:val="-3"/>
        </w:rPr>
        <w:t xml:space="preserve"> </w:t>
      </w:r>
      <w:r>
        <w:t>Саши</w:t>
      </w:r>
      <w:r>
        <w:rPr>
          <w:spacing w:val="-5"/>
        </w:rPr>
        <w:t xml:space="preserve"> </w:t>
      </w:r>
      <w:r>
        <w:t>карие</w:t>
      </w:r>
      <w:r>
        <w:rPr>
          <w:spacing w:val="-4"/>
        </w:rPr>
        <w:t xml:space="preserve"> </w:t>
      </w:r>
      <w:r>
        <w:t>глаза,</w:t>
      </w:r>
      <w:r>
        <w:rPr>
          <w:spacing w:val="-3"/>
        </w:rPr>
        <w:t xml:space="preserve"> </w:t>
      </w:r>
      <w:r>
        <w:t>а у</w:t>
      </w:r>
      <w:r>
        <w:rPr>
          <w:spacing w:val="-7"/>
        </w:rPr>
        <w:t xml:space="preserve"> </w:t>
      </w:r>
      <w:r>
        <w:t>их</w:t>
      </w:r>
      <w:r>
        <w:rPr>
          <w:spacing w:val="-1"/>
        </w:rPr>
        <w:t xml:space="preserve"> </w:t>
      </w:r>
      <w:r>
        <w:t>сестры</w:t>
      </w:r>
      <w:r>
        <w:rPr>
          <w:spacing w:val="-3"/>
        </w:rPr>
        <w:t xml:space="preserve"> </w:t>
      </w:r>
      <w:r>
        <w:t>Маши –</w:t>
      </w:r>
      <w:r>
        <w:rPr>
          <w:spacing w:val="-3"/>
        </w:rPr>
        <w:t xml:space="preserve"> </w:t>
      </w:r>
      <w:r>
        <w:t>голубые.</w:t>
      </w:r>
      <w:r>
        <w:rPr>
          <w:spacing w:val="-3"/>
        </w:rPr>
        <w:t xml:space="preserve"> </w:t>
      </w:r>
      <w:r>
        <w:t>Мама</w:t>
      </w:r>
      <w:r>
        <w:rPr>
          <w:spacing w:val="-4"/>
        </w:rPr>
        <w:t xml:space="preserve"> </w:t>
      </w:r>
      <w:r>
        <w:t>этих</w:t>
      </w:r>
      <w:r>
        <w:rPr>
          <w:spacing w:val="-4"/>
        </w:rPr>
        <w:t xml:space="preserve"> </w:t>
      </w:r>
      <w:r>
        <w:t>детей</w:t>
      </w:r>
      <w:r>
        <w:rPr>
          <w:spacing w:val="-3"/>
        </w:rPr>
        <w:t xml:space="preserve"> </w:t>
      </w:r>
      <w:r>
        <w:t>голубоглазая, хотя ее родители имели карие глаза. Какой признак доминирует? Какой цвет глаз у</w:t>
      </w:r>
      <w:r>
        <w:rPr>
          <w:spacing w:val="-3"/>
        </w:rPr>
        <w:t xml:space="preserve"> </w:t>
      </w:r>
      <w:r>
        <w:t>папы? Напишите генотипы всех перечисленных лиц.</w:t>
      </w:r>
    </w:p>
    <w:p w14:paraId="3AFD155C">
      <w:pPr>
        <w:pStyle w:val="9"/>
      </w:pPr>
      <w:r>
        <w:rPr>
          <w:spacing w:val="-2"/>
        </w:rPr>
        <w:t>Решение:</w:t>
      </w:r>
    </w:p>
    <w:p w14:paraId="3D5769A4">
      <w:pPr>
        <w:pStyle w:val="9"/>
        <w:ind w:right="845"/>
      </w:pPr>
      <w:r>
        <w:t>У</w:t>
      </w:r>
      <w:r>
        <w:rPr>
          <w:spacing w:val="-4"/>
        </w:rPr>
        <w:t xml:space="preserve"> </w:t>
      </w:r>
      <w:r>
        <w:t>двух</w:t>
      </w:r>
      <w:r>
        <w:rPr>
          <w:spacing w:val="-2"/>
        </w:rPr>
        <w:t xml:space="preserve"> </w:t>
      </w:r>
      <w:r>
        <w:t>кареглазых</w:t>
      </w:r>
      <w:r>
        <w:rPr>
          <w:spacing w:val="-3"/>
        </w:rPr>
        <w:t xml:space="preserve"> </w:t>
      </w:r>
      <w:r>
        <w:t>людей</w:t>
      </w:r>
      <w:r>
        <w:rPr>
          <w:spacing w:val="-4"/>
        </w:rPr>
        <w:t xml:space="preserve"> </w:t>
      </w:r>
      <w:r>
        <w:t>(дедушка</w:t>
      </w:r>
      <w:r>
        <w:rPr>
          <w:spacing w:val="-5"/>
        </w:rPr>
        <w:t xml:space="preserve"> </w:t>
      </w:r>
      <w:r>
        <w:t>и</w:t>
      </w:r>
      <w:r>
        <w:rPr>
          <w:spacing w:val="-4"/>
        </w:rPr>
        <w:t xml:space="preserve"> </w:t>
      </w:r>
      <w:r>
        <w:t>бабушка)</w:t>
      </w:r>
      <w:r>
        <w:rPr>
          <w:spacing w:val="-4"/>
        </w:rPr>
        <w:t xml:space="preserve"> </w:t>
      </w:r>
      <w:r>
        <w:t>родился</w:t>
      </w:r>
      <w:r>
        <w:rPr>
          <w:spacing w:val="-4"/>
        </w:rPr>
        <w:t xml:space="preserve"> </w:t>
      </w:r>
      <w:r>
        <w:t>ребенок,</w:t>
      </w:r>
      <w:r>
        <w:rPr>
          <w:spacing w:val="-4"/>
        </w:rPr>
        <w:t xml:space="preserve"> </w:t>
      </w:r>
      <w:r>
        <w:t>отличающийся</w:t>
      </w:r>
      <w:r>
        <w:rPr>
          <w:spacing w:val="-4"/>
        </w:rPr>
        <w:t xml:space="preserve"> </w:t>
      </w:r>
      <w:r>
        <w:t>от</w:t>
      </w:r>
      <w:r>
        <w:rPr>
          <w:spacing w:val="-4"/>
        </w:rPr>
        <w:t xml:space="preserve"> </w:t>
      </w:r>
      <w:r>
        <w:t>них</w:t>
      </w:r>
      <w:r>
        <w:rPr>
          <w:spacing w:val="-5"/>
        </w:rPr>
        <w:t xml:space="preserve"> </w:t>
      </w:r>
      <w:r>
        <w:t>по фенотипу, следовательно, они гетерозиготны и их генотип – Аа.</w:t>
      </w:r>
    </w:p>
    <w:p w14:paraId="7EE875A0">
      <w:pPr>
        <w:pStyle w:val="9"/>
        <w:ind w:right="908"/>
      </w:pPr>
      <w:r>
        <w:t>Гетерозиготы</w:t>
      </w:r>
      <w:r>
        <w:rPr>
          <w:spacing w:val="-4"/>
        </w:rPr>
        <w:t xml:space="preserve"> </w:t>
      </w:r>
      <w:r>
        <w:t>несут</w:t>
      </w:r>
      <w:r>
        <w:rPr>
          <w:spacing w:val="-4"/>
        </w:rPr>
        <w:t xml:space="preserve"> </w:t>
      </w:r>
      <w:r>
        <w:t>доминантный</w:t>
      </w:r>
      <w:r>
        <w:rPr>
          <w:spacing w:val="-4"/>
        </w:rPr>
        <w:t xml:space="preserve"> </w:t>
      </w:r>
      <w:r>
        <w:t>признак,</w:t>
      </w:r>
      <w:r>
        <w:rPr>
          <w:spacing w:val="-4"/>
        </w:rPr>
        <w:t xml:space="preserve"> </w:t>
      </w:r>
      <w:r>
        <w:t>значит,</w:t>
      </w:r>
      <w:r>
        <w:rPr>
          <w:spacing w:val="-4"/>
        </w:rPr>
        <w:t xml:space="preserve"> </w:t>
      </w:r>
      <w:r>
        <w:t>таковым</w:t>
      </w:r>
      <w:r>
        <w:rPr>
          <w:spacing w:val="-5"/>
        </w:rPr>
        <w:t xml:space="preserve"> </w:t>
      </w:r>
      <w:r>
        <w:t>является</w:t>
      </w:r>
      <w:r>
        <w:rPr>
          <w:spacing w:val="-2"/>
        </w:rPr>
        <w:t xml:space="preserve"> </w:t>
      </w:r>
      <w:r>
        <w:t>кария</w:t>
      </w:r>
      <w:r>
        <w:rPr>
          <w:spacing w:val="-4"/>
        </w:rPr>
        <w:t xml:space="preserve"> </w:t>
      </w:r>
      <w:r>
        <w:t>окраска</w:t>
      </w:r>
      <w:r>
        <w:rPr>
          <w:spacing w:val="-5"/>
        </w:rPr>
        <w:t xml:space="preserve"> </w:t>
      </w:r>
      <w:r>
        <w:t>глаз</w:t>
      </w:r>
      <w:r>
        <w:rPr>
          <w:spacing w:val="-4"/>
        </w:rPr>
        <w:t xml:space="preserve"> </w:t>
      </w:r>
      <w:r>
        <w:t>(А), а голубоглазость определяется рецессивным геном (а).</w:t>
      </w:r>
    </w:p>
    <w:p w14:paraId="11A8DFE5">
      <w:pPr>
        <w:pStyle w:val="9"/>
        <w:ind w:right="1054"/>
      </w:pPr>
      <w:r>
        <w:t>Генотип</w:t>
      </w:r>
      <w:r>
        <w:rPr>
          <w:spacing w:val="-3"/>
        </w:rPr>
        <w:t xml:space="preserve"> </w:t>
      </w:r>
      <w:r>
        <w:t>голубоглазых</w:t>
      </w:r>
      <w:r>
        <w:rPr>
          <w:spacing w:val="-4"/>
        </w:rPr>
        <w:t xml:space="preserve"> </w:t>
      </w:r>
      <w:r>
        <w:t>матери</w:t>
      </w:r>
      <w:r>
        <w:rPr>
          <w:spacing w:val="-3"/>
        </w:rPr>
        <w:t xml:space="preserve"> </w:t>
      </w:r>
      <w:r>
        <w:t>и</w:t>
      </w:r>
      <w:r>
        <w:rPr>
          <w:spacing w:val="-3"/>
        </w:rPr>
        <w:t xml:space="preserve"> </w:t>
      </w:r>
      <w:r>
        <w:t>дочери –</w:t>
      </w:r>
      <w:r>
        <w:rPr>
          <w:spacing w:val="-3"/>
        </w:rPr>
        <w:t xml:space="preserve"> </w:t>
      </w:r>
      <w:r>
        <w:t>аа,</w:t>
      </w:r>
      <w:r>
        <w:rPr>
          <w:spacing w:val="-3"/>
        </w:rPr>
        <w:t xml:space="preserve"> </w:t>
      </w:r>
      <w:r>
        <w:t>так</w:t>
      </w:r>
      <w:r>
        <w:rPr>
          <w:spacing w:val="-3"/>
        </w:rPr>
        <w:t xml:space="preserve"> </w:t>
      </w:r>
      <w:r>
        <w:t>как</w:t>
      </w:r>
      <w:r>
        <w:rPr>
          <w:spacing w:val="-3"/>
        </w:rPr>
        <w:t xml:space="preserve"> </w:t>
      </w:r>
      <w:r>
        <w:t>они</w:t>
      </w:r>
      <w:r>
        <w:rPr>
          <w:spacing w:val="-5"/>
        </w:rPr>
        <w:t xml:space="preserve"> </w:t>
      </w:r>
      <w:r>
        <w:t>проявляют</w:t>
      </w:r>
      <w:r>
        <w:rPr>
          <w:spacing w:val="-3"/>
        </w:rPr>
        <w:t xml:space="preserve"> </w:t>
      </w:r>
      <w:r>
        <w:t>рецессивный</w:t>
      </w:r>
      <w:r>
        <w:rPr>
          <w:spacing w:val="-3"/>
        </w:rPr>
        <w:t xml:space="preserve"> </w:t>
      </w:r>
      <w:r>
        <w:t>признак. Генотип сыновей – Аа, потому что они кареглазы (А), и от матери могли унаследовать только рецессивный ген а.</w:t>
      </w:r>
    </w:p>
    <w:p w14:paraId="76771078">
      <w:pPr>
        <w:pStyle w:val="9"/>
        <w:ind w:right="845"/>
      </w:pPr>
      <w:r>
        <w:t>Отец</w:t>
      </w:r>
      <w:r>
        <w:rPr>
          <w:spacing w:val="-3"/>
        </w:rPr>
        <w:t xml:space="preserve"> </w:t>
      </w:r>
      <w:r>
        <w:t>должен</w:t>
      </w:r>
      <w:r>
        <w:rPr>
          <w:spacing w:val="-3"/>
        </w:rPr>
        <w:t xml:space="preserve"> </w:t>
      </w:r>
      <w:r>
        <w:t>быть</w:t>
      </w:r>
      <w:r>
        <w:rPr>
          <w:spacing w:val="-3"/>
        </w:rPr>
        <w:t xml:space="preserve"> </w:t>
      </w:r>
      <w:r>
        <w:t>кареглазым,</w:t>
      </w:r>
      <w:r>
        <w:rPr>
          <w:spacing w:val="-3"/>
        </w:rPr>
        <w:t xml:space="preserve"> </w:t>
      </w:r>
      <w:r>
        <w:t>потому</w:t>
      </w:r>
      <w:r>
        <w:rPr>
          <w:spacing w:val="-8"/>
        </w:rPr>
        <w:t xml:space="preserve"> </w:t>
      </w:r>
      <w:r>
        <w:t>что</w:t>
      </w:r>
      <w:r>
        <w:rPr>
          <w:spacing w:val="-3"/>
        </w:rPr>
        <w:t xml:space="preserve"> </w:t>
      </w:r>
      <w:r>
        <w:t>сыновья</w:t>
      </w:r>
      <w:r>
        <w:rPr>
          <w:spacing w:val="-4"/>
        </w:rPr>
        <w:t xml:space="preserve"> </w:t>
      </w:r>
      <w:r>
        <w:t>могли</w:t>
      </w:r>
      <w:r>
        <w:rPr>
          <w:spacing w:val="-3"/>
        </w:rPr>
        <w:t xml:space="preserve"> </w:t>
      </w:r>
      <w:r>
        <w:t>получить</w:t>
      </w:r>
      <w:r>
        <w:rPr>
          <w:spacing w:val="-4"/>
        </w:rPr>
        <w:t xml:space="preserve"> </w:t>
      </w:r>
      <w:r>
        <w:t>доминантный</w:t>
      </w:r>
      <w:r>
        <w:rPr>
          <w:spacing w:val="-3"/>
        </w:rPr>
        <w:t xml:space="preserve"> </w:t>
      </w:r>
      <w:r>
        <w:t>ген</w:t>
      </w:r>
      <w:r>
        <w:rPr>
          <w:spacing w:val="-4"/>
        </w:rPr>
        <w:t xml:space="preserve"> </w:t>
      </w:r>
      <w:r>
        <w:t>А только от него. Он несет также рецессивный ген а, потому что у него есть ребенок с генотипом аа. Следовательно, генотип отца – Аа.</w:t>
      </w:r>
    </w:p>
    <w:p w14:paraId="557AAE9A">
      <w:pPr>
        <w:pStyle w:val="9"/>
        <w:spacing w:before="7"/>
        <w:rPr>
          <w:sz w:val="4"/>
        </w:rPr>
      </w:pPr>
      <w:r>
        <w:rPr>
          <w:sz w:val="4"/>
          <w:lang w:eastAsia="ru-RU"/>
        </w:rPr>
        <w:drawing>
          <wp:anchor distT="0" distB="0" distL="0" distR="0" simplePos="0" relativeHeight="251704320" behindDoc="1" locked="0" layoutInCell="1" allowOverlap="1">
            <wp:simplePos x="0" y="0"/>
            <wp:positionH relativeFrom="page">
              <wp:posOffset>804545</wp:posOffset>
            </wp:positionH>
            <wp:positionV relativeFrom="paragraph">
              <wp:posOffset>48895</wp:posOffset>
            </wp:positionV>
            <wp:extent cx="1659890" cy="1036955"/>
            <wp:effectExtent l="0" t="0" r="0" b="0"/>
            <wp:wrapTopAndBottom/>
            <wp:docPr id="104" name="Image 104" descr="наследование цвета глаз у человека"/>
            <wp:cNvGraphicFramePr/>
            <a:graphic xmlns:a="http://schemas.openxmlformats.org/drawingml/2006/main">
              <a:graphicData uri="http://schemas.openxmlformats.org/drawingml/2006/picture">
                <pic:pic xmlns:pic="http://schemas.openxmlformats.org/drawingml/2006/picture">
                  <pic:nvPicPr>
                    <pic:cNvPr id="104" name="Image 104" descr="наследование цвета глаз у человека"/>
                    <pic:cNvPicPr/>
                  </pic:nvPicPr>
                  <pic:blipFill>
                    <a:blip r:embed="rId55" cstate="print"/>
                    <a:stretch>
                      <a:fillRect/>
                    </a:stretch>
                  </pic:blipFill>
                  <pic:spPr>
                    <a:xfrm>
                      <a:off x="0" y="0"/>
                      <a:ext cx="1660002" cy="1037272"/>
                    </a:xfrm>
                    <a:prstGeom prst="rect">
                      <a:avLst/>
                    </a:prstGeom>
                  </pic:spPr>
                </pic:pic>
              </a:graphicData>
            </a:graphic>
          </wp:anchor>
        </w:drawing>
      </w:r>
    </w:p>
    <w:p w14:paraId="008949B8">
      <w:pPr>
        <w:pStyle w:val="9"/>
        <w:rPr>
          <w:sz w:val="4"/>
        </w:rPr>
        <w:sectPr>
          <w:type w:val="continuous"/>
          <w:pgSz w:w="11910" w:h="16840"/>
          <w:pgMar w:top="1100" w:right="283" w:bottom="960" w:left="0" w:header="0" w:footer="780" w:gutter="0"/>
          <w:cols w:space="720" w:num="1"/>
        </w:sectPr>
      </w:pPr>
    </w:p>
    <w:p w14:paraId="7B45C542">
      <w:pPr>
        <w:pStyle w:val="9"/>
        <w:spacing w:before="66"/>
      </w:pPr>
      <w:r>
        <w:rPr>
          <w:spacing w:val="-2"/>
        </w:rPr>
        <w:t>Ответ:</w:t>
      </w:r>
    </w:p>
    <w:p w14:paraId="177212E6">
      <w:pPr>
        <w:pStyle w:val="9"/>
        <w:ind w:right="886"/>
      </w:pPr>
      <w:r>
        <w:t>Генотип</w:t>
      </w:r>
      <w:r>
        <w:rPr>
          <w:spacing w:val="-3"/>
        </w:rPr>
        <w:t xml:space="preserve"> </w:t>
      </w:r>
      <w:r>
        <w:t>дедушки</w:t>
      </w:r>
      <w:r>
        <w:rPr>
          <w:spacing w:val="-3"/>
        </w:rPr>
        <w:t xml:space="preserve"> </w:t>
      </w:r>
      <w:r>
        <w:t>и</w:t>
      </w:r>
      <w:r>
        <w:rPr>
          <w:spacing w:val="-3"/>
        </w:rPr>
        <w:t xml:space="preserve"> </w:t>
      </w:r>
      <w:r>
        <w:t>бабушки</w:t>
      </w:r>
      <w:r>
        <w:rPr>
          <w:spacing w:val="-3"/>
        </w:rPr>
        <w:t xml:space="preserve"> </w:t>
      </w:r>
      <w:r>
        <w:t>со</w:t>
      </w:r>
      <w:r>
        <w:rPr>
          <w:spacing w:val="-3"/>
        </w:rPr>
        <w:t xml:space="preserve"> </w:t>
      </w:r>
      <w:r>
        <w:t>стороны</w:t>
      </w:r>
      <w:r>
        <w:rPr>
          <w:spacing w:val="-3"/>
        </w:rPr>
        <w:t xml:space="preserve"> </w:t>
      </w:r>
      <w:r>
        <w:t>матери –</w:t>
      </w:r>
      <w:r>
        <w:rPr>
          <w:spacing w:val="-3"/>
        </w:rPr>
        <w:t xml:space="preserve"> </w:t>
      </w:r>
      <w:r>
        <w:t>Аа,</w:t>
      </w:r>
      <w:r>
        <w:rPr>
          <w:spacing w:val="-3"/>
        </w:rPr>
        <w:t xml:space="preserve"> </w:t>
      </w:r>
      <w:r>
        <w:t>матери</w:t>
      </w:r>
      <w:r>
        <w:rPr>
          <w:spacing w:val="-3"/>
        </w:rPr>
        <w:t xml:space="preserve"> </w:t>
      </w:r>
      <w:r>
        <w:t>и</w:t>
      </w:r>
      <w:r>
        <w:rPr>
          <w:spacing w:val="-3"/>
        </w:rPr>
        <w:t xml:space="preserve"> </w:t>
      </w:r>
      <w:r>
        <w:t>дочери</w:t>
      </w:r>
      <w:r>
        <w:rPr>
          <w:spacing w:val="-1"/>
        </w:rPr>
        <w:t xml:space="preserve"> </w:t>
      </w:r>
      <w:r>
        <w:t>–</w:t>
      </w:r>
      <w:r>
        <w:rPr>
          <w:spacing w:val="-3"/>
        </w:rPr>
        <w:t xml:space="preserve"> </w:t>
      </w:r>
      <w:r>
        <w:t>аа,</w:t>
      </w:r>
      <w:r>
        <w:rPr>
          <w:spacing w:val="-3"/>
        </w:rPr>
        <w:t xml:space="preserve"> </w:t>
      </w:r>
      <w:r>
        <w:t>отца</w:t>
      </w:r>
      <w:r>
        <w:rPr>
          <w:spacing w:val="-4"/>
        </w:rPr>
        <w:t xml:space="preserve"> </w:t>
      </w:r>
      <w:r>
        <w:t>и</w:t>
      </w:r>
      <w:r>
        <w:rPr>
          <w:spacing w:val="-3"/>
        </w:rPr>
        <w:t xml:space="preserve"> </w:t>
      </w:r>
      <w:r>
        <w:t>сыновей</w:t>
      </w:r>
      <w:r>
        <w:rPr>
          <w:spacing w:val="-1"/>
        </w:rPr>
        <w:t xml:space="preserve"> </w:t>
      </w:r>
      <w:r>
        <w:t>– Аа. Доминирующим является признак карего цвета глаз.</w:t>
      </w:r>
    </w:p>
    <w:p w14:paraId="4522030B">
      <w:pPr>
        <w:pStyle w:val="9"/>
        <w:spacing w:before="5"/>
      </w:pPr>
    </w:p>
    <w:p w14:paraId="69C0E95C">
      <w:pPr>
        <w:pStyle w:val="5"/>
        <w:spacing w:line="274" w:lineRule="exact"/>
      </w:pPr>
      <w:r>
        <w:t xml:space="preserve">Задача </w:t>
      </w:r>
      <w:r>
        <w:rPr>
          <w:spacing w:val="-5"/>
        </w:rPr>
        <w:t>2.</w:t>
      </w:r>
    </w:p>
    <w:p w14:paraId="02C9FCCE">
      <w:pPr>
        <w:pStyle w:val="9"/>
        <w:ind w:right="845"/>
      </w:pPr>
      <w:r>
        <w:t>Одна</w:t>
      </w:r>
      <w:r>
        <w:rPr>
          <w:spacing w:val="-5"/>
        </w:rPr>
        <w:t xml:space="preserve"> </w:t>
      </w:r>
      <w:r>
        <w:t>из</w:t>
      </w:r>
      <w:r>
        <w:rPr>
          <w:spacing w:val="-4"/>
        </w:rPr>
        <w:t xml:space="preserve"> </w:t>
      </w:r>
      <w:r>
        <w:t>форм</w:t>
      </w:r>
      <w:r>
        <w:rPr>
          <w:spacing w:val="-4"/>
        </w:rPr>
        <w:t xml:space="preserve"> </w:t>
      </w:r>
      <w:r>
        <w:t>шизофрении</w:t>
      </w:r>
      <w:r>
        <w:rPr>
          <w:spacing w:val="-6"/>
        </w:rPr>
        <w:t xml:space="preserve"> </w:t>
      </w:r>
      <w:r>
        <w:t>наследуется</w:t>
      </w:r>
      <w:r>
        <w:rPr>
          <w:spacing w:val="-4"/>
        </w:rPr>
        <w:t xml:space="preserve"> </w:t>
      </w:r>
      <w:r>
        <w:t>как</w:t>
      </w:r>
      <w:r>
        <w:rPr>
          <w:spacing w:val="-4"/>
        </w:rPr>
        <w:t xml:space="preserve"> </w:t>
      </w:r>
      <w:r>
        <w:t>рецессивный</w:t>
      </w:r>
      <w:r>
        <w:rPr>
          <w:spacing w:val="-4"/>
        </w:rPr>
        <w:t xml:space="preserve"> </w:t>
      </w:r>
      <w:r>
        <w:t>признак.</w:t>
      </w:r>
      <w:r>
        <w:rPr>
          <w:spacing w:val="-4"/>
        </w:rPr>
        <w:t xml:space="preserve"> </w:t>
      </w:r>
      <w:r>
        <w:t>Определить</w:t>
      </w:r>
      <w:r>
        <w:rPr>
          <w:spacing w:val="-4"/>
        </w:rPr>
        <w:t xml:space="preserve"> </w:t>
      </w:r>
      <w:r>
        <w:t>вероятность рождения ребенка с шизофренией от здоровых родителей, если известно, что бабушка со стороны отца и дед со стороны матери страдали этими заболеваниями.</w:t>
      </w:r>
    </w:p>
    <w:p w14:paraId="4A5A1869">
      <w:pPr>
        <w:pStyle w:val="9"/>
      </w:pPr>
      <w:r>
        <w:rPr>
          <w:spacing w:val="-2"/>
        </w:rPr>
        <w:t>Решение:</w:t>
      </w:r>
    </w:p>
    <w:p w14:paraId="786AD0D6">
      <w:pPr>
        <w:pStyle w:val="9"/>
      </w:pPr>
      <w:r>
        <w:rPr>
          <w:spacing w:val="-2"/>
        </w:rPr>
        <w:t>Дано:</w:t>
      </w:r>
    </w:p>
    <w:p w14:paraId="34913534">
      <w:pPr>
        <w:pStyle w:val="9"/>
      </w:pPr>
      <w:r>
        <w:t>Мужчина</w:t>
      </w:r>
      <w:r>
        <w:rPr>
          <w:spacing w:val="-5"/>
        </w:rPr>
        <w:t xml:space="preserve"> </w:t>
      </w:r>
      <w:r>
        <w:t>и</w:t>
      </w:r>
      <w:r>
        <w:rPr>
          <w:spacing w:val="-3"/>
        </w:rPr>
        <w:t xml:space="preserve"> </w:t>
      </w:r>
      <w:r>
        <w:t>женщина</w:t>
      </w:r>
      <w:r>
        <w:rPr>
          <w:spacing w:val="-4"/>
        </w:rPr>
        <w:t xml:space="preserve"> </w:t>
      </w:r>
      <w:r>
        <w:t>здоровы,</w:t>
      </w:r>
      <w:r>
        <w:rPr>
          <w:spacing w:val="-3"/>
        </w:rPr>
        <w:t xml:space="preserve"> </w:t>
      </w:r>
      <w:r>
        <w:t>следовательно,</w:t>
      </w:r>
      <w:r>
        <w:rPr>
          <w:spacing w:val="-3"/>
        </w:rPr>
        <w:t xml:space="preserve"> </w:t>
      </w:r>
      <w:r>
        <w:t>они</w:t>
      </w:r>
      <w:r>
        <w:rPr>
          <w:spacing w:val="-4"/>
        </w:rPr>
        <w:t xml:space="preserve"> </w:t>
      </w:r>
      <w:r>
        <w:t>несут</w:t>
      </w:r>
      <w:r>
        <w:rPr>
          <w:spacing w:val="-3"/>
        </w:rPr>
        <w:t xml:space="preserve"> </w:t>
      </w:r>
      <w:r>
        <w:t>доминантный</w:t>
      </w:r>
      <w:r>
        <w:rPr>
          <w:spacing w:val="4"/>
        </w:rPr>
        <w:t xml:space="preserve"> </w:t>
      </w:r>
      <w:r>
        <w:t>ген</w:t>
      </w:r>
      <w:r>
        <w:rPr>
          <w:spacing w:val="-3"/>
        </w:rPr>
        <w:t xml:space="preserve"> </w:t>
      </w:r>
      <w:r>
        <w:rPr>
          <w:spacing w:val="-5"/>
        </w:rPr>
        <w:t>А.</w:t>
      </w:r>
    </w:p>
    <w:p w14:paraId="7B3C53F7">
      <w:pPr>
        <w:pStyle w:val="9"/>
        <w:ind w:right="845"/>
      </w:pPr>
      <w:r>
        <w:t>У каждого из них один из родителей нес рецессивный признак шизофрении (аа), следовательно,</w:t>
      </w:r>
      <w:r>
        <w:rPr>
          <w:spacing w:val="-3"/>
        </w:rPr>
        <w:t xml:space="preserve"> </w:t>
      </w:r>
      <w:r>
        <w:t>в</w:t>
      </w:r>
      <w:r>
        <w:rPr>
          <w:spacing w:val="-4"/>
        </w:rPr>
        <w:t xml:space="preserve"> </w:t>
      </w:r>
      <w:r>
        <w:t>их</w:t>
      </w:r>
      <w:r>
        <w:rPr>
          <w:spacing w:val="-2"/>
        </w:rPr>
        <w:t xml:space="preserve"> </w:t>
      </w:r>
      <w:r>
        <w:t>генотипе</w:t>
      </w:r>
      <w:r>
        <w:rPr>
          <w:spacing w:val="-4"/>
        </w:rPr>
        <w:t xml:space="preserve"> </w:t>
      </w:r>
      <w:r>
        <w:t>присутствует</w:t>
      </w:r>
      <w:r>
        <w:rPr>
          <w:spacing w:val="-3"/>
        </w:rPr>
        <w:t xml:space="preserve"> </w:t>
      </w:r>
      <w:r>
        <w:t>также</w:t>
      </w:r>
      <w:r>
        <w:rPr>
          <w:spacing w:val="-3"/>
        </w:rPr>
        <w:t xml:space="preserve"> </w:t>
      </w:r>
      <w:r>
        <w:t>рецессивный</w:t>
      </w:r>
      <w:r>
        <w:rPr>
          <w:spacing w:val="-3"/>
        </w:rPr>
        <w:t xml:space="preserve"> </w:t>
      </w:r>
      <w:r>
        <w:t>ген</w:t>
      </w:r>
      <w:r>
        <w:rPr>
          <w:spacing w:val="-3"/>
        </w:rPr>
        <w:t xml:space="preserve"> </w:t>
      </w:r>
      <w:r>
        <w:t>а,</w:t>
      </w:r>
      <w:r>
        <w:rPr>
          <w:spacing w:val="-3"/>
        </w:rPr>
        <w:t xml:space="preserve"> </w:t>
      </w:r>
      <w:r>
        <w:t>и</w:t>
      </w:r>
      <w:r>
        <w:rPr>
          <w:spacing w:val="-3"/>
        </w:rPr>
        <w:t xml:space="preserve"> </w:t>
      </w:r>
      <w:r>
        <w:t>их</w:t>
      </w:r>
      <w:r>
        <w:rPr>
          <w:spacing w:val="-2"/>
        </w:rPr>
        <w:t xml:space="preserve"> </w:t>
      </w:r>
      <w:r>
        <w:t>генотип –</w:t>
      </w:r>
      <w:r>
        <w:rPr>
          <w:spacing w:val="-3"/>
        </w:rPr>
        <w:t xml:space="preserve"> </w:t>
      </w:r>
      <w:r>
        <w:t>Аа.</w:t>
      </w:r>
    </w:p>
    <w:p w14:paraId="776BB959">
      <w:pPr>
        <w:pStyle w:val="9"/>
        <w:spacing w:before="6"/>
        <w:rPr>
          <w:sz w:val="7"/>
        </w:rPr>
      </w:pPr>
      <w:r>
        <w:rPr>
          <w:sz w:val="7"/>
          <w:lang w:eastAsia="ru-RU"/>
        </w:rPr>
        <w:drawing>
          <wp:anchor distT="0" distB="0" distL="0" distR="0" simplePos="0" relativeHeight="251705344" behindDoc="1" locked="0" layoutInCell="1" allowOverlap="1">
            <wp:simplePos x="0" y="0"/>
            <wp:positionH relativeFrom="page">
              <wp:posOffset>766445</wp:posOffset>
            </wp:positionH>
            <wp:positionV relativeFrom="paragraph">
              <wp:posOffset>70485</wp:posOffset>
            </wp:positionV>
            <wp:extent cx="2160270" cy="1076325"/>
            <wp:effectExtent l="0" t="0" r="0" b="0"/>
            <wp:wrapTopAndBottom/>
            <wp:docPr id="105" name="Image 105" descr="шизофрени"/>
            <wp:cNvGraphicFramePr/>
            <a:graphic xmlns:a="http://schemas.openxmlformats.org/drawingml/2006/main">
              <a:graphicData uri="http://schemas.openxmlformats.org/drawingml/2006/picture">
                <pic:pic xmlns:pic="http://schemas.openxmlformats.org/drawingml/2006/picture">
                  <pic:nvPicPr>
                    <pic:cNvPr id="105" name="Image 105" descr="шизофрени"/>
                    <pic:cNvPicPr/>
                  </pic:nvPicPr>
                  <pic:blipFill>
                    <a:blip r:embed="rId56" cstate="print"/>
                    <a:stretch>
                      <a:fillRect/>
                    </a:stretch>
                  </pic:blipFill>
                  <pic:spPr>
                    <a:xfrm>
                      <a:off x="0" y="0"/>
                      <a:ext cx="2160426" cy="1076325"/>
                    </a:xfrm>
                    <a:prstGeom prst="rect">
                      <a:avLst/>
                    </a:prstGeom>
                  </pic:spPr>
                </pic:pic>
              </a:graphicData>
            </a:graphic>
          </wp:anchor>
        </w:drawing>
      </w:r>
    </w:p>
    <w:p w14:paraId="63C898C0">
      <w:pPr>
        <w:pStyle w:val="9"/>
        <w:spacing w:before="86"/>
        <w:ind w:right="845"/>
      </w:pPr>
      <w:r>
        <w:t>Вероятность</w:t>
      </w:r>
      <w:r>
        <w:rPr>
          <w:spacing w:val="-4"/>
        </w:rPr>
        <w:t xml:space="preserve"> </w:t>
      </w:r>
      <w:r>
        <w:t>появления</w:t>
      </w:r>
      <w:r>
        <w:rPr>
          <w:spacing w:val="-6"/>
        </w:rPr>
        <w:t xml:space="preserve"> </w:t>
      </w:r>
      <w:r>
        <w:t>больного</w:t>
      </w:r>
      <w:r>
        <w:rPr>
          <w:spacing w:val="-4"/>
        </w:rPr>
        <w:t xml:space="preserve"> </w:t>
      </w:r>
      <w:r>
        <w:t>ребенка</w:t>
      </w:r>
      <w:r>
        <w:rPr>
          <w:spacing w:val="-5"/>
        </w:rPr>
        <w:t xml:space="preserve"> </w:t>
      </w:r>
      <w:r>
        <w:t>равна</w:t>
      </w:r>
      <w:r>
        <w:rPr>
          <w:spacing w:val="-5"/>
        </w:rPr>
        <w:t xml:space="preserve"> </w:t>
      </w:r>
      <w:r>
        <w:t>1/4</w:t>
      </w:r>
      <w:r>
        <w:rPr>
          <w:spacing w:val="-4"/>
        </w:rPr>
        <w:t xml:space="preserve"> </w:t>
      </w:r>
      <w:r>
        <w:t>(число</w:t>
      </w:r>
      <w:r>
        <w:rPr>
          <w:spacing w:val="-4"/>
        </w:rPr>
        <w:t xml:space="preserve"> </w:t>
      </w:r>
      <w:r>
        <w:t>событий,</w:t>
      </w:r>
      <w:r>
        <w:rPr>
          <w:spacing w:val="-4"/>
        </w:rPr>
        <w:t xml:space="preserve"> </w:t>
      </w:r>
      <w:r>
        <w:t>при</w:t>
      </w:r>
      <w:r>
        <w:rPr>
          <w:spacing w:val="-4"/>
        </w:rPr>
        <w:t xml:space="preserve"> </w:t>
      </w:r>
      <w:r>
        <w:t>котором</w:t>
      </w:r>
      <w:r>
        <w:rPr>
          <w:spacing w:val="-5"/>
        </w:rPr>
        <w:t xml:space="preserve"> </w:t>
      </w:r>
      <w:r>
        <w:t>появляется генотип аа, равно 1, число всех возможных событий равно 4).</w:t>
      </w:r>
    </w:p>
    <w:p w14:paraId="67FD28F3">
      <w:pPr>
        <w:pStyle w:val="9"/>
      </w:pPr>
      <w:r>
        <w:rPr>
          <w:spacing w:val="-2"/>
        </w:rPr>
        <w:t>Ответ:</w:t>
      </w:r>
    </w:p>
    <w:p w14:paraId="6C60E9ED">
      <w:pPr>
        <w:pStyle w:val="9"/>
      </w:pPr>
      <w:r>
        <w:t>Вероятность</w:t>
      </w:r>
      <w:r>
        <w:rPr>
          <w:spacing w:val="-6"/>
        </w:rPr>
        <w:t xml:space="preserve"> </w:t>
      </w:r>
      <w:r>
        <w:t>рождения</w:t>
      </w:r>
      <w:r>
        <w:rPr>
          <w:spacing w:val="-6"/>
        </w:rPr>
        <w:t xml:space="preserve"> </w:t>
      </w:r>
      <w:r>
        <w:t>ребенка,</w:t>
      </w:r>
      <w:r>
        <w:rPr>
          <w:spacing w:val="-3"/>
        </w:rPr>
        <w:t xml:space="preserve"> </w:t>
      </w:r>
      <w:r>
        <w:t>больного</w:t>
      </w:r>
      <w:r>
        <w:rPr>
          <w:spacing w:val="-3"/>
        </w:rPr>
        <w:t xml:space="preserve"> </w:t>
      </w:r>
      <w:r>
        <w:t>шизофренией,</w:t>
      </w:r>
      <w:r>
        <w:rPr>
          <w:spacing w:val="-3"/>
        </w:rPr>
        <w:t xml:space="preserve"> </w:t>
      </w:r>
      <w:r>
        <w:t>равна</w:t>
      </w:r>
      <w:r>
        <w:rPr>
          <w:spacing w:val="-4"/>
        </w:rPr>
        <w:t xml:space="preserve"> </w:t>
      </w:r>
      <w:r>
        <w:t>25%</w:t>
      </w:r>
      <w:r>
        <w:rPr>
          <w:spacing w:val="-4"/>
        </w:rPr>
        <w:t xml:space="preserve"> </w:t>
      </w:r>
      <w:r>
        <w:rPr>
          <w:spacing w:val="-2"/>
        </w:rPr>
        <w:t>(1/4).</w:t>
      </w:r>
    </w:p>
    <w:p w14:paraId="27976A9E">
      <w:pPr>
        <w:pStyle w:val="5"/>
        <w:rPr>
          <w:b w:val="0"/>
        </w:rPr>
      </w:pPr>
      <w:r>
        <w:t xml:space="preserve">Задача </w:t>
      </w:r>
      <w:r>
        <w:rPr>
          <w:spacing w:val="-5"/>
        </w:rPr>
        <w:t>3</w:t>
      </w:r>
      <w:r>
        <w:rPr>
          <w:b w:val="0"/>
          <w:spacing w:val="-5"/>
        </w:rPr>
        <w:t>.</w:t>
      </w:r>
    </w:p>
    <w:p w14:paraId="5F11B4D3">
      <w:pPr>
        <w:pStyle w:val="9"/>
        <w:ind w:right="845"/>
      </w:pPr>
      <w:r>
        <w:t>Способность человека ощущать горький вкус фенилтиомочевины (ФТМ) – доминантный признак,</w:t>
      </w:r>
      <w:r>
        <w:rPr>
          <w:spacing w:val="-3"/>
        </w:rPr>
        <w:t xml:space="preserve"> </w:t>
      </w:r>
      <w:r>
        <w:t>ген</w:t>
      </w:r>
      <w:r>
        <w:rPr>
          <w:spacing w:val="-3"/>
        </w:rPr>
        <w:t xml:space="preserve"> </w:t>
      </w:r>
      <w:r>
        <w:t>которого</w:t>
      </w:r>
      <w:r>
        <w:rPr>
          <w:spacing w:val="-3"/>
        </w:rPr>
        <w:t xml:space="preserve"> </w:t>
      </w:r>
      <w:r>
        <w:t>(F)</w:t>
      </w:r>
      <w:r>
        <w:rPr>
          <w:spacing w:val="-3"/>
        </w:rPr>
        <w:t xml:space="preserve"> </w:t>
      </w:r>
      <w:r>
        <w:t>локализован</w:t>
      </w:r>
      <w:r>
        <w:rPr>
          <w:spacing w:val="-3"/>
        </w:rPr>
        <w:t xml:space="preserve"> </w:t>
      </w:r>
      <w:r>
        <w:t>в</w:t>
      </w:r>
      <w:r>
        <w:rPr>
          <w:spacing w:val="-4"/>
        </w:rPr>
        <w:t xml:space="preserve"> </w:t>
      </w:r>
      <w:r>
        <w:t>17-й</w:t>
      </w:r>
      <w:r>
        <w:rPr>
          <w:spacing w:val="-3"/>
        </w:rPr>
        <w:t xml:space="preserve"> </w:t>
      </w:r>
      <w:r>
        <w:t>аутосоме.</w:t>
      </w:r>
      <w:r>
        <w:rPr>
          <w:spacing w:val="-3"/>
        </w:rPr>
        <w:t xml:space="preserve"> </w:t>
      </w:r>
      <w:r>
        <w:t>В</w:t>
      </w:r>
      <w:r>
        <w:rPr>
          <w:spacing w:val="-3"/>
        </w:rPr>
        <w:t xml:space="preserve"> </w:t>
      </w:r>
      <w:r>
        <w:t>семье</w:t>
      </w:r>
      <w:r>
        <w:rPr>
          <w:spacing w:val="-4"/>
        </w:rPr>
        <w:t xml:space="preserve"> </w:t>
      </w:r>
      <w:r>
        <w:t>мать</w:t>
      </w:r>
      <w:r>
        <w:rPr>
          <w:spacing w:val="-1"/>
        </w:rPr>
        <w:t xml:space="preserve"> </w:t>
      </w:r>
      <w:r>
        <w:t>и</w:t>
      </w:r>
      <w:r>
        <w:rPr>
          <w:spacing w:val="-3"/>
        </w:rPr>
        <w:t xml:space="preserve"> </w:t>
      </w:r>
      <w:r>
        <w:t>дочь</w:t>
      </w:r>
      <w:r>
        <w:rPr>
          <w:spacing w:val="-4"/>
        </w:rPr>
        <w:t xml:space="preserve"> </w:t>
      </w:r>
      <w:r>
        <w:t>ощущают</w:t>
      </w:r>
      <w:r>
        <w:rPr>
          <w:spacing w:val="-3"/>
        </w:rPr>
        <w:t xml:space="preserve"> </w:t>
      </w:r>
      <w:r>
        <w:t>вкус ФТМ, а отец и сын не ощущают. Определить генотипы всех членов семьи.</w:t>
      </w:r>
    </w:p>
    <w:p w14:paraId="6307562E">
      <w:pPr>
        <w:pStyle w:val="9"/>
      </w:pPr>
      <w:r>
        <w:rPr>
          <w:spacing w:val="-2"/>
        </w:rPr>
        <w:t>Решение:</w:t>
      </w:r>
    </w:p>
    <w:p w14:paraId="6DB9E678">
      <w:pPr>
        <w:pStyle w:val="9"/>
        <w:ind w:right="845"/>
      </w:pPr>
      <w:r>
        <w:t>Отец</w:t>
      </w:r>
      <w:r>
        <w:rPr>
          <w:spacing w:val="-5"/>
        </w:rPr>
        <w:t xml:space="preserve"> </w:t>
      </w:r>
      <w:r>
        <w:t>и</w:t>
      </w:r>
      <w:r>
        <w:rPr>
          <w:spacing w:val="-3"/>
        </w:rPr>
        <w:t xml:space="preserve"> </w:t>
      </w:r>
      <w:r>
        <w:t>сын</w:t>
      </w:r>
      <w:r>
        <w:rPr>
          <w:spacing w:val="-4"/>
        </w:rPr>
        <w:t xml:space="preserve"> </w:t>
      </w:r>
      <w:r>
        <w:t>не</w:t>
      </w:r>
      <w:r>
        <w:rPr>
          <w:spacing w:val="-5"/>
        </w:rPr>
        <w:t xml:space="preserve"> </w:t>
      </w:r>
      <w:r>
        <w:t>ощущают</w:t>
      </w:r>
      <w:r>
        <w:rPr>
          <w:spacing w:val="-4"/>
        </w:rPr>
        <w:t xml:space="preserve"> </w:t>
      </w:r>
      <w:r>
        <w:t>вкус</w:t>
      </w:r>
      <w:r>
        <w:rPr>
          <w:spacing w:val="-5"/>
        </w:rPr>
        <w:t xml:space="preserve"> </w:t>
      </w:r>
      <w:r>
        <w:t>ФТМ,</w:t>
      </w:r>
      <w:r>
        <w:rPr>
          <w:spacing w:val="-4"/>
        </w:rPr>
        <w:t xml:space="preserve"> </w:t>
      </w:r>
      <w:r>
        <w:t>т.е.</w:t>
      </w:r>
      <w:r>
        <w:rPr>
          <w:spacing w:val="-4"/>
        </w:rPr>
        <w:t xml:space="preserve"> </w:t>
      </w:r>
      <w:r>
        <w:t>несут</w:t>
      </w:r>
      <w:r>
        <w:rPr>
          <w:spacing w:val="-2"/>
        </w:rPr>
        <w:t xml:space="preserve"> </w:t>
      </w:r>
      <w:r>
        <w:t>рецессивный</w:t>
      </w:r>
      <w:r>
        <w:rPr>
          <w:spacing w:val="-4"/>
        </w:rPr>
        <w:t xml:space="preserve"> </w:t>
      </w:r>
      <w:r>
        <w:t>признак,</w:t>
      </w:r>
      <w:r>
        <w:rPr>
          <w:spacing w:val="-4"/>
        </w:rPr>
        <w:t xml:space="preserve"> </w:t>
      </w:r>
      <w:r>
        <w:t>следовательно,</w:t>
      </w:r>
      <w:r>
        <w:rPr>
          <w:spacing w:val="-4"/>
        </w:rPr>
        <w:t xml:space="preserve"> </w:t>
      </w:r>
      <w:r>
        <w:t>их генотип – ff.</w:t>
      </w:r>
    </w:p>
    <w:p w14:paraId="20E101F4">
      <w:pPr>
        <w:pStyle w:val="9"/>
        <w:spacing w:before="1"/>
      </w:pPr>
      <w:r>
        <w:t>Мать</w:t>
      </w:r>
      <w:r>
        <w:rPr>
          <w:spacing w:val="-3"/>
        </w:rPr>
        <w:t xml:space="preserve"> </w:t>
      </w:r>
      <w:r>
        <w:t>и</w:t>
      </w:r>
      <w:r>
        <w:rPr>
          <w:spacing w:val="-3"/>
        </w:rPr>
        <w:t xml:space="preserve"> </w:t>
      </w:r>
      <w:r>
        <w:t>дочь</w:t>
      </w:r>
      <w:r>
        <w:rPr>
          <w:spacing w:val="-4"/>
        </w:rPr>
        <w:t xml:space="preserve"> </w:t>
      </w:r>
      <w:r>
        <w:t>ощущают</w:t>
      </w:r>
      <w:r>
        <w:rPr>
          <w:spacing w:val="-1"/>
        </w:rPr>
        <w:t xml:space="preserve"> </w:t>
      </w:r>
      <w:r>
        <w:t>вкус,</w:t>
      </w:r>
      <w:r>
        <w:rPr>
          <w:spacing w:val="-3"/>
        </w:rPr>
        <w:t xml:space="preserve"> </w:t>
      </w:r>
      <w:r>
        <w:t>значит,</w:t>
      </w:r>
      <w:r>
        <w:rPr>
          <w:spacing w:val="-3"/>
        </w:rPr>
        <w:t xml:space="preserve"> </w:t>
      </w:r>
      <w:r>
        <w:t>каждая</w:t>
      </w:r>
      <w:r>
        <w:rPr>
          <w:spacing w:val="-3"/>
        </w:rPr>
        <w:t xml:space="preserve"> </w:t>
      </w:r>
      <w:r>
        <w:t>из</w:t>
      </w:r>
      <w:r>
        <w:rPr>
          <w:spacing w:val="-3"/>
        </w:rPr>
        <w:t xml:space="preserve"> </w:t>
      </w:r>
      <w:r>
        <w:t>них</w:t>
      </w:r>
      <w:r>
        <w:rPr>
          <w:spacing w:val="-2"/>
        </w:rPr>
        <w:t xml:space="preserve"> </w:t>
      </w:r>
      <w:r>
        <w:t>несет</w:t>
      </w:r>
      <w:r>
        <w:rPr>
          <w:spacing w:val="-3"/>
        </w:rPr>
        <w:t xml:space="preserve"> </w:t>
      </w:r>
      <w:r>
        <w:t>доминантный</w:t>
      </w:r>
      <w:r>
        <w:rPr>
          <w:spacing w:val="-3"/>
        </w:rPr>
        <w:t xml:space="preserve"> </w:t>
      </w:r>
      <w:r>
        <w:t>ген</w:t>
      </w:r>
      <w:r>
        <w:rPr>
          <w:spacing w:val="-2"/>
        </w:rPr>
        <w:t xml:space="preserve"> </w:t>
      </w:r>
      <w:r>
        <w:rPr>
          <w:spacing w:val="-5"/>
        </w:rPr>
        <w:t>F.</w:t>
      </w:r>
    </w:p>
    <w:p w14:paraId="5224D726">
      <w:pPr>
        <w:pStyle w:val="9"/>
        <w:ind w:right="1054"/>
      </w:pPr>
      <w:r>
        <w:t>Одну хромосому ребенок получает от отца, другую – от матери. От отца дочь может получить</w:t>
      </w:r>
      <w:r>
        <w:rPr>
          <w:spacing w:val="-4"/>
        </w:rPr>
        <w:t xml:space="preserve"> </w:t>
      </w:r>
      <w:r>
        <w:t>только</w:t>
      </w:r>
      <w:r>
        <w:rPr>
          <w:spacing w:val="-4"/>
        </w:rPr>
        <w:t xml:space="preserve"> </w:t>
      </w:r>
      <w:r>
        <w:t>рецессивный</w:t>
      </w:r>
      <w:r>
        <w:rPr>
          <w:spacing w:val="-4"/>
        </w:rPr>
        <w:t xml:space="preserve"> </w:t>
      </w:r>
      <w:r>
        <w:t>ген</w:t>
      </w:r>
      <w:r>
        <w:rPr>
          <w:spacing w:val="-4"/>
        </w:rPr>
        <w:t xml:space="preserve"> </w:t>
      </w:r>
      <w:r>
        <w:t>f</w:t>
      </w:r>
      <w:r>
        <w:rPr>
          <w:spacing w:val="-5"/>
        </w:rPr>
        <w:t xml:space="preserve"> </w:t>
      </w:r>
      <w:r>
        <w:t>(поскольку</w:t>
      </w:r>
      <w:r>
        <w:rPr>
          <w:spacing w:val="-9"/>
        </w:rPr>
        <w:t xml:space="preserve"> </w:t>
      </w:r>
      <w:r>
        <w:t>он</w:t>
      </w:r>
      <w:r>
        <w:rPr>
          <w:spacing w:val="-4"/>
        </w:rPr>
        <w:t xml:space="preserve"> </w:t>
      </w:r>
      <w:r>
        <w:t>гомозиготен).</w:t>
      </w:r>
      <w:r>
        <w:rPr>
          <w:spacing w:val="-4"/>
        </w:rPr>
        <w:t xml:space="preserve"> </w:t>
      </w:r>
      <w:r>
        <w:t>Следовательно,</w:t>
      </w:r>
      <w:r>
        <w:rPr>
          <w:spacing w:val="-4"/>
        </w:rPr>
        <w:t xml:space="preserve"> </w:t>
      </w:r>
      <w:r>
        <w:t>генотип дочери – Ff.</w:t>
      </w:r>
    </w:p>
    <w:p w14:paraId="1822EFB8">
      <w:pPr>
        <w:pStyle w:val="9"/>
        <w:ind w:right="845"/>
      </w:pPr>
      <w:r>
        <w:t>В</w:t>
      </w:r>
      <w:r>
        <w:rPr>
          <w:spacing w:val="-5"/>
        </w:rPr>
        <w:t xml:space="preserve"> </w:t>
      </w:r>
      <w:r>
        <w:t>потомстве</w:t>
      </w:r>
      <w:r>
        <w:rPr>
          <w:spacing w:val="-5"/>
        </w:rPr>
        <w:t xml:space="preserve"> </w:t>
      </w:r>
      <w:r>
        <w:t>матери</w:t>
      </w:r>
      <w:r>
        <w:rPr>
          <w:spacing w:val="-3"/>
        </w:rPr>
        <w:t xml:space="preserve"> </w:t>
      </w:r>
      <w:r>
        <w:t>есть</w:t>
      </w:r>
      <w:r>
        <w:rPr>
          <w:spacing w:val="-3"/>
        </w:rPr>
        <w:t xml:space="preserve"> </w:t>
      </w:r>
      <w:r>
        <w:t>особь</w:t>
      </w:r>
      <w:r>
        <w:rPr>
          <w:spacing w:val="-3"/>
        </w:rPr>
        <w:t xml:space="preserve"> </w:t>
      </w:r>
      <w:r>
        <w:t>с</w:t>
      </w:r>
      <w:r>
        <w:rPr>
          <w:spacing w:val="-4"/>
        </w:rPr>
        <w:t xml:space="preserve"> </w:t>
      </w:r>
      <w:r>
        <w:t>генотипом</w:t>
      </w:r>
      <w:r>
        <w:rPr>
          <w:spacing w:val="-4"/>
        </w:rPr>
        <w:t xml:space="preserve"> </w:t>
      </w:r>
      <w:r>
        <w:t>tt,</w:t>
      </w:r>
      <w:r>
        <w:rPr>
          <w:spacing w:val="-5"/>
        </w:rPr>
        <w:t xml:space="preserve"> </w:t>
      </w:r>
      <w:r>
        <w:t>следовательно,</w:t>
      </w:r>
      <w:r>
        <w:rPr>
          <w:spacing w:val="-3"/>
        </w:rPr>
        <w:t xml:space="preserve"> </w:t>
      </w:r>
      <w:r>
        <w:t>она</w:t>
      </w:r>
      <w:r>
        <w:rPr>
          <w:spacing w:val="-4"/>
        </w:rPr>
        <w:t xml:space="preserve"> </w:t>
      </w:r>
      <w:r>
        <w:t>также</w:t>
      </w:r>
      <w:r>
        <w:rPr>
          <w:spacing w:val="-3"/>
        </w:rPr>
        <w:t xml:space="preserve"> </w:t>
      </w:r>
      <w:r>
        <w:t>несет</w:t>
      </w:r>
      <w:r>
        <w:rPr>
          <w:spacing w:val="-3"/>
        </w:rPr>
        <w:t xml:space="preserve"> </w:t>
      </w:r>
      <w:r>
        <w:t>рецессивный ген t, и ее генотип – Тt.</w:t>
      </w:r>
    </w:p>
    <w:p w14:paraId="0012DC05">
      <w:pPr>
        <w:pStyle w:val="9"/>
        <w:spacing w:before="6"/>
        <w:rPr>
          <w:sz w:val="7"/>
        </w:rPr>
      </w:pPr>
      <w:r>
        <w:rPr>
          <w:sz w:val="7"/>
          <w:lang w:eastAsia="ru-RU"/>
        </w:rPr>
        <w:drawing>
          <wp:anchor distT="0" distB="0" distL="0" distR="0" simplePos="0" relativeHeight="251706368" behindDoc="1" locked="0" layoutInCell="1" allowOverlap="1">
            <wp:simplePos x="0" y="0"/>
            <wp:positionH relativeFrom="page">
              <wp:posOffset>785495</wp:posOffset>
            </wp:positionH>
            <wp:positionV relativeFrom="paragraph">
              <wp:posOffset>70485</wp:posOffset>
            </wp:positionV>
            <wp:extent cx="1990090" cy="1209675"/>
            <wp:effectExtent l="0" t="0" r="0" b="0"/>
            <wp:wrapTopAndBottom/>
            <wp:docPr id="106" name="Image 106" descr="горький вкус фенилтиомочевины"/>
            <wp:cNvGraphicFramePr/>
            <a:graphic xmlns:a="http://schemas.openxmlformats.org/drawingml/2006/main">
              <a:graphicData uri="http://schemas.openxmlformats.org/drawingml/2006/picture">
                <pic:pic xmlns:pic="http://schemas.openxmlformats.org/drawingml/2006/picture">
                  <pic:nvPicPr>
                    <pic:cNvPr id="106" name="Image 106" descr="горький вкус фенилтиомочевины"/>
                    <pic:cNvPicPr/>
                  </pic:nvPicPr>
                  <pic:blipFill>
                    <a:blip r:embed="rId57" cstate="print"/>
                    <a:stretch>
                      <a:fillRect/>
                    </a:stretch>
                  </pic:blipFill>
                  <pic:spPr>
                    <a:xfrm>
                      <a:off x="0" y="0"/>
                      <a:ext cx="1990135" cy="1209675"/>
                    </a:xfrm>
                    <a:prstGeom prst="rect">
                      <a:avLst/>
                    </a:prstGeom>
                  </pic:spPr>
                </pic:pic>
              </a:graphicData>
            </a:graphic>
          </wp:anchor>
        </w:drawing>
      </w:r>
    </w:p>
    <w:p w14:paraId="5B6EF5E5">
      <w:pPr>
        <w:pStyle w:val="9"/>
        <w:spacing w:before="144"/>
      </w:pPr>
      <w:r>
        <w:rPr>
          <w:spacing w:val="-2"/>
        </w:rPr>
        <w:t>Ответ:</w:t>
      </w:r>
    </w:p>
    <w:p w14:paraId="38EEC8DE">
      <w:pPr>
        <w:pStyle w:val="9"/>
      </w:pPr>
      <w:r>
        <w:t>Генотип</w:t>
      </w:r>
      <w:r>
        <w:rPr>
          <w:spacing w:val="-2"/>
        </w:rPr>
        <w:t xml:space="preserve"> </w:t>
      </w:r>
      <w:r>
        <w:t>матери</w:t>
      </w:r>
      <w:r>
        <w:rPr>
          <w:spacing w:val="-1"/>
        </w:rPr>
        <w:t xml:space="preserve"> </w:t>
      </w:r>
      <w:r>
        <w:t>и</w:t>
      </w:r>
      <w:r>
        <w:rPr>
          <w:spacing w:val="-2"/>
        </w:rPr>
        <w:t xml:space="preserve"> </w:t>
      </w:r>
      <w:r>
        <w:t>дочери</w:t>
      </w:r>
      <w:r>
        <w:rPr>
          <w:spacing w:val="1"/>
        </w:rPr>
        <w:t xml:space="preserve"> </w:t>
      </w:r>
      <w:r>
        <w:t>–</w:t>
      </w:r>
      <w:r>
        <w:rPr>
          <w:spacing w:val="-2"/>
        </w:rPr>
        <w:t xml:space="preserve"> </w:t>
      </w:r>
      <w:r>
        <w:t>Ff,</w:t>
      </w:r>
      <w:r>
        <w:rPr>
          <w:spacing w:val="-1"/>
        </w:rPr>
        <w:t xml:space="preserve"> </w:t>
      </w:r>
      <w:r>
        <w:t>отца</w:t>
      </w:r>
      <w:r>
        <w:rPr>
          <w:spacing w:val="-2"/>
        </w:rPr>
        <w:t xml:space="preserve"> </w:t>
      </w:r>
      <w:r>
        <w:t>и</w:t>
      </w:r>
      <w:r>
        <w:rPr>
          <w:spacing w:val="-2"/>
        </w:rPr>
        <w:t xml:space="preserve"> </w:t>
      </w:r>
      <w:r>
        <w:t>сына</w:t>
      </w:r>
      <w:r>
        <w:rPr>
          <w:spacing w:val="-2"/>
        </w:rPr>
        <w:t xml:space="preserve"> </w:t>
      </w:r>
      <w:r>
        <w:t>–</w:t>
      </w:r>
      <w:r>
        <w:rPr>
          <w:spacing w:val="-1"/>
        </w:rPr>
        <w:t xml:space="preserve"> </w:t>
      </w:r>
      <w:r>
        <w:rPr>
          <w:spacing w:val="-5"/>
        </w:rPr>
        <w:t>ff.</w:t>
      </w:r>
    </w:p>
    <w:p w14:paraId="32FAD822">
      <w:pPr>
        <w:pStyle w:val="9"/>
        <w:spacing w:before="5"/>
      </w:pPr>
    </w:p>
    <w:p w14:paraId="14215C45">
      <w:pPr>
        <w:pStyle w:val="5"/>
        <w:spacing w:line="274" w:lineRule="exact"/>
      </w:pPr>
      <w:r>
        <w:t xml:space="preserve">Задача </w:t>
      </w:r>
      <w:r>
        <w:rPr>
          <w:spacing w:val="-5"/>
        </w:rPr>
        <w:t>4.</w:t>
      </w:r>
    </w:p>
    <w:p w14:paraId="0D19F583">
      <w:pPr>
        <w:pStyle w:val="9"/>
        <w:ind w:right="845"/>
      </w:pPr>
      <w:r>
        <w:t>У человека альбинизм – аутосомный рецессивный признак. Мужчина альбинос женился на женщине</w:t>
      </w:r>
      <w:r>
        <w:rPr>
          <w:spacing w:val="-4"/>
        </w:rPr>
        <w:t xml:space="preserve"> </w:t>
      </w:r>
      <w:r>
        <w:t>с</w:t>
      </w:r>
      <w:r>
        <w:rPr>
          <w:spacing w:val="-4"/>
        </w:rPr>
        <w:t xml:space="preserve"> </w:t>
      </w:r>
      <w:r>
        <w:t>нормальной</w:t>
      </w:r>
      <w:r>
        <w:rPr>
          <w:spacing w:val="-5"/>
        </w:rPr>
        <w:t xml:space="preserve"> </w:t>
      </w:r>
      <w:r>
        <w:t>пигментацией.</w:t>
      </w:r>
      <w:r>
        <w:rPr>
          <w:spacing w:val="-3"/>
        </w:rPr>
        <w:t xml:space="preserve"> </w:t>
      </w:r>
      <w:r>
        <w:t>У</w:t>
      </w:r>
      <w:r>
        <w:rPr>
          <w:spacing w:val="-3"/>
        </w:rPr>
        <w:t xml:space="preserve"> </w:t>
      </w:r>
      <w:r>
        <w:t>них</w:t>
      </w:r>
      <w:r>
        <w:rPr>
          <w:spacing w:val="-1"/>
        </w:rPr>
        <w:t xml:space="preserve"> </w:t>
      </w:r>
      <w:r>
        <w:t>родилось</w:t>
      </w:r>
      <w:r>
        <w:rPr>
          <w:spacing w:val="-3"/>
        </w:rPr>
        <w:t xml:space="preserve"> </w:t>
      </w:r>
      <w:r>
        <w:t>двое</w:t>
      </w:r>
      <w:r>
        <w:rPr>
          <w:spacing w:val="-5"/>
        </w:rPr>
        <w:t xml:space="preserve"> </w:t>
      </w:r>
      <w:r>
        <w:t>детей –</w:t>
      </w:r>
      <w:r>
        <w:rPr>
          <w:spacing w:val="-3"/>
        </w:rPr>
        <w:t xml:space="preserve"> </w:t>
      </w:r>
      <w:r>
        <w:t>нормальный</w:t>
      </w:r>
      <w:r>
        <w:rPr>
          <w:spacing w:val="-3"/>
        </w:rPr>
        <w:t xml:space="preserve"> </w:t>
      </w:r>
      <w:r>
        <w:t>и</w:t>
      </w:r>
      <w:r>
        <w:rPr>
          <w:spacing w:val="-3"/>
        </w:rPr>
        <w:t xml:space="preserve"> </w:t>
      </w:r>
      <w:r>
        <w:t>альбинос. Определить генотипы всех указанных членов семьи.</w:t>
      </w:r>
    </w:p>
    <w:p w14:paraId="751511A7">
      <w:pPr>
        <w:pStyle w:val="9"/>
      </w:pPr>
      <w:r>
        <w:rPr>
          <w:spacing w:val="-2"/>
        </w:rPr>
        <w:t>Решение:</w:t>
      </w:r>
    </w:p>
    <w:p w14:paraId="20CE0B2B">
      <w:pPr>
        <w:pStyle w:val="9"/>
        <w:sectPr>
          <w:pgSz w:w="11910" w:h="16840"/>
          <w:pgMar w:top="1040" w:right="283" w:bottom="960" w:left="0" w:header="0" w:footer="780" w:gutter="0"/>
          <w:cols w:space="720" w:num="1"/>
        </w:sectPr>
      </w:pPr>
    </w:p>
    <w:p w14:paraId="5F787038">
      <w:pPr>
        <w:pStyle w:val="9"/>
        <w:spacing w:before="66"/>
        <w:ind w:right="7386"/>
      </w:pPr>
      <w:r>
        <w:t>А</w:t>
      </w:r>
      <w:r>
        <w:rPr>
          <w:spacing w:val="-12"/>
        </w:rPr>
        <w:t xml:space="preserve"> </w:t>
      </w:r>
      <w:r>
        <w:t>–</w:t>
      </w:r>
      <w:r>
        <w:rPr>
          <w:spacing w:val="-11"/>
        </w:rPr>
        <w:t xml:space="preserve"> </w:t>
      </w:r>
      <w:r>
        <w:t>нормальная</w:t>
      </w:r>
      <w:r>
        <w:rPr>
          <w:spacing w:val="-11"/>
        </w:rPr>
        <w:t xml:space="preserve"> </w:t>
      </w:r>
      <w:r>
        <w:t>пигментация, а – альбинизм.</w:t>
      </w:r>
    </w:p>
    <w:p w14:paraId="35A62B3C">
      <w:pPr>
        <w:pStyle w:val="9"/>
        <w:ind w:right="845"/>
      </w:pPr>
      <w:r>
        <w:t>Генотип мужчины и ребенка альбиноса – аа, так как оба они несут рецессивный признак. Женщина</w:t>
      </w:r>
      <w:r>
        <w:rPr>
          <w:spacing w:val="-6"/>
        </w:rPr>
        <w:t xml:space="preserve"> </w:t>
      </w:r>
      <w:r>
        <w:t>и</w:t>
      </w:r>
      <w:r>
        <w:rPr>
          <w:spacing w:val="-2"/>
        </w:rPr>
        <w:t xml:space="preserve"> </w:t>
      </w:r>
      <w:r>
        <w:t>здоровый</w:t>
      </w:r>
      <w:r>
        <w:rPr>
          <w:spacing w:val="-3"/>
        </w:rPr>
        <w:t xml:space="preserve"> </w:t>
      </w:r>
      <w:r>
        <w:t>ребенок</w:t>
      </w:r>
      <w:r>
        <w:rPr>
          <w:spacing w:val="-2"/>
        </w:rPr>
        <w:t xml:space="preserve"> </w:t>
      </w:r>
      <w:r>
        <w:t>имеют</w:t>
      </w:r>
      <w:r>
        <w:rPr>
          <w:spacing w:val="-2"/>
        </w:rPr>
        <w:t xml:space="preserve"> </w:t>
      </w:r>
      <w:r>
        <w:t>в</w:t>
      </w:r>
      <w:r>
        <w:rPr>
          <w:spacing w:val="-3"/>
        </w:rPr>
        <w:t xml:space="preserve"> </w:t>
      </w:r>
      <w:r>
        <w:t>своем</w:t>
      </w:r>
      <w:r>
        <w:rPr>
          <w:spacing w:val="-3"/>
        </w:rPr>
        <w:t xml:space="preserve"> </w:t>
      </w:r>
      <w:r>
        <w:t>генотипе</w:t>
      </w:r>
      <w:r>
        <w:rPr>
          <w:spacing w:val="-3"/>
        </w:rPr>
        <w:t xml:space="preserve"> </w:t>
      </w:r>
      <w:r>
        <w:t>доминантный</w:t>
      </w:r>
      <w:r>
        <w:rPr>
          <w:spacing w:val="-2"/>
        </w:rPr>
        <w:t xml:space="preserve"> </w:t>
      </w:r>
      <w:r>
        <w:t>ген</w:t>
      </w:r>
      <w:r>
        <w:rPr>
          <w:spacing w:val="-2"/>
        </w:rPr>
        <w:t xml:space="preserve"> </w:t>
      </w:r>
      <w:r>
        <w:t>А,</w:t>
      </w:r>
      <w:r>
        <w:rPr>
          <w:spacing w:val="-2"/>
        </w:rPr>
        <w:t xml:space="preserve"> </w:t>
      </w:r>
      <w:r>
        <w:t>потому</w:t>
      </w:r>
      <w:r>
        <w:rPr>
          <w:spacing w:val="-7"/>
        </w:rPr>
        <w:t xml:space="preserve"> </w:t>
      </w:r>
      <w:r>
        <w:t>что у</w:t>
      </w:r>
      <w:r>
        <w:rPr>
          <w:spacing w:val="-7"/>
        </w:rPr>
        <w:t xml:space="preserve"> </w:t>
      </w:r>
      <w:r>
        <w:t>них проявляется доминантный признак.</w:t>
      </w:r>
    </w:p>
    <w:p w14:paraId="3D31A801">
      <w:pPr>
        <w:pStyle w:val="9"/>
        <w:spacing w:before="1"/>
        <w:ind w:right="845"/>
      </w:pPr>
      <w:r>
        <w:t>Генотип</w:t>
      </w:r>
      <w:r>
        <w:rPr>
          <w:spacing w:val="-3"/>
        </w:rPr>
        <w:t xml:space="preserve"> </w:t>
      </w:r>
      <w:r>
        <w:t>ребенка</w:t>
      </w:r>
      <w:r>
        <w:rPr>
          <w:spacing w:val="-4"/>
        </w:rPr>
        <w:t xml:space="preserve"> </w:t>
      </w:r>
      <w:r>
        <w:t>с</w:t>
      </w:r>
      <w:r>
        <w:rPr>
          <w:spacing w:val="-4"/>
        </w:rPr>
        <w:t xml:space="preserve"> </w:t>
      </w:r>
      <w:r>
        <w:t>нормальной</w:t>
      </w:r>
      <w:r>
        <w:rPr>
          <w:spacing w:val="-3"/>
        </w:rPr>
        <w:t xml:space="preserve"> </w:t>
      </w:r>
      <w:r>
        <w:t>пигментацией</w:t>
      </w:r>
      <w:r>
        <w:rPr>
          <w:spacing w:val="-1"/>
        </w:rPr>
        <w:t xml:space="preserve"> </w:t>
      </w:r>
      <w:r>
        <w:t>–</w:t>
      </w:r>
      <w:r>
        <w:rPr>
          <w:spacing w:val="-3"/>
        </w:rPr>
        <w:t xml:space="preserve"> </w:t>
      </w:r>
      <w:r>
        <w:t>Аа,</w:t>
      </w:r>
      <w:r>
        <w:rPr>
          <w:spacing w:val="-3"/>
        </w:rPr>
        <w:t xml:space="preserve"> </w:t>
      </w:r>
      <w:r>
        <w:t>поскольку</w:t>
      </w:r>
      <w:r>
        <w:rPr>
          <w:spacing w:val="-8"/>
        </w:rPr>
        <w:t xml:space="preserve"> </w:t>
      </w:r>
      <w:r>
        <w:t>его</w:t>
      </w:r>
      <w:r>
        <w:rPr>
          <w:spacing w:val="-3"/>
        </w:rPr>
        <w:t xml:space="preserve"> </w:t>
      </w:r>
      <w:r>
        <w:t>отец</w:t>
      </w:r>
      <w:r>
        <w:rPr>
          <w:spacing w:val="-3"/>
        </w:rPr>
        <w:t xml:space="preserve"> </w:t>
      </w:r>
      <w:r>
        <w:t>гомозиготен</w:t>
      </w:r>
      <w:r>
        <w:rPr>
          <w:spacing w:val="-3"/>
        </w:rPr>
        <w:t xml:space="preserve"> </w:t>
      </w:r>
      <w:r>
        <w:t>по рецессиву (аа) и мог передать ему только ген а.</w:t>
      </w:r>
    </w:p>
    <w:p w14:paraId="6049972A">
      <w:pPr>
        <w:pStyle w:val="9"/>
        <w:ind w:right="1054"/>
      </w:pPr>
      <w:r>
        <w:t>Один</w:t>
      </w:r>
      <w:r>
        <w:rPr>
          <w:spacing w:val="-3"/>
        </w:rPr>
        <w:t xml:space="preserve"> </w:t>
      </w:r>
      <w:r>
        <w:t>из</w:t>
      </w:r>
      <w:r>
        <w:rPr>
          <w:spacing w:val="-3"/>
        </w:rPr>
        <w:t xml:space="preserve"> </w:t>
      </w:r>
      <w:r>
        <w:t>детей</w:t>
      </w:r>
      <w:r>
        <w:rPr>
          <w:spacing w:val="-3"/>
        </w:rPr>
        <w:t xml:space="preserve"> </w:t>
      </w:r>
      <w:r>
        <w:t>имеет</w:t>
      </w:r>
      <w:r>
        <w:rPr>
          <w:spacing w:val="-3"/>
        </w:rPr>
        <w:t xml:space="preserve"> </w:t>
      </w:r>
      <w:r>
        <w:t>генотип</w:t>
      </w:r>
      <w:r>
        <w:rPr>
          <w:spacing w:val="-4"/>
        </w:rPr>
        <w:t xml:space="preserve"> </w:t>
      </w:r>
      <w:r>
        <w:t>аа.</w:t>
      </w:r>
      <w:r>
        <w:rPr>
          <w:spacing w:val="-3"/>
        </w:rPr>
        <w:t xml:space="preserve"> </w:t>
      </w:r>
      <w:r>
        <w:t>Один</w:t>
      </w:r>
      <w:r>
        <w:rPr>
          <w:spacing w:val="-3"/>
        </w:rPr>
        <w:t xml:space="preserve"> </w:t>
      </w:r>
      <w:r>
        <w:t>аллельный</w:t>
      </w:r>
      <w:r>
        <w:rPr>
          <w:spacing w:val="-3"/>
        </w:rPr>
        <w:t xml:space="preserve"> </w:t>
      </w:r>
      <w:r>
        <w:t>ген</w:t>
      </w:r>
      <w:r>
        <w:rPr>
          <w:spacing w:val="-3"/>
        </w:rPr>
        <w:t xml:space="preserve"> </w:t>
      </w:r>
      <w:r>
        <w:t>ребенок</w:t>
      </w:r>
      <w:r>
        <w:rPr>
          <w:spacing w:val="-3"/>
        </w:rPr>
        <w:t xml:space="preserve"> </w:t>
      </w:r>
      <w:r>
        <w:t>получает</w:t>
      </w:r>
      <w:r>
        <w:rPr>
          <w:spacing w:val="-3"/>
        </w:rPr>
        <w:t xml:space="preserve"> </w:t>
      </w:r>
      <w:r>
        <w:t>от</w:t>
      </w:r>
      <w:r>
        <w:rPr>
          <w:spacing w:val="-3"/>
        </w:rPr>
        <w:t xml:space="preserve"> </w:t>
      </w:r>
      <w:r>
        <w:t>матери,</w:t>
      </w:r>
      <w:r>
        <w:rPr>
          <w:spacing w:val="-3"/>
        </w:rPr>
        <w:t xml:space="preserve"> </w:t>
      </w:r>
      <w:r>
        <w:t>а</w:t>
      </w:r>
      <w:r>
        <w:rPr>
          <w:spacing w:val="-4"/>
        </w:rPr>
        <w:t xml:space="preserve"> </w:t>
      </w:r>
      <w:r>
        <w:t>другой от отца. Поэтому мать должна нести рецессивный ген а. Ее генотип – Аа.</w:t>
      </w:r>
    </w:p>
    <w:p w14:paraId="5621EC96">
      <w:pPr>
        <w:pStyle w:val="9"/>
      </w:pPr>
      <w:r>
        <w:t>Запишем</w:t>
      </w:r>
      <w:r>
        <w:rPr>
          <w:spacing w:val="-3"/>
        </w:rPr>
        <w:t xml:space="preserve"> </w:t>
      </w:r>
      <w:r>
        <w:t>схему</w:t>
      </w:r>
      <w:r>
        <w:rPr>
          <w:spacing w:val="-3"/>
        </w:rPr>
        <w:t xml:space="preserve"> </w:t>
      </w:r>
      <w:r>
        <w:rPr>
          <w:spacing w:val="-2"/>
        </w:rPr>
        <w:t>скрещивания:</w:t>
      </w:r>
    </w:p>
    <w:p w14:paraId="338571F1">
      <w:pPr>
        <w:pStyle w:val="9"/>
        <w:spacing w:before="1"/>
        <w:rPr>
          <w:sz w:val="5"/>
        </w:rPr>
      </w:pPr>
      <w:r>
        <w:rPr>
          <w:sz w:val="5"/>
          <w:lang w:eastAsia="ru-RU"/>
        </w:rPr>
        <w:drawing>
          <wp:anchor distT="0" distB="0" distL="0" distR="0" simplePos="0" relativeHeight="251707392" behindDoc="1" locked="0" layoutInCell="1" allowOverlap="1">
            <wp:simplePos x="0" y="0"/>
            <wp:positionH relativeFrom="page">
              <wp:posOffset>785495</wp:posOffset>
            </wp:positionH>
            <wp:positionV relativeFrom="paragraph">
              <wp:posOffset>52070</wp:posOffset>
            </wp:positionV>
            <wp:extent cx="1702435" cy="1047750"/>
            <wp:effectExtent l="0" t="0" r="0" b="0"/>
            <wp:wrapTopAndBottom/>
            <wp:docPr id="107" name="Image 107" descr="альбинизм"/>
            <wp:cNvGraphicFramePr/>
            <a:graphic xmlns:a="http://schemas.openxmlformats.org/drawingml/2006/main">
              <a:graphicData uri="http://schemas.openxmlformats.org/drawingml/2006/picture">
                <pic:pic xmlns:pic="http://schemas.openxmlformats.org/drawingml/2006/picture">
                  <pic:nvPicPr>
                    <pic:cNvPr id="107" name="Image 107" descr="альбинизм"/>
                    <pic:cNvPicPr/>
                  </pic:nvPicPr>
                  <pic:blipFill>
                    <a:blip r:embed="rId58" cstate="print"/>
                    <a:stretch>
                      <a:fillRect/>
                    </a:stretch>
                  </pic:blipFill>
                  <pic:spPr>
                    <a:xfrm>
                      <a:off x="0" y="0"/>
                      <a:ext cx="1702494" cy="1047750"/>
                    </a:xfrm>
                    <a:prstGeom prst="rect">
                      <a:avLst/>
                    </a:prstGeom>
                  </pic:spPr>
                </pic:pic>
              </a:graphicData>
            </a:graphic>
          </wp:anchor>
        </w:drawing>
      </w:r>
    </w:p>
    <w:p w14:paraId="73D46611">
      <w:pPr>
        <w:pStyle w:val="9"/>
        <w:spacing w:before="70"/>
        <w:ind w:right="1282"/>
      </w:pPr>
      <w:r>
        <w:t>Следовательно,</w:t>
      </w:r>
      <w:r>
        <w:rPr>
          <w:spacing w:val="-3"/>
        </w:rPr>
        <w:t xml:space="preserve"> </w:t>
      </w:r>
      <w:r>
        <w:t>генотип</w:t>
      </w:r>
      <w:r>
        <w:rPr>
          <w:spacing w:val="-4"/>
        </w:rPr>
        <w:t xml:space="preserve"> </w:t>
      </w:r>
      <w:r>
        <w:t>мужа</w:t>
      </w:r>
      <w:r>
        <w:rPr>
          <w:spacing w:val="-2"/>
        </w:rPr>
        <w:t xml:space="preserve"> </w:t>
      </w:r>
      <w:r>
        <w:t>–</w:t>
      </w:r>
      <w:r>
        <w:rPr>
          <w:spacing w:val="-1"/>
        </w:rPr>
        <w:t xml:space="preserve"> </w:t>
      </w:r>
      <w:r>
        <w:t>аа,</w:t>
      </w:r>
      <w:r>
        <w:rPr>
          <w:spacing w:val="-3"/>
        </w:rPr>
        <w:t xml:space="preserve"> </w:t>
      </w:r>
      <w:r>
        <w:t>жены</w:t>
      </w:r>
      <w:r>
        <w:rPr>
          <w:spacing w:val="-3"/>
        </w:rPr>
        <w:t xml:space="preserve"> </w:t>
      </w:r>
      <w:r>
        <w:t>–</w:t>
      </w:r>
      <w:r>
        <w:rPr>
          <w:spacing w:val="-3"/>
        </w:rPr>
        <w:t xml:space="preserve"> </w:t>
      </w:r>
      <w:r>
        <w:t>Аа,</w:t>
      </w:r>
      <w:r>
        <w:rPr>
          <w:spacing w:val="-1"/>
        </w:rPr>
        <w:t xml:space="preserve"> </w:t>
      </w:r>
      <w:r>
        <w:t>ребенка</w:t>
      </w:r>
      <w:r>
        <w:rPr>
          <w:spacing w:val="-4"/>
        </w:rPr>
        <w:t xml:space="preserve"> </w:t>
      </w:r>
      <w:r>
        <w:t>с</w:t>
      </w:r>
      <w:r>
        <w:rPr>
          <w:spacing w:val="-4"/>
        </w:rPr>
        <w:t xml:space="preserve"> </w:t>
      </w:r>
      <w:r>
        <w:t>нормальной</w:t>
      </w:r>
      <w:r>
        <w:rPr>
          <w:spacing w:val="-5"/>
        </w:rPr>
        <w:t xml:space="preserve"> </w:t>
      </w:r>
      <w:r>
        <w:t>пигментацией –</w:t>
      </w:r>
      <w:r>
        <w:rPr>
          <w:spacing w:val="-3"/>
        </w:rPr>
        <w:t xml:space="preserve"> </w:t>
      </w:r>
      <w:r>
        <w:t>Аа, ребенка-альбиноса – аа.</w:t>
      </w:r>
    </w:p>
    <w:p w14:paraId="3C4ECDF0">
      <w:pPr>
        <w:pStyle w:val="5"/>
        <w:spacing w:before="5" w:line="274" w:lineRule="exact"/>
      </w:pPr>
      <w:r>
        <w:t xml:space="preserve">Задача </w:t>
      </w:r>
      <w:r>
        <w:rPr>
          <w:spacing w:val="-5"/>
        </w:rPr>
        <w:t>5.</w:t>
      </w:r>
    </w:p>
    <w:p w14:paraId="01591110">
      <w:pPr>
        <w:pStyle w:val="9"/>
        <w:ind w:right="957"/>
      </w:pPr>
      <w:r>
        <w:t>У человека</w:t>
      </w:r>
      <w:r>
        <w:rPr>
          <w:spacing w:val="-1"/>
        </w:rPr>
        <w:t xml:space="preserve"> </w:t>
      </w:r>
      <w:r>
        <w:t>праворукость доминирует над леворукостью, кареглазость над голубоглазостью. Голубоглазый правша женился на кареглазой правше. У них родилось двое детей – кареглазый</w:t>
      </w:r>
      <w:r>
        <w:rPr>
          <w:spacing w:val="-3"/>
        </w:rPr>
        <w:t xml:space="preserve"> </w:t>
      </w:r>
      <w:r>
        <w:t>левша</w:t>
      </w:r>
      <w:r>
        <w:rPr>
          <w:spacing w:val="-5"/>
        </w:rPr>
        <w:t xml:space="preserve"> </w:t>
      </w:r>
      <w:r>
        <w:t>и</w:t>
      </w:r>
      <w:r>
        <w:rPr>
          <w:spacing w:val="-3"/>
        </w:rPr>
        <w:t xml:space="preserve"> </w:t>
      </w:r>
      <w:r>
        <w:t>голубоглазый</w:t>
      </w:r>
      <w:r>
        <w:rPr>
          <w:spacing w:val="-3"/>
        </w:rPr>
        <w:t xml:space="preserve"> </w:t>
      </w:r>
      <w:r>
        <w:t>правша.</w:t>
      </w:r>
      <w:r>
        <w:rPr>
          <w:spacing w:val="-3"/>
        </w:rPr>
        <w:t xml:space="preserve"> </w:t>
      </w:r>
      <w:r>
        <w:t>От</w:t>
      </w:r>
      <w:r>
        <w:rPr>
          <w:spacing w:val="-1"/>
        </w:rPr>
        <w:t xml:space="preserve"> </w:t>
      </w:r>
      <w:r>
        <w:t>второго</w:t>
      </w:r>
      <w:r>
        <w:rPr>
          <w:spacing w:val="-3"/>
        </w:rPr>
        <w:t xml:space="preserve"> </w:t>
      </w:r>
      <w:r>
        <w:t>брака</w:t>
      </w:r>
      <w:r>
        <w:rPr>
          <w:spacing w:val="-4"/>
        </w:rPr>
        <w:t xml:space="preserve"> </w:t>
      </w:r>
      <w:r>
        <w:t>этого</w:t>
      </w:r>
      <w:r>
        <w:rPr>
          <w:spacing w:val="-3"/>
        </w:rPr>
        <w:t xml:space="preserve"> </w:t>
      </w:r>
      <w:r>
        <w:t>же</w:t>
      </w:r>
      <w:r>
        <w:rPr>
          <w:spacing w:val="-5"/>
        </w:rPr>
        <w:t xml:space="preserve"> </w:t>
      </w:r>
      <w:r>
        <w:t>мужчины</w:t>
      </w:r>
      <w:r>
        <w:rPr>
          <w:spacing w:val="-3"/>
        </w:rPr>
        <w:t xml:space="preserve"> </w:t>
      </w:r>
      <w:r>
        <w:t>с</w:t>
      </w:r>
      <w:r>
        <w:rPr>
          <w:spacing w:val="-5"/>
        </w:rPr>
        <w:t xml:space="preserve"> </w:t>
      </w:r>
      <w:r>
        <w:t>кареглазой правшой родилось девять кареглазых детей, оказавшихся правшами. Определить генотипы мужчины и обеих женщин.</w:t>
      </w:r>
    </w:p>
    <w:p w14:paraId="67F6BDA4">
      <w:pPr>
        <w:pStyle w:val="5"/>
        <w:spacing w:before="2" w:line="274" w:lineRule="exact"/>
      </w:pPr>
      <w:r>
        <w:rPr>
          <w:spacing w:val="-2"/>
        </w:rPr>
        <w:t>Решение:</w:t>
      </w:r>
    </w:p>
    <w:p w14:paraId="73A8CD7B">
      <w:pPr>
        <w:pStyle w:val="9"/>
        <w:ind w:right="8643"/>
      </w:pPr>
      <w:r>
        <w:t>А – карие глаза,</w:t>
      </w:r>
      <w:r>
        <w:rPr>
          <w:spacing w:val="40"/>
        </w:rPr>
        <w:t xml:space="preserve"> </w:t>
      </w:r>
      <w:r>
        <w:t>В</w:t>
      </w:r>
      <w:r>
        <w:rPr>
          <w:spacing w:val="-15"/>
        </w:rPr>
        <w:t xml:space="preserve"> </w:t>
      </w:r>
      <w:r>
        <w:t>–</w:t>
      </w:r>
      <w:r>
        <w:rPr>
          <w:spacing w:val="-15"/>
        </w:rPr>
        <w:t xml:space="preserve"> </w:t>
      </w:r>
      <w:r>
        <w:t>праворукость, а</w:t>
      </w:r>
      <w:r>
        <w:rPr>
          <w:spacing w:val="-10"/>
        </w:rPr>
        <w:t xml:space="preserve"> </w:t>
      </w:r>
      <w:r>
        <w:t>–</w:t>
      </w:r>
      <w:r>
        <w:rPr>
          <w:spacing w:val="-10"/>
        </w:rPr>
        <w:t xml:space="preserve"> </w:t>
      </w:r>
      <w:r>
        <w:t>голубые</w:t>
      </w:r>
      <w:r>
        <w:rPr>
          <w:spacing w:val="-10"/>
        </w:rPr>
        <w:t xml:space="preserve"> </w:t>
      </w:r>
      <w:r>
        <w:t>глаза, b – леворукость.</w:t>
      </w:r>
    </w:p>
    <w:p w14:paraId="62ACEC98">
      <w:pPr>
        <w:pStyle w:val="6"/>
        <w:numPr>
          <w:ilvl w:val="0"/>
          <w:numId w:val="114"/>
        </w:numPr>
        <w:tabs>
          <w:tab w:val="left" w:pos="1345"/>
        </w:tabs>
        <w:ind w:left="1345" w:hanging="213"/>
      </w:pPr>
      <w:r>
        <w:t>Первый</w:t>
      </w:r>
      <w:r>
        <w:rPr>
          <w:spacing w:val="-6"/>
        </w:rPr>
        <w:t xml:space="preserve"> </w:t>
      </w:r>
      <w:r>
        <w:rPr>
          <w:spacing w:val="-4"/>
        </w:rPr>
        <w:t>брак</w:t>
      </w:r>
    </w:p>
    <w:p w14:paraId="4968B2D7">
      <w:pPr>
        <w:pStyle w:val="16"/>
        <w:numPr>
          <w:ilvl w:val="1"/>
          <w:numId w:val="114"/>
        </w:numPr>
        <w:tabs>
          <w:tab w:val="left" w:pos="1372"/>
        </w:tabs>
        <w:ind w:right="917" w:firstLine="0"/>
        <w:rPr>
          <w:sz w:val="24"/>
        </w:rPr>
      </w:pPr>
      <w:r>
        <w:rPr>
          <w:sz w:val="24"/>
        </w:rPr>
        <w:t>Мужчина</w:t>
      </w:r>
      <w:r>
        <w:rPr>
          <w:spacing w:val="-4"/>
          <w:sz w:val="24"/>
        </w:rPr>
        <w:t xml:space="preserve"> </w:t>
      </w:r>
      <w:r>
        <w:rPr>
          <w:sz w:val="24"/>
        </w:rPr>
        <w:t>гомозиготен</w:t>
      </w:r>
      <w:r>
        <w:rPr>
          <w:spacing w:val="-3"/>
          <w:sz w:val="24"/>
        </w:rPr>
        <w:t xml:space="preserve"> </w:t>
      </w:r>
      <w:r>
        <w:rPr>
          <w:sz w:val="24"/>
        </w:rPr>
        <w:t>по</w:t>
      </w:r>
      <w:r>
        <w:rPr>
          <w:spacing w:val="-3"/>
          <w:sz w:val="24"/>
        </w:rPr>
        <w:t xml:space="preserve"> </w:t>
      </w:r>
      <w:r>
        <w:rPr>
          <w:sz w:val="24"/>
        </w:rPr>
        <w:t>гену</w:t>
      </w:r>
      <w:r>
        <w:rPr>
          <w:spacing w:val="-10"/>
          <w:sz w:val="24"/>
        </w:rPr>
        <w:t xml:space="preserve"> </w:t>
      </w:r>
      <w:r>
        <w:rPr>
          <w:sz w:val="24"/>
        </w:rPr>
        <w:t>окраски</w:t>
      </w:r>
      <w:r>
        <w:rPr>
          <w:spacing w:val="-3"/>
          <w:sz w:val="24"/>
        </w:rPr>
        <w:t xml:space="preserve"> </w:t>
      </w:r>
      <w:r>
        <w:rPr>
          <w:sz w:val="24"/>
        </w:rPr>
        <w:t>глаз</w:t>
      </w:r>
      <w:r>
        <w:rPr>
          <w:spacing w:val="-3"/>
          <w:sz w:val="24"/>
        </w:rPr>
        <w:t xml:space="preserve"> </w:t>
      </w:r>
      <w:r>
        <w:rPr>
          <w:sz w:val="24"/>
        </w:rPr>
        <w:t>(аа),</w:t>
      </w:r>
      <w:r>
        <w:rPr>
          <w:spacing w:val="-3"/>
          <w:sz w:val="24"/>
        </w:rPr>
        <w:t xml:space="preserve"> </w:t>
      </w:r>
      <w:r>
        <w:rPr>
          <w:sz w:val="24"/>
        </w:rPr>
        <w:t>так</w:t>
      </w:r>
      <w:r>
        <w:rPr>
          <w:spacing w:val="-3"/>
          <w:sz w:val="24"/>
        </w:rPr>
        <w:t xml:space="preserve"> </w:t>
      </w:r>
      <w:r>
        <w:rPr>
          <w:sz w:val="24"/>
        </w:rPr>
        <w:t>как</w:t>
      </w:r>
      <w:r>
        <w:rPr>
          <w:spacing w:val="-3"/>
          <w:sz w:val="24"/>
        </w:rPr>
        <w:t xml:space="preserve"> </w:t>
      </w:r>
      <w:r>
        <w:rPr>
          <w:sz w:val="24"/>
        </w:rPr>
        <w:t>проявляет</w:t>
      </w:r>
      <w:r>
        <w:rPr>
          <w:spacing w:val="-3"/>
          <w:sz w:val="24"/>
        </w:rPr>
        <w:t xml:space="preserve"> </w:t>
      </w:r>
      <w:r>
        <w:rPr>
          <w:sz w:val="24"/>
        </w:rPr>
        <w:t>рецессивный</w:t>
      </w:r>
      <w:r>
        <w:rPr>
          <w:spacing w:val="-3"/>
          <w:sz w:val="24"/>
        </w:rPr>
        <w:t xml:space="preserve"> </w:t>
      </w:r>
      <w:r>
        <w:rPr>
          <w:sz w:val="24"/>
        </w:rPr>
        <w:t>признак</w:t>
      </w:r>
      <w:r>
        <w:rPr>
          <w:spacing w:val="-3"/>
          <w:sz w:val="24"/>
        </w:rPr>
        <w:t xml:space="preserve"> </w:t>
      </w:r>
      <w:r>
        <w:rPr>
          <w:sz w:val="24"/>
        </w:rPr>
        <w:t>и имеет ген В (праворукость).</w:t>
      </w:r>
    </w:p>
    <w:p w14:paraId="593F27DE">
      <w:pPr>
        <w:pStyle w:val="16"/>
        <w:numPr>
          <w:ilvl w:val="1"/>
          <w:numId w:val="114"/>
        </w:numPr>
        <w:tabs>
          <w:tab w:val="left" w:pos="1372"/>
        </w:tabs>
        <w:ind w:left="1372"/>
        <w:rPr>
          <w:sz w:val="24"/>
        </w:rPr>
      </w:pPr>
      <w:r>
        <w:rPr>
          <w:sz w:val="24"/>
        </w:rPr>
        <w:t>Женщина</w:t>
      </w:r>
      <w:r>
        <w:rPr>
          <w:spacing w:val="-6"/>
          <w:sz w:val="24"/>
        </w:rPr>
        <w:t xml:space="preserve"> </w:t>
      </w:r>
      <w:r>
        <w:rPr>
          <w:sz w:val="24"/>
        </w:rPr>
        <w:t>несет</w:t>
      </w:r>
      <w:r>
        <w:rPr>
          <w:spacing w:val="-2"/>
          <w:sz w:val="24"/>
        </w:rPr>
        <w:t xml:space="preserve"> </w:t>
      </w:r>
      <w:r>
        <w:rPr>
          <w:sz w:val="24"/>
        </w:rPr>
        <w:t>доминантные</w:t>
      </w:r>
      <w:r>
        <w:rPr>
          <w:spacing w:val="-3"/>
          <w:sz w:val="24"/>
        </w:rPr>
        <w:t xml:space="preserve"> </w:t>
      </w:r>
      <w:r>
        <w:rPr>
          <w:sz w:val="24"/>
        </w:rPr>
        <w:t>гены</w:t>
      </w:r>
      <w:r>
        <w:rPr>
          <w:spacing w:val="-2"/>
          <w:sz w:val="24"/>
        </w:rPr>
        <w:t xml:space="preserve"> </w:t>
      </w:r>
      <w:r>
        <w:rPr>
          <w:sz w:val="24"/>
        </w:rPr>
        <w:t>А</w:t>
      </w:r>
      <w:r>
        <w:rPr>
          <w:spacing w:val="-3"/>
          <w:sz w:val="24"/>
        </w:rPr>
        <w:t xml:space="preserve"> </w:t>
      </w:r>
      <w:r>
        <w:rPr>
          <w:sz w:val="24"/>
        </w:rPr>
        <w:t>и</w:t>
      </w:r>
      <w:r>
        <w:rPr>
          <w:spacing w:val="-1"/>
          <w:sz w:val="24"/>
        </w:rPr>
        <w:t xml:space="preserve"> </w:t>
      </w:r>
      <w:r>
        <w:rPr>
          <w:spacing w:val="-5"/>
          <w:sz w:val="24"/>
        </w:rPr>
        <w:t>В.</w:t>
      </w:r>
    </w:p>
    <w:p w14:paraId="10EF166D">
      <w:pPr>
        <w:pStyle w:val="16"/>
        <w:numPr>
          <w:ilvl w:val="1"/>
          <w:numId w:val="114"/>
        </w:numPr>
        <w:tabs>
          <w:tab w:val="left" w:pos="1372"/>
        </w:tabs>
        <w:ind w:right="2217" w:firstLine="0"/>
        <w:rPr>
          <w:sz w:val="24"/>
        </w:rPr>
      </w:pPr>
      <w:r>
        <w:rPr>
          <w:sz w:val="24"/>
        </w:rPr>
        <w:t>Поскольку в потомстве обоих родителей есть ребенок-левша (рецессивен и, следовательно,</w:t>
      </w:r>
      <w:r>
        <w:rPr>
          <w:spacing w:val="-3"/>
          <w:sz w:val="24"/>
        </w:rPr>
        <w:t xml:space="preserve"> </w:t>
      </w:r>
      <w:r>
        <w:rPr>
          <w:sz w:val="24"/>
        </w:rPr>
        <w:t>гомозиготен</w:t>
      </w:r>
      <w:r>
        <w:rPr>
          <w:spacing w:val="-3"/>
          <w:sz w:val="24"/>
        </w:rPr>
        <w:t xml:space="preserve"> </w:t>
      </w:r>
      <w:r>
        <w:rPr>
          <w:sz w:val="24"/>
        </w:rPr>
        <w:t>по</w:t>
      </w:r>
      <w:r>
        <w:rPr>
          <w:spacing w:val="-3"/>
          <w:sz w:val="24"/>
        </w:rPr>
        <w:t xml:space="preserve"> </w:t>
      </w:r>
      <w:r>
        <w:rPr>
          <w:sz w:val="24"/>
        </w:rPr>
        <w:t>гену</w:t>
      </w:r>
      <w:r>
        <w:rPr>
          <w:spacing w:val="-11"/>
          <w:sz w:val="24"/>
        </w:rPr>
        <w:t xml:space="preserve"> </w:t>
      </w:r>
      <w:r>
        <w:rPr>
          <w:sz w:val="24"/>
        </w:rPr>
        <w:t>b),</w:t>
      </w:r>
      <w:r>
        <w:rPr>
          <w:spacing w:val="-3"/>
          <w:sz w:val="24"/>
        </w:rPr>
        <w:t xml:space="preserve"> </w:t>
      </w:r>
      <w:r>
        <w:rPr>
          <w:sz w:val="24"/>
        </w:rPr>
        <w:t>то</w:t>
      </w:r>
      <w:r>
        <w:rPr>
          <w:spacing w:val="-3"/>
          <w:sz w:val="24"/>
        </w:rPr>
        <w:t xml:space="preserve"> </w:t>
      </w:r>
      <w:r>
        <w:rPr>
          <w:sz w:val="24"/>
        </w:rPr>
        <w:t>каждый</w:t>
      </w:r>
      <w:r>
        <w:rPr>
          <w:spacing w:val="-3"/>
          <w:sz w:val="24"/>
        </w:rPr>
        <w:t xml:space="preserve"> </w:t>
      </w:r>
      <w:r>
        <w:rPr>
          <w:sz w:val="24"/>
        </w:rPr>
        <w:t>родитель</w:t>
      </w:r>
      <w:r>
        <w:rPr>
          <w:spacing w:val="-3"/>
          <w:sz w:val="24"/>
        </w:rPr>
        <w:t xml:space="preserve"> </w:t>
      </w:r>
      <w:r>
        <w:rPr>
          <w:sz w:val="24"/>
        </w:rPr>
        <w:t>должен</w:t>
      </w:r>
      <w:r>
        <w:rPr>
          <w:spacing w:val="-3"/>
          <w:sz w:val="24"/>
        </w:rPr>
        <w:t xml:space="preserve"> </w:t>
      </w:r>
      <w:r>
        <w:rPr>
          <w:sz w:val="24"/>
        </w:rPr>
        <w:t>иметь</w:t>
      </w:r>
      <w:r>
        <w:rPr>
          <w:spacing w:val="-3"/>
          <w:sz w:val="24"/>
        </w:rPr>
        <w:t xml:space="preserve"> </w:t>
      </w:r>
      <w:r>
        <w:rPr>
          <w:sz w:val="24"/>
        </w:rPr>
        <w:t>ген</w:t>
      </w:r>
      <w:r>
        <w:rPr>
          <w:spacing w:val="-3"/>
          <w:sz w:val="24"/>
        </w:rPr>
        <w:t xml:space="preserve"> </w:t>
      </w:r>
      <w:r>
        <w:rPr>
          <w:sz w:val="24"/>
        </w:rPr>
        <w:t>b.</w:t>
      </w:r>
    </w:p>
    <w:p w14:paraId="2E9295AC">
      <w:pPr>
        <w:pStyle w:val="16"/>
        <w:numPr>
          <w:ilvl w:val="1"/>
          <w:numId w:val="114"/>
        </w:numPr>
        <w:tabs>
          <w:tab w:val="left" w:pos="1372"/>
        </w:tabs>
        <w:ind w:right="1751" w:firstLine="0"/>
        <w:rPr>
          <w:sz w:val="24"/>
        </w:rPr>
      </w:pPr>
      <w:r>
        <w:rPr>
          <w:sz w:val="24"/>
        </w:rPr>
        <w:t>Точно</w:t>
      </w:r>
      <w:r>
        <w:rPr>
          <w:spacing w:val="-3"/>
          <w:sz w:val="24"/>
        </w:rPr>
        <w:t xml:space="preserve"> </w:t>
      </w:r>
      <w:r>
        <w:rPr>
          <w:sz w:val="24"/>
        </w:rPr>
        <w:t>так</w:t>
      </w:r>
      <w:r>
        <w:rPr>
          <w:spacing w:val="-3"/>
          <w:sz w:val="24"/>
        </w:rPr>
        <w:t xml:space="preserve"> </w:t>
      </w:r>
      <w:r>
        <w:rPr>
          <w:sz w:val="24"/>
        </w:rPr>
        <w:t>же</w:t>
      </w:r>
      <w:r>
        <w:rPr>
          <w:spacing w:val="-5"/>
          <w:sz w:val="24"/>
        </w:rPr>
        <w:t xml:space="preserve"> </w:t>
      </w:r>
      <w:r>
        <w:rPr>
          <w:sz w:val="24"/>
        </w:rPr>
        <w:t>мать</w:t>
      </w:r>
      <w:r>
        <w:rPr>
          <w:spacing w:val="-3"/>
          <w:sz w:val="24"/>
        </w:rPr>
        <w:t xml:space="preserve"> </w:t>
      </w:r>
      <w:r>
        <w:rPr>
          <w:sz w:val="24"/>
        </w:rPr>
        <w:t>должна</w:t>
      </w:r>
      <w:r>
        <w:rPr>
          <w:spacing w:val="-4"/>
          <w:sz w:val="24"/>
        </w:rPr>
        <w:t xml:space="preserve"> </w:t>
      </w:r>
      <w:r>
        <w:rPr>
          <w:sz w:val="24"/>
        </w:rPr>
        <w:t>нести</w:t>
      </w:r>
      <w:r>
        <w:rPr>
          <w:spacing w:val="-3"/>
          <w:sz w:val="24"/>
        </w:rPr>
        <w:t xml:space="preserve"> </w:t>
      </w:r>
      <w:r>
        <w:rPr>
          <w:sz w:val="24"/>
        </w:rPr>
        <w:t>рецессивный</w:t>
      </w:r>
      <w:r>
        <w:rPr>
          <w:spacing w:val="-3"/>
          <w:sz w:val="24"/>
        </w:rPr>
        <w:t xml:space="preserve"> </w:t>
      </w:r>
      <w:r>
        <w:rPr>
          <w:sz w:val="24"/>
        </w:rPr>
        <w:t>ген</w:t>
      </w:r>
      <w:r>
        <w:rPr>
          <w:spacing w:val="-3"/>
          <w:sz w:val="24"/>
        </w:rPr>
        <w:t xml:space="preserve"> </w:t>
      </w:r>
      <w:r>
        <w:rPr>
          <w:sz w:val="24"/>
        </w:rPr>
        <w:t>а,</w:t>
      </w:r>
      <w:r>
        <w:rPr>
          <w:spacing w:val="-3"/>
          <w:sz w:val="24"/>
        </w:rPr>
        <w:t xml:space="preserve"> </w:t>
      </w:r>
      <w:r>
        <w:rPr>
          <w:sz w:val="24"/>
        </w:rPr>
        <w:t>так</w:t>
      </w:r>
      <w:r>
        <w:rPr>
          <w:spacing w:val="-3"/>
          <w:sz w:val="24"/>
        </w:rPr>
        <w:t xml:space="preserve"> </w:t>
      </w:r>
      <w:r>
        <w:rPr>
          <w:sz w:val="24"/>
        </w:rPr>
        <w:t>как</w:t>
      </w:r>
      <w:r>
        <w:rPr>
          <w:spacing w:val="-3"/>
          <w:sz w:val="24"/>
        </w:rPr>
        <w:t xml:space="preserve"> </w:t>
      </w:r>
      <w:r>
        <w:rPr>
          <w:sz w:val="24"/>
        </w:rPr>
        <w:t>один</w:t>
      </w:r>
      <w:r>
        <w:rPr>
          <w:spacing w:val="-3"/>
          <w:sz w:val="24"/>
        </w:rPr>
        <w:t xml:space="preserve"> </w:t>
      </w:r>
      <w:r>
        <w:rPr>
          <w:sz w:val="24"/>
        </w:rPr>
        <w:t>из</w:t>
      </w:r>
      <w:r>
        <w:rPr>
          <w:spacing w:val="-5"/>
          <w:sz w:val="24"/>
        </w:rPr>
        <w:t xml:space="preserve"> </w:t>
      </w:r>
      <w:r>
        <w:rPr>
          <w:sz w:val="24"/>
        </w:rPr>
        <w:t>ее</w:t>
      </w:r>
      <w:r>
        <w:rPr>
          <w:spacing w:val="-4"/>
          <w:sz w:val="24"/>
        </w:rPr>
        <w:t xml:space="preserve"> </w:t>
      </w:r>
      <w:r>
        <w:rPr>
          <w:sz w:val="24"/>
        </w:rPr>
        <w:t>детей</w:t>
      </w:r>
      <w:r>
        <w:rPr>
          <w:spacing w:val="-3"/>
          <w:sz w:val="24"/>
        </w:rPr>
        <w:t xml:space="preserve"> </w:t>
      </w:r>
      <w:r>
        <w:rPr>
          <w:sz w:val="24"/>
        </w:rPr>
        <w:t>несет рецессивный признак и имеет генотип аа.</w:t>
      </w:r>
    </w:p>
    <w:p w14:paraId="0E6970E0">
      <w:pPr>
        <w:pStyle w:val="16"/>
        <w:numPr>
          <w:ilvl w:val="1"/>
          <w:numId w:val="114"/>
        </w:numPr>
        <w:tabs>
          <w:tab w:val="left" w:pos="1372"/>
        </w:tabs>
        <w:ind w:right="3136" w:firstLine="0"/>
        <w:rPr>
          <w:sz w:val="24"/>
        </w:rPr>
      </w:pPr>
      <w:r>
        <w:rPr>
          <w:sz w:val="24"/>
        </w:rPr>
        <w:t>Следовательно,</w:t>
      </w:r>
      <w:r>
        <w:rPr>
          <w:spacing w:val="-4"/>
          <w:sz w:val="24"/>
        </w:rPr>
        <w:t xml:space="preserve"> </w:t>
      </w:r>
      <w:r>
        <w:rPr>
          <w:sz w:val="24"/>
        </w:rPr>
        <w:t>генотип</w:t>
      </w:r>
      <w:r>
        <w:rPr>
          <w:spacing w:val="-4"/>
          <w:sz w:val="24"/>
        </w:rPr>
        <w:t xml:space="preserve"> </w:t>
      </w:r>
      <w:r>
        <w:rPr>
          <w:sz w:val="24"/>
        </w:rPr>
        <w:t>мужчины</w:t>
      </w:r>
      <w:r>
        <w:rPr>
          <w:spacing w:val="-2"/>
          <w:sz w:val="24"/>
        </w:rPr>
        <w:t xml:space="preserve"> </w:t>
      </w:r>
      <w:r>
        <w:rPr>
          <w:sz w:val="24"/>
        </w:rPr>
        <w:t>–</w:t>
      </w:r>
      <w:r>
        <w:rPr>
          <w:spacing w:val="-4"/>
          <w:sz w:val="24"/>
        </w:rPr>
        <w:t xml:space="preserve"> </w:t>
      </w:r>
      <w:r>
        <w:rPr>
          <w:sz w:val="24"/>
        </w:rPr>
        <w:t>ааВb,</w:t>
      </w:r>
      <w:r>
        <w:rPr>
          <w:spacing w:val="-2"/>
          <w:sz w:val="24"/>
        </w:rPr>
        <w:t xml:space="preserve"> </w:t>
      </w:r>
      <w:r>
        <w:rPr>
          <w:sz w:val="24"/>
        </w:rPr>
        <w:t>а</w:t>
      </w:r>
      <w:r>
        <w:rPr>
          <w:spacing w:val="-5"/>
          <w:sz w:val="24"/>
        </w:rPr>
        <w:t xml:space="preserve"> </w:t>
      </w:r>
      <w:r>
        <w:rPr>
          <w:sz w:val="24"/>
        </w:rPr>
        <w:t>его</w:t>
      </w:r>
      <w:r>
        <w:rPr>
          <w:spacing w:val="-4"/>
          <w:sz w:val="24"/>
        </w:rPr>
        <w:t xml:space="preserve"> </w:t>
      </w:r>
      <w:r>
        <w:rPr>
          <w:sz w:val="24"/>
        </w:rPr>
        <w:t>первой</w:t>
      </w:r>
      <w:r>
        <w:rPr>
          <w:spacing w:val="-4"/>
          <w:sz w:val="24"/>
        </w:rPr>
        <w:t xml:space="preserve"> </w:t>
      </w:r>
      <w:r>
        <w:rPr>
          <w:sz w:val="24"/>
        </w:rPr>
        <w:t>жены</w:t>
      </w:r>
      <w:r>
        <w:rPr>
          <w:spacing w:val="-3"/>
          <w:sz w:val="24"/>
        </w:rPr>
        <w:t xml:space="preserve"> </w:t>
      </w:r>
      <w:r>
        <w:rPr>
          <w:sz w:val="24"/>
        </w:rPr>
        <w:t>–</w:t>
      </w:r>
      <w:r>
        <w:rPr>
          <w:spacing w:val="-4"/>
          <w:sz w:val="24"/>
        </w:rPr>
        <w:t xml:space="preserve"> </w:t>
      </w:r>
      <w:r>
        <w:rPr>
          <w:sz w:val="24"/>
        </w:rPr>
        <w:t>АаВb. Схема первого брака:</w:t>
      </w:r>
    </w:p>
    <w:p w14:paraId="1E1B17A9">
      <w:pPr>
        <w:pStyle w:val="9"/>
        <w:spacing w:before="5"/>
        <w:rPr>
          <w:sz w:val="7"/>
        </w:rPr>
      </w:pPr>
      <w:r>
        <w:rPr>
          <w:sz w:val="7"/>
          <w:lang w:eastAsia="ru-RU"/>
        </w:rPr>
        <w:drawing>
          <wp:anchor distT="0" distB="0" distL="0" distR="0" simplePos="0" relativeHeight="251708416" behindDoc="1" locked="0" layoutInCell="1" allowOverlap="1">
            <wp:simplePos x="0" y="0"/>
            <wp:positionH relativeFrom="page">
              <wp:posOffset>786130</wp:posOffset>
            </wp:positionH>
            <wp:positionV relativeFrom="paragraph">
              <wp:posOffset>69215</wp:posOffset>
            </wp:positionV>
            <wp:extent cx="2257425" cy="1419225"/>
            <wp:effectExtent l="0" t="0" r="0" b="0"/>
            <wp:wrapTopAndBottom/>
            <wp:docPr id="108" name="Image 108" descr="рецессивный признак"/>
            <wp:cNvGraphicFramePr/>
            <a:graphic xmlns:a="http://schemas.openxmlformats.org/drawingml/2006/main">
              <a:graphicData uri="http://schemas.openxmlformats.org/drawingml/2006/picture">
                <pic:pic xmlns:pic="http://schemas.openxmlformats.org/drawingml/2006/picture">
                  <pic:nvPicPr>
                    <pic:cNvPr id="108" name="Image 108" descr="рецессивный признак"/>
                    <pic:cNvPicPr/>
                  </pic:nvPicPr>
                  <pic:blipFill>
                    <a:blip r:embed="rId59" cstate="print"/>
                    <a:stretch>
                      <a:fillRect/>
                    </a:stretch>
                  </pic:blipFill>
                  <pic:spPr>
                    <a:xfrm>
                      <a:off x="0" y="0"/>
                      <a:ext cx="2257425" cy="1419225"/>
                    </a:xfrm>
                    <a:prstGeom prst="rect">
                      <a:avLst/>
                    </a:prstGeom>
                  </pic:spPr>
                </pic:pic>
              </a:graphicData>
            </a:graphic>
          </wp:anchor>
        </w:drawing>
      </w:r>
    </w:p>
    <w:p w14:paraId="31AE268A">
      <w:pPr>
        <w:pStyle w:val="6"/>
        <w:numPr>
          <w:ilvl w:val="0"/>
          <w:numId w:val="114"/>
        </w:numPr>
        <w:tabs>
          <w:tab w:val="left" w:pos="1438"/>
        </w:tabs>
        <w:spacing w:before="133"/>
        <w:ind w:left="1438" w:hanging="306"/>
      </w:pPr>
      <w:r>
        <w:t>Второй</w:t>
      </w:r>
      <w:r>
        <w:rPr>
          <w:spacing w:val="-3"/>
        </w:rPr>
        <w:t xml:space="preserve"> </w:t>
      </w:r>
      <w:r>
        <w:rPr>
          <w:spacing w:val="-4"/>
        </w:rPr>
        <w:t>брак</w:t>
      </w:r>
    </w:p>
    <w:p w14:paraId="764CF268">
      <w:pPr>
        <w:pStyle w:val="9"/>
        <w:ind w:right="845"/>
      </w:pPr>
      <w:r>
        <w:t>По</w:t>
      </w:r>
      <w:r>
        <w:rPr>
          <w:spacing w:val="-2"/>
        </w:rPr>
        <w:t xml:space="preserve"> </w:t>
      </w:r>
      <w:r>
        <w:t>условию</w:t>
      </w:r>
      <w:r>
        <w:rPr>
          <w:spacing w:val="-3"/>
        </w:rPr>
        <w:t xml:space="preserve"> </w:t>
      </w:r>
      <w:r>
        <w:t>задачи</w:t>
      </w:r>
      <w:r>
        <w:rPr>
          <w:spacing w:val="-3"/>
        </w:rPr>
        <w:t xml:space="preserve"> </w:t>
      </w:r>
      <w:r>
        <w:t>100%</w:t>
      </w:r>
      <w:r>
        <w:rPr>
          <w:spacing w:val="-4"/>
        </w:rPr>
        <w:t xml:space="preserve"> </w:t>
      </w:r>
      <w:r>
        <w:t>потомства</w:t>
      </w:r>
      <w:r>
        <w:rPr>
          <w:spacing w:val="-5"/>
        </w:rPr>
        <w:t xml:space="preserve"> </w:t>
      </w:r>
      <w:r>
        <w:t>от</w:t>
      </w:r>
      <w:r>
        <w:rPr>
          <w:spacing w:val="-3"/>
        </w:rPr>
        <w:t xml:space="preserve"> </w:t>
      </w:r>
      <w:r>
        <w:t>второго</w:t>
      </w:r>
      <w:r>
        <w:rPr>
          <w:spacing w:val="-3"/>
        </w:rPr>
        <w:t xml:space="preserve"> </w:t>
      </w:r>
      <w:r>
        <w:t>брака</w:t>
      </w:r>
      <w:r>
        <w:rPr>
          <w:spacing w:val="-3"/>
        </w:rPr>
        <w:t xml:space="preserve"> </w:t>
      </w:r>
      <w:r>
        <w:t>кареглазые</w:t>
      </w:r>
      <w:r>
        <w:rPr>
          <w:spacing w:val="-5"/>
        </w:rPr>
        <w:t xml:space="preserve"> </w:t>
      </w:r>
      <w:r>
        <w:t>и</w:t>
      </w:r>
      <w:r>
        <w:rPr>
          <w:spacing w:val="-3"/>
        </w:rPr>
        <w:t xml:space="preserve"> </w:t>
      </w:r>
      <w:r>
        <w:t>правши</w:t>
      </w:r>
      <w:r>
        <w:rPr>
          <w:spacing w:val="-3"/>
        </w:rPr>
        <w:t xml:space="preserve"> </w:t>
      </w:r>
      <w:r>
        <w:t>(все</w:t>
      </w:r>
      <w:r>
        <w:rPr>
          <w:spacing w:val="-4"/>
        </w:rPr>
        <w:t xml:space="preserve"> </w:t>
      </w:r>
      <w:r>
        <w:t>9</w:t>
      </w:r>
      <w:r>
        <w:rPr>
          <w:spacing w:val="-3"/>
        </w:rPr>
        <w:t xml:space="preserve"> </w:t>
      </w:r>
      <w:r>
        <w:t>детй кареглазые и правши).</w:t>
      </w:r>
    </w:p>
    <w:p w14:paraId="30F67B2B">
      <w:pPr>
        <w:pStyle w:val="9"/>
        <w:sectPr>
          <w:pgSz w:w="11910" w:h="16840"/>
          <w:pgMar w:top="1040" w:right="283" w:bottom="960" w:left="0" w:header="0" w:footer="780" w:gutter="0"/>
          <w:cols w:space="720" w:num="1"/>
        </w:sectPr>
      </w:pPr>
    </w:p>
    <w:p w14:paraId="0620F614">
      <w:pPr>
        <w:pStyle w:val="16"/>
        <w:numPr>
          <w:ilvl w:val="1"/>
          <w:numId w:val="114"/>
        </w:numPr>
        <w:tabs>
          <w:tab w:val="left" w:pos="1372"/>
        </w:tabs>
        <w:spacing w:before="66"/>
        <w:ind w:left="1372"/>
        <w:rPr>
          <w:sz w:val="24"/>
        </w:rPr>
      </w:pPr>
      <w:r>
        <w:rPr>
          <w:sz w:val="24"/>
        </w:rPr>
        <w:t>Женщина</w:t>
      </w:r>
      <w:r>
        <w:rPr>
          <w:spacing w:val="-6"/>
          <w:sz w:val="24"/>
        </w:rPr>
        <w:t xml:space="preserve"> </w:t>
      </w:r>
      <w:r>
        <w:rPr>
          <w:sz w:val="24"/>
        </w:rPr>
        <w:t>имеет</w:t>
      </w:r>
      <w:r>
        <w:rPr>
          <w:spacing w:val="-1"/>
          <w:sz w:val="24"/>
        </w:rPr>
        <w:t xml:space="preserve"> </w:t>
      </w:r>
      <w:r>
        <w:rPr>
          <w:sz w:val="24"/>
        </w:rPr>
        <w:t>в</w:t>
      </w:r>
      <w:r>
        <w:rPr>
          <w:spacing w:val="-2"/>
          <w:sz w:val="24"/>
        </w:rPr>
        <w:t xml:space="preserve"> </w:t>
      </w:r>
      <w:r>
        <w:rPr>
          <w:sz w:val="24"/>
        </w:rPr>
        <w:t>генотипе</w:t>
      </w:r>
      <w:r>
        <w:rPr>
          <w:spacing w:val="-1"/>
          <w:sz w:val="24"/>
        </w:rPr>
        <w:t xml:space="preserve"> </w:t>
      </w:r>
      <w:r>
        <w:rPr>
          <w:sz w:val="24"/>
        </w:rPr>
        <w:t>доминантные</w:t>
      </w:r>
      <w:r>
        <w:rPr>
          <w:spacing w:val="-4"/>
          <w:sz w:val="24"/>
        </w:rPr>
        <w:t xml:space="preserve"> </w:t>
      </w:r>
      <w:r>
        <w:rPr>
          <w:sz w:val="24"/>
        </w:rPr>
        <w:t>гены</w:t>
      </w:r>
      <w:r>
        <w:rPr>
          <w:spacing w:val="-1"/>
          <w:sz w:val="24"/>
        </w:rPr>
        <w:t xml:space="preserve"> </w:t>
      </w:r>
      <w:r>
        <w:rPr>
          <w:sz w:val="24"/>
        </w:rPr>
        <w:t>А</w:t>
      </w:r>
      <w:r>
        <w:rPr>
          <w:spacing w:val="-2"/>
          <w:sz w:val="24"/>
        </w:rPr>
        <w:t xml:space="preserve"> </w:t>
      </w:r>
      <w:r>
        <w:rPr>
          <w:sz w:val="24"/>
        </w:rPr>
        <w:t>и</w:t>
      </w:r>
      <w:r>
        <w:rPr>
          <w:spacing w:val="-1"/>
          <w:sz w:val="24"/>
        </w:rPr>
        <w:t xml:space="preserve"> </w:t>
      </w:r>
      <w:r>
        <w:rPr>
          <w:spacing w:val="-5"/>
          <w:sz w:val="24"/>
        </w:rPr>
        <w:t>В.</w:t>
      </w:r>
    </w:p>
    <w:p w14:paraId="5B6CC2A5">
      <w:pPr>
        <w:pStyle w:val="16"/>
        <w:numPr>
          <w:ilvl w:val="1"/>
          <w:numId w:val="114"/>
        </w:numPr>
        <w:tabs>
          <w:tab w:val="left" w:pos="1372"/>
        </w:tabs>
        <w:ind w:right="1861" w:firstLine="0"/>
        <w:rPr>
          <w:sz w:val="24"/>
        </w:rPr>
      </w:pPr>
      <w:r>
        <w:rPr>
          <w:sz w:val="24"/>
        </w:rPr>
        <w:t>Поскольку</w:t>
      </w:r>
      <w:r>
        <w:rPr>
          <w:spacing w:val="-9"/>
          <w:sz w:val="24"/>
        </w:rPr>
        <w:t xml:space="preserve"> </w:t>
      </w:r>
      <w:r>
        <w:rPr>
          <w:sz w:val="24"/>
        </w:rPr>
        <w:t>все</w:t>
      </w:r>
      <w:r>
        <w:rPr>
          <w:spacing w:val="-2"/>
          <w:sz w:val="24"/>
        </w:rPr>
        <w:t xml:space="preserve"> </w:t>
      </w:r>
      <w:r>
        <w:rPr>
          <w:sz w:val="24"/>
        </w:rPr>
        <w:t>ее</w:t>
      </w:r>
      <w:r>
        <w:rPr>
          <w:spacing w:val="-4"/>
          <w:sz w:val="24"/>
        </w:rPr>
        <w:t xml:space="preserve"> </w:t>
      </w:r>
      <w:r>
        <w:rPr>
          <w:sz w:val="24"/>
        </w:rPr>
        <w:t>потомство</w:t>
      </w:r>
      <w:r>
        <w:rPr>
          <w:spacing w:val="-3"/>
          <w:sz w:val="24"/>
        </w:rPr>
        <w:t xml:space="preserve"> </w:t>
      </w:r>
      <w:r>
        <w:rPr>
          <w:sz w:val="24"/>
        </w:rPr>
        <w:t>(9</w:t>
      </w:r>
      <w:r>
        <w:rPr>
          <w:spacing w:val="-3"/>
          <w:sz w:val="24"/>
        </w:rPr>
        <w:t xml:space="preserve"> </w:t>
      </w:r>
      <w:r>
        <w:rPr>
          <w:sz w:val="24"/>
        </w:rPr>
        <w:t>детей)</w:t>
      </w:r>
      <w:r>
        <w:rPr>
          <w:spacing w:val="-3"/>
          <w:sz w:val="24"/>
        </w:rPr>
        <w:t xml:space="preserve"> </w:t>
      </w:r>
      <w:r>
        <w:rPr>
          <w:sz w:val="24"/>
        </w:rPr>
        <w:t>единообразно,</w:t>
      </w:r>
      <w:r>
        <w:rPr>
          <w:spacing w:val="-3"/>
          <w:sz w:val="24"/>
        </w:rPr>
        <w:t xml:space="preserve"> </w:t>
      </w:r>
      <w:r>
        <w:rPr>
          <w:sz w:val="24"/>
        </w:rPr>
        <w:t>то</w:t>
      </w:r>
      <w:r>
        <w:rPr>
          <w:spacing w:val="-3"/>
          <w:sz w:val="24"/>
        </w:rPr>
        <w:t xml:space="preserve"> </w:t>
      </w:r>
      <w:r>
        <w:rPr>
          <w:sz w:val="24"/>
        </w:rPr>
        <w:t>весьма</w:t>
      </w:r>
      <w:r>
        <w:rPr>
          <w:spacing w:val="-4"/>
          <w:sz w:val="24"/>
        </w:rPr>
        <w:t xml:space="preserve"> </w:t>
      </w:r>
      <w:r>
        <w:rPr>
          <w:sz w:val="24"/>
        </w:rPr>
        <w:t>возможно,</w:t>
      </w:r>
      <w:r>
        <w:rPr>
          <w:spacing w:val="-3"/>
          <w:sz w:val="24"/>
        </w:rPr>
        <w:t xml:space="preserve"> </w:t>
      </w:r>
      <w:r>
        <w:rPr>
          <w:sz w:val="24"/>
        </w:rPr>
        <w:t>что</w:t>
      </w:r>
      <w:r>
        <w:rPr>
          <w:spacing w:val="-3"/>
          <w:sz w:val="24"/>
        </w:rPr>
        <w:t xml:space="preserve"> </w:t>
      </w:r>
      <w:r>
        <w:rPr>
          <w:sz w:val="24"/>
        </w:rPr>
        <w:t>она гомозиготна по этим генам, и ее генотип – ААВВ, но точно это утверждать нельзя. Схема второго брака</w:t>
      </w:r>
    </w:p>
    <w:p w14:paraId="6D17DE4A">
      <w:pPr>
        <w:pStyle w:val="9"/>
        <w:spacing w:before="8"/>
        <w:rPr>
          <w:sz w:val="11"/>
        </w:rPr>
      </w:pPr>
      <w:r>
        <w:rPr>
          <w:sz w:val="11"/>
          <w:lang w:eastAsia="ru-RU"/>
        </w:rPr>
        <w:drawing>
          <wp:anchor distT="0" distB="0" distL="0" distR="0" simplePos="0" relativeHeight="251709440" behindDoc="1" locked="0" layoutInCell="1" allowOverlap="1">
            <wp:simplePos x="0" y="0"/>
            <wp:positionH relativeFrom="page">
              <wp:posOffset>767080</wp:posOffset>
            </wp:positionH>
            <wp:positionV relativeFrom="paragraph">
              <wp:posOffset>100330</wp:posOffset>
            </wp:positionV>
            <wp:extent cx="2266950" cy="1400175"/>
            <wp:effectExtent l="0" t="0" r="0" b="0"/>
            <wp:wrapTopAndBottom/>
            <wp:docPr id="109" name="Image 109" descr="доминантные признаки"/>
            <wp:cNvGraphicFramePr/>
            <a:graphic xmlns:a="http://schemas.openxmlformats.org/drawingml/2006/main">
              <a:graphicData uri="http://schemas.openxmlformats.org/drawingml/2006/picture">
                <pic:pic xmlns:pic="http://schemas.openxmlformats.org/drawingml/2006/picture">
                  <pic:nvPicPr>
                    <pic:cNvPr id="109" name="Image 109" descr="доминантные признаки"/>
                    <pic:cNvPicPr/>
                  </pic:nvPicPr>
                  <pic:blipFill>
                    <a:blip r:embed="rId60" cstate="print"/>
                    <a:stretch>
                      <a:fillRect/>
                    </a:stretch>
                  </pic:blipFill>
                  <pic:spPr>
                    <a:xfrm>
                      <a:off x="0" y="0"/>
                      <a:ext cx="2266950" cy="1400175"/>
                    </a:xfrm>
                    <a:prstGeom prst="rect">
                      <a:avLst/>
                    </a:prstGeom>
                  </pic:spPr>
                </pic:pic>
              </a:graphicData>
            </a:graphic>
          </wp:anchor>
        </w:drawing>
      </w:r>
    </w:p>
    <w:p w14:paraId="24A7E7AD">
      <w:pPr>
        <w:pStyle w:val="9"/>
        <w:spacing w:before="82"/>
        <w:ind w:right="845"/>
      </w:pPr>
      <w:r>
        <w:t>Всѐ</w:t>
      </w:r>
      <w:r>
        <w:rPr>
          <w:spacing w:val="-4"/>
        </w:rPr>
        <w:t xml:space="preserve"> </w:t>
      </w:r>
      <w:r>
        <w:t>дети</w:t>
      </w:r>
      <w:r>
        <w:rPr>
          <w:spacing w:val="-3"/>
        </w:rPr>
        <w:t xml:space="preserve"> </w:t>
      </w:r>
      <w:r>
        <w:t>от</w:t>
      </w:r>
      <w:r>
        <w:rPr>
          <w:spacing w:val="-3"/>
        </w:rPr>
        <w:t xml:space="preserve"> </w:t>
      </w:r>
      <w:r>
        <w:t>второго</w:t>
      </w:r>
      <w:r>
        <w:rPr>
          <w:spacing w:val="-3"/>
        </w:rPr>
        <w:t xml:space="preserve"> </w:t>
      </w:r>
      <w:r>
        <w:t>брака</w:t>
      </w:r>
      <w:r>
        <w:rPr>
          <w:spacing w:val="-3"/>
        </w:rPr>
        <w:t xml:space="preserve"> </w:t>
      </w:r>
      <w:r>
        <w:t>будут</w:t>
      </w:r>
      <w:r>
        <w:rPr>
          <w:spacing w:val="-3"/>
        </w:rPr>
        <w:t xml:space="preserve"> </w:t>
      </w:r>
      <w:r>
        <w:t>кареглазые</w:t>
      </w:r>
      <w:r>
        <w:rPr>
          <w:spacing w:val="-5"/>
        </w:rPr>
        <w:t xml:space="preserve"> </w:t>
      </w:r>
      <w:r>
        <w:t>и</w:t>
      </w:r>
      <w:r>
        <w:rPr>
          <w:spacing w:val="-3"/>
        </w:rPr>
        <w:t xml:space="preserve"> </w:t>
      </w:r>
      <w:r>
        <w:t>правши,</w:t>
      </w:r>
      <w:r>
        <w:rPr>
          <w:spacing w:val="-3"/>
        </w:rPr>
        <w:t xml:space="preserve"> </w:t>
      </w:r>
      <w:r>
        <w:t>если</w:t>
      </w:r>
      <w:r>
        <w:rPr>
          <w:spacing w:val="-2"/>
        </w:rPr>
        <w:t xml:space="preserve"> </w:t>
      </w:r>
      <w:r>
        <w:t>мать</w:t>
      </w:r>
      <w:r>
        <w:rPr>
          <w:spacing w:val="-3"/>
        </w:rPr>
        <w:t xml:space="preserve"> </w:t>
      </w:r>
      <w:r>
        <w:t>гомозиготна</w:t>
      </w:r>
      <w:r>
        <w:rPr>
          <w:spacing w:val="-4"/>
        </w:rPr>
        <w:t xml:space="preserve"> </w:t>
      </w:r>
      <w:r>
        <w:t>по</w:t>
      </w:r>
      <w:r>
        <w:rPr>
          <w:spacing w:val="-3"/>
        </w:rPr>
        <w:t xml:space="preserve"> </w:t>
      </w:r>
      <w:r>
        <w:t>обоим доминантным признакам.</w:t>
      </w:r>
    </w:p>
    <w:p w14:paraId="40456066">
      <w:pPr>
        <w:pStyle w:val="5"/>
        <w:spacing w:before="5" w:line="274" w:lineRule="exact"/>
      </w:pPr>
      <w:r>
        <w:rPr>
          <w:spacing w:val="-2"/>
        </w:rPr>
        <w:t>Ответ:</w:t>
      </w:r>
    </w:p>
    <w:p w14:paraId="3433B74D">
      <w:pPr>
        <w:pStyle w:val="9"/>
        <w:spacing w:line="274" w:lineRule="exact"/>
      </w:pPr>
      <w:r>
        <w:t>Генотип</w:t>
      </w:r>
      <w:r>
        <w:rPr>
          <w:spacing w:val="-3"/>
        </w:rPr>
        <w:t xml:space="preserve"> </w:t>
      </w:r>
      <w:r>
        <w:t>мужчины</w:t>
      </w:r>
      <w:r>
        <w:rPr>
          <w:spacing w:val="-1"/>
        </w:rPr>
        <w:t xml:space="preserve"> </w:t>
      </w:r>
      <w:r>
        <w:t>–</w:t>
      </w:r>
      <w:r>
        <w:rPr>
          <w:spacing w:val="-3"/>
        </w:rPr>
        <w:t xml:space="preserve"> </w:t>
      </w:r>
      <w:r>
        <w:t>ааВb,</w:t>
      </w:r>
      <w:r>
        <w:rPr>
          <w:spacing w:val="-2"/>
        </w:rPr>
        <w:t xml:space="preserve"> </w:t>
      </w:r>
      <w:r>
        <w:t>его</w:t>
      </w:r>
      <w:r>
        <w:rPr>
          <w:spacing w:val="-3"/>
        </w:rPr>
        <w:t xml:space="preserve"> </w:t>
      </w:r>
      <w:r>
        <w:t>первой</w:t>
      </w:r>
      <w:r>
        <w:rPr>
          <w:spacing w:val="-2"/>
        </w:rPr>
        <w:t xml:space="preserve"> </w:t>
      </w:r>
      <w:r>
        <w:t>жены</w:t>
      </w:r>
      <w:r>
        <w:rPr>
          <w:spacing w:val="-2"/>
        </w:rPr>
        <w:t xml:space="preserve"> </w:t>
      </w:r>
      <w:r>
        <w:t>– АаВb,</w:t>
      </w:r>
      <w:r>
        <w:rPr>
          <w:spacing w:val="-1"/>
        </w:rPr>
        <w:t xml:space="preserve"> </w:t>
      </w:r>
      <w:r>
        <w:t>второй</w:t>
      </w:r>
      <w:r>
        <w:rPr>
          <w:spacing w:val="-1"/>
        </w:rPr>
        <w:t xml:space="preserve"> </w:t>
      </w:r>
      <w:r>
        <w:t>–</w:t>
      </w:r>
      <w:r>
        <w:rPr>
          <w:spacing w:val="-2"/>
        </w:rPr>
        <w:t xml:space="preserve"> </w:t>
      </w:r>
      <w:r>
        <w:t>(возможно)</w:t>
      </w:r>
      <w:r>
        <w:rPr>
          <w:spacing w:val="-3"/>
        </w:rPr>
        <w:t xml:space="preserve"> </w:t>
      </w:r>
      <w:r>
        <w:rPr>
          <w:spacing w:val="-2"/>
        </w:rPr>
        <w:t>ААВВ.</w:t>
      </w:r>
    </w:p>
    <w:p w14:paraId="3885125A">
      <w:pPr>
        <w:pStyle w:val="9"/>
        <w:spacing w:before="5"/>
      </w:pPr>
    </w:p>
    <w:p w14:paraId="25BEA0C9">
      <w:pPr>
        <w:pStyle w:val="5"/>
        <w:spacing w:line="274" w:lineRule="exact"/>
        <w:jc w:val="both"/>
      </w:pPr>
      <w:r>
        <w:t>Хромосомная</w:t>
      </w:r>
      <w:r>
        <w:rPr>
          <w:spacing w:val="-6"/>
        </w:rPr>
        <w:t xml:space="preserve"> </w:t>
      </w:r>
      <w:r>
        <w:t>теория</w:t>
      </w:r>
      <w:r>
        <w:rPr>
          <w:spacing w:val="-6"/>
        </w:rPr>
        <w:t xml:space="preserve"> </w:t>
      </w:r>
      <w:r>
        <w:t>наследственности.</w:t>
      </w:r>
      <w:r>
        <w:rPr>
          <w:spacing w:val="-4"/>
        </w:rPr>
        <w:t xml:space="preserve"> </w:t>
      </w:r>
      <w:r>
        <w:t>Хромосомные</w:t>
      </w:r>
      <w:r>
        <w:rPr>
          <w:spacing w:val="-5"/>
        </w:rPr>
        <w:t xml:space="preserve"> </w:t>
      </w:r>
      <w:r>
        <w:t>карты</w:t>
      </w:r>
      <w:r>
        <w:rPr>
          <w:spacing w:val="-3"/>
        </w:rPr>
        <w:t xml:space="preserve"> </w:t>
      </w:r>
      <w:r>
        <w:rPr>
          <w:spacing w:val="-2"/>
        </w:rPr>
        <w:t>человека</w:t>
      </w:r>
    </w:p>
    <w:p w14:paraId="464CEEAE">
      <w:pPr>
        <w:pStyle w:val="16"/>
        <w:numPr>
          <w:ilvl w:val="0"/>
          <w:numId w:val="115"/>
        </w:numPr>
        <w:tabs>
          <w:tab w:val="left" w:pos="1899"/>
        </w:tabs>
        <w:ind w:right="848" w:firstLine="463"/>
        <w:jc w:val="both"/>
        <w:rPr>
          <w:sz w:val="24"/>
        </w:rPr>
      </w:pPr>
      <w:r>
        <w:rPr>
          <w:sz w:val="24"/>
        </w:rPr>
        <w:t xml:space="preserve">Гены </w:t>
      </w:r>
      <w:r>
        <w:rPr>
          <w:i/>
          <w:sz w:val="24"/>
        </w:rPr>
        <w:t>L</w:t>
      </w:r>
      <w:r>
        <w:rPr>
          <w:sz w:val="24"/>
        </w:rPr>
        <w:t xml:space="preserve">, </w:t>
      </w:r>
      <w:r>
        <w:rPr>
          <w:i/>
          <w:sz w:val="24"/>
        </w:rPr>
        <w:t xml:space="preserve">M </w:t>
      </w:r>
      <w:r>
        <w:rPr>
          <w:sz w:val="24"/>
        </w:rPr>
        <w:t xml:space="preserve">и </w:t>
      </w:r>
      <w:r>
        <w:rPr>
          <w:i/>
          <w:sz w:val="24"/>
        </w:rPr>
        <w:t xml:space="preserve">N </w:t>
      </w:r>
      <w:r>
        <w:rPr>
          <w:sz w:val="24"/>
        </w:rPr>
        <w:t xml:space="preserve">относятся к одной группе сцепления. В опыте установлено, что расстояние между генами </w:t>
      </w:r>
      <w:r>
        <w:rPr>
          <w:i/>
          <w:sz w:val="24"/>
        </w:rPr>
        <w:t xml:space="preserve">L </w:t>
      </w:r>
      <w:r>
        <w:rPr>
          <w:sz w:val="24"/>
        </w:rPr>
        <w:t xml:space="preserve">и </w:t>
      </w:r>
      <w:r>
        <w:rPr>
          <w:i/>
          <w:sz w:val="24"/>
        </w:rPr>
        <w:t xml:space="preserve">М </w:t>
      </w:r>
      <w:r>
        <w:rPr>
          <w:sz w:val="24"/>
        </w:rPr>
        <w:t xml:space="preserve">равно 5 морганидам, а между генами </w:t>
      </w:r>
      <w:r>
        <w:rPr>
          <w:i/>
          <w:sz w:val="24"/>
        </w:rPr>
        <w:t xml:space="preserve">М </w:t>
      </w:r>
      <w:r>
        <w:rPr>
          <w:sz w:val="24"/>
        </w:rPr>
        <w:t xml:space="preserve">и </w:t>
      </w:r>
      <w:r>
        <w:rPr>
          <w:i/>
          <w:sz w:val="24"/>
        </w:rPr>
        <w:t xml:space="preserve">N </w:t>
      </w:r>
      <w:r>
        <w:rPr>
          <w:sz w:val="24"/>
        </w:rPr>
        <w:t xml:space="preserve">- 3 морганидам. Можно ли определить расстояние между генами </w:t>
      </w:r>
      <w:r>
        <w:rPr>
          <w:i/>
          <w:sz w:val="24"/>
        </w:rPr>
        <w:t xml:space="preserve">L </w:t>
      </w:r>
      <w:r>
        <w:rPr>
          <w:sz w:val="24"/>
        </w:rPr>
        <w:t xml:space="preserve">и </w:t>
      </w:r>
      <w:r>
        <w:rPr>
          <w:i/>
          <w:sz w:val="24"/>
        </w:rPr>
        <w:t>N</w:t>
      </w:r>
      <w:r>
        <w:rPr>
          <w:sz w:val="24"/>
        </w:rPr>
        <w:t xml:space="preserve">? В дополнительном опыте установлено, что расстояние между генами </w:t>
      </w:r>
      <w:r>
        <w:rPr>
          <w:i/>
          <w:sz w:val="24"/>
        </w:rPr>
        <w:t xml:space="preserve">L </w:t>
      </w:r>
      <w:r>
        <w:rPr>
          <w:sz w:val="24"/>
        </w:rPr>
        <w:t xml:space="preserve">и </w:t>
      </w:r>
      <w:r>
        <w:rPr>
          <w:i/>
          <w:sz w:val="24"/>
        </w:rPr>
        <w:t xml:space="preserve">N </w:t>
      </w:r>
      <w:r>
        <w:rPr>
          <w:sz w:val="24"/>
        </w:rPr>
        <w:t xml:space="preserve">равно 2 морганидам. Изобразите графически расположение генов </w:t>
      </w:r>
      <w:r>
        <w:rPr>
          <w:i/>
          <w:sz w:val="24"/>
        </w:rPr>
        <w:t xml:space="preserve">L, М </w:t>
      </w:r>
      <w:r>
        <w:rPr>
          <w:sz w:val="24"/>
        </w:rPr>
        <w:t xml:space="preserve">и </w:t>
      </w:r>
      <w:r>
        <w:rPr>
          <w:i/>
          <w:sz w:val="24"/>
        </w:rPr>
        <w:t xml:space="preserve">N </w:t>
      </w:r>
      <w:r>
        <w:rPr>
          <w:sz w:val="24"/>
        </w:rPr>
        <w:t>в хромосоме.</w:t>
      </w:r>
    </w:p>
    <w:p w14:paraId="00D21068">
      <w:pPr>
        <w:pStyle w:val="9"/>
        <w:tabs>
          <w:tab w:val="left" w:pos="1029"/>
          <w:tab w:val="left" w:pos="1631"/>
          <w:tab w:val="left" w:pos="2496"/>
          <w:tab w:val="left" w:pos="3269"/>
          <w:tab w:val="left" w:pos="4229"/>
          <w:tab w:val="left" w:pos="5217"/>
        </w:tabs>
        <w:spacing w:before="274"/>
        <w:ind w:right="3570"/>
        <w:jc w:val="center"/>
      </w:pPr>
      <w:r>
        <w:rPr>
          <w:spacing w:val="-2"/>
        </w:rPr>
        <w:t>Ответ:</w:t>
      </w:r>
      <w:r>
        <w:tab/>
      </w:r>
      <w:r>
        <w:rPr>
          <w:u w:val="single"/>
        </w:rPr>
        <w:tab/>
      </w:r>
      <w:r>
        <w:t>L</w:t>
      </w:r>
      <w:r>
        <w:rPr>
          <w:spacing w:val="57"/>
          <w:u w:val="single"/>
        </w:rPr>
        <w:t xml:space="preserve">  </w:t>
      </w:r>
      <w:r>
        <w:rPr>
          <w:spacing w:val="-10"/>
        </w:rPr>
        <w:t>2</w:t>
      </w:r>
      <w:r>
        <w:rPr>
          <w:u w:val="single"/>
        </w:rPr>
        <w:tab/>
      </w:r>
      <w:r>
        <w:rPr>
          <w:spacing w:val="-10"/>
        </w:rPr>
        <w:t>N</w:t>
      </w:r>
      <w:r>
        <w:rPr>
          <w:u w:val="single"/>
        </w:rPr>
        <w:tab/>
      </w:r>
      <w:r>
        <w:rPr>
          <w:spacing w:val="-10"/>
        </w:rPr>
        <w:t>3</w:t>
      </w:r>
      <w:r>
        <w:rPr>
          <w:u w:val="single"/>
        </w:rPr>
        <w:tab/>
      </w:r>
      <w:r>
        <w:rPr>
          <w:spacing w:val="-10"/>
        </w:rPr>
        <w:t>М</w:t>
      </w:r>
      <w:r>
        <w:rPr>
          <w:u w:val="single"/>
        </w:rPr>
        <w:tab/>
      </w:r>
    </w:p>
    <w:p w14:paraId="4A87F95E">
      <w:pPr>
        <w:pStyle w:val="9"/>
        <w:ind w:right="3027"/>
        <w:jc w:val="center"/>
      </w:pPr>
      <w:r>
        <w:rPr>
          <w:spacing w:val="-10"/>
        </w:rPr>
        <w:t>5</w:t>
      </w:r>
    </w:p>
    <w:p w14:paraId="697B55B8">
      <w:pPr>
        <w:pStyle w:val="9"/>
      </w:pPr>
    </w:p>
    <w:p w14:paraId="3EF7E290">
      <w:pPr>
        <w:pStyle w:val="9"/>
      </w:pPr>
    </w:p>
    <w:p w14:paraId="0D2DEF1F">
      <w:pPr>
        <w:pStyle w:val="9"/>
      </w:pPr>
    </w:p>
    <w:p w14:paraId="125F4F4D">
      <w:pPr>
        <w:pStyle w:val="16"/>
        <w:numPr>
          <w:ilvl w:val="0"/>
          <w:numId w:val="115"/>
        </w:numPr>
        <w:tabs>
          <w:tab w:val="left" w:pos="1634"/>
        </w:tabs>
        <w:ind w:left="1634" w:right="849" w:hanging="360"/>
        <w:jc w:val="both"/>
        <w:rPr>
          <w:sz w:val="24"/>
        </w:rPr>
      </w:pPr>
      <w:r>
        <w:rPr>
          <w:sz w:val="24"/>
        </w:rPr>
        <w:t>Гены А, В и С находятся в одной группе сцепления. Между генами А и В кроссинговер происходит с частотой 7,4%, а между генами В и С – с частотой 2,9%. Определить взаиморасположение генов А, В и С, если расстояние между генами А и С равняется 10,3% единиц кроссинговера. Как изменится взаиморасположение этих генов, если частота кроссинговера между генами А и С будет составлять 4,5%?</w:t>
      </w:r>
    </w:p>
    <w:p w14:paraId="57A80FFD">
      <w:pPr>
        <w:pStyle w:val="9"/>
        <w:spacing w:before="3"/>
      </w:pPr>
    </w:p>
    <w:p w14:paraId="4C052C48">
      <w:pPr>
        <w:pStyle w:val="16"/>
        <w:numPr>
          <w:ilvl w:val="0"/>
          <w:numId w:val="115"/>
        </w:numPr>
        <w:tabs>
          <w:tab w:val="left" w:pos="1634"/>
        </w:tabs>
        <w:ind w:left="1634" w:hanging="360"/>
        <w:jc w:val="left"/>
        <w:rPr>
          <w:sz w:val="24"/>
        </w:rPr>
      </w:pPr>
      <w:r>
        <w:rPr>
          <w:sz w:val="24"/>
        </w:rPr>
        <w:t>Перечислите</w:t>
      </w:r>
      <w:r>
        <w:rPr>
          <w:spacing w:val="-6"/>
          <w:sz w:val="24"/>
        </w:rPr>
        <w:t xml:space="preserve"> </w:t>
      </w:r>
      <w:r>
        <w:rPr>
          <w:sz w:val="24"/>
        </w:rPr>
        <w:t>клинические</w:t>
      </w:r>
      <w:r>
        <w:rPr>
          <w:spacing w:val="-4"/>
          <w:sz w:val="24"/>
        </w:rPr>
        <w:t xml:space="preserve"> </w:t>
      </w:r>
      <w:r>
        <w:rPr>
          <w:sz w:val="24"/>
        </w:rPr>
        <w:t>проявления</w:t>
      </w:r>
      <w:r>
        <w:rPr>
          <w:spacing w:val="-2"/>
          <w:sz w:val="24"/>
        </w:rPr>
        <w:t xml:space="preserve"> </w:t>
      </w:r>
      <w:r>
        <w:rPr>
          <w:sz w:val="24"/>
        </w:rPr>
        <w:t>синдрома</w:t>
      </w:r>
      <w:r>
        <w:rPr>
          <w:spacing w:val="-4"/>
          <w:sz w:val="24"/>
        </w:rPr>
        <w:t xml:space="preserve"> </w:t>
      </w:r>
      <w:r>
        <w:rPr>
          <w:sz w:val="24"/>
        </w:rPr>
        <w:t>Шерешевского</w:t>
      </w:r>
      <w:r>
        <w:rPr>
          <w:spacing w:val="-2"/>
          <w:sz w:val="24"/>
        </w:rPr>
        <w:t xml:space="preserve"> </w:t>
      </w:r>
      <w:r>
        <w:rPr>
          <w:sz w:val="24"/>
        </w:rPr>
        <w:t>–</w:t>
      </w:r>
      <w:r>
        <w:rPr>
          <w:spacing w:val="-3"/>
          <w:sz w:val="24"/>
        </w:rPr>
        <w:t xml:space="preserve"> </w:t>
      </w:r>
      <w:r>
        <w:rPr>
          <w:spacing w:val="-2"/>
          <w:sz w:val="24"/>
        </w:rPr>
        <w:t>Тернера.</w:t>
      </w:r>
    </w:p>
    <w:p w14:paraId="7320BA0D">
      <w:pPr>
        <w:pStyle w:val="9"/>
        <w:spacing w:before="242" w:line="276" w:lineRule="auto"/>
        <w:ind w:left="1634" w:right="845"/>
      </w:pPr>
      <w:r>
        <w:t>Ответ:</w:t>
      </w:r>
      <w:r>
        <w:rPr>
          <w:spacing w:val="-4"/>
        </w:rPr>
        <w:t xml:space="preserve"> </w:t>
      </w:r>
      <w:r>
        <w:t>Клинические</w:t>
      </w:r>
      <w:r>
        <w:rPr>
          <w:spacing w:val="-5"/>
        </w:rPr>
        <w:t xml:space="preserve"> </w:t>
      </w:r>
      <w:r>
        <w:t>проявления</w:t>
      </w:r>
      <w:r>
        <w:rPr>
          <w:spacing w:val="-4"/>
        </w:rPr>
        <w:t xml:space="preserve"> </w:t>
      </w:r>
      <w:r>
        <w:t>синдрома</w:t>
      </w:r>
      <w:r>
        <w:rPr>
          <w:spacing w:val="-6"/>
        </w:rPr>
        <w:t xml:space="preserve"> </w:t>
      </w:r>
      <w:r>
        <w:t>Шерешевского</w:t>
      </w:r>
      <w:r>
        <w:rPr>
          <w:spacing w:val="-1"/>
        </w:rPr>
        <w:t xml:space="preserve"> </w:t>
      </w:r>
      <w:r>
        <w:t>-</w:t>
      </w:r>
      <w:r>
        <w:rPr>
          <w:spacing w:val="-5"/>
        </w:rPr>
        <w:t xml:space="preserve"> </w:t>
      </w:r>
      <w:r>
        <w:t>Тернера:</w:t>
      </w:r>
      <w:r>
        <w:rPr>
          <w:spacing w:val="-2"/>
        </w:rPr>
        <w:t xml:space="preserve"> </w:t>
      </w:r>
      <w:r>
        <w:t>короткая</w:t>
      </w:r>
      <w:r>
        <w:rPr>
          <w:spacing w:val="-4"/>
        </w:rPr>
        <w:t xml:space="preserve"> </w:t>
      </w:r>
      <w:r>
        <w:t>шея</w:t>
      </w:r>
      <w:r>
        <w:rPr>
          <w:spacing w:val="-4"/>
        </w:rPr>
        <w:t xml:space="preserve"> </w:t>
      </w:r>
      <w:r>
        <w:t xml:space="preserve">с крыловидными складками, телосложение по мужскому типу, низкий рост, половое </w:t>
      </w:r>
      <w:r>
        <w:rPr>
          <w:spacing w:val="-2"/>
        </w:rPr>
        <w:t>недоразвитие.</w:t>
      </w:r>
    </w:p>
    <w:p w14:paraId="78441410">
      <w:pPr>
        <w:pStyle w:val="16"/>
        <w:numPr>
          <w:ilvl w:val="0"/>
          <w:numId w:val="115"/>
        </w:numPr>
        <w:tabs>
          <w:tab w:val="left" w:pos="1634"/>
        </w:tabs>
        <w:spacing w:before="200" w:line="276" w:lineRule="auto"/>
        <w:ind w:left="1634" w:right="1265" w:hanging="360"/>
        <w:jc w:val="left"/>
        <w:rPr>
          <w:sz w:val="24"/>
        </w:rPr>
      </w:pPr>
      <w:r>
        <w:rPr>
          <w:sz w:val="24"/>
        </w:rPr>
        <w:t>Лечение</w:t>
      </w:r>
      <w:r>
        <w:rPr>
          <w:spacing w:val="-7"/>
          <w:sz w:val="24"/>
        </w:rPr>
        <w:t xml:space="preserve"> </w:t>
      </w:r>
      <w:r>
        <w:rPr>
          <w:sz w:val="24"/>
        </w:rPr>
        <w:t>и</w:t>
      </w:r>
      <w:r>
        <w:rPr>
          <w:spacing w:val="-6"/>
          <w:sz w:val="24"/>
        </w:rPr>
        <w:t xml:space="preserve"> </w:t>
      </w:r>
      <w:r>
        <w:rPr>
          <w:sz w:val="24"/>
        </w:rPr>
        <w:t>реабилитация</w:t>
      </w:r>
      <w:r>
        <w:rPr>
          <w:spacing w:val="-6"/>
          <w:sz w:val="24"/>
        </w:rPr>
        <w:t xml:space="preserve"> </w:t>
      </w:r>
      <w:r>
        <w:rPr>
          <w:sz w:val="24"/>
        </w:rPr>
        <w:t>больных</w:t>
      </w:r>
      <w:r>
        <w:rPr>
          <w:spacing w:val="-4"/>
          <w:sz w:val="24"/>
        </w:rPr>
        <w:t xml:space="preserve"> </w:t>
      </w:r>
      <w:r>
        <w:rPr>
          <w:sz w:val="24"/>
        </w:rPr>
        <w:t>с</w:t>
      </w:r>
      <w:r>
        <w:rPr>
          <w:spacing w:val="-7"/>
          <w:sz w:val="24"/>
        </w:rPr>
        <w:t xml:space="preserve"> </w:t>
      </w:r>
      <w:r>
        <w:rPr>
          <w:sz w:val="24"/>
        </w:rPr>
        <w:t>хромосомными</w:t>
      </w:r>
      <w:r>
        <w:rPr>
          <w:spacing w:val="-6"/>
          <w:sz w:val="24"/>
        </w:rPr>
        <w:t xml:space="preserve"> </w:t>
      </w:r>
      <w:r>
        <w:rPr>
          <w:sz w:val="24"/>
        </w:rPr>
        <w:t>аномалиями.</w:t>
      </w:r>
      <w:r>
        <w:rPr>
          <w:spacing w:val="-2"/>
          <w:sz w:val="24"/>
        </w:rPr>
        <w:t xml:space="preserve"> </w:t>
      </w:r>
      <w:r>
        <w:rPr>
          <w:sz w:val="24"/>
        </w:rPr>
        <w:t>Симптоматическое, оперативное лечение (в зависимости от патологии).</w:t>
      </w:r>
    </w:p>
    <w:p w14:paraId="6F34B3F8">
      <w:pPr>
        <w:pStyle w:val="9"/>
        <w:spacing w:before="199" w:line="278" w:lineRule="auto"/>
        <w:ind w:left="1274" w:right="845" w:firstLine="60"/>
      </w:pPr>
      <w:r>
        <w:t>Ответ:</w:t>
      </w:r>
      <w:r>
        <w:rPr>
          <w:spacing w:val="40"/>
        </w:rPr>
        <w:t xml:space="preserve"> </w:t>
      </w:r>
      <w:r>
        <w:t>Сбалансированное</w:t>
      </w:r>
      <w:r>
        <w:rPr>
          <w:spacing w:val="-5"/>
        </w:rPr>
        <w:t xml:space="preserve"> </w:t>
      </w:r>
      <w:r>
        <w:t>питание,</w:t>
      </w:r>
      <w:r>
        <w:rPr>
          <w:spacing w:val="-4"/>
        </w:rPr>
        <w:t xml:space="preserve"> </w:t>
      </w:r>
      <w:r>
        <w:t>гимнастика,</w:t>
      </w:r>
      <w:r>
        <w:rPr>
          <w:spacing w:val="-4"/>
        </w:rPr>
        <w:t xml:space="preserve"> </w:t>
      </w:r>
      <w:r>
        <w:t>массаж,</w:t>
      </w:r>
      <w:r>
        <w:rPr>
          <w:spacing w:val="-4"/>
        </w:rPr>
        <w:t xml:space="preserve"> </w:t>
      </w:r>
      <w:r>
        <w:t>развивающие</w:t>
      </w:r>
      <w:r>
        <w:rPr>
          <w:spacing w:val="-5"/>
        </w:rPr>
        <w:t xml:space="preserve"> </w:t>
      </w:r>
      <w:r>
        <w:t>занятия.</w:t>
      </w:r>
      <w:r>
        <w:rPr>
          <w:spacing w:val="-4"/>
        </w:rPr>
        <w:t xml:space="preserve"> </w:t>
      </w:r>
      <w:r>
        <w:t>Описать</w:t>
      </w:r>
      <w:r>
        <w:rPr>
          <w:spacing w:val="-4"/>
        </w:rPr>
        <w:t xml:space="preserve"> </w:t>
      </w:r>
      <w:r>
        <w:t>в зависимости от аномалии.</w:t>
      </w:r>
    </w:p>
    <w:p w14:paraId="4E5AF10A">
      <w:pPr>
        <w:pStyle w:val="16"/>
        <w:numPr>
          <w:ilvl w:val="0"/>
          <w:numId w:val="115"/>
        </w:numPr>
        <w:tabs>
          <w:tab w:val="left" w:pos="1492"/>
        </w:tabs>
        <w:spacing w:before="192"/>
        <w:ind w:left="1492" w:hanging="240"/>
        <w:jc w:val="left"/>
        <w:rPr>
          <w:sz w:val="24"/>
        </w:rPr>
      </w:pPr>
      <w:r>
        <w:rPr>
          <w:sz w:val="24"/>
        </w:rPr>
        <w:t>По</w:t>
      </w:r>
      <w:r>
        <w:rPr>
          <w:spacing w:val="-5"/>
          <w:sz w:val="24"/>
        </w:rPr>
        <w:t xml:space="preserve"> </w:t>
      </w:r>
      <w:r>
        <w:rPr>
          <w:sz w:val="24"/>
        </w:rPr>
        <w:t>предложенным</w:t>
      </w:r>
      <w:r>
        <w:rPr>
          <w:spacing w:val="-5"/>
          <w:sz w:val="24"/>
        </w:rPr>
        <w:t xml:space="preserve"> </w:t>
      </w:r>
      <w:r>
        <w:rPr>
          <w:sz w:val="24"/>
        </w:rPr>
        <w:t>фотографиям</w:t>
      </w:r>
      <w:r>
        <w:rPr>
          <w:spacing w:val="-3"/>
          <w:sz w:val="24"/>
        </w:rPr>
        <w:t xml:space="preserve"> </w:t>
      </w:r>
      <w:r>
        <w:rPr>
          <w:sz w:val="24"/>
        </w:rPr>
        <w:t>определите</w:t>
      </w:r>
      <w:r>
        <w:rPr>
          <w:spacing w:val="-4"/>
          <w:sz w:val="24"/>
        </w:rPr>
        <w:t xml:space="preserve"> </w:t>
      </w:r>
      <w:r>
        <w:rPr>
          <w:sz w:val="24"/>
        </w:rPr>
        <w:t>хромосомные</w:t>
      </w:r>
      <w:r>
        <w:rPr>
          <w:spacing w:val="-4"/>
          <w:sz w:val="24"/>
        </w:rPr>
        <w:t xml:space="preserve"> </w:t>
      </w:r>
      <w:r>
        <w:rPr>
          <w:spacing w:val="-2"/>
          <w:sz w:val="24"/>
        </w:rPr>
        <w:t>аномалии</w:t>
      </w:r>
    </w:p>
    <w:p w14:paraId="4446155B">
      <w:pPr>
        <w:pStyle w:val="16"/>
        <w:rPr>
          <w:sz w:val="24"/>
        </w:rPr>
        <w:sectPr>
          <w:pgSz w:w="11910" w:h="16840"/>
          <w:pgMar w:top="1040" w:right="283" w:bottom="960" w:left="0" w:header="0" w:footer="780" w:gutter="0"/>
          <w:cols w:space="720" w:num="1"/>
        </w:sectPr>
      </w:pPr>
    </w:p>
    <w:tbl>
      <w:tblPr>
        <w:tblStyle w:val="14"/>
        <w:tblW w:w="0" w:type="auto"/>
        <w:tblInd w:w="1138"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2991"/>
        <w:gridCol w:w="3007"/>
        <w:gridCol w:w="3012"/>
      </w:tblGrid>
      <w:tr w14:paraId="10A68F5A">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023" w:hRule="atLeast"/>
        </w:trPr>
        <w:tc>
          <w:tcPr>
            <w:tcW w:w="2991" w:type="dxa"/>
          </w:tcPr>
          <w:p w14:paraId="383777B8">
            <w:pPr>
              <w:pStyle w:val="17"/>
              <w:rPr>
                <w:sz w:val="24"/>
                <w:lang w:val="ru-RU"/>
              </w:rPr>
            </w:pPr>
          </w:p>
          <w:p w14:paraId="55195297">
            <w:pPr>
              <w:pStyle w:val="17"/>
              <w:rPr>
                <w:sz w:val="24"/>
                <w:lang w:val="ru-RU"/>
              </w:rPr>
            </w:pPr>
          </w:p>
          <w:p w14:paraId="30FDAA68">
            <w:pPr>
              <w:pStyle w:val="17"/>
              <w:rPr>
                <w:sz w:val="24"/>
                <w:lang w:val="ru-RU"/>
              </w:rPr>
            </w:pPr>
          </w:p>
          <w:p w14:paraId="46516C73">
            <w:pPr>
              <w:pStyle w:val="17"/>
              <w:spacing w:before="90"/>
              <w:rPr>
                <w:sz w:val="24"/>
                <w:lang w:val="ru-RU"/>
              </w:rPr>
            </w:pPr>
          </w:p>
          <w:p w14:paraId="1CFC55C2">
            <w:pPr>
              <w:pStyle w:val="17"/>
              <w:ind w:left="825"/>
              <w:jc w:val="center"/>
              <w:rPr>
                <w:sz w:val="24"/>
                <w:lang w:val="en-US"/>
              </w:rPr>
            </w:pPr>
            <w:r>
              <w:rPr>
                <w:sz w:val="24"/>
                <w:lang w:val="en-US" w:eastAsia="ru-RU"/>
              </w:rPr>
              <mc:AlternateContent>
                <mc:Choice Requires="wpg">
                  <w:drawing>
                    <wp:anchor distT="0" distB="0" distL="0" distR="0" simplePos="0" relativeHeight="251672576" behindDoc="0" locked="0" layoutInCell="1" allowOverlap="1">
                      <wp:simplePos x="0" y="0"/>
                      <wp:positionH relativeFrom="column">
                        <wp:posOffset>73025</wp:posOffset>
                      </wp:positionH>
                      <wp:positionV relativeFrom="paragraph">
                        <wp:posOffset>-760095</wp:posOffset>
                      </wp:positionV>
                      <wp:extent cx="1097280" cy="902335"/>
                      <wp:effectExtent l="0" t="0" r="0" b="0"/>
                      <wp:wrapNone/>
                      <wp:docPr id="110" name="Group 110"/>
                      <wp:cNvGraphicFramePr/>
                      <a:graphic xmlns:a="http://schemas.openxmlformats.org/drawingml/2006/main">
                        <a:graphicData uri="http://schemas.microsoft.com/office/word/2010/wordprocessingGroup">
                          <wpg:wgp>
                            <wpg:cNvGrpSpPr/>
                            <wpg:grpSpPr>
                              <a:xfrm>
                                <a:off x="0" y="0"/>
                                <a:ext cx="1097280" cy="902335"/>
                                <a:chOff x="0" y="0"/>
                                <a:chExt cx="1097280" cy="902335"/>
                              </a:xfrm>
                            </wpg:grpSpPr>
                            <pic:pic xmlns:pic="http://schemas.openxmlformats.org/drawingml/2006/picture">
                              <pic:nvPicPr>
                                <pic:cNvPr id="111" name="Image 111"/>
                                <pic:cNvPicPr/>
                              </pic:nvPicPr>
                              <pic:blipFill>
                                <a:blip r:embed="rId61" cstate="print"/>
                                <a:stretch>
                                  <a:fillRect/>
                                </a:stretch>
                              </pic:blipFill>
                              <pic:spPr>
                                <a:xfrm>
                                  <a:off x="0" y="0"/>
                                  <a:ext cx="1097280" cy="902334"/>
                                </a:xfrm>
                                <a:prstGeom prst="rect">
                                  <a:avLst/>
                                </a:prstGeom>
                              </pic:spPr>
                            </pic:pic>
                          </wpg:wgp>
                        </a:graphicData>
                      </a:graphic>
                    </wp:anchor>
                  </w:drawing>
                </mc:Choice>
                <mc:Fallback>
                  <w:pict>
                    <v:group id="Group 110" o:spid="_x0000_s1026" o:spt="203" style="position:absolute;left:0pt;margin-left:5.75pt;margin-top:-59.85pt;height:71.05pt;width:86.4pt;z-index:251672576;mso-width-relative:page;mso-height-relative:page;" coordsize="1097280,902335" o:gfxdata="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">
                      <o:lock v:ext="edit" aspectratio="f"/>
                      <v:shape id="Image 111" o:spid="_x0000_s1026" o:spt="75" type="#_x0000_t75" style="position:absolute;left:0;top:0;height:902334;width:1097280;" filled="f" o:preferrelative="t" stroked="f" coordsize="21600,21600" o:gfxdata="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RN2kvQAA&#10;ANwAAAAPAAAAAAAAAAEAIAAAACIAAABkcnMvZG93bnJldi54bWxQSwECFAAUAAAACACHTuJAMy8F&#10;njsAAAA5AAAAEAAAAAAAAAABACAAAAAMAQAAZHJzL3NoYXBleG1sLnhtbFBLBQYAAAAABgAGAFsB&#10;AAC2AwAAAAA=&#10;">
                        <v:fill on="f" focussize="0,0"/>
                        <v:stroke on="f"/>
                        <v:imagedata r:id="rId61" o:title=""/>
                        <o:lock v:ext="edit" aspectratio="f"/>
                      </v:shape>
                    </v:group>
                  </w:pict>
                </mc:Fallback>
              </mc:AlternateContent>
            </w:r>
            <w:r>
              <w:rPr>
                <w:spacing w:val="-10"/>
                <w:sz w:val="24"/>
                <w:lang w:val="en-US"/>
              </w:rPr>
              <w:t>1</w:t>
            </w:r>
          </w:p>
        </w:tc>
        <w:tc>
          <w:tcPr>
            <w:tcW w:w="3007" w:type="dxa"/>
          </w:tcPr>
          <w:p w14:paraId="30D93FD9">
            <w:pPr>
              <w:pStyle w:val="17"/>
              <w:rPr>
                <w:sz w:val="24"/>
                <w:lang w:val="en-US"/>
              </w:rPr>
            </w:pPr>
          </w:p>
          <w:p w14:paraId="052AE3CD">
            <w:pPr>
              <w:pStyle w:val="17"/>
              <w:rPr>
                <w:sz w:val="24"/>
                <w:lang w:val="en-US"/>
              </w:rPr>
            </w:pPr>
          </w:p>
          <w:p w14:paraId="47959EFE">
            <w:pPr>
              <w:pStyle w:val="17"/>
              <w:rPr>
                <w:sz w:val="24"/>
                <w:lang w:val="en-US"/>
              </w:rPr>
            </w:pPr>
          </w:p>
          <w:p w14:paraId="77C0C24D">
            <w:pPr>
              <w:pStyle w:val="17"/>
              <w:rPr>
                <w:sz w:val="24"/>
                <w:lang w:val="en-US"/>
              </w:rPr>
            </w:pPr>
          </w:p>
          <w:p w14:paraId="3356D242">
            <w:pPr>
              <w:pStyle w:val="17"/>
              <w:spacing w:before="121"/>
              <w:rPr>
                <w:sz w:val="24"/>
                <w:lang w:val="en-US"/>
              </w:rPr>
            </w:pPr>
          </w:p>
          <w:p w14:paraId="2A091578">
            <w:pPr>
              <w:pStyle w:val="17"/>
              <w:spacing w:before="1"/>
              <w:ind w:left="1958"/>
              <w:rPr>
                <w:sz w:val="24"/>
                <w:lang w:val="en-US"/>
              </w:rPr>
            </w:pPr>
            <w:r>
              <w:rPr>
                <w:sz w:val="24"/>
                <w:lang w:val="en-US" w:eastAsia="ru-RU"/>
              </w:rPr>
              <mc:AlternateContent>
                <mc:Choice Requires="wpg">
                  <w:drawing>
                    <wp:anchor distT="0" distB="0" distL="0" distR="0" simplePos="0" relativeHeight="251673600" behindDoc="0" locked="0" layoutInCell="1" allowOverlap="1">
                      <wp:simplePos x="0" y="0"/>
                      <wp:positionH relativeFrom="column">
                        <wp:posOffset>71755</wp:posOffset>
                      </wp:positionH>
                      <wp:positionV relativeFrom="paragraph">
                        <wp:posOffset>-954405</wp:posOffset>
                      </wp:positionV>
                      <wp:extent cx="1170940" cy="1097280"/>
                      <wp:effectExtent l="0" t="0" r="0" b="0"/>
                      <wp:wrapNone/>
                      <wp:docPr id="112" name="Group 112"/>
                      <wp:cNvGraphicFramePr/>
                      <a:graphic xmlns:a="http://schemas.openxmlformats.org/drawingml/2006/main">
                        <a:graphicData uri="http://schemas.microsoft.com/office/word/2010/wordprocessingGroup">
                          <wpg:wgp>
                            <wpg:cNvGrpSpPr/>
                            <wpg:grpSpPr>
                              <a:xfrm>
                                <a:off x="0" y="0"/>
                                <a:ext cx="1170940" cy="1097280"/>
                                <a:chOff x="0" y="0"/>
                                <a:chExt cx="1170940" cy="1097280"/>
                              </a:xfrm>
                            </wpg:grpSpPr>
                            <pic:pic xmlns:pic="http://schemas.openxmlformats.org/drawingml/2006/picture">
                              <pic:nvPicPr>
                                <pic:cNvPr id="113" name="Image 113"/>
                                <pic:cNvPicPr/>
                              </pic:nvPicPr>
                              <pic:blipFill>
                                <a:blip r:embed="rId62" cstate="print"/>
                                <a:stretch>
                                  <a:fillRect/>
                                </a:stretch>
                              </pic:blipFill>
                              <pic:spPr>
                                <a:xfrm>
                                  <a:off x="0" y="0"/>
                                  <a:ext cx="1170940" cy="1097279"/>
                                </a:xfrm>
                                <a:prstGeom prst="rect">
                                  <a:avLst/>
                                </a:prstGeom>
                              </pic:spPr>
                            </pic:pic>
                          </wpg:wgp>
                        </a:graphicData>
                      </a:graphic>
                    </wp:anchor>
                  </w:drawing>
                </mc:Choice>
                <mc:Fallback>
                  <w:pict>
                    <v:group id="Group 112" o:spid="_x0000_s1026" o:spt="203" style="position:absolute;left:0pt;margin-left:5.65pt;margin-top:-75.15pt;height:86.4pt;width:92.2pt;z-index:251673600;mso-width-relative:page;mso-height-relative:page;" coordsize="1170940,1097280" o:gfxdata="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">
                      <o:lock v:ext="edit" aspectratio="f"/>
                      <v:shape id="Image 113" o:spid="_x0000_s1026" o:spt="75" type="#_x0000_t75" style="position:absolute;left:0;top:0;height:1097279;width:1170940;" filled="f" o:preferrelative="t" stroked="f" coordsize="21600,21600" o:gfxdata="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WO5VvQAA&#10;ANwAAAAPAAAAAAAAAAEAIAAAACIAAABkcnMvZG93bnJldi54bWxQSwECFAAUAAAACACHTuJAMy8F&#10;njsAAAA5AAAAEAAAAAAAAAABACAAAAAMAQAAZHJzL3NoYXBleG1sLnhtbFBLBQYAAAAABgAGAFsB&#10;AAC2AwAAAAA=&#10;">
                        <v:fill on="f" focussize="0,0"/>
                        <v:stroke on="f"/>
                        <v:imagedata r:id="rId62" o:title=""/>
                        <o:lock v:ext="edit" aspectratio="f"/>
                      </v:shape>
                    </v:group>
                  </w:pict>
                </mc:Fallback>
              </mc:AlternateContent>
            </w:r>
            <w:r>
              <w:rPr>
                <w:spacing w:val="-10"/>
                <w:sz w:val="24"/>
                <w:lang w:val="en-US"/>
              </w:rPr>
              <w:t>2</w:t>
            </w:r>
          </w:p>
        </w:tc>
        <w:tc>
          <w:tcPr>
            <w:tcW w:w="3012" w:type="dxa"/>
          </w:tcPr>
          <w:p w14:paraId="13CEADAB">
            <w:pPr>
              <w:pStyle w:val="17"/>
              <w:rPr>
                <w:sz w:val="24"/>
                <w:lang w:val="en-US"/>
              </w:rPr>
            </w:pPr>
          </w:p>
          <w:p w14:paraId="37B8A823">
            <w:pPr>
              <w:pStyle w:val="17"/>
              <w:rPr>
                <w:sz w:val="24"/>
                <w:lang w:val="en-US"/>
              </w:rPr>
            </w:pPr>
          </w:p>
          <w:p w14:paraId="6EF0E20B">
            <w:pPr>
              <w:pStyle w:val="17"/>
              <w:rPr>
                <w:sz w:val="24"/>
                <w:lang w:val="en-US"/>
              </w:rPr>
            </w:pPr>
          </w:p>
          <w:p w14:paraId="2AB2B7CD">
            <w:pPr>
              <w:pStyle w:val="17"/>
              <w:rPr>
                <w:sz w:val="24"/>
                <w:lang w:val="en-US"/>
              </w:rPr>
            </w:pPr>
          </w:p>
          <w:p w14:paraId="40762813">
            <w:pPr>
              <w:pStyle w:val="17"/>
              <w:spacing w:before="6"/>
              <w:rPr>
                <w:sz w:val="24"/>
                <w:lang w:val="en-US"/>
              </w:rPr>
            </w:pPr>
          </w:p>
          <w:p w14:paraId="31309AB9">
            <w:pPr>
              <w:pStyle w:val="17"/>
              <w:ind w:left="116"/>
              <w:rPr>
                <w:sz w:val="24"/>
                <w:lang w:val="en-US"/>
              </w:rPr>
            </w:pPr>
            <w:r>
              <w:rPr>
                <w:sz w:val="24"/>
                <w:lang w:val="en-US" w:eastAsia="ru-RU"/>
              </w:rPr>
              <mc:AlternateContent>
                <mc:Choice Requires="wpg">
                  <w:drawing>
                    <wp:anchor distT="0" distB="0" distL="0" distR="0" simplePos="0" relativeHeight="251674624" behindDoc="0" locked="0" layoutInCell="1" allowOverlap="1">
                      <wp:simplePos x="0" y="0"/>
                      <wp:positionH relativeFrom="column">
                        <wp:posOffset>148590</wp:posOffset>
                      </wp:positionH>
                      <wp:positionV relativeFrom="paragraph">
                        <wp:posOffset>-882015</wp:posOffset>
                      </wp:positionV>
                      <wp:extent cx="1307465" cy="1024255"/>
                      <wp:effectExtent l="0" t="0" r="0" b="0"/>
                      <wp:wrapNone/>
                      <wp:docPr id="114" name="Group 114"/>
                      <wp:cNvGraphicFramePr/>
                      <a:graphic xmlns:a="http://schemas.openxmlformats.org/drawingml/2006/main">
                        <a:graphicData uri="http://schemas.microsoft.com/office/word/2010/wordprocessingGroup">
                          <wpg:wgp>
                            <wpg:cNvGrpSpPr/>
                            <wpg:grpSpPr>
                              <a:xfrm>
                                <a:off x="0" y="0"/>
                                <a:ext cx="1307465" cy="1024255"/>
                                <a:chOff x="0" y="0"/>
                                <a:chExt cx="1307465" cy="1024255"/>
                              </a:xfrm>
                            </wpg:grpSpPr>
                            <pic:pic xmlns:pic="http://schemas.openxmlformats.org/drawingml/2006/picture">
                              <pic:nvPicPr>
                                <pic:cNvPr id="115" name="Image 115"/>
                                <pic:cNvPicPr/>
                              </pic:nvPicPr>
                              <pic:blipFill>
                                <a:blip r:embed="rId63" cstate="print"/>
                                <a:stretch>
                                  <a:fillRect/>
                                </a:stretch>
                              </pic:blipFill>
                              <pic:spPr>
                                <a:xfrm>
                                  <a:off x="0" y="0"/>
                                  <a:ext cx="1307464" cy="1024254"/>
                                </a:xfrm>
                                <a:prstGeom prst="rect">
                                  <a:avLst/>
                                </a:prstGeom>
                              </pic:spPr>
                            </pic:pic>
                          </wpg:wgp>
                        </a:graphicData>
                      </a:graphic>
                    </wp:anchor>
                  </w:drawing>
                </mc:Choice>
                <mc:Fallback>
                  <w:pict>
                    <v:group id="Group 114" o:spid="_x0000_s1026" o:spt="203" style="position:absolute;left:0pt;margin-left:11.7pt;margin-top:-69.45pt;height:80.65pt;width:102.95pt;z-index:251674624;mso-width-relative:page;mso-height-relative:page;" coordsize="1307465,1024255" o:gfxdata="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">
                      <o:lock v:ext="edit" aspectratio="f"/>
                      <v:shape id="Image 115" o:spid="_x0000_s1026" o:spt="75" type="#_x0000_t75" style="position:absolute;left:0;top:0;height:1024254;width:1307464;" filled="f" o:preferrelative="t" stroked="f" coordsize="21600,21600" o:gfxdata="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P/YZS5AAAA3AAA&#10;AA8AAAAAAAAAAQAgAAAAIgAAAGRycy9kb3ducmV2LnhtbFBLAQIUABQAAAAIAIdO4kAzLwWeOwAA&#10;ADkAAAAQAAAAAAAAAAEAIAAAAAgBAABkcnMvc2hhcGV4bWwueG1sUEsFBgAAAAAGAAYAWwEAALID&#10;AAAAAA==&#10;">
                        <v:fill on="f" focussize="0,0"/>
                        <v:stroke on="f"/>
                        <v:imagedata r:id="rId63" o:title=""/>
                        <o:lock v:ext="edit" aspectratio="f"/>
                      </v:shape>
                    </v:group>
                  </w:pict>
                </mc:Fallback>
              </mc:AlternateContent>
            </w:r>
            <w:r>
              <w:rPr>
                <w:spacing w:val="-10"/>
                <w:sz w:val="24"/>
                <w:lang w:val="en-US"/>
              </w:rPr>
              <w:t>3</w:t>
            </w:r>
          </w:p>
        </w:tc>
      </w:tr>
      <w:tr w14:paraId="146BA8F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3" w:hRule="atLeast"/>
        </w:trPr>
        <w:tc>
          <w:tcPr>
            <w:tcW w:w="2991" w:type="dxa"/>
          </w:tcPr>
          <w:p w14:paraId="11DE800A">
            <w:pPr>
              <w:pStyle w:val="17"/>
              <w:rPr>
                <w:sz w:val="24"/>
                <w:lang w:val="en-US"/>
              </w:rPr>
            </w:pPr>
          </w:p>
          <w:p w14:paraId="6ADACEA2">
            <w:pPr>
              <w:pStyle w:val="17"/>
              <w:rPr>
                <w:sz w:val="24"/>
                <w:lang w:val="en-US"/>
              </w:rPr>
            </w:pPr>
          </w:p>
          <w:p w14:paraId="1D388DD1">
            <w:pPr>
              <w:pStyle w:val="17"/>
              <w:rPr>
                <w:sz w:val="24"/>
                <w:lang w:val="en-US"/>
              </w:rPr>
            </w:pPr>
          </w:p>
          <w:p w14:paraId="41705CC1">
            <w:pPr>
              <w:pStyle w:val="17"/>
              <w:rPr>
                <w:sz w:val="24"/>
                <w:lang w:val="en-US"/>
              </w:rPr>
            </w:pPr>
          </w:p>
          <w:p w14:paraId="2856DB3E">
            <w:pPr>
              <w:pStyle w:val="17"/>
              <w:rPr>
                <w:sz w:val="24"/>
                <w:lang w:val="en-US"/>
              </w:rPr>
            </w:pPr>
          </w:p>
          <w:p w14:paraId="420145FC">
            <w:pPr>
              <w:pStyle w:val="17"/>
              <w:rPr>
                <w:sz w:val="24"/>
                <w:lang w:val="en-US"/>
              </w:rPr>
            </w:pPr>
          </w:p>
          <w:p w14:paraId="0C53A04B">
            <w:pPr>
              <w:pStyle w:val="17"/>
              <w:spacing w:before="42"/>
              <w:rPr>
                <w:sz w:val="24"/>
                <w:lang w:val="en-US"/>
              </w:rPr>
            </w:pPr>
          </w:p>
          <w:p w14:paraId="3A6B0C4B">
            <w:pPr>
              <w:pStyle w:val="17"/>
              <w:ind w:left="114"/>
              <w:rPr>
                <w:sz w:val="24"/>
                <w:lang w:val="en-US"/>
              </w:rPr>
            </w:pPr>
            <w:r>
              <w:rPr>
                <w:sz w:val="24"/>
                <w:lang w:val="en-US" w:eastAsia="ru-RU"/>
              </w:rPr>
              <mc:AlternateContent>
                <mc:Choice Requires="wpg">
                  <w:drawing>
                    <wp:anchor distT="0" distB="0" distL="0" distR="0" simplePos="0" relativeHeight="251675648" behindDoc="0" locked="0" layoutInCell="1" allowOverlap="1">
                      <wp:simplePos x="0" y="0"/>
                      <wp:positionH relativeFrom="column">
                        <wp:posOffset>150495</wp:posOffset>
                      </wp:positionH>
                      <wp:positionV relativeFrom="paragraph">
                        <wp:posOffset>-1254125</wp:posOffset>
                      </wp:positionV>
                      <wp:extent cx="1664335" cy="1379855"/>
                      <wp:effectExtent l="0" t="0" r="0" b="0"/>
                      <wp:wrapNone/>
                      <wp:docPr id="116" name="Group 116"/>
                      <wp:cNvGraphicFramePr/>
                      <a:graphic xmlns:a="http://schemas.openxmlformats.org/drawingml/2006/main">
                        <a:graphicData uri="http://schemas.microsoft.com/office/word/2010/wordprocessingGroup">
                          <wpg:wgp>
                            <wpg:cNvGrpSpPr/>
                            <wpg:grpSpPr>
                              <a:xfrm>
                                <a:off x="0" y="0"/>
                                <a:ext cx="1664335" cy="1379855"/>
                                <a:chOff x="0" y="0"/>
                                <a:chExt cx="1664335" cy="1379855"/>
                              </a:xfrm>
                            </wpg:grpSpPr>
                            <pic:pic xmlns:pic="http://schemas.openxmlformats.org/drawingml/2006/picture">
                              <pic:nvPicPr>
                                <pic:cNvPr id="117" name="Image 117"/>
                                <pic:cNvPicPr/>
                              </pic:nvPicPr>
                              <pic:blipFill>
                                <a:blip r:embed="rId64" cstate="print"/>
                                <a:stretch>
                                  <a:fillRect/>
                                </a:stretch>
                              </pic:blipFill>
                              <pic:spPr>
                                <a:xfrm>
                                  <a:off x="0" y="0"/>
                                  <a:ext cx="1664335" cy="1379807"/>
                                </a:xfrm>
                                <a:prstGeom prst="rect">
                                  <a:avLst/>
                                </a:prstGeom>
                              </pic:spPr>
                            </pic:pic>
                          </wpg:wgp>
                        </a:graphicData>
                      </a:graphic>
                    </wp:anchor>
                  </w:drawing>
                </mc:Choice>
                <mc:Fallback>
                  <w:pict>
                    <v:group id="Group 116" o:spid="_x0000_s1026" o:spt="203" style="position:absolute;left:0pt;margin-left:11.85pt;margin-top:-98.75pt;height:108.65pt;width:131.05pt;z-index:251675648;mso-width-relative:page;mso-height-relative:page;" coordsize="1664335,1379855" o:gfxdata="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">
                      <o:lock v:ext="edit" aspectratio="f"/>
                      <v:shape id="Image 117" o:spid="_x0000_s1026" o:spt="75" type="#_x0000_t75" style="position:absolute;left:0;top:0;height:1379807;width:1664335;" filled="f" o:preferrelative="t" stroked="f" coordsize="21600,21600" o:gfxdata="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XjKtougAAANwA&#10;AAAPAAAAAAAAAAEAIAAAACIAAABkcnMvZG93bnJldi54bWxQSwECFAAUAAAACACHTuJAMy8FnjsA&#10;AAA5AAAAEAAAAAAAAAABACAAAAAJAQAAZHJzL3NoYXBleG1sLnhtbFBLBQYAAAAABgAGAFsBAACz&#10;AwAAAAA=&#10;">
                        <v:fill on="f" focussize="0,0"/>
                        <v:stroke on="f"/>
                        <v:imagedata r:id="rId64" o:title=""/>
                        <o:lock v:ext="edit" aspectratio="f"/>
                      </v:shape>
                    </v:group>
                  </w:pict>
                </mc:Fallback>
              </mc:AlternateContent>
            </w:r>
            <w:r>
              <w:rPr>
                <w:spacing w:val="-10"/>
                <w:sz w:val="24"/>
                <w:lang w:val="en-US"/>
              </w:rPr>
              <w:t>4</w:t>
            </w:r>
          </w:p>
        </w:tc>
        <w:tc>
          <w:tcPr>
            <w:tcW w:w="3007" w:type="dxa"/>
          </w:tcPr>
          <w:p w14:paraId="2870DEB4">
            <w:pPr>
              <w:pStyle w:val="17"/>
              <w:rPr>
                <w:sz w:val="24"/>
                <w:lang w:val="en-US"/>
              </w:rPr>
            </w:pPr>
          </w:p>
          <w:p w14:paraId="7F92B406">
            <w:pPr>
              <w:pStyle w:val="17"/>
              <w:rPr>
                <w:sz w:val="24"/>
                <w:lang w:val="en-US"/>
              </w:rPr>
            </w:pPr>
          </w:p>
          <w:p w14:paraId="7C3886BD">
            <w:pPr>
              <w:pStyle w:val="17"/>
              <w:rPr>
                <w:sz w:val="24"/>
                <w:lang w:val="en-US"/>
              </w:rPr>
            </w:pPr>
          </w:p>
          <w:p w14:paraId="48337AB6">
            <w:pPr>
              <w:pStyle w:val="17"/>
              <w:rPr>
                <w:sz w:val="24"/>
                <w:lang w:val="en-US"/>
              </w:rPr>
            </w:pPr>
          </w:p>
          <w:p w14:paraId="2FD8CEFB">
            <w:pPr>
              <w:pStyle w:val="17"/>
              <w:rPr>
                <w:sz w:val="24"/>
                <w:lang w:val="en-US"/>
              </w:rPr>
            </w:pPr>
          </w:p>
          <w:p w14:paraId="4EFEC0C9">
            <w:pPr>
              <w:pStyle w:val="17"/>
              <w:rPr>
                <w:sz w:val="24"/>
                <w:lang w:val="en-US"/>
              </w:rPr>
            </w:pPr>
          </w:p>
          <w:p w14:paraId="186353B2">
            <w:pPr>
              <w:pStyle w:val="17"/>
              <w:rPr>
                <w:sz w:val="24"/>
                <w:lang w:val="en-US"/>
              </w:rPr>
            </w:pPr>
          </w:p>
          <w:p w14:paraId="65F9CED1">
            <w:pPr>
              <w:pStyle w:val="17"/>
              <w:rPr>
                <w:sz w:val="24"/>
                <w:lang w:val="en-US"/>
              </w:rPr>
            </w:pPr>
          </w:p>
          <w:p w14:paraId="3145DE63">
            <w:pPr>
              <w:pStyle w:val="17"/>
              <w:rPr>
                <w:sz w:val="24"/>
                <w:lang w:val="en-US"/>
              </w:rPr>
            </w:pPr>
          </w:p>
          <w:p w14:paraId="3CD67822">
            <w:pPr>
              <w:pStyle w:val="17"/>
              <w:rPr>
                <w:sz w:val="24"/>
                <w:lang w:val="en-US"/>
              </w:rPr>
            </w:pPr>
          </w:p>
          <w:p w14:paraId="238D3066">
            <w:pPr>
              <w:pStyle w:val="17"/>
              <w:spacing w:before="96"/>
              <w:rPr>
                <w:sz w:val="24"/>
                <w:lang w:val="en-US"/>
              </w:rPr>
            </w:pPr>
          </w:p>
          <w:p w14:paraId="328EF353">
            <w:pPr>
              <w:pStyle w:val="17"/>
              <w:ind w:left="657"/>
              <w:jc w:val="center"/>
              <w:rPr>
                <w:sz w:val="24"/>
                <w:lang w:val="en-US"/>
              </w:rPr>
            </w:pPr>
            <w:r>
              <w:rPr>
                <w:sz w:val="24"/>
                <w:lang w:val="en-US" w:eastAsia="ru-RU"/>
              </w:rPr>
              <mc:AlternateContent>
                <mc:Choice Requires="wpg">
                  <w:drawing>
                    <wp:anchor distT="0" distB="0" distL="0" distR="0" simplePos="0" relativeHeight="251676672" behindDoc="0" locked="0" layoutInCell="1" allowOverlap="1">
                      <wp:simplePos x="0" y="0"/>
                      <wp:positionH relativeFrom="column">
                        <wp:posOffset>71755</wp:posOffset>
                      </wp:positionH>
                      <wp:positionV relativeFrom="paragraph">
                        <wp:posOffset>-1988820</wp:posOffset>
                      </wp:positionV>
                      <wp:extent cx="1049020" cy="2133600"/>
                      <wp:effectExtent l="0" t="0" r="0" b="0"/>
                      <wp:wrapNone/>
                      <wp:docPr id="118" name="Group 118"/>
                      <wp:cNvGraphicFramePr/>
                      <a:graphic xmlns:a="http://schemas.openxmlformats.org/drawingml/2006/main">
                        <a:graphicData uri="http://schemas.microsoft.com/office/word/2010/wordprocessingGroup">
                          <wpg:wgp>
                            <wpg:cNvGrpSpPr/>
                            <wpg:grpSpPr>
                              <a:xfrm>
                                <a:off x="0" y="0"/>
                                <a:ext cx="1049020" cy="2133600"/>
                                <a:chOff x="0" y="0"/>
                                <a:chExt cx="1049020" cy="2133600"/>
                              </a:xfrm>
                            </wpg:grpSpPr>
                            <pic:pic xmlns:pic="http://schemas.openxmlformats.org/drawingml/2006/picture">
                              <pic:nvPicPr>
                                <pic:cNvPr id="119" name="Image 119"/>
                                <pic:cNvPicPr/>
                              </pic:nvPicPr>
                              <pic:blipFill>
                                <a:blip r:embed="rId65" cstate="print"/>
                                <a:stretch>
                                  <a:fillRect/>
                                </a:stretch>
                              </pic:blipFill>
                              <pic:spPr>
                                <a:xfrm>
                                  <a:off x="0" y="0"/>
                                  <a:ext cx="1049020" cy="2133600"/>
                                </a:xfrm>
                                <a:prstGeom prst="rect">
                                  <a:avLst/>
                                </a:prstGeom>
                              </pic:spPr>
                            </pic:pic>
                          </wpg:wgp>
                        </a:graphicData>
                      </a:graphic>
                    </wp:anchor>
                  </w:drawing>
                </mc:Choice>
                <mc:Fallback>
                  <w:pict>
                    <v:group id="Group 118" o:spid="_x0000_s1026" o:spt="203" style="position:absolute;left:0pt;margin-left:5.65pt;margin-top:-156.6pt;height:168pt;width:82.6pt;z-index:251676672;mso-width-relative:page;mso-height-relative:page;" coordsize="1049020,2133600" o:gfxdata="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">
                      <o:lock v:ext="edit" aspectratio="f"/>
                      <v:shape id="Image 119" o:spid="_x0000_s1026" o:spt="75" type="#_x0000_t75" style="position:absolute;left:0;top:0;height:2133600;width:1049020;" filled="f" o:preferrelative="t" stroked="f" coordsize="21600,21600" o:gfxdata="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kiQC8AAAA&#10;3AAAAA8AAAAAAAAAAQAgAAAAIgAAAGRycy9kb3ducmV2LnhtbFBLAQIUABQAAAAIAIdO4kAzLwWe&#10;OwAAADkAAAAQAAAAAAAAAAEAIAAAAAsBAABkcnMvc2hhcGV4bWwueG1sUEsFBgAAAAAGAAYAWwEA&#10;ALUDAAAAAA==&#10;">
                        <v:fill on="f" focussize="0,0"/>
                        <v:stroke on="f"/>
                        <v:imagedata r:id="rId65" o:title=""/>
                        <o:lock v:ext="edit" aspectratio="f"/>
                      </v:shape>
                    </v:group>
                  </w:pict>
                </mc:Fallback>
              </mc:AlternateContent>
            </w:r>
            <w:r>
              <w:rPr>
                <w:spacing w:val="-10"/>
                <w:sz w:val="24"/>
                <w:lang w:val="en-US"/>
              </w:rPr>
              <w:t>5</w:t>
            </w:r>
          </w:p>
        </w:tc>
        <w:tc>
          <w:tcPr>
            <w:tcW w:w="3012" w:type="dxa"/>
          </w:tcPr>
          <w:p w14:paraId="573352DC">
            <w:pPr>
              <w:pStyle w:val="17"/>
              <w:rPr>
                <w:sz w:val="24"/>
                <w:lang w:val="en-US"/>
              </w:rPr>
            </w:pPr>
          </w:p>
          <w:p w14:paraId="47565154">
            <w:pPr>
              <w:pStyle w:val="17"/>
              <w:rPr>
                <w:sz w:val="24"/>
                <w:lang w:val="en-US"/>
              </w:rPr>
            </w:pPr>
          </w:p>
          <w:p w14:paraId="37F60D5C">
            <w:pPr>
              <w:pStyle w:val="17"/>
              <w:rPr>
                <w:sz w:val="24"/>
                <w:lang w:val="en-US"/>
              </w:rPr>
            </w:pPr>
          </w:p>
          <w:p w14:paraId="4F3F0CA0">
            <w:pPr>
              <w:pStyle w:val="17"/>
              <w:rPr>
                <w:sz w:val="24"/>
                <w:lang w:val="en-US"/>
              </w:rPr>
            </w:pPr>
          </w:p>
          <w:p w14:paraId="124E7E2C">
            <w:pPr>
              <w:pStyle w:val="17"/>
              <w:rPr>
                <w:sz w:val="24"/>
                <w:lang w:val="en-US"/>
              </w:rPr>
            </w:pPr>
          </w:p>
          <w:p w14:paraId="6A9A2640">
            <w:pPr>
              <w:pStyle w:val="17"/>
              <w:rPr>
                <w:sz w:val="24"/>
                <w:lang w:val="en-US"/>
              </w:rPr>
            </w:pPr>
          </w:p>
          <w:p w14:paraId="50A8ADA5">
            <w:pPr>
              <w:pStyle w:val="17"/>
              <w:rPr>
                <w:sz w:val="24"/>
                <w:lang w:val="en-US"/>
              </w:rPr>
            </w:pPr>
          </w:p>
          <w:p w14:paraId="26656F10">
            <w:pPr>
              <w:pStyle w:val="17"/>
              <w:rPr>
                <w:sz w:val="24"/>
                <w:lang w:val="en-US"/>
              </w:rPr>
            </w:pPr>
          </w:p>
          <w:p w14:paraId="0D51CA37">
            <w:pPr>
              <w:pStyle w:val="17"/>
              <w:rPr>
                <w:sz w:val="24"/>
                <w:lang w:val="en-US"/>
              </w:rPr>
            </w:pPr>
          </w:p>
          <w:p w14:paraId="232228C3">
            <w:pPr>
              <w:pStyle w:val="17"/>
              <w:spacing w:before="218"/>
              <w:rPr>
                <w:sz w:val="24"/>
                <w:lang w:val="en-US"/>
              </w:rPr>
            </w:pPr>
          </w:p>
          <w:p w14:paraId="2B25AF43">
            <w:pPr>
              <w:pStyle w:val="17"/>
              <w:ind w:right="131"/>
              <w:jc w:val="right"/>
              <w:rPr>
                <w:sz w:val="24"/>
                <w:lang w:val="en-US"/>
              </w:rPr>
            </w:pPr>
            <w:r>
              <w:rPr>
                <w:sz w:val="24"/>
                <w:lang w:val="en-US" w:eastAsia="ru-RU"/>
              </w:rPr>
              <mc:AlternateContent>
                <mc:Choice Requires="wpg">
                  <w:drawing>
                    <wp:anchor distT="0" distB="0" distL="0" distR="0" simplePos="0" relativeHeight="251677696" behindDoc="0" locked="0" layoutInCell="1" allowOverlap="1">
                      <wp:simplePos x="0" y="0"/>
                      <wp:positionH relativeFrom="column">
                        <wp:posOffset>72390</wp:posOffset>
                      </wp:positionH>
                      <wp:positionV relativeFrom="paragraph">
                        <wp:posOffset>-1891665</wp:posOffset>
                      </wp:positionV>
                      <wp:extent cx="1670050" cy="2036445"/>
                      <wp:effectExtent l="0" t="0" r="0" b="0"/>
                      <wp:wrapNone/>
                      <wp:docPr id="120" name="Group 120"/>
                      <wp:cNvGraphicFramePr/>
                      <a:graphic xmlns:a="http://schemas.openxmlformats.org/drawingml/2006/main">
                        <a:graphicData uri="http://schemas.microsoft.com/office/word/2010/wordprocessingGroup">
                          <wpg:wgp>
                            <wpg:cNvGrpSpPr/>
                            <wpg:grpSpPr>
                              <a:xfrm>
                                <a:off x="0" y="0"/>
                                <a:ext cx="1670050" cy="2036445"/>
                                <a:chOff x="0" y="0"/>
                                <a:chExt cx="1670050" cy="2036445"/>
                              </a:xfrm>
                            </wpg:grpSpPr>
                            <pic:pic xmlns:pic="http://schemas.openxmlformats.org/drawingml/2006/picture">
                              <pic:nvPicPr>
                                <pic:cNvPr id="121" name="Image 121"/>
                                <pic:cNvPicPr/>
                              </pic:nvPicPr>
                              <pic:blipFill>
                                <a:blip r:embed="rId66" cstate="print"/>
                                <a:stretch>
                                  <a:fillRect/>
                                </a:stretch>
                              </pic:blipFill>
                              <pic:spPr>
                                <a:xfrm>
                                  <a:off x="0" y="0"/>
                                  <a:ext cx="1670050" cy="2036445"/>
                                </a:xfrm>
                                <a:prstGeom prst="rect">
                                  <a:avLst/>
                                </a:prstGeom>
                              </pic:spPr>
                            </pic:pic>
                          </wpg:wgp>
                        </a:graphicData>
                      </a:graphic>
                    </wp:anchor>
                  </w:drawing>
                </mc:Choice>
                <mc:Fallback>
                  <w:pict>
                    <v:group id="Group 120" o:spid="_x0000_s1026" o:spt="203" style="position:absolute;left:0pt;margin-left:5.7pt;margin-top:-148.95pt;height:160.35pt;width:131.5pt;z-index:251677696;mso-width-relative:page;mso-height-relative:page;" coordsize="1670050,2036445" o:gfxdata="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">
                      <o:lock v:ext="edit" aspectratio="f"/>
                      <v:shape id="Image 121" o:spid="_x0000_s1026" o:spt="75" type="#_x0000_t75" style="position:absolute;left:0;top:0;height:2036445;width:1670050;" filled="f" o:preferrelative="t" stroked="f" coordsize="21600,21600" o:gfxdata="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fd8tbsAAADc&#10;AAAADwAAAAAAAAABACAAAAAiAAAAZHJzL2Rvd25yZXYueG1sUEsBAhQAFAAAAAgAh07iQDMvBZ47&#10;AAAAOQAAABAAAAAAAAAAAQAgAAAACgEAAGRycy9zaGFwZXhtbC54bWxQSwUGAAAAAAYABgBbAQAA&#10;tAMAAAAA&#10;">
                        <v:fill on="f" focussize="0,0"/>
                        <v:stroke on="f"/>
                        <v:imagedata r:id="rId66" o:title=""/>
                        <o:lock v:ext="edit" aspectratio="f"/>
                      </v:shape>
                    </v:group>
                  </w:pict>
                </mc:Fallback>
              </mc:AlternateContent>
            </w:r>
            <w:r>
              <w:rPr>
                <w:spacing w:val="-10"/>
                <w:sz w:val="24"/>
                <w:lang w:val="en-US"/>
              </w:rPr>
              <w:t>6</w:t>
            </w:r>
          </w:p>
        </w:tc>
      </w:tr>
    </w:tbl>
    <w:p w14:paraId="20B4A66B">
      <w:pPr>
        <w:pStyle w:val="9"/>
      </w:pPr>
    </w:p>
    <w:p w14:paraId="31CD61E7">
      <w:pPr>
        <w:pStyle w:val="9"/>
      </w:pPr>
    </w:p>
    <w:p w14:paraId="5A08C8D8">
      <w:pPr>
        <w:pStyle w:val="9"/>
        <w:spacing w:before="9"/>
      </w:pPr>
    </w:p>
    <w:p w14:paraId="27768B58">
      <w:pPr>
        <w:pStyle w:val="9"/>
        <w:tabs>
          <w:tab w:val="left" w:pos="3364"/>
        </w:tabs>
        <w:spacing w:line="276" w:lineRule="auto"/>
        <w:ind w:left="1493" w:right="1398"/>
      </w:pPr>
      <w:r>
        <w:t>Ответ:</w:t>
      </w:r>
      <w:r>
        <w:rPr>
          <w:spacing w:val="40"/>
        </w:rPr>
        <w:t xml:space="preserve"> </w:t>
      </w:r>
      <w:r>
        <w:t>1.</w:t>
      </w:r>
      <w:r>
        <w:rPr>
          <w:spacing w:val="-2"/>
        </w:rPr>
        <w:t xml:space="preserve"> </w:t>
      </w:r>
      <w:r>
        <w:t>С.</w:t>
      </w:r>
      <w:r>
        <w:rPr>
          <w:spacing w:val="-2"/>
        </w:rPr>
        <w:t xml:space="preserve"> </w:t>
      </w:r>
      <w:r>
        <w:t>Патау,</w:t>
      </w:r>
      <w:r>
        <w:rPr>
          <w:spacing w:val="40"/>
        </w:rPr>
        <w:t xml:space="preserve"> </w:t>
      </w:r>
      <w:r>
        <w:t>2. С.</w:t>
      </w:r>
      <w:r>
        <w:rPr>
          <w:spacing w:val="-2"/>
        </w:rPr>
        <w:t xml:space="preserve"> </w:t>
      </w:r>
      <w:r>
        <w:t>Лежена,</w:t>
      </w:r>
      <w:r>
        <w:rPr>
          <w:spacing w:val="40"/>
        </w:rPr>
        <w:t xml:space="preserve"> </w:t>
      </w:r>
      <w:r>
        <w:t>3.</w:t>
      </w:r>
      <w:r>
        <w:rPr>
          <w:spacing w:val="-2"/>
        </w:rPr>
        <w:t xml:space="preserve"> </w:t>
      </w:r>
      <w:r>
        <w:t>С.</w:t>
      </w:r>
      <w:r>
        <w:rPr>
          <w:spacing w:val="-2"/>
        </w:rPr>
        <w:t xml:space="preserve"> </w:t>
      </w:r>
      <w:r>
        <w:t>Эдвардса,</w:t>
      </w:r>
      <w:r>
        <w:rPr>
          <w:spacing w:val="40"/>
        </w:rPr>
        <w:t xml:space="preserve"> </w:t>
      </w:r>
      <w:r>
        <w:t>4.</w:t>
      </w:r>
      <w:r>
        <w:rPr>
          <w:spacing w:val="-2"/>
        </w:rPr>
        <w:t xml:space="preserve"> </w:t>
      </w:r>
      <w:r>
        <w:t>С.</w:t>
      </w:r>
      <w:r>
        <w:rPr>
          <w:spacing w:val="-2"/>
        </w:rPr>
        <w:t xml:space="preserve"> </w:t>
      </w:r>
      <w:r>
        <w:t>Шерешевского -</w:t>
      </w:r>
      <w:r>
        <w:rPr>
          <w:spacing w:val="-3"/>
        </w:rPr>
        <w:t xml:space="preserve"> </w:t>
      </w:r>
      <w:r>
        <w:t>Тернера,</w:t>
      </w:r>
      <w:r>
        <w:rPr>
          <w:spacing w:val="40"/>
        </w:rPr>
        <w:t xml:space="preserve"> </w:t>
      </w:r>
      <w:r>
        <w:t xml:space="preserve">С. </w:t>
      </w:r>
      <w:r>
        <w:rPr>
          <w:spacing w:val="-2"/>
        </w:rPr>
        <w:t>Клайнфельтера,</w:t>
      </w:r>
      <w:r>
        <w:tab/>
      </w:r>
      <w:r>
        <w:t>6. С. Дауна.</w:t>
      </w:r>
    </w:p>
    <w:p w14:paraId="11813E94">
      <w:pPr>
        <w:pStyle w:val="5"/>
        <w:spacing w:before="203"/>
        <w:ind w:right="1804"/>
        <w:jc w:val="both"/>
      </w:pPr>
      <w:r>
        <w:t>Тема</w:t>
      </w:r>
      <w:r>
        <w:rPr>
          <w:spacing w:val="-3"/>
        </w:rPr>
        <w:t xml:space="preserve"> </w:t>
      </w:r>
      <w:r>
        <w:t>4.3.</w:t>
      </w:r>
      <w:r>
        <w:rPr>
          <w:spacing w:val="-3"/>
        </w:rPr>
        <w:t xml:space="preserve"> </w:t>
      </w:r>
      <w:r>
        <w:t>Взаимодействие</w:t>
      </w:r>
      <w:r>
        <w:rPr>
          <w:spacing w:val="-4"/>
        </w:rPr>
        <w:t xml:space="preserve"> </w:t>
      </w:r>
      <w:r>
        <w:t>генов.</w:t>
      </w:r>
      <w:r>
        <w:rPr>
          <w:spacing w:val="-3"/>
        </w:rPr>
        <w:t xml:space="preserve"> </w:t>
      </w:r>
      <w:r>
        <w:t>Наследование</w:t>
      </w:r>
      <w:r>
        <w:rPr>
          <w:spacing w:val="-4"/>
        </w:rPr>
        <w:t xml:space="preserve"> </w:t>
      </w:r>
      <w:r>
        <w:t>групп</w:t>
      </w:r>
      <w:r>
        <w:rPr>
          <w:spacing w:val="-3"/>
        </w:rPr>
        <w:t xml:space="preserve"> </w:t>
      </w:r>
      <w:r>
        <w:t>крови</w:t>
      </w:r>
      <w:r>
        <w:rPr>
          <w:spacing w:val="-3"/>
        </w:rPr>
        <w:t xml:space="preserve"> </w:t>
      </w:r>
      <w:r>
        <w:t>и</w:t>
      </w:r>
      <w:r>
        <w:rPr>
          <w:spacing w:val="-5"/>
        </w:rPr>
        <w:t xml:space="preserve"> </w:t>
      </w:r>
      <w:r>
        <w:t>резус –</w:t>
      </w:r>
      <w:r>
        <w:rPr>
          <w:spacing w:val="-1"/>
        </w:rPr>
        <w:t xml:space="preserve"> </w:t>
      </w:r>
      <w:r>
        <w:t>фактора</w:t>
      </w:r>
      <w:r>
        <w:rPr>
          <w:spacing w:val="-3"/>
        </w:rPr>
        <w:t xml:space="preserve"> </w:t>
      </w:r>
      <w:r>
        <w:t xml:space="preserve">у </w:t>
      </w:r>
      <w:r>
        <w:rPr>
          <w:spacing w:val="-2"/>
        </w:rPr>
        <w:t>человека</w:t>
      </w:r>
    </w:p>
    <w:p w14:paraId="58E5141C">
      <w:pPr>
        <w:pStyle w:val="16"/>
        <w:numPr>
          <w:ilvl w:val="0"/>
          <w:numId w:val="116"/>
        </w:numPr>
        <w:tabs>
          <w:tab w:val="left" w:pos="1571"/>
        </w:tabs>
        <w:ind w:right="847" w:firstLine="142"/>
        <w:jc w:val="both"/>
        <w:rPr>
          <w:sz w:val="24"/>
        </w:rPr>
      </w:pPr>
      <w:r>
        <w:rPr>
          <w:sz w:val="24"/>
        </w:rPr>
        <w:t>У человека наличие в эритроцитах антигена резус-фактор (фенотип Rh</w:t>
      </w:r>
      <w:r>
        <w:rPr>
          <w:sz w:val="24"/>
          <w:vertAlign w:val="superscript"/>
        </w:rPr>
        <w:t>+</w:t>
      </w:r>
      <w:r>
        <w:rPr>
          <w:sz w:val="24"/>
        </w:rPr>
        <w:t>) Его аллель обуславливает отсутствие этого антигена (фенотип</w:t>
      </w:r>
      <w:r>
        <w:rPr>
          <w:spacing w:val="76"/>
          <w:sz w:val="24"/>
        </w:rPr>
        <w:t xml:space="preserve"> </w:t>
      </w:r>
      <w:r>
        <w:rPr>
          <w:sz w:val="24"/>
        </w:rPr>
        <w:t>Rh</w:t>
      </w:r>
      <w:r>
        <w:rPr>
          <w:sz w:val="24"/>
          <w:vertAlign w:val="superscript"/>
        </w:rPr>
        <w:t>-</w:t>
      </w:r>
      <w:r>
        <w:rPr>
          <w:sz w:val="24"/>
        </w:rPr>
        <w:t>). Ген I группы крови (I</w:t>
      </w:r>
      <w:r>
        <w:rPr>
          <w:sz w:val="24"/>
          <w:vertAlign w:val="superscript"/>
        </w:rPr>
        <w:t>О</w:t>
      </w:r>
      <w:r>
        <w:rPr>
          <w:sz w:val="24"/>
        </w:rPr>
        <w:t>) рецессивен в отношении генов II группы (I</w:t>
      </w:r>
      <w:r>
        <w:rPr>
          <w:sz w:val="24"/>
          <w:vertAlign w:val="superscript"/>
        </w:rPr>
        <w:t>А</w:t>
      </w:r>
      <w:r>
        <w:rPr>
          <w:sz w:val="24"/>
        </w:rPr>
        <w:t>) и третьей ( I</w:t>
      </w:r>
      <w:r>
        <w:rPr>
          <w:sz w:val="24"/>
          <w:vertAlign w:val="superscript"/>
        </w:rPr>
        <w:t>В</w:t>
      </w:r>
      <w:r>
        <w:rPr>
          <w:sz w:val="24"/>
        </w:rPr>
        <w:t>). Два последних аллеля кодоминантны, и их сочетание (I</w:t>
      </w:r>
      <w:r>
        <w:rPr>
          <w:sz w:val="24"/>
          <w:vertAlign w:val="superscript"/>
        </w:rPr>
        <w:t>А</w:t>
      </w:r>
      <w:r>
        <w:rPr>
          <w:sz w:val="24"/>
        </w:rPr>
        <w:t>I</w:t>
      </w:r>
      <w:r>
        <w:rPr>
          <w:sz w:val="24"/>
          <w:vertAlign w:val="superscript"/>
        </w:rPr>
        <w:t>В</w:t>
      </w:r>
      <w:r>
        <w:rPr>
          <w:sz w:val="24"/>
        </w:rPr>
        <w:t>) обуславливает IV группу крови.</w:t>
      </w:r>
    </w:p>
    <w:p w14:paraId="3D6B36DF">
      <w:pPr>
        <w:pStyle w:val="9"/>
        <w:ind w:right="849" w:firstLine="142"/>
        <w:jc w:val="both"/>
      </w:pPr>
      <w:r>
        <w:t>а) Генотип мужа Rh</w:t>
      </w:r>
      <w:r>
        <w:rPr>
          <w:vertAlign w:val="superscript"/>
        </w:rPr>
        <w:t>-</w:t>
      </w:r>
      <w:r>
        <w:t>Rh</w:t>
      </w:r>
      <w:r>
        <w:rPr>
          <w:vertAlign w:val="superscript"/>
        </w:rPr>
        <w:t>-</w:t>
      </w:r>
      <w:r>
        <w:t>I</w:t>
      </w:r>
      <w:r>
        <w:rPr>
          <w:vertAlign w:val="superscript"/>
        </w:rPr>
        <w:t>A</w:t>
      </w:r>
      <w:r>
        <w:t>I</w:t>
      </w:r>
      <w:r>
        <w:rPr>
          <w:vertAlign w:val="superscript"/>
        </w:rPr>
        <w:t>O</w:t>
      </w:r>
      <w:r>
        <w:t>, жены Rh</w:t>
      </w:r>
      <w:r>
        <w:rPr>
          <w:vertAlign w:val="superscript"/>
        </w:rPr>
        <w:t>-</w:t>
      </w:r>
      <w:r>
        <w:t xml:space="preserve"> Rh</w:t>
      </w:r>
      <w:r>
        <w:rPr>
          <w:vertAlign w:val="superscript"/>
        </w:rPr>
        <w:t>+</w:t>
      </w:r>
      <w:r>
        <w:t>I</w:t>
      </w:r>
      <w:r>
        <w:rPr>
          <w:vertAlign w:val="superscript"/>
        </w:rPr>
        <w:t>B</w:t>
      </w:r>
      <w:r>
        <w:t>I</w:t>
      </w:r>
      <w:r>
        <w:rPr>
          <w:vertAlign w:val="superscript"/>
        </w:rPr>
        <w:t>B</w:t>
      </w:r>
      <w:r>
        <w:t>. Какова вероятность рождения резус-положительного ребенка IV группы? (Ответ 50%).</w:t>
      </w:r>
    </w:p>
    <w:p w14:paraId="347DB5FB">
      <w:pPr>
        <w:pStyle w:val="16"/>
        <w:numPr>
          <w:ilvl w:val="0"/>
          <w:numId w:val="116"/>
        </w:numPr>
        <w:tabs>
          <w:tab w:val="left" w:pos="1454"/>
          <w:tab w:val="left" w:pos="2562"/>
        </w:tabs>
        <w:ind w:right="857" w:firstLine="142"/>
        <w:rPr>
          <w:sz w:val="24"/>
        </w:rPr>
      </w:pPr>
      <w:r>
        <w:rPr>
          <w:sz w:val="24"/>
        </w:rPr>
        <w:t>Мать</w:t>
      </w:r>
      <w:r>
        <w:rPr>
          <w:spacing w:val="40"/>
          <w:sz w:val="24"/>
        </w:rPr>
        <w:t xml:space="preserve"> </w:t>
      </w:r>
      <w:r>
        <w:rPr>
          <w:sz w:val="24"/>
        </w:rPr>
        <w:t>со</w:t>
      </w:r>
      <w:r>
        <w:rPr>
          <w:sz w:val="24"/>
        </w:rPr>
        <w:tab/>
      </w:r>
      <w:r>
        <w:rPr>
          <w:sz w:val="24"/>
        </w:rPr>
        <w:t>II</w:t>
      </w:r>
      <w:r>
        <w:rPr>
          <w:spacing w:val="40"/>
          <w:sz w:val="24"/>
        </w:rPr>
        <w:t xml:space="preserve"> </w:t>
      </w:r>
      <w:r>
        <w:rPr>
          <w:sz w:val="24"/>
        </w:rPr>
        <w:t>группой</w:t>
      </w:r>
      <w:r>
        <w:rPr>
          <w:spacing w:val="40"/>
          <w:sz w:val="24"/>
        </w:rPr>
        <w:t xml:space="preserve"> </w:t>
      </w:r>
      <w:r>
        <w:rPr>
          <w:sz w:val="24"/>
        </w:rPr>
        <w:t>крови</w:t>
      </w:r>
      <w:r>
        <w:rPr>
          <w:spacing w:val="40"/>
          <w:sz w:val="24"/>
        </w:rPr>
        <w:t xml:space="preserve"> </w:t>
      </w:r>
      <w:r>
        <w:rPr>
          <w:sz w:val="24"/>
        </w:rPr>
        <w:t>имеет</w:t>
      </w:r>
      <w:r>
        <w:rPr>
          <w:spacing w:val="40"/>
          <w:sz w:val="24"/>
        </w:rPr>
        <w:t xml:space="preserve"> </w:t>
      </w:r>
      <w:r>
        <w:rPr>
          <w:sz w:val="24"/>
        </w:rPr>
        <w:t>ребенка</w:t>
      </w:r>
      <w:r>
        <w:rPr>
          <w:spacing w:val="40"/>
          <w:sz w:val="24"/>
        </w:rPr>
        <w:t xml:space="preserve"> </w:t>
      </w:r>
      <w:r>
        <w:rPr>
          <w:sz w:val="24"/>
        </w:rPr>
        <w:t>с</w:t>
      </w:r>
      <w:r>
        <w:rPr>
          <w:spacing w:val="40"/>
          <w:sz w:val="24"/>
        </w:rPr>
        <w:t xml:space="preserve"> </w:t>
      </w:r>
      <w:r>
        <w:rPr>
          <w:sz w:val="24"/>
        </w:rPr>
        <w:t>I</w:t>
      </w:r>
      <w:r>
        <w:rPr>
          <w:spacing w:val="40"/>
          <w:sz w:val="24"/>
        </w:rPr>
        <w:t xml:space="preserve"> </w:t>
      </w:r>
      <w:r>
        <w:rPr>
          <w:sz w:val="24"/>
        </w:rPr>
        <w:t>группой</w:t>
      </w:r>
      <w:r>
        <w:rPr>
          <w:spacing w:val="40"/>
          <w:sz w:val="24"/>
        </w:rPr>
        <w:t xml:space="preserve"> </w:t>
      </w:r>
      <w:r>
        <w:rPr>
          <w:sz w:val="24"/>
        </w:rPr>
        <w:t>крови.</w:t>
      </w:r>
      <w:r>
        <w:rPr>
          <w:spacing w:val="40"/>
          <w:sz w:val="24"/>
        </w:rPr>
        <w:t xml:space="preserve"> </w:t>
      </w:r>
      <w:r>
        <w:rPr>
          <w:sz w:val="24"/>
        </w:rPr>
        <w:t>Установите</w:t>
      </w:r>
      <w:r>
        <w:rPr>
          <w:spacing w:val="40"/>
          <w:sz w:val="24"/>
        </w:rPr>
        <w:t xml:space="preserve"> </w:t>
      </w:r>
      <w:r>
        <w:rPr>
          <w:sz w:val="24"/>
        </w:rPr>
        <w:t>возможные группы крови отца.(Ответ ОО, АО, ВО).</w:t>
      </w:r>
    </w:p>
    <w:p w14:paraId="55BBE5FE">
      <w:pPr>
        <w:pStyle w:val="16"/>
        <w:numPr>
          <w:ilvl w:val="0"/>
          <w:numId w:val="116"/>
        </w:numPr>
        <w:tabs>
          <w:tab w:val="left" w:pos="1454"/>
        </w:tabs>
        <w:ind w:right="858" w:firstLine="142"/>
        <w:rPr>
          <w:sz w:val="24"/>
        </w:rPr>
      </w:pPr>
      <w:r>
        <w:rPr>
          <w:sz w:val="24"/>
        </w:rPr>
        <w:t>У матери I группа крови, у отца IV. Могут ли дети унаследовать группу крови одного из своих родителей? (Ответ - нет).</w:t>
      </w:r>
    </w:p>
    <w:p w14:paraId="665E98BB">
      <w:pPr>
        <w:pStyle w:val="16"/>
        <w:numPr>
          <w:ilvl w:val="0"/>
          <w:numId w:val="116"/>
        </w:numPr>
        <w:tabs>
          <w:tab w:val="left" w:pos="1454"/>
        </w:tabs>
        <w:ind w:right="847" w:firstLine="142"/>
        <w:rPr>
          <w:sz w:val="24"/>
        </w:rPr>
      </w:pPr>
      <w:r>
        <w:rPr>
          <w:sz w:val="24"/>
        </w:rPr>
        <w:t>У</w:t>
      </w:r>
      <w:r>
        <w:rPr>
          <w:spacing w:val="38"/>
          <w:sz w:val="24"/>
        </w:rPr>
        <w:t xml:space="preserve"> </w:t>
      </w:r>
      <w:r>
        <w:rPr>
          <w:sz w:val="24"/>
        </w:rPr>
        <w:t>мальчика</w:t>
      </w:r>
      <w:r>
        <w:rPr>
          <w:spacing w:val="39"/>
          <w:sz w:val="24"/>
        </w:rPr>
        <w:t xml:space="preserve"> </w:t>
      </w:r>
      <w:r>
        <w:rPr>
          <w:sz w:val="24"/>
        </w:rPr>
        <w:t>I</w:t>
      </w:r>
      <w:r>
        <w:rPr>
          <w:spacing w:val="32"/>
          <w:sz w:val="24"/>
        </w:rPr>
        <w:t xml:space="preserve"> </w:t>
      </w:r>
      <w:r>
        <w:rPr>
          <w:sz w:val="24"/>
        </w:rPr>
        <w:t>группа</w:t>
      </w:r>
      <w:r>
        <w:rPr>
          <w:spacing w:val="38"/>
          <w:sz w:val="24"/>
        </w:rPr>
        <w:t xml:space="preserve"> </w:t>
      </w:r>
      <w:r>
        <w:rPr>
          <w:sz w:val="24"/>
        </w:rPr>
        <w:t>крови,</w:t>
      </w:r>
      <w:r>
        <w:rPr>
          <w:spacing w:val="37"/>
          <w:sz w:val="24"/>
        </w:rPr>
        <w:t xml:space="preserve"> </w:t>
      </w:r>
      <w:r>
        <w:rPr>
          <w:sz w:val="24"/>
        </w:rPr>
        <w:t>а</w:t>
      </w:r>
      <w:r>
        <w:rPr>
          <w:spacing w:val="39"/>
          <w:sz w:val="24"/>
        </w:rPr>
        <w:t xml:space="preserve"> </w:t>
      </w:r>
      <w:r>
        <w:rPr>
          <w:sz w:val="24"/>
        </w:rPr>
        <w:t>у</w:t>
      </w:r>
      <w:r>
        <w:rPr>
          <w:spacing w:val="32"/>
          <w:sz w:val="24"/>
        </w:rPr>
        <w:t xml:space="preserve"> </w:t>
      </w:r>
      <w:r>
        <w:rPr>
          <w:sz w:val="24"/>
        </w:rPr>
        <w:t>его</w:t>
      </w:r>
      <w:r>
        <w:rPr>
          <w:spacing w:val="37"/>
          <w:sz w:val="24"/>
        </w:rPr>
        <w:t xml:space="preserve"> </w:t>
      </w:r>
      <w:r>
        <w:rPr>
          <w:sz w:val="24"/>
        </w:rPr>
        <w:t>сестры</w:t>
      </w:r>
      <w:r>
        <w:rPr>
          <w:spacing w:val="40"/>
          <w:sz w:val="24"/>
        </w:rPr>
        <w:t xml:space="preserve"> </w:t>
      </w:r>
      <w:r>
        <w:rPr>
          <w:sz w:val="24"/>
        </w:rPr>
        <w:t>IV.</w:t>
      </w:r>
      <w:r>
        <w:rPr>
          <w:spacing w:val="39"/>
          <w:sz w:val="24"/>
        </w:rPr>
        <w:t xml:space="preserve"> </w:t>
      </w:r>
      <w:r>
        <w:rPr>
          <w:sz w:val="24"/>
        </w:rPr>
        <w:t>Определите</w:t>
      </w:r>
      <w:r>
        <w:rPr>
          <w:spacing w:val="36"/>
          <w:sz w:val="24"/>
        </w:rPr>
        <w:t xml:space="preserve"> </w:t>
      </w:r>
      <w:r>
        <w:rPr>
          <w:sz w:val="24"/>
        </w:rPr>
        <w:t>группы</w:t>
      </w:r>
      <w:r>
        <w:rPr>
          <w:spacing w:val="37"/>
          <w:sz w:val="24"/>
        </w:rPr>
        <w:t xml:space="preserve"> </w:t>
      </w:r>
      <w:r>
        <w:rPr>
          <w:sz w:val="24"/>
        </w:rPr>
        <w:t>крови</w:t>
      </w:r>
      <w:r>
        <w:rPr>
          <w:spacing w:val="38"/>
          <w:sz w:val="24"/>
        </w:rPr>
        <w:t xml:space="preserve"> </w:t>
      </w:r>
      <w:r>
        <w:rPr>
          <w:sz w:val="24"/>
        </w:rPr>
        <w:t>родителей.</w:t>
      </w:r>
      <w:r>
        <w:rPr>
          <w:spacing w:val="40"/>
          <w:sz w:val="24"/>
        </w:rPr>
        <w:t xml:space="preserve"> </w:t>
      </w:r>
      <w:r>
        <w:rPr>
          <w:sz w:val="24"/>
        </w:rPr>
        <w:t>( Ответ АО, ВО).</w:t>
      </w:r>
    </w:p>
    <w:p w14:paraId="08969783">
      <w:pPr>
        <w:pStyle w:val="5"/>
        <w:spacing w:before="229"/>
        <w:ind w:right="5772"/>
      </w:pPr>
      <w:r>
        <w:t>Раздел</w:t>
      </w:r>
      <w:r>
        <w:rPr>
          <w:spacing w:val="-10"/>
        </w:rPr>
        <w:t xml:space="preserve"> </w:t>
      </w:r>
      <w:r>
        <w:t>6.</w:t>
      </w:r>
      <w:r>
        <w:rPr>
          <w:spacing w:val="-9"/>
        </w:rPr>
        <w:t xml:space="preserve"> </w:t>
      </w:r>
      <w:r>
        <w:t>Наследственность</w:t>
      </w:r>
      <w:r>
        <w:rPr>
          <w:spacing w:val="-9"/>
        </w:rPr>
        <w:t xml:space="preserve"> </w:t>
      </w:r>
      <w:r>
        <w:t>и</w:t>
      </w:r>
      <w:r>
        <w:rPr>
          <w:spacing w:val="-10"/>
        </w:rPr>
        <w:t xml:space="preserve"> </w:t>
      </w:r>
      <w:r>
        <w:t>патология Тема 6.2. Хромосомные заболевания</w:t>
      </w:r>
    </w:p>
    <w:p w14:paraId="283826C4">
      <w:pPr>
        <w:spacing w:line="274" w:lineRule="exact"/>
        <w:ind w:left="1132"/>
        <w:rPr>
          <w:rFonts w:ascii="Times New Roman" w:hAnsi="Times New Roman"/>
          <w:b/>
          <w:color w:val="auto"/>
          <w:sz w:val="24"/>
        </w:rPr>
      </w:pPr>
      <w:r>
        <w:rPr>
          <w:rFonts w:ascii="Times New Roman" w:hAnsi="Times New Roman"/>
          <w:b/>
          <w:color w:val="auto"/>
          <w:sz w:val="24"/>
        </w:rPr>
        <w:t xml:space="preserve">Задача </w:t>
      </w:r>
      <w:r>
        <w:rPr>
          <w:rFonts w:ascii="Times New Roman" w:hAnsi="Times New Roman"/>
          <w:b/>
          <w:color w:val="auto"/>
          <w:spacing w:val="-5"/>
          <w:sz w:val="24"/>
        </w:rPr>
        <w:t>1.</w:t>
      </w:r>
    </w:p>
    <w:p w14:paraId="719049D6">
      <w:pPr>
        <w:pStyle w:val="9"/>
        <w:ind w:right="845"/>
      </w:pPr>
      <w:r>
        <w:t>Глухота и болезнь Вильсона (нарушение обмена меди) – рецессивные признаки. От брака глухого</w:t>
      </w:r>
      <w:r>
        <w:rPr>
          <w:spacing w:val="-3"/>
        </w:rPr>
        <w:t xml:space="preserve"> </w:t>
      </w:r>
      <w:r>
        <w:t>мужчины</w:t>
      </w:r>
      <w:r>
        <w:rPr>
          <w:spacing w:val="-3"/>
        </w:rPr>
        <w:t xml:space="preserve"> </w:t>
      </w:r>
      <w:r>
        <w:t>и</w:t>
      </w:r>
      <w:r>
        <w:rPr>
          <w:spacing w:val="-3"/>
        </w:rPr>
        <w:t xml:space="preserve"> </w:t>
      </w:r>
      <w:r>
        <w:t>женщины</w:t>
      </w:r>
      <w:r>
        <w:rPr>
          <w:spacing w:val="-3"/>
        </w:rPr>
        <w:t xml:space="preserve"> </w:t>
      </w:r>
      <w:r>
        <w:t>с</w:t>
      </w:r>
      <w:r>
        <w:rPr>
          <w:spacing w:val="-5"/>
        </w:rPr>
        <w:t xml:space="preserve"> </w:t>
      </w:r>
      <w:r>
        <w:t>болезнью</w:t>
      </w:r>
      <w:r>
        <w:rPr>
          <w:spacing w:val="-3"/>
        </w:rPr>
        <w:t xml:space="preserve"> </w:t>
      </w:r>
      <w:r>
        <w:t>Вильсона</w:t>
      </w:r>
      <w:r>
        <w:rPr>
          <w:spacing w:val="-4"/>
        </w:rPr>
        <w:t xml:space="preserve"> </w:t>
      </w:r>
      <w:r>
        <w:t>родился</w:t>
      </w:r>
      <w:r>
        <w:rPr>
          <w:spacing w:val="-3"/>
        </w:rPr>
        <w:t xml:space="preserve"> </w:t>
      </w:r>
      <w:r>
        <w:t>ребенок</w:t>
      </w:r>
      <w:r>
        <w:rPr>
          <w:spacing w:val="-5"/>
        </w:rPr>
        <w:t xml:space="preserve"> </w:t>
      </w:r>
      <w:r>
        <w:t>с</w:t>
      </w:r>
      <w:r>
        <w:rPr>
          <w:spacing w:val="-4"/>
        </w:rPr>
        <w:t xml:space="preserve"> </w:t>
      </w:r>
      <w:r>
        <w:t>обеими</w:t>
      </w:r>
      <w:r>
        <w:rPr>
          <w:spacing w:val="-3"/>
        </w:rPr>
        <w:t xml:space="preserve"> </w:t>
      </w:r>
      <w:r>
        <w:t>аномалиями. Какова вероятность рождения в этой семье здорового ребенка?</w:t>
      </w:r>
    </w:p>
    <w:p w14:paraId="02DE8D02">
      <w:pPr>
        <w:pStyle w:val="5"/>
        <w:spacing w:before="2"/>
      </w:pPr>
      <w:r>
        <w:rPr>
          <w:spacing w:val="-2"/>
        </w:rPr>
        <w:t>Решение:</w:t>
      </w:r>
    </w:p>
    <w:p w14:paraId="54A550D7">
      <w:pPr>
        <w:spacing w:line="274" w:lineRule="exact"/>
        <w:ind w:left="1132"/>
        <w:rPr>
          <w:rFonts w:ascii="Times New Roman" w:hAnsi="Times New Roman"/>
          <w:b/>
          <w:color w:val="auto"/>
          <w:sz w:val="24"/>
        </w:rPr>
      </w:pPr>
      <w:r>
        <w:rPr>
          <w:rFonts w:ascii="Times New Roman" w:hAnsi="Times New Roman"/>
          <w:b/>
          <w:color w:val="auto"/>
          <w:spacing w:val="-4"/>
          <w:sz w:val="24"/>
        </w:rPr>
        <w:t>Дано:</w:t>
      </w:r>
    </w:p>
    <w:p w14:paraId="3EC768DF">
      <w:pPr>
        <w:pStyle w:val="9"/>
        <w:spacing w:line="274" w:lineRule="exact"/>
      </w:pPr>
      <w:r>
        <w:t>А</w:t>
      </w:r>
      <w:r>
        <w:rPr>
          <w:spacing w:val="-3"/>
        </w:rPr>
        <w:t xml:space="preserve"> </w:t>
      </w:r>
      <w:r>
        <w:t>–</w:t>
      </w:r>
      <w:r>
        <w:rPr>
          <w:spacing w:val="-1"/>
        </w:rPr>
        <w:t xml:space="preserve"> </w:t>
      </w:r>
      <w:r>
        <w:t>нормальный</w:t>
      </w:r>
      <w:r>
        <w:rPr>
          <w:spacing w:val="-1"/>
        </w:rPr>
        <w:t xml:space="preserve"> </w:t>
      </w:r>
      <w:r>
        <w:rPr>
          <w:spacing w:val="-4"/>
        </w:rPr>
        <w:t>слух,</w:t>
      </w:r>
    </w:p>
    <w:p w14:paraId="269013D4">
      <w:pPr>
        <w:pStyle w:val="9"/>
        <w:spacing w:before="66"/>
      </w:pPr>
      <w:r>
        <w:t>а</w:t>
      </w:r>
      <w:r>
        <w:rPr>
          <w:spacing w:val="-3"/>
        </w:rPr>
        <w:t xml:space="preserve"> </w:t>
      </w:r>
      <w:r>
        <w:t xml:space="preserve">– </w:t>
      </w:r>
      <w:r>
        <w:rPr>
          <w:spacing w:val="-2"/>
        </w:rPr>
        <w:t>глухота,</w:t>
      </w:r>
    </w:p>
    <w:p w14:paraId="27B7755B">
      <w:pPr>
        <w:pStyle w:val="9"/>
        <w:ind w:right="7436"/>
      </w:pPr>
      <w:r>
        <w:t>В</w:t>
      </w:r>
      <w:r>
        <w:rPr>
          <w:spacing w:val="-10"/>
        </w:rPr>
        <w:t xml:space="preserve"> </w:t>
      </w:r>
      <w:r>
        <w:t>–</w:t>
      </w:r>
      <w:r>
        <w:rPr>
          <w:spacing w:val="-8"/>
        </w:rPr>
        <w:t xml:space="preserve"> </w:t>
      </w:r>
      <w:r>
        <w:t>нормальный</w:t>
      </w:r>
      <w:r>
        <w:rPr>
          <w:spacing w:val="-8"/>
        </w:rPr>
        <w:t xml:space="preserve"> </w:t>
      </w:r>
      <w:r>
        <w:t>обмен</w:t>
      </w:r>
      <w:r>
        <w:rPr>
          <w:spacing w:val="-8"/>
        </w:rPr>
        <w:t xml:space="preserve"> </w:t>
      </w:r>
      <w:r>
        <w:t>меди, b – болезнь Вильсона.</w:t>
      </w:r>
    </w:p>
    <w:p w14:paraId="7FE509F5">
      <w:pPr>
        <w:pStyle w:val="16"/>
        <w:numPr>
          <w:ilvl w:val="0"/>
          <w:numId w:val="117"/>
        </w:numPr>
        <w:tabs>
          <w:tab w:val="left" w:pos="1372"/>
        </w:tabs>
        <w:spacing w:before="1"/>
        <w:ind w:right="1118" w:firstLine="0"/>
        <w:rPr>
          <w:sz w:val="24"/>
        </w:rPr>
      </w:pPr>
      <w:r>
        <w:rPr>
          <w:sz w:val="24"/>
        </w:rPr>
        <w:t>Ребенок</w:t>
      </w:r>
      <w:r>
        <w:rPr>
          <w:spacing w:val="-4"/>
          <w:sz w:val="24"/>
        </w:rPr>
        <w:t xml:space="preserve"> </w:t>
      </w:r>
      <w:r>
        <w:rPr>
          <w:sz w:val="24"/>
        </w:rPr>
        <w:t>болеет</w:t>
      </w:r>
      <w:r>
        <w:rPr>
          <w:spacing w:val="-4"/>
          <w:sz w:val="24"/>
        </w:rPr>
        <w:t xml:space="preserve"> </w:t>
      </w:r>
      <w:r>
        <w:rPr>
          <w:sz w:val="24"/>
        </w:rPr>
        <w:t>глухонемотой</w:t>
      </w:r>
      <w:r>
        <w:rPr>
          <w:spacing w:val="-4"/>
          <w:sz w:val="24"/>
        </w:rPr>
        <w:t xml:space="preserve"> </w:t>
      </w:r>
      <w:r>
        <w:rPr>
          <w:sz w:val="24"/>
        </w:rPr>
        <w:t>и</w:t>
      </w:r>
      <w:r>
        <w:rPr>
          <w:spacing w:val="-4"/>
          <w:sz w:val="24"/>
        </w:rPr>
        <w:t xml:space="preserve"> </w:t>
      </w:r>
      <w:r>
        <w:rPr>
          <w:sz w:val="24"/>
        </w:rPr>
        <w:t>болезнью</w:t>
      </w:r>
      <w:r>
        <w:rPr>
          <w:spacing w:val="-4"/>
          <w:sz w:val="24"/>
        </w:rPr>
        <w:t xml:space="preserve"> </w:t>
      </w:r>
      <w:r>
        <w:rPr>
          <w:sz w:val="24"/>
        </w:rPr>
        <w:t>Вильсона</w:t>
      </w:r>
      <w:r>
        <w:rPr>
          <w:spacing w:val="-5"/>
          <w:sz w:val="24"/>
        </w:rPr>
        <w:t xml:space="preserve"> </w:t>
      </w:r>
      <w:r>
        <w:rPr>
          <w:sz w:val="24"/>
        </w:rPr>
        <w:t>(рецессивные</w:t>
      </w:r>
      <w:r>
        <w:rPr>
          <w:spacing w:val="-6"/>
          <w:sz w:val="24"/>
        </w:rPr>
        <w:t xml:space="preserve"> </w:t>
      </w:r>
      <w:r>
        <w:rPr>
          <w:sz w:val="24"/>
        </w:rPr>
        <w:t>признаки),</w:t>
      </w:r>
      <w:r>
        <w:rPr>
          <w:spacing w:val="-4"/>
          <w:sz w:val="24"/>
        </w:rPr>
        <w:t xml:space="preserve"> </w:t>
      </w:r>
      <w:r>
        <w:rPr>
          <w:sz w:val="24"/>
        </w:rPr>
        <w:t>значит,</w:t>
      </w:r>
      <w:r>
        <w:rPr>
          <w:spacing w:val="-4"/>
          <w:sz w:val="24"/>
        </w:rPr>
        <w:t xml:space="preserve"> </w:t>
      </w:r>
      <w:r>
        <w:rPr>
          <w:sz w:val="24"/>
        </w:rPr>
        <w:t>его генотип – ааbb.</w:t>
      </w:r>
    </w:p>
    <w:p w14:paraId="758012A6">
      <w:pPr>
        <w:pStyle w:val="16"/>
        <w:numPr>
          <w:ilvl w:val="0"/>
          <w:numId w:val="117"/>
        </w:numPr>
        <w:tabs>
          <w:tab w:val="left" w:pos="1372"/>
        </w:tabs>
        <w:ind w:right="995" w:firstLine="0"/>
        <w:rPr>
          <w:sz w:val="24"/>
        </w:rPr>
      </w:pPr>
      <w:r>
        <w:rPr>
          <w:sz w:val="24"/>
        </w:rPr>
        <w:t>Мужчина</w:t>
      </w:r>
      <w:r>
        <w:rPr>
          <w:spacing w:val="-5"/>
          <w:sz w:val="24"/>
        </w:rPr>
        <w:t xml:space="preserve"> </w:t>
      </w:r>
      <w:r>
        <w:rPr>
          <w:sz w:val="24"/>
        </w:rPr>
        <w:t>глухой,</w:t>
      </w:r>
      <w:r>
        <w:rPr>
          <w:spacing w:val="-4"/>
          <w:sz w:val="24"/>
        </w:rPr>
        <w:t xml:space="preserve"> </w:t>
      </w:r>
      <w:r>
        <w:rPr>
          <w:sz w:val="24"/>
        </w:rPr>
        <w:t>следовательно,</w:t>
      </w:r>
      <w:r>
        <w:rPr>
          <w:spacing w:val="-4"/>
          <w:sz w:val="24"/>
        </w:rPr>
        <w:t xml:space="preserve"> </w:t>
      </w:r>
      <w:r>
        <w:rPr>
          <w:sz w:val="24"/>
        </w:rPr>
        <w:t>он</w:t>
      </w:r>
      <w:r>
        <w:rPr>
          <w:spacing w:val="-4"/>
          <w:sz w:val="24"/>
        </w:rPr>
        <w:t xml:space="preserve"> </w:t>
      </w:r>
      <w:r>
        <w:rPr>
          <w:sz w:val="24"/>
        </w:rPr>
        <w:t>гомозиготен</w:t>
      </w:r>
      <w:r>
        <w:rPr>
          <w:spacing w:val="-4"/>
          <w:sz w:val="24"/>
        </w:rPr>
        <w:t xml:space="preserve"> </w:t>
      </w:r>
      <w:r>
        <w:rPr>
          <w:sz w:val="24"/>
        </w:rPr>
        <w:t>по</w:t>
      </w:r>
      <w:r>
        <w:rPr>
          <w:spacing w:val="-4"/>
          <w:sz w:val="24"/>
        </w:rPr>
        <w:t xml:space="preserve"> </w:t>
      </w:r>
      <w:r>
        <w:rPr>
          <w:sz w:val="24"/>
        </w:rPr>
        <w:t>рецессивному</w:t>
      </w:r>
      <w:r>
        <w:rPr>
          <w:spacing w:val="-8"/>
          <w:sz w:val="24"/>
        </w:rPr>
        <w:t xml:space="preserve"> </w:t>
      </w:r>
      <w:r>
        <w:rPr>
          <w:sz w:val="24"/>
        </w:rPr>
        <w:t>признаку</w:t>
      </w:r>
      <w:r>
        <w:rPr>
          <w:spacing w:val="-11"/>
          <w:sz w:val="24"/>
        </w:rPr>
        <w:t xml:space="preserve"> </w:t>
      </w:r>
      <w:r>
        <w:rPr>
          <w:sz w:val="24"/>
        </w:rPr>
        <w:t>глухоты</w:t>
      </w:r>
      <w:r>
        <w:rPr>
          <w:spacing w:val="-2"/>
          <w:sz w:val="24"/>
        </w:rPr>
        <w:t xml:space="preserve"> </w:t>
      </w:r>
      <w:r>
        <w:rPr>
          <w:sz w:val="24"/>
        </w:rPr>
        <w:t>(аа). Он не страдает болезнью Вильсона, значит, имеет доминантный ген В. Мужчина должен иметь также рецессивный ген b, так как у него есть ребенок с этим заболеванием. Следовательно, генотип мужчины – ааВb.</w:t>
      </w:r>
    </w:p>
    <w:p w14:paraId="53E98F60">
      <w:pPr>
        <w:pStyle w:val="16"/>
        <w:numPr>
          <w:ilvl w:val="0"/>
          <w:numId w:val="117"/>
        </w:numPr>
        <w:tabs>
          <w:tab w:val="left" w:pos="1372"/>
        </w:tabs>
        <w:ind w:right="892" w:firstLine="0"/>
        <w:rPr>
          <w:sz w:val="24"/>
        </w:rPr>
      </w:pPr>
      <w:r>
        <w:rPr>
          <w:sz w:val="24"/>
        </w:rPr>
        <w:t>Женщина страдает болезнью Вильсона, значит, она гомозиготна по рецессивному гену b. Она</w:t>
      </w:r>
      <w:r>
        <w:rPr>
          <w:spacing w:val="-4"/>
          <w:sz w:val="24"/>
        </w:rPr>
        <w:t xml:space="preserve"> </w:t>
      </w:r>
      <w:r>
        <w:rPr>
          <w:sz w:val="24"/>
        </w:rPr>
        <w:t>имеет</w:t>
      </w:r>
      <w:r>
        <w:rPr>
          <w:spacing w:val="-3"/>
          <w:sz w:val="24"/>
        </w:rPr>
        <w:t xml:space="preserve"> </w:t>
      </w:r>
      <w:r>
        <w:rPr>
          <w:sz w:val="24"/>
        </w:rPr>
        <w:t>нормальный</w:t>
      </w:r>
      <w:r>
        <w:rPr>
          <w:spacing w:val="-5"/>
          <w:sz w:val="24"/>
        </w:rPr>
        <w:t xml:space="preserve"> </w:t>
      </w:r>
      <w:r>
        <w:rPr>
          <w:sz w:val="24"/>
        </w:rPr>
        <w:t>слух (ген</w:t>
      </w:r>
      <w:r>
        <w:rPr>
          <w:spacing w:val="-3"/>
          <w:sz w:val="24"/>
        </w:rPr>
        <w:t xml:space="preserve"> </w:t>
      </w:r>
      <w:r>
        <w:rPr>
          <w:sz w:val="24"/>
        </w:rPr>
        <w:t>А),</w:t>
      </w:r>
      <w:r>
        <w:rPr>
          <w:spacing w:val="-3"/>
          <w:sz w:val="24"/>
        </w:rPr>
        <w:t xml:space="preserve"> </w:t>
      </w:r>
      <w:r>
        <w:rPr>
          <w:sz w:val="24"/>
        </w:rPr>
        <w:t>но у</w:t>
      </w:r>
      <w:r>
        <w:rPr>
          <w:spacing w:val="-8"/>
          <w:sz w:val="24"/>
        </w:rPr>
        <w:t xml:space="preserve"> </w:t>
      </w:r>
      <w:r>
        <w:rPr>
          <w:sz w:val="24"/>
        </w:rPr>
        <w:t>нее</w:t>
      </w:r>
      <w:r>
        <w:rPr>
          <w:spacing w:val="-4"/>
          <w:sz w:val="24"/>
        </w:rPr>
        <w:t xml:space="preserve"> </w:t>
      </w:r>
      <w:r>
        <w:rPr>
          <w:sz w:val="24"/>
        </w:rPr>
        <w:t>есть</w:t>
      </w:r>
      <w:r>
        <w:rPr>
          <w:spacing w:val="-3"/>
          <w:sz w:val="24"/>
        </w:rPr>
        <w:t xml:space="preserve"> </w:t>
      </w:r>
      <w:r>
        <w:rPr>
          <w:sz w:val="24"/>
        </w:rPr>
        <w:t>ребенок</w:t>
      </w:r>
      <w:r>
        <w:rPr>
          <w:spacing w:val="-3"/>
          <w:sz w:val="24"/>
        </w:rPr>
        <w:t xml:space="preserve"> </w:t>
      </w:r>
      <w:r>
        <w:rPr>
          <w:sz w:val="24"/>
        </w:rPr>
        <w:t>с</w:t>
      </w:r>
      <w:r>
        <w:rPr>
          <w:spacing w:val="-4"/>
          <w:sz w:val="24"/>
        </w:rPr>
        <w:t xml:space="preserve"> </w:t>
      </w:r>
      <w:r>
        <w:rPr>
          <w:sz w:val="24"/>
        </w:rPr>
        <w:t>глухонемотой</w:t>
      </w:r>
      <w:r>
        <w:rPr>
          <w:spacing w:val="-3"/>
          <w:sz w:val="24"/>
        </w:rPr>
        <w:t xml:space="preserve"> </w:t>
      </w:r>
      <w:r>
        <w:rPr>
          <w:sz w:val="24"/>
        </w:rPr>
        <w:t>(гомозиготный</w:t>
      </w:r>
      <w:r>
        <w:rPr>
          <w:spacing w:val="-5"/>
          <w:sz w:val="24"/>
        </w:rPr>
        <w:t xml:space="preserve"> </w:t>
      </w:r>
      <w:r>
        <w:rPr>
          <w:sz w:val="24"/>
        </w:rPr>
        <w:t>по рецессивному гену а). Поэтому генотип женщины – Ааbb.</w:t>
      </w:r>
    </w:p>
    <w:p w14:paraId="23E9B786">
      <w:pPr>
        <w:pStyle w:val="9"/>
      </w:pPr>
      <w:r>
        <w:t>Схема</w:t>
      </w:r>
      <w:r>
        <w:rPr>
          <w:spacing w:val="-1"/>
        </w:rPr>
        <w:t xml:space="preserve"> </w:t>
      </w:r>
      <w:r>
        <w:rPr>
          <w:spacing w:val="-2"/>
        </w:rPr>
        <w:t>скрещивания:</w:t>
      </w:r>
    </w:p>
    <w:p w14:paraId="46AC5F0F">
      <w:pPr>
        <w:pStyle w:val="9"/>
        <w:spacing w:before="3"/>
        <w:rPr>
          <w:sz w:val="10"/>
        </w:rPr>
      </w:pPr>
      <w:r>
        <w:rPr>
          <w:sz w:val="10"/>
          <w:lang w:eastAsia="ru-RU"/>
        </w:rPr>
        <w:drawing>
          <wp:anchor distT="0" distB="0" distL="0" distR="0" simplePos="0" relativeHeight="251710464" behindDoc="1" locked="0" layoutInCell="1" allowOverlap="1">
            <wp:simplePos x="0" y="0"/>
            <wp:positionH relativeFrom="page">
              <wp:posOffset>814070</wp:posOffset>
            </wp:positionH>
            <wp:positionV relativeFrom="paragraph">
              <wp:posOffset>90170</wp:posOffset>
            </wp:positionV>
            <wp:extent cx="3305175" cy="1619250"/>
            <wp:effectExtent l="0" t="0" r="0" b="0"/>
            <wp:wrapTopAndBottom/>
            <wp:docPr id="122" name="Image 122" descr="болезнь вильсона"/>
            <wp:cNvGraphicFramePr/>
            <a:graphic xmlns:a="http://schemas.openxmlformats.org/drawingml/2006/main">
              <a:graphicData uri="http://schemas.openxmlformats.org/drawingml/2006/picture">
                <pic:pic xmlns:pic="http://schemas.openxmlformats.org/drawingml/2006/picture">
                  <pic:nvPicPr>
                    <pic:cNvPr id="122" name="Image 122" descr="болезнь вильсона"/>
                    <pic:cNvPicPr/>
                  </pic:nvPicPr>
                  <pic:blipFill>
                    <a:blip r:embed="rId67" cstate="print"/>
                    <a:stretch>
                      <a:fillRect/>
                    </a:stretch>
                  </pic:blipFill>
                  <pic:spPr>
                    <a:xfrm>
                      <a:off x="0" y="0"/>
                      <a:ext cx="3305140" cy="1619250"/>
                    </a:xfrm>
                    <a:prstGeom prst="rect">
                      <a:avLst/>
                    </a:prstGeom>
                  </pic:spPr>
                </pic:pic>
              </a:graphicData>
            </a:graphic>
          </wp:anchor>
        </w:drawing>
      </w:r>
    </w:p>
    <w:p w14:paraId="7E463BD9">
      <w:pPr>
        <w:pStyle w:val="9"/>
        <w:spacing w:before="142"/>
      </w:pPr>
    </w:p>
    <w:p w14:paraId="7C5FCA7B">
      <w:pPr>
        <w:pStyle w:val="16"/>
        <w:numPr>
          <w:ilvl w:val="0"/>
          <w:numId w:val="117"/>
        </w:numPr>
        <w:tabs>
          <w:tab w:val="left" w:pos="1372"/>
        </w:tabs>
        <w:ind w:left="1372"/>
        <w:rPr>
          <w:sz w:val="24"/>
        </w:rPr>
      </w:pPr>
      <w:r>
        <w:rPr>
          <w:sz w:val="24"/>
        </w:rPr>
        <w:t>Вероятность</w:t>
      </w:r>
      <w:r>
        <w:rPr>
          <w:spacing w:val="-4"/>
          <w:sz w:val="24"/>
        </w:rPr>
        <w:t xml:space="preserve"> </w:t>
      </w:r>
      <w:r>
        <w:rPr>
          <w:sz w:val="24"/>
        </w:rPr>
        <w:t>рождения</w:t>
      </w:r>
      <w:r>
        <w:rPr>
          <w:spacing w:val="-3"/>
          <w:sz w:val="24"/>
        </w:rPr>
        <w:t xml:space="preserve"> </w:t>
      </w:r>
      <w:r>
        <w:rPr>
          <w:sz w:val="24"/>
        </w:rPr>
        <w:t>здорового</w:t>
      </w:r>
      <w:r>
        <w:rPr>
          <w:spacing w:val="-2"/>
          <w:sz w:val="24"/>
        </w:rPr>
        <w:t xml:space="preserve"> </w:t>
      </w:r>
      <w:r>
        <w:rPr>
          <w:sz w:val="24"/>
        </w:rPr>
        <w:t>ребенка</w:t>
      </w:r>
      <w:r>
        <w:rPr>
          <w:spacing w:val="-2"/>
          <w:sz w:val="24"/>
        </w:rPr>
        <w:t xml:space="preserve"> </w:t>
      </w:r>
      <w:r>
        <w:rPr>
          <w:sz w:val="24"/>
        </w:rPr>
        <w:t>определяется</w:t>
      </w:r>
      <w:r>
        <w:rPr>
          <w:spacing w:val="-2"/>
          <w:sz w:val="24"/>
        </w:rPr>
        <w:t xml:space="preserve"> </w:t>
      </w:r>
      <w:r>
        <w:rPr>
          <w:sz w:val="24"/>
        </w:rPr>
        <w:t>по</w:t>
      </w:r>
      <w:r>
        <w:rPr>
          <w:spacing w:val="-2"/>
          <w:sz w:val="24"/>
        </w:rPr>
        <w:t xml:space="preserve"> формуле:</w:t>
      </w:r>
    </w:p>
    <w:p w14:paraId="1C0876E1">
      <w:pPr>
        <w:pStyle w:val="9"/>
        <w:spacing w:before="4"/>
        <w:rPr>
          <w:sz w:val="6"/>
        </w:rPr>
      </w:pPr>
      <w:r>
        <w:rPr>
          <w:sz w:val="6"/>
          <w:lang w:eastAsia="ru-RU"/>
        </w:rPr>
        <w:drawing>
          <wp:anchor distT="0" distB="0" distL="0" distR="0" simplePos="0" relativeHeight="251711488" behindDoc="1" locked="0" layoutInCell="1" allowOverlap="1">
            <wp:simplePos x="0" y="0"/>
            <wp:positionH relativeFrom="page">
              <wp:posOffset>756920</wp:posOffset>
            </wp:positionH>
            <wp:positionV relativeFrom="paragraph">
              <wp:posOffset>61595</wp:posOffset>
            </wp:positionV>
            <wp:extent cx="2855595" cy="266700"/>
            <wp:effectExtent l="0" t="0" r="0" b="0"/>
            <wp:wrapTopAndBottom/>
            <wp:docPr id="123" name="Image 123" descr="в ероятность рождения здорового ребенка"/>
            <wp:cNvGraphicFramePr/>
            <a:graphic xmlns:a="http://schemas.openxmlformats.org/drawingml/2006/main">
              <a:graphicData uri="http://schemas.openxmlformats.org/drawingml/2006/picture">
                <pic:pic xmlns:pic="http://schemas.openxmlformats.org/drawingml/2006/picture">
                  <pic:nvPicPr>
                    <pic:cNvPr id="123" name="Image 123" descr="в ероятность рождения здорового ребенка"/>
                    <pic:cNvPicPr/>
                  </pic:nvPicPr>
                  <pic:blipFill>
                    <a:blip r:embed="rId68" cstate="print"/>
                    <a:stretch>
                      <a:fillRect/>
                    </a:stretch>
                  </pic:blipFill>
                  <pic:spPr>
                    <a:xfrm>
                      <a:off x="0" y="0"/>
                      <a:ext cx="2855644" cy="266700"/>
                    </a:xfrm>
                    <a:prstGeom prst="rect">
                      <a:avLst/>
                    </a:prstGeom>
                  </pic:spPr>
                </pic:pic>
              </a:graphicData>
            </a:graphic>
          </wp:anchor>
        </w:drawing>
      </w:r>
    </w:p>
    <w:p w14:paraId="5C3C1186">
      <w:pPr>
        <w:pStyle w:val="9"/>
        <w:spacing w:before="157"/>
        <w:ind w:right="1054"/>
      </w:pPr>
      <w:r>
        <w:t>и</w:t>
      </w:r>
      <w:r>
        <w:rPr>
          <w:spacing w:val="-3"/>
        </w:rPr>
        <w:t xml:space="preserve"> </w:t>
      </w:r>
      <w:r>
        <w:t>равна</w:t>
      </w:r>
      <w:r>
        <w:rPr>
          <w:spacing w:val="-4"/>
        </w:rPr>
        <w:t xml:space="preserve"> </w:t>
      </w:r>
      <w:r>
        <w:t>отношению</w:t>
      </w:r>
      <w:r>
        <w:rPr>
          <w:spacing w:val="-3"/>
        </w:rPr>
        <w:t xml:space="preserve"> </w:t>
      </w:r>
      <w:r>
        <w:t>числа</w:t>
      </w:r>
      <w:r>
        <w:rPr>
          <w:spacing w:val="-4"/>
        </w:rPr>
        <w:t xml:space="preserve"> </w:t>
      </w:r>
      <w:r>
        <w:t>ожидаемых</w:t>
      </w:r>
      <w:r>
        <w:rPr>
          <w:spacing w:val="-2"/>
        </w:rPr>
        <w:t xml:space="preserve"> </w:t>
      </w:r>
      <w:r>
        <w:t>событий</w:t>
      </w:r>
      <w:r>
        <w:rPr>
          <w:spacing w:val="-5"/>
        </w:rPr>
        <w:t xml:space="preserve"> </w:t>
      </w:r>
      <w:r>
        <w:t>(рождение</w:t>
      </w:r>
      <w:r>
        <w:rPr>
          <w:spacing w:val="-4"/>
        </w:rPr>
        <w:t xml:space="preserve"> </w:t>
      </w:r>
      <w:r>
        <w:t>здорового</w:t>
      </w:r>
      <w:r>
        <w:rPr>
          <w:spacing w:val="-3"/>
        </w:rPr>
        <w:t xml:space="preserve"> </w:t>
      </w:r>
      <w:r>
        <w:t>ребенка –</w:t>
      </w:r>
      <w:r>
        <w:rPr>
          <w:spacing w:val="-3"/>
        </w:rPr>
        <w:t xml:space="preserve"> </w:t>
      </w:r>
      <w:r>
        <w:t>1)</w:t>
      </w:r>
      <w:r>
        <w:rPr>
          <w:spacing w:val="-4"/>
        </w:rPr>
        <w:t xml:space="preserve"> </w:t>
      </w:r>
      <w:r>
        <w:t>к</w:t>
      </w:r>
      <w:r>
        <w:rPr>
          <w:spacing w:val="-3"/>
        </w:rPr>
        <w:t xml:space="preserve"> </w:t>
      </w:r>
      <w:r>
        <w:t>числу всех возможных событий (4), в данном случае она равна 1/4 (25%).</w:t>
      </w:r>
    </w:p>
    <w:p w14:paraId="7A50A814">
      <w:pPr>
        <w:pStyle w:val="5"/>
        <w:spacing w:before="5" w:line="274" w:lineRule="exact"/>
      </w:pPr>
      <w:r>
        <w:rPr>
          <w:spacing w:val="-2"/>
        </w:rPr>
        <w:t>Ответ:</w:t>
      </w:r>
    </w:p>
    <w:p w14:paraId="5DA6E9F8">
      <w:pPr>
        <w:pStyle w:val="9"/>
        <w:spacing w:line="274" w:lineRule="exact"/>
      </w:pPr>
      <w:r>
        <w:t>Вероятность</w:t>
      </w:r>
      <w:r>
        <w:rPr>
          <w:spacing w:val="-2"/>
        </w:rPr>
        <w:t xml:space="preserve"> </w:t>
      </w:r>
      <w:r>
        <w:t>рождения</w:t>
      </w:r>
      <w:r>
        <w:rPr>
          <w:spacing w:val="-4"/>
        </w:rPr>
        <w:t xml:space="preserve"> </w:t>
      </w:r>
      <w:r>
        <w:t>здорового</w:t>
      </w:r>
      <w:r>
        <w:rPr>
          <w:spacing w:val="-1"/>
        </w:rPr>
        <w:t xml:space="preserve"> </w:t>
      </w:r>
      <w:r>
        <w:t>ребенка –</w:t>
      </w:r>
      <w:r>
        <w:rPr>
          <w:spacing w:val="-1"/>
        </w:rPr>
        <w:t xml:space="preserve"> </w:t>
      </w:r>
      <w:r>
        <w:t>1/4</w:t>
      </w:r>
      <w:r>
        <w:rPr>
          <w:spacing w:val="-1"/>
        </w:rPr>
        <w:t xml:space="preserve"> </w:t>
      </w:r>
      <w:r>
        <w:rPr>
          <w:spacing w:val="-2"/>
        </w:rPr>
        <w:t>(25%).</w:t>
      </w:r>
    </w:p>
    <w:p w14:paraId="13F7DB14">
      <w:pPr>
        <w:pStyle w:val="9"/>
        <w:spacing w:before="51"/>
      </w:pPr>
    </w:p>
    <w:p w14:paraId="08A5168F">
      <w:pPr>
        <w:pStyle w:val="5"/>
        <w:ind w:left="1113"/>
      </w:pPr>
      <w:r>
        <w:t>Наследственное</w:t>
      </w:r>
      <w:r>
        <w:rPr>
          <w:spacing w:val="-6"/>
        </w:rPr>
        <w:t xml:space="preserve"> </w:t>
      </w:r>
      <w:r>
        <w:t>предрасположение</w:t>
      </w:r>
      <w:r>
        <w:rPr>
          <w:spacing w:val="-5"/>
        </w:rPr>
        <w:t xml:space="preserve"> </w:t>
      </w:r>
      <w:r>
        <w:t>к</w:t>
      </w:r>
      <w:r>
        <w:rPr>
          <w:spacing w:val="-4"/>
        </w:rPr>
        <w:t xml:space="preserve"> </w:t>
      </w:r>
      <w:r>
        <w:rPr>
          <w:spacing w:val="-2"/>
        </w:rPr>
        <w:t>болезням</w:t>
      </w:r>
    </w:p>
    <w:p w14:paraId="46AFDC56">
      <w:pPr>
        <w:pStyle w:val="9"/>
        <w:spacing w:before="271"/>
        <w:ind w:left="1053"/>
      </w:pPr>
      <w:r>
        <w:t>Классическая</w:t>
      </w:r>
      <w:r>
        <w:rPr>
          <w:spacing w:val="-5"/>
        </w:rPr>
        <w:t xml:space="preserve"> </w:t>
      </w:r>
      <w:r>
        <w:t>гемофилия</w:t>
      </w:r>
      <w:r>
        <w:rPr>
          <w:spacing w:val="-3"/>
        </w:rPr>
        <w:t xml:space="preserve"> </w:t>
      </w:r>
      <w:r>
        <w:t>передается</w:t>
      </w:r>
      <w:r>
        <w:rPr>
          <w:spacing w:val="-2"/>
        </w:rPr>
        <w:t xml:space="preserve"> </w:t>
      </w:r>
      <w:r>
        <w:t>как</w:t>
      </w:r>
      <w:r>
        <w:rPr>
          <w:spacing w:val="-3"/>
        </w:rPr>
        <w:t xml:space="preserve"> </w:t>
      </w:r>
      <w:r>
        <w:t>рецессивный</w:t>
      </w:r>
      <w:r>
        <w:rPr>
          <w:spacing w:val="-2"/>
        </w:rPr>
        <w:t xml:space="preserve"> </w:t>
      </w:r>
      <w:r>
        <w:t>сцепленный</w:t>
      </w:r>
      <w:r>
        <w:rPr>
          <w:spacing w:val="-3"/>
        </w:rPr>
        <w:t xml:space="preserve"> </w:t>
      </w:r>
      <w:r>
        <w:t>с</w:t>
      </w:r>
      <w:r>
        <w:rPr>
          <w:spacing w:val="-4"/>
        </w:rPr>
        <w:t xml:space="preserve"> </w:t>
      </w:r>
      <w:r>
        <w:t>Х</w:t>
      </w:r>
      <w:r>
        <w:rPr>
          <w:spacing w:val="3"/>
        </w:rPr>
        <w:t xml:space="preserve"> </w:t>
      </w:r>
      <w:r>
        <w:t>–</w:t>
      </w:r>
      <w:r>
        <w:rPr>
          <w:spacing w:val="-3"/>
        </w:rPr>
        <w:t xml:space="preserve"> </w:t>
      </w:r>
      <w:r>
        <w:t>хромосомой</w:t>
      </w:r>
      <w:r>
        <w:rPr>
          <w:spacing w:val="-2"/>
        </w:rPr>
        <w:t xml:space="preserve"> признак.</w:t>
      </w:r>
    </w:p>
    <w:p w14:paraId="23C8C454">
      <w:pPr>
        <w:pStyle w:val="16"/>
        <w:numPr>
          <w:ilvl w:val="0"/>
          <w:numId w:val="118"/>
        </w:numPr>
        <w:tabs>
          <w:tab w:val="left" w:pos="1293"/>
        </w:tabs>
        <w:ind w:right="1071" w:firstLine="0"/>
        <w:rPr>
          <w:sz w:val="24"/>
        </w:rPr>
      </w:pPr>
      <w:r>
        <w:rPr>
          <w:sz w:val="24"/>
        </w:rPr>
        <w:t>Мужчина,</w:t>
      </w:r>
      <w:r>
        <w:rPr>
          <w:spacing w:val="-3"/>
          <w:sz w:val="24"/>
        </w:rPr>
        <w:t xml:space="preserve"> </w:t>
      </w:r>
      <w:r>
        <w:rPr>
          <w:sz w:val="24"/>
        </w:rPr>
        <w:t>больной</w:t>
      </w:r>
      <w:r>
        <w:rPr>
          <w:spacing w:val="-3"/>
          <w:sz w:val="24"/>
        </w:rPr>
        <w:t xml:space="preserve"> </w:t>
      </w:r>
      <w:r>
        <w:rPr>
          <w:sz w:val="24"/>
        </w:rPr>
        <w:t>гемофилией,</w:t>
      </w:r>
      <w:r>
        <w:rPr>
          <w:spacing w:val="-3"/>
          <w:sz w:val="24"/>
        </w:rPr>
        <w:t xml:space="preserve"> </w:t>
      </w:r>
      <w:r>
        <w:rPr>
          <w:sz w:val="24"/>
        </w:rPr>
        <w:t>жениться</w:t>
      </w:r>
      <w:r>
        <w:rPr>
          <w:spacing w:val="-3"/>
          <w:sz w:val="24"/>
        </w:rPr>
        <w:t xml:space="preserve"> </w:t>
      </w:r>
      <w:r>
        <w:rPr>
          <w:sz w:val="24"/>
        </w:rPr>
        <w:t>на</w:t>
      </w:r>
      <w:r>
        <w:rPr>
          <w:spacing w:val="-4"/>
          <w:sz w:val="24"/>
        </w:rPr>
        <w:t xml:space="preserve"> </w:t>
      </w:r>
      <w:r>
        <w:rPr>
          <w:sz w:val="24"/>
        </w:rPr>
        <w:t>женщине,</w:t>
      </w:r>
      <w:r>
        <w:rPr>
          <w:spacing w:val="-3"/>
          <w:sz w:val="24"/>
        </w:rPr>
        <w:t xml:space="preserve"> </w:t>
      </w:r>
      <w:r>
        <w:rPr>
          <w:sz w:val="24"/>
        </w:rPr>
        <w:t>не</w:t>
      </w:r>
      <w:r>
        <w:rPr>
          <w:spacing w:val="-4"/>
          <w:sz w:val="24"/>
        </w:rPr>
        <w:t xml:space="preserve"> </w:t>
      </w:r>
      <w:r>
        <w:rPr>
          <w:sz w:val="24"/>
        </w:rPr>
        <w:t>имеющей</w:t>
      </w:r>
      <w:r>
        <w:rPr>
          <w:spacing w:val="-3"/>
          <w:sz w:val="24"/>
        </w:rPr>
        <w:t xml:space="preserve"> </w:t>
      </w:r>
      <w:r>
        <w:rPr>
          <w:sz w:val="24"/>
        </w:rPr>
        <w:t>этого</w:t>
      </w:r>
      <w:r>
        <w:rPr>
          <w:spacing w:val="-3"/>
          <w:sz w:val="24"/>
        </w:rPr>
        <w:t xml:space="preserve"> </w:t>
      </w:r>
      <w:r>
        <w:rPr>
          <w:sz w:val="24"/>
        </w:rPr>
        <w:t>заболевания.</w:t>
      </w:r>
      <w:r>
        <w:rPr>
          <w:spacing w:val="-3"/>
          <w:sz w:val="24"/>
        </w:rPr>
        <w:t xml:space="preserve"> </w:t>
      </w:r>
      <w:r>
        <w:rPr>
          <w:sz w:val="24"/>
        </w:rPr>
        <w:t>У них рождаются нормальные дочери и сыновья, которые все вступают в брак с не страдающими гемофилией лицами. Обнаружится ли у внуков вновь гемофилия, и какова вероятность появления больных в семье дочери или сына?</w:t>
      </w:r>
    </w:p>
    <w:p w14:paraId="0C60B965">
      <w:pPr>
        <w:pStyle w:val="16"/>
        <w:numPr>
          <w:ilvl w:val="0"/>
          <w:numId w:val="118"/>
        </w:numPr>
        <w:tabs>
          <w:tab w:val="left" w:pos="1293"/>
        </w:tabs>
        <w:ind w:right="1285" w:firstLine="0"/>
        <w:rPr>
          <w:sz w:val="24"/>
        </w:rPr>
      </w:pPr>
      <w:r>
        <w:rPr>
          <w:sz w:val="24"/>
        </w:rPr>
        <w:t>Мужчина,</w:t>
      </w:r>
      <w:r>
        <w:rPr>
          <w:spacing w:val="-4"/>
          <w:sz w:val="24"/>
        </w:rPr>
        <w:t xml:space="preserve"> </w:t>
      </w:r>
      <w:r>
        <w:rPr>
          <w:sz w:val="24"/>
        </w:rPr>
        <w:t>больной</w:t>
      </w:r>
      <w:r>
        <w:rPr>
          <w:spacing w:val="-4"/>
          <w:sz w:val="24"/>
        </w:rPr>
        <w:t xml:space="preserve"> </w:t>
      </w:r>
      <w:r>
        <w:rPr>
          <w:sz w:val="24"/>
        </w:rPr>
        <w:t>гемофилией,</w:t>
      </w:r>
      <w:r>
        <w:rPr>
          <w:spacing w:val="-4"/>
          <w:sz w:val="24"/>
        </w:rPr>
        <w:t xml:space="preserve"> </w:t>
      </w:r>
      <w:r>
        <w:rPr>
          <w:sz w:val="24"/>
        </w:rPr>
        <w:t>вступает</w:t>
      </w:r>
      <w:r>
        <w:rPr>
          <w:spacing w:val="-4"/>
          <w:sz w:val="24"/>
        </w:rPr>
        <w:t xml:space="preserve"> </w:t>
      </w:r>
      <w:r>
        <w:rPr>
          <w:sz w:val="24"/>
        </w:rPr>
        <w:t>в</w:t>
      </w:r>
      <w:r>
        <w:rPr>
          <w:spacing w:val="-3"/>
          <w:sz w:val="24"/>
        </w:rPr>
        <w:t xml:space="preserve"> </w:t>
      </w:r>
      <w:r>
        <w:rPr>
          <w:sz w:val="24"/>
        </w:rPr>
        <w:t>брак</w:t>
      </w:r>
      <w:r>
        <w:rPr>
          <w:spacing w:val="-4"/>
          <w:sz w:val="24"/>
        </w:rPr>
        <w:t xml:space="preserve"> </w:t>
      </w:r>
      <w:r>
        <w:rPr>
          <w:sz w:val="24"/>
        </w:rPr>
        <w:t>с</w:t>
      </w:r>
      <w:r>
        <w:rPr>
          <w:spacing w:val="-5"/>
          <w:sz w:val="24"/>
        </w:rPr>
        <w:t xml:space="preserve"> </w:t>
      </w:r>
      <w:r>
        <w:rPr>
          <w:sz w:val="24"/>
        </w:rPr>
        <w:t>нормальной</w:t>
      </w:r>
      <w:r>
        <w:rPr>
          <w:spacing w:val="-4"/>
          <w:sz w:val="24"/>
        </w:rPr>
        <w:t xml:space="preserve"> </w:t>
      </w:r>
      <w:r>
        <w:rPr>
          <w:sz w:val="24"/>
        </w:rPr>
        <w:t>женщиной,</w:t>
      </w:r>
      <w:r>
        <w:rPr>
          <w:spacing w:val="-4"/>
          <w:sz w:val="24"/>
        </w:rPr>
        <w:t xml:space="preserve"> </w:t>
      </w:r>
      <w:r>
        <w:rPr>
          <w:sz w:val="24"/>
        </w:rPr>
        <w:t>отец</w:t>
      </w:r>
      <w:r>
        <w:rPr>
          <w:spacing w:val="-4"/>
          <w:sz w:val="24"/>
        </w:rPr>
        <w:t xml:space="preserve"> </w:t>
      </w:r>
      <w:r>
        <w:rPr>
          <w:sz w:val="24"/>
        </w:rPr>
        <w:t>которой страдал гемофилией.</w:t>
      </w:r>
    </w:p>
    <w:p w14:paraId="73C8EAEA">
      <w:pPr>
        <w:pStyle w:val="9"/>
        <w:ind w:left="1053"/>
      </w:pPr>
      <w:r>
        <w:t>Определите</w:t>
      </w:r>
      <w:r>
        <w:rPr>
          <w:spacing w:val="-5"/>
        </w:rPr>
        <w:t xml:space="preserve"> </w:t>
      </w:r>
      <w:r>
        <w:t>вероятность</w:t>
      </w:r>
      <w:r>
        <w:rPr>
          <w:spacing w:val="-2"/>
        </w:rPr>
        <w:t xml:space="preserve"> </w:t>
      </w:r>
      <w:r>
        <w:t>рождения</w:t>
      </w:r>
      <w:r>
        <w:rPr>
          <w:spacing w:val="-2"/>
        </w:rPr>
        <w:t xml:space="preserve"> </w:t>
      </w:r>
      <w:r>
        <w:t>в</w:t>
      </w:r>
      <w:r>
        <w:rPr>
          <w:spacing w:val="-2"/>
        </w:rPr>
        <w:t xml:space="preserve"> </w:t>
      </w:r>
      <w:r>
        <w:t>этой</w:t>
      </w:r>
      <w:r>
        <w:rPr>
          <w:spacing w:val="-2"/>
        </w:rPr>
        <w:t xml:space="preserve"> </w:t>
      </w:r>
      <w:r>
        <w:t>семье</w:t>
      </w:r>
      <w:r>
        <w:rPr>
          <w:spacing w:val="-3"/>
        </w:rPr>
        <w:t xml:space="preserve"> </w:t>
      </w:r>
      <w:r>
        <w:t xml:space="preserve">здоровых </w:t>
      </w:r>
      <w:r>
        <w:rPr>
          <w:spacing w:val="-2"/>
        </w:rPr>
        <w:t>детей.</w:t>
      </w:r>
    </w:p>
    <w:p w14:paraId="2729F232">
      <w:pPr>
        <w:pStyle w:val="5"/>
        <w:spacing w:before="5" w:after="2"/>
        <w:ind w:left="1053"/>
      </w:pPr>
      <w:r>
        <w:rPr>
          <w:spacing w:val="-2"/>
        </w:rPr>
        <w:t>Решение:</w:t>
      </w:r>
    </w:p>
    <w:p w14:paraId="461D1480">
      <w:pPr>
        <w:ind w:left="1084"/>
        <w:rPr>
          <w:rFonts w:ascii="Times New Roman" w:hAnsi="Times New Roman"/>
          <w:color w:val="auto"/>
          <w:sz w:val="20"/>
        </w:rPr>
      </w:pPr>
      <w:r>
        <w:rPr>
          <w:rFonts w:ascii="Times New Roman" w:hAnsi="Times New Roman"/>
          <w:color w:val="auto"/>
          <w:sz w:val="20"/>
        </w:rPr>
        <w:drawing>
          <wp:inline distT="0" distB="0" distL="0" distR="0">
            <wp:extent cx="3829050" cy="752475"/>
            <wp:effectExtent l="0" t="0" r="0" b="0"/>
            <wp:docPr id="124" name="Image 124" descr="гемофилия"/>
            <wp:cNvGraphicFramePr/>
            <a:graphic xmlns:a="http://schemas.openxmlformats.org/drawingml/2006/main">
              <a:graphicData uri="http://schemas.openxmlformats.org/drawingml/2006/picture">
                <pic:pic xmlns:pic="http://schemas.openxmlformats.org/drawingml/2006/picture">
                  <pic:nvPicPr>
                    <pic:cNvPr id="124" name="Image 124" descr="гемофилия"/>
                    <pic:cNvPicPr/>
                  </pic:nvPicPr>
                  <pic:blipFill>
                    <a:blip r:embed="rId69" cstate="print"/>
                    <a:stretch>
                      <a:fillRect/>
                    </a:stretch>
                  </pic:blipFill>
                  <pic:spPr>
                    <a:xfrm>
                      <a:off x="0" y="0"/>
                      <a:ext cx="3829050" cy="752475"/>
                    </a:xfrm>
                    <a:prstGeom prst="rect">
                      <a:avLst/>
                    </a:prstGeom>
                  </pic:spPr>
                </pic:pic>
              </a:graphicData>
            </a:graphic>
          </wp:inline>
        </w:drawing>
      </w:r>
    </w:p>
    <w:p w14:paraId="48B073C1">
      <w:pPr>
        <w:pStyle w:val="9"/>
        <w:spacing w:before="9"/>
        <w:ind w:left="1053" w:right="1335"/>
        <w:jc w:val="both"/>
      </w:pPr>
      <w:r>
        <w:t>По условиям</w:t>
      </w:r>
      <w:r>
        <w:rPr>
          <w:spacing w:val="-1"/>
        </w:rPr>
        <w:t xml:space="preserve"> </w:t>
      </w:r>
      <w:r>
        <w:t>пункта</w:t>
      </w:r>
      <w:r>
        <w:rPr>
          <w:spacing w:val="-1"/>
        </w:rPr>
        <w:t xml:space="preserve"> </w:t>
      </w:r>
      <w:r>
        <w:t>1 ясен генотип больного мужчины: Х</w:t>
      </w:r>
      <w:r>
        <w:rPr>
          <w:vertAlign w:val="superscript"/>
        </w:rPr>
        <w:t>h</w:t>
      </w:r>
      <w:r>
        <w:t>. Так как женщина</w:t>
      </w:r>
      <w:r>
        <w:rPr>
          <w:spacing w:val="-4"/>
        </w:rPr>
        <w:t xml:space="preserve"> </w:t>
      </w:r>
      <w:r>
        <w:t>не</w:t>
      </w:r>
      <w:r>
        <w:rPr>
          <w:spacing w:val="-1"/>
        </w:rPr>
        <w:t xml:space="preserve"> </w:t>
      </w:r>
      <w:r>
        <w:t>страдает гемофилией, у</w:t>
      </w:r>
      <w:r>
        <w:rPr>
          <w:spacing w:val="-6"/>
        </w:rPr>
        <w:t xml:space="preserve"> </w:t>
      </w:r>
      <w:r>
        <w:t>нее обязательно должен быть доминантный ген «нормы» - Х</w:t>
      </w:r>
      <w:r>
        <w:rPr>
          <w:vertAlign w:val="superscript"/>
        </w:rPr>
        <w:t>H</w:t>
      </w:r>
      <w:r>
        <w:t>. Второй ген женщины</w:t>
      </w:r>
      <w:r>
        <w:rPr>
          <w:spacing w:val="-3"/>
        </w:rPr>
        <w:t xml:space="preserve"> </w:t>
      </w:r>
      <w:r>
        <w:t>также</w:t>
      </w:r>
      <w:r>
        <w:rPr>
          <w:spacing w:val="-4"/>
        </w:rPr>
        <w:t xml:space="preserve"> </w:t>
      </w:r>
      <w:r>
        <w:t>доминантный</w:t>
      </w:r>
      <w:r>
        <w:rPr>
          <w:spacing w:val="-3"/>
        </w:rPr>
        <w:t xml:space="preserve"> </w:t>
      </w:r>
      <w:r>
        <w:t>(Х</w:t>
      </w:r>
      <w:r>
        <w:rPr>
          <w:vertAlign w:val="superscript"/>
        </w:rPr>
        <w:t>H</w:t>
      </w:r>
      <w:r>
        <w:t>),</w:t>
      </w:r>
      <w:r>
        <w:rPr>
          <w:spacing w:val="-3"/>
        </w:rPr>
        <w:t xml:space="preserve"> </w:t>
      </w:r>
      <w:r>
        <w:t>в</w:t>
      </w:r>
      <w:r>
        <w:rPr>
          <w:spacing w:val="-5"/>
        </w:rPr>
        <w:t xml:space="preserve"> </w:t>
      </w:r>
      <w:r>
        <w:t>генотип</w:t>
      </w:r>
      <w:r>
        <w:rPr>
          <w:spacing w:val="-5"/>
        </w:rPr>
        <w:t xml:space="preserve"> </w:t>
      </w:r>
      <w:r>
        <w:t>женщины</w:t>
      </w:r>
      <w:r>
        <w:rPr>
          <w:spacing w:val="-3"/>
        </w:rPr>
        <w:t xml:space="preserve"> </w:t>
      </w:r>
      <w:r>
        <w:t>Х</w:t>
      </w:r>
      <w:r>
        <w:rPr>
          <w:vertAlign w:val="superscript"/>
        </w:rPr>
        <w:t>H</w:t>
      </w:r>
      <w:r>
        <w:t>Х</w:t>
      </w:r>
      <w:r>
        <w:rPr>
          <w:vertAlign w:val="superscript"/>
        </w:rPr>
        <w:t>H</w:t>
      </w:r>
      <w:r>
        <w:t>.</w:t>
      </w:r>
      <w:r>
        <w:rPr>
          <w:spacing w:val="-3"/>
        </w:rPr>
        <w:t xml:space="preserve"> </w:t>
      </w:r>
      <w:r>
        <w:t>Генотипы</w:t>
      </w:r>
      <w:r>
        <w:rPr>
          <w:spacing w:val="-3"/>
        </w:rPr>
        <w:t xml:space="preserve"> </w:t>
      </w:r>
      <w:r>
        <w:t>детей</w:t>
      </w:r>
      <w:r>
        <w:rPr>
          <w:spacing w:val="-3"/>
        </w:rPr>
        <w:t xml:space="preserve"> </w:t>
      </w:r>
      <w:r>
        <w:t>от</w:t>
      </w:r>
      <w:r>
        <w:rPr>
          <w:spacing w:val="-3"/>
        </w:rPr>
        <w:t xml:space="preserve"> </w:t>
      </w:r>
      <w:r>
        <w:t xml:space="preserve">такого </w:t>
      </w:r>
      <w:r>
        <w:rPr>
          <w:spacing w:val="-2"/>
        </w:rPr>
        <w:t>брака:</w:t>
      </w:r>
    </w:p>
    <w:p w14:paraId="0B7D9A57">
      <w:pPr>
        <w:ind w:left="1083"/>
        <w:rPr>
          <w:rFonts w:ascii="Times New Roman" w:hAnsi="Times New Roman"/>
          <w:color w:val="auto"/>
          <w:sz w:val="20"/>
        </w:rPr>
      </w:pPr>
      <w:r>
        <w:rPr>
          <w:rFonts w:ascii="Times New Roman" w:hAnsi="Times New Roman"/>
          <w:color w:val="auto"/>
          <w:sz w:val="20"/>
        </w:rPr>
        <w:drawing>
          <wp:inline distT="0" distB="0" distL="0" distR="0">
            <wp:extent cx="2465705" cy="714375"/>
            <wp:effectExtent l="0" t="0" r="0" b="0"/>
            <wp:docPr id="125" name="Image 125" descr="гемофилия"/>
            <wp:cNvGraphicFramePr/>
            <a:graphic xmlns:a="http://schemas.openxmlformats.org/drawingml/2006/main">
              <a:graphicData uri="http://schemas.openxmlformats.org/drawingml/2006/picture">
                <pic:pic xmlns:pic="http://schemas.openxmlformats.org/drawingml/2006/picture">
                  <pic:nvPicPr>
                    <pic:cNvPr id="125" name="Image 125" descr="гемофилия"/>
                    <pic:cNvPicPr/>
                  </pic:nvPicPr>
                  <pic:blipFill>
                    <a:blip r:embed="rId70" cstate="print"/>
                    <a:stretch>
                      <a:fillRect/>
                    </a:stretch>
                  </pic:blipFill>
                  <pic:spPr>
                    <a:xfrm>
                      <a:off x="0" y="0"/>
                      <a:ext cx="2465932" cy="714375"/>
                    </a:xfrm>
                    <a:prstGeom prst="rect">
                      <a:avLst/>
                    </a:prstGeom>
                  </pic:spPr>
                </pic:pic>
              </a:graphicData>
            </a:graphic>
          </wp:inline>
        </w:drawing>
      </w:r>
    </w:p>
    <w:p w14:paraId="54344AF8">
      <w:pPr>
        <w:pStyle w:val="9"/>
        <w:spacing w:before="33"/>
        <w:ind w:left="1053" w:right="845"/>
      </w:pPr>
      <w:r>
        <w:t>Иначе</w:t>
      </w:r>
      <w:r>
        <w:rPr>
          <w:spacing w:val="-3"/>
        </w:rPr>
        <w:t xml:space="preserve"> </w:t>
      </w:r>
      <w:r>
        <w:t>говоря,</w:t>
      </w:r>
      <w:r>
        <w:rPr>
          <w:spacing w:val="-3"/>
        </w:rPr>
        <w:t xml:space="preserve"> </w:t>
      </w:r>
      <w:r>
        <w:t>все</w:t>
      </w:r>
      <w:r>
        <w:rPr>
          <w:spacing w:val="-3"/>
        </w:rPr>
        <w:t xml:space="preserve"> </w:t>
      </w:r>
      <w:r>
        <w:t>мальчики</w:t>
      </w:r>
      <w:r>
        <w:rPr>
          <w:spacing w:val="-3"/>
        </w:rPr>
        <w:t xml:space="preserve"> </w:t>
      </w:r>
      <w:r>
        <w:t>будут</w:t>
      </w:r>
      <w:r>
        <w:rPr>
          <w:spacing w:val="-3"/>
        </w:rPr>
        <w:t xml:space="preserve"> </w:t>
      </w:r>
      <w:r>
        <w:t>здоровы,</w:t>
      </w:r>
      <w:r>
        <w:rPr>
          <w:spacing w:val="-3"/>
        </w:rPr>
        <w:t xml:space="preserve"> </w:t>
      </w:r>
      <w:r>
        <w:t>гена</w:t>
      </w:r>
      <w:r>
        <w:rPr>
          <w:spacing w:val="-3"/>
        </w:rPr>
        <w:t xml:space="preserve"> </w:t>
      </w:r>
      <w:r>
        <w:t>гемофилии у</w:t>
      </w:r>
      <w:r>
        <w:rPr>
          <w:spacing w:val="-10"/>
        </w:rPr>
        <w:t xml:space="preserve"> </w:t>
      </w:r>
      <w:r>
        <w:t>них</w:t>
      </w:r>
      <w:r>
        <w:rPr>
          <w:spacing w:val="-3"/>
        </w:rPr>
        <w:t xml:space="preserve"> </w:t>
      </w:r>
      <w:r>
        <w:t>не</w:t>
      </w:r>
      <w:r>
        <w:rPr>
          <w:spacing w:val="-3"/>
        </w:rPr>
        <w:t xml:space="preserve"> </w:t>
      </w:r>
      <w:r>
        <w:t>будет,</w:t>
      </w:r>
      <w:r>
        <w:rPr>
          <w:spacing w:val="-3"/>
        </w:rPr>
        <w:t xml:space="preserve"> </w:t>
      </w:r>
      <w:r>
        <w:t>а</w:t>
      </w:r>
      <w:r>
        <w:rPr>
          <w:spacing w:val="-3"/>
        </w:rPr>
        <w:t xml:space="preserve"> </w:t>
      </w:r>
      <w:r>
        <w:t>все</w:t>
      </w:r>
      <w:r>
        <w:rPr>
          <w:spacing w:val="-3"/>
        </w:rPr>
        <w:t xml:space="preserve"> </w:t>
      </w:r>
      <w:r>
        <w:t>девочки будут гетерозиготными – в рецессиве у них будет ген гемофилии.</w:t>
      </w:r>
    </w:p>
    <w:p w14:paraId="2A30C93A">
      <w:pPr>
        <w:pStyle w:val="9"/>
        <w:spacing w:after="8"/>
        <w:ind w:left="1053" w:right="845"/>
      </w:pPr>
      <w:r>
        <w:t>Если все мальчики в последствии вступят в брак со здоровыми в отношении гемофилии лицами (Х</w:t>
      </w:r>
      <w:r>
        <w:rPr>
          <w:vertAlign w:val="superscript"/>
        </w:rPr>
        <w:t>H</w:t>
      </w:r>
      <w:r>
        <w:t>Х</w:t>
      </w:r>
      <w:r>
        <w:rPr>
          <w:vertAlign w:val="superscript"/>
        </w:rPr>
        <w:t>H</w:t>
      </w:r>
      <w:r>
        <w:t>), гемофилия у внуков не проявится. Если дочери (Х</w:t>
      </w:r>
      <w:r>
        <w:rPr>
          <w:vertAlign w:val="superscript"/>
        </w:rPr>
        <w:t>H</w:t>
      </w:r>
      <w:r>
        <w:t>Х</w:t>
      </w:r>
      <w:r>
        <w:rPr>
          <w:vertAlign w:val="superscript"/>
        </w:rPr>
        <w:t>h</w:t>
      </w:r>
      <w:r>
        <w:t>) вступят в брак со здоровыми</w:t>
      </w:r>
      <w:r>
        <w:rPr>
          <w:spacing w:val="-4"/>
        </w:rPr>
        <w:t xml:space="preserve"> </w:t>
      </w:r>
      <w:r>
        <w:t>мужчинами</w:t>
      </w:r>
      <w:r>
        <w:rPr>
          <w:spacing w:val="-1"/>
        </w:rPr>
        <w:t xml:space="preserve"> </w:t>
      </w:r>
      <w:r>
        <w:t>(Х</w:t>
      </w:r>
      <w:r>
        <w:rPr>
          <w:vertAlign w:val="superscript"/>
        </w:rPr>
        <w:t>H</w:t>
      </w:r>
      <w:r>
        <w:t>Y),</w:t>
      </w:r>
      <w:r>
        <w:rPr>
          <w:spacing w:val="-4"/>
        </w:rPr>
        <w:t xml:space="preserve"> </w:t>
      </w:r>
      <w:r>
        <w:t>вероятность</w:t>
      </w:r>
      <w:r>
        <w:rPr>
          <w:spacing w:val="-4"/>
        </w:rPr>
        <w:t xml:space="preserve"> </w:t>
      </w:r>
      <w:r>
        <w:t>проявления</w:t>
      </w:r>
      <w:r>
        <w:rPr>
          <w:spacing w:val="-4"/>
        </w:rPr>
        <w:t xml:space="preserve"> </w:t>
      </w:r>
      <w:r>
        <w:t>гемофилии</w:t>
      </w:r>
      <w:r>
        <w:rPr>
          <w:spacing w:val="-1"/>
        </w:rPr>
        <w:t xml:space="preserve"> </w:t>
      </w:r>
      <w:r>
        <w:t>у</w:t>
      </w:r>
      <w:r>
        <w:rPr>
          <w:spacing w:val="-12"/>
        </w:rPr>
        <w:t xml:space="preserve"> </w:t>
      </w:r>
      <w:r>
        <w:t>внуков</w:t>
      </w:r>
      <w:r>
        <w:rPr>
          <w:spacing w:val="-5"/>
        </w:rPr>
        <w:t xml:space="preserve"> </w:t>
      </w:r>
      <w:r>
        <w:t>будет</w:t>
      </w:r>
      <w:r>
        <w:rPr>
          <w:spacing w:val="-4"/>
        </w:rPr>
        <w:t xml:space="preserve"> </w:t>
      </w:r>
      <w:r>
        <w:t>равна1/4, или 25%. По полу это будут мальчики:</w:t>
      </w:r>
    </w:p>
    <w:p w14:paraId="3C0122D9">
      <w:pPr>
        <w:ind w:left="1084"/>
        <w:rPr>
          <w:rFonts w:ascii="Times New Roman" w:hAnsi="Times New Roman"/>
          <w:color w:val="auto"/>
          <w:sz w:val="20"/>
        </w:rPr>
      </w:pPr>
      <w:r>
        <w:rPr>
          <w:rFonts w:ascii="Times New Roman" w:hAnsi="Times New Roman"/>
          <w:color w:val="auto"/>
          <w:sz w:val="20"/>
        </w:rPr>
        <w:drawing>
          <wp:inline distT="0" distB="0" distL="0" distR="0">
            <wp:extent cx="2628900" cy="628650"/>
            <wp:effectExtent l="0" t="0" r="0" b="0"/>
            <wp:docPr id="126" name="Image 126" descr="гемофилия"/>
            <wp:cNvGraphicFramePr/>
            <a:graphic xmlns:a="http://schemas.openxmlformats.org/drawingml/2006/main">
              <a:graphicData uri="http://schemas.openxmlformats.org/drawingml/2006/picture">
                <pic:pic xmlns:pic="http://schemas.openxmlformats.org/drawingml/2006/picture">
                  <pic:nvPicPr>
                    <pic:cNvPr id="126" name="Image 126" descr="гемофилия"/>
                    <pic:cNvPicPr/>
                  </pic:nvPicPr>
                  <pic:blipFill>
                    <a:blip r:embed="rId71" cstate="print"/>
                    <a:stretch>
                      <a:fillRect/>
                    </a:stretch>
                  </pic:blipFill>
                  <pic:spPr>
                    <a:xfrm>
                      <a:off x="0" y="0"/>
                      <a:ext cx="2629523" cy="628650"/>
                    </a:xfrm>
                    <a:prstGeom prst="rect">
                      <a:avLst/>
                    </a:prstGeom>
                  </pic:spPr>
                </pic:pic>
              </a:graphicData>
            </a:graphic>
          </wp:inline>
        </w:drawing>
      </w:r>
    </w:p>
    <w:p w14:paraId="60039376">
      <w:pPr>
        <w:pStyle w:val="9"/>
        <w:spacing w:before="22"/>
        <w:ind w:left="1053" w:right="945"/>
      </w:pPr>
      <w:r>
        <w:rPr>
          <w:lang w:eastAsia="ru-RU"/>
        </w:rPr>
        <w:drawing>
          <wp:anchor distT="0" distB="0" distL="0" distR="0" simplePos="0" relativeHeight="251712512" behindDoc="1" locked="0" layoutInCell="1" allowOverlap="1">
            <wp:simplePos x="0" y="0"/>
            <wp:positionH relativeFrom="page">
              <wp:posOffset>678180</wp:posOffset>
            </wp:positionH>
            <wp:positionV relativeFrom="paragraph">
              <wp:posOffset>1070610</wp:posOffset>
            </wp:positionV>
            <wp:extent cx="2898775" cy="628650"/>
            <wp:effectExtent l="0" t="0" r="0" b="0"/>
            <wp:wrapTopAndBottom/>
            <wp:docPr id="127" name="Image 127" descr="гемофилия"/>
            <wp:cNvGraphicFramePr/>
            <a:graphic xmlns:a="http://schemas.openxmlformats.org/drawingml/2006/main">
              <a:graphicData uri="http://schemas.openxmlformats.org/drawingml/2006/picture">
                <pic:pic xmlns:pic="http://schemas.openxmlformats.org/drawingml/2006/picture">
                  <pic:nvPicPr>
                    <pic:cNvPr id="127" name="Image 127" descr="гемофилия"/>
                    <pic:cNvPicPr/>
                  </pic:nvPicPr>
                  <pic:blipFill>
                    <a:blip r:embed="rId72" cstate="print"/>
                    <a:stretch>
                      <a:fillRect/>
                    </a:stretch>
                  </pic:blipFill>
                  <pic:spPr>
                    <a:xfrm>
                      <a:off x="0" y="0"/>
                      <a:ext cx="2898896" cy="628650"/>
                    </a:xfrm>
                    <a:prstGeom prst="rect">
                      <a:avLst/>
                    </a:prstGeom>
                  </pic:spPr>
                </pic:pic>
              </a:graphicData>
            </a:graphic>
          </wp:anchor>
        </w:drawing>
      </w:r>
      <w:r>
        <w:rPr>
          <w:lang w:eastAsia="ru-RU"/>
        </w:rPr>
        <mc:AlternateContent>
          <mc:Choice Requires="wps">
            <w:drawing>
              <wp:anchor distT="0" distB="0" distL="0" distR="0" simplePos="0" relativeHeight="251713536" behindDoc="1" locked="0" layoutInCell="1" allowOverlap="1">
                <wp:simplePos x="0" y="0"/>
                <wp:positionH relativeFrom="page">
                  <wp:posOffset>669290</wp:posOffset>
                </wp:positionH>
                <wp:positionV relativeFrom="paragraph">
                  <wp:posOffset>1851025</wp:posOffset>
                </wp:positionV>
                <wp:extent cx="6170295" cy="19685"/>
                <wp:effectExtent l="0" t="0" r="0" b="0"/>
                <wp:wrapTopAndBottom/>
                <wp:docPr id="128" name="Graphic 128"/>
                <wp:cNvGraphicFramePr/>
                <a:graphic xmlns:a="http://schemas.openxmlformats.org/drawingml/2006/main">
                  <a:graphicData uri="http://schemas.microsoft.com/office/word/2010/wordprocessingShape">
                    <wps:wsp>
                      <wps:cNvSpPr/>
                      <wps:spPr>
                        <a:xfrm>
                          <a:off x="0" y="0"/>
                          <a:ext cx="6170295" cy="19685"/>
                        </a:xfrm>
                        <a:custGeom>
                          <a:avLst/>
                          <a:gdLst/>
                          <a:ahLst/>
                          <a:cxnLst/>
                          <a:rect l="l" t="t" r="r" b="b"/>
                          <a:pathLst>
                            <a:path w="6170295" h="19685">
                              <a:moveTo>
                                <a:pt x="6170295" y="0"/>
                              </a:moveTo>
                              <a:lnTo>
                                <a:pt x="0" y="0"/>
                              </a:lnTo>
                              <a:lnTo>
                                <a:pt x="0" y="19685"/>
                              </a:lnTo>
                              <a:lnTo>
                                <a:pt x="6170295" y="19685"/>
                              </a:lnTo>
                              <a:lnTo>
                                <a:pt x="6170295" y="0"/>
                              </a:lnTo>
                              <a:close/>
                            </a:path>
                          </a:pathLst>
                        </a:custGeom>
                        <a:solidFill>
                          <a:srgbClr val="333333"/>
                        </a:solidFill>
                      </wps:spPr>
                      <wps:bodyPr wrap="square" lIns="0" tIns="0" rIns="0" bIns="0" rtlCol="0">
                        <a:noAutofit/>
                      </wps:bodyPr>
                    </wps:wsp>
                  </a:graphicData>
                </a:graphic>
              </wp:anchor>
            </w:drawing>
          </mc:Choice>
          <mc:Fallback>
            <w:pict>
              <v:shape id="Graphic 128" o:spid="_x0000_s1026" o:spt="100" style="position:absolute;left:0pt;margin-left:52.7pt;margin-top:145.75pt;height:1.55pt;width:485.85pt;mso-position-horizontal-relative:page;mso-wrap-distance-bottom:0pt;mso-wrap-distance-top:0pt;z-index:-251602944;mso-width-relative:page;mso-height-relative:page;" fillcolor="#333333" filled="t" stroked="f" coordsize="6170295,19685" o:gfxdata="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oVPZy2AAA&#10;AAwBAAAPAAAAAAAAAAEAIAAAACIAAABkcnMvZG93bnJldi54bWxQSwECFAAUAAAACACHTuJAwuGB&#10;ix4CAADkBAAADgAAAAAAAAABACAAAAAnAQAAZHJzL2Uyb0RvYy54bWxQSwUGAAAAAAYABgBZAQAA&#10;twUAAAAA&#10;" path="m6170295,0l0,0,0,19685,6170295,19685,6170295,0xe">
                <v:fill on="t" focussize="0,0"/>
                <v:stroke on="f"/>
                <v:imagedata o:title=""/>
                <o:lock v:ext="edit" aspectratio="f"/>
                <v:textbox inset="0mm,0mm,0mm,0mm"/>
                <w10:wrap type="topAndBottom"/>
              </v:shape>
            </w:pict>
          </mc:Fallback>
        </mc:AlternateContent>
      </w:r>
      <w:r>
        <w:t>По условиям пункта 2 в брак вступает больной мужчина (генотип X</w:t>
      </w:r>
      <w:r>
        <w:rPr>
          <w:vertAlign w:val="superscript"/>
        </w:rPr>
        <w:t>h</w:t>
      </w:r>
      <w:r>
        <w:t>Y) с женщиной, не страдающей болезнью. Следовательно, у женщины один ген обязательно «норма» – Х</w:t>
      </w:r>
      <w:r>
        <w:rPr>
          <w:vertAlign w:val="superscript"/>
        </w:rPr>
        <w:t>H</w:t>
      </w:r>
      <w:r>
        <w:t>. Но второй ген из этой пары у нее должен быть геном гемофилии – Х</w:t>
      </w:r>
      <w:r>
        <w:rPr>
          <w:vertAlign w:val="superscript"/>
        </w:rPr>
        <w:t>h</w:t>
      </w:r>
      <w:r>
        <w:t>, так как отец этой женщины</w:t>
      </w:r>
      <w:r>
        <w:rPr>
          <w:spacing w:val="-2"/>
        </w:rPr>
        <w:t xml:space="preserve"> </w:t>
      </w:r>
      <w:r>
        <w:t>страдал</w:t>
      </w:r>
      <w:r>
        <w:rPr>
          <w:spacing w:val="-2"/>
        </w:rPr>
        <w:t xml:space="preserve"> </w:t>
      </w:r>
      <w:r>
        <w:t>гемофилией,</w:t>
      </w:r>
      <w:r>
        <w:rPr>
          <w:spacing w:val="-2"/>
        </w:rPr>
        <w:t xml:space="preserve"> </w:t>
      </w:r>
      <w:r>
        <w:t>а</w:t>
      </w:r>
      <w:r>
        <w:rPr>
          <w:spacing w:val="-3"/>
        </w:rPr>
        <w:t xml:space="preserve"> </w:t>
      </w:r>
      <w:r>
        <w:t>женщина</w:t>
      </w:r>
      <w:r>
        <w:rPr>
          <w:spacing w:val="-3"/>
        </w:rPr>
        <w:t xml:space="preserve"> </w:t>
      </w:r>
      <w:r>
        <w:t>получает</w:t>
      </w:r>
      <w:r>
        <w:rPr>
          <w:spacing w:val="-2"/>
        </w:rPr>
        <w:t xml:space="preserve"> </w:t>
      </w:r>
      <w:r>
        <w:t>всегда</w:t>
      </w:r>
      <w:r>
        <w:rPr>
          <w:spacing w:val="-3"/>
        </w:rPr>
        <w:t xml:space="preserve"> </w:t>
      </w:r>
      <w:r>
        <w:t>одну</w:t>
      </w:r>
      <w:r>
        <w:rPr>
          <w:spacing w:val="-5"/>
        </w:rPr>
        <w:t xml:space="preserve"> </w:t>
      </w:r>
      <w:r>
        <w:t>Х –</w:t>
      </w:r>
      <w:r>
        <w:rPr>
          <w:spacing w:val="-2"/>
        </w:rPr>
        <w:t xml:space="preserve"> </w:t>
      </w:r>
      <w:r>
        <w:t>хромосому</w:t>
      </w:r>
      <w:r>
        <w:rPr>
          <w:spacing w:val="-7"/>
        </w:rPr>
        <w:t xml:space="preserve"> </w:t>
      </w:r>
      <w:r>
        <w:t>от</w:t>
      </w:r>
      <w:r>
        <w:rPr>
          <w:spacing w:val="-2"/>
        </w:rPr>
        <w:t xml:space="preserve"> </w:t>
      </w:r>
      <w:r>
        <w:t>матери,</w:t>
      </w:r>
      <w:r>
        <w:rPr>
          <w:spacing w:val="-2"/>
        </w:rPr>
        <w:t xml:space="preserve"> </w:t>
      </w:r>
      <w:r>
        <w:t>а вторую – от отца. Генотип женщины – Х</w:t>
      </w:r>
      <w:r>
        <w:rPr>
          <w:vertAlign w:val="superscript"/>
        </w:rPr>
        <w:t>H</w:t>
      </w:r>
      <w:r>
        <w:t>Х</w:t>
      </w:r>
      <w:r>
        <w:rPr>
          <w:vertAlign w:val="superscript"/>
        </w:rPr>
        <w:t>h</w:t>
      </w:r>
      <w:r>
        <w:t>. Вероятность рождения здоровых детей в этой семье равна 1/2. Девочки с генотипом Х</w:t>
      </w:r>
      <w:r>
        <w:rPr>
          <w:vertAlign w:val="superscript"/>
        </w:rPr>
        <w:t>h</w:t>
      </w:r>
      <w:r>
        <w:t>Х</w:t>
      </w:r>
      <w:r>
        <w:rPr>
          <w:vertAlign w:val="superscript"/>
        </w:rPr>
        <w:t>h</w:t>
      </w:r>
      <w:r>
        <w:t xml:space="preserve"> погибают.</w:t>
      </w:r>
    </w:p>
    <w:p w14:paraId="24491C53">
      <w:pPr>
        <w:pStyle w:val="9"/>
        <w:spacing w:before="8"/>
        <w:rPr>
          <w:sz w:val="18"/>
        </w:rPr>
      </w:pPr>
    </w:p>
    <w:p w14:paraId="65F8BDD4">
      <w:pPr>
        <w:pStyle w:val="5"/>
        <w:spacing w:before="45"/>
        <w:ind w:left="1173"/>
      </w:pPr>
      <w:r>
        <w:t xml:space="preserve">Задача </w:t>
      </w:r>
      <w:r>
        <w:rPr>
          <w:spacing w:val="-5"/>
        </w:rPr>
        <w:t>2.</w:t>
      </w:r>
    </w:p>
    <w:p w14:paraId="2C4D744C">
      <w:pPr>
        <w:pStyle w:val="9"/>
        <w:ind w:left="1053" w:right="845"/>
      </w:pPr>
      <w:r>
        <w:t>У человека классическая гемофилия наследуется как сцепленный с Х – хромосомой рецессивный признак. Альбинизм (отсутствие пигментации) обусловлен аутосомным рецессивным</w:t>
      </w:r>
      <w:r>
        <w:rPr>
          <w:spacing w:val="-6"/>
        </w:rPr>
        <w:t xml:space="preserve"> </w:t>
      </w:r>
      <w:r>
        <w:t>геном.</w:t>
      </w:r>
      <w:r>
        <w:rPr>
          <w:spacing w:val="-4"/>
        </w:rPr>
        <w:t xml:space="preserve"> </w:t>
      </w:r>
      <w:r>
        <w:t>У</w:t>
      </w:r>
      <w:r>
        <w:rPr>
          <w:spacing w:val="-2"/>
        </w:rPr>
        <w:t xml:space="preserve"> </w:t>
      </w:r>
      <w:r>
        <w:t>одной</w:t>
      </w:r>
      <w:r>
        <w:rPr>
          <w:spacing w:val="-4"/>
        </w:rPr>
        <w:t xml:space="preserve"> </w:t>
      </w:r>
      <w:r>
        <w:t>супружеской</w:t>
      </w:r>
      <w:r>
        <w:rPr>
          <w:spacing w:val="-4"/>
        </w:rPr>
        <w:t xml:space="preserve"> </w:t>
      </w:r>
      <w:r>
        <w:t>пары,</w:t>
      </w:r>
      <w:r>
        <w:rPr>
          <w:spacing w:val="-4"/>
        </w:rPr>
        <w:t xml:space="preserve"> </w:t>
      </w:r>
      <w:r>
        <w:t>родился</w:t>
      </w:r>
      <w:r>
        <w:rPr>
          <w:spacing w:val="-4"/>
        </w:rPr>
        <w:t xml:space="preserve"> </w:t>
      </w:r>
      <w:r>
        <w:t>сын</w:t>
      </w:r>
      <w:r>
        <w:rPr>
          <w:spacing w:val="-4"/>
        </w:rPr>
        <w:t xml:space="preserve"> </w:t>
      </w:r>
      <w:r>
        <w:t>с</w:t>
      </w:r>
      <w:r>
        <w:rPr>
          <w:spacing w:val="-5"/>
        </w:rPr>
        <w:t xml:space="preserve"> </w:t>
      </w:r>
      <w:r>
        <w:t>обеими</w:t>
      </w:r>
      <w:r>
        <w:rPr>
          <w:spacing w:val="-4"/>
        </w:rPr>
        <w:t xml:space="preserve"> </w:t>
      </w:r>
      <w:r>
        <w:t>аномалиями.</w:t>
      </w:r>
      <w:r>
        <w:rPr>
          <w:spacing w:val="-4"/>
        </w:rPr>
        <w:t xml:space="preserve"> </w:t>
      </w:r>
      <w:r>
        <w:t xml:space="preserve">Какова вероятность того, что у второго сына в этой семье проявится также обе аномалии </w:t>
      </w:r>
      <w:r>
        <w:rPr>
          <w:spacing w:val="-2"/>
        </w:rPr>
        <w:t>одновременно?</w:t>
      </w:r>
    </w:p>
    <w:p w14:paraId="315232E2">
      <w:pPr>
        <w:pStyle w:val="5"/>
        <w:spacing w:before="6" w:after="2"/>
        <w:ind w:left="1053"/>
      </w:pPr>
      <w:r>
        <w:rPr>
          <w:spacing w:val="-2"/>
        </w:rPr>
        <w:t>Решение:</w:t>
      </w:r>
    </w:p>
    <w:p w14:paraId="7D3D138F">
      <w:pPr>
        <w:ind w:left="1054"/>
        <w:rPr>
          <w:rFonts w:ascii="Times New Roman" w:hAnsi="Times New Roman"/>
          <w:color w:val="auto"/>
          <w:sz w:val="20"/>
        </w:rPr>
      </w:pPr>
      <w:r>
        <w:rPr>
          <w:rFonts w:ascii="Times New Roman" w:hAnsi="Times New Roman"/>
          <w:color w:val="auto"/>
          <w:sz w:val="20"/>
        </w:rPr>
        <w:drawing>
          <wp:inline distT="0" distB="0" distL="0" distR="0">
            <wp:extent cx="3101340" cy="828675"/>
            <wp:effectExtent l="0" t="0" r="0" b="0"/>
            <wp:docPr id="129" name="Image 129" descr="альбинизм"/>
            <wp:cNvGraphicFramePr/>
            <a:graphic xmlns:a="http://schemas.openxmlformats.org/drawingml/2006/main">
              <a:graphicData uri="http://schemas.openxmlformats.org/drawingml/2006/picture">
                <pic:pic xmlns:pic="http://schemas.openxmlformats.org/drawingml/2006/picture">
                  <pic:nvPicPr>
                    <pic:cNvPr id="129" name="Image 129" descr="альбинизм"/>
                    <pic:cNvPicPr/>
                  </pic:nvPicPr>
                  <pic:blipFill>
                    <a:blip r:embed="rId73" cstate="print"/>
                    <a:stretch>
                      <a:fillRect/>
                    </a:stretch>
                  </pic:blipFill>
                  <pic:spPr>
                    <a:xfrm>
                      <a:off x="0" y="0"/>
                      <a:ext cx="3101586" cy="828675"/>
                    </a:xfrm>
                    <a:prstGeom prst="rect">
                      <a:avLst/>
                    </a:prstGeom>
                  </pic:spPr>
                </pic:pic>
              </a:graphicData>
            </a:graphic>
          </wp:inline>
        </w:drawing>
      </w:r>
    </w:p>
    <w:p w14:paraId="7317825C">
      <w:pPr>
        <w:pStyle w:val="9"/>
        <w:spacing w:before="39"/>
        <w:ind w:left="1053" w:right="910"/>
      </w:pPr>
      <w:r>
        <w:t>По условиям задачи оба родителя нормальны, следовательно, у них обязательно есть по доминантному</w:t>
      </w:r>
      <w:r>
        <w:rPr>
          <w:spacing w:val="-6"/>
        </w:rPr>
        <w:t xml:space="preserve"> </w:t>
      </w:r>
      <w:r>
        <w:t>гену</w:t>
      </w:r>
      <w:r>
        <w:rPr>
          <w:spacing w:val="-6"/>
        </w:rPr>
        <w:t xml:space="preserve"> </w:t>
      </w:r>
      <w:r>
        <w:t>из</w:t>
      </w:r>
      <w:r>
        <w:rPr>
          <w:spacing w:val="-2"/>
        </w:rPr>
        <w:t xml:space="preserve"> </w:t>
      </w:r>
      <w:r>
        <w:t>каждой</w:t>
      </w:r>
      <w:r>
        <w:rPr>
          <w:spacing w:val="-2"/>
        </w:rPr>
        <w:t xml:space="preserve"> </w:t>
      </w:r>
      <w:r>
        <w:t>пары</w:t>
      </w:r>
      <w:r>
        <w:rPr>
          <w:spacing w:val="-2"/>
        </w:rPr>
        <w:t xml:space="preserve"> </w:t>
      </w:r>
      <w:r>
        <w:t>Х</w:t>
      </w:r>
      <w:r>
        <w:rPr>
          <w:vertAlign w:val="superscript"/>
        </w:rPr>
        <w:t>H</w:t>
      </w:r>
      <w:r>
        <w:rPr>
          <w:spacing w:val="-3"/>
        </w:rPr>
        <w:t xml:space="preserve"> </w:t>
      </w:r>
      <w:r>
        <w:t>и</w:t>
      </w:r>
      <w:r>
        <w:rPr>
          <w:spacing w:val="-2"/>
        </w:rPr>
        <w:t xml:space="preserve"> </w:t>
      </w:r>
      <w:r>
        <w:t>А.</w:t>
      </w:r>
      <w:r>
        <w:rPr>
          <w:spacing w:val="-2"/>
        </w:rPr>
        <w:t xml:space="preserve"> </w:t>
      </w:r>
      <w:r>
        <w:t>Сын</w:t>
      </w:r>
      <w:r>
        <w:rPr>
          <w:spacing w:val="-2"/>
        </w:rPr>
        <w:t xml:space="preserve"> </w:t>
      </w:r>
      <w:r>
        <w:t>имеет</w:t>
      </w:r>
      <w:r>
        <w:rPr>
          <w:spacing w:val="-2"/>
        </w:rPr>
        <w:t xml:space="preserve"> </w:t>
      </w:r>
      <w:r>
        <w:t>обе</w:t>
      </w:r>
      <w:r>
        <w:rPr>
          <w:spacing w:val="-3"/>
        </w:rPr>
        <w:t xml:space="preserve"> </w:t>
      </w:r>
      <w:r>
        <w:t>аномалии,</w:t>
      </w:r>
      <w:r>
        <w:rPr>
          <w:spacing w:val="-2"/>
        </w:rPr>
        <w:t xml:space="preserve"> </w:t>
      </w:r>
      <w:r>
        <w:t>его</w:t>
      </w:r>
      <w:r>
        <w:rPr>
          <w:spacing w:val="-2"/>
        </w:rPr>
        <w:t xml:space="preserve"> </w:t>
      </w:r>
      <w:r>
        <w:t>генотип</w:t>
      </w:r>
      <w:r>
        <w:rPr>
          <w:spacing w:val="-2"/>
        </w:rPr>
        <w:t xml:space="preserve"> </w:t>
      </w:r>
      <w:r>
        <w:t>Х</w:t>
      </w:r>
      <w:r>
        <w:rPr>
          <w:vertAlign w:val="superscript"/>
        </w:rPr>
        <w:t>h</w:t>
      </w:r>
      <w:r>
        <w:t>Yаа.</w:t>
      </w:r>
      <w:r>
        <w:rPr>
          <w:spacing w:val="-2"/>
        </w:rPr>
        <w:t xml:space="preserve"> </w:t>
      </w:r>
      <w:r>
        <w:t>Х</w:t>
      </w:r>
      <w:r>
        <w:rPr>
          <w:spacing w:val="-3"/>
        </w:rPr>
        <w:t xml:space="preserve"> </w:t>
      </w:r>
      <w:r>
        <w:t>– хромосому с геном гемофилии он мог унаследовать только от матери. Один из генов альбинизма сын получил от матери, другой - от отца. Таким образом, генотип матери Х</w:t>
      </w:r>
      <w:r>
        <w:rPr>
          <w:vertAlign w:val="superscript"/>
        </w:rPr>
        <w:t>H</w:t>
      </w:r>
      <w:r>
        <w:t>Х</w:t>
      </w:r>
      <w:r>
        <w:rPr>
          <w:vertAlign w:val="superscript"/>
        </w:rPr>
        <w:t>h</w:t>
      </w:r>
      <w:r>
        <w:t>Аа, генотип отца Х</w:t>
      </w:r>
      <w:r>
        <w:rPr>
          <w:vertAlign w:val="superscript"/>
        </w:rPr>
        <w:t>H</w:t>
      </w:r>
      <w:r>
        <w:t>YАа. При таком браке вероятны генотипы детей:</w:t>
      </w:r>
    </w:p>
    <w:p w14:paraId="2A225B16">
      <w:pPr>
        <w:pStyle w:val="9"/>
        <w:spacing w:before="29"/>
        <w:rPr>
          <w:sz w:val="20"/>
        </w:rPr>
      </w:pPr>
      <w:r>
        <w:rPr>
          <w:sz w:val="20"/>
          <w:lang w:eastAsia="ru-RU"/>
        </w:rPr>
        <w:drawing>
          <wp:anchor distT="0" distB="0" distL="0" distR="0" simplePos="0" relativeHeight="251714560" behindDoc="1" locked="0" layoutInCell="1" allowOverlap="1">
            <wp:simplePos x="0" y="0"/>
            <wp:positionH relativeFrom="page">
              <wp:posOffset>697230</wp:posOffset>
            </wp:positionH>
            <wp:positionV relativeFrom="paragraph">
              <wp:posOffset>179705</wp:posOffset>
            </wp:positionV>
            <wp:extent cx="4138930" cy="1323975"/>
            <wp:effectExtent l="0" t="0" r="0" b="0"/>
            <wp:wrapTopAndBottom/>
            <wp:docPr id="130" name="Image 130" descr="альбинизм"/>
            <wp:cNvGraphicFramePr/>
            <a:graphic xmlns:a="http://schemas.openxmlformats.org/drawingml/2006/main">
              <a:graphicData uri="http://schemas.openxmlformats.org/drawingml/2006/picture">
                <pic:pic xmlns:pic="http://schemas.openxmlformats.org/drawingml/2006/picture">
                  <pic:nvPicPr>
                    <pic:cNvPr id="130" name="Image 130" descr="альбинизм"/>
                    <pic:cNvPicPr/>
                  </pic:nvPicPr>
                  <pic:blipFill>
                    <a:blip r:embed="rId74" cstate="print"/>
                    <a:stretch>
                      <a:fillRect/>
                    </a:stretch>
                  </pic:blipFill>
                  <pic:spPr>
                    <a:xfrm>
                      <a:off x="0" y="0"/>
                      <a:ext cx="4138834" cy="1323975"/>
                    </a:xfrm>
                    <a:prstGeom prst="rect">
                      <a:avLst/>
                    </a:prstGeom>
                  </pic:spPr>
                </pic:pic>
              </a:graphicData>
            </a:graphic>
          </wp:anchor>
        </w:drawing>
      </w:r>
    </w:p>
    <w:p w14:paraId="4A6835A8">
      <w:pPr>
        <w:pStyle w:val="9"/>
        <w:rPr>
          <w:sz w:val="20"/>
        </w:rPr>
        <w:sectPr>
          <w:pgSz w:w="11910" w:h="16840"/>
          <w:pgMar w:top="1120" w:right="283" w:bottom="960" w:left="0" w:header="0" w:footer="780" w:gutter="0"/>
          <w:cols w:space="720" w:num="1"/>
        </w:sectPr>
      </w:pPr>
    </w:p>
    <w:p w14:paraId="7206A61C">
      <w:pPr>
        <w:pStyle w:val="9"/>
        <w:spacing w:before="66"/>
        <w:ind w:left="1053" w:right="1054"/>
      </w:pPr>
      <w:r>
        <w:t>Вероятность</w:t>
      </w:r>
      <w:r>
        <w:rPr>
          <w:spacing w:val="-4"/>
        </w:rPr>
        <w:t xml:space="preserve"> </w:t>
      </w:r>
      <w:r>
        <w:t>того,</w:t>
      </w:r>
      <w:r>
        <w:rPr>
          <w:spacing w:val="-4"/>
        </w:rPr>
        <w:t xml:space="preserve"> </w:t>
      </w:r>
      <w:r>
        <w:t>что</w:t>
      </w:r>
      <w:r>
        <w:rPr>
          <w:spacing w:val="-4"/>
        </w:rPr>
        <w:t xml:space="preserve"> </w:t>
      </w:r>
      <w:r>
        <w:t>следующий</w:t>
      </w:r>
      <w:r>
        <w:rPr>
          <w:spacing w:val="-4"/>
        </w:rPr>
        <w:t xml:space="preserve"> </w:t>
      </w:r>
      <w:r>
        <w:t>ребенок</w:t>
      </w:r>
      <w:r>
        <w:rPr>
          <w:spacing w:val="-4"/>
        </w:rPr>
        <w:t xml:space="preserve"> </w:t>
      </w:r>
      <w:r>
        <w:t>будет</w:t>
      </w:r>
      <w:r>
        <w:rPr>
          <w:spacing w:val="-4"/>
        </w:rPr>
        <w:t xml:space="preserve"> </w:t>
      </w:r>
      <w:r>
        <w:t>сыном,</w:t>
      </w:r>
      <w:r>
        <w:rPr>
          <w:spacing w:val="-4"/>
        </w:rPr>
        <w:t xml:space="preserve"> </w:t>
      </w:r>
      <w:r>
        <w:t>равна</w:t>
      </w:r>
      <w:r>
        <w:rPr>
          <w:spacing w:val="-5"/>
        </w:rPr>
        <w:t xml:space="preserve"> </w:t>
      </w:r>
      <w:r>
        <w:t>1/2.</w:t>
      </w:r>
      <w:r>
        <w:rPr>
          <w:spacing w:val="-4"/>
        </w:rPr>
        <w:t xml:space="preserve"> </w:t>
      </w:r>
      <w:r>
        <w:t>Из</w:t>
      </w:r>
      <w:r>
        <w:rPr>
          <w:spacing w:val="-1"/>
        </w:rPr>
        <w:t xml:space="preserve"> </w:t>
      </w:r>
      <w:r>
        <w:t>числа</w:t>
      </w:r>
      <w:r>
        <w:rPr>
          <w:spacing w:val="-5"/>
        </w:rPr>
        <w:t xml:space="preserve"> </w:t>
      </w:r>
      <w:r>
        <w:t>сыновей</w:t>
      </w:r>
      <w:r>
        <w:rPr>
          <w:spacing w:val="-4"/>
        </w:rPr>
        <w:t xml:space="preserve"> </w:t>
      </w:r>
      <w:r>
        <w:t>лишь 1/8 может иметь одновременно обе аномалии. Для вычисления окончательного результата вероятности перемножаются: 1/2 х 1/8=1/16.</w:t>
      </w:r>
    </w:p>
    <w:p w14:paraId="0C4F2714">
      <w:pPr>
        <w:pStyle w:val="9"/>
        <w:spacing w:before="4"/>
        <w:rPr>
          <w:sz w:val="15"/>
        </w:rPr>
      </w:pPr>
      <w:r>
        <w:rPr>
          <w:sz w:val="15"/>
          <w:lang w:eastAsia="ru-RU"/>
        </w:rPr>
        <mc:AlternateContent>
          <mc:Choice Requires="wps">
            <w:drawing>
              <wp:anchor distT="0" distB="0" distL="0" distR="0" simplePos="0" relativeHeight="251715584" behindDoc="1" locked="0" layoutInCell="1" allowOverlap="1">
                <wp:simplePos x="0" y="0"/>
                <wp:positionH relativeFrom="page">
                  <wp:posOffset>669290</wp:posOffset>
                </wp:positionH>
                <wp:positionV relativeFrom="paragraph">
                  <wp:posOffset>127000</wp:posOffset>
                </wp:positionV>
                <wp:extent cx="6170295" cy="19685"/>
                <wp:effectExtent l="0" t="0" r="0" b="0"/>
                <wp:wrapTopAndBottom/>
                <wp:docPr id="131" name="Graphic 131"/>
                <wp:cNvGraphicFramePr/>
                <a:graphic xmlns:a="http://schemas.openxmlformats.org/drawingml/2006/main">
                  <a:graphicData uri="http://schemas.microsoft.com/office/word/2010/wordprocessingShape">
                    <wps:wsp>
                      <wps:cNvSpPr/>
                      <wps:spPr>
                        <a:xfrm>
                          <a:off x="0" y="0"/>
                          <a:ext cx="6170295" cy="19685"/>
                        </a:xfrm>
                        <a:custGeom>
                          <a:avLst/>
                          <a:gdLst/>
                          <a:ahLst/>
                          <a:cxnLst/>
                          <a:rect l="l" t="t" r="r" b="b"/>
                          <a:pathLst>
                            <a:path w="6170295" h="19685">
                              <a:moveTo>
                                <a:pt x="6170295" y="0"/>
                              </a:moveTo>
                              <a:lnTo>
                                <a:pt x="0" y="0"/>
                              </a:lnTo>
                              <a:lnTo>
                                <a:pt x="0" y="19684"/>
                              </a:lnTo>
                              <a:lnTo>
                                <a:pt x="6170295" y="19684"/>
                              </a:lnTo>
                              <a:lnTo>
                                <a:pt x="6170295" y="0"/>
                              </a:lnTo>
                              <a:close/>
                            </a:path>
                          </a:pathLst>
                        </a:custGeom>
                        <a:solidFill>
                          <a:srgbClr val="333333"/>
                        </a:solidFill>
                      </wps:spPr>
                      <wps:bodyPr wrap="square" lIns="0" tIns="0" rIns="0" bIns="0" rtlCol="0">
                        <a:noAutofit/>
                      </wps:bodyPr>
                    </wps:wsp>
                  </a:graphicData>
                </a:graphic>
              </wp:anchor>
            </w:drawing>
          </mc:Choice>
          <mc:Fallback>
            <w:pict>
              <v:shape id="Graphic 131" o:spid="_x0000_s1026" o:spt="100" style="position:absolute;left:0pt;margin-left:52.7pt;margin-top:10pt;height:1.55pt;width:485.85pt;mso-position-horizontal-relative:page;mso-wrap-distance-bottom:0pt;mso-wrap-distance-top:0pt;z-index:-251600896;mso-width-relative:page;mso-height-relative:page;" fillcolor="#333333" filled="t" stroked="f" coordsize="6170295,19685" o:gfxdata="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Te6c9NUA&#10;AAAKAQAADwAAAAAAAAABACAAAAAiAAAAZHJzL2Rvd25yZXYueG1sUEsBAhQAFAAAAAgAh07iQPTY&#10;OIoiAgAA5AQAAA4AAAAAAAAAAQAgAAAAJAEAAGRycy9lMm9Eb2MueG1sUEsFBgAAAAAGAAYAWQEA&#10;ALgFAAAAAA==&#10;" path="m6170295,0l0,0,0,19684,6170295,19684,6170295,0xe">
                <v:fill on="t" focussize="0,0"/>
                <v:stroke on="f"/>
                <v:imagedata o:title=""/>
                <o:lock v:ext="edit" aspectratio="f"/>
                <v:textbox inset="0mm,0mm,0mm,0mm"/>
                <w10:wrap type="topAndBottom"/>
              </v:shape>
            </w:pict>
          </mc:Fallback>
        </mc:AlternateContent>
      </w:r>
    </w:p>
    <w:p w14:paraId="07CA2C42">
      <w:pPr>
        <w:pStyle w:val="5"/>
        <w:spacing w:before="45"/>
        <w:ind w:left="1113"/>
      </w:pPr>
      <w:r>
        <w:t xml:space="preserve">Задача </w:t>
      </w:r>
      <w:r>
        <w:rPr>
          <w:spacing w:val="-5"/>
        </w:rPr>
        <w:t>3.</w:t>
      </w:r>
    </w:p>
    <w:p w14:paraId="1576E84C">
      <w:pPr>
        <w:pStyle w:val="9"/>
        <w:ind w:left="1053" w:right="845"/>
      </w:pPr>
      <w:r>
        <w:t>Гипертрихоз</w:t>
      </w:r>
      <w:r>
        <w:rPr>
          <w:spacing w:val="-3"/>
        </w:rPr>
        <w:t xml:space="preserve"> </w:t>
      </w:r>
      <w:r>
        <w:t>(вырастание</w:t>
      </w:r>
      <w:r>
        <w:rPr>
          <w:spacing w:val="-4"/>
        </w:rPr>
        <w:t xml:space="preserve"> </w:t>
      </w:r>
      <w:r>
        <w:t>волос</w:t>
      </w:r>
      <w:r>
        <w:rPr>
          <w:spacing w:val="-5"/>
        </w:rPr>
        <w:t xml:space="preserve"> </w:t>
      </w:r>
      <w:r>
        <w:t>на</w:t>
      </w:r>
      <w:r>
        <w:rPr>
          <w:spacing w:val="-4"/>
        </w:rPr>
        <w:t xml:space="preserve"> </w:t>
      </w:r>
      <w:r>
        <w:t>краю</w:t>
      </w:r>
      <w:r>
        <w:rPr>
          <w:spacing w:val="-1"/>
        </w:rPr>
        <w:t xml:space="preserve"> </w:t>
      </w:r>
      <w:r>
        <w:t>ушной</w:t>
      </w:r>
      <w:r>
        <w:rPr>
          <w:spacing w:val="-3"/>
        </w:rPr>
        <w:t xml:space="preserve"> </w:t>
      </w:r>
      <w:r>
        <w:t>раковины)</w:t>
      </w:r>
      <w:r>
        <w:rPr>
          <w:spacing w:val="-5"/>
        </w:rPr>
        <w:t xml:space="preserve"> </w:t>
      </w:r>
      <w:r>
        <w:t>передается</w:t>
      </w:r>
      <w:r>
        <w:rPr>
          <w:spacing w:val="-3"/>
        </w:rPr>
        <w:t xml:space="preserve"> </w:t>
      </w:r>
      <w:r>
        <w:t>через</w:t>
      </w:r>
      <w:r>
        <w:rPr>
          <w:spacing w:val="-3"/>
        </w:rPr>
        <w:t xml:space="preserve"> </w:t>
      </w:r>
      <w:r>
        <w:t>Y –</w:t>
      </w:r>
      <w:r>
        <w:rPr>
          <w:spacing w:val="-3"/>
        </w:rPr>
        <w:t xml:space="preserve"> </w:t>
      </w:r>
      <w:r>
        <w:t>хромосому,</w:t>
      </w:r>
      <w:r>
        <w:rPr>
          <w:spacing w:val="-3"/>
        </w:rPr>
        <w:t xml:space="preserve"> </w:t>
      </w:r>
      <w:r>
        <w:t xml:space="preserve">а полидактилия (шестипалость) – как доминантный аутосомный ген. В семье, где отец имел гипертрихоз, а мать – полидактилию, родилась нормальная в отношении обоих признаков дочь. Какова вероятность того, что следующий ребенок в этой семье будет также без обеих </w:t>
      </w:r>
      <w:r>
        <w:rPr>
          <w:spacing w:val="-2"/>
        </w:rPr>
        <w:t>аномалий?</w:t>
      </w:r>
    </w:p>
    <w:p w14:paraId="1A01BC51">
      <w:pPr>
        <w:pStyle w:val="5"/>
        <w:spacing w:before="5" w:line="274" w:lineRule="exact"/>
        <w:ind w:left="1053"/>
      </w:pPr>
      <w:r>
        <w:rPr>
          <w:spacing w:val="-2"/>
        </w:rPr>
        <w:t>Решение:</w:t>
      </w:r>
    </w:p>
    <w:p w14:paraId="1CCF4D7A">
      <w:pPr>
        <w:pStyle w:val="9"/>
        <w:spacing w:after="4"/>
        <w:ind w:left="1053" w:right="2038"/>
      </w:pPr>
      <w:r>
        <w:t>В</w:t>
      </w:r>
      <w:r>
        <w:rPr>
          <w:spacing w:val="-2"/>
        </w:rPr>
        <w:t xml:space="preserve"> </w:t>
      </w:r>
      <w:r>
        <w:t>условиях</w:t>
      </w:r>
      <w:r>
        <w:rPr>
          <w:spacing w:val="-2"/>
        </w:rPr>
        <w:t xml:space="preserve"> </w:t>
      </w:r>
      <w:r>
        <w:t>задачи</w:t>
      </w:r>
      <w:r>
        <w:rPr>
          <w:spacing w:val="-4"/>
        </w:rPr>
        <w:t xml:space="preserve"> </w:t>
      </w:r>
      <w:r>
        <w:t>ген</w:t>
      </w:r>
      <w:r>
        <w:rPr>
          <w:spacing w:val="-4"/>
        </w:rPr>
        <w:t xml:space="preserve"> </w:t>
      </w:r>
      <w:r>
        <w:t>гипертрихоза</w:t>
      </w:r>
      <w:r>
        <w:rPr>
          <w:spacing w:val="-5"/>
        </w:rPr>
        <w:t xml:space="preserve"> </w:t>
      </w:r>
      <w:r>
        <w:t>обозначим</w:t>
      </w:r>
      <w:r>
        <w:rPr>
          <w:spacing w:val="-5"/>
        </w:rPr>
        <w:t xml:space="preserve"> </w:t>
      </w:r>
      <w:r>
        <w:t>звездочкой</w:t>
      </w:r>
      <w:r>
        <w:rPr>
          <w:spacing w:val="-3"/>
        </w:rPr>
        <w:t xml:space="preserve"> </w:t>
      </w:r>
      <w:r>
        <w:t>(*),</w:t>
      </w:r>
      <w:r>
        <w:rPr>
          <w:spacing w:val="-4"/>
        </w:rPr>
        <w:t xml:space="preserve"> </w:t>
      </w:r>
      <w:r>
        <w:t>находящейся</w:t>
      </w:r>
      <w:r>
        <w:rPr>
          <w:spacing w:val="-4"/>
        </w:rPr>
        <w:t xml:space="preserve"> </w:t>
      </w:r>
      <w:r>
        <w:t>в</w:t>
      </w:r>
      <w:r>
        <w:rPr>
          <w:spacing w:val="-5"/>
        </w:rPr>
        <w:t xml:space="preserve"> </w:t>
      </w:r>
      <w:r>
        <w:t>Y*–хромосоме, в Х – хромосоме нет гена аллельного гену гипертрихозу:</w:t>
      </w:r>
    </w:p>
    <w:p w14:paraId="60AA2A24">
      <w:pPr>
        <w:ind w:left="1114"/>
        <w:rPr>
          <w:rFonts w:ascii="Times New Roman" w:hAnsi="Times New Roman"/>
          <w:color w:val="auto"/>
          <w:sz w:val="20"/>
        </w:rPr>
      </w:pPr>
      <w:r>
        <w:rPr>
          <w:rFonts w:ascii="Times New Roman" w:hAnsi="Times New Roman"/>
          <w:color w:val="auto"/>
          <w:sz w:val="20"/>
        </w:rPr>
        <w:drawing>
          <wp:inline distT="0" distB="0" distL="0" distR="0">
            <wp:extent cx="3312160" cy="1038225"/>
            <wp:effectExtent l="0" t="0" r="0" b="0"/>
            <wp:docPr id="132" name="Image 132" descr="гипертрихоз"/>
            <wp:cNvGraphicFramePr/>
            <a:graphic xmlns:a="http://schemas.openxmlformats.org/drawingml/2006/main">
              <a:graphicData uri="http://schemas.openxmlformats.org/drawingml/2006/picture">
                <pic:pic xmlns:pic="http://schemas.openxmlformats.org/drawingml/2006/picture">
                  <pic:nvPicPr>
                    <pic:cNvPr id="132" name="Image 132" descr="гипертрихоз"/>
                    <pic:cNvPicPr/>
                  </pic:nvPicPr>
                  <pic:blipFill>
                    <a:blip r:embed="rId75" cstate="print"/>
                    <a:stretch>
                      <a:fillRect/>
                    </a:stretch>
                  </pic:blipFill>
                  <pic:spPr>
                    <a:xfrm>
                      <a:off x="0" y="0"/>
                      <a:ext cx="3312692" cy="1038225"/>
                    </a:xfrm>
                    <a:prstGeom prst="rect">
                      <a:avLst/>
                    </a:prstGeom>
                  </pic:spPr>
                </pic:pic>
              </a:graphicData>
            </a:graphic>
          </wp:inline>
        </w:drawing>
      </w:r>
    </w:p>
    <w:p w14:paraId="3EEF5D5D">
      <w:pPr>
        <w:pStyle w:val="9"/>
        <w:spacing w:before="9" w:after="7"/>
        <w:ind w:left="1053" w:right="894"/>
      </w:pPr>
      <w:r>
        <w:t>Так как отец имел гипертрихоз и был пятипалым, его генотип XY*aa. У матери не было гипертрихоза (и не могло быть, так как у</w:t>
      </w:r>
      <w:r>
        <w:rPr>
          <w:spacing w:val="-1"/>
        </w:rPr>
        <w:t xml:space="preserve"> </w:t>
      </w:r>
      <w:r>
        <w:t>нее нет Y - хромосомы), но она была шестипалой. Следовательно, у нее должен быть хотя бы один ген шестипалости – А. В этой семье</w:t>
      </w:r>
      <w:r>
        <w:rPr>
          <w:spacing w:val="40"/>
        </w:rPr>
        <w:t xml:space="preserve"> </w:t>
      </w:r>
      <w:r>
        <w:t>родилась нормальная девочка. Ее</w:t>
      </w:r>
      <w:r>
        <w:rPr>
          <w:spacing w:val="-1"/>
        </w:rPr>
        <w:t xml:space="preserve"> </w:t>
      </w:r>
      <w:r>
        <w:t>генотип ХXаа. Один ген пятипалости она получила от отца, а</w:t>
      </w:r>
      <w:r>
        <w:rPr>
          <w:spacing w:val="-4"/>
        </w:rPr>
        <w:t xml:space="preserve"> </w:t>
      </w:r>
      <w:r>
        <w:t>второй</w:t>
      </w:r>
      <w:r>
        <w:rPr>
          <w:spacing w:val="-2"/>
        </w:rPr>
        <w:t xml:space="preserve"> </w:t>
      </w:r>
      <w:r>
        <w:t>ген</w:t>
      </w:r>
      <w:r>
        <w:rPr>
          <w:spacing w:val="-3"/>
        </w:rPr>
        <w:t xml:space="preserve"> </w:t>
      </w:r>
      <w:r>
        <w:t>пятипалости</w:t>
      </w:r>
      <w:r>
        <w:rPr>
          <w:spacing w:val="-3"/>
        </w:rPr>
        <w:t xml:space="preserve"> </w:t>
      </w:r>
      <w:r>
        <w:t>могла</w:t>
      </w:r>
      <w:r>
        <w:rPr>
          <w:spacing w:val="-3"/>
        </w:rPr>
        <w:t xml:space="preserve"> </w:t>
      </w:r>
      <w:r>
        <w:t>получить</w:t>
      </w:r>
      <w:r>
        <w:rPr>
          <w:spacing w:val="-3"/>
        </w:rPr>
        <w:t xml:space="preserve"> </w:t>
      </w:r>
      <w:r>
        <w:t>только</w:t>
      </w:r>
      <w:r>
        <w:rPr>
          <w:spacing w:val="-3"/>
        </w:rPr>
        <w:t xml:space="preserve"> </w:t>
      </w:r>
      <w:r>
        <w:t>от</w:t>
      </w:r>
      <w:r>
        <w:rPr>
          <w:spacing w:val="-3"/>
        </w:rPr>
        <w:t xml:space="preserve"> </w:t>
      </w:r>
      <w:r>
        <w:t>матери.</w:t>
      </w:r>
      <w:r>
        <w:rPr>
          <w:spacing w:val="-3"/>
        </w:rPr>
        <w:t xml:space="preserve"> </w:t>
      </w:r>
      <w:r>
        <w:t>На</w:t>
      </w:r>
      <w:r>
        <w:rPr>
          <w:spacing w:val="-5"/>
        </w:rPr>
        <w:t xml:space="preserve"> </w:t>
      </w:r>
      <w:r>
        <w:t>основе</w:t>
      </w:r>
      <w:r>
        <w:rPr>
          <w:spacing w:val="-3"/>
        </w:rPr>
        <w:t xml:space="preserve"> </w:t>
      </w:r>
      <w:r>
        <w:t>этого</w:t>
      </w:r>
      <w:r>
        <w:rPr>
          <w:spacing w:val="-3"/>
        </w:rPr>
        <w:t xml:space="preserve"> </w:t>
      </w:r>
      <w:r>
        <w:t>решаем,</w:t>
      </w:r>
      <w:r>
        <w:rPr>
          <w:spacing w:val="-3"/>
        </w:rPr>
        <w:t xml:space="preserve"> </w:t>
      </w:r>
      <w:r>
        <w:t>что</w:t>
      </w:r>
      <w:r>
        <w:rPr>
          <w:spacing w:val="-3"/>
        </w:rPr>
        <w:t xml:space="preserve"> </w:t>
      </w:r>
      <w:r>
        <w:t>мать была гетерозиготна по гену шестипалости. Ее генотип ХХАа. Вероятны генотипы детей:</w:t>
      </w:r>
    </w:p>
    <w:p w14:paraId="3D662A4F">
      <w:pPr>
        <w:ind w:left="1098"/>
        <w:rPr>
          <w:rFonts w:ascii="Times New Roman" w:hAnsi="Times New Roman"/>
          <w:color w:val="auto"/>
          <w:sz w:val="20"/>
        </w:rPr>
      </w:pPr>
      <w:r>
        <w:rPr>
          <w:rFonts w:ascii="Times New Roman" w:hAnsi="Times New Roman"/>
          <w:color w:val="auto"/>
          <w:sz w:val="20"/>
        </w:rPr>
        <w:drawing>
          <wp:inline distT="0" distB="0" distL="0" distR="0">
            <wp:extent cx="2639060" cy="638175"/>
            <wp:effectExtent l="0" t="0" r="0" b="0"/>
            <wp:docPr id="133" name="Image 133" descr="шестипалостьт, полидактилия"/>
            <wp:cNvGraphicFramePr/>
            <a:graphic xmlns:a="http://schemas.openxmlformats.org/drawingml/2006/main">
              <a:graphicData uri="http://schemas.openxmlformats.org/drawingml/2006/picture">
                <pic:pic xmlns:pic="http://schemas.openxmlformats.org/drawingml/2006/picture">
                  <pic:nvPicPr>
                    <pic:cNvPr id="133" name="Image 133" descr="шестипалостьт, полидактилия"/>
                    <pic:cNvPicPr/>
                  </pic:nvPicPr>
                  <pic:blipFill>
                    <a:blip r:embed="rId76" cstate="print"/>
                    <a:stretch>
                      <a:fillRect/>
                    </a:stretch>
                  </pic:blipFill>
                  <pic:spPr>
                    <a:xfrm>
                      <a:off x="0" y="0"/>
                      <a:ext cx="2639263" cy="638175"/>
                    </a:xfrm>
                    <a:prstGeom prst="rect">
                      <a:avLst/>
                    </a:prstGeom>
                  </pic:spPr>
                </pic:pic>
              </a:graphicData>
            </a:graphic>
          </wp:inline>
        </w:drawing>
      </w:r>
    </w:p>
    <w:p w14:paraId="06915F01">
      <w:pPr>
        <w:pStyle w:val="9"/>
        <w:spacing w:before="56"/>
        <w:ind w:left="1053"/>
      </w:pPr>
      <w:r>
        <w:t>Без</w:t>
      </w:r>
      <w:r>
        <w:rPr>
          <w:spacing w:val="-3"/>
        </w:rPr>
        <w:t xml:space="preserve"> </w:t>
      </w:r>
      <w:r>
        <w:t>обоих аномалий</w:t>
      </w:r>
      <w:r>
        <w:rPr>
          <w:spacing w:val="-3"/>
        </w:rPr>
        <w:t xml:space="preserve"> </w:t>
      </w:r>
      <w:r>
        <w:t>возможна</w:t>
      </w:r>
      <w:r>
        <w:rPr>
          <w:spacing w:val="-3"/>
        </w:rPr>
        <w:t xml:space="preserve"> </w:t>
      </w:r>
      <w:r>
        <w:t>лишь</w:t>
      </w:r>
      <w:r>
        <w:rPr>
          <w:spacing w:val="-2"/>
        </w:rPr>
        <w:t xml:space="preserve"> </w:t>
      </w:r>
      <w:r>
        <w:t>1/4</w:t>
      </w:r>
      <w:r>
        <w:rPr>
          <w:spacing w:val="-3"/>
        </w:rPr>
        <w:t xml:space="preserve"> </w:t>
      </w:r>
      <w:r>
        <w:t>детей,</w:t>
      </w:r>
      <w:r>
        <w:rPr>
          <w:spacing w:val="-5"/>
        </w:rPr>
        <w:t xml:space="preserve"> </w:t>
      </w:r>
      <w:r>
        <w:t>или</w:t>
      </w:r>
      <w:r>
        <w:rPr>
          <w:spacing w:val="-1"/>
        </w:rPr>
        <w:t xml:space="preserve"> </w:t>
      </w:r>
      <w:r>
        <w:rPr>
          <w:spacing w:val="-4"/>
        </w:rPr>
        <w:t>25%.</w:t>
      </w:r>
    </w:p>
    <w:p w14:paraId="4023E617">
      <w:pPr>
        <w:pStyle w:val="9"/>
        <w:spacing w:before="2"/>
        <w:rPr>
          <w:sz w:val="15"/>
        </w:rPr>
      </w:pPr>
      <w:r>
        <w:rPr>
          <w:sz w:val="15"/>
          <w:lang w:eastAsia="ru-RU"/>
        </w:rPr>
        <mc:AlternateContent>
          <mc:Choice Requires="wps">
            <w:drawing>
              <wp:anchor distT="0" distB="0" distL="0" distR="0" simplePos="0" relativeHeight="251716608" behindDoc="1" locked="0" layoutInCell="1" allowOverlap="1">
                <wp:simplePos x="0" y="0"/>
                <wp:positionH relativeFrom="page">
                  <wp:posOffset>669290</wp:posOffset>
                </wp:positionH>
                <wp:positionV relativeFrom="paragraph">
                  <wp:posOffset>126365</wp:posOffset>
                </wp:positionV>
                <wp:extent cx="6170295" cy="19685"/>
                <wp:effectExtent l="0" t="0" r="0" b="0"/>
                <wp:wrapTopAndBottom/>
                <wp:docPr id="134" name="Graphic 134"/>
                <wp:cNvGraphicFramePr/>
                <a:graphic xmlns:a="http://schemas.openxmlformats.org/drawingml/2006/main">
                  <a:graphicData uri="http://schemas.microsoft.com/office/word/2010/wordprocessingShape">
                    <wps:wsp>
                      <wps:cNvSpPr/>
                      <wps:spPr>
                        <a:xfrm>
                          <a:off x="0" y="0"/>
                          <a:ext cx="6170295" cy="19685"/>
                        </a:xfrm>
                        <a:custGeom>
                          <a:avLst/>
                          <a:gdLst/>
                          <a:ahLst/>
                          <a:cxnLst/>
                          <a:rect l="l" t="t" r="r" b="b"/>
                          <a:pathLst>
                            <a:path w="6170295" h="19685">
                              <a:moveTo>
                                <a:pt x="6170295" y="0"/>
                              </a:moveTo>
                              <a:lnTo>
                                <a:pt x="0" y="0"/>
                              </a:lnTo>
                              <a:lnTo>
                                <a:pt x="0" y="19685"/>
                              </a:lnTo>
                              <a:lnTo>
                                <a:pt x="6170295" y="19685"/>
                              </a:lnTo>
                              <a:lnTo>
                                <a:pt x="6170295" y="0"/>
                              </a:lnTo>
                              <a:close/>
                            </a:path>
                          </a:pathLst>
                        </a:custGeom>
                        <a:solidFill>
                          <a:srgbClr val="333333"/>
                        </a:solidFill>
                      </wps:spPr>
                      <wps:bodyPr wrap="square" lIns="0" tIns="0" rIns="0" bIns="0" rtlCol="0">
                        <a:noAutofit/>
                      </wps:bodyPr>
                    </wps:wsp>
                  </a:graphicData>
                </a:graphic>
              </wp:anchor>
            </w:drawing>
          </mc:Choice>
          <mc:Fallback>
            <w:pict>
              <v:shape id="Graphic 134" o:spid="_x0000_s1026" o:spt="100" style="position:absolute;left:0pt;margin-left:52.7pt;margin-top:9.95pt;height:1.55pt;width:485.85pt;mso-position-horizontal-relative:page;mso-wrap-distance-bottom:0pt;mso-wrap-distance-top:0pt;z-index:-251599872;mso-width-relative:page;mso-height-relative:page;" fillcolor="#333333" filled="t" stroked="f" coordsize="6170295,19685" o:gfxdata="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7z1qW1wAA&#10;AAoBAAAPAAAAAAAAAAEAIAAAACIAAABkcnMvZG93bnJldi54bWxQSwECFAAUAAAACACHTuJAgJhI&#10;ah8CAADkBAAADgAAAAAAAAABACAAAAAmAQAAZHJzL2Uyb0RvYy54bWxQSwUGAAAAAAYABgBZAQAA&#10;twUAAAAA&#10;" path="m6170295,0l0,0,0,19685,6170295,19685,6170295,0xe">
                <v:fill on="t" focussize="0,0"/>
                <v:stroke on="f"/>
                <v:imagedata o:title=""/>
                <o:lock v:ext="edit" aspectratio="f"/>
                <v:textbox inset="0mm,0mm,0mm,0mm"/>
                <w10:wrap type="topAndBottom"/>
              </v:shape>
            </w:pict>
          </mc:Fallback>
        </mc:AlternateContent>
      </w:r>
    </w:p>
    <w:p w14:paraId="2C29A2E3">
      <w:pPr>
        <w:pStyle w:val="5"/>
        <w:spacing w:before="44"/>
        <w:ind w:left="1173"/>
      </w:pPr>
      <w:r>
        <w:t xml:space="preserve">Задача </w:t>
      </w:r>
      <w:r>
        <w:rPr>
          <w:spacing w:val="-5"/>
        </w:rPr>
        <w:t>4.</w:t>
      </w:r>
    </w:p>
    <w:p w14:paraId="2B1361FD">
      <w:pPr>
        <w:pStyle w:val="9"/>
        <w:ind w:left="1053" w:right="845"/>
      </w:pPr>
      <w:r>
        <w:t>У человека отсутствие потовых желез проявляется как сцепленный с полом рецессивный признак.</w:t>
      </w:r>
      <w:r>
        <w:rPr>
          <w:spacing w:val="-5"/>
        </w:rPr>
        <w:t xml:space="preserve"> </w:t>
      </w:r>
      <w:r>
        <w:t>Глухота,</w:t>
      </w:r>
      <w:r>
        <w:rPr>
          <w:spacing w:val="-5"/>
        </w:rPr>
        <w:t xml:space="preserve"> </w:t>
      </w:r>
      <w:r>
        <w:t>то</w:t>
      </w:r>
      <w:r>
        <w:rPr>
          <w:spacing w:val="-5"/>
        </w:rPr>
        <w:t xml:space="preserve"> </w:t>
      </w:r>
      <w:r>
        <w:t>есть</w:t>
      </w:r>
      <w:r>
        <w:rPr>
          <w:spacing w:val="-5"/>
        </w:rPr>
        <w:t xml:space="preserve"> </w:t>
      </w:r>
      <w:r>
        <w:t>отсутствие</w:t>
      </w:r>
      <w:r>
        <w:rPr>
          <w:spacing w:val="-5"/>
        </w:rPr>
        <w:t xml:space="preserve"> </w:t>
      </w:r>
      <w:r>
        <w:t>слуха,</w:t>
      </w:r>
      <w:r>
        <w:rPr>
          <w:spacing w:val="-5"/>
        </w:rPr>
        <w:t xml:space="preserve"> </w:t>
      </w:r>
      <w:r>
        <w:t>обусловлено</w:t>
      </w:r>
      <w:r>
        <w:rPr>
          <w:spacing w:val="-5"/>
        </w:rPr>
        <w:t xml:space="preserve"> </w:t>
      </w:r>
      <w:r>
        <w:t>аутосомным</w:t>
      </w:r>
      <w:r>
        <w:rPr>
          <w:spacing w:val="-4"/>
        </w:rPr>
        <w:t xml:space="preserve"> </w:t>
      </w:r>
      <w:r>
        <w:t>рецессивным</w:t>
      </w:r>
      <w:r>
        <w:rPr>
          <w:spacing w:val="-6"/>
        </w:rPr>
        <w:t xml:space="preserve"> </w:t>
      </w:r>
      <w:r>
        <w:t>геном.</w:t>
      </w:r>
      <w:r>
        <w:rPr>
          <w:spacing w:val="-5"/>
        </w:rPr>
        <w:t xml:space="preserve"> </w:t>
      </w:r>
      <w:r>
        <w:t>У супружеской пары, нормальной по этим признакам, родился сын с обоими аномалиями.</w:t>
      </w:r>
    </w:p>
    <w:p w14:paraId="342F5BCB">
      <w:pPr>
        <w:pStyle w:val="9"/>
        <w:ind w:left="1053" w:right="845"/>
      </w:pPr>
      <w:r>
        <w:t>Определите</w:t>
      </w:r>
      <w:r>
        <w:rPr>
          <w:spacing w:val="-4"/>
        </w:rPr>
        <w:t xml:space="preserve"> </w:t>
      </w:r>
      <w:r>
        <w:t>возможные</w:t>
      </w:r>
      <w:r>
        <w:rPr>
          <w:spacing w:val="-5"/>
        </w:rPr>
        <w:t xml:space="preserve"> </w:t>
      </w:r>
      <w:r>
        <w:t>генотип</w:t>
      </w:r>
      <w:r>
        <w:rPr>
          <w:spacing w:val="-3"/>
        </w:rPr>
        <w:t xml:space="preserve"> </w:t>
      </w:r>
      <w:r>
        <w:t>родителей</w:t>
      </w:r>
      <w:r>
        <w:rPr>
          <w:spacing w:val="-3"/>
        </w:rPr>
        <w:t xml:space="preserve"> </w:t>
      </w:r>
      <w:r>
        <w:t>и</w:t>
      </w:r>
      <w:r>
        <w:rPr>
          <w:spacing w:val="-3"/>
        </w:rPr>
        <w:t xml:space="preserve"> </w:t>
      </w:r>
      <w:r>
        <w:t>вероятность</w:t>
      </w:r>
      <w:r>
        <w:rPr>
          <w:spacing w:val="-3"/>
        </w:rPr>
        <w:t xml:space="preserve"> </w:t>
      </w:r>
      <w:r>
        <w:t>рождения</w:t>
      </w:r>
      <w:r>
        <w:rPr>
          <w:spacing w:val="-3"/>
        </w:rPr>
        <w:t xml:space="preserve"> </w:t>
      </w:r>
      <w:r>
        <w:t>ребенка</w:t>
      </w:r>
      <w:r>
        <w:rPr>
          <w:spacing w:val="-4"/>
        </w:rPr>
        <w:t xml:space="preserve"> </w:t>
      </w:r>
      <w:r>
        <w:t>с</w:t>
      </w:r>
      <w:r>
        <w:rPr>
          <w:spacing w:val="-4"/>
        </w:rPr>
        <w:t xml:space="preserve"> </w:t>
      </w:r>
      <w:r>
        <w:t>таким</w:t>
      </w:r>
      <w:r>
        <w:rPr>
          <w:spacing w:val="-4"/>
        </w:rPr>
        <w:t xml:space="preserve"> </w:t>
      </w:r>
      <w:r>
        <w:t>же генотипом как первый. Дать цитологическое обоснование.</w:t>
      </w:r>
    </w:p>
    <w:p w14:paraId="473B06AB">
      <w:pPr>
        <w:pStyle w:val="5"/>
        <w:spacing w:before="5"/>
        <w:ind w:left="1053"/>
      </w:pPr>
      <w:r>
        <w:rPr>
          <w:lang w:eastAsia="ru-RU"/>
        </w:rPr>
        <w:drawing>
          <wp:anchor distT="0" distB="0" distL="0" distR="0" simplePos="0" relativeHeight="251717632" behindDoc="1" locked="0" layoutInCell="1" allowOverlap="1">
            <wp:simplePos x="0" y="0"/>
            <wp:positionH relativeFrom="page">
              <wp:posOffset>669290</wp:posOffset>
            </wp:positionH>
            <wp:positionV relativeFrom="paragraph">
              <wp:posOffset>208280</wp:posOffset>
            </wp:positionV>
            <wp:extent cx="4015105" cy="1085850"/>
            <wp:effectExtent l="0" t="0" r="0" b="0"/>
            <wp:wrapTopAndBottom/>
            <wp:docPr id="135" name="Image 135" descr="отсутствия потовых желез"/>
            <wp:cNvGraphicFramePr/>
            <a:graphic xmlns:a="http://schemas.openxmlformats.org/drawingml/2006/main">
              <a:graphicData uri="http://schemas.openxmlformats.org/drawingml/2006/picture">
                <pic:pic xmlns:pic="http://schemas.openxmlformats.org/drawingml/2006/picture">
                  <pic:nvPicPr>
                    <pic:cNvPr id="135" name="Image 135" descr="отсутствия потовых желез"/>
                    <pic:cNvPicPr/>
                  </pic:nvPicPr>
                  <pic:blipFill>
                    <a:blip r:embed="rId77" cstate="print"/>
                    <a:stretch>
                      <a:fillRect/>
                    </a:stretch>
                  </pic:blipFill>
                  <pic:spPr>
                    <a:xfrm>
                      <a:off x="0" y="0"/>
                      <a:ext cx="4015158" cy="1085850"/>
                    </a:xfrm>
                    <a:prstGeom prst="rect">
                      <a:avLst/>
                    </a:prstGeom>
                  </pic:spPr>
                </pic:pic>
              </a:graphicData>
            </a:graphic>
          </wp:anchor>
        </w:drawing>
      </w:r>
      <w:r>
        <w:rPr>
          <w:spacing w:val="-2"/>
        </w:rPr>
        <w:t>Решение:</w:t>
      </w:r>
    </w:p>
    <w:p w14:paraId="5F14CC97">
      <w:pPr>
        <w:pStyle w:val="9"/>
        <w:spacing w:before="24"/>
        <w:ind w:left="1053" w:right="845"/>
      </w:pPr>
      <w:r>
        <w:t>ак как оба родителя были здоровы, значит ген отсутствия потовых желез является рецессивным</w:t>
      </w:r>
      <w:r>
        <w:rPr>
          <w:spacing w:val="-4"/>
        </w:rPr>
        <w:t xml:space="preserve"> </w:t>
      </w:r>
      <w:r>
        <w:t>и</w:t>
      </w:r>
      <w:r>
        <w:rPr>
          <w:spacing w:val="-2"/>
        </w:rPr>
        <w:t xml:space="preserve"> </w:t>
      </w:r>
      <w:r>
        <w:t>находиться</w:t>
      </w:r>
      <w:r>
        <w:rPr>
          <w:spacing w:val="-2"/>
        </w:rPr>
        <w:t xml:space="preserve"> </w:t>
      </w:r>
      <w:r>
        <w:t>в</w:t>
      </w:r>
      <w:r>
        <w:rPr>
          <w:spacing w:val="-3"/>
        </w:rPr>
        <w:t xml:space="preserve"> </w:t>
      </w:r>
      <w:r>
        <w:t>Х</w:t>
      </w:r>
      <w:r>
        <w:rPr>
          <w:spacing w:val="-1"/>
        </w:rPr>
        <w:t xml:space="preserve"> </w:t>
      </w:r>
      <w:r>
        <w:t>–</w:t>
      </w:r>
      <w:r>
        <w:rPr>
          <w:spacing w:val="-2"/>
        </w:rPr>
        <w:t xml:space="preserve"> </w:t>
      </w:r>
      <w:r>
        <w:t>хромосоме у</w:t>
      </w:r>
      <w:r>
        <w:rPr>
          <w:spacing w:val="-5"/>
        </w:rPr>
        <w:t xml:space="preserve"> </w:t>
      </w:r>
      <w:r>
        <w:t>женщины,</w:t>
      </w:r>
      <w:r>
        <w:rPr>
          <w:spacing w:val="-2"/>
        </w:rPr>
        <w:t xml:space="preserve"> </w:t>
      </w:r>
      <w:r>
        <w:t>т.к.</w:t>
      </w:r>
      <w:r>
        <w:rPr>
          <w:spacing w:val="-2"/>
        </w:rPr>
        <w:t xml:space="preserve"> </w:t>
      </w:r>
      <w:r>
        <w:t>она</w:t>
      </w:r>
      <w:r>
        <w:rPr>
          <w:spacing w:val="-3"/>
        </w:rPr>
        <w:t xml:space="preserve"> </w:t>
      </w:r>
      <w:r>
        <w:t>имеет</w:t>
      </w:r>
      <w:r>
        <w:rPr>
          <w:spacing w:val="-2"/>
        </w:rPr>
        <w:t xml:space="preserve"> </w:t>
      </w:r>
      <w:r>
        <w:t>две</w:t>
      </w:r>
      <w:r>
        <w:rPr>
          <w:spacing w:val="-4"/>
        </w:rPr>
        <w:t xml:space="preserve"> </w:t>
      </w:r>
      <w:r>
        <w:t>Х –</w:t>
      </w:r>
      <w:r>
        <w:rPr>
          <w:spacing w:val="-2"/>
        </w:rPr>
        <w:t xml:space="preserve"> </w:t>
      </w:r>
      <w:r>
        <w:t>хромосомы</w:t>
      </w:r>
      <w:r>
        <w:rPr>
          <w:spacing w:val="-2"/>
        </w:rPr>
        <w:t xml:space="preserve"> </w:t>
      </w:r>
      <w:r>
        <w:t>(в одной</w:t>
      </w:r>
      <w:r>
        <w:rPr>
          <w:spacing w:val="-2"/>
        </w:rPr>
        <w:t xml:space="preserve"> </w:t>
      </w:r>
      <w:r>
        <w:t>Х</w:t>
      </w:r>
      <w:r>
        <w:rPr>
          <w:spacing w:val="-2"/>
        </w:rPr>
        <w:t xml:space="preserve"> </w:t>
      </w:r>
      <w:r>
        <w:t>–</w:t>
      </w:r>
      <w:r>
        <w:rPr>
          <w:spacing w:val="-5"/>
        </w:rPr>
        <w:t xml:space="preserve"> </w:t>
      </w:r>
      <w:r>
        <w:t>хромосоме</w:t>
      </w:r>
      <w:r>
        <w:rPr>
          <w:spacing w:val="-3"/>
        </w:rPr>
        <w:t xml:space="preserve"> </w:t>
      </w:r>
      <w:r>
        <w:t>доминантный</w:t>
      </w:r>
      <w:r>
        <w:rPr>
          <w:spacing w:val="-2"/>
        </w:rPr>
        <w:t xml:space="preserve"> </w:t>
      </w:r>
      <w:r>
        <w:t>ген</w:t>
      </w:r>
      <w:r>
        <w:rPr>
          <w:spacing w:val="-2"/>
        </w:rPr>
        <w:t xml:space="preserve"> </w:t>
      </w:r>
      <w:r>
        <w:t>нормы,</w:t>
      </w:r>
      <w:r>
        <w:rPr>
          <w:spacing w:val="-2"/>
        </w:rPr>
        <w:t xml:space="preserve"> </w:t>
      </w:r>
      <w:r>
        <w:t>а</w:t>
      </w:r>
      <w:r>
        <w:rPr>
          <w:spacing w:val="-3"/>
        </w:rPr>
        <w:t xml:space="preserve"> </w:t>
      </w:r>
      <w:r>
        <w:t>в</w:t>
      </w:r>
      <w:r>
        <w:rPr>
          <w:spacing w:val="-3"/>
        </w:rPr>
        <w:t xml:space="preserve"> </w:t>
      </w:r>
      <w:r>
        <w:t>другой</w:t>
      </w:r>
      <w:r>
        <w:rPr>
          <w:spacing w:val="-2"/>
        </w:rPr>
        <w:t xml:space="preserve"> </w:t>
      </w:r>
      <w:r>
        <w:t>Х –</w:t>
      </w:r>
      <w:r>
        <w:rPr>
          <w:spacing w:val="-2"/>
        </w:rPr>
        <w:t xml:space="preserve"> </w:t>
      </w:r>
      <w:r>
        <w:t>хромосоме</w:t>
      </w:r>
      <w:r>
        <w:rPr>
          <w:spacing w:val="-3"/>
        </w:rPr>
        <w:t xml:space="preserve"> </w:t>
      </w:r>
      <w:r>
        <w:t>–</w:t>
      </w:r>
      <w:r>
        <w:rPr>
          <w:spacing w:val="-2"/>
        </w:rPr>
        <w:t xml:space="preserve"> </w:t>
      </w:r>
      <w:r>
        <w:t>рецессивный</w:t>
      </w:r>
      <w:r>
        <w:rPr>
          <w:spacing w:val="-2"/>
        </w:rPr>
        <w:t xml:space="preserve"> </w:t>
      </w:r>
      <w:r>
        <w:t>ген. Оба родителя гетерозиготы по гену глухоты, потому что у них родился больной сын</w:t>
      </w:r>
    </w:p>
    <w:p w14:paraId="5B09BD78">
      <w:pPr>
        <w:ind w:left="1114"/>
        <w:rPr>
          <w:rFonts w:ascii="Times New Roman" w:hAnsi="Times New Roman"/>
          <w:color w:val="auto"/>
          <w:sz w:val="20"/>
        </w:rPr>
      </w:pPr>
      <w:r>
        <w:rPr>
          <w:rFonts w:ascii="Times New Roman" w:hAnsi="Times New Roman"/>
          <w:color w:val="auto"/>
          <w:sz w:val="20"/>
        </w:rPr>
        <w:drawing>
          <wp:inline distT="0" distB="0" distL="0" distR="0">
            <wp:extent cx="3933190" cy="2590800"/>
            <wp:effectExtent l="0" t="0" r="0" b="0"/>
            <wp:docPr id="136" name="Image 136" descr="закон независимого наследования признаков"/>
            <wp:cNvGraphicFramePr/>
            <a:graphic xmlns:a="http://schemas.openxmlformats.org/drawingml/2006/main">
              <a:graphicData uri="http://schemas.openxmlformats.org/drawingml/2006/picture">
                <pic:pic xmlns:pic="http://schemas.openxmlformats.org/drawingml/2006/picture">
                  <pic:nvPicPr>
                    <pic:cNvPr id="136" name="Image 136" descr="закон независимого наследования признаков"/>
                    <pic:cNvPicPr/>
                  </pic:nvPicPr>
                  <pic:blipFill>
                    <a:blip r:embed="rId78" cstate="print"/>
                    <a:stretch>
                      <a:fillRect/>
                    </a:stretch>
                  </pic:blipFill>
                  <pic:spPr>
                    <a:xfrm>
                      <a:off x="0" y="0"/>
                      <a:ext cx="3933196" cy="2590800"/>
                    </a:xfrm>
                    <a:prstGeom prst="rect">
                      <a:avLst/>
                    </a:prstGeom>
                  </pic:spPr>
                </pic:pic>
              </a:graphicData>
            </a:graphic>
          </wp:inline>
        </w:drawing>
      </w:r>
    </w:p>
    <w:p w14:paraId="2655951B">
      <w:pPr>
        <w:pStyle w:val="9"/>
        <w:spacing w:before="105"/>
        <w:ind w:left="1053" w:right="1054"/>
      </w:pPr>
      <w:r>
        <w:t>Вероятность</w:t>
      </w:r>
      <w:r>
        <w:rPr>
          <w:spacing w:val="-3"/>
        </w:rPr>
        <w:t xml:space="preserve"> </w:t>
      </w:r>
      <w:r>
        <w:t>рождения</w:t>
      </w:r>
      <w:r>
        <w:rPr>
          <w:spacing w:val="-6"/>
        </w:rPr>
        <w:t xml:space="preserve"> </w:t>
      </w:r>
      <w:r>
        <w:t>в</w:t>
      </w:r>
      <w:r>
        <w:rPr>
          <w:spacing w:val="-4"/>
        </w:rPr>
        <w:t xml:space="preserve"> </w:t>
      </w:r>
      <w:r>
        <w:t>этой</w:t>
      </w:r>
      <w:r>
        <w:rPr>
          <w:spacing w:val="-2"/>
        </w:rPr>
        <w:t xml:space="preserve"> </w:t>
      </w:r>
      <w:r>
        <w:t>семье</w:t>
      </w:r>
      <w:r>
        <w:rPr>
          <w:spacing w:val="-4"/>
        </w:rPr>
        <w:t xml:space="preserve"> </w:t>
      </w:r>
      <w:r>
        <w:t>больного</w:t>
      </w:r>
      <w:r>
        <w:rPr>
          <w:spacing w:val="-3"/>
        </w:rPr>
        <w:t xml:space="preserve"> </w:t>
      </w:r>
      <w:r>
        <w:t>ребенка</w:t>
      </w:r>
      <w:r>
        <w:rPr>
          <w:spacing w:val="-4"/>
        </w:rPr>
        <w:t xml:space="preserve"> </w:t>
      </w:r>
      <w:r>
        <w:t>с</w:t>
      </w:r>
      <w:r>
        <w:rPr>
          <w:spacing w:val="-4"/>
        </w:rPr>
        <w:t xml:space="preserve"> </w:t>
      </w:r>
      <w:r>
        <w:t>обоими</w:t>
      </w:r>
      <w:r>
        <w:rPr>
          <w:spacing w:val="-3"/>
        </w:rPr>
        <w:t xml:space="preserve"> </w:t>
      </w:r>
      <w:r>
        <w:t>аномалиями</w:t>
      </w:r>
      <w:r>
        <w:rPr>
          <w:spacing w:val="-3"/>
        </w:rPr>
        <w:t xml:space="preserve"> </w:t>
      </w:r>
      <w:r>
        <w:t>(ааХ</w:t>
      </w:r>
      <w:r>
        <w:rPr>
          <w:vertAlign w:val="superscript"/>
        </w:rPr>
        <w:t>b</w:t>
      </w:r>
      <w:r>
        <w:t>Y)</w:t>
      </w:r>
      <w:r>
        <w:rPr>
          <w:spacing w:val="-5"/>
        </w:rPr>
        <w:t xml:space="preserve"> </w:t>
      </w:r>
      <w:r>
        <w:t>-</w:t>
      </w:r>
      <w:r>
        <w:rPr>
          <w:spacing w:val="-4"/>
        </w:rPr>
        <w:t xml:space="preserve"> </w:t>
      </w:r>
      <w:r>
        <w:t>1/16 или 0,0625%.</w:t>
      </w:r>
    </w:p>
    <w:p w14:paraId="425FAA6C">
      <w:pPr>
        <w:pStyle w:val="9"/>
        <w:ind w:left="1053" w:right="845"/>
      </w:pPr>
      <w:r>
        <w:t>Взаимодействие</w:t>
      </w:r>
      <w:r>
        <w:rPr>
          <w:spacing w:val="-5"/>
        </w:rPr>
        <w:t xml:space="preserve"> </w:t>
      </w:r>
      <w:r>
        <w:t>генов:</w:t>
      </w:r>
      <w:r>
        <w:rPr>
          <w:spacing w:val="-4"/>
        </w:rPr>
        <w:t xml:space="preserve"> </w:t>
      </w:r>
      <w:r>
        <w:t>полное</w:t>
      </w:r>
      <w:r>
        <w:rPr>
          <w:spacing w:val="-5"/>
        </w:rPr>
        <w:t xml:space="preserve"> </w:t>
      </w:r>
      <w:r>
        <w:t>доминирование.</w:t>
      </w:r>
      <w:r>
        <w:rPr>
          <w:spacing w:val="-7"/>
        </w:rPr>
        <w:t xml:space="preserve"> </w:t>
      </w:r>
      <w:r>
        <w:t>Законы</w:t>
      </w:r>
      <w:r>
        <w:rPr>
          <w:spacing w:val="-4"/>
        </w:rPr>
        <w:t xml:space="preserve"> </w:t>
      </w:r>
      <w:r>
        <w:t>генетики,</w:t>
      </w:r>
      <w:r>
        <w:rPr>
          <w:spacing w:val="-4"/>
        </w:rPr>
        <w:t xml:space="preserve"> </w:t>
      </w:r>
      <w:r>
        <w:t>которые</w:t>
      </w:r>
      <w:r>
        <w:rPr>
          <w:spacing w:val="-6"/>
        </w:rPr>
        <w:t xml:space="preserve"> </w:t>
      </w:r>
      <w:r>
        <w:t>использовали</w:t>
      </w:r>
      <w:r>
        <w:rPr>
          <w:spacing w:val="-3"/>
        </w:rPr>
        <w:t xml:space="preserve"> </w:t>
      </w:r>
      <w:r>
        <w:t>при решении задачи: чистоты гамет, сцепленное с полом наследование, закон независимого наследования признаков.</w:t>
      </w:r>
    </w:p>
    <w:p w14:paraId="6611D071">
      <w:pPr>
        <w:pStyle w:val="9"/>
        <w:spacing w:before="5"/>
      </w:pPr>
    </w:p>
    <w:p w14:paraId="02A033BB">
      <w:pPr>
        <w:pStyle w:val="5"/>
        <w:spacing w:line="274" w:lineRule="exact"/>
        <w:ind w:left="1053"/>
      </w:pPr>
      <w:r>
        <w:t xml:space="preserve">Задача </w:t>
      </w:r>
      <w:r>
        <w:rPr>
          <w:spacing w:val="-5"/>
        </w:rPr>
        <w:t>5.</w:t>
      </w:r>
    </w:p>
    <w:p w14:paraId="3DA3ACD0">
      <w:pPr>
        <w:pStyle w:val="9"/>
        <w:ind w:left="1053" w:right="845"/>
      </w:pPr>
      <w:r>
        <w:t>Гипертрихоз наследуется как сцепленный с У – хромосомой признак, который проявляется лишь к 17 годам жизни. Одна из форм ретинита (ночная слепота) наследуется как рецессивный, сцепленный с Х – хромосомой признак. В семье, где женщина по обоим признакам здорова, а муж является обладателем только гипертрихоза, родился мальчик с ретинитом.</w:t>
      </w:r>
      <w:r>
        <w:rPr>
          <w:spacing w:val="-4"/>
        </w:rPr>
        <w:t xml:space="preserve"> </w:t>
      </w:r>
      <w:r>
        <w:t>Определить</w:t>
      </w:r>
      <w:r>
        <w:rPr>
          <w:spacing w:val="-6"/>
        </w:rPr>
        <w:t xml:space="preserve"> </w:t>
      </w:r>
      <w:r>
        <w:t>вероятность</w:t>
      </w:r>
      <w:r>
        <w:rPr>
          <w:spacing w:val="-4"/>
        </w:rPr>
        <w:t xml:space="preserve"> </w:t>
      </w:r>
      <w:r>
        <w:t>проявления</w:t>
      </w:r>
      <w:r>
        <w:rPr>
          <w:spacing w:val="-2"/>
        </w:rPr>
        <w:t xml:space="preserve"> </w:t>
      </w:r>
      <w:r>
        <w:t>у</w:t>
      </w:r>
      <w:r>
        <w:rPr>
          <w:spacing w:val="-9"/>
        </w:rPr>
        <w:t xml:space="preserve"> </w:t>
      </w:r>
      <w:r>
        <w:t>этого</w:t>
      </w:r>
      <w:r>
        <w:rPr>
          <w:spacing w:val="-4"/>
        </w:rPr>
        <w:t xml:space="preserve"> </w:t>
      </w:r>
      <w:r>
        <w:t>мальчика</w:t>
      </w:r>
      <w:r>
        <w:rPr>
          <w:spacing w:val="-5"/>
        </w:rPr>
        <w:t xml:space="preserve"> </w:t>
      </w:r>
      <w:r>
        <w:t>гипертрихоза.</w:t>
      </w:r>
      <w:r>
        <w:rPr>
          <w:spacing w:val="-4"/>
        </w:rPr>
        <w:t xml:space="preserve"> </w:t>
      </w:r>
      <w:r>
        <w:t>Определить вероятность рождения в этой семье детей без обоих аномалий и какого, они будут пола.</w:t>
      </w:r>
    </w:p>
    <w:p w14:paraId="104C3A32">
      <w:pPr>
        <w:pStyle w:val="5"/>
        <w:spacing w:before="3" w:line="274" w:lineRule="exact"/>
        <w:ind w:left="1053"/>
      </w:pPr>
      <w:r>
        <w:rPr>
          <w:spacing w:val="-2"/>
        </w:rPr>
        <w:t>Решение:</w:t>
      </w:r>
    </w:p>
    <w:p w14:paraId="34949C22">
      <w:pPr>
        <w:pStyle w:val="9"/>
        <w:ind w:left="1053" w:right="6482"/>
      </w:pPr>
      <w:r>
        <w:t>X</w:t>
      </w:r>
      <w:r>
        <w:rPr>
          <w:vertAlign w:val="superscript"/>
        </w:rPr>
        <w:t>A</w:t>
      </w:r>
      <w:r>
        <w:rPr>
          <w:spacing w:val="-9"/>
        </w:rPr>
        <w:t xml:space="preserve"> </w:t>
      </w:r>
      <w:r>
        <w:t>–</w:t>
      </w:r>
      <w:r>
        <w:rPr>
          <w:spacing w:val="-6"/>
        </w:rPr>
        <w:t xml:space="preserve"> </w:t>
      </w:r>
      <w:r>
        <w:t>ген</w:t>
      </w:r>
      <w:r>
        <w:rPr>
          <w:spacing w:val="-6"/>
        </w:rPr>
        <w:t xml:space="preserve"> </w:t>
      </w:r>
      <w:r>
        <w:t>нормального</w:t>
      </w:r>
      <w:r>
        <w:rPr>
          <w:spacing w:val="-6"/>
        </w:rPr>
        <w:t xml:space="preserve"> </w:t>
      </w:r>
      <w:r>
        <w:t>ночного</w:t>
      </w:r>
      <w:r>
        <w:rPr>
          <w:spacing w:val="-6"/>
        </w:rPr>
        <w:t xml:space="preserve"> </w:t>
      </w:r>
      <w:r>
        <w:t>зрения; Х</w:t>
      </w:r>
      <w:r>
        <w:rPr>
          <w:vertAlign w:val="superscript"/>
        </w:rPr>
        <w:t>a</w:t>
      </w:r>
      <w:r>
        <w:t xml:space="preserve"> –ген ночной cлепоты;</w:t>
      </w:r>
    </w:p>
    <w:p w14:paraId="56F84ECB">
      <w:pPr>
        <w:pStyle w:val="9"/>
        <w:spacing w:after="4"/>
        <w:ind w:left="1053" w:right="8123"/>
      </w:pPr>
      <w:r>
        <w:t>Y*</w:t>
      </w:r>
      <w:r>
        <w:rPr>
          <w:spacing w:val="-11"/>
        </w:rPr>
        <w:t xml:space="preserve"> </w:t>
      </w:r>
      <w:r>
        <w:t>-</w:t>
      </w:r>
      <w:r>
        <w:rPr>
          <w:spacing w:val="-11"/>
        </w:rPr>
        <w:t xml:space="preserve"> </w:t>
      </w:r>
      <w:r>
        <w:t>ген</w:t>
      </w:r>
      <w:r>
        <w:rPr>
          <w:spacing w:val="-11"/>
        </w:rPr>
        <w:t xml:space="preserve"> </w:t>
      </w:r>
      <w:r>
        <w:t>гипертрихоза; Y – ген нормы</w:t>
      </w:r>
    </w:p>
    <w:p w14:paraId="3E023FEC">
      <w:pPr>
        <w:ind w:left="1159"/>
        <w:rPr>
          <w:rFonts w:ascii="Times New Roman" w:hAnsi="Times New Roman"/>
          <w:color w:val="auto"/>
          <w:sz w:val="20"/>
        </w:rPr>
      </w:pPr>
      <w:r>
        <w:rPr>
          <w:rFonts w:ascii="Times New Roman" w:hAnsi="Times New Roman"/>
          <w:color w:val="auto"/>
          <w:sz w:val="20"/>
        </w:rPr>
        <w:drawing>
          <wp:inline distT="0" distB="0" distL="0" distR="0">
            <wp:extent cx="2132330" cy="1066800"/>
            <wp:effectExtent l="0" t="0" r="0" b="0"/>
            <wp:docPr id="137" name="Image 137" descr="ретинит"/>
            <wp:cNvGraphicFramePr/>
            <a:graphic xmlns:a="http://schemas.openxmlformats.org/drawingml/2006/main">
              <a:graphicData uri="http://schemas.openxmlformats.org/drawingml/2006/picture">
                <pic:pic xmlns:pic="http://schemas.openxmlformats.org/drawingml/2006/picture">
                  <pic:nvPicPr>
                    <pic:cNvPr id="137" name="Image 137" descr="ретинит"/>
                    <pic:cNvPicPr/>
                  </pic:nvPicPr>
                  <pic:blipFill>
                    <a:blip r:embed="rId79" cstate="print"/>
                    <a:stretch>
                      <a:fillRect/>
                    </a:stretch>
                  </pic:blipFill>
                  <pic:spPr>
                    <a:xfrm>
                      <a:off x="0" y="0"/>
                      <a:ext cx="2132395" cy="1066800"/>
                    </a:xfrm>
                    <a:prstGeom prst="rect">
                      <a:avLst/>
                    </a:prstGeom>
                  </pic:spPr>
                </pic:pic>
              </a:graphicData>
            </a:graphic>
          </wp:inline>
        </w:drawing>
      </w:r>
    </w:p>
    <w:p w14:paraId="502584ED">
      <w:pPr>
        <w:pStyle w:val="9"/>
        <w:spacing w:before="84"/>
        <w:ind w:left="1053"/>
      </w:pPr>
      <w:r>
        <w:t>Соотношение</w:t>
      </w:r>
      <w:r>
        <w:rPr>
          <w:spacing w:val="-3"/>
        </w:rPr>
        <w:t xml:space="preserve"> </w:t>
      </w:r>
      <w:r>
        <w:t>особей</w:t>
      </w:r>
      <w:r>
        <w:rPr>
          <w:spacing w:val="-2"/>
        </w:rPr>
        <w:t xml:space="preserve"> </w:t>
      </w:r>
      <w:r>
        <w:t>в</w:t>
      </w:r>
      <w:r>
        <w:rPr>
          <w:spacing w:val="-3"/>
        </w:rPr>
        <w:t xml:space="preserve"> </w:t>
      </w:r>
      <w:r>
        <w:t>потомстве</w:t>
      </w:r>
      <w:r>
        <w:rPr>
          <w:spacing w:val="-3"/>
        </w:rPr>
        <w:t xml:space="preserve"> </w:t>
      </w:r>
      <w:r>
        <w:rPr>
          <w:spacing w:val="-2"/>
        </w:rPr>
        <w:t>1:1:1:1</w:t>
      </w:r>
    </w:p>
    <w:p w14:paraId="0A41A2EF">
      <w:pPr>
        <w:pStyle w:val="9"/>
        <w:ind w:left="1053" w:right="845"/>
      </w:pPr>
      <w:r>
        <w:t>Вероятность</w:t>
      </w:r>
      <w:r>
        <w:rPr>
          <w:spacing w:val="-4"/>
        </w:rPr>
        <w:t xml:space="preserve"> </w:t>
      </w:r>
      <w:r>
        <w:t>проявления</w:t>
      </w:r>
      <w:r>
        <w:rPr>
          <w:spacing w:val="-2"/>
        </w:rPr>
        <w:t xml:space="preserve"> </w:t>
      </w:r>
      <w:r>
        <w:t>у</w:t>
      </w:r>
      <w:r>
        <w:rPr>
          <w:spacing w:val="-9"/>
        </w:rPr>
        <w:t xml:space="preserve"> </w:t>
      </w:r>
      <w:r>
        <w:t>первого</w:t>
      </w:r>
      <w:r>
        <w:rPr>
          <w:spacing w:val="-3"/>
        </w:rPr>
        <w:t xml:space="preserve"> </w:t>
      </w:r>
      <w:r>
        <w:t>сына</w:t>
      </w:r>
      <w:r>
        <w:rPr>
          <w:spacing w:val="-5"/>
        </w:rPr>
        <w:t xml:space="preserve"> </w:t>
      </w:r>
      <w:r>
        <w:t>гипертрихоза</w:t>
      </w:r>
      <w:r>
        <w:rPr>
          <w:spacing w:val="-1"/>
        </w:rPr>
        <w:t xml:space="preserve"> </w:t>
      </w:r>
      <w:r>
        <w:t>–</w:t>
      </w:r>
      <w:r>
        <w:rPr>
          <w:spacing w:val="-4"/>
        </w:rPr>
        <w:t xml:space="preserve"> </w:t>
      </w:r>
      <w:r>
        <w:t>100%.</w:t>
      </w:r>
      <w:r>
        <w:rPr>
          <w:spacing w:val="-4"/>
        </w:rPr>
        <w:t xml:space="preserve"> </w:t>
      </w:r>
      <w:r>
        <w:t>Вероятность</w:t>
      </w:r>
      <w:r>
        <w:rPr>
          <w:spacing w:val="-4"/>
        </w:rPr>
        <w:t xml:space="preserve"> </w:t>
      </w:r>
      <w:r>
        <w:t>рождения здоровых детей – 50% (они будут только девочки).</w:t>
      </w:r>
    </w:p>
    <w:p w14:paraId="73EC2300">
      <w:pPr>
        <w:pStyle w:val="9"/>
        <w:spacing w:before="4"/>
        <w:rPr>
          <w:sz w:val="19"/>
        </w:rPr>
      </w:pPr>
      <w:r>
        <w:rPr>
          <w:sz w:val="19"/>
          <w:lang w:eastAsia="ru-RU"/>
        </w:rPr>
        <mc:AlternateContent>
          <mc:Choice Requires="wps">
            <w:drawing>
              <wp:anchor distT="0" distB="0" distL="0" distR="0" simplePos="0" relativeHeight="251718656" behindDoc="1" locked="0" layoutInCell="1" allowOverlap="1">
                <wp:simplePos x="0" y="0"/>
                <wp:positionH relativeFrom="page">
                  <wp:posOffset>669290</wp:posOffset>
                </wp:positionH>
                <wp:positionV relativeFrom="paragraph">
                  <wp:posOffset>156845</wp:posOffset>
                </wp:positionV>
                <wp:extent cx="6170295" cy="20320"/>
                <wp:effectExtent l="0" t="0" r="0" b="0"/>
                <wp:wrapTopAndBottom/>
                <wp:docPr id="138" name="Graphic 138"/>
                <wp:cNvGraphicFramePr/>
                <a:graphic xmlns:a="http://schemas.openxmlformats.org/drawingml/2006/main">
                  <a:graphicData uri="http://schemas.microsoft.com/office/word/2010/wordprocessingShape">
                    <wps:wsp>
                      <wps:cNvSpPr/>
                      <wps:spPr>
                        <a:xfrm>
                          <a:off x="0" y="0"/>
                          <a:ext cx="6170295" cy="20320"/>
                        </a:xfrm>
                        <a:custGeom>
                          <a:avLst/>
                          <a:gdLst/>
                          <a:ahLst/>
                          <a:cxnLst/>
                          <a:rect l="l" t="t" r="r" b="b"/>
                          <a:pathLst>
                            <a:path w="6170295" h="20320">
                              <a:moveTo>
                                <a:pt x="6170295" y="0"/>
                              </a:moveTo>
                              <a:lnTo>
                                <a:pt x="0" y="0"/>
                              </a:lnTo>
                              <a:lnTo>
                                <a:pt x="0" y="20319"/>
                              </a:lnTo>
                              <a:lnTo>
                                <a:pt x="6170295" y="20319"/>
                              </a:lnTo>
                              <a:lnTo>
                                <a:pt x="6170295" y="0"/>
                              </a:lnTo>
                              <a:close/>
                            </a:path>
                          </a:pathLst>
                        </a:custGeom>
                        <a:solidFill>
                          <a:srgbClr val="333333"/>
                        </a:solidFill>
                      </wps:spPr>
                      <wps:bodyPr wrap="square" lIns="0" tIns="0" rIns="0" bIns="0" rtlCol="0">
                        <a:noAutofit/>
                      </wps:bodyPr>
                    </wps:wsp>
                  </a:graphicData>
                </a:graphic>
              </wp:anchor>
            </w:drawing>
          </mc:Choice>
          <mc:Fallback>
            <w:pict>
              <v:shape id="Graphic 138" o:spid="_x0000_s1026" o:spt="100" style="position:absolute;left:0pt;margin-left:52.7pt;margin-top:12.35pt;height:1.6pt;width:485.85pt;mso-position-horizontal-relative:page;mso-wrap-distance-bottom:0pt;mso-wrap-distance-top:0pt;z-index:-251597824;mso-width-relative:page;mso-height-relative:page;" fillcolor="#333333" filled="t" stroked="f" coordsize="6170295,20320" o:gfxdata="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CxL&#10;gdoAAAAKAQAADwAAAAAAAAABACAAAAAiAAAAZHJzL2Rvd25yZXYueG1sUEsBAhQAFAAAAAgAh07i&#10;QB/e+nMgAgAA5AQAAA4AAAAAAAAAAQAgAAAAKQEAAGRycy9lMm9Eb2MueG1sUEsFBgAAAAAGAAYA&#10;WQEAALsFAAAAAA==&#10;" path="m6170295,0l0,0,0,20319,6170295,20319,6170295,0xe">
                <v:fill on="t" focussize="0,0"/>
                <v:stroke on="f"/>
                <v:imagedata o:title=""/>
                <o:lock v:ext="edit" aspectratio="f"/>
                <v:textbox inset="0mm,0mm,0mm,0mm"/>
                <w10:wrap type="topAndBottom"/>
              </v:shape>
            </w:pict>
          </mc:Fallback>
        </mc:AlternateContent>
      </w:r>
    </w:p>
    <w:p w14:paraId="6A9655EB">
      <w:pPr>
        <w:pStyle w:val="5"/>
        <w:spacing w:before="44"/>
        <w:ind w:left="1173"/>
      </w:pPr>
      <w:r>
        <w:t xml:space="preserve">Задача </w:t>
      </w:r>
      <w:r>
        <w:rPr>
          <w:spacing w:val="-5"/>
        </w:rPr>
        <w:t>6.</w:t>
      </w:r>
    </w:p>
    <w:p w14:paraId="4D94F9E4">
      <w:pPr>
        <w:pStyle w:val="9"/>
        <w:ind w:left="1053" w:right="845"/>
      </w:pPr>
      <w:r>
        <w:t>У</w:t>
      </w:r>
      <w:r>
        <w:rPr>
          <w:spacing w:val="-3"/>
        </w:rPr>
        <w:t xml:space="preserve"> </w:t>
      </w:r>
      <w:r>
        <w:t>человека</w:t>
      </w:r>
      <w:r>
        <w:rPr>
          <w:spacing w:val="-4"/>
        </w:rPr>
        <w:t xml:space="preserve"> </w:t>
      </w:r>
      <w:r>
        <w:t>есть</w:t>
      </w:r>
      <w:r>
        <w:rPr>
          <w:spacing w:val="-3"/>
        </w:rPr>
        <w:t xml:space="preserve"> </w:t>
      </w:r>
      <w:r>
        <w:t>несколько</w:t>
      </w:r>
      <w:r>
        <w:rPr>
          <w:spacing w:val="-3"/>
        </w:rPr>
        <w:t xml:space="preserve"> </w:t>
      </w:r>
      <w:r>
        <w:t>форм</w:t>
      </w:r>
      <w:r>
        <w:rPr>
          <w:spacing w:val="-3"/>
        </w:rPr>
        <w:t xml:space="preserve"> </w:t>
      </w:r>
      <w:r>
        <w:t>стойкого</w:t>
      </w:r>
      <w:r>
        <w:rPr>
          <w:spacing w:val="-3"/>
        </w:rPr>
        <w:t xml:space="preserve"> </w:t>
      </w:r>
      <w:r>
        <w:t>рахита.</w:t>
      </w:r>
      <w:r>
        <w:rPr>
          <w:spacing w:val="-3"/>
        </w:rPr>
        <w:t xml:space="preserve"> </w:t>
      </w:r>
      <w:r>
        <w:t>Одна</w:t>
      </w:r>
      <w:r>
        <w:rPr>
          <w:spacing w:val="-4"/>
        </w:rPr>
        <w:t xml:space="preserve"> </w:t>
      </w:r>
      <w:r>
        <w:t>из</w:t>
      </w:r>
      <w:r>
        <w:rPr>
          <w:spacing w:val="-3"/>
        </w:rPr>
        <w:t xml:space="preserve"> </w:t>
      </w:r>
      <w:r>
        <w:t>его</w:t>
      </w:r>
      <w:r>
        <w:rPr>
          <w:spacing w:val="-3"/>
        </w:rPr>
        <w:t xml:space="preserve"> </w:t>
      </w:r>
      <w:r>
        <w:t>форм</w:t>
      </w:r>
      <w:r>
        <w:rPr>
          <w:spacing w:val="-3"/>
        </w:rPr>
        <w:t xml:space="preserve"> </w:t>
      </w:r>
      <w:r>
        <w:t>наследуется</w:t>
      </w:r>
      <w:r>
        <w:rPr>
          <w:spacing w:val="-3"/>
        </w:rPr>
        <w:t xml:space="preserve"> </w:t>
      </w:r>
      <w:r>
        <w:t>доминантно сцеплено с полом, вторая рецессивно – аутосомная. Какова вероятность рождения больных детей, если мать гетерозиготная по обоим формам рахита, а отец здоровый все его родственники здоровы?</w:t>
      </w:r>
    </w:p>
    <w:p w14:paraId="1D2E8DD6">
      <w:pPr>
        <w:pStyle w:val="5"/>
        <w:spacing w:before="5" w:line="274" w:lineRule="exact"/>
        <w:ind w:left="1053"/>
      </w:pPr>
      <w:r>
        <w:rPr>
          <w:spacing w:val="-2"/>
        </w:rPr>
        <w:t>Решение:</w:t>
      </w:r>
    </w:p>
    <w:p w14:paraId="422ED0B6">
      <w:pPr>
        <w:pStyle w:val="9"/>
        <w:ind w:left="1053" w:right="7590"/>
      </w:pPr>
      <w:r>
        <w:t>Х</w:t>
      </w:r>
      <w:r>
        <w:rPr>
          <w:vertAlign w:val="superscript"/>
        </w:rPr>
        <w:t>А</w:t>
      </w:r>
      <w:r>
        <w:rPr>
          <w:spacing w:val="-11"/>
        </w:rPr>
        <w:t xml:space="preserve"> </w:t>
      </w:r>
      <w:r>
        <w:t>–</w:t>
      </w:r>
      <w:r>
        <w:rPr>
          <w:spacing w:val="-8"/>
        </w:rPr>
        <w:t xml:space="preserve"> </w:t>
      </w:r>
      <w:r>
        <w:t>рахит</w:t>
      </w:r>
      <w:r>
        <w:rPr>
          <w:spacing w:val="-8"/>
        </w:rPr>
        <w:t xml:space="preserve"> </w:t>
      </w:r>
      <w:r>
        <w:t>(первая</w:t>
      </w:r>
      <w:r>
        <w:rPr>
          <w:spacing w:val="-8"/>
        </w:rPr>
        <w:t xml:space="preserve"> </w:t>
      </w:r>
      <w:r>
        <w:t>форма); Х</w:t>
      </w:r>
      <w:r>
        <w:rPr>
          <w:vertAlign w:val="superscript"/>
        </w:rPr>
        <w:t>a</w:t>
      </w:r>
      <w:r>
        <w:t xml:space="preserve"> – норма;</w:t>
      </w:r>
    </w:p>
    <w:p w14:paraId="53776C5B">
      <w:pPr>
        <w:pStyle w:val="9"/>
        <w:ind w:left="1053"/>
      </w:pPr>
      <w:r>
        <w:t>В</w:t>
      </w:r>
      <w:r>
        <w:rPr>
          <w:spacing w:val="-4"/>
        </w:rPr>
        <w:t xml:space="preserve"> </w:t>
      </w:r>
      <w:r>
        <w:t xml:space="preserve">– </w:t>
      </w:r>
      <w:r>
        <w:rPr>
          <w:spacing w:val="-2"/>
        </w:rPr>
        <w:t>норма;</w:t>
      </w:r>
    </w:p>
    <w:p w14:paraId="7939E582">
      <w:pPr>
        <w:pStyle w:val="9"/>
      </w:pPr>
    </w:p>
    <w:p w14:paraId="56880B39">
      <w:pPr>
        <w:pStyle w:val="9"/>
        <w:spacing w:before="66"/>
        <w:ind w:left="1053"/>
      </w:pPr>
      <w:r>
        <w:t>b</w:t>
      </w:r>
      <w:r>
        <w:rPr>
          <w:spacing w:val="-1"/>
        </w:rPr>
        <w:t xml:space="preserve"> </w:t>
      </w:r>
      <w:r>
        <w:t xml:space="preserve">– рахит (вторая </w:t>
      </w:r>
      <w:r>
        <w:rPr>
          <w:spacing w:val="-2"/>
        </w:rPr>
        <w:t>форма).</w:t>
      </w:r>
    </w:p>
    <w:p w14:paraId="45DCE438">
      <w:pPr>
        <w:pStyle w:val="9"/>
        <w:ind w:left="1053" w:right="845"/>
      </w:pPr>
      <w:r>
        <w:rPr>
          <w:lang w:eastAsia="ru-RU"/>
        </w:rPr>
        <w:drawing>
          <wp:anchor distT="0" distB="0" distL="0" distR="0" simplePos="0" relativeHeight="251719680" behindDoc="1" locked="0" layoutInCell="1" allowOverlap="1">
            <wp:simplePos x="0" y="0"/>
            <wp:positionH relativeFrom="page">
              <wp:posOffset>735965</wp:posOffset>
            </wp:positionH>
            <wp:positionV relativeFrom="paragraph">
              <wp:posOffset>355600</wp:posOffset>
            </wp:positionV>
            <wp:extent cx="2132330" cy="1066800"/>
            <wp:effectExtent l="0" t="0" r="0" b="0"/>
            <wp:wrapTopAndBottom/>
            <wp:docPr id="139" name="Image 139" descr="рахит"/>
            <wp:cNvGraphicFramePr/>
            <a:graphic xmlns:a="http://schemas.openxmlformats.org/drawingml/2006/main">
              <a:graphicData uri="http://schemas.openxmlformats.org/drawingml/2006/picture">
                <pic:pic xmlns:pic="http://schemas.openxmlformats.org/drawingml/2006/picture">
                  <pic:nvPicPr>
                    <pic:cNvPr id="139" name="Image 139" descr="рахит"/>
                    <pic:cNvPicPr/>
                  </pic:nvPicPr>
                  <pic:blipFill>
                    <a:blip r:embed="rId79" cstate="print"/>
                    <a:stretch>
                      <a:fillRect/>
                    </a:stretch>
                  </pic:blipFill>
                  <pic:spPr>
                    <a:xfrm>
                      <a:off x="0" y="0"/>
                      <a:ext cx="2132395" cy="1066800"/>
                    </a:xfrm>
                    <a:prstGeom prst="rect">
                      <a:avLst/>
                    </a:prstGeom>
                  </pic:spPr>
                </pic:pic>
              </a:graphicData>
            </a:graphic>
          </wp:anchor>
        </w:drawing>
      </w:r>
      <w:r>
        <w:t>Из</w:t>
      </w:r>
      <w:r>
        <w:rPr>
          <w:spacing w:val="-1"/>
        </w:rPr>
        <w:t xml:space="preserve"> </w:t>
      </w:r>
      <w:r>
        <w:t>условия</w:t>
      </w:r>
      <w:r>
        <w:rPr>
          <w:spacing w:val="-3"/>
        </w:rPr>
        <w:t xml:space="preserve"> </w:t>
      </w:r>
      <w:r>
        <w:t>задачи</w:t>
      </w:r>
      <w:r>
        <w:rPr>
          <w:spacing w:val="-3"/>
        </w:rPr>
        <w:t xml:space="preserve"> </w:t>
      </w:r>
      <w:r>
        <w:t>видно,</w:t>
      </w:r>
      <w:r>
        <w:rPr>
          <w:spacing w:val="-3"/>
        </w:rPr>
        <w:t xml:space="preserve"> </w:t>
      </w:r>
      <w:r>
        <w:t>что</w:t>
      </w:r>
      <w:r>
        <w:rPr>
          <w:spacing w:val="-3"/>
        </w:rPr>
        <w:t xml:space="preserve"> </w:t>
      </w:r>
      <w:r>
        <w:t>генотип</w:t>
      </w:r>
      <w:r>
        <w:rPr>
          <w:spacing w:val="-3"/>
        </w:rPr>
        <w:t xml:space="preserve"> </w:t>
      </w:r>
      <w:r>
        <w:t>женщины</w:t>
      </w:r>
      <w:r>
        <w:rPr>
          <w:spacing w:val="-3"/>
        </w:rPr>
        <w:t xml:space="preserve"> </w:t>
      </w:r>
      <w:r>
        <w:t>X</w:t>
      </w:r>
      <w:r>
        <w:rPr>
          <w:vertAlign w:val="superscript"/>
        </w:rPr>
        <w:t>А</w:t>
      </w:r>
      <w:r>
        <w:t>X</w:t>
      </w:r>
      <w:r>
        <w:rPr>
          <w:vertAlign w:val="superscript"/>
        </w:rPr>
        <w:t>a</w:t>
      </w:r>
      <w:r>
        <w:t>Bb,</w:t>
      </w:r>
      <w:r>
        <w:rPr>
          <w:spacing w:val="-3"/>
        </w:rPr>
        <w:t xml:space="preserve"> </w:t>
      </w:r>
      <w:r>
        <w:t>а</w:t>
      </w:r>
      <w:r>
        <w:rPr>
          <w:spacing w:val="-2"/>
        </w:rPr>
        <w:t xml:space="preserve"> </w:t>
      </w:r>
      <w:r>
        <w:t>мужчины</w:t>
      </w:r>
      <w:r>
        <w:rPr>
          <w:spacing w:val="-3"/>
        </w:rPr>
        <w:t xml:space="preserve"> </w:t>
      </w:r>
      <w:r>
        <w:t>—</w:t>
      </w:r>
      <w:r>
        <w:rPr>
          <w:spacing w:val="-3"/>
        </w:rPr>
        <w:t xml:space="preserve"> </w:t>
      </w:r>
      <w:r>
        <w:t>X</w:t>
      </w:r>
      <w:r>
        <w:rPr>
          <w:vertAlign w:val="superscript"/>
        </w:rPr>
        <w:t>a</w:t>
      </w:r>
      <w:r>
        <w:t>YBB</w:t>
      </w:r>
      <w:r>
        <w:rPr>
          <w:spacing w:val="-5"/>
        </w:rPr>
        <w:t xml:space="preserve"> </w:t>
      </w:r>
      <w:r>
        <w:t>–</w:t>
      </w:r>
      <w:r>
        <w:rPr>
          <w:spacing w:val="-3"/>
        </w:rPr>
        <w:t xml:space="preserve"> </w:t>
      </w:r>
      <w:r>
        <w:t>он гомозиготен по второй паре генов, т.к. все его родственники здоровы.</w:t>
      </w:r>
    </w:p>
    <w:p w14:paraId="40D8563F">
      <w:pPr>
        <w:pStyle w:val="9"/>
        <w:spacing w:before="83"/>
        <w:ind w:left="1053" w:right="845"/>
      </w:pPr>
      <w:r>
        <w:t>Вероятность больных детей 4/8 или 50%. Взаимодействие генов: полное доминирование. Законы</w:t>
      </w:r>
      <w:r>
        <w:rPr>
          <w:spacing w:val="-4"/>
        </w:rPr>
        <w:t xml:space="preserve"> </w:t>
      </w:r>
      <w:r>
        <w:t>генетики,</w:t>
      </w:r>
      <w:r>
        <w:rPr>
          <w:spacing w:val="-4"/>
        </w:rPr>
        <w:t xml:space="preserve"> </w:t>
      </w:r>
      <w:r>
        <w:t>которые</w:t>
      </w:r>
      <w:r>
        <w:rPr>
          <w:spacing w:val="-6"/>
        </w:rPr>
        <w:t xml:space="preserve"> </w:t>
      </w:r>
      <w:r>
        <w:t>использовали</w:t>
      </w:r>
      <w:r>
        <w:rPr>
          <w:spacing w:val="-3"/>
        </w:rPr>
        <w:t xml:space="preserve"> </w:t>
      </w:r>
      <w:r>
        <w:t>при</w:t>
      </w:r>
      <w:r>
        <w:rPr>
          <w:spacing w:val="-4"/>
        </w:rPr>
        <w:t xml:space="preserve"> </w:t>
      </w:r>
      <w:r>
        <w:t>решении</w:t>
      </w:r>
      <w:r>
        <w:rPr>
          <w:spacing w:val="-6"/>
        </w:rPr>
        <w:t xml:space="preserve"> </w:t>
      </w:r>
      <w:r>
        <w:t>задач:</w:t>
      </w:r>
      <w:r>
        <w:rPr>
          <w:spacing w:val="-4"/>
        </w:rPr>
        <w:t xml:space="preserve"> </w:t>
      </w:r>
      <w:r>
        <w:t>закон</w:t>
      </w:r>
      <w:r>
        <w:rPr>
          <w:spacing w:val="-4"/>
        </w:rPr>
        <w:t xml:space="preserve"> </w:t>
      </w:r>
      <w:r>
        <w:t>чистоты</w:t>
      </w:r>
      <w:r>
        <w:rPr>
          <w:spacing w:val="-4"/>
        </w:rPr>
        <w:t xml:space="preserve"> </w:t>
      </w:r>
      <w:r>
        <w:t>гамет,</w:t>
      </w:r>
      <w:r>
        <w:rPr>
          <w:spacing w:val="-4"/>
        </w:rPr>
        <w:t xml:space="preserve"> </w:t>
      </w:r>
      <w:r>
        <w:t>сцепленное с полом наследование, закон независимого комбинирования признаков.</w:t>
      </w:r>
    </w:p>
    <w:p w14:paraId="1BB62681">
      <w:pPr>
        <w:pStyle w:val="5"/>
        <w:spacing w:before="5"/>
        <w:ind w:right="5126"/>
      </w:pPr>
      <w:r>
        <w:t>Тема</w:t>
      </w:r>
      <w:r>
        <w:rPr>
          <w:spacing w:val="-7"/>
        </w:rPr>
        <w:t xml:space="preserve"> </w:t>
      </w:r>
      <w:r>
        <w:t>6.4.</w:t>
      </w:r>
      <w:r>
        <w:rPr>
          <w:spacing w:val="-7"/>
        </w:rPr>
        <w:t xml:space="preserve"> </w:t>
      </w:r>
      <w:r>
        <w:t>Методы</w:t>
      </w:r>
      <w:r>
        <w:rPr>
          <w:spacing w:val="-7"/>
        </w:rPr>
        <w:t xml:space="preserve"> </w:t>
      </w:r>
      <w:r>
        <w:t>изучения</w:t>
      </w:r>
      <w:r>
        <w:rPr>
          <w:spacing w:val="-7"/>
        </w:rPr>
        <w:t xml:space="preserve"> </w:t>
      </w:r>
      <w:r>
        <w:t>генетики</w:t>
      </w:r>
      <w:r>
        <w:rPr>
          <w:spacing w:val="-7"/>
        </w:rPr>
        <w:t xml:space="preserve"> </w:t>
      </w:r>
      <w:r>
        <w:t>человека Задача 1</w:t>
      </w:r>
    </w:p>
    <w:p w14:paraId="57191146">
      <w:pPr>
        <w:pStyle w:val="9"/>
        <w:spacing w:line="242" w:lineRule="auto"/>
        <w:ind w:right="845"/>
      </w:pPr>
      <w:r>
        <w:t>Болезнь</w:t>
      </w:r>
      <w:r>
        <w:rPr>
          <w:spacing w:val="-4"/>
        </w:rPr>
        <w:t xml:space="preserve"> </w:t>
      </w:r>
      <w:r>
        <w:t>наследуется</w:t>
      </w:r>
      <w:r>
        <w:rPr>
          <w:spacing w:val="-4"/>
        </w:rPr>
        <w:t xml:space="preserve"> </w:t>
      </w:r>
      <w:r>
        <w:t>по</w:t>
      </w:r>
      <w:r>
        <w:rPr>
          <w:spacing w:val="-2"/>
        </w:rPr>
        <w:t xml:space="preserve"> </w:t>
      </w:r>
      <w:r>
        <w:t>аутосомно-рецессивному</w:t>
      </w:r>
      <w:r>
        <w:rPr>
          <w:spacing w:val="-9"/>
        </w:rPr>
        <w:t xml:space="preserve"> </w:t>
      </w:r>
      <w:r>
        <w:t>типу.</w:t>
      </w:r>
      <w:r>
        <w:rPr>
          <w:spacing w:val="-4"/>
        </w:rPr>
        <w:t xml:space="preserve"> </w:t>
      </w:r>
      <w:r>
        <w:t>Пробанд</w:t>
      </w:r>
      <w:r>
        <w:rPr>
          <w:spacing w:val="-4"/>
        </w:rPr>
        <w:t xml:space="preserve"> </w:t>
      </w:r>
      <w:r>
        <w:t>болен,</w:t>
      </w:r>
      <w:r>
        <w:rPr>
          <w:spacing w:val="-4"/>
        </w:rPr>
        <w:t xml:space="preserve"> </w:t>
      </w:r>
      <w:r>
        <w:t>и</w:t>
      </w:r>
      <w:r>
        <w:rPr>
          <w:spacing w:val="-4"/>
        </w:rPr>
        <w:t xml:space="preserve"> </w:t>
      </w:r>
      <w:r>
        <w:t>его</w:t>
      </w:r>
      <w:r>
        <w:rPr>
          <w:spacing w:val="-4"/>
        </w:rPr>
        <w:t xml:space="preserve"> </w:t>
      </w:r>
      <w:r>
        <w:t>родословная имеет следующий вид:</w:t>
      </w:r>
    </w:p>
    <w:p w14:paraId="617E9DF2">
      <w:pPr>
        <w:pStyle w:val="9"/>
        <w:spacing w:before="6"/>
        <w:rPr>
          <w:sz w:val="14"/>
        </w:rPr>
      </w:pPr>
      <w:r>
        <w:rPr>
          <w:sz w:val="14"/>
          <w:lang w:eastAsia="ru-RU"/>
        </w:rPr>
        <w:drawing>
          <wp:anchor distT="0" distB="0" distL="0" distR="0" simplePos="0" relativeHeight="251720704" behindDoc="1" locked="0" layoutInCell="1" allowOverlap="1">
            <wp:simplePos x="0" y="0"/>
            <wp:positionH relativeFrom="page">
              <wp:posOffset>2364740</wp:posOffset>
            </wp:positionH>
            <wp:positionV relativeFrom="paragraph">
              <wp:posOffset>121285</wp:posOffset>
            </wp:positionV>
            <wp:extent cx="2786380" cy="800100"/>
            <wp:effectExtent l="0" t="0" r="0" b="0"/>
            <wp:wrapTopAndBottom/>
            <wp:docPr id="140" name="Image 140" descr="родословная по аутосомно-рецессивному типу наследования признака"/>
            <wp:cNvGraphicFramePr/>
            <a:graphic xmlns:a="http://schemas.openxmlformats.org/drawingml/2006/main">
              <a:graphicData uri="http://schemas.openxmlformats.org/drawingml/2006/picture">
                <pic:pic xmlns:pic="http://schemas.openxmlformats.org/drawingml/2006/picture">
                  <pic:nvPicPr>
                    <pic:cNvPr id="140" name="Image 140" descr="родословная по аутосомно-рецессивному типу наследования признака"/>
                    <pic:cNvPicPr/>
                  </pic:nvPicPr>
                  <pic:blipFill>
                    <a:blip r:embed="rId80" cstate="print"/>
                    <a:stretch>
                      <a:fillRect/>
                    </a:stretch>
                  </pic:blipFill>
                  <pic:spPr>
                    <a:xfrm>
                      <a:off x="0" y="0"/>
                      <a:ext cx="2786262" cy="800100"/>
                    </a:xfrm>
                    <a:prstGeom prst="rect">
                      <a:avLst/>
                    </a:prstGeom>
                  </pic:spPr>
                </pic:pic>
              </a:graphicData>
            </a:graphic>
          </wp:anchor>
        </w:drawing>
      </w:r>
    </w:p>
    <w:p w14:paraId="4DDB8E7A">
      <w:pPr>
        <w:spacing w:before="219" w:line="242" w:lineRule="auto"/>
        <w:ind w:left="1132" w:right="1410"/>
        <w:jc w:val="both"/>
        <w:rPr>
          <w:rFonts w:ascii="Times New Roman" w:hAnsi="Times New Roman"/>
          <w:i/>
          <w:color w:val="auto"/>
          <w:sz w:val="24"/>
        </w:rPr>
      </w:pPr>
      <w:r>
        <w:rPr>
          <w:rFonts w:ascii="Times New Roman" w:hAnsi="Times New Roman"/>
          <w:i/>
          <w:color w:val="auto"/>
          <w:sz w:val="24"/>
        </w:rPr>
        <w:t>Графическое</w:t>
      </w:r>
      <w:r>
        <w:rPr>
          <w:rFonts w:ascii="Times New Roman" w:hAnsi="Times New Roman"/>
          <w:i/>
          <w:color w:val="auto"/>
          <w:spacing w:val="-6"/>
          <w:sz w:val="24"/>
        </w:rPr>
        <w:t xml:space="preserve"> </w:t>
      </w:r>
      <w:r>
        <w:rPr>
          <w:rFonts w:ascii="Times New Roman" w:hAnsi="Times New Roman"/>
          <w:i/>
          <w:color w:val="auto"/>
          <w:sz w:val="24"/>
        </w:rPr>
        <w:t>изображение</w:t>
      </w:r>
      <w:r>
        <w:rPr>
          <w:rFonts w:ascii="Times New Roman" w:hAnsi="Times New Roman"/>
          <w:i/>
          <w:color w:val="auto"/>
          <w:spacing w:val="-7"/>
          <w:sz w:val="24"/>
        </w:rPr>
        <w:t xml:space="preserve"> </w:t>
      </w:r>
      <w:r>
        <w:rPr>
          <w:rFonts w:ascii="Times New Roman" w:hAnsi="Times New Roman"/>
          <w:i/>
          <w:color w:val="auto"/>
          <w:sz w:val="24"/>
        </w:rPr>
        <w:t>родословной</w:t>
      </w:r>
      <w:r>
        <w:rPr>
          <w:rFonts w:ascii="Times New Roman" w:hAnsi="Times New Roman"/>
          <w:i/>
          <w:color w:val="auto"/>
          <w:spacing w:val="-6"/>
          <w:sz w:val="24"/>
        </w:rPr>
        <w:t xml:space="preserve"> </w:t>
      </w:r>
      <w:r>
        <w:rPr>
          <w:rFonts w:ascii="Times New Roman" w:hAnsi="Times New Roman"/>
          <w:i/>
          <w:color w:val="auto"/>
          <w:sz w:val="24"/>
        </w:rPr>
        <w:t>по</w:t>
      </w:r>
      <w:r>
        <w:rPr>
          <w:rFonts w:ascii="Times New Roman" w:hAnsi="Times New Roman"/>
          <w:i/>
          <w:color w:val="auto"/>
          <w:spacing w:val="-6"/>
          <w:sz w:val="24"/>
        </w:rPr>
        <w:t xml:space="preserve"> </w:t>
      </w:r>
      <w:r>
        <w:rPr>
          <w:rFonts w:ascii="Times New Roman" w:hAnsi="Times New Roman"/>
          <w:i/>
          <w:color w:val="auto"/>
          <w:sz w:val="24"/>
        </w:rPr>
        <w:t>аутосомно-рецессивному</w:t>
      </w:r>
      <w:r>
        <w:rPr>
          <w:rFonts w:ascii="Times New Roman" w:hAnsi="Times New Roman"/>
          <w:i/>
          <w:color w:val="auto"/>
          <w:spacing w:val="-6"/>
          <w:sz w:val="24"/>
        </w:rPr>
        <w:t xml:space="preserve"> </w:t>
      </w:r>
      <w:r>
        <w:rPr>
          <w:rFonts w:ascii="Times New Roman" w:hAnsi="Times New Roman"/>
          <w:i/>
          <w:color w:val="auto"/>
          <w:sz w:val="24"/>
        </w:rPr>
        <w:t>типу</w:t>
      </w:r>
      <w:r>
        <w:rPr>
          <w:rFonts w:ascii="Times New Roman" w:hAnsi="Times New Roman"/>
          <w:i/>
          <w:color w:val="auto"/>
          <w:spacing w:val="-7"/>
          <w:sz w:val="24"/>
        </w:rPr>
        <w:t xml:space="preserve"> </w:t>
      </w:r>
      <w:r>
        <w:rPr>
          <w:rFonts w:ascii="Times New Roman" w:hAnsi="Times New Roman"/>
          <w:i/>
          <w:color w:val="auto"/>
          <w:sz w:val="24"/>
        </w:rPr>
        <w:t xml:space="preserve">наследования </w:t>
      </w:r>
      <w:r>
        <w:rPr>
          <w:rFonts w:ascii="Times New Roman" w:hAnsi="Times New Roman"/>
          <w:i/>
          <w:color w:val="auto"/>
          <w:spacing w:val="-2"/>
          <w:sz w:val="24"/>
        </w:rPr>
        <w:t>признака.</w:t>
      </w:r>
    </w:p>
    <w:p w14:paraId="4D396BB3">
      <w:pPr>
        <w:pStyle w:val="9"/>
        <w:tabs>
          <w:tab w:val="left" w:pos="3253"/>
          <w:tab w:val="left" w:pos="5131"/>
          <w:tab w:val="left" w:pos="6122"/>
          <w:tab w:val="left" w:pos="7950"/>
          <w:tab w:val="left" w:pos="9853"/>
        </w:tabs>
        <w:spacing w:before="131" w:line="242" w:lineRule="auto"/>
        <w:ind w:right="857"/>
        <w:jc w:val="both"/>
        <w:rPr>
          <w:b/>
        </w:rPr>
      </w:pPr>
      <w:r>
        <w:t>Жена</w:t>
      </w:r>
      <w:r>
        <w:rPr>
          <w:spacing w:val="-1"/>
        </w:rPr>
        <w:t xml:space="preserve"> </w:t>
      </w:r>
      <w:r>
        <w:t>пробанда</w:t>
      </w:r>
      <w:r>
        <w:rPr>
          <w:spacing w:val="-1"/>
        </w:rPr>
        <w:t xml:space="preserve"> </w:t>
      </w:r>
      <w:r>
        <w:t>здорова</w:t>
      </w:r>
      <w:r>
        <w:rPr>
          <w:spacing w:val="-1"/>
        </w:rPr>
        <w:t xml:space="preserve"> </w:t>
      </w:r>
      <w:r>
        <w:t>и не</w:t>
      </w:r>
      <w:r>
        <w:rPr>
          <w:spacing w:val="-1"/>
        </w:rPr>
        <w:t xml:space="preserve"> </w:t>
      </w:r>
      <w:r>
        <w:t>содержит</w:t>
      </w:r>
      <w:r>
        <w:rPr>
          <w:spacing w:val="-1"/>
        </w:rPr>
        <w:t xml:space="preserve"> </w:t>
      </w:r>
      <w:r>
        <w:t>в своем генотипе</w:t>
      </w:r>
      <w:r>
        <w:rPr>
          <w:spacing w:val="-1"/>
        </w:rPr>
        <w:t xml:space="preserve"> </w:t>
      </w:r>
      <w:r>
        <w:t>патологических аллелей.</w:t>
      </w:r>
      <w:r>
        <w:rPr>
          <w:spacing w:val="-1"/>
        </w:rPr>
        <w:t xml:space="preserve"> </w:t>
      </w:r>
      <w:r>
        <w:t>Чему</w:t>
      </w:r>
      <w:r>
        <w:rPr>
          <w:spacing w:val="-3"/>
        </w:rPr>
        <w:t xml:space="preserve"> </w:t>
      </w:r>
      <w:r>
        <w:t xml:space="preserve">равна </w:t>
      </w:r>
      <w:r>
        <w:rPr>
          <w:spacing w:val="-2"/>
        </w:rPr>
        <w:t>вероятность</w:t>
      </w:r>
      <w:r>
        <w:tab/>
      </w:r>
      <w:r>
        <w:rPr>
          <w:spacing w:val="-2"/>
        </w:rPr>
        <w:t>рождения</w:t>
      </w:r>
      <w:r>
        <w:tab/>
      </w:r>
      <w:r>
        <w:rPr>
          <w:spacing w:val="-10"/>
        </w:rPr>
        <w:t>у</w:t>
      </w:r>
      <w:r>
        <w:tab/>
      </w:r>
      <w:r>
        <w:rPr>
          <w:spacing w:val="-2"/>
        </w:rPr>
        <w:t>пробанда</w:t>
      </w:r>
      <w:r>
        <w:tab/>
      </w:r>
      <w:r>
        <w:rPr>
          <w:spacing w:val="-2"/>
        </w:rPr>
        <w:t>здорового</w:t>
      </w:r>
      <w:r>
        <w:tab/>
      </w:r>
      <w:r>
        <w:rPr>
          <w:spacing w:val="-2"/>
        </w:rPr>
        <w:t xml:space="preserve">ребенка? </w:t>
      </w:r>
      <w:r>
        <w:rPr>
          <w:b/>
          <w:spacing w:val="-2"/>
        </w:rPr>
        <w:t>Решение:</w:t>
      </w:r>
    </w:p>
    <w:p w14:paraId="69EB1956">
      <w:pPr>
        <w:pStyle w:val="9"/>
        <w:spacing w:before="128"/>
        <w:ind w:left="1093" w:right="813"/>
        <w:jc w:val="center"/>
      </w:pPr>
      <w:r>
        <w:t>Генная</w:t>
      </w:r>
      <w:r>
        <w:rPr>
          <w:spacing w:val="-3"/>
        </w:rPr>
        <w:t xml:space="preserve"> </w:t>
      </w:r>
      <w:r>
        <w:t>запись</w:t>
      </w:r>
      <w:r>
        <w:rPr>
          <w:spacing w:val="-2"/>
        </w:rPr>
        <w:t xml:space="preserve"> скрещивания:</w:t>
      </w:r>
    </w:p>
    <w:p w14:paraId="0F9077D4">
      <w:pPr>
        <w:pStyle w:val="9"/>
        <w:spacing w:before="10"/>
        <w:rPr>
          <w:sz w:val="17"/>
        </w:rPr>
      </w:pPr>
      <w:r>
        <w:rPr>
          <w:sz w:val="17"/>
          <w:lang w:eastAsia="ru-RU"/>
        </w:rPr>
        <w:drawing>
          <wp:anchor distT="0" distB="0" distL="0" distR="0" simplePos="0" relativeHeight="251721728" behindDoc="1" locked="0" layoutInCell="1" allowOverlap="1">
            <wp:simplePos x="0" y="0"/>
            <wp:positionH relativeFrom="page">
              <wp:posOffset>2821305</wp:posOffset>
            </wp:positionH>
            <wp:positionV relativeFrom="paragraph">
              <wp:posOffset>146050</wp:posOffset>
            </wp:positionV>
            <wp:extent cx="1972310" cy="1038225"/>
            <wp:effectExtent l="0" t="0" r="0" b="0"/>
            <wp:wrapTopAndBottom/>
            <wp:docPr id="141" name="Image 141" descr="родословная"/>
            <wp:cNvGraphicFramePr/>
            <a:graphic xmlns:a="http://schemas.openxmlformats.org/drawingml/2006/main">
              <a:graphicData uri="http://schemas.openxmlformats.org/drawingml/2006/picture">
                <pic:pic xmlns:pic="http://schemas.openxmlformats.org/drawingml/2006/picture">
                  <pic:nvPicPr>
                    <pic:cNvPr id="141" name="Image 141" descr="родословная"/>
                    <pic:cNvPicPr/>
                  </pic:nvPicPr>
                  <pic:blipFill>
                    <a:blip r:embed="rId81" cstate="print"/>
                    <a:stretch>
                      <a:fillRect/>
                    </a:stretch>
                  </pic:blipFill>
                  <pic:spPr>
                    <a:xfrm>
                      <a:off x="0" y="0"/>
                      <a:ext cx="1972187" cy="1038225"/>
                    </a:xfrm>
                    <a:prstGeom prst="rect">
                      <a:avLst/>
                    </a:prstGeom>
                  </pic:spPr>
                </pic:pic>
              </a:graphicData>
            </a:graphic>
          </wp:anchor>
        </w:drawing>
      </w:r>
    </w:p>
    <w:p w14:paraId="318C0847">
      <w:pPr>
        <w:pStyle w:val="9"/>
        <w:tabs>
          <w:tab w:val="left" w:pos="2872"/>
          <w:tab w:val="left" w:pos="3260"/>
          <w:tab w:val="left" w:pos="4612"/>
          <w:tab w:val="left" w:pos="5103"/>
          <w:tab w:val="left" w:pos="6525"/>
          <w:tab w:val="left" w:pos="6967"/>
          <w:tab w:val="left" w:pos="8266"/>
          <w:tab w:val="left" w:pos="8610"/>
          <w:tab w:val="left" w:pos="9992"/>
          <w:tab w:val="left" w:pos="10342"/>
        </w:tabs>
        <w:spacing w:before="219"/>
        <w:ind w:right="850"/>
      </w:pPr>
      <w:r>
        <w:rPr>
          <w:spacing w:val="-2"/>
        </w:rPr>
        <w:t>Вероятность</w:t>
      </w:r>
      <w:r>
        <w:tab/>
      </w:r>
      <w:r>
        <w:tab/>
      </w:r>
      <w:r>
        <w:rPr>
          <w:spacing w:val="-2"/>
        </w:rPr>
        <w:t>рождения</w:t>
      </w:r>
      <w:r>
        <w:tab/>
      </w:r>
      <w:r>
        <w:tab/>
      </w:r>
      <w:r>
        <w:rPr>
          <w:spacing w:val="-2"/>
        </w:rPr>
        <w:t>здорового</w:t>
      </w:r>
      <w:r>
        <w:tab/>
      </w:r>
      <w:r>
        <w:tab/>
      </w:r>
      <w:r>
        <w:rPr>
          <w:spacing w:val="-2"/>
        </w:rPr>
        <w:t>ребенка</w:t>
      </w:r>
      <w:r>
        <w:tab/>
      </w:r>
      <w:r>
        <w:tab/>
      </w:r>
      <w:r>
        <w:rPr>
          <w:spacing w:val="-2"/>
        </w:rPr>
        <w:t>(генотип</w:t>
      </w:r>
      <w:r>
        <w:tab/>
      </w:r>
      <w:r>
        <w:tab/>
      </w:r>
      <w:r>
        <w:rPr>
          <w:spacing w:val="-4"/>
        </w:rPr>
        <w:t xml:space="preserve">Аа): </w:t>
      </w:r>
      <w:r>
        <w:rPr>
          <w:spacing w:val="-10"/>
        </w:rPr>
        <w:t>Р</w:t>
      </w:r>
      <w:r>
        <w:tab/>
      </w:r>
      <w:r>
        <w:rPr>
          <w:spacing w:val="-10"/>
        </w:rPr>
        <w:t>=</w:t>
      </w:r>
      <w:r>
        <w:tab/>
      </w:r>
      <w:r>
        <w:tab/>
      </w:r>
      <w:r>
        <w:rPr>
          <w:spacing w:val="-5"/>
        </w:rPr>
        <w:t>1/1</w:t>
      </w:r>
      <w:r>
        <w:tab/>
      </w:r>
      <w:r>
        <w:tab/>
      </w:r>
      <w:r>
        <w:rPr>
          <w:spacing w:val="-10"/>
        </w:rPr>
        <w:t>=</w:t>
      </w:r>
      <w:r>
        <w:tab/>
      </w:r>
      <w:r>
        <w:tab/>
      </w:r>
      <w:r>
        <w:rPr>
          <w:spacing w:val="-10"/>
        </w:rPr>
        <w:t>1</w:t>
      </w:r>
      <w:r>
        <w:tab/>
      </w:r>
      <w:r>
        <w:tab/>
      </w:r>
      <w:r>
        <w:rPr>
          <w:spacing w:val="-2"/>
        </w:rPr>
        <w:t>(100%).</w:t>
      </w:r>
    </w:p>
    <w:p w14:paraId="4B0EDA42">
      <w:pPr>
        <w:pStyle w:val="5"/>
        <w:spacing w:before="5" w:line="275" w:lineRule="exact"/>
      </w:pPr>
      <w:r>
        <w:rPr>
          <w:spacing w:val="-2"/>
        </w:rPr>
        <w:t>Ответ:</w:t>
      </w:r>
    </w:p>
    <w:p w14:paraId="124CD4F8">
      <w:pPr>
        <w:pStyle w:val="9"/>
        <w:spacing w:line="275" w:lineRule="exact"/>
      </w:pPr>
      <w:r>
        <w:t>Вероятность</w:t>
      </w:r>
      <w:r>
        <w:rPr>
          <w:spacing w:val="-4"/>
        </w:rPr>
        <w:t xml:space="preserve"> </w:t>
      </w:r>
      <w:r>
        <w:t>рождения</w:t>
      </w:r>
      <w:r>
        <w:rPr>
          <w:spacing w:val="-4"/>
        </w:rPr>
        <w:t xml:space="preserve"> </w:t>
      </w:r>
      <w:r>
        <w:t>у</w:t>
      </w:r>
      <w:r>
        <w:rPr>
          <w:spacing w:val="-5"/>
        </w:rPr>
        <w:t xml:space="preserve"> </w:t>
      </w:r>
      <w:r>
        <w:t>пробанда</w:t>
      </w:r>
      <w:r>
        <w:rPr>
          <w:spacing w:val="-2"/>
        </w:rPr>
        <w:t xml:space="preserve"> </w:t>
      </w:r>
      <w:r>
        <w:t>здорового</w:t>
      </w:r>
      <w:r>
        <w:rPr>
          <w:spacing w:val="-1"/>
        </w:rPr>
        <w:t xml:space="preserve"> </w:t>
      </w:r>
      <w:r>
        <w:t>ребенка</w:t>
      </w:r>
      <w:r>
        <w:rPr>
          <w:spacing w:val="-3"/>
        </w:rPr>
        <w:t xml:space="preserve"> </w:t>
      </w:r>
      <w:r>
        <w:t>равна</w:t>
      </w:r>
      <w:r>
        <w:rPr>
          <w:spacing w:val="-2"/>
        </w:rPr>
        <w:t xml:space="preserve"> </w:t>
      </w:r>
      <w:r>
        <w:t>1</w:t>
      </w:r>
      <w:r>
        <w:rPr>
          <w:spacing w:val="-1"/>
        </w:rPr>
        <w:t xml:space="preserve"> </w:t>
      </w:r>
      <w:r>
        <w:rPr>
          <w:spacing w:val="-2"/>
        </w:rPr>
        <w:t>(100%).</w:t>
      </w:r>
    </w:p>
    <w:p w14:paraId="262D3415">
      <w:pPr>
        <w:pStyle w:val="9"/>
        <w:spacing w:before="211"/>
        <w:rPr>
          <w:sz w:val="20"/>
        </w:rPr>
      </w:pPr>
      <w:r>
        <w:rPr>
          <w:sz w:val="20"/>
          <w:lang w:eastAsia="ru-RU"/>
        </w:rPr>
        <mc:AlternateContent>
          <mc:Choice Requires="wps">
            <w:drawing>
              <wp:anchor distT="0" distB="0" distL="0" distR="0" simplePos="0" relativeHeight="251722752" behindDoc="1" locked="0" layoutInCell="1" allowOverlap="1">
                <wp:simplePos x="0" y="0"/>
                <wp:positionH relativeFrom="page">
                  <wp:posOffset>719455</wp:posOffset>
                </wp:positionH>
                <wp:positionV relativeFrom="paragraph">
                  <wp:posOffset>295275</wp:posOffset>
                </wp:positionV>
                <wp:extent cx="6120130" cy="19685"/>
                <wp:effectExtent l="0" t="0" r="0" b="0"/>
                <wp:wrapTopAndBottom/>
                <wp:docPr id="142" name="Graphic 142"/>
                <wp:cNvGraphicFramePr/>
                <a:graphic xmlns:a="http://schemas.openxmlformats.org/drawingml/2006/main">
                  <a:graphicData uri="http://schemas.microsoft.com/office/word/2010/wordprocessingShape">
                    <wps:wsp>
                      <wps:cNvSpPr/>
                      <wps:spPr>
                        <a:xfrm>
                          <a:off x="0" y="0"/>
                          <a:ext cx="6120130" cy="19685"/>
                        </a:xfrm>
                        <a:custGeom>
                          <a:avLst/>
                          <a:gdLst/>
                          <a:ahLst/>
                          <a:cxnLst/>
                          <a:rect l="l" t="t" r="r" b="b"/>
                          <a:pathLst>
                            <a:path w="6120130" h="19685">
                              <a:moveTo>
                                <a:pt x="6120130" y="0"/>
                              </a:moveTo>
                              <a:lnTo>
                                <a:pt x="0" y="0"/>
                              </a:lnTo>
                              <a:lnTo>
                                <a:pt x="0" y="19685"/>
                              </a:lnTo>
                              <a:lnTo>
                                <a:pt x="6120130" y="19685"/>
                              </a:lnTo>
                              <a:lnTo>
                                <a:pt x="6120130" y="0"/>
                              </a:lnTo>
                              <a:close/>
                            </a:path>
                          </a:pathLst>
                        </a:custGeom>
                        <a:solidFill>
                          <a:srgbClr val="333333"/>
                        </a:solidFill>
                      </wps:spPr>
                      <wps:bodyPr wrap="square" lIns="0" tIns="0" rIns="0" bIns="0" rtlCol="0">
                        <a:noAutofit/>
                      </wps:bodyPr>
                    </wps:wsp>
                  </a:graphicData>
                </a:graphic>
              </wp:anchor>
            </w:drawing>
          </mc:Choice>
          <mc:Fallback>
            <w:pict>
              <v:shape id="Graphic 142" o:spid="_x0000_s1026" o:spt="100" style="position:absolute;left:0pt;margin-left:56.65pt;margin-top:23.25pt;height:1.55pt;width:481.9pt;mso-position-horizontal-relative:page;mso-wrap-distance-bottom:0pt;mso-wrap-distance-top:0pt;z-index:-251593728;mso-width-relative:page;mso-height-relative:page;" fillcolor="#333333" filled="t" stroked="f" coordsize="6120130,19685" o:gfxdata="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qi7cP2QAA&#10;AAoBAAAPAAAAAAAAAAEAIAAAACIAAABkcnMvZG93bnJldi54bWxQSwECFAAUAAAACACHTuJAGjU8&#10;uB0CAADkBAAADgAAAAAAAAABACAAAAAoAQAAZHJzL2Uyb0RvYy54bWxQSwUGAAAAAAYABgBZAQAA&#10;twUAAAAA&#10;" path="m6120130,0l0,0,0,19685,6120130,19685,6120130,0xe">
                <v:fill on="t" focussize="0,0"/>
                <v:stroke on="f"/>
                <v:imagedata o:title=""/>
                <o:lock v:ext="edit" aspectratio="f"/>
                <v:textbox inset="0mm,0mm,0mm,0mm"/>
                <w10:wrap type="topAndBottom"/>
              </v:shape>
            </w:pict>
          </mc:Fallback>
        </mc:AlternateContent>
      </w:r>
    </w:p>
    <w:p w14:paraId="50492379">
      <w:pPr>
        <w:pStyle w:val="9"/>
        <w:spacing w:before="46"/>
      </w:pPr>
    </w:p>
    <w:p w14:paraId="36FC6A65">
      <w:pPr>
        <w:pStyle w:val="5"/>
        <w:spacing w:line="274" w:lineRule="exact"/>
      </w:pPr>
      <w:r>
        <w:rPr>
          <w:spacing w:val="-2"/>
        </w:rPr>
        <w:t>Задача2.</w:t>
      </w:r>
    </w:p>
    <w:p w14:paraId="375E60E7">
      <w:pPr>
        <w:pStyle w:val="9"/>
        <w:spacing w:line="242" w:lineRule="auto"/>
        <w:ind w:right="845"/>
      </w:pPr>
      <w:r>
        <w:t>Определить</w:t>
      </w:r>
      <w:r>
        <w:rPr>
          <w:spacing w:val="80"/>
        </w:rPr>
        <w:t xml:space="preserve"> </w:t>
      </w:r>
      <w:r>
        <w:t>тип</w:t>
      </w:r>
      <w:r>
        <w:rPr>
          <w:spacing w:val="80"/>
        </w:rPr>
        <w:t xml:space="preserve"> </w:t>
      </w:r>
      <w:r>
        <w:t>наследования</w:t>
      </w:r>
      <w:r>
        <w:rPr>
          <w:spacing w:val="80"/>
        </w:rPr>
        <w:t xml:space="preserve"> </w:t>
      </w:r>
      <w:r>
        <w:t>признака.</w:t>
      </w:r>
      <w:r>
        <w:rPr>
          <w:spacing w:val="80"/>
        </w:rPr>
        <w:t xml:space="preserve"> </w:t>
      </w:r>
      <w:r>
        <w:t>Установить</w:t>
      </w:r>
      <w:r>
        <w:rPr>
          <w:spacing w:val="80"/>
        </w:rPr>
        <w:t xml:space="preserve"> </w:t>
      </w:r>
      <w:r>
        <w:t>возможные</w:t>
      </w:r>
      <w:r>
        <w:rPr>
          <w:spacing w:val="80"/>
        </w:rPr>
        <w:t xml:space="preserve"> </w:t>
      </w:r>
      <w:r>
        <w:t>генотипы</w:t>
      </w:r>
      <w:r>
        <w:rPr>
          <w:spacing w:val="80"/>
        </w:rPr>
        <w:t xml:space="preserve"> </w:t>
      </w:r>
      <w:r>
        <w:t>всех</w:t>
      </w:r>
      <w:r>
        <w:rPr>
          <w:spacing w:val="80"/>
        </w:rPr>
        <w:t xml:space="preserve"> </w:t>
      </w:r>
      <w:r>
        <w:t xml:space="preserve">членов </w:t>
      </w:r>
      <w:r>
        <w:rPr>
          <w:spacing w:val="-2"/>
        </w:rPr>
        <w:t>родословной.</w:t>
      </w:r>
    </w:p>
    <w:p w14:paraId="11FC70F2">
      <w:pPr>
        <w:pStyle w:val="9"/>
        <w:spacing w:line="242" w:lineRule="auto"/>
      </w:pPr>
    </w:p>
    <w:p w14:paraId="71416BCF">
      <w:pPr>
        <w:ind w:left="3019"/>
        <w:rPr>
          <w:rFonts w:ascii="Times New Roman" w:hAnsi="Times New Roman"/>
          <w:color w:val="auto"/>
          <w:sz w:val="20"/>
        </w:rPr>
      </w:pPr>
      <w:r>
        <w:rPr>
          <w:rFonts w:ascii="Times New Roman" w:hAnsi="Times New Roman"/>
          <w:color w:val="auto"/>
          <w:sz w:val="20"/>
        </w:rPr>
        <w:drawing>
          <wp:inline distT="0" distB="0" distL="0" distR="0">
            <wp:extent cx="3733800" cy="1457325"/>
            <wp:effectExtent l="0" t="0" r="0" b="0"/>
            <wp:docPr id="143" name="Image 143" descr=" Графическое изображение родословной по голандрическому типу наследования признака"/>
            <wp:cNvGraphicFramePr/>
            <a:graphic xmlns:a="http://schemas.openxmlformats.org/drawingml/2006/main">
              <a:graphicData uri="http://schemas.openxmlformats.org/drawingml/2006/picture">
                <pic:pic xmlns:pic="http://schemas.openxmlformats.org/drawingml/2006/picture">
                  <pic:nvPicPr>
                    <pic:cNvPr id="143" name="Image 143" descr=" Графическое изображение родословной по голандрическому типу наследования признака"/>
                    <pic:cNvPicPr/>
                  </pic:nvPicPr>
                  <pic:blipFill>
                    <a:blip r:embed="rId82" cstate="print"/>
                    <a:stretch>
                      <a:fillRect/>
                    </a:stretch>
                  </pic:blipFill>
                  <pic:spPr>
                    <a:xfrm>
                      <a:off x="0" y="0"/>
                      <a:ext cx="3734423" cy="1457325"/>
                    </a:xfrm>
                    <a:prstGeom prst="rect">
                      <a:avLst/>
                    </a:prstGeom>
                  </pic:spPr>
                </pic:pic>
              </a:graphicData>
            </a:graphic>
          </wp:inline>
        </w:drawing>
      </w:r>
    </w:p>
    <w:p w14:paraId="4FB05439">
      <w:pPr>
        <w:spacing w:before="171"/>
        <w:ind w:left="1325"/>
        <w:rPr>
          <w:rFonts w:ascii="Times New Roman" w:hAnsi="Times New Roman"/>
          <w:i/>
          <w:color w:val="auto"/>
          <w:sz w:val="24"/>
        </w:rPr>
      </w:pPr>
      <w:r>
        <w:rPr>
          <w:rFonts w:ascii="Times New Roman" w:hAnsi="Times New Roman"/>
          <w:i/>
          <w:color w:val="auto"/>
          <w:sz w:val="24"/>
        </w:rPr>
        <w:t>Графическое</w:t>
      </w:r>
      <w:r>
        <w:rPr>
          <w:rFonts w:ascii="Times New Roman" w:hAnsi="Times New Roman"/>
          <w:i/>
          <w:color w:val="auto"/>
          <w:spacing w:val="-6"/>
          <w:sz w:val="24"/>
        </w:rPr>
        <w:t xml:space="preserve"> </w:t>
      </w:r>
      <w:r>
        <w:rPr>
          <w:rFonts w:ascii="Times New Roman" w:hAnsi="Times New Roman"/>
          <w:i/>
          <w:color w:val="auto"/>
          <w:sz w:val="24"/>
        </w:rPr>
        <w:t>изображение</w:t>
      </w:r>
      <w:r>
        <w:rPr>
          <w:rFonts w:ascii="Times New Roman" w:hAnsi="Times New Roman"/>
          <w:i/>
          <w:color w:val="auto"/>
          <w:spacing w:val="-4"/>
          <w:sz w:val="24"/>
        </w:rPr>
        <w:t xml:space="preserve"> </w:t>
      </w:r>
      <w:r>
        <w:rPr>
          <w:rFonts w:ascii="Times New Roman" w:hAnsi="Times New Roman"/>
          <w:i/>
          <w:color w:val="auto"/>
          <w:sz w:val="24"/>
        </w:rPr>
        <w:t>родословной</w:t>
      </w:r>
      <w:r>
        <w:rPr>
          <w:rFonts w:ascii="Times New Roman" w:hAnsi="Times New Roman"/>
          <w:i/>
          <w:color w:val="auto"/>
          <w:spacing w:val="-4"/>
          <w:sz w:val="24"/>
        </w:rPr>
        <w:t xml:space="preserve"> </w:t>
      </w:r>
      <w:r>
        <w:rPr>
          <w:rFonts w:ascii="Times New Roman" w:hAnsi="Times New Roman"/>
          <w:i/>
          <w:color w:val="auto"/>
          <w:sz w:val="24"/>
        </w:rPr>
        <w:t>по</w:t>
      </w:r>
      <w:r>
        <w:rPr>
          <w:rFonts w:ascii="Times New Roman" w:hAnsi="Times New Roman"/>
          <w:i/>
          <w:color w:val="auto"/>
          <w:spacing w:val="-3"/>
          <w:sz w:val="24"/>
        </w:rPr>
        <w:t xml:space="preserve"> </w:t>
      </w:r>
      <w:r>
        <w:rPr>
          <w:rFonts w:ascii="Times New Roman" w:hAnsi="Times New Roman"/>
          <w:i/>
          <w:color w:val="auto"/>
          <w:sz w:val="24"/>
        </w:rPr>
        <w:t>голандрическому</w:t>
      </w:r>
      <w:r>
        <w:rPr>
          <w:rFonts w:ascii="Times New Roman" w:hAnsi="Times New Roman"/>
          <w:i/>
          <w:color w:val="auto"/>
          <w:spacing w:val="-5"/>
          <w:sz w:val="24"/>
        </w:rPr>
        <w:t xml:space="preserve"> </w:t>
      </w:r>
      <w:r>
        <w:rPr>
          <w:rFonts w:ascii="Times New Roman" w:hAnsi="Times New Roman"/>
          <w:i/>
          <w:color w:val="auto"/>
          <w:sz w:val="24"/>
        </w:rPr>
        <w:t>типу</w:t>
      </w:r>
      <w:r>
        <w:rPr>
          <w:rFonts w:ascii="Times New Roman" w:hAnsi="Times New Roman"/>
          <w:i/>
          <w:color w:val="auto"/>
          <w:spacing w:val="-5"/>
          <w:sz w:val="24"/>
        </w:rPr>
        <w:t xml:space="preserve"> </w:t>
      </w:r>
      <w:r>
        <w:rPr>
          <w:rFonts w:ascii="Times New Roman" w:hAnsi="Times New Roman"/>
          <w:i/>
          <w:color w:val="auto"/>
          <w:sz w:val="24"/>
        </w:rPr>
        <w:t>наследования</w:t>
      </w:r>
      <w:r>
        <w:rPr>
          <w:rFonts w:ascii="Times New Roman" w:hAnsi="Times New Roman"/>
          <w:i/>
          <w:color w:val="auto"/>
          <w:spacing w:val="-5"/>
          <w:sz w:val="24"/>
        </w:rPr>
        <w:t xml:space="preserve"> </w:t>
      </w:r>
      <w:r>
        <w:rPr>
          <w:rFonts w:ascii="Times New Roman" w:hAnsi="Times New Roman"/>
          <w:i/>
          <w:color w:val="auto"/>
          <w:spacing w:val="-2"/>
          <w:sz w:val="24"/>
        </w:rPr>
        <w:t>признака.</w:t>
      </w:r>
    </w:p>
    <w:p w14:paraId="5812D193">
      <w:pPr>
        <w:pStyle w:val="5"/>
        <w:spacing w:before="136" w:line="274" w:lineRule="exact"/>
      </w:pPr>
      <w:r>
        <w:rPr>
          <w:spacing w:val="-2"/>
        </w:rPr>
        <w:t>Решение:</w:t>
      </w:r>
    </w:p>
    <w:p w14:paraId="0EB3F7D3">
      <w:pPr>
        <w:pStyle w:val="9"/>
        <w:tabs>
          <w:tab w:val="left" w:pos="3567"/>
          <w:tab w:val="left" w:pos="3753"/>
          <w:tab w:val="left" w:pos="5774"/>
          <w:tab w:val="left" w:pos="6786"/>
          <w:tab w:val="left" w:pos="7447"/>
          <w:tab w:val="left" w:pos="9381"/>
          <w:tab w:val="left" w:pos="9717"/>
        </w:tabs>
        <w:ind w:right="845"/>
        <w:jc w:val="both"/>
      </w:pPr>
      <w:r>
        <w:t xml:space="preserve">Изучаемый признак встречается только у особей мужского пола в каждом поколении и передаѐтся от отца к сыну, при этом все мальчики рождаются с этим признаком, то можно думать, что изучаемый ген находится в Y-хромосоме (голандрическое наследование). </w:t>
      </w:r>
      <w:r>
        <w:rPr>
          <w:spacing w:val="-2"/>
        </w:rPr>
        <w:t>Возможные</w:t>
      </w:r>
      <w:r>
        <w:tab/>
      </w:r>
      <w:r>
        <w:rPr>
          <w:spacing w:val="-2"/>
        </w:rPr>
        <w:t>генотипы</w:t>
      </w:r>
      <w:r>
        <w:tab/>
      </w:r>
      <w:r>
        <w:rPr>
          <w:spacing w:val="-4"/>
        </w:rPr>
        <w:t>всех</w:t>
      </w:r>
      <w:r>
        <w:tab/>
      </w:r>
      <w:r>
        <w:tab/>
      </w:r>
      <w:r>
        <w:rPr>
          <w:spacing w:val="-2"/>
        </w:rPr>
        <w:t>членов</w:t>
      </w:r>
      <w:r>
        <w:tab/>
      </w:r>
      <w:r>
        <w:rPr>
          <w:spacing w:val="-2"/>
        </w:rPr>
        <w:t xml:space="preserve">родословной: </w:t>
      </w:r>
      <w:r>
        <w:t>Y</w:t>
      </w:r>
      <w:r>
        <w:rPr>
          <w:vertAlign w:val="superscript"/>
        </w:rPr>
        <w:t>a</w:t>
      </w:r>
      <w:r>
        <w:t xml:space="preserve"> –</w:t>
      </w:r>
      <w:r>
        <w:tab/>
      </w:r>
      <w:r>
        <w:tab/>
      </w:r>
      <w:r>
        <w:rPr>
          <w:spacing w:val="-2"/>
        </w:rPr>
        <w:t>наличие</w:t>
      </w:r>
      <w:r>
        <w:tab/>
      </w:r>
      <w:r>
        <w:tab/>
      </w:r>
      <w:r>
        <w:rPr>
          <w:spacing w:val="-2"/>
        </w:rPr>
        <w:t>данной</w:t>
      </w:r>
      <w:r>
        <w:tab/>
      </w:r>
      <w:r>
        <w:tab/>
      </w:r>
      <w:r>
        <w:rPr>
          <w:spacing w:val="-2"/>
        </w:rPr>
        <w:t xml:space="preserve">аномалии; </w:t>
      </w:r>
      <w:r>
        <w:t>Y</w:t>
      </w:r>
      <w:r>
        <w:rPr>
          <w:vertAlign w:val="superscript"/>
        </w:rPr>
        <w:t>B</w:t>
      </w:r>
      <w:r>
        <w:rPr>
          <w:spacing w:val="-1"/>
        </w:rPr>
        <w:t xml:space="preserve"> </w:t>
      </w:r>
      <w:r>
        <w:t>–</w:t>
      </w:r>
      <w:r>
        <w:rPr>
          <w:spacing w:val="80"/>
        </w:rPr>
        <w:t xml:space="preserve">   </w:t>
      </w:r>
      <w:r>
        <w:t>нормальное</w:t>
      </w:r>
      <w:r>
        <w:rPr>
          <w:spacing w:val="80"/>
        </w:rPr>
        <w:t xml:space="preserve">   </w:t>
      </w:r>
      <w:r>
        <w:t>развитие</w:t>
      </w:r>
      <w:r>
        <w:rPr>
          <w:spacing w:val="80"/>
        </w:rPr>
        <w:t xml:space="preserve">   </w:t>
      </w:r>
      <w:r>
        <w:t>организма</w:t>
      </w:r>
      <w:r>
        <w:rPr>
          <w:spacing w:val="80"/>
        </w:rPr>
        <w:t xml:space="preserve">   </w:t>
      </w:r>
      <w:r>
        <w:t>(отсутствие</w:t>
      </w:r>
      <w:r>
        <w:rPr>
          <w:spacing w:val="80"/>
        </w:rPr>
        <w:t xml:space="preserve">   </w:t>
      </w:r>
      <w:r>
        <w:t>данной</w:t>
      </w:r>
      <w:r>
        <w:rPr>
          <w:spacing w:val="80"/>
        </w:rPr>
        <w:t xml:space="preserve">   </w:t>
      </w:r>
      <w:r>
        <w:t>аномалии).</w:t>
      </w:r>
      <w:r>
        <w:rPr>
          <w:spacing w:val="80"/>
        </w:rPr>
        <w:t xml:space="preserve"> </w:t>
      </w:r>
      <w:r>
        <w:t>Все</w:t>
      </w:r>
      <w:r>
        <w:rPr>
          <w:spacing w:val="80"/>
        </w:rPr>
        <w:t xml:space="preserve">   </w:t>
      </w:r>
      <w:r>
        <w:t>мужчины,</w:t>
      </w:r>
      <w:r>
        <w:rPr>
          <w:spacing w:val="80"/>
        </w:rPr>
        <w:t xml:space="preserve">   </w:t>
      </w:r>
      <w:r>
        <w:t>страдающие</w:t>
      </w:r>
      <w:r>
        <w:rPr>
          <w:spacing w:val="80"/>
        </w:rPr>
        <w:t xml:space="preserve">   </w:t>
      </w:r>
      <w:r>
        <w:t>данной</w:t>
      </w:r>
      <w:r>
        <w:rPr>
          <w:spacing w:val="80"/>
        </w:rPr>
        <w:t xml:space="preserve">   </w:t>
      </w:r>
      <w:r>
        <w:t>аномалией,</w:t>
      </w:r>
      <w:r>
        <w:rPr>
          <w:spacing w:val="80"/>
        </w:rPr>
        <w:t xml:space="preserve">   </w:t>
      </w:r>
      <w:r>
        <w:t>имеют</w:t>
      </w:r>
      <w:r>
        <w:rPr>
          <w:spacing w:val="80"/>
        </w:rPr>
        <w:t xml:space="preserve">   </w:t>
      </w:r>
      <w:r>
        <w:t>генотип:</w:t>
      </w:r>
      <w:r>
        <w:rPr>
          <w:spacing w:val="80"/>
        </w:rPr>
        <w:t xml:space="preserve">   </w:t>
      </w:r>
      <w:r>
        <w:t>XY</w:t>
      </w:r>
      <w:r>
        <w:rPr>
          <w:vertAlign w:val="superscript"/>
        </w:rPr>
        <w:t>a</w:t>
      </w:r>
      <w:r>
        <w:t>; Все</w:t>
      </w:r>
      <w:r>
        <w:rPr>
          <w:spacing w:val="62"/>
        </w:rPr>
        <w:t xml:space="preserve">  </w:t>
      </w:r>
      <w:r>
        <w:t>мужчины,</w:t>
      </w:r>
      <w:r>
        <w:rPr>
          <w:spacing w:val="62"/>
        </w:rPr>
        <w:t xml:space="preserve">  </w:t>
      </w:r>
      <w:r>
        <w:t>у</w:t>
      </w:r>
      <w:r>
        <w:rPr>
          <w:spacing w:val="59"/>
        </w:rPr>
        <w:t xml:space="preserve">  </w:t>
      </w:r>
      <w:r>
        <w:t>которых</w:t>
      </w:r>
      <w:r>
        <w:rPr>
          <w:spacing w:val="62"/>
        </w:rPr>
        <w:t xml:space="preserve">  </w:t>
      </w:r>
      <w:r>
        <w:t>отсутствует</w:t>
      </w:r>
      <w:r>
        <w:rPr>
          <w:spacing w:val="64"/>
        </w:rPr>
        <w:t xml:space="preserve">  </w:t>
      </w:r>
      <w:r>
        <w:t>данная</w:t>
      </w:r>
      <w:r>
        <w:rPr>
          <w:spacing w:val="61"/>
        </w:rPr>
        <w:t xml:space="preserve">  </w:t>
      </w:r>
      <w:r>
        <w:t>аномалия,</w:t>
      </w:r>
      <w:r>
        <w:rPr>
          <w:spacing w:val="61"/>
        </w:rPr>
        <w:t xml:space="preserve">  </w:t>
      </w:r>
      <w:r>
        <w:t>имеют</w:t>
      </w:r>
      <w:r>
        <w:rPr>
          <w:spacing w:val="62"/>
        </w:rPr>
        <w:t xml:space="preserve">  </w:t>
      </w:r>
      <w:r>
        <w:t>генотип:</w:t>
      </w:r>
      <w:r>
        <w:rPr>
          <w:spacing w:val="62"/>
        </w:rPr>
        <w:t xml:space="preserve">  </w:t>
      </w:r>
      <w:r>
        <w:t>XY</w:t>
      </w:r>
      <w:r>
        <w:rPr>
          <w:vertAlign w:val="superscript"/>
        </w:rPr>
        <w:t>B</w:t>
      </w:r>
      <w:r>
        <w:t>. У женщин данная аномалия отсутствует.</w:t>
      </w:r>
    </w:p>
    <w:p w14:paraId="1E783031">
      <w:pPr>
        <w:pStyle w:val="5"/>
        <w:spacing w:before="138" w:line="274" w:lineRule="exact"/>
      </w:pPr>
      <w:r>
        <w:t xml:space="preserve">Задача </w:t>
      </w:r>
      <w:r>
        <w:rPr>
          <w:spacing w:val="-5"/>
        </w:rPr>
        <w:t>3.</w:t>
      </w:r>
    </w:p>
    <w:p w14:paraId="0E464B04">
      <w:pPr>
        <w:pStyle w:val="9"/>
        <w:ind w:right="845"/>
      </w:pPr>
      <w:r>
        <w:t>Составить</w:t>
      </w:r>
      <w:r>
        <w:rPr>
          <w:spacing w:val="-4"/>
        </w:rPr>
        <w:t xml:space="preserve"> </w:t>
      </w:r>
      <w:r>
        <w:t>родословную,</w:t>
      </w:r>
      <w:r>
        <w:rPr>
          <w:spacing w:val="-4"/>
        </w:rPr>
        <w:t xml:space="preserve"> </w:t>
      </w:r>
      <w:r>
        <w:t>состоящую</w:t>
      </w:r>
      <w:r>
        <w:rPr>
          <w:spacing w:val="-4"/>
        </w:rPr>
        <w:t xml:space="preserve"> </w:t>
      </w:r>
      <w:r>
        <w:t>из</w:t>
      </w:r>
      <w:r>
        <w:rPr>
          <w:spacing w:val="-4"/>
        </w:rPr>
        <w:t xml:space="preserve"> </w:t>
      </w:r>
      <w:r>
        <w:t>пяти</w:t>
      </w:r>
      <w:r>
        <w:rPr>
          <w:spacing w:val="-5"/>
        </w:rPr>
        <w:t xml:space="preserve"> </w:t>
      </w:r>
      <w:r>
        <w:t>поколений</w:t>
      </w:r>
      <w:r>
        <w:rPr>
          <w:spacing w:val="-4"/>
        </w:rPr>
        <w:t xml:space="preserve"> </w:t>
      </w:r>
      <w:r>
        <w:t>по</w:t>
      </w:r>
      <w:r>
        <w:rPr>
          <w:spacing w:val="-4"/>
        </w:rPr>
        <w:t xml:space="preserve"> </w:t>
      </w:r>
      <w:r>
        <w:t>аутосомно-рецессивному</w:t>
      </w:r>
      <w:r>
        <w:rPr>
          <w:spacing w:val="-8"/>
        </w:rPr>
        <w:t xml:space="preserve"> </w:t>
      </w:r>
      <w:r>
        <w:t xml:space="preserve">типу </w:t>
      </w:r>
      <w:r>
        <w:rPr>
          <w:spacing w:val="-2"/>
        </w:rPr>
        <w:t>наследования.</w:t>
      </w:r>
    </w:p>
    <w:p w14:paraId="22FB7425">
      <w:pPr>
        <w:pStyle w:val="5"/>
        <w:spacing w:before="3" w:line="274" w:lineRule="exact"/>
      </w:pPr>
      <w:r>
        <w:rPr>
          <w:spacing w:val="-2"/>
        </w:rPr>
        <w:t>Решение:</w:t>
      </w:r>
    </w:p>
    <w:p w14:paraId="43548915">
      <w:pPr>
        <w:pStyle w:val="9"/>
        <w:spacing w:line="274" w:lineRule="exact"/>
      </w:pPr>
      <w:r>
        <w:t>Аутосомно-рецессивное</w:t>
      </w:r>
      <w:r>
        <w:rPr>
          <w:spacing w:val="-8"/>
        </w:rPr>
        <w:t xml:space="preserve"> </w:t>
      </w:r>
      <w:r>
        <w:rPr>
          <w:spacing w:val="-2"/>
        </w:rPr>
        <w:t>наследование:</w:t>
      </w:r>
    </w:p>
    <w:p w14:paraId="1D41AAA5">
      <w:pPr>
        <w:pStyle w:val="16"/>
        <w:numPr>
          <w:ilvl w:val="0"/>
          <w:numId w:val="119"/>
        </w:numPr>
        <w:tabs>
          <w:tab w:val="left" w:pos="1372"/>
        </w:tabs>
        <w:rPr>
          <w:sz w:val="24"/>
        </w:rPr>
      </w:pPr>
      <w:r>
        <w:rPr>
          <w:sz w:val="24"/>
        </w:rPr>
        <w:t>признак</w:t>
      </w:r>
      <w:r>
        <w:rPr>
          <w:spacing w:val="-5"/>
          <w:sz w:val="24"/>
        </w:rPr>
        <w:t xml:space="preserve"> </w:t>
      </w:r>
      <w:r>
        <w:rPr>
          <w:sz w:val="24"/>
        </w:rPr>
        <w:t>встречается относительно</w:t>
      </w:r>
      <w:r>
        <w:rPr>
          <w:spacing w:val="-3"/>
          <w:sz w:val="24"/>
        </w:rPr>
        <w:t xml:space="preserve"> </w:t>
      </w:r>
      <w:r>
        <w:rPr>
          <w:sz w:val="24"/>
        </w:rPr>
        <w:t>редко,</w:t>
      </w:r>
      <w:r>
        <w:rPr>
          <w:spacing w:val="-2"/>
          <w:sz w:val="24"/>
        </w:rPr>
        <w:t xml:space="preserve"> </w:t>
      </w:r>
      <w:r>
        <w:rPr>
          <w:sz w:val="24"/>
        </w:rPr>
        <w:t>не</w:t>
      </w:r>
      <w:r>
        <w:rPr>
          <w:spacing w:val="-7"/>
          <w:sz w:val="24"/>
        </w:rPr>
        <w:t xml:space="preserve"> </w:t>
      </w:r>
      <w:r>
        <w:rPr>
          <w:sz w:val="24"/>
        </w:rPr>
        <w:t>в</w:t>
      </w:r>
      <w:r>
        <w:rPr>
          <w:spacing w:val="-3"/>
          <w:sz w:val="24"/>
        </w:rPr>
        <w:t xml:space="preserve"> </w:t>
      </w:r>
      <w:r>
        <w:rPr>
          <w:sz w:val="24"/>
        </w:rPr>
        <w:t>каждом</w:t>
      </w:r>
      <w:r>
        <w:rPr>
          <w:spacing w:val="-4"/>
          <w:sz w:val="24"/>
        </w:rPr>
        <w:t xml:space="preserve"> </w:t>
      </w:r>
      <w:r>
        <w:rPr>
          <w:spacing w:val="-2"/>
          <w:sz w:val="24"/>
        </w:rPr>
        <w:t>поколении;</w:t>
      </w:r>
    </w:p>
    <w:p w14:paraId="26C8F698">
      <w:pPr>
        <w:pStyle w:val="16"/>
        <w:numPr>
          <w:ilvl w:val="0"/>
          <w:numId w:val="119"/>
        </w:numPr>
        <w:tabs>
          <w:tab w:val="left" w:pos="1372"/>
        </w:tabs>
        <w:rPr>
          <w:sz w:val="24"/>
        </w:rPr>
      </w:pPr>
      <w:r>
        <w:rPr>
          <w:sz w:val="24"/>
        </w:rPr>
        <w:t>если</w:t>
      </w:r>
      <w:r>
        <w:rPr>
          <w:spacing w:val="-4"/>
          <w:sz w:val="24"/>
        </w:rPr>
        <w:t xml:space="preserve"> </w:t>
      </w:r>
      <w:r>
        <w:rPr>
          <w:sz w:val="24"/>
        </w:rPr>
        <w:t>признак</w:t>
      </w:r>
      <w:r>
        <w:rPr>
          <w:spacing w:val="-2"/>
          <w:sz w:val="24"/>
        </w:rPr>
        <w:t xml:space="preserve"> </w:t>
      </w:r>
      <w:r>
        <w:rPr>
          <w:sz w:val="24"/>
        </w:rPr>
        <w:t>имеется у</w:t>
      </w:r>
      <w:r>
        <w:rPr>
          <w:spacing w:val="-7"/>
          <w:sz w:val="24"/>
        </w:rPr>
        <w:t xml:space="preserve"> </w:t>
      </w:r>
      <w:r>
        <w:rPr>
          <w:sz w:val="24"/>
        </w:rPr>
        <w:t>обоих</w:t>
      </w:r>
      <w:r>
        <w:rPr>
          <w:spacing w:val="-1"/>
          <w:sz w:val="24"/>
        </w:rPr>
        <w:t xml:space="preserve"> </w:t>
      </w:r>
      <w:r>
        <w:rPr>
          <w:sz w:val="24"/>
        </w:rPr>
        <w:t>родителей,</w:t>
      </w:r>
      <w:r>
        <w:rPr>
          <w:spacing w:val="-5"/>
          <w:sz w:val="24"/>
        </w:rPr>
        <w:t xml:space="preserve"> </w:t>
      </w:r>
      <w:r>
        <w:rPr>
          <w:sz w:val="24"/>
        </w:rPr>
        <w:t>то</w:t>
      </w:r>
      <w:r>
        <w:rPr>
          <w:spacing w:val="-5"/>
          <w:sz w:val="24"/>
        </w:rPr>
        <w:t xml:space="preserve"> </w:t>
      </w:r>
      <w:r>
        <w:rPr>
          <w:sz w:val="24"/>
        </w:rPr>
        <w:t>этот</w:t>
      </w:r>
      <w:r>
        <w:rPr>
          <w:spacing w:val="-2"/>
          <w:sz w:val="24"/>
        </w:rPr>
        <w:t xml:space="preserve"> </w:t>
      </w:r>
      <w:r>
        <w:rPr>
          <w:sz w:val="24"/>
        </w:rPr>
        <w:t>признак</w:t>
      </w:r>
      <w:r>
        <w:rPr>
          <w:spacing w:val="-3"/>
          <w:sz w:val="24"/>
        </w:rPr>
        <w:t xml:space="preserve"> </w:t>
      </w:r>
      <w:r>
        <w:rPr>
          <w:sz w:val="24"/>
        </w:rPr>
        <w:t>имеют</w:t>
      </w:r>
      <w:r>
        <w:rPr>
          <w:spacing w:val="-2"/>
          <w:sz w:val="24"/>
        </w:rPr>
        <w:t xml:space="preserve"> </w:t>
      </w:r>
      <w:r>
        <w:rPr>
          <w:sz w:val="24"/>
        </w:rPr>
        <w:t>все</w:t>
      </w:r>
      <w:r>
        <w:rPr>
          <w:spacing w:val="-3"/>
          <w:sz w:val="24"/>
        </w:rPr>
        <w:t xml:space="preserve"> </w:t>
      </w:r>
      <w:r>
        <w:rPr>
          <w:sz w:val="24"/>
        </w:rPr>
        <w:t xml:space="preserve">их </w:t>
      </w:r>
      <w:r>
        <w:rPr>
          <w:spacing w:val="-2"/>
          <w:sz w:val="24"/>
        </w:rPr>
        <w:t>дети;</w:t>
      </w:r>
    </w:p>
    <w:p w14:paraId="6BBB46C7">
      <w:pPr>
        <w:pStyle w:val="16"/>
        <w:numPr>
          <w:ilvl w:val="0"/>
          <w:numId w:val="119"/>
        </w:numPr>
        <w:tabs>
          <w:tab w:val="left" w:pos="1372"/>
        </w:tabs>
        <w:rPr>
          <w:sz w:val="24"/>
        </w:rPr>
      </w:pPr>
      <w:r>
        <w:rPr>
          <w:sz w:val="24"/>
        </w:rPr>
        <w:t>признак</w:t>
      </w:r>
      <w:r>
        <w:rPr>
          <w:spacing w:val="-5"/>
          <w:sz w:val="24"/>
        </w:rPr>
        <w:t xml:space="preserve"> </w:t>
      </w:r>
      <w:r>
        <w:rPr>
          <w:sz w:val="24"/>
        </w:rPr>
        <w:t>встречается</w:t>
      </w:r>
      <w:r>
        <w:rPr>
          <w:spacing w:val="-1"/>
          <w:sz w:val="24"/>
        </w:rPr>
        <w:t xml:space="preserve"> </w:t>
      </w:r>
      <w:r>
        <w:rPr>
          <w:sz w:val="24"/>
        </w:rPr>
        <w:t>и у</w:t>
      </w:r>
      <w:r>
        <w:rPr>
          <w:spacing w:val="-7"/>
          <w:sz w:val="24"/>
        </w:rPr>
        <w:t xml:space="preserve"> </w:t>
      </w:r>
      <w:r>
        <w:rPr>
          <w:sz w:val="24"/>
        </w:rPr>
        <w:t>детей,</w:t>
      </w:r>
      <w:r>
        <w:rPr>
          <w:spacing w:val="-3"/>
          <w:sz w:val="24"/>
        </w:rPr>
        <w:t xml:space="preserve"> </w:t>
      </w:r>
      <w:r>
        <w:rPr>
          <w:sz w:val="24"/>
        </w:rPr>
        <w:t>родители</w:t>
      </w:r>
      <w:r>
        <w:rPr>
          <w:spacing w:val="-1"/>
          <w:sz w:val="24"/>
        </w:rPr>
        <w:t xml:space="preserve"> </w:t>
      </w:r>
      <w:r>
        <w:rPr>
          <w:sz w:val="24"/>
        </w:rPr>
        <w:t>которых</w:t>
      </w:r>
      <w:r>
        <w:rPr>
          <w:spacing w:val="-2"/>
          <w:sz w:val="24"/>
        </w:rPr>
        <w:t xml:space="preserve"> </w:t>
      </w:r>
      <w:r>
        <w:rPr>
          <w:sz w:val="24"/>
        </w:rPr>
        <w:t>не</w:t>
      </w:r>
      <w:r>
        <w:rPr>
          <w:spacing w:val="-3"/>
          <w:sz w:val="24"/>
        </w:rPr>
        <w:t xml:space="preserve"> </w:t>
      </w:r>
      <w:r>
        <w:rPr>
          <w:sz w:val="24"/>
        </w:rPr>
        <w:t>имеют</w:t>
      </w:r>
      <w:r>
        <w:rPr>
          <w:spacing w:val="-5"/>
          <w:sz w:val="24"/>
        </w:rPr>
        <w:t xml:space="preserve"> </w:t>
      </w:r>
      <w:r>
        <w:rPr>
          <w:sz w:val="24"/>
        </w:rPr>
        <w:t>изучаемого</w:t>
      </w:r>
      <w:r>
        <w:rPr>
          <w:spacing w:val="-2"/>
          <w:sz w:val="24"/>
        </w:rPr>
        <w:t xml:space="preserve"> признака;</w:t>
      </w:r>
    </w:p>
    <w:p w14:paraId="1A1CCA37">
      <w:pPr>
        <w:pStyle w:val="16"/>
        <w:numPr>
          <w:ilvl w:val="0"/>
          <w:numId w:val="119"/>
        </w:numPr>
        <w:tabs>
          <w:tab w:val="left" w:pos="1372"/>
        </w:tabs>
        <w:spacing w:line="242" w:lineRule="auto"/>
        <w:ind w:left="1132" w:right="1008" w:firstLine="0"/>
        <w:rPr>
          <w:sz w:val="24"/>
        </w:rPr>
      </w:pPr>
      <w:r>
        <w:rPr>
          <w:sz w:val="24"/>
        </w:rPr>
        <w:t>мужчины</w:t>
      </w:r>
      <w:r>
        <w:rPr>
          <w:spacing w:val="-4"/>
          <w:sz w:val="24"/>
        </w:rPr>
        <w:t xml:space="preserve"> </w:t>
      </w:r>
      <w:r>
        <w:rPr>
          <w:sz w:val="24"/>
        </w:rPr>
        <w:t>и</w:t>
      </w:r>
      <w:r>
        <w:rPr>
          <w:spacing w:val="-4"/>
          <w:sz w:val="24"/>
        </w:rPr>
        <w:t xml:space="preserve"> </w:t>
      </w:r>
      <w:r>
        <w:rPr>
          <w:sz w:val="24"/>
        </w:rPr>
        <w:t>женщины</w:t>
      </w:r>
      <w:r>
        <w:rPr>
          <w:spacing w:val="-4"/>
          <w:sz w:val="24"/>
        </w:rPr>
        <w:t xml:space="preserve"> </w:t>
      </w:r>
      <w:r>
        <w:rPr>
          <w:sz w:val="24"/>
        </w:rPr>
        <w:t>с</w:t>
      </w:r>
      <w:r>
        <w:rPr>
          <w:spacing w:val="-3"/>
          <w:sz w:val="24"/>
        </w:rPr>
        <w:t xml:space="preserve"> </w:t>
      </w:r>
      <w:r>
        <w:rPr>
          <w:sz w:val="24"/>
        </w:rPr>
        <w:t>изучаемым</w:t>
      </w:r>
      <w:r>
        <w:rPr>
          <w:spacing w:val="-6"/>
          <w:sz w:val="24"/>
        </w:rPr>
        <w:t xml:space="preserve"> </w:t>
      </w:r>
      <w:r>
        <w:rPr>
          <w:sz w:val="24"/>
        </w:rPr>
        <w:t>признаком</w:t>
      </w:r>
      <w:r>
        <w:rPr>
          <w:spacing w:val="-5"/>
          <w:sz w:val="24"/>
        </w:rPr>
        <w:t xml:space="preserve"> </w:t>
      </w:r>
      <w:r>
        <w:rPr>
          <w:sz w:val="24"/>
        </w:rPr>
        <w:t>встречаются</w:t>
      </w:r>
      <w:r>
        <w:rPr>
          <w:spacing w:val="-4"/>
          <w:sz w:val="24"/>
        </w:rPr>
        <w:t xml:space="preserve"> </w:t>
      </w:r>
      <w:r>
        <w:rPr>
          <w:sz w:val="24"/>
        </w:rPr>
        <w:t>с</w:t>
      </w:r>
      <w:r>
        <w:rPr>
          <w:spacing w:val="-5"/>
          <w:sz w:val="24"/>
        </w:rPr>
        <w:t xml:space="preserve"> </w:t>
      </w:r>
      <w:r>
        <w:rPr>
          <w:sz w:val="24"/>
        </w:rPr>
        <w:t>приблизительно</w:t>
      </w:r>
      <w:r>
        <w:rPr>
          <w:spacing w:val="-4"/>
          <w:sz w:val="24"/>
        </w:rPr>
        <w:t xml:space="preserve"> </w:t>
      </w:r>
      <w:r>
        <w:rPr>
          <w:sz w:val="24"/>
        </w:rPr>
        <w:t xml:space="preserve">одинаковой </w:t>
      </w:r>
      <w:r>
        <w:rPr>
          <w:spacing w:val="-2"/>
          <w:sz w:val="24"/>
        </w:rPr>
        <w:t>частотой.</w:t>
      </w:r>
    </w:p>
    <w:p w14:paraId="38325FC6">
      <w:pPr>
        <w:pStyle w:val="9"/>
        <w:spacing w:before="9"/>
        <w:rPr>
          <w:sz w:val="10"/>
        </w:rPr>
      </w:pPr>
      <w:r>
        <w:rPr>
          <w:sz w:val="10"/>
          <w:lang w:eastAsia="ru-RU"/>
        </w:rPr>
        <w:drawing>
          <wp:anchor distT="0" distB="0" distL="0" distR="0" simplePos="0" relativeHeight="251723776" behindDoc="1" locked="0" layoutInCell="1" allowOverlap="1">
            <wp:simplePos x="0" y="0"/>
            <wp:positionH relativeFrom="page">
              <wp:posOffset>1898015</wp:posOffset>
            </wp:positionH>
            <wp:positionV relativeFrom="paragraph">
              <wp:posOffset>93980</wp:posOffset>
            </wp:positionV>
            <wp:extent cx="3749675" cy="1895475"/>
            <wp:effectExtent l="0" t="0" r="0" b="0"/>
            <wp:wrapTopAndBottom/>
            <wp:docPr id="144" name="Image 144" descr="родословная по аутосомно-рецессивному типу наследования признака"/>
            <wp:cNvGraphicFramePr/>
            <a:graphic xmlns:a="http://schemas.openxmlformats.org/drawingml/2006/main">
              <a:graphicData uri="http://schemas.openxmlformats.org/drawingml/2006/picture">
                <pic:pic xmlns:pic="http://schemas.openxmlformats.org/drawingml/2006/picture">
                  <pic:nvPicPr>
                    <pic:cNvPr id="144" name="Image 144" descr="родословная по аутосомно-рецессивному типу наследования признака"/>
                    <pic:cNvPicPr/>
                  </pic:nvPicPr>
                  <pic:blipFill>
                    <a:blip r:embed="rId83" cstate="print"/>
                    <a:stretch>
                      <a:fillRect/>
                    </a:stretch>
                  </pic:blipFill>
                  <pic:spPr>
                    <a:xfrm>
                      <a:off x="0" y="0"/>
                      <a:ext cx="3749751" cy="1895475"/>
                    </a:xfrm>
                    <a:prstGeom prst="rect">
                      <a:avLst/>
                    </a:prstGeom>
                  </pic:spPr>
                </pic:pic>
              </a:graphicData>
            </a:graphic>
          </wp:anchor>
        </w:drawing>
      </w:r>
    </w:p>
    <w:p w14:paraId="38B758D9">
      <w:pPr>
        <w:spacing w:before="162" w:line="242" w:lineRule="auto"/>
        <w:ind w:left="3845" w:right="845" w:hanging="2432"/>
        <w:rPr>
          <w:rFonts w:ascii="Times New Roman" w:hAnsi="Times New Roman"/>
          <w:i/>
          <w:color w:val="auto"/>
          <w:sz w:val="24"/>
        </w:rPr>
      </w:pPr>
      <w:r>
        <w:rPr>
          <w:rFonts w:ascii="Times New Roman" w:hAnsi="Times New Roman"/>
          <w:i/>
          <w:color w:val="auto"/>
          <w:sz w:val="24"/>
        </w:rPr>
        <w:t>Графическое</w:t>
      </w:r>
      <w:r>
        <w:rPr>
          <w:rFonts w:ascii="Times New Roman" w:hAnsi="Times New Roman"/>
          <w:i/>
          <w:color w:val="auto"/>
          <w:spacing w:val="-6"/>
          <w:sz w:val="24"/>
        </w:rPr>
        <w:t xml:space="preserve"> </w:t>
      </w:r>
      <w:r>
        <w:rPr>
          <w:rFonts w:ascii="Times New Roman" w:hAnsi="Times New Roman"/>
          <w:i/>
          <w:color w:val="auto"/>
          <w:sz w:val="24"/>
        </w:rPr>
        <w:t>изображение</w:t>
      </w:r>
      <w:r>
        <w:rPr>
          <w:rFonts w:ascii="Times New Roman" w:hAnsi="Times New Roman"/>
          <w:i/>
          <w:color w:val="auto"/>
          <w:spacing w:val="-7"/>
          <w:sz w:val="24"/>
        </w:rPr>
        <w:t xml:space="preserve"> </w:t>
      </w:r>
      <w:r>
        <w:rPr>
          <w:rFonts w:ascii="Times New Roman" w:hAnsi="Times New Roman"/>
          <w:i/>
          <w:color w:val="auto"/>
          <w:sz w:val="24"/>
        </w:rPr>
        <w:t>родословной</w:t>
      </w:r>
      <w:r>
        <w:rPr>
          <w:rFonts w:ascii="Times New Roman" w:hAnsi="Times New Roman"/>
          <w:i/>
          <w:color w:val="auto"/>
          <w:spacing w:val="-6"/>
          <w:sz w:val="24"/>
        </w:rPr>
        <w:t xml:space="preserve"> </w:t>
      </w:r>
      <w:r>
        <w:rPr>
          <w:rFonts w:ascii="Times New Roman" w:hAnsi="Times New Roman"/>
          <w:i/>
          <w:color w:val="auto"/>
          <w:sz w:val="24"/>
        </w:rPr>
        <w:t>по</w:t>
      </w:r>
      <w:r>
        <w:rPr>
          <w:rFonts w:ascii="Times New Roman" w:hAnsi="Times New Roman"/>
          <w:i/>
          <w:color w:val="auto"/>
          <w:spacing w:val="-6"/>
          <w:sz w:val="24"/>
        </w:rPr>
        <w:t xml:space="preserve"> </w:t>
      </w:r>
      <w:r>
        <w:rPr>
          <w:rFonts w:ascii="Times New Roman" w:hAnsi="Times New Roman"/>
          <w:i/>
          <w:color w:val="auto"/>
          <w:sz w:val="24"/>
        </w:rPr>
        <w:t>аутосомно-рецессивному</w:t>
      </w:r>
      <w:r>
        <w:rPr>
          <w:rFonts w:ascii="Times New Roman" w:hAnsi="Times New Roman"/>
          <w:i/>
          <w:color w:val="auto"/>
          <w:spacing w:val="-5"/>
          <w:sz w:val="24"/>
        </w:rPr>
        <w:t xml:space="preserve"> </w:t>
      </w:r>
      <w:r>
        <w:rPr>
          <w:rFonts w:ascii="Times New Roman" w:hAnsi="Times New Roman"/>
          <w:i/>
          <w:color w:val="auto"/>
          <w:sz w:val="24"/>
        </w:rPr>
        <w:t>типу</w:t>
      </w:r>
      <w:r>
        <w:rPr>
          <w:rFonts w:ascii="Times New Roman" w:hAnsi="Times New Roman"/>
          <w:i/>
          <w:color w:val="auto"/>
          <w:spacing w:val="-8"/>
          <w:sz w:val="24"/>
        </w:rPr>
        <w:t xml:space="preserve"> </w:t>
      </w:r>
      <w:r>
        <w:rPr>
          <w:rFonts w:ascii="Times New Roman" w:hAnsi="Times New Roman"/>
          <w:i/>
          <w:color w:val="auto"/>
          <w:sz w:val="24"/>
        </w:rPr>
        <w:t>наследованию признака, состоящей из пяти поколений.</w:t>
      </w:r>
    </w:p>
    <w:p w14:paraId="151FE385">
      <w:pPr>
        <w:pStyle w:val="9"/>
        <w:spacing w:before="129"/>
        <w:ind w:right="845"/>
      </w:pPr>
      <w:r>
        <w:t>Признак встречается у детей, родители которых не имеют данный признак. Признак встречается</w:t>
      </w:r>
      <w:r>
        <w:rPr>
          <w:spacing w:val="-3"/>
        </w:rPr>
        <w:t xml:space="preserve"> </w:t>
      </w:r>
      <w:r>
        <w:t>относительно</w:t>
      </w:r>
      <w:r>
        <w:rPr>
          <w:spacing w:val="-3"/>
        </w:rPr>
        <w:t xml:space="preserve"> </w:t>
      </w:r>
      <w:r>
        <w:t>редко</w:t>
      </w:r>
      <w:r>
        <w:rPr>
          <w:spacing w:val="-3"/>
        </w:rPr>
        <w:t xml:space="preserve"> </w:t>
      </w:r>
      <w:r>
        <w:t>не</w:t>
      </w:r>
      <w:r>
        <w:rPr>
          <w:spacing w:val="-4"/>
        </w:rPr>
        <w:t xml:space="preserve"> </w:t>
      </w:r>
      <w:r>
        <w:t>в</w:t>
      </w:r>
      <w:r>
        <w:rPr>
          <w:spacing w:val="-4"/>
        </w:rPr>
        <w:t xml:space="preserve"> </w:t>
      </w:r>
      <w:r>
        <w:t>каждом</w:t>
      </w:r>
      <w:r>
        <w:rPr>
          <w:spacing w:val="-5"/>
        </w:rPr>
        <w:t xml:space="preserve"> </w:t>
      </w:r>
      <w:r>
        <w:t>поколении.</w:t>
      </w:r>
      <w:r>
        <w:rPr>
          <w:spacing w:val="-3"/>
        </w:rPr>
        <w:t xml:space="preserve"> </w:t>
      </w:r>
      <w:r>
        <w:t>Мужчины</w:t>
      </w:r>
      <w:r>
        <w:rPr>
          <w:spacing w:val="-3"/>
        </w:rPr>
        <w:t xml:space="preserve"> </w:t>
      </w:r>
      <w:r>
        <w:t>и</w:t>
      </w:r>
      <w:r>
        <w:rPr>
          <w:spacing w:val="-3"/>
        </w:rPr>
        <w:t xml:space="preserve"> </w:t>
      </w:r>
      <w:r>
        <w:t>женщины</w:t>
      </w:r>
      <w:r>
        <w:rPr>
          <w:spacing w:val="-3"/>
        </w:rPr>
        <w:t xml:space="preserve"> </w:t>
      </w:r>
      <w:r>
        <w:t>имеют</w:t>
      </w:r>
      <w:r>
        <w:rPr>
          <w:spacing w:val="-3"/>
        </w:rPr>
        <w:t xml:space="preserve"> </w:t>
      </w:r>
      <w:r>
        <w:t>этот признак в равной степени, что указывает на то, что ген этого признака локализован в аутосоме и передаѐтся по аутосомно-рецессивному типу.</w:t>
      </w:r>
    </w:p>
    <w:p w14:paraId="72E49782">
      <w:pPr>
        <w:pStyle w:val="9"/>
      </w:pPr>
      <w:r>
        <w:t>Символы,</w:t>
      </w:r>
      <w:r>
        <w:rPr>
          <w:spacing w:val="-6"/>
        </w:rPr>
        <w:t xml:space="preserve"> </w:t>
      </w:r>
      <w:r>
        <w:t>используемые</w:t>
      </w:r>
      <w:r>
        <w:rPr>
          <w:spacing w:val="-5"/>
        </w:rPr>
        <w:t xml:space="preserve"> </w:t>
      </w:r>
      <w:r>
        <w:t>при</w:t>
      </w:r>
      <w:r>
        <w:rPr>
          <w:spacing w:val="-4"/>
        </w:rPr>
        <w:t xml:space="preserve"> </w:t>
      </w:r>
      <w:r>
        <w:t>составлении</w:t>
      </w:r>
      <w:r>
        <w:rPr>
          <w:spacing w:val="-3"/>
        </w:rPr>
        <w:t xml:space="preserve"> </w:t>
      </w:r>
      <w:r>
        <w:t>графического</w:t>
      </w:r>
      <w:r>
        <w:rPr>
          <w:spacing w:val="-4"/>
        </w:rPr>
        <w:t xml:space="preserve"> </w:t>
      </w:r>
      <w:r>
        <w:t>изображения</w:t>
      </w:r>
      <w:r>
        <w:rPr>
          <w:spacing w:val="-6"/>
        </w:rPr>
        <w:t xml:space="preserve"> </w:t>
      </w:r>
      <w:r>
        <w:rPr>
          <w:spacing w:val="-2"/>
        </w:rPr>
        <w:t>родословной:</w:t>
      </w:r>
    </w:p>
    <w:p w14:paraId="5BD7320F">
      <w:pPr>
        <w:pStyle w:val="16"/>
        <w:numPr>
          <w:ilvl w:val="0"/>
          <w:numId w:val="120"/>
        </w:numPr>
        <w:tabs>
          <w:tab w:val="left" w:pos="1451"/>
        </w:tabs>
        <w:spacing w:before="77"/>
        <w:ind w:left="1451" w:hanging="138"/>
        <w:rPr>
          <w:sz w:val="24"/>
        </w:rPr>
      </w:pPr>
      <w:r>
        <w:rPr>
          <w:sz w:val="24"/>
          <w:lang w:eastAsia="ru-RU"/>
        </w:rPr>
        <w:drawing>
          <wp:anchor distT="0" distB="0" distL="0" distR="0" simplePos="0" relativeHeight="251678720" behindDoc="0" locked="0" layoutInCell="1" allowOverlap="1">
            <wp:simplePos x="0" y="0"/>
            <wp:positionH relativeFrom="page">
              <wp:posOffset>719455</wp:posOffset>
            </wp:positionH>
            <wp:positionV relativeFrom="paragraph">
              <wp:posOffset>37465</wp:posOffset>
            </wp:positionV>
            <wp:extent cx="104775" cy="123825"/>
            <wp:effectExtent l="0" t="0" r="0" b="0"/>
            <wp:wrapNone/>
            <wp:docPr id="145" name="Image 145" descr="особь мужского пола"/>
            <wp:cNvGraphicFramePr/>
            <a:graphic xmlns:a="http://schemas.openxmlformats.org/drawingml/2006/main">
              <a:graphicData uri="http://schemas.openxmlformats.org/drawingml/2006/picture">
                <pic:pic xmlns:pic="http://schemas.openxmlformats.org/drawingml/2006/picture">
                  <pic:nvPicPr>
                    <pic:cNvPr id="145" name="Image 145" descr="особь мужского пола"/>
                    <pic:cNvPicPr/>
                  </pic:nvPicPr>
                  <pic:blipFill>
                    <a:blip r:embed="rId84" cstate="print"/>
                    <a:stretch>
                      <a:fillRect/>
                    </a:stretch>
                  </pic:blipFill>
                  <pic:spPr>
                    <a:xfrm>
                      <a:off x="0" y="0"/>
                      <a:ext cx="104775" cy="123825"/>
                    </a:xfrm>
                    <a:prstGeom prst="rect">
                      <a:avLst/>
                    </a:prstGeom>
                  </pic:spPr>
                </pic:pic>
              </a:graphicData>
            </a:graphic>
          </wp:anchor>
        </w:drawing>
      </w:r>
      <w:r>
        <w:rPr>
          <w:sz w:val="24"/>
        </w:rPr>
        <w:t>особь</w:t>
      </w:r>
      <w:r>
        <w:rPr>
          <w:spacing w:val="-5"/>
          <w:sz w:val="24"/>
        </w:rPr>
        <w:t xml:space="preserve"> </w:t>
      </w:r>
      <w:r>
        <w:rPr>
          <w:sz w:val="24"/>
        </w:rPr>
        <w:t>мужского</w:t>
      </w:r>
      <w:r>
        <w:rPr>
          <w:spacing w:val="-2"/>
          <w:sz w:val="24"/>
        </w:rPr>
        <w:t xml:space="preserve"> </w:t>
      </w:r>
      <w:r>
        <w:rPr>
          <w:sz w:val="24"/>
        </w:rPr>
        <w:t>пола,</w:t>
      </w:r>
      <w:r>
        <w:rPr>
          <w:spacing w:val="-3"/>
          <w:sz w:val="24"/>
        </w:rPr>
        <w:t xml:space="preserve"> </w:t>
      </w:r>
      <w:r>
        <w:rPr>
          <w:sz w:val="24"/>
        </w:rPr>
        <w:t>не</w:t>
      </w:r>
      <w:r>
        <w:rPr>
          <w:spacing w:val="-3"/>
          <w:sz w:val="24"/>
        </w:rPr>
        <w:t xml:space="preserve"> </w:t>
      </w:r>
      <w:r>
        <w:rPr>
          <w:sz w:val="24"/>
        </w:rPr>
        <w:t>имеющая</w:t>
      </w:r>
      <w:r>
        <w:rPr>
          <w:spacing w:val="-2"/>
          <w:sz w:val="24"/>
        </w:rPr>
        <w:t xml:space="preserve"> </w:t>
      </w:r>
      <w:r>
        <w:rPr>
          <w:sz w:val="24"/>
        </w:rPr>
        <w:t>изучаемого</w:t>
      </w:r>
      <w:r>
        <w:rPr>
          <w:spacing w:val="-2"/>
          <w:sz w:val="24"/>
        </w:rPr>
        <w:t xml:space="preserve"> признака;</w:t>
      </w:r>
    </w:p>
    <w:p w14:paraId="6654820B">
      <w:pPr>
        <w:pStyle w:val="16"/>
        <w:numPr>
          <w:ilvl w:val="0"/>
          <w:numId w:val="120"/>
        </w:numPr>
        <w:tabs>
          <w:tab w:val="left" w:pos="1436"/>
        </w:tabs>
        <w:spacing w:before="63"/>
        <w:ind w:left="1436" w:hanging="138"/>
        <w:rPr>
          <w:sz w:val="24"/>
        </w:rPr>
      </w:pPr>
      <w:r>
        <w:rPr>
          <w:sz w:val="24"/>
          <w:lang w:eastAsia="ru-RU"/>
        </w:rPr>
        <w:drawing>
          <wp:anchor distT="0" distB="0" distL="0" distR="0" simplePos="0" relativeHeight="251679744" behindDoc="0" locked="0" layoutInCell="1" allowOverlap="1">
            <wp:simplePos x="0" y="0"/>
            <wp:positionH relativeFrom="page">
              <wp:posOffset>719455</wp:posOffset>
            </wp:positionH>
            <wp:positionV relativeFrom="paragraph">
              <wp:posOffset>39370</wp:posOffset>
            </wp:positionV>
            <wp:extent cx="104775" cy="114300"/>
            <wp:effectExtent l="0" t="0" r="0" b="0"/>
            <wp:wrapNone/>
            <wp:docPr id="146" name="Image 146" descr="особь женского пола"/>
            <wp:cNvGraphicFramePr/>
            <a:graphic xmlns:a="http://schemas.openxmlformats.org/drawingml/2006/main">
              <a:graphicData uri="http://schemas.openxmlformats.org/drawingml/2006/picture">
                <pic:pic xmlns:pic="http://schemas.openxmlformats.org/drawingml/2006/picture">
                  <pic:nvPicPr>
                    <pic:cNvPr id="146" name="Image 146" descr="особь женского пола"/>
                    <pic:cNvPicPr/>
                  </pic:nvPicPr>
                  <pic:blipFill>
                    <a:blip r:embed="rId85" cstate="print"/>
                    <a:stretch>
                      <a:fillRect/>
                    </a:stretch>
                  </pic:blipFill>
                  <pic:spPr>
                    <a:xfrm>
                      <a:off x="0" y="0"/>
                      <a:ext cx="104775" cy="114300"/>
                    </a:xfrm>
                    <a:prstGeom prst="rect">
                      <a:avLst/>
                    </a:prstGeom>
                  </pic:spPr>
                </pic:pic>
              </a:graphicData>
            </a:graphic>
          </wp:anchor>
        </w:drawing>
      </w:r>
      <w:r>
        <w:rPr>
          <w:sz w:val="24"/>
        </w:rPr>
        <w:t>особь</w:t>
      </w:r>
      <w:r>
        <w:rPr>
          <w:spacing w:val="-3"/>
          <w:sz w:val="24"/>
        </w:rPr>
        <w:t xml:space="preserve"> </w:t>
      </w:r>
      <w:r>
        <w:rPr>
          <w:sz w:val="24"/>
        </w:rPr>
        <w:t>женского</w:t>
      </w:r>
      <w:r>
        <w:rPr>
          <w:spacing w:val="-2"/>
          <w:sz w:val="24"/>
        </w:rPr>
        <w:t xml:space="preserve"> </w:t>
      </w:r>
      <w:r>
        <w:rPr>
          <w:sz w:val="24"/>
        </w:rPr>
        <w:t>пола,</w:t>
      </w:r>
      <w:r>
        <w:rPr>
          <w:spacing w:val="-2"/>
          <w:sz w:val="24"/>
        </w:rPr>
        <w:t xml:space="preserve"> </w:t>
      </w:r>
      <w:r>
        <w:rPr>
          <w:sz w:val="24"/>
        </w:rPr>
        <w:t>не</w:t>
      </w:r>
      <w:r>
        <w:rPr>
          <w:spacing w:val="-3"/>
          <w:sz w:val="24"/>
        </w:rPr>
        <w:t xml:space="preserve"> </w:t>
      </w:r>
      <w:r>
        <w:rPr>
          <w:sz w:val="24"/>
        </w:rPr>
        <w:t>имеющая</w:t>
      </w:r>
      <w:r>
        <w:rPr>
          <w:spacing w:val="-2"/>
          <w:sz w:val="24"/>
        </w:rPr>
        <w:t xml:space="preserve"> </w:t>
      </w:r>
      <w:r>
        <w:rPr>
          <w:sz w:val="24"/>
        </w:rPr>
        <w:t>изучаемого</w:t>
      </w:r>
      <w:r>
        <w:rPr>
          <w:spacing w:val="-2"/>
          <w:sz w:val="24"/>
        </w:rPr>
        <w:t xml:space="preserve"> признака;</w:t>
      </w:r>
    </w:p>
    <w:p w14:paraId="0AB5798C">
      <w:pPr>
        <w:pStyle w:val="16"/>
        <w:numPr>
          <w:ilvl w:val="0"/>
          <w:numId w:val="120"/>
        </w:numPr>
        <w:tabs>
          <w:tab w:val="left" w:pos="1511"/>
        </w:tabs>
        <w:spacing w:before="48"/>
        <w:ind w:left="1511" w:hanging="138"/>
        <w:rPr>
          <w:sz w:val="24"/>
        </w:rPr>
      </w:pPr>
      <w:r>
        <w:rPr>
          <w:sz w:val="24"/>
          <w:lang w:eastAsia="ru-RU"/>
        </w:rPr>
        <w:drawing>
          <wp:anchor distT="0" distB="0" distL="0" distR="0" simplePos="0" relativeHeight="251680768" behindDoc="0" locked="0" layoutInCell="1" allowOverlap="1">
            <wp:simplePos x="0" y="0"/>
            <wp:positionH relativeFrom="page">
              <wp:posOffset>738505</wp:posOffset>
            </wp:positionH>
            <wp:positionV relativeFrom="paragraph">
              <wp:posOffset>28575</wp:posOffset>
            </wp:positionV>
            <wp:extent cx="104775" cy="124460"/>
            <wp:effectExtent l="0" t="0" r="0" b="0"/>
            <wp:wrapNone/>
            <wp:docPr id="147" name="Image 147" descr="особь мужского пола"/>
            <wp:cNvGraphicFramePr/>
            <a:graphic xmlns:a="http://schemas.openxmlformats.org/drawingml/2006/main">
              <a:graphicData uri="http://schemas.openxmlformats.org/drawingml/2006/picture">
                <pic:pic xmlns:pic="http://schemas.openxmlformats.org/drawingml/2006/picture">
                  <pic:nvPicPr>
                    <pic:cNvPr id="147" name="Image 147" descr="особь мужского пола"/>
                    <pic:cNvPicPr/>
                  </pic:nvPicPr>
                  <pic:blipFill>
                    <a:blip r:embed="rId86" cstate="print"/>
                    <a:stretch>
                      <a:fillRect/>
                    </a:stretch>
                  </pic:blipFill>
                  <pic:spPr>
                    <a:xfrm>
                      <a:off x="0" y="0"/>
                      <a:ext cx="104775" cy="124742"/>
                    </a:xfrm>
                    <a:prstGeom prst="rect">
                      <a:avLst/>
                    </a:prstGeom>
                  </pic:spPr>
                </pic:pic>
              </a:graphicData>
            </a:graphic>
          </wp:anchor>
        </w:drawing>
      </w:r>
      <w:r>
        <w:rPr>
          <w:sz w:val="24"/>
        </w:rPr>
        <w:t>особь</w:t>
      </w:r>
      <w:r>
        <w:rPr>
          <w:spacing w:val="-4"/>
          <w:sz w:val="24"/>
        </w:rPr>
        <w:t xml:space="preserve"> </w:t>
      </w:r>
      <w:r>
        <w:rPr>
          <w:sz w:val="24"/>
        </w:rPr>
        <w:t>мужского</w:t>
      </w:r>
      <w:r>
        <w:rPr>
          <w:spacing w:val="-3"/>
          <w:sz w:val="24"/>
        </w:rPr>
        <w:t xml:space="preserve"> </w:t>
      </w:r>
      <w:r>
        <w:rPr>
          <w:sz w:val="24"/>
        </w:rPr>
        <w:t>пола,</w:t>
      </w:r>
      <w:r>
        <w:rPr>
          <w:spacing w:val="-3"/>
          <w:sz w:val="24"/>
        </w:rPr>
        <w:t xml:space="preserve"> </w:t>
      </w:r>
      <w:r>
        <w:rPr>
          <w:sz w:val="24"/>
        </w:rPr>
        <w:t>имеющая</w:t>
      </w:r>
      <w:r>
        <w:rPr>
          <w:spacing w:val="-3"/>
          <w:sz w:val="24"/>
        </w:rPr>
        <w:t xml:space="preserve"> </w:t>
      </w:r>
      <w:r>
        <w:rPr>
          <w:sz w:val="24"/>
        </w:rPr>
        <w:t>изучаемый</w:t>
      </w:r>
      <w:r>
        <w:rPr>
          <w:spacing w:val="-3"/>
          <w:sz w:val="24"/>
        </w:rPr>
        <w:t xml:space="preserve"> </w:t>
      </w:r>
      <w:r>
        <w:rPr>
          <w:spacing w:val="-2"/>
          <w:sz w:val="24"/>
        </w:rPr>
        <w:t>признак;</w:t>
      </w:r>
    </w:p>
    <w:p w14:paraId="6419A2F2">
      <w:pPr>
        <w:pStyle w:val="16"/>
        <w:numPr>
          <w:ilvl w:val="0"/>
          <w:numId w:val="120"/>
        </w:numPr>
        <w:tabs>
          <w:tab w:val="left" w:pos="1511"/>
        </w:tabs>
        <w:spacing w:before="120"/>
        <w:ind w:left="1511" w:hanging="138"/>
        <w:rPr>
          <w:sz w:val="24"/>
        </w:rPr>
      </w:pPr>
      <w:r>
        <w:rPr>
          <w:sz w:val="24"/>
          <w:lang w:eastAsia="ru-RU"/>
        </w:rPr>
        <w:drawing>
          <wp:anchor distT="0" distB="0" distL="0" distR="0" simplePos="0" relativeHeight="251681792" behindDoc="0" locked="0" layoutInCell="1" allowOverlap="1">
            <wp:simplePos x="0" y="0"/>
            <wp:positionH relativeFrom="page">
              <wp:posOffset>738505</wp:posOffset>
            </wp:positionH>
            <wp:positionV relativeFrom="paragraph">
              <wp:posOffset>46355</wp:posOffset>
            </wp:positionV>
            <wp:extent cx="114300" cy="114935"/>
            <wp:effectExtent l="0" t="0" r="0" b="0"/>
            <wp:wrapNone/>
            <wp:docPr id="148" name="Image 148" descr="особь женского пола"/>
            <wp:cNvGraphicFramePr/>
            <a:graphic xmlns:a="http://schemas.openxmlformats.org/drawingml/2006/main">
              <a:graphicData uri="http://schemas.openxmlformats.org/drawingml/2006/picture">
                <pic:pic xmlns:pic="http://schemas.openxmlformats.org/drawingml/2006/picture">
                  <pic:nvPicPr>
                    <pic:cNvPr id="148" name="Image 148" descr="особь женского пола"/>
                    <pic:cNvPicPr/>
                  </pic:nvPicPr>
                  <pic:blipFill>
                    <a:blip r:embed="rId87" cstate="print"/>
                    <a:stretch>
                      <a:fillRect/>
                    </a:stretch>
                  </pic:blipFill>
                  <pic:spPr>
                    <a:xfrm>
                      <a:off x="0" y="0"/>
                      <a:ext cx="114300" cy="114631"/>
                    </a:xfrm>
                    <a:prstGeom prst="rect">
                      <a:avLst/>
                    </a:prstGeom>
                  </pic:spPr>
                </pic:pic>
              </a:graphicData>
            </a:graphic>
          </wp:anchor>
        </w:drawing>
      </w:r>
      <w:r>
        <w:rPr>
          <w:sz w:val="24"/>
          <w:lang w:eastAsia="ru-RU"/>
        </w:rPr>
        <w:drawing>
          <wp:anchor distT="0" distB="0" distL="0" distR="0" simplePos="0" relativeHeight="251682816" behindDoc="0" locked="0" layoutInCell="1" allowOverlap="1">
            <wp:simplePos x="0" y="0"/>
            <wp:positionH relativeFrom="page">
              <wp:posOffset>719455</wp:posOffset>
            </wp:positionH>
            <wp:positionV relativeFrom="paragraph">
              <wp:posOffset>270510</wp:posOffset>
            </wp:positionV>
            <wp:extent cx="542290" cy="191770"/>
            <wp:effectExtent l="0" t="0" r="0" b="0"/>
            <wp:wrapNone/>
            <wp:docPr id="149" name="Image 149" descr="брак мужчины и женщины"/>
            <wp:cNvGraphicFramePr/>
            <a:graphic xmlns:a="http://schemas.openxmlformats.org/drawingml/2006/main">
              <a:graphicData uri="http://schemas.openxmlformats.org/drawingml/2006/picture">
                <pic:pic xmlns:pic="http://schemas.openxmlformats.org/drawingml/2006/picture">
                  <pic:nvPicPr>
                    <pic:cNvPr id="149" name="Image 149" descr="брак мужчины и женщины"/>
                    <pic:cNvPicPr/>
                  </pic:nvPicPr>
                  <pic:blipFill>
                    <a:blip r:embed="rId88" cstate="print"/>
                    <a:stretch>
                      <a:fillRect/>
                    </a:stretch>
                  </pic:blipFill>
                  <pic:spPr>
                    <a:xfrm>
                      <a:off x="0" y="0"/>
                      <a:ext cx="542331" cy="191476"/>
                    </a:xfrm>
                    <a:prstGeom prst="rect">
                      <a:avLst/>
                    </a:prstGeom>
                  </pic:spPr>
                </pic:pic>
              </a:graphicData>
            </a:graphic>
          </wp:anchor>
        </w:drawing>
      </w:r>
      <w:r>
        <w:rPr>
          <w:sz w:val="24"/>
        </w:rPr>
        <w:t>особь</w:t>
      </w:r>
      <w:r>
        <w:rPr>
          <w:spacing w:val="-3"/>
          <w:sz w:val="24"/>
        </w:rPr>
        <w:t xml:space="preserve"> </w:t>
      </w:r>
      <w:r>
        <w:rPr>
          <w:sz w:val="24"/>
        </w:rPr>
        <w:t>женского</w:t>
      </w:r>
      <w:r>
        <w:rPr>
          <w:spacing w:val="-3"/>
          <w:sz w:val="24"/>
        </w:rPr>
        <w:t xml:space="preserve"> </w:t>
      </w:r>
      <w:r>
        <w:rPr>
          <w:sz w:val="24"/>
        </w:rPr>
        <w:t>пола,</w:t>
      </w:r>
      <w:r>
        <w:rPr>
          <w:spacing w:val="-2"/>
          <w:sz w:val="24"/>
        </w:rPr>
        <w:t xml:space="preserve"> </w:t>
      </w:r>
      <w:r>
        <w:rPr>
          <w:sz w:val="24"/>
        </w:rPr>
        <w:t>имеющая</w:t>
      </w:r>
      <w:r>
        <w:rPr>
          <w:spacing w:val="-3"/>
          <w:sz w:val="24"/>
        </w:rPr>
        <w:t xml:space="preserve"> </w:t>
      </w:r>
      <w:r>
        <w:rPr>
          <w:sz w:val="24"/>
        </w:rPr>
        <w:t>изучаемый</w:t>
      </w:r>
      <w:r>
        <w:rPr>
          <w:spacing w:val="-2"/>
          <w:sz w:val="24"/>
        </w:rPr>
        <w:t xml:space="preserve"> признак;</w:t>
      </w:r>
    </w:p>
    <w:p w14:paraId="53090332">
      <w:pPr>
        <w:pStyle w:val="16"/>
        <w:numPr>
          <w:ilvl w:val="1"/>
          <w:numId w:val="120"/>
        </w:numPr>
        <w:tabs>
          <w:tab w:val="left" w:pos="138"/>
        </w:tabs>
        <w:spacing w:before="168"/>
        <w:ind w:left="138" w:right="6611" w:hanging="138"/>
        <w:jc w:val="right"/>
        <w:rPr>
          <w:sz w:val="24"/>
        </w:rPr>
      </w:pPr>
      <w:r>
        <w:rPr>
          <w:sz w:val="24"/>
          <w:lang w:eastAsia="ru-RU"/>
        </w:rPr>
        <w:drawing>
          <wp:anchor distT="0" distB="0" distL="0" distR="0" simplePos="0" relativeHeight="251683840" behindDoc="0" locked="0" layoutInCell="1" allowOverlap="1">
            <wp:simplePos x="0" y="0"/>
            <wp:positionH relativeFrom="page">
              <wp:posOffset>748030</wp:posOffset>
            </wp:positionH>
            <wp:positionV relativeFrom="paragraph">
              <wp:posOffset>337820</wp:posOffset>
            </wp:positionV>
            <wp:extent cx="676910" cy="200660"/>
            <wp:effectExtent l="0" t="0" r="0" b="0"/>
            <wp:wrapNone/>
            <wp:docPr id="150" name="Image 150" descr="близкородственный брак"/>
            <wp:cNvGraphicFramePr/>
            <a:graphic xmlns:a="http://schemas.openxmlformats.org/drawingml/2006/main">
              <a:graphicData uri="http://schemas.openxmlformats.org/drawingml/2006/picture">
                <pic:pic xmlns:pic="http://schemas.openxmlformats.org/drawingml/2006/picture">
                  <pic:nvPicPr>
                    <pic:cNvPr id="150" name="Image 150" descr="близкородственный брак"/>
                    <pic:cNvPicPr/>
                  </pic:nvPicPr>
                  <pic:blipFill>
                    <a:blip r:embed="rId89" cstate="print"/>
                    <a:stretch>
                      <a:fillRect/>
                    </a:stretch>
                  </pic:blipFill>
                  <pic:spPr>
                    <a:xfrm>
                      <a:off x="0" y="0"/>
                      <a:ext cx="676853" cy="200469"/>
                    </a:xfrm>
                    <a:prstGeom prst="rect">
                      <a:avLst/>
                    </a:prstGeom>
                  </pic:spPr>
                </pic:pic>
              </a:graphicData>
            </a:graphic>
          </wp:anchor>
        </w:drawing>
      </w:r>
      <w:r>
        <w:rPr>
          <w:sz w:val="24"/>
        </w:rPr>
        <w:t>брак</w:t>
      </w:r>
      <w:r>
        <w:rPr>
          <w:spacing w:val="-2"/>
          <w:sz w:val="24"/>
        </w:rPr>
        <w:t xml:space="preserve"> </w:t>
      </w:r>
      <w:r>
        <w:rPr>
          <w:sz w:val="24"/>
        </w:rPr>
        <w:t>мужчины</w:t>
      </w:r>
      <w:r>
        <w:rPr>
          <w:spacing w:val="-2"/>
          <w:sz w:val="24"/>
        </w:rPr>
        <w:t xml:space="preserve"> </w:t>
      </w:r>
      <w:r>
        <w:rPr>
          <w:sz w:val="24"/>
        </w:rPr>
        <w:t>и</w:t>
      </w:r>
      <w:r>
        <w:rPr>
          <w:spacing w:val="-1"/>
          <w:sz w:val="24"/>
        </w:rPr>
        <w:t xml:space="preserve"> </w:t>
      </w:r>
      <w:r>
        <w:rPr>
          <w:spacing w:val="-2"/>
          <w:sz w:val="24"/>
        </w:rPr>
        <w:t>женщины;</w:t>
      </w:r>
    </w:p>
    <w:p w14:paraId="5288FB73">
      <w:pPr>
        <w:pStyle w:val="9"/>
        <w:spacing w:before="226"/>
        <w:ind w:right="6544"/>
        <w:jc w:val="right"/>
      </w:pPr>
      <w:r>
        <w:t>-</w:t>
      </w:r>
      <w:r>
        <w:rPr>
          <w:spacing w:val="-5"/>
        </w:rPr>
        <w:t xml:space="preserve"> </w:t>
      </w:r>
      <w:r>
        <w:t>близкородственный</w:t>
      </w:r>
      <w:r>
        <w:rPr>
          <w:spacing w:val="-3"/>
        </w:rPr>
        <w:t xml:space="preserve"> </w:t>
      </w:r>
      <w:r>
        <w:rPr>
          <w:spacing w:val="-4"/>
        </w:rPr>
        <w:t>брак;</w:t>
      </w:r>
    </w:p>
    <w:p w14:paraId="1606DEC9">
      <w:pPr>
        <w:pStyle w:val="9"/>
        <w:spacing w:before="113"/>
      </w:pPr>
    </w:p>
    <w:p w14:paraId="32F542DC">
      <w:pPr>
        <w:pStyle w:val="16"/>
        <w:numPr>
          <w:ilvl w:val="1"/>
          <w:numId w:val="120"/>
        </w:numPr>
        <w:tabs>
          <w:tab w:val="left" w:pos="2125"/>
        </w:tabs>
        <w:ind w:left="2125" w:hanging="138"/>
        <w:rPr>
          <w:sz w:val="24"/>
        </w:rPr>
      </w:pPr>
      <w:r>
        <w:rPr>
          <w:sz w:val="24"/>
          <w:lang w:eastAsia="ru-RU"/>
        </w:rPr>
        <w:drawing>
          <wp:anchor distT="0" distB="0" distL="0" distR="0" simplePos="0" relativeHeight="251684864" behindDoc="0" locked="0" layoutInCell="1" allowOverlap="1">
            <wp:simplePos x="0" y="0"/>
            <wp:positionH relativeFrom="page">
              <wp:posOffset>775970</wp:posOffset>
            </wp:positionH>
            <wp:positionV relativeFrom="paragraph">
              <wp:posOffset>-180975</wp:posOffset>
            </wp:positionV>
            <wp:extent cx="456565" cy="275590"/>
            <wp:effectExtent l="0" t="0" r="0" b="0"/>
            <wp:wrapNone/>
            <wp:docPr id="151" name="Image 151" descr="сибсы"/>
            <wp:cNvGraphicFramePr/>
            <a:graphic xmlns:a="http://schemas.openxmlformats.org/drawingml/2006/main">
              <a:graphicData uri="http://schemas.openxmlformats.org/drawingml/2006/picture">
                <pic:pic xmlns:pic="http://schemas.openxmlformats.org/drawingml/2006/picture">
                  <pic:nvPicPr>
                    <pic:cNvPr id="151" name="Image 151" descr="сибсы"/>
                    <pic:cNvPicPr/>
                  </pic:nvPicPr>
                  <pic:blipFill>
                    <a:blip r:embed="rId90" cstate="print"/>
                    <a:stretch>
                      <a:fillRect/>
                    </a:stretch>
                  </pic:blipFill>
                  <pic:spPr>
                    <a:xfrm>
                      <a:off x="0" y="0"/>
                      <a:ext cx="456665" cy="275775"/>
                    </a:xfrm>
                    <a:prstGeom prst="rect">
                      <a:avLst/>
                    </a:prstGeom>
                  </pic:spPr>
                </pic:pic>
              </a:graphicData>
            </a:graphic>
          </wp:anchor>
        </w:drawing>
      </w:r>
      <w:r>
        <w:rPr>
          <w:sz w:val="24"/>
        </w:rPr>
        <w:t>дети</w:t>
      </w:r>
      <w:r>
        <w:rPr>
          <w:spacing w:val="-4"/>
          <w:sz w:val="24"/>
        </w:rPr>
        <w:t xml:space="preserve"> </w:t>
      </w:r>
      <w:r>
        <w:rPr>
          <w:sz w:val="24"/>
        </w:rPr>
        <w:t>одной</w:t>
      </w:r>
      <w:r>
        <w:rPr>
          <w:spacing w:val="-3"/>
          <w:sz w:val="24"/>
        </w:rPr>
        <w:t xml:space="preserve"> </w:t>
      </w:r>
      <w:r>
        <w:rPr>
          <w:sz w:val="24"/>
        </w:rPr>
        <w:t>родительской</w:t>
      </w:r>
      <w:r>
        <w:rPr>
          <w:spacing w:val="-4"/>
          <w:sz w:val="24"/>
        </w:rPr>
        <w:t xml:space="preserve"> </w:t>
      </w:r>
      <w:r>
        <w:rPr>
          <w:sz w:val="24"/>
        </w:rPr>
        <w:t>пары</w:t>
      </w:r>
      <w:r>
        <w:rPr>
          <w:spacing w:val="-3"/>
          <w:sz w:val="24"/>
        </w:rPr>
        <w:t xml:space="preserve"> </w:t>
      </w:r>
      <w:r>
        <w:rPr>
          <w:spacing w:val="-2"/>
          <w:sz w:val="24"/>
        </w:rPr>
        <w:t>(сибсы);</w:t>
      </w:r>
    </w:p>
    <w:p w14:paraId="37D012CA">
      <w:pPr>
        <w:pStyle w:val="9"/>
        <w:spacing w:before="175"/>
      </w:pPr>
    </w:p>
    <w:p w14:paraId="3354AE21">
      <w:pPr>
        <w:pStyle w:val="16"/>
        <w:numPr>
          <w:ilvl w:val="0"/>
          <w:numId w:val="120"/>
        </w:numPr>
        <w:tabs>
          <w:tab w:val="left" w:pos="1976"/>
        </w:tabs>
        <w:ind w:left="1976" w:hanging="138"/>
        <w:rPr>
          <w:sz w:val="24"/>
        </w:rPr>
      </w:pPr>
      <w:r>
        <w:rPr>
          <w:sz w:val="24"/>
          <w:lang w:eastAsia="ru-RU"/>
        </w:rPr>
        <w:drawing>
          <wp:anchor distT="0" distB="0" distL="0" distR="0" simplePos="0" relativeHeight="251685888" behindDoc="0" locked="0" layoutInCell="1" allowOverlap="1">
            <wp:simplePos x="0" y="0"/>
            <wp:positionH relativeFrom="page">
              <wp:posOffset>748030</wp:posOffset>
            </wp:positionH>
            <wp:positionV relativeFrom="paragraph">
              <wp:posOffset>-266700</wp:posOffset>
            </wp:positionV>
            <wp:extent cx="352425" cy="332740"/>
            <wp:effectExtent l="0" t="0" r="0" b="0"/>
            <wp:wrapNone/>
            <wp:docPr id="152" name="Image 152" descr="бездетный брак"/>
            <wp:cNvGraphicFramePr/>
            <a:graphic xmlns:a="http://schemas.openxmlformats.org/drawingml/2006/main">
              <a:graphicData uri="http://schemas.openxmlformats.org/drawingml/2006/picture">
                <pic:pic xmlns:pic="http://schemas.openxmlformats.org/drawingml/2006/picture">
                  <pic:nvPicPr>
                    <pic:cNvPr id="152" name="Image 152" descr="бездетный брак"/>
                    <pic:cNvPicPr/>
                  </pic:nvPicPr>
                  <pic:blipFill>
                    <a:blip r:embed="rId91" cstate="print"/>
                    <a:stretch>
                      <a:fillRect/>
                    </a:stretch>
                  </pic:blipFill>
                  <pic:spPr>
                    <a:xfrm>
                      <a:off x="0" y="0"/>
                      <a:ext cx="352425" cy="332881"/>
                    </a:xfrm>
                    <a:prstGeom prst="rect">
                      <a:avLst/>
                    </a:prstGeom>
                  </pic:spPr>
                </pic:pic>
              </a:graphicData>
            </a:graphic>
          </wp:anchor>
        </w:drawing>
      </w:r>
      <w:r>
        <w:rPr>
          <w:sz w:val="24"/>
        </w:rPr>
        <w:t>бездетный</w:t>
      </w:r>
      <w:r>
        <w:rPr>
          <w:spacing w:val="-5"/>
          <w:sz w:val="24"/>
        </w:rPr>
        <w:t xml:space="preserve"> </w:t>
      </w:r>
      <w:r>
        <w:rPr>
          <w:spacing w:val="-2"/>
          <w:sz w:val="24"/>
        </w:rPr>
        <w:t>брак;</w:t>
      </w:r>
    </w:p>
    <w:p w14:paraId="2F2E9350">
      <w:pPr>
        <w:pStyle w:val="9"/>
        <w:spacing w:before="101"/>
      </w:pPr>
    </w:p>
    <w:p w14:paraId="08423E1E">
      <w:pPr>
        <w:pStyle w:val="9"/>
        <w:ind w:left="1507"/>
      </w:pPr>
      <w:r>
        <w:rPr>
          <w:lang w:eastAsia="ru-RU"/>
        </w:rPr>
        <w:drawing>
          <wp:anchor distT="0" distB="0" distL="0" distR="0" simplePos="0" relativeHeight="251686912" behindDoc="0" locked="0" layoutInCell="1" allowOverlap="1">
            <wp:simplePos x="0" y="0"/>
            <wp:positionH relativeFrom="page">
              <wp:posOffset>737870</wp:posOffset>
            </wp:positionH>
            <wp:positionV relativeFrom="paragraph">
              <wp:posOffset>-191135</wp:posOffset>
            </wp:positionV>
            <wp:extent cx="189865" cy="276225"/>
            <wp:effectExtent l="0" t="0" r="0" b="0"/>
            <wp:wrapNone/>
            <wp:docPr id="153" name="Image 153" descr="пробанд"/>
            <wp:cNvGraphicFramePr/>
            <a:graphic xmlns:a="http://schemas.openxmlformats.org/drawingml/2006/main">
              <a:graphicData uri="http://schemas.openxmlformats.org/drawingml/2006/picture">
                <pic:pic xmlns:pic="http://schemas.openxmlformats.org/drawingml/2006/picture">
                  <pic:nvPicPr>
                    <pic:cNvPr id="153" name="Image 153" descr="пробанд"/>
                    <pic:cNvPicPr/>
                  </pic:nvPicPr>
                  <pic:blipFill>
                    <a:blip r:embed="rId92" cstate="print"/>
                    <a:stretch>
                      <a:fillRect/>
                    </a:stretch>
                  </pic:blipFill>
                  <pic:spPr>
                    <a:xfrm>
                      <a:off x="0" y="0"/>
                      <a:ext cx="189991" cy="276225"/>
                    </a:xfrm>
                    <a:prstGeom prst="rect">
                      <a:avLst/>
                    </a:prstGeom>
                  </pic:spPr>
                </pic:pic>
              </a:graphicData>
            </a:graphic>
          </wp:anchor>
        </w:drawing>
      </w:r>
      <w:r>
        <w:t>-</w:t>
      </w:r>
      <w:r>
        <w:rPr>
          <w:spacing w:val="-1"/>
        </w:rPr>
        <w:t xml:space="preserve"> </w:t>
      </w:r>
      <w:r>
        <w:rPr>
          <w:spacing w:val="-2"/>
        </w:rPr>
        <w:t>пробанд.</w:t>
      </w:r>
    </w:p>
    <w:p w14:paraId="67C43C29">
      <w:pPr>
        <w:pStyle w:val="9"/>
        <w:spacing w:before="214"/>
        <w:rPr>
          <w:sz w:val="20"/>
        </w:rPr>
      </w:pPr>
      <w:r>
        <w:rPr>
          <w:sz w:val="20"/>
          <w:lang w:eastAsia="ru-RU"/>
        </w:rPr>
        <mc:AlternateContent>
          <mc:Choice Requires="wps">
            <w:drawing>
              <wp:anchor distT="0" distB="0" distL="0" distR="0" simplePos="0" relativeHeight="251724800" behindDoc="1" locked="0" layoutInCell="1" allowOverlap="1">
                <wp:simplePos x="0" y="0"/>
                <wp:positionH relativeFrom="page">
                  <wp:posOffset>719455</wp:posOffset>
                </wp:positionH>
                <wp:positionV relativeFrom="paragraph">
                  <wp:posOffset>297180</wp:posOffset>
                </wp:positionV>
                <wp:extent cx="6120130" cy="19685"/>
                <wp:effectExtent l="0" t="0" r="0" b="0"/>
                <wp:wrapTopAndBottom/>
                <wp:docPr id="154" name="Graphic 154"/>
                <wp:cNvGraphicFramePr/>
                <a:graphic xmlns:a="http://schemas.openxmlformats.org/drawingml/2006/main">
                  <a:graphicData uri="http://schemas.microsoft.com/office/word/2010/wordprocessingShape">
                    <wps:wsp>
                      <wps:cNvSpPr/>
                      <wps:spPr>
                        <a:xfrm>
                          <a:off x="0" y="0"/>
                          <a:ext cx="6120130" cy="19685"/>
                        </a:xfrm>
                        <a:custGeom>
                          <a:avLst/>
                          <a:gdLst/>
                          <a:ahLst/>
                          <a:cxnLst/>
                          <a:rect l="l" t="t" r="r" b="b"/>
                          <a:pathLst>
                            <a:path w="6120130" h="19685">
                              <a:moveTo>
                                <a:pt x="6120130" y="0"/>
                              </a:moveTo>
                              <a:lnTo>
                                <a:pt x="0" y="0"/>
                              </a:lnTo>
                              <a:lnTo>
                                <a:pt x="0" y="19684"/>
                              </a:lnTo>
                              <a:lnTo>
                                <a:pt x="6120130" y="19684"/>
                              </a:lnTo>
                              <a:lnTo>
                                <a:pt x="6120130" y="0"/>
                              </a:lnTo>
                              <a:close/>
                            </a:path>
                          </a:pathLst>
                        </a:custGeom>
                        <a:solidFill>
                          <a:srgbClr val="333333"/>
                        </a:solidFill>
                      </wps:spPr>
                      <wps:bodyPr wrap="square" lIns="0" tIns="0" rIns="0" bIns="0" rtlCol="0">
                        <a:noAutofit/>
                      </wps:bodyPr>
                    </wps:wsp>
                  </a:graphicData>
                </a:graphic>
              </wp:anchor>
            </w:drawing>
          </mc:Choice>
          <mc:Fallback>
            <w:pict>
              <v:shape id="Graphic 154" o:spid="_x0000_s1026" o:spt="100" style="position:absolute;left:0pt;margin-left:56.65pt;margin-top:23.4pt;height:1.55pt;width:481.9pt;mso-position-horizontal-relative:page;mso-wrap-distance-bottom:0pt;mso-wrap-distance-top:0pt;z-index:-251591680;mso-width-relative:page;mso-height-relative:page;" fillcolor="#333333" filled="t" stroked="f" coordsize="6120130,19685" o:gfxdata="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evEtftkA&#10;AAAKAQAADwAAAAAAAAABACAAAAAiAAAAZHJzL2Rvd25yZXYueG1sUEsBAhQAFAAAAAgAh07iQIeF&#10;OhkeAgAA5AQAAA4AAAAAAAAAAQAgAAAAKAEAAGRycy9lMm9Eb2MueG1sUEsFBgAAAAAGAAYAWQEA&#10;ALgFAAAAAA==&#10;" path="m6120130,0l0,0,0,19684,6120130,19684,6120130,0xe">
                <v:fill on="t" focussize="0,0"/>
                <v:stroke on="f"/>
                <v:imagedata o:title=""/>
                <o:lock v:ext="edit" aspectratio="f"/>
                <v:textbox inset="0mm,0mm,0mm,0mm"/>
                <w10:wrap type="topAndBottom"/>
              </v:shape>
            </w:pict>
          </mc:Fallback>
        </mc:AlternateContent>
      </w:r>
    </w:p>
    <w:p w14:paraId="40E5340B">
      <w:pPr>
        <w:pStyle w:val="9"/>
        <w:spacing w:before="43"/>
      </w:pPr>
    </w:p>
    <w:p w14:paraId="623DB109">
      <w:pPr>
        <w:pStyle w:val="5"/>
        <w:spacing w:line="274" w:lineRule="exact"/>
      </w:pPr>
      <w:r>
        <w:t xml:space="preserve">Задача </w:t>
      </w:r>
      <w:r>
        <w:rPr>
          <w:spacing w:val="-5"/>
        </w:rPr>
        <w:t>4.</w:t>
      </w:r>
    </w:p>
    <w:p w14:paraId="0392DD62">
      <w:pPr>
        <w:pStyle w:val="9"/>
        <w:spacing w:line="242" w:lineRule="auto"/>
        <w:ind w:right="845"/>
      </w:pPr>
      <w:r>
        <w:t>Определить</w:t>
      </w:r>
      <w:r>
        <w:rPr>
          <w:spacing w:val="-5"/>
        </w:rPr>
        <w:t xml:space="preserve"> </w:t>
      </w:r>
      <w:r>
        <w:t>тип</w:t>
      </w:r>
      <w:r>
        <w:rPr>
          <w:spacing w:val="-7"/>
        </w:rPr>
        <w:t xml:space="preserve"> </w:t>
      </w:r>
      <w:r>
        <w:t>наследования</w:t>
      </w:r>
      <w:r>
        <w:rPr>
          <w:spacing w:val="-5"/>
        </w:rPr>
        <w:t xml:space="preserve"> </w:t>
      </w:r>
      <w:r>
        <w:t>признака.</w:t>
      </w:r>
      <w:r>
        <w:rPr>
          <w:spacing w:val="-5"/>
        </w:rPr>
        <w:t xml:space="preserve"> </w:t>
      </w:r>
      <w:r>
        <w:t>Установить</w:t>
      </w:r>
      <w:r>
        <w:rPr>
          <w:spacing w:val="-5"/>
        </w:rPr>
        <w:t xml:space="preserve"> </w:t>
      </w:r>
      <w:r>
        <w:t>возможные</w:t>
      </w:r>
      <w:r>
        <w:rPr>
          <w:spacing w:val="-7"/>
        </w:rPr>
        <w:t xml:space="preserve"> </w:t>
      </w:r>
      <w:r>
        <w:t>генотипы</w:t>
      </w:r>
      <w:r>
        <w:rPr>
          <w:spacing w:val="-5"/>
        </w:rPr>
        <w:t xml:space="preserve"> </w:t>
      </w:r>
      <w:r>
        <w:t>всех</w:t>
      </w:r>
      <w:r>
        <w:rPr>
          <w:spacing w:val="-3"/>
        </w:rPr>
        <w:t xml:space="preserve"> </w:t>
      </w:r>
      <w:r>
        <w:t xml:space="preserve">членов </w:t>
      </w:r>
      <w:r>
        <w:rPr>
          <w:spacing w:val="-2"/>
        </w:rPr>
        <w:t>родословной.</w:t>
      </w:r>
    </w:p>
    <w:p w14:paraId="41FBF7B0">
      <w:pPr>
        <w:pStyle w:val="9"/>
        <w:spacing w:before="8"/>
        <w:rPr>
          <w:sz w:val="9"/>
        </w:rPr>
      </w:pPr>
      <w:r>
        <w:rPr>
          <w:sz w:val="9"/>
          <w:lang w:eastAsia="ru-RU"/>
        </w:rPr>
        <w:drawing>
          <wp:anchor distT="0" distB="0" distL="0" distR="0" simplePos="0" relativeHeight="251725824" behindDoc="1" locked="0" layoutInCell="1" allowOverlap="1">
            <wp:simplePos x="0" y="0"/>
            <wp:positionH relativeFrom="page">
              <wp:posOffset>1945005</wp:posOffset>
            </wp:positionH>
            <wp:positionV relativeFrom="paragraph">
              <wp:posOffset>85725</wp:posOffset>
            </wp:positionV>
            <wp:extent cx="3724910" cy="1628775"/>
            <wp:effectExtent l="0" t="0" r="0" b="0"/>
            <wp:wrapTopAndBottom/>
            <wp:docPr id="155" name="Image 155" descr="родословная по рецессивному сцепленному с Х-хромосомой типу наследования признака"/>
            <wp:cNvGraphicFramePr/>
            <a:graphic xmlns:a="http://schemas.openxmlformats.org/drawingml/2006/main">
              <a:graphicData uri="http://schemas.openxmlformats.org/drawingml/2006/picture">
                <pic:pic xmlns:pic="http://schemas.openxmlformats.org/drawingml/2006/picture">
                  <pic:nvPicPr>
                    <pic:cNvPr id="155" name="Image 155" descr="родословная по рецессивному сцепленному с Х-хромосомой типу наследования признака"/>
                    <pic:cNvPicPr/>
                  </pic:nvPicPr>
                  <pic:blipFill>
                    <a:blip r:embed="rId93" cstate="print"/>
                    <a:stretch>
                      <a:fillRect/>
                    </a:stretch>
                  </pic:blipFill>
                  <pic:spPr>
                    <a:xfrm>
                      <a:off x="0" y="0"/>
                      <a:ext cx="3724891" cy="1628775"/>
                    </a:xfrm>
                    <a:prstGeom prst="rect">
                      <a:avLst/>
                    </a:prstGeom>
                  </pic:spPr>
                </pic:pic>
              </a:graphicData>
            </a:graphic>
          </wp:anchor>
        </w:drawing>
      </w:r>
    </w:p>
    <w:p w14:paraId="58825D58">
      <w:pPr>
        <w:pStyle w:val="9"/>
        <w:spacing w:before="61"/>
      </w:pPr>
    </w:p>
    <w:p w14:paraId="75666BBB">
      <w:pPr>
        <w:spacing w:line="242" w:lineRule="auto"/>
        <w:ind w:left="4453" w:right="860" w:hanging="3311"/>
        <w:rPr>
          <w:rFonts w:ascii="Times New Roman" w:hAnsi="Times New Roman"/>
          <w:i/>
          <w:color w:val="auto"/>
          <w:sz w:val="24"/>
        </w:rPr>
      </w:pPr>
      <w:r>
        <w:rPr>
          <w:rFonts w:ascii="Times New Roman" w:hAnsi="Times New Roman"/>
          <w:i/>
          <w:color w:val="auto"/>
          <w:sz w:val="24"/>
        </w:rPr>
        <w:t>Рис.</w:t>
      </w:r>
      <w:r>
        <w:rPr>
          <w:rFonts w:ascii="Times New Roman" w:hAnsi="Times New Roman"/>
          <w:i/>
          <w:color w:val="auto"/>
          <w:spacing w:val="-4"/>
          <w:sz w:val="24"/>
        </w:rPr>
        <w:t xml:space="preserve"> </w:t>
      </w:r>
      <w:r>
        <w:rPr>
          <w:rFonts w:ascii="Times New Roman" w:hAnsi="Times New Roman"/>
          <w:i/>
          <w:color w:val="auto"/>
          <w:sz w:val="24"/>
        </w:rPr>
        <w:t>5.</w:t>
      </w:r>
      <w:r>
        <w:rPr>
          <w:rFonts w:ascii="Times New Roman" w:hAnsi="Times New Roman"/>
          <w:i/>
          <w:color w:val="auto"/>
          <w:spacing w:val="-4"/>
          <w:sz w:val="24"/>
        </w:rPr>
        <w:t xml:space="preserve"> </w:t>
      </w:r>
      <w:r>
        <w:rPr>
          <w:rFonts w:ascii="Times New Roman" w:hAnsi="Times New Roman"/>
          <w:i/>
          <w:color w:val="auto"/>
          <w:sz w:val="24"/>
        </w:rPr>
        <w:t>Графическое</w:t>
      </w:r>
      <w:r>
        <w:rPr>
          <w:rFonts w:ascii="Times New Roman" w:hAnsi="Times New Roman"/>
          <w:i/>
          <w:color w:val="auto"/>
          <w:spacing w:val="-4"/>
          <w:sz w:val="24"/>
        </w:rPr>
        <w:t xml:space="preserve"> </w:t>
      </w:r>
      <w:r>
        <w:rPr>
          <w:rFonts w:ascii="Times New Roman" w:hAnsi="Times New Roman"/>
          <w:i/>
          <w:color w:val="auto"/>
          <w:sz w:val="24"/>
        </w:rPr>
        <w:t>изображение</w:t>
      </w:r>
      <w:r>
        <w:rPr>
          <w:rFonts w:ascii="Times New Roman" w:hAnsi="Times New Roman"/>
          <w:i/>
          <w:color w:val="auto"/>
          <w:spacing w:val="-5"/>
          <w:sz w:val="24"/>
        </w:rPr>
        <w:t xml:space="preserve"> </w:t>
      </w:r>
      <w:r>
        <w:rPr>
          <w:rFonts w:ascii="Times New Roman" w:hAnsi="Times New Roman"/>
          <w:i/>
          <w:color w:val="auto"/>
          <w:sz w:val="24"/>
        </w:rPr>
        <w:t>родословной</w:t>
      </w:r>
      <w:r>
        <w:rPr>
          <w:rFonts w:ascii="Times New Roman" w:hAnsi="Times New Roman"/>
          <w:i/>
          <w:color w:val="auto"/>
          <w:spacing w:val="-4"/>
          <w:sz w:val="24"/>
        </w:rPr>
        <w:t xml:space="preserve"> </w:t>
      </w:r>
      <w:r>
        <w:rPr>
          <w:rFonts w:ascii="Times New Roman" w:hAnsi="Times New Roman"/>
          <w:i/>
          <w:color w:val="auto"/>
          <w:sz w:val="24"/>
        </w:rPr>
        <w:t>по</w:t>
      </w:r>
      <w:r>
        <w:rPr>
          <w:rFonts w:ascii="Times New Roman" w:hAnsi="Times New Roman"/>
          <w:i/>
          <w:color w:val="auto"/>
          <w:spacing w:val="-4"/>
          <w:sz w:val="24"/>
        </w:rPr>
        <w:t xml:space="preserve"> </w:t>
      </w:r>
      <w:r>
        <w:rPr>
          <w:rFonts w:ascii="Times New Roman" w:hAnsi="Times New Roman"/>
          <w:i/>
          <w:color w:val="auto"/>
          <w:sz w:val="24"/>
        </w:rPr>
        <w:t>рецессивному</w:t>
      </w:r>
      <w:r>
        <w:rPr>
          <w:rFonts w:ascii="Times New Roman" w:hAnsi="Times New Roman"/>
          <w:i/>
          <w:color w:val="auto"/>
          <w:spacing w:val="-4"/>
          <w:sz w:val="24"/>
        </w:rPr>
        <w:t xml:space="preserve"> </w:t>
      </w:r>
      <w:r>
        <w:rPr>
          <w:rFonts w:ascii="Times New Roman" w:hAnsi="Times New Roman"/>
          <w:i/>
          <w:color w:val="auto"/>
          <w:sz w:val="24"/>
        </w:rPr>
        <w:t>сцепленному</w:t>
      </w:r>
      <w:r>
        <w:rPr>
          <w:rFonts w:ascii="Times New Roman" w:hAnsi="Times New Roman"/>
          <w:i/>
          <w:color w:val="auto"/>
          <w:spacing w:val="-4"/>
          <w:sz w:val="24"/>
        </w:rPr>
        <w:t xml:space="preserve"> </w:t>
      </w:r>
      <w:r>
        <w:rPr>
          <w:rFonts w:ascii="Times New Roman" w:hAnsi="Times New Roman"/>
          <w:i/>
          <w:color w:val="auto"/>
          <w:sz w:val="24"/>
        </w:rPr>
        <w:t>с</w:t>
      </w:r>
      <w:r>
        <w:rPr>
          <w:rFonts w:ascii="Times New Roman" w:hAnsi="Times New Roman"/>
          <w:i/>
          <w:color w:val="auto"/>
          <w:spacing w:val="-5"/>
          <w:sz w:val="24"/>
        </w:rPr>
        <w:t xml:space="preserve"> </w:t>
      </w:r>
      <w:r>
        <w:rPr>
          <w:rFonts w:ascii="Times New Roman" w:hAnsi="Times New Roman"/>
          <w:i/>
          <w:color w:val="auto"/>
          <w:sz w:val="24"/>
        </w:rPr>
        <w:t>Х-хромосомой типу наследования признака.</w:t>
      </w:r>
    </w:p>
    <w:p w14:paraId="4B880090">
      <w:pPr>
        <w:pStyle w:val="5"/>
        <w:spacing w:before="134" w:line="274" w:lineRule="exact"/>
      </w:pPr>
      <w:r>
        <w:rPr>
          <w:spacing w:val="-2"/>
        </w:rPr>
        <w:t>Решение:</w:t>
      </w:r>
    </w:p>
    <w:p w14:paraId="5976C124">
      <w:pPr>
        <w:pStyle w:val="9"/>
        <w:ind w:right="848"/>
        <w:jc w:val="both"/>
      </w:pPr>
      <w:r>
        <w:t>Признак</w:t>
      </w:r>
      <w:r>
        <w:rPr>
          <w:spacing w:val="-3"/>
        </w:rPr>
        <w:t xml:space="preserve"> </w:t>
      </w:r>
      <w:r>
        <w:t>встречается</w:t>
      </w:r>
      <w:r>
        <w:rPr>
          <w:spacing w:val="-3"/>
        </w:rPr>
        <w:t xml:space="preserve"> </w:t>
      </w:r>
      <w:r>
        <w:t>относительно</w:t>
      </w:r>
      <w:r>
        <w:rPr>
          <w:spacing w:val="-3"/>
        </w:rPr>
        <w:t xml:space="preserve"> </w:t>
      </w:r>
      <w:r>
        <w:t>редко.</w:t>
      </w:r>
      <w:r>
        <w:rPr>
          <w:spacing w:val="-3"/>
        </w:rPr>
        <w:t xml:space="preserve"> </w:t>
      </w:r>
      <w:r>
        <w:t>Признак</w:t>
      </w:r>
      <w:r>
        <w:rPr>
          <w:spacing w:val="-3"/>
        </w:rPr>
        <w:t xml:space="preserve"> </w:t>
      </w:r>
      <w:r>
        <w:t>проявляется</w:t>
      </w:r>
      <w:r>
        <w:rPr>
          <w:spacing w:val="-1"/>
        </w:rPr>
        <w:t xml:space="preserve"> </w:t>
      </w:r>
      <w:r>
        <w:t>у</w:t>
      </w:r>
      <w:r>
        <w:rPr>
          <w:spacing w:val="-8"/>
        </w:rPr>
        <w:t xml:space="preserve"> </w:t>
      </w:r>
      <w:r>
        <w:t>детей,</w:t>
      </w:r>
      <w:r>
        <w:rPr>
          <w:spacing w:val="-3"/>
        </w:rPr>
        <w:t xml:space="preserve"> </w:t>
      </w:r>
      <w:r>
        <w:t>родители</w:t>
      </w:r>
      <w:r>
        <w:rPr>
          <w:spacing w:val="-5"/>
        </w:rPr>
        <w:t xml:space="preserve"> </w:t>
      </w:r>
      <w:r>
        <w:t>которых</w:t>
      </w:r>
      <w:r>
        <w:rPr>
          <w:spacing w:val="-1"/>
        </w:rPr>
        <w:t xml:space="preserve"> </w:t>
      </w:r>
      <w:r>
        <w:t>не имеют этого признака. Изучаемый признак, встречаются у представителей мужского пола примерно в равной степени и очень редко у представителей женского пола (в родословной 5 мужчин и 1 женщина), поэтому</w:t>
      </w:r>
      <w:r>
        <w:rPr>
          <w:spacing w:val="-3"/>
        </w:rPr>
        <w:t xml:space="preserve"> </w:t>
      </w:r>
      <w:r>
        <w:t xml:space="preserve">можно думать, что изучаемый признак рецессивен и сцеплен с полом: обусловливающий его ген расположен в половой Х- хромосоме. Тип наследования: рецессивное сцепленное с Х-хромосомой наследование. Возможные генотипы всех членов </w:t>
      </w:r>
      <w:r>
        <w:rPr>
          <w:spacing w:val="-2"/>
        </w:rPr>
        <w:t>родословной:</w:t>
      </w:r>
    </w:p>
    <w:p w14:paraId="7CBDAC34">
      <w:pPr>
        <w:pStyle w:val="9"/>
        <w:tabs>
          <w:tab w:val="left" w:pos="4492"/>
          <w:tab w:val="left" w:pos="7899"/>
          <w:tab w:val="left" w:pos="10456"/>
        </w:tabs>
        <w:jc w:val="both"/>
      </w:pPr>
      <w:r>
        <w:rPr>
          <w:spacing w:val="-2"/>
        </w:rPr>
        <w:t>Наличие</w:t>
      </w:r>
      <w:r>
        <w:tab/>
      </w:r>
      <w:r>
        <w:rPr>
          <w:spacing w:val="-2"/>
        </w:rPr>
        <w:t>признака</w:t>
      </w:r>
      <w:r>
        <w:tab/>
      </w:r>
      <w:r>
        <w:t>-</w:t>
      </w:r>
      <w:r>
        <w:tab/>
      </w:r>
      <w:r>
        <w:rPr>
          <w:spacing w:val="-5"/>
        </w:rPr>
        <w:t>Х</w:t>
      </w:r>
      <w:r>
        <w:rPr>
          <w:spacing w:val="-5"/>
          <w:vertAlign w:val="superscript"/>
        </w:rPr>
        <w:t>a</w:t>
      </w:r>
      <w:r>
        <w:rPr>
          <w:spacing w:val="-5"/>
        </w:rPr>
        <w:t>;</w:t>
      </w:r>
    </w:p>
    <w:p w14:paraId="10C1CCDA">
      <w:pPr>
        <w:pStyle w:val="9"/>
        <w:tabs>
          <w:tab w:val="left" w:pos="4655"/>
          <w:tab w:val="left" w:pos="5562"/>
          <w:tab w:val="left" w:pos="7940"/>
          <w:tab w:val="left" w:pos="10235"/>
          <w:tab w:val="left" w:pos="10415"/>
        </w:tabs>
        <w:ind w:right="847"/>
        <w:jc w:val="both"/>
      </w:pPr>
      <w:r>
        <w:rPr>
          <w:lang w:eastAsia="ru-RU"/>
        </w:rPr>
        <w:drawing>
          <wp:anchor distT="0" distB="0" distL="0" distR="0" simplePos="0" relativeHeight="251687936" behindDoc="0" locked="0" layoutInCell="1" allowOverlap="1">
            <wp:simplePos x="0" y="0"/>
            <wp:positionH relativeFrom="page">
              <wp:posOffset>776605</wp:posOffset>
            </wp:positionH>
            <wp:positionV relativeFrom="paragraph">
              <wp:posOffset>949960</wp:posOffset>
            </wp:positionV>
            <wp:extent cx="104775" cy="200660"/>
            <wp:effectExtent l="0" t="0" r="0" b="0"/>
            <wp:wrapNone/>
            <wp:docPr id="156" name="Image 156" descr="женский организм"/>
            <wp:cNvGraphicFramePr/>
            <a:graphic xmlns:a="http://schemas.openxmlformats.org/drawingml/2006/main">
              <a:graphicData uri="http://schemas.openxmlformats.org/drawingml/2006/picture">
                <pic:pic xmlns:pic="http://schemas.openxmlformats.org/drawingml/2006/picture">
                  <pic:nvPicPr>
                    <pic:cNvPr id="156" name="Image 156" descr="женский организм"/>
                    <pic:cNvPicPr/>
                  </pic:nvPicPr>
                  <pic:blipFill>
                    <a:blip r:embed="rId94" cstate="print"/>
                    <a:stretch>
                      <a:fillRect/>
                    </a:stretch>
                  </pic:blipFill>
                  <pic:spPr>
                    <a:xfrm>
                      <a:off x="0" y="0"/>
                      <a:ext cx="105092" cy="200469"/>
                    </a:xfrm>
                    <a:prstGeom prst="rect">
                      <a:avLst/>
                    </a:prstGeom>
                  </pic:spPr>
                </pic:pic>
              </a:graphicData>
            </a:graphic>
          </wp:anchor>
        </w:drawing>
      </w:r>
      <w:r>
        <w:rPr>
          <w:lang w:eastAsia="ru-RU"/>
        </w:rPr>
        <w:drawing>
          <wp:anchor distT="0" distB="0" distL="0" distR="0" simplePos="0" relativeHeight="251691008" behindDoc="1" locked="0" layoutInCell="1" allowOverlap="1">
            <wp:simplePos x="0" y="0"/>
            <wp:positionH relativeFrom="page">
              <wp:posOffset>1395730</wp:posOffset>
            </wp:positionH>
            <wp:positionV relativeFrom="paragraph">
              <wp:posOffset>941070</wp:posOffset>
            </wp:positionV>
            <wp:extent cx="152400" cy="171450"/>
            <wp:effectExtent l="0" t="0" r="0" b="0"/>
            <wp:wrapNone/>
            <wp:docPr id="157" name="Image 157" descr="мужской организм"/>
            <wp:cNvGraphicFramePr/>
            <a:graphic xmlns:a="http://schemas.openxmlformats.org/drawingml/2006/main">
              <a:graphicData uri="http://schemas.openxmlformats.org/drawingml/2006/picture">
                <pic:pic xmlns:pic="http://schemas.openxmlformats.org/drawingml/2006/picture">
                  <pic:nvPicPr>
                    <pic:cNvPr id="157" name="Image 157" descr="мужской организм"/>
                    <pic:cNvPicPr/>
                  </pic:nvPicPr>
                  <pic:blipFill>
                    <a:blip r:embed="rId95" cstate="print"/>
                    <a:stretch>
                      <a:fillRect/>
                    </a:stretch>
                  </pic:blipFill>
                  <pic:spPr>
                    <a:xfrm>
                      <a:off x="0" y="0"/>
                      <a:ext cx="152400" cy="171450"/>
                    </a:xfrm>
                    <a:prstGeom prst="rect">
                      <a:avLst/>
                    </a:prstGeom>
                  </pic:spPr>
                </pic:pic>
              </a:graphicData>
            </a:graphic>
          </wp:anchor>
        </w:drawing>
      </w:r>
      <w:r>
        <w:rPr>
          <w:spacing w:val="-2"/>
        </w:rPr>
        <w:t>Отсутствие</w:t>
      </w:r>
      <w:r>
        <w:tab/>
      </w:r>
      <w:r>
        <w:rPr>
          <w:spacing w:val="-2"/>
        </w:rPr>
        <w:t>признака</w:t>
      </w:r>
      <w:r>
        <w:tab/>
      </w:r>
      <w:r>
        <w:t>–</w:t>
      </w:r>
      <w:r>
        <w:tab/>
      </w:r>
      <w:r>
        <w:tab/>
      </w:r>
      <w:r>
        <w:rPr>
          <w:spacing w:val="-4"/>
        </w:rPr>
        <w:t>Х</w:t>
      </w:r>
      <w:r>
        <w:rPr>
          <w:spacing w:val="-4"/>
          <w:vertAlign w:val="superscript"/>
        </w:rPr>
        <w:t>A</w:t>
      </w:r>
      <w:r>
        <w:rPr>
          <w:spacing w:val="-4"/>
        </w:rPr>
        <w:t xml:space="preserve">; </w:t>
      </w:r>
      <w:r>
        <w:t>Генотип представителей мужского пола с данным признаком – Х</w:t>
      </w:r>
      <w:r>
        <w:rPr>
          <w:vertAlign w:val="superscript"/>
        </w:rPr>
        <w:t>a</w:t>
      </w:r>
      <w:r>
        <w:t>Y. Генотип мужчин с отсутствием данного признака - Х</w:t>
      </w:r>
      <w:r>
        <w:rPr>
          <w:vertAlign w:val="superscript"/>
        </w:rPr>
        <w:t>A</w:t>
      </w:r>
      <w:r>
        <w:t>Y. Генотип женщины с наличием данного признака -</w:t>
      </w:r>
      <w:r>
        <w:rPr>
          <w:spacing w:val="40"/>
        </w:rPr>
        <w:t xml:space="preserve"> </w:t>
      </w:r>
      <w:r>
        <w:t>Х</w:t>
      </w:r>
      <w:r>
        <w:rPr>
          <w:vertAlign w:val="superscript"/>
        </w:rPr>
        <w:t>a</w:t>
      </w:r>
      <w:r>
        <w:t>Х</w:t>
      </w:r>
      <w:r>
        <w:rPr>
          <w:vertAlign w:val="superscript"/>
        </w:rPr>
        <w:t>a</w:t>
      </w:r>
      <w:r>
        <w:t>. Возможные генотипы женщин, у которых отсутствует признак - Х</w:t>
      </w:r>
      <w:r>
        <w:rPr>
          <w:vertAlign w:val="superscript"/>
        </w:rPr>
        <w:t>A</w:t>
      </w:r>
      <w:r>
        <w:t>Х</w:t>
      </w:r>
      <w:r>
        <w:rPr>
          <w:vertAlign w:val="superscript"/>
        </w:rPr>
        <w:t>A</w:t>
      </w:r>
      <w:r>
        <w:rPr>
          <w:spacing w:val="-6"/>
        </w:rPr>
        <w:t xml:space="preserve"> </w:t>
      </w:r>
      <w:r>
        <w:t>или Х</w:t>
      </w:r>
      <w:r>
        <w:rPr>
          <w:vertAlign w:val="superscript"/>
        </w:rPr>
        <w:t>A</w:t>
      </w:r>
      <w:r>
        <w:t>Х</w:t>
      </w:r>
      <w:r>
        <w:rPr>
          <w:vertAlign w:val="superscript"/>
        </w:rPr>
        <w:t>a</w:t>
      </w:r>
      <w:r>
        <w:t xml:space="preserve">. </w:t>
      </w:r>
      <w:r>
        <w:rPr>
          <w:spacing w:val="-2"/>
        </w:rPr>
        <w:t>Генотипы</w:t>
      </w:r>
      <w:r>
        <w:tab/>
      </w:r>
      <w:r>
        <w:tab/>
      </w:r>
      <w:r>
        <w:rPr>
          <w:spacing w:val="-2"/>
        </w:rPr>
        <w:t>основателей</w:t>
      </w:r>
      <w:r>
        <w:tab/>
      </w:r>
      <w:r>
        <w:tab/>
      </w:r>
      <w:r>
        <w:rPr>
          <w:spacing w:val="-2"/>
        </w:rPr>
        <w:t>рода:</w:t>
      </w:r>
    </w:p>
    <w:p w14:paraId="776181EA">
      <w:pPr>
        <w:pStyle w:val="9"/>
        <w:tabs>
          <w:tab w:val="left" w:pos="2544"/>
        </w:tabs>
        <w:spacing w:before="270"/>
        <w:ind w:left="1464"/>
      </w:pPr>
      <w:r>
        <w:rPr>
          <w:spacing w:val="-2"/>
        </w:rPr>
        <w:t>Х</w:t>
      </w:r>
      <w:r>
        <w:rPr>
          <w:spacing w:val="-2"/>
          <w:vertAlign w:val="superscript"/>
        </w:rPr>
        <w:t>A</w:t>
      </w:r>
      <w:r>
        <w:rPr>
          <w:spacing w:val="-2"/>
        </w:rPr>
        <w:t>Х</w:t>
      </w:r>
      <w:r>
        <w:rPr>
          <w:spacing w:val="-2"/>
          <w:vertAlign w:val="superscript"/>
        </w:rPr>
        <w:t>a</w:t>
      </w:r>
      <w:r>
        <w:rPr>
          <w:spacing w:val="-2"/>
        </w:rPr>
        <w:t>;</w:t>
      </w:r>
      <w:r>
        <w:tab/>
      </w:r>
      <w:r>
        <w:rPr>
          <w:spacing w:val="-4"/>
        </w:rPr>
        <w:t>Х</w:t>
      </w:r>
      <w:r>
        <w:rPr>
          <w:spacing w:val="-4"/>
          <w:vertAlign w:val="superscript"/>
        </w:rPr>
        <w:t>A</w:t>
      </w:r>
      <w:r>
        <w:rPr>
          <w:spacing w:val="-4"/>
        </w:rPr>
        <w:t>Y.</w:t>
      </w:r>
    </w:p>
    <w:p w14:paraId="0F145E55">
      <w:pPr>
        <w:pStyle w:val="9"/>
        <w:spacing w:before="2"/>
        <w:jc w:val="both"/>
      </w:pPr>
      <w:r>
        <w:t>Генотип</w:t>
      </w:r>
      <w:r>
        <w:rPr>
          <w:spacing w:val="-1"/>
        </w:rPr>
        <w:t xml:space="preserve"> </w:t>
      </w:r>
      <w:r>
        <w:t>пробанда</w:t>
      </w:r>
      <w:r>
        <w:rPr>
          <w:spacing w:val="-1"/>
        </w:rPr>
        <w:t xml:space="preserve"> </w:t>
      </w:r>
      <w:r>
        <w:t>-</w:t>
      </w:r>
      <w:r>
        <w:rPr>
          <w:spacing w:val="-1"/>
        </w:rPr>
        <w:t xml:space="preserve"> </w:t>
      </w:r>
      <w:r>
        <w:rPr>
          <w:spacing w:val="-4"/>
        </w:rPr>
        <w:t>Х</w:t>
      </w:r>
      <w:r>
        <w:rPr>
          <w:spacing w:val="-4"/>
          <w:vertAlign w:val="superscript"/>
        </w:rPr>
        <w:t>A</w:t>
      </w:r>
      <w:r>
        <w:rPr>
          <w:spacing w:val="-4"/>
        </w:rPr>
        <w:t>Y.</w:t>
      </w:r>
    </w:p>
    <w:p w14:paraId="519800B7">
      <w:pPr>
        <w:spacing w:line="31" w:lineRule="exact"/>
        <w:ind w:left="1133"/>
        <w:rPr>
          <w:rFonts w:ascii="Times New Roman" w:hAnsi="Times New Roman"/>
          <w:color w:val="auto"/>
          <w:sz w:val="3"/>
        </w:rPr>
      </w:pPr>
      <w:r>
        <w:rPr>
          <w:rFonts w:ascii="Times New Roman" w:hAnsi="Times New Roman"/>
          <w:color w:val="auto"/>
          <w:sz w:val="3"/>
        </w:rPr>
        <mc:AlternateContent>
          <mc:Choice Requires="wpg">
            <w:drawing>
              <wp:inline distT="0" distB="0" distL="0" distR="0">
                <wp:extent cx="6120130" cy="19685"/>
                <wp:effectExtent l="0" t="0" r="0" b="0"/>
                <wp:docPr id="158" name="Group 158"/>
                <wp:cNvGraphicFramePr/>
                <a:graphic xmlns:a="http://schemas.openxmlformats.org/drawingml/2006/main">
                  <a:graphicData uri="http://schemas.microsoft.com/office/word/2010/wordprocessingGroup">
                    <wpg:wgp>
                      <wpg:cNvGrpSpPr/>
                      <wpg:grpSpPr>
                        <a:xfrm>
                          <a:off x="0" y="0"/>
                          <a:ext cx="6120130" cy="19685"/>
                          <a:chOff x="0" y="0"/>
                          <a:chExt cx="6120130" cy="19685"/>
                        </a:xfrm>
                      </wpg:grpSpPr>
                      <wps:wsp>
                        <wps:cNvPr id="159" name="Graphic 159"/>
                        <wps:cNvSpPr/>
                        <wps:spPr>
                          <a:xfrm>
                            <a:off x="0" y="0"/>
                            <a:ext cx="6120130" cy="19685"/>
                          </a:xfrm>
                          <a:custGeom>
                            <a:avLst/>
                            <a:gdLst/>
                            <a:ahLst/>
                            <a:cxnLst/>
                            <a:rect l="l" t="t" r="r" b="b"/>
                            <a:pathLst>
                              <a:path w="6120130" h="19685">
                                <a:moveTo>
                                  <a:pt x="6120130" y="0"/>
                                </a:moveTo>
                                <a:lnTo>
                                  <a:pt x="0" y="0"/>
                                </a:lnTo>
                                <a:lnTo>
                                  <a:pt x="0" y="19684"/>
                                </a:lnTo>
                                <a:lnTo>
                                  <a:pt x="6120130" y="19684"/>
                                </a:lnTo>
                                <a:lnTo>
                                  <a:pt x="6120130" y="0"/>
                                </a:lnTo>
                                <a:close/>
                              </a:path>
                            </a:pathLst>
                          </a:custGeom>
                          <a:solidFill>
                            <a:srgbClr val="333333"/>
                          </a:solidFill>
                        </wps:spPr>
                        <wps:bodyPr wrap="square" lIns="0" tIns="0" rIns="0" bIns="0" rtlCol="0">
                          <a:noAutofit/>
                        </wps:bodyPr>
                      </wps:wsp>
                    </wpg:wgp>
                  </a:graphicData>
                </a:graphic>
              </wp:inline>
            </w:drawing>
          </mc:Choice>
          <mc:Fallback>
            <w:pict>
              <v:group id="Group 158" o:spid="_x0000_s1026" o:spt="203" style="height:1.55pt;width:481.9pt;" coordsize="6120130,19685" o:gfxdata="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FsAisNQAAAADAQAADwAAAAAAAAABACAAAAAiAAAAZHJzL2Rvd25yZXYueG1sUEsBAhQAFAAA&#10;AAgAh07iQFpnzkJlAgAAFAYAAA4AAAAAAAAAAQAgAAAAIwEAAGRycy9lMm9Eb2MueG1sUEsFBgAA&#10;AAAGAAYAWQEAAPoFAAAAAA==&#10;">
                <o:lock v:ext="edit" aspectratio="f"/>
                <v:shape id="Graphic 159" o:spid="_x0000_s1026" o:spt="100" style="position:absolute;left:0;top:0;height:19685;width:6120130;" fillcolor="#333333" filled="t" stroked="f" coordsize="6120130,19685" o:gfxdata="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45CM7sAAADc&#10;AAAADwAAAAAAAAABACAAAAAiAAAAZHJzL2Rvd25yZXYueG1sUEsBAhQAFAAAAAgAh07iQDMvBZ47&#10;AAAAOQAAABAAAAAAAAAAAQAgAAAACgEAAGRycy9zaGFwZXhtbC54bWxQSwUGAAAAAAYABgBbAQAA&#10;tAMAAAAA&#10;" path="m6120130,0l0,0,0,19684,6120130,19684,6120130,0xe">
                  <v:fill on="t" focussize="0,0"/>
                  <v:stroke on="f"/>
                  <v:imagedata o:title=""/>
                  <o:lock v:ext="edit" aspectratio="f"/>
                  <v:textbox inset="0mm,0mm,0mm,0mm"/>
                </v:shape>
                <w10:wrap type="none"/>
                <w10:anchorlock/>
              </v:group>
            </w:pict>
          </mc:Fallback>
        </mc:AlternateContent>
      </w:r>
    </w:p>
    <w:p w14:paraId="3F85E905">
      <w:pPr>
        <w:pStyle w:val="9"/>
        <w:spacing w:before="51"/>
      </w:pPr>
    </w:p>
    <w:p w14:paraId="7023975E">
      <w:pPr>
        <w:pStyle w:val="5"/>
        <w:spacing w:line="274" w:lineRule="exact"/>
      </w:pPr>
      <w:r>
        <w:t xml:space="preserve">Задача </w:t>
      </w:r>
      <w:r>
        <w:rPr>
          <w:spacing w:val="-5"/>
        </w:rPr>
        <w:t>5.</w:t>
      </w:r>
    </w:p>
    <w:p w14:paraId="2808D06D">
      <w:pPr>
        <w:pStyle w:val="9"/>
        <w:ind w:right="936"/>
      </w:pPr>
      <w:r>
        <w:t>Составить</w:t>
      </w:r>
      <w:r>
        <w:rPr>
          <w:spacing w:val="-3"/>
        </w:rPr>
        <w:t xml:space="preserve"> </w:t>
      </w:r>
      <w:r>
        <w:t>родословную,</w:t>
      </w:r>
      <w:r>
        <w:rPr>
          <w:spacing w:val="-3"/>
        </w:rPr>
        <w:t xml:space="preserve"> </w:t>
      </w:r>
      <w:r>
        <w:t>состоящую</w:t>
      </w:r>
      <w:r>
        <w:rPr>
          <w:spacing w:val="-3"/>
        </w:rPr>
        <w:t xml:space="preserve"> </w:t>
      </w:r>
      <w:r>
        <w:t>из</w:t>
      </w:r>
      <w:r>
        <w:rPr>
          <w:spacing w:val="-3"/>
        </w:rPr>
        <w:t xml:space="preserve"> </w:t>
      </w:r>
      <w:r>
        <w:t>пяти</w:t>
      </w:r>
      <w:r>
        <w:rPr>
          <w:spacing w:val="-5"/>
        </w:rPr>
        <w:t xml:space="preserve"> </w:t>
      </w:r>
      <w:r>
        <w:t>поколений</w:t>
      </w:r>
      <w:r>
        <w:rPr>
          <w:spacing w:val="-3"/>
        </w:rPr>
        <w:t xml:space="preserve"> </w:t>
      </w:r>
      <w:r>
        <w:t>по</w:t>
      </w:r>
      <w:r>
        <w:rPr>
          <w:spacing w:val="-3"/>
        </w:rPr>
        <w:t xml:space="preserve"> </w:t>
      </w:r>
      <w:r>
        <w:t>доминантному,</w:t>
      </w:r>
      <w:r>
        <w:rPr>
          <w:spacing w:val="-1"/>
        </w:rPr>
        <w:t xml:space="preserve"> </w:t>
      </w:r>
      <w:r>
        <w:t>сцепленному</w:t>
      </w:r>
      <w:r>
        <w:rPr>
          <w:spacing w:val="-8"/>
        </w:rPr>
        <w:t xml:space="preserve"> </w:t>
      </w:r>
      <w:r>
        <w:t>с</w:t>
      </w:r>
      <w:r>
        <w:rPr>
          <w:spacing w:val="-4"/>
        </w:rPr>
        <w:t xml:space="preserve"> </w:t>
      </w:r>
      <w:r>
        <w:t>Х-хромосомой типу наследования.</w:t>
      </w:r>
    </w:p>
    <w:p w14:paraId="31773488">
      <w:pPr>
        <w:pStyle w:val="5"/>
        <w:spacing w:before="3" w:line="275" w:lineRule="exact"/>
      </w:pPr>
      <w:r>
        <w:rPr>
          <w:spacing w:val="-2"/>
        </w:rPr>
        <w:t>Решение:</w:t>
      </w:r>
    </w:p>
    <w:p w14:paraId="55BFA709">
      <w:pPr>
        <w:pStyle w:val="9"/>
        <w:spacing w:line="275" w:lineRule="exact"/>
      </w:pPr>
      <w:r>
        <w:t>Доминантное</w:t>
      </w:r>
      <w:r>
        <w:rPr>
          <w:spacing w:val="-6"/>
        </w:rPr>
        <w:t xml:space="preserve"> </w:t>
      </w:r>
      <w:r>
        <w:t>сцепленное</w:t>
      </w:r>
      <w:r>
        <w:rPr>
          <w:spacing w:val="-4"/>
        </w:rPr>
        <w:t xml:space="preserve"> </w:t>
      </w:r>
      <w:r>
        <w:t>с</w:t>
      </w:r>
      <w:r>
        <w:rPr>
          <w:spacing w:val="-4"/>
        </w:rPr>
        <w:t xml:space="preserve"> </w:t>
      </w:r>
      <w:r>
        <w:t>Х-хромосомой</w:t>
      </w:r>
      <w:r>
        <w:rPr>
          <w:spacing w:val="-3"/>
        </w:rPr>
        <w:t xml:space="preserve"> </w:t>
      </w:r>
      <w:r>
        <w:rPr>
          <w:spacing w:val="-2"/>
        </w:rPr>
        <w:t>наследование:</w:t>
      </w:r>
    </w:p>
    <w:p w14:paraId="636D98B2">
      <w:pPr>
        <w:pStyle w:val="9"/>
        <w:spacing w:before="7"/>
        <w:rPr>
          <w:sz w:val="12"/>
        </w:rPr>
      </w:pPr>
      <w:r>
        <w:rPr>
          <w:sz w:val="12"/>
          <w:lang w:eastAsia="ru-RU"/>
        </w:rPr>
        <w:drawing>
          <wp:anchor distT="0" distB="0" distL="0" distR="0" simplePos="0" relativeHeight="251726848" behindDoc="1" locked="0" layoutInCell="1" allowOverlap="1">
            <wp:simplePos x="0" y="0"/>
            <wp:positionH relativeFrom="page">
              <wp:posOffset>1887855</wp:posOffset>
            </wp:positionH>
            <wp:positionV relativeFrom="paragraph">
              <wp:posOffset>107315</wp:posOffset>
            </wp:positionV>
            <wp:extent cx="3780790" cy="1857375"/>
            <wp:effectExtent l="0" t="0" r="0" b="0"/>
            <wp:wrapTopAndBottom/>
            <wp:docPr id="160" name="Image 160" descr="доминантное сцепленное с Х-хромосомой наследование"/>
            <wp:cNvGraphicFramePr/>
            <a:graphic xmlns:a="http://schemas.openxmlformats.org/drawingml/2006/main">
              <a:graphicData uri="http://schemas.openxmlformats.org/drawingml/2006/picture">
                <pic:pic xmlns:pic="http://schemas.openxmlformats.org/drawingml/2006/picture">
                  <pic:nvPicPr>
                    <pic:cNvPr id="160" name="Image 160" descr="доминантное сцепленное с Х-хромосомой наследование"/>
                    <pic:cNvPicPr/>
                  </pic:nvPicPr>
                  <pic:blipFill>
                    <a:blip r:embed="rId96" cstate="print"/>
                    <a:stretch>
                      <a:fillRect/>
                    </a:stretch>
                  </pic:blipFill>
                  <pic:spPr>
                    <a:xfrm>
                      <a:off x="0" y="0"/>
                      <a:ext cx="3780808" cy="1857375"/>
                    </a:xfrm>
                    <a:prstGeom prst="rect">
                      <a:avLst/>
                    </a:prstGeom>
                  </pic:spPr>
                </pic:pic>
              </a:graphicData>
            </a:graphic>
          </wp:anchor>
        </w:drawing>
      </w:r>
    </w:p>
    <w:p w14:paraId="2BF22AC0">
      <w:pPr>
        <w:spacing w:before="218" w:line="242" w:lineRule="auto"/>
        <w:ind w:left="1132" w:right="1596" w:firstLine="60"/>
        <w:rPr>
          <w:rFonts w:ascii="Times New Roman" w:hAnsi="Times New Roman"/>
          <w:i/>
          <w:color w:val="auto"/>
          <w:sz w:val="24"/>
        </w:rPr>
      </w:pPr>
      <w:r>
        <w:rPr>
          <w:rFonts w:ascii="Times New Roman" w:hAnsi="Times New Roman"/>
          <w:i/>
          <w:color w:val="auto"/>
          <w:sz w:val="24"/>
        </w:rPr>
        <w:t>Графическое</w:t>
      </w:r>
      <w:r>
        <w:rPr>
          <w:rFonts w:ascii="Times New Roman" w:hAnsi="Times New Roman"/>
          <w:i/>
          <w:color w:val="auto"/>
          <w:spacing w:val="-4"/>
          <w:sz w:val="24"/>
        </w:rPr>
        <w:t xml:space="preserve"> </w:t>
      </w:r>
      <w:r>
        <w:rPr>
          <w:rFonts w:ascii="Times New Roman" w:hAnsi="Times New Roman"/>
          <w:i/>
          <w:color w:val="auto"/>
          <w:sz w:val="24"/>
        </w:rPr>
        <w:t>изображение</w:t>
      </w:r>
      <w:r>
        <w:rPr>
          <w:rFonts w:ascii="Times New Roman" w:hAnsi="Times New Roman"/>
          <w:i/>
          <w:color w:val="auto"/>
          <w:spacing w:val="-5"/>
          <w:sz w:val="24"/>
        </w:rPr>
        <w:t xml:space="preserve"> </w:t>
      </w:r>
      <w:r>
        <w:rPr>
          <w:rFonts w:ascii="Times New Roman" w:hAnsi="Times New Roman"/>
          <w:i/>
          <w:color w:val="auto"/>
          <w:sz w:val="24"/>
        </w:rPr>
        <w:t>родословной</w:t>
      </w:r>
      <w:r>
        <w:rPr>
          <w:rFonts w:ascii="Times New Roman" w:hAnsi="Times New Roman"/>
          <w:i/>
          <w:color w:val="auto"/>
          <w:spacing w:val="-4"/>
          <w:sz w:val="24"/>
        </w:rPr>
        <w:t xml:space="preserve"> </w:t>
      </w:r>
      <w:r>
        <w:rPr>
          <w:rFonts w:ascii="Times New Roman" w:hAnsi="Times New Roman"/>
          <w:i/>
          <w:color w:val="auto"/>
          <w:sz w:val="24"/>
        </w:rPr>
        <w:t>по</w:t>
      </w:r>
      <w:r>
        <w:rPr>
          <w:rFonts w:ascii="Times New Roman" w:hAnsi="Times New Roman"/>
          <w:i/>
          <w:color w:val="auto"/>
          <w:spacing w:val="-4"/>
          <w:sz w:val="24"/>
        </w:rPr>
        <w:t xml:space="preserve"> </w:t>
      </w:r>
      <w:r>
        <w:rPr>
          <w:rFonts w:ascii="Times New Roman" w:hAnsi="Times New Roman"/>
          <w:i/>
          <w:color w:val="auto"/>
          <w:sz w:val="24"/>
        </w:rPr>
        <w:t>доминантному</w:t>
      </w:r>
      <w:r>
        <w:rPr>
          <w:rFonts w:ascii="Times New Roman" w:hAnsi="Times New Roman"/>
          <w:i/>
          <w:color w:val="auto"/>
          <w:spacing w:val="-5"/>
          <w:sz w:val="24"/>
        </w:rPr>
        <w:t xml:space="preserve"> </w:t>
      </w:r>
      <w:r>
        <w:rPr>
          <w:rFonts w:ascii="Times New Roman" w:hAnsi="Times New Roman"/>
          <w:i/>
          <w:color w:val="auto"/>
          <w:sz w:val="24"/>
        </w:rPr>
        <w:t>признаку,</w:t>
      </w:r>
      <w:r>
        <w:rPr>
          <w:rFonts w:ascii="Times New Roman" w:hAnsi="Times New Roman"/>
          <w:i/>
          <w:color w:val="auto"/>
          <w:spacing w:val="-6"/>
          <w:sz w:val="24"/>
        </w:rPr>
        <w:t xml:space="preserve"> </w:t>
      </w:r>
      <w:r>
        <w:rPr>
          <w:rFonts w:ascii="Times New Roman" w:hAnsi="Times New Roman"/>
          <w:i/>
          <w:color w:val="auto"/>
          <w:sz w:val="24"/>
        </w:rPr>
        <w:t>сцеплѐнному</w:t>
      </w:r>
      <w:r>
        <w:rPr>
          <w:rFonts w:ascii="Times New Roman" w:hAnsi="Times New Roman"/>
          <w:i/>
          <w:color w:val="auto"/>
          <w:spacing w:val="-4"/>
          <w:sz w:val="24"/>
        </w:rPr>
        <w:t xml:space="preserve"> </w:t>
      </w:r>
      <w:r>
        <w:rPr>
          <w:rFonts w:ascii="Times New Roman" w:hAnsi="Times New Roman"/>
          <w:i/>
          <w:color w:val="auto"/>
          <w:sz w:val="24"/>
        </w:rPr>
        <w:t>с</w:t>
      </w:r>
      <w:r>
        <w:rPr>
          <w:rFonts w:ascii="Times New Roman" w:hAnsi="Times New Roman"/>
          <w:i/>
          <w:color w:val="auto"/>
          <w:spacing w:val="-5"/>
          <w:sz w:val="24"/>
        </w:rPr>
        <w:t xml:space="preserve"> </w:t>
      </w:r>
      <w:r>
        <w:rPr>
          <w:rFonts w:ascii="Times New Roman" w:hAnsi="Times New Roman"/>
          <w:i/>
          <w:color w:val="auto"/>
          <w:sz w:val="24"/>
        </w:rPr>
        <w:t>Х-</w:t>
      </w:r>
      <w:r>
        <w:rPr>
          <w:rFonts w:ascii="Times New Roman" w:hAnsi="Times New Roman"/>
          <w:i/>
          <w:color w:val="auto"/>
          <w:spacing w:val="-2"/>
          <w:sz w:val="24"/>
        </w:rPr>
        <w:t>хромосой.</w:t>
      </w:r>
    </w:p>
    <w:p w14:paraId="02E5DCD3">
      <w:pPr>
        <w:pStyle w:val="9"/>
        <w:spacing w:before="129"/>
        <w:ind w:right="845"/>
      </w:pPr>
      <w:r>
        <w:t>Признак встречается в каждом поколении. Признак встречается у детей, у которых хотя бы один</w:t>
      </w:r>
      <w:r>
        <w:rPr>
          <w:spacing w:val="-4"/>
        </w:rPr>
        <w:t xml:space="preserve"> </w:t>
      </w:r>
      <w:r>
        <w:t>из</w:t>
      </w:r>
      <w:r>
        <w:rPr>
          <w:spacing w:val="-2"/>
        </w:rPr>
        <w:t xml:space="preserve"> </w:t>
      </w:r>
      <w:r>
        <w:t>родителей</w:t>
      </w:r>
      <w:r>
        <w:rPr>
          <w:spacing w:val="-2"/>
        </w:rPr>
        <w:t xml:space="preserve"> </w:t>
      </w:r>
      <w:r>
        <w:t>имеет</w:t>
      </w:r>
      <w:r>
        <w:rPr>
          <w:spacing w:val="-2"/>
        </w:rPr>
        <w:t xml:space="preserve"> </w:t>
      </w:r>
      <w:r>
        <w:t>данный</w:t>
      </w:r>
      <w:r>
        <w:rPr>
          <w:spacing w:val="-4"/>
        </w:rPr>
        <w:t xml:space="preserve"> </w:t>
      </w:r>
      <w:r>
        <w:t>признак.</w:t>
      </w:r>
      <w:r>
        <w:rPr>
          <w:spacing w:val="-2"/>
        </w:rPr>
        <w:t xml:space="preserve"> </w:t>
      </w:r>
      <w:r>
        <w:t>Признак</w:t>
      </w:r>
      <w:r>
        <w:rPr>
          <w:spacing w:val="-2"/>
        </w:rPr>
        <w:t xml:space="preserve"> </w:t>
      </w:r>
      <w:r>
        <w:t>встречается</w:t>
      </w:r>
      <w:r>
        <w:rPr>
          <w:spacing w:val="-2"/>
        </w:rPr>
        <w:t xml:space="preserve"> </w:t>
      </w:r>
      <w:r>
        <w:t>и у</w:t>
      </w:r>
      <w:r>
        <w:rPr>
          <w:spacing w:val="-5"/>
        </w:rPr>
        <w:t xml:space="preserve"> </w:t>
      </w:r>
      <w:r>
        <w:t>мужчин</w:t>
      </w:r>
      <w:r>
        <w:rPr>
          <w:spacing w:val="-2"/>
        </w:rPr>
        <w:t xml:space="preserve"> </w:t>
      </w:r>
      <w:r>
        <w:t>и у</w:t>
      </w:r>
      <w:r>
        <w:rPr>
          <w:spacing w:val="-10"/>
        </w:rPr>
        <w:t xml:space="preserve"> </w:t>
      </w:r>
      <w:r>
        <w:t>женщин,</w:t>
      </w:r>
      <w:r>
        <w:rPr>
          <w:spacing w:val="-2"/>
        </w:rPr>
        <w:t xml:space="preserve"> </w:t>
      </w:r>
      <w:r>
        <w:t>но у женщин приблизительно в два раза больше, чем у мужчин. Если изучаемый признак имеет мужчина, то все его дочери будут иметь этот признак, а у всех его сыновей этот признак будет отсутствовать.</w:t>
      </w:r>
    </w:p>
    <w:p w14:paraId="15C62088">
      <w:pPr>
        <w:pStyle w:val="9"/>
        <w:sectPr>
          <w:pgSz w:w="11910" w:h="16840"/>
          <w:pgMar w:top="1300" w:right="283" w:bottom="960" w:left="0" w:header="0" w:footer="780" w:gutter="0"/>
          <w:cols w:space="720" w:num="1"/>
        </w:sectPr>
      </w:pPr>
    </w:p>
    <w:p w14:paraId="14528D49">
      <w:pPr>
        <w:pStyle w:val="3"/>
        <w:keepNext w:val="0"/>
        <w:keepLines w:val="0"/>
        <w:widowControl w:val="0"/>
        <w:numPr>
          <w:ilvl w:val="0"/>
          <w:numId w:val="102"/>
        </w:numPr>
        <w:tabs>
          <w:tab w:val="left" w:pos="2117"/>
          <w:tab w:val="left" w:pos="5338"/>
        </w:tabs>
        <w:autoSpaceDE w:val="0"/>
        <w:autoSpaceDN w:val="0"/>
        <w:spacing w:before="72" w:line="242" w:lineRule="auto"/>
        <w:ind w:left="5338" w:right="1417" w:hanging="3642"/>
        <w:jc w:val="left"/>
        <w:rPr>
          <w:rFonts w:ascii="Times New Roman" w:hAnsi="Times New Roman" w:cs="Times New Roman"/>
          <w:color w:val="auto"/>
        </w:rPr>
      </w:pPr>
      <w:r>
        <w:rPr>
          <w:rFonts w:ascii="Times New Roman" w:hAnsi="Times New Roman" w:cs="Times New Roman"/>
          <w:color w:val="auto"/>
        </w:rPr>
        <w:t>КОМПЛЕКТ</w:t>
      </w:r>
      <w:r>
        <w:rPr>
          <w:rFonts w:ascii="Times New Roman" w:hAnsi="Times New Roman" w:cs="Times New Roman"/>
          <w:color w:val="auto"/>
          <w:spacing w:val="-7"/>
        </w:rPr>
        <w:t xml:space="preserve"> </w:t>
      </w:r>
      <w:r>
        <w:rPr>
          <w:rFonts w:ascii="Times New Roman" w:hAnsi="Times New Roman" w:cs="Times New Roman"/>
          <w:color w:val="auto"/>
        </w:rPr>
        <w:t>ВОПРОСОВ</w:t>
      </w:r>
      <w:r>
        <w:rPr>
          <w:rFonts w:ascii="Times New Roman" w:hAnsi="Times New Roman" w:cs="Times New Roman"/>
          <w:color w:val="auto"/>
          <w:spacing w:val="-7"/>
        </w:rPr>
        <w:t xml:space="preserve"> </w:t>
      </w:r>
      <w:r>
        <w:rPr>
          <w:rFonts w:ascii="Times New Roman" w:hAnsi="Times New Roman" w:cs="Times New Roman"/>
          <w:color w:val="auto"/>
        </w:rPr>
        <w:t>ДЛЯ</w:t>
      </w:r>
      <w:r>
        <w:rPr>
          <w:rFonts w:ascii="Times New Roman" w:hAnsi="Times New Roman" w:cs="Times New Roman"/>
          <w:color w:val="auto"/>
          <w:spacing w:val="-9"/>
        </w:rPr>
        <w:t xml:space="preserve"> </w:t>
      </w:r>
      <w:r>
        <w:rPr>
          <w:rFonts w:ascii="Times New Roman" w:hAnsi="Times New Roman" w:cs="Times New Roman"/>
          <w:color w:val="auto"/>
        </w:rPr>
        <w:t>УСТНОГО</w:t>
      </w:r>
      <w:r>
        <w:rPr>
          <w:rFonts w:ascii="Times New Roman" w:hAnsi="Times New Roman" w:cs="Times New Roman"/>
          <w:color w:val="auto"/>
          <w:spacing w:val="-7"/>
        </w:rPr>
        <w:t xml:space="preserve"> </w:t>
      </w:r>
      <w:r>
        <w:rPr>
          <w:rFonts w:ascii="Times New Roman" w:hAnsi="Times New Roman" w:cs="Times New Roman"/>
          <w:color w:val="auto"/>
        </w:rPr>
        <w:t>/</w:t>
      </w:r>
      <w:r>
        <w:rPr>
          <w:rFonts w:ascii="Times New Roman" w:hAnsi="Times New Roman" w:cs="Times New Roman"/>
          <w:color w:val="auto"/>
          <w:spacing w:val="-7"/>
        </w:rPr>
        <w:t xml:space="preserve"> </w:t>
      </w:r>
      <w:r>
        <w:rPr>
          <w:rFonts w:ascii="Times New Roman" w:hAnsi="Times New Roman" w:cs="Times New Roman"/>
          <w:color w:val="auto"/>
        </w:rPr>
        <w:t xml:space="preserve">ПИСЬМЕННОГО </w:t>
      </w:r>
      <w:r>
        <w:rPr>
          <w:rFonts w:ascii="Times New Roman" w:hAnsi="Times New Roman" w:cs="Times New Roman"/>
          <w:color w:val="auto"/>
          <w:spacing w:val="-2"/>
        </w:rPr>
        <w:t>ОПРОСА</w:t>
      </w:r>
    </w:p>
    <w:p w14:paraId="34F2A649">
      <w:pPr>
        <w:pStyle w:val="9"/>
        <w:rPr>
          <w:b/>
        </w:rPr>
      </w:pPr>
    </w:p>
    <w:p w14:paraId="531A2C45">
      <w:pPr>
        <w:pStyle w:val="9"/>
        <w:rPr>
          <w:b/>
        </w:rPr>
      </w:pPr>
    </w:p>
    <w:p w14:paraId="155A75F8">
      <w:pPr>
        <w:pStyle w:val="9"/>
        <w:spacing w:before="315"/>
        <w:rPr>
          <w:b/>
        </w:rPr>
      </w:pPr>
    </w:p>
    <w:p w14:paraId="0F11455F">
      <w:pPr>
        <w:pStyle w:val="5"/>
        <w:spacing w:line="274" w:lineRule="exact"/>
      </w:pPr>
      <w:r>
        <w:t>Тема</w:t>
      </w:r>
      <w:r>
        <w:rPr>
          <w:spacing w:val="-2"/>
        </w:rPr>
        <w:t xml:space="preserve"> </w:t>
      </w:r>
      <w:r>
        <w:t>2.1.</w:t>
      </w:r>
      <w:r>
        <w:rPr>
          <w:spacing w:val="-2"/>
        </w:rPr>
        <w:t xml:space="preserve"> </w:t>
      </w:r>
      <w:r>
        <w:t>Кариотип</w:t>
      </w:r>
      <w:r>
        <w:rPr>
          <w:spacing w:val="-2"/>
        </w:rPr>
        <w:t xml:space="preserve"> человека</w:t>
      </w:r>
    </w:p>
    <w:p w14:paraId="3021085B">
      <w:pPr>
        <w:pStyle w:val="16"/>
        <w:numPr>
          <w:ilvl w:val="0"/>
          <w:numId w:val="121"/>
        </w:numPr>
        <w:tabs>
          <w:tab w:val="left" w:pos="1372"/>
        </w:tabs>
        <w:spacing w:line="274" w:lineRule="exact"/>
        <w:ind w:left="1372" w:hanging="240"/>
        <w:rPr>
          <w:sz w:val="24"/>
        </w:rPr>
      </w:pPr>
      <w:r>
        <w:rPr>
          <w:sz w:val="24"/>
        </w:rPr>
        <w:t>Понятие</w:t>
      </w:r>
      <w:r>
        <w:rPr>
          <w:spacing w:val="-6"/>
          <w:sz w:val="24"/>
        </w:rPr>
        <w:t xml:space="preserve"> </w:t>
      </w:r>
      <w:r>
        <w:rPr>
          <w:sz w:val="24"/>
        </w:rPr>
        <w:t>о</w:t>
      </w:r>
      <w:r>
        <w:rPr>
          <w:spacing w:val="-3"/>
          <w:sz w:val="24"/>
        </w:rPr>
        <w:t xml:space="preserve"> </w:t>
      </w:r>
      <w:r>
        <w:rPr>
          <w:sz w:val="24"/>
        </w:rPr>
        <w:t>гетерохроматине</w:t>
      </w:r>
      <w:r>
        <w:rPr>
          <w:spacing w:val="-4"/>
          <w:sz w:val="24"/>
        </w:rPr>
        <w:t xml:space="preserve"> </w:t>
      </w:r>
      <w:r>
        <w:rPr>
          <w:sz w:val="24"/>
        </w:rPr>
        <w:t>и</w:t>
      </w:r>
      <w:r>
        <w:rPr>
          <w:spacing w:val="-3"/>
          <w:sz w:val="24"/>
        </w:rPr>
        <w:t xml:space="preserve"> </w:t>
      </w:r>
      <w:r>
        <w:rPr>
          <w:sz w:val="24"/>
        </w:rPr>
        <w:t>эухроматине.</w:t>
      </w:r>
      <w:r>
        <w:rPr>
          <w:spacing w:val="-3"/>
          <w:sz w:val="24"/>
        </w:rPr>
        <w:t xml:space="preserve"> </w:t>
      </w:r>
      <w:r>
        <w:rPr>
          <w:sz w:val="24"/>
        </w:rPr>
        <w:t>Половой</w:t>
      </w:r>
      <w:r>
        <w:rPr>
          <w:spacing w:val="-3"/>
          <w:sz w:val="24"/>
        </w:rPr>
        <w:t xml:space="preserve"> </w:t>
      </w:r>
      <w:r>
        <w:rPr>
          <w:spacing w:val="-2"/>
          <w:sz w:val="24"/>
        </w:rPr>
        <w:t>хроматин.</w:t>
      </w:r>
    </w:p>
    <w:p w14:paraId="7DEF2048">
      <w:pPr>
        <w:pStyle w:val="16"/>
        <w:numPr>
          <w:ilvl w:val="0"/>
          <w:numId w:val="121"/>
        </w:numPr>
        <w:tabs>
          <w:tab w:val="left" w:pos="1372"/>
        </w:tabs>
        <w:ind w:left="1372" w:hanging="240"/>
        <w:rPr>
          <w:sz w:val="24"/>
        </w:rPr>
      </w:pPr>
      <w:r>
        <w:rPr>
          <w:sz w:val="24"/>
        </w:rPr>
        <w:t>Строение</w:t>
      </w:r>
      <w:r>
        <w:rPr>
          <w:spacing w:val="-5"/>
          <w:sz w:val="24"/>
        </w:rPr>
        <w:t xml:space="preserve"> </w:t>
      </w:r>
      <w:r>
        <w:rPr>
          <w:sz w:val="24"/>
        </w:rPr>
        <w:t>и</w:t>
      </w:r>
      <w:r>
        <w:rPr>
          <w:spacing w:val="-3"/>
          <w:sz w:val="24"/>
        </w:rPr>
        <w:t xml:space="preserve"> </w:t>
      </w:r>
      <w:r>
        <w:rPr>
          <w:sz w:val="24"/>
        </w:rPr>
        <w:t>типы</w:t>
      </w:r>
      <w:r>
        <w:rPr>
          <w:spacing w:val="-2"/>
          <w:sz w:val="24"/>
        </w:rPr>
        <w:t xml:space="preserve"> </w:t>
      </w:r>
      <w:r>
        <w:rPr>
          <w:sz w:val="24"/>
        </w:rPr>
        <w:t>метафазных</w:t>
      </w:r>
      <w:r>
        <w:rPr>
          <w:spacing w:val="-2"/>
          <w:sz w:val="24"/>
        </w:rPr>
        <w:t xml:space="preserve"> </w:t>
      </w:r>
      <w:r>
        <w:rPr>
          <w:sz w:val="24"/>
        </w:rPr>
        <w:t>хромосом</w:t>
      </w:r>
      <w:r>
        <w:rPr>
          <w:spacing w:val="-2"/>
          <w:sz w:val="24"/>
        </w:rPr>
        <w:t xml:space="preserve"> человека.</w:t>
      </w:r>
    </w:p>
    <w:p w14:paraId="3FD2887A">
      <w:pPr>
        <w:pStyle w:val="16"/>
        <w:numPr>
          <w:ilvl w:val="0"/>
          <w:numId w:val="121"/>
        </w:numPr>
        <w:tabs>
          <w:tab w:val="left" w:pos="1372"/>
        </w:tabs>
        <w:ind w:left="1372" w:hanging="240"/>
        <w:rPr>
          <w:sz w:val="24"/>
        </w:rPr>
      </w:pPr>
      <w:r>
        <w:rPr>
          <w:sz w:val="24"/>
        </w:rPr>
        <w:t>Современные</w:t>
      </w:r>
      <w:r>
        <w:rPr>
          <w:spacing w:val="-8"/>
          <w:sz w:val="24"/>
        </w:rPr>
        <w:t xml:space="preserve"> </w:t>
      </w:r>
      <w:r>
        <w:rPr>
          <w:sz w:val="24"/>
        </w:rPr>
        <w:t>методы</w:t>
      </w:r>
      <w:r>
        <w:rPr>
          <w:spacing w:val="-4"/>
          <w:sz w:val="24"/>
        </w:rPr>
        <w:t xml:space="preserve"> </w:t>
      </w:r>
      <w:r>
        <w:rPr>
          <w:sz w:val="24"/>
        </w:rPr>
        <w:t>цитологического</w:t>
      </w:r>
      <w:r>
        <w:rPr>
          <w:spacing w:val="-4"/>
          <w:sz w:val="24"/>
        </w:rPr>
        <w:t xml:space="preserve"> </w:t>
      </w:r>
      <w:r>
        <w:rPr>
          <w:sz w:val="24"/>
        </w:rPr>
        <w:t>анализа</w:t>
      </w:r>
      <w:r>
        <w:rPr>
          <w:spacing w:val="-7"/>
          <w:sz w:val="24"/>
        </w:rPr>
        <w:t xml:space="preserve"> </w:t>
      </w:r>
      <w:r>
        <w:rPr>
          <w:spacing w:val="-2"/>
          <w:sz w:val="24"/>
        </w:rPr>
        <w:t>хромосом.</w:t>
      </w:r>
    </w:p>
    <w:p w14:paraId="72F00536">
      <w:pPr>
        <w:pStyle w:val="16"/>
        <w:numPr>
          <w:ilvl w:val="0"/>
          <w:numId w:val="121"/>
        </w:numPr>
        <w:tabs>
          <w:tab w:val="left" w:pos="1372"/>
        </w:tabs>
        <w:ind w:left="1372" w:hanging="240"/>
        <w:rPr>
          <w:sz w:val="24"/>
        </w:rPr>
      </w:pPr>
      <w:r>
        <w:rPr>
          <w:sz w:val="24"/>
        </w:rPr>
        <w:t>Ядро,</w:t>
      </w:r>
      <w:r>
        <w:rPr>
          <w:spacing w:val="-3"/>
          <w:sz w:val="24"/>
        </w:rPr>
        <w:t xml:space="preserve"> </w:t>
      </w:r>
      <w:r>
        <w:rPr>
          <w:sz w:val="24"/>
        </w:rPr>
        <w:t>ядерная</w:t>
      </w:r>
      <w:r>
        <w:rPr>
          <w:spacing w:val="-1"/>
          <w:sz w:val="24"/>
        </w:rPr>
        <w:t xml:space="preserve"> </w:t>
      </w:r>
      <w:r>
        <w:rPr>
          <w:sz w:val="24"/>
        </w:rPr>
        <w:t>оболочка,</w:t>
      </w:r>
      <w:r>
        <w:rPr>
          <w:spacing w:val="59"/>
          <w:sz w:val="24"/>
        </w:rPr>
        <w:t xml:space="preserve"> </w:t>
      </w:r>
      <w:r>
        <w:rPr>
          <w:sz w:val="24"/>
        </w:rPr>
        <w:t>ядерный сок,</w:t>
      </w:r>
      <w:r>
        <w:rPr>
          <w:spacing w:val="-1"/>
          <w:sz w:val="24"/>
        </w:rPr>
        <w:t xml:space="preserve"> </w:t>
      </w:r>
      <w:r>
        <w:rPr>
          <w:sz w:val="24"/>
        </w:rPr>
        <w:t>ядрышки,</w:t>
      </w:r>
      <w:r>
        <w:rPr>
          <w:spacing w:val="-3"/>
          <w:sz w:val="24"/>
        </w:rPr>
        <w:t xml:space="preserve"> </w:t>
      </w:r>
      <w:r>
        <w:rPr>
          <w:sz w:val="24"/>
        </w:rPr>
        <w:t>хроматин</w:t>
      </w:r>
      <w:r>
        <w:rPr>
          <w:spacing w:val="-3"/>
          <w:sz w:val="24"/>
        </w:rPr>
        <w:t xml:space="preserve"> </w:t>
      </w:r>
      <w:r>
        <w:rPr>
          <w:sz w:val="24"/>
        </w:rPr>
        <w:t>и</w:t>
      </w:r>
      <w:r>
        <w:rPr>
          <w:spacing w:val="-2"/>
          <w:sz w:val="24"/>
        </w:rPr>
        <w:t xml:space="preserve"> хромосомы.</w:t>
      </w:r>
    </w:p>
    <w:p w14:paraId="0F7E8906">
      <w:pPr>
        <w:pStyle w:val="16"/>
        <w:numPr>
          <w:ilvl w:val="0"/>
          <w:numId w:val="121"/>
        </w:numPr>
        <w:tabs>
          <w:tab w:val="left" w:pos="1372"/>
        </w:tabs>
        <w:ind w:left="1372" w:hanging="240"/>
        <w:rPr>
          <w:sz w:val="24"/>
        </w:rPr>
      </w:pPr>
      <w:r>
        <w:rPr>
          <w:sz w:val="24"/>
        </w:rPr>
        <w:t>Понятие</w:t>
      </w:r>
      <w:r>
        <w:rPr>
          <w:spacing w:val="-2"/>
          <w:sz w:val="24"/>
        </w:rPr>
        <w:t xml:space="preserve"> </w:t>
      </w:r>
      <w:r>
        <w:rPr>
          <w:sz w:val="24"/>
        </w:rPr>
        <w:t>о</w:t>
      </w:r>
      <w:r>
        <w:rPr>
          <w:spacing w:val="-1"/>
          <w:sz w:val="24"/>
        </w:rPr>
        <w:t xml:space="preserve"> </w:t>
      </w:r>
      <w:r>
        <w:rPr>
          <w:spacing w:val="-2"/>
          <w:sz w:val="24"/>
        </w:rPr>
        <w:t>кариотипе.</w:t>
      </w:r>
    </w:p>
    <w:p w14:paraId="0152099A">
      <w:pPr>
        <w:pStyle w:val="5"/>
        <w:spacing w:before="5"/>
        <w:ind w:right="5772"/>
      </w:pPr>
      <w:r>
        <w:t>Тема</w:t>
      </w:r>
      <w:r>
        <w:rPr>
          <w:spacing w:val="-6"/>
        </w:rPr>
        <w:t xml:space="preserve"> </w:t>
      </w:r>
      <w:r>
        <w:t>2.2.</w:t>
      </w:r>
      <w:r>
        <w:rPr>
          <w:spacing w:val="-6"/>
        </w:rPr>
        <w:t xml:space="preserve"> </w:t>
      </w:r>
      <w:r>
        <w:t>Жизненный</w:t>
      </w:r>
      <w:r>
        <w:rPr>
          <w:spacing w:val="-8"/>
        </w:rPr>
        <w:t xml:space="preserve"> </w:t>
      </w:r>
      <w:r>
        <w:t>цикл</w:t>
      </w:r>
      <w:r>
        <w:rPr>
          <w:spacing w:val="-6"/>
        </w:rPr>
        <w:t xml:space="preserve"> </w:t>
      </w:r>
      <w:r>
        <w:t>клетки.</w:t>
      </w:r>
      <w:r>
        <w:rPr>
          <w:spacing w:val="-6"/>
        </w:rPr>
        <w:t xml:space="preserve"> </w:t>
      </w:r>
      <w:r>
        <w:t>Митоз Тема 2.3. Мейоз. Гаметогенез</w:t>
      </w:r>
    </w:p>
    <w:p w14:paraId="445A72AF">
      <w:pPr>
        <w:pStyle w:val="16"/>
        <w:numPr>
          <w:ilvl w:val="0"/>
          <w:numId w:val="122"/>
        </w:numPr>
        <w:tabs>
          <w:tab w:val="left" w:pos="1372"/>
        </w:tabs>
        <w:spacing w:line="271" w:lineRule="exact"/>
        <w:rPr>
          <w:sz w:val="24"/>
        </w:rPr>
      </w:pPr>
      <w:r>
        <w:rPr>
          <w:sz w:val="24"/>
        </w:rPr>
        <w:t>Морфофункциональная</w:t>
      </w:r>
      <w:r>
        <w:rPr>
          <w:spacing w:val="-6"/>
          <w:sz w:val="24"/>
        </w:rPr>
        <w:t xml:space="preserve"> </w:t>
      </w:r>
      <w:r>
        <w:rPr>
          <w:sz w:val="24"/>
        </w:rPr>
        <w:t>характеристика</w:t>
      </w:r>
      <w:r>
        <w:rPr>
          <w:spacing w:val="-4"/>
          <w:sz w:val="24"/>
        </w:rPr>
        <w:t xml:space="preserve"> </w:t>
      </w:r>
      <w:r>
        <w:rPr>
          <w:sz w:val="24"/>
        </w:rPr>
        <w:t>клетки:</w:t>
      </w:r>
      <w:r>
        <w:rPr>
          <w:spacing w:val="-4"/>
          <w:sz w:val="24"/>
        </w:rPr>
        <w:t xml:space="preserve"> </w:t>
      </w:r>
      <w:r>
        <w:rPr>
          <w:sz w:val="24"/>
        </w:rPr>
        <w:t>общие</w:t>
      </w:r>
      <w:r>
        <w:rPr>
          <w:spacing w:val="-4"/>
          <w:sz w:val="24"/>
        </w:rPr>
        <w:t xml:space="preserve"> </w:t>
      </w:r>
      <w:r>
        <w:rPr>
          <w:sz w:val="24"/>
        </w:rPr>
        <w:t>понятия</w:t>
      </w:r>
      <w:r>
        <w:rPr>
          <w:spacing w:val="-4"/>
          <w:sz w:val="24"/>
        </w:rPr>
        <w:t xml:space="preserve"> </w:t>
      </w:r>
      <w:r>
        <w:rPr>
          <w:sz w:val="24"/>
        </w:rPr>
        <w:t>о</w:t>
      </w:r>
      <w:r>
        <w:rPr>
          <w:spacing w:val="-6"/>
          <w:sz w:val="24"/>
        </w:rPr>
        <w:t xml:space="preserve"> </w:t>
      </w:r>
      <w:r>
        <w:rPr>
          <w:sz w:val="24"/>
        </w:rPr>
        <w:t>клетке</w:t>
      </w:r>
      <w:r>
        <w:rPr>
          <w:spacing w:val="-5"/>
          <w:sz w:val="24"/>
        </w:rPr>
        <w:t xml:space="preserve"> </w:t>
      </w:r>
      <w:r>
        <w:rPr>
          <w:sz w:val="24"/>
        </w:rPr>
        <w:t>и</w:t>
      </w:r>
      <w:r>
        <w:rPr>
          <w:spacing w:val="-3"/>
          <w:sz w:val="24"/>
        </w:rPr>
        <w:t xml:space="preserve"> </w:t>
      </w:r>
      <w:r>
        <w:rPr>
          <w:sz w:val="24"/>
        </w:rPr>
        <w:t>ее</w:t>
      </w:r>
      <w:r>
        <w:rPr>
          <w:spacing w:val="-4"/>
          <w:sz w:val="24"/>
        </w:rPr>
        <w:t xml:space="preserve"> </w:t>
      </w:r>
      <w:r>
        <w:rPr>
          <w:spacing w:val="-2"/>
          <w:sz w:val="24"/>
        </w:rPr>
        <w:t>функция.</w:t>
      </w:r>
    </w:p>
    <w:p w14:paraId="0030032B">
      <w:pPr>
        <w:pStyle w:val="16"/>
        <w:numPr>
          <w:ilvl w:val="0"/>
          <w:numId w:val="122"/>
        </w:numPr>
        <w:tabs>
          <w:tab w:val="left" w:pos="1372"/>
        </w:tabs>
        <w:rPr>
          <w:sz w:val="24"/>
        </w:rPr>
      </w:pPr>
      <w:r>
        <w:rPr>
          <w:sz w:val="24"/>
        </w:rPr>
        <w:t>Кариотип</w:t>
      </w:r>
      <w:r>
        <w:rPr>
          <w:spacing w:val="-6"/>
          <w:sz w:val="24"/>
        </w:rPr>
        <w:t xml:space="preserve"> </w:t>
      </w:r>
      <w:r>
        <w:rPr>
          <w:spacing w:val="-2"/>
          <w:sz w:val="24"/>
        </w:rPr>
        <w:t>человека.</w:t>
      </w:r>
    </w:p>
    <w:p w14:paraId="38459202">
      <w:pPr>
        <w:pStyle w:val="16"/>
        <w:numPr>
          <w:ilvl w:val="0"/>
          <w:numId w:val="122"/>
        </w:numPr>
        <w:tabs>
          <w:tab w:val="left" w:pos="1372"/>
        </w:tabs>
        <w:rPr>
          <w:sz w:val="24"/>
        </w:rPr>
      </w:pPr>
      <w:r>
        <w:rPr>
          <w:sz w:val="24"/>
        </w:rPr>
        <w:t>Основные</w:t>
      </w:r>
      <w:r>
        <w:rPr>
          <w:spacing w:val="-7"/>
          <w:sz w:val="24"/>
        </w:rPr>
        <w:t xml:space="preserve"> </w:t>
      </w:r>
      <w:r>
        <w:rPr>
          <w:sz w:val="24"/>
        </w:rPr>
        <w:t>типы</w:t>
      </w:r>
      <w:r>
        <w:rPr>
          <w:spacing w:val="-5"/>
          <w:sz w:val="24"/>
        </w:rPr>
        <w:t xml:space="preserve"> </w:t>
      </w:r>
      <w:r>
        <w:rPr>
          <w:sz w:val="24"/>
        </w:rPr>
        <w:t>деления</w:t>
      </w:r>
      <w:r>
        <w:rPr>
          <w:spacing w:val="-5"/>
          <w:sz w:val="24"/>
        </w:rPr>
        <w:t xml:space="preserve"> </w:t>
      </w:r>
      <w:r>
        <w:rPr>
          <w:sz w:val="24"/>
        </w:rPr>
        <w:t>эукариотических</w:t>
      </w:r>
      <w:r>
        <w:rPr>
          <w:spacing w:val="-5"/>
          <w:sz w:val="24"/>
        </w:rPr>
        <w:t xml:space="preserve"> </w:t>
      </w:r>
      <w:r>
        <w:rPr>
          <w:spacing w:val="-2"/>
          <w:sz w:val="24"/>
        </w:rPr>
        <w:t>клеток.</w:t>
      </w:r>
    </w:p>
    <w:p w14:paraId="04673C08">
      <w:pPr>
        <w:pStyle w:val="16"/>
        <w:numPr>
          <w:ilvl w:val="0"/>
          <w:numId w:val="122"/>
        </w:numPr>
        <w:tabs>
          <w:tab w:val="left" w:pos="1372"/>
        </w:tabs>
        <w:spacing w:before="1"/>
        <w:rPr>
          <w:sz w:val="24"/>
        </w:rPr>
      </w:pPr>
      <w:r>
        <w:rPr>
          <w:sz w:val="24"/>
        </w:rPr>
        <w:t>Клеточный</w:t>
      </w:r>
      <w:r>
        <w:rPr>
          <w:spacing w:val="-2"/>
          <w:sz w:val="24"/>
        </w:rPr>
        <w:t xml:space="preserve"> </w:t>
      </w:r>
      <w:r>
        <w:rPr>
          <w:sz w:val="24"/>
        </w:rPr>
        <w:t>цикл</w:t>
      </w:r>
      <w:r>
        <w:rPr>
          <w:spacing w:val="-4"/>
          <w:sz w:val="24"/>
        </w:rPr>
        <w:t xml:space="preserve"> </w:t>
      </w:r>
      <w:r>
        <w:rPr>
          <w:sz w:val="24"/>
        </w:rPr>
        <w:t>и</w:t>
      </w:r>
      <w:r>
        <w:rPr>
          <w:spacing w:val="-2"/>
          <w:sz w:val="24"/>
        </w:rPr>
        <w:t xml:space="preserve"> </w:t>
      </w:r>
      <w:r>
        <w:rPr>
          <w:sz w:val="24"/>
        </w:rPr>
        <w:t>его</w:t>
      </w:r>
      <w:r>
        <w:rPr>
          <w:spacing w:val="-1"/>
          <w:sz w:val="24"/>
        </w:rPr>
        <w:t xml:space="preserve"> </w:t>
      </w:r>
      <w:r>
        <w:rPr>
          <w:spacing w:val="-2"/>
          <w:sz w:val="24"/>
        </w:rPr>
        <w:t>периоды.</w:t>
      </w:r>
    </w:p>
    <w:p w14:paraId="5358A8B4">
      <w:pPr>
        <w:pStyle w:val="16"/>
        <w:numPr>
          <w:ilvl w:val="0"/>
          <w:numId w:val="122"/>
        </w:numPr>
        <w:tabs>
          <w:tab w:val="left" w:pos="1372"/>
        </w:tabs>
        <w:rPr>
          <w:sz w:val="24"/>
        </w:rPr>
      </w:pPr>
      <w:r>
        <w:rPr>
          <w:sz w:val="24"/>
        </w:rPr>
        <w:t>Биологическая</w:t>
      </w:r>
      <w:r>
        <w:rPr>
          <w:spacing w:val="-7"/>
          <w:sz w:val="24"/>
        </w:rPr>
        <w:t xml:space="preserve"> </w:t>
      </w:r>
      <w:r>
        <w:rPr>
          <w:sz w:val="24"/>
        </w:rPr>
        <w:t>роль</w:t>
      </w:r>
      <w:r>
        <w:rPr>
          <w:spacing w:val="-4"/>
          <w:sz w:val="24"/>
        </w:rPr>
        <w:t xml:space="preserve"> </w:t>
      </w:r>
      <w:r>
        <w:rPr>
          <w:sz w:val="24"/>
        </w:rPr>
        <w:t>митоза</w:t>
      </w:r>
      <w:r>
        <w:rPr>
          <w:spacing w:val="-3"/>
          <w:sz w:val="24"/>
        </w:rPr>
        <w:t xml:space="preserve"> </w:t>
      </w:r>
      <w:r>
        <w:rPr>
          <w:sz w:val="24"/>
        </w:rPr>
        <w:t>и</w:t>
      </w:r>
      <w:r>
        <w:rPr>
          <w:spacing w:val="-5"/>
          <w:sz w:val="24"/>
        </w:rPr>
        <w:t xml:space="preserve"> </w:t>
      </w:r>
      <w:r>
        <w:rPr>
          <w:sz w:val="24"/>
        </w:rPr>
        <w:t>амитоза.</w:t>
      </w:r>
      <w:r>
        <w:rPr>
          <w:spacing w:val="-4"/>
          <w:sz w:val="24"/>
        </w:rPr>
        <w:t xml:space="preserve"> </w:t>
      </w:r>
      <w:r>
        <w:rPr>
          <w:sz w:val="24"/>
        </w:rPr>
        <w:t>Биологическое</w:t>
      </w:r>
      <w:r>
        <w:rPr>
          <w:spacing w:val="-5"/>
          <w:sz w:val="24"/>
        </w:rPr>
        <w:t xml:space="preserve"> </w:t>
      </w:r>
      <w:r>
        <w:rPr>
          <w:sz w:val="24"/>
        </w:rPr>
        <w:t>значение</w:t>
      </w:r>
      <w:r>
        <w:rPr>
          <w:spacing w:val="-5"/>
          <w:sz w:val="24"/>
        </w:rPr>
        <w:t xml:space="preserve"> </w:t>
      </w:r>
      <w:r>
        <w:rPr>
          <w:spacing w:val="-2"/>
          <w:sz w:val="24"/>
        </w:rPr>
        <w:t>мейоза.</w:t>
      </w:r>
    </w:p>
    <w:p w14:paraId="3A33EE8B">
      <w:pPr>
        <w:pStyle w:val="16"/>
        <w:numPr>
          <w:ilvl w:val="0"/>
          <w:numId w:val="122"/>
        </w:numPr>
        <w:tabs>
          <w:tab w:val="left" w:pos="1372"/>
        </w:tabs>
        <w:rPr>
          <w:sz w:val="24"/>
        </w:rPr>
      </w:pPr>
      <w:r>
        <w:rPr>
          <w:sz w:val="24"/>
        </w:rPr>
        <w:t>Гаметогенез.</w:t>
      </w:r>
      <w:r>
        <w:rPr>
          <w:spacing w:val="-7"/>
          <w:sz w:val="24"/>
        </w:rPr>
        <w:t xml:space="preserve"> </w:t>
      </w:r>
      <w:r>
        <w:rPr>
          <w:sz w:val="24"/>
        </w:rPr>
        <w:t>Развитие</w:t>
      </w:r>
      <w:r>
        <w:rPr>
          <w:spacing w:val="-5"/>
          <w:sz w:val="24"/>
        </w:rPr>
        <w:t xml:space="preserve"> </w:t>
      </w:r>
      <w:r>
        <w:rPr>
          <w:sz w:val="24"/>
        </w:rPr>
        <w:t>сперматозоидов</w:t>
      </w:r>
      <w:r>
        <w:rPr>
          <w:spacing w:val="-5"/>
          <w:sz w:val="24"/>
        </w:rPr>
        <w:t xml:space="preserve"> </w:t>
      </w:r>
      <w:r>
        <w:rPr>
          <w:sz w:val="24"/>
        </w:rPr>
        <w:t>и</w:t>
      </w:r>
      <w:r>
        <w:rPr>
          <w:spacing w:val="-4"/>
          <w:sz w:val="24"/>
        </w:rPr>
        <w:t xml:space="preserve"> </w:t>
      </w:r>
      <w:r>
        <w:rPr>
          <w:sz w:val="24"/>
        </w:rPr>
        <w:t>яйцеклеток</w:t>
      </w:r>
      <w:r>
        <w:rPr>
          <w:spacing w:val="-4"/>
          <w:sz w:val="24"/>
        </w:rPr>
        <w:t xml:space="preserve"> </w:t>
      </w:r>
      <w:r>
        <w:rPr>
          <w:spacing w:val="-2"/>
          <w:sz w:val="24"/>
        </w:rPr>
        <w:t>человека.</w:t>
      </w:r>
    </w:p>
    <w:p w14:paraId="19C692C7">
      <w:pPr>
        <w:pStyle w:val="16"/>
        <w:numPr>
          <w:ilvl w:val="0"/>
          <w:numId w:val="122"/>
        </w:numPr>
        <w:tabs>
          <w:tab w:val="left" w:pos="1372"/>
        </w:tabs>
        <w:rPr>
          <w:sz w:val="24"/>
        </w:rPr>
      </w:pPr>
      <w:r>
        <w:rPr>
          <w:sz w:val="24"/>
        </w:rPr>
        <w:t>Периоды</w:t>
      </w:r>
      <w:r>
        <w:rPr>
          <w:spacing w:val="-5"/>
          <w:sz w:val="24"/>
        </w:rPr>
        <w:t xml:space="preserve"> </w:t>
      </w:r>
      <w:r>
        <w:rPr>
          <w:sz w:val="24"/>
        </w:rPr>
        <w:t>овогенеза</w:t>
      </w:r>
      <w:r>
        <w:rPr>
          <w:spacing w:val="-3"/>
          <w:sz w:val="24"/>
        </w:rPr>
        <w:t xml:space="preserve"> </w:t>
      </w:r>
      <w:r>
        <w:rPr>
          <w:sz w:val="24"/>
        </w:rPr>
        <w:t>и</w:t>
      </w:r>
      <w:r>
        <w:rPr>
          <w:spacing w:val="-3"/>
          <w:sz w:val="24"/>
        </w:rPr>
        <w:t xml:space="preserve"> </w:t>
      </w:r>
      <w:r>
        <w:rPr>
          <w:sz w:val="24"/>
        </w:rPr>
        <w:t>сперматогенеза,</w:t>
      </w:r>
      <w:r>
        <w:rPr>
          <w:spacing w:val="-2"/>
          <w:sz w:val="24"/>
        </w:rPr>
        <w:t xml:space="preserve"> </w:t>
      </w:r>
      <w:r>
        <w:rPr>
          <w:sz w:val="24"/>
        </w:rPr>
        <w:t>сходства</w:t>
      </w:r>
      <w:r>
        <w:rPr>
          <w:spacing w:val="-4"/>
          <w:sz w:val="24"/>
        </w:rPr>
        <w:t xml:space="preserve"> </w:t>
      </w:r>
      <w:r>
        <w:rPr>
          <w:sz w:val="24"/>
        </w:rPr>
        <w:t>и</w:t>
      </w:r>
      <w:r>
        <w:rPr>
          <w:spacing w:val="-2"/>
          <w:sz w:val="24"/>
        </w:rPr>
        <w:t xml:space="preserve"> различия.</w:t>
      </w:r>
    </w:p>
    <w:p w14:paraId="0621AD75">
      <w:pPr>
        <w:pStyle w:val="16"/>
        <w:numPr>
          <w:ilvl w:val="0"/>
          <w:numId w:val="122"/>
        </w:numPr>
        <w:tabs>
          <w:tab w:val="left" w:pos="1372"/>
        </w:tabs>
        <w:rPr>
          <w:sz w:val="24"/>
        </w:rPr>
      </w:pPr>
      <w:r>
        <w:rPr>
          <w:sz w:val="24"/>
        </w:rPr>
        <w:t>Биологическое</w:t>
      </w:r>
      <w:r>
        <w:rPr>
          <w:spacing w:val="-6"/>
          <w:sz w:val="24"/>
        </w:rPr>
        <w:t xml:space="preserve"> </w:t>
      </w:r>
      <w:r>
        <w:rPr>
          <w:sz w:val="24"/>
        </w:rPr>
        <w:t>значение</w:t>
      </w:r>
      <w:r>
        <w:rPr>
          <w:spacing w:val="-5"/>
          <w:sz w:val="24"/>
        </w:rPr>
        <w:t xml:space="preserve"> </w:t>
      </w:r>
      <w:r>
        <w:rPr>
          <w:spacing w:val="-2"/>
          <w:sz w:val="24"/>
        </w:rPr>
        <w:t>мейоза.</w:t>
      </w:r>
    </w:p>
    <w:p w14:paraId="76B4EB50">
      <w:pPr>
        <w:pStyle w:val="5"/>
        <w:spacing w:before="4" w:line="274" w:lineRule="exact"/>
      </w:pPr>
      <w:r>
        <w:t>Тема</w:t>
      </w:r>
      <w:r>
        <w:rPr>
          <w:spacing w:val="-4"/>
        </w:rPr>
        <w:t xml:space="preserve"> </w:t>
      </w:r>
      <w:r>
        <w:t>3.1.</w:t>
      </w:r>
      <w:r>
        <w:rPr>
          <w:spacing w:val="-1"/>
        </w:rPr>
        <w:t xml:space="preserve"> </w:t>
      </w:r>
      <w:r>
        <w:t>Строение</w:t>
      </w:r>
      <w:r>
        <w:rPr>
          <w:spacing w:val="-2"/>
        </w:rPr>
        <w:t xml:space="preserve"> </w:t>
      </w:r>
      <w:r>
        <w:t>и</w:t>
      </w:r>
      <w:r>
        <w:rPr>
          <w:spacing w:val="-1"/>
        </w:rPr>
        <w:t xml:space="preserve"> </w:t>
      </w:r>
      <w:r>
        <w:t>генетическая</w:t>
      </w:r>
      <w:r>
        <w:rPr>
          <w:spacing w:val="-1"/>
        </w:rPr>
        <w:t xml:space="preserve"> </w:t>
      </w:r>
      <w:r>
        <w:t>роль</w:t>
      </w:r>
      <w:r>
        <w:rPr>
          <w:spacing w:val="-2"/>
        </w:rPr>
        <w:t xml:space="preserve"> </w:t>
      </w:r>
      <w:r>
        <w:t>нуклеиновых</w:t>
      </w:r>
      <w:r>
        <w:rPr>
          <w:spacing w:val="-1"/>
        </w:rPr>
        <w:t xml:space="preserve"> </w:t>
      </w:r>
      <w:r>
        <w:t>кислот.</w:t>
      </w:r>
      <w:r>
        <w:rPr>
          <w:spacing w:val="-4"/>
        </w:rPr>
        <w:t xml:space="preserve"> </w:t>
      </w:r>
      <w:r>
        <w:t>Ген</w:t>
      </w:r>
      <w:r>
        <w:rPr>
          <w:spacing w:val="-3"/>
        </w:rPr>
        <w:t xml:space="preserve"> </w:t>
      </w:r>
      <w:r>
        <w:t>и</w:t>
      </w:r>
      <w:r>
        <w:rPr>
          <w:spacing w:val="-1"/>
        </w:rPr>
        <w:t xml:space="preserve"> </w:t>
      </w:r>
      <w:r>
        <w:t>его</w:t>
      </w:r>
      <w:r>
        <w:rPr>
          <w:spacing w:val="-1"/>
        </w:rPr>
        <w:t xml:space="preserve"> </w:t>
      </w:r>
      <w:r>
        <w:rPr>
          <w:spacing w:val="-2"/>
        </w:rPr>
        <w:t>свойства</w:t>
      </w:r>
    </w:p>
    <w:p w14:paraId="6DB412F5">
      <w:pPr>
        <w:pStyle w:val="16"/>
        <w:numPr>
          <w:ilvl w:val="0"/>
          <w:numId w:val="123"/>
        </w:numPr>
        <w:tabs>
          <w:tab w:val="left" w:pos="1310"/>
        </w:tabs>
        <w:spacing w:line="274" w:lineRule="exact"/>
        <w:ind w:left="1310" w:hanging="178"/>
        <w:rPr>
          <w:sz w:val="24"/>
        </w:rPr>
      </w:pPr>
      <w:r>
        <w:rPr>
          <w:sz w:val="24"/>
        </w:rPr>
        <w:t>Химическое</w:t>
      </w:r>
      <w:r>
        <w:rPr>
          <w:spacing w:val="-6"/>
          <w:sz w:val="24"/>
        </w:rPr>
        <w:t xml:space="preserve"> </w:t>
      </w:r>
      <w:r>
        <w:rPr>
          <w:sz w:val="24"/>
        </w:rPr>
        <w:t>строение</w:t>
      </w:r>
      <w:r>
        <w:rPr>
          <w:spacing w:val="-2"/>
          <w:sz w:val="24"/>
        </w:rPr>
        <w:t xml:space="preserve"> </w:t>
      </w:r>
      <w:r>
        <w:rPr>
          <w:sz w:val="24"/>
        </w:rPr>
        <w:t>и</w:t>
      </w:r>
      <w:r>
        <w:rPr>
          <w:spacing w:val="-3"/>
          <w:sz w:val="24"/>
        </w:rPr>
        <w:t xml:space="preserve"> </w:t>
      </w:r>
      <w:r>
        <w:rPr>
          <w:sz w:val="24"/>
        </w:rPr>
        <w:t>генетическая</w:t>
      </w:r>
      <w:r>
        <w:rPr>
          <w:spacing w:val="-3"/>
          <w:sz w:val="24"/>
        </w:rPr>
        <w:t xml:space="preserve"> </w:t>
      </w:r>
      <w:r>
        <w:rPr>
          <w:sz w:val="24"/>
        </w:rPr>
        <w:t>роль</w:t>
      </w:r>
      <w:r>
        <w:rPr>
          <w:spacing w:val="-3"/>
          <w:sz w:val="24"/>
        </w:rPr>
        <w:t xml:space="preserve"> </w:t>
      </w:r>
      <w:r>
        <w:rPr>
          <w:sz w:val="24"/>
        </w:rPr>
        <w:t>нуклеиновых</w:t>
      </w:r>
      <w:r>
        <w:rPr>
          <w:spacing w:val="-1"/>
          <w:sz w:val="24"/>
        </w:rPr>
        <w:t xml:space="preserve"> </w:t>
      </w:r>
      <w:r>
        <w:rPr>
          <w:sz w:val="24"/>
        </w:rPr>
        <w:t>кислот:</w:t>
      </w:r>
      <w:r>
        <w:rPr>
          <w:spacing w:val="-3"/>
          <w:sz w:val="24"/>
        </w:rPr>
        <w:t xml:space="preserve"> </w:t>
      </w:r>
      <w:r>
        <w:rPr>
          <w:sz w:val="24"/>
        </w:rPr>
        <w:t>ДНК</w:t>
      </w:r>
      <w:r>
        <w:rPr>
          <w:spacing w:val="-3"/>
          <w:sz w:val="24"/>
        </w:rPr>
        <w:t xml:space="preserve"> </w:t>
      </w:r>
      <w:r>
        <w:rPr>
          <w:sz w:val="24"/>
        </w:rPr>
        <w:t>и</w:t>
      </w:r>
      <w:r>
        <w:rPr>
          <w:spacing w:val="-1"/>
          <w:sz w:val="24"/>
        </w:rPr>
        <w:t xml:space="preserve"> </w:t>
      </w:r>
      <w:r>
        <w:rPr>
          <w:spacing w:val="-4"/>
          <w:sz w:val="24"/>
        </w:rPr>
        <w:t>РНК.</w:t>
      </w:r>
    </w:p>
    <w:p w14:paraId="41FE0615">
      <w:pPr>
        <w:pStyle w:val="16"/>
        <w:numPr>
          <w:ilvl w:val="0"/>
          <w:numId w:val="123"/>
        </w:numPr>
        <w:tabs>
          <w:tab w:val="left" w:pos="1372"/>
        </w:tabs>
        <w:ind w:left="1372" w:hanging="240"/>
        <w:rPr>
          <w:sz w:val="24"/>
        </w:rPr>
      </w:pPr>
      <w:r>
        <w:rPr>
          <w:sz w:val="24"/>
        </w:rPr>
        <w:t>Сохранение</w:t>
      </w:r>
      <w:r>
        <w:rPr>
          <w:spacing w:val="-4"/>
          <w:sz w:val="24"/>
        </w:rPr>
        <w:t xml:space="preserve"> </w:t>
      </w:r>
      <w:r>
        <w:rPr>
          <w:sz w:val="24"/>
        </w:rPr>
        <w:t>информации</w:t>
      </w:r>
      <w:r>
        <w:rPr>
          <w:spacing w:val="-3"/>
          <w:sz w:val="24"/>
        </w:rPr>
        <w:t xml:space="preserve"> </w:t>
      </w:r>
      <w:r>
        <w:rPr>
          <w:sz w:val="24"/>
        </w:rPr>
        <w:t>от</w:t>
      </w:r>
      <w:r>
        <w:rPr>
          <w:spacing w:val="-2"/>
          <w:sz w:val="24"/>
        </w:rPr>
        <w:t xml:space="preserve"> </w:t>
      </w:r>
      <w:r>
        <w:rPr>
          <w:sz w:val="24"/>
        </w:rPr>
        <w:t>поколения</w:t>
      </w:r>
      <w:r>
        <w:rPr>
          <w:spacing w:val="-6"/>
          <w:sz w:val="24"/>
        </w:rPr>
        <w:t xml:space="preserve"> </w:t>
      </w:r>
      <w:r>
        <w:rPr>
          <w:sz w:val="24"/>
        </w:rPr>
        <w:t>к</w:t>
      </w:r>
      <w:r>
        <w:rPr>
          <w:spacing w:val="-2"/>
          <w:sz w:val="24"/>
        </w:rPr>
        <w:t xml:space="preserve"> поколению.</w:t>
      </w:r>
    </w:p>
    <w:p w14:paraId="453C09F5">
      <w:pPr>
        <w:pStyle w:val="16"/>
        <w:numPr>
          <w:ilvl w:val="0"/>
          <w:numId w:val="123"/>
        </w:numPr>
        <w:tabs>
          <w:tab w:val="left" w:pos="1310"/>
        </w:tabs>
        <w:ind w:left="1310" w:hanging="178"/>
        <w:rPr>
          <w:sz w:val="24"/>
        </w:rPr>
      </w:pPr>
      <w:r>
        <w:rPr>
          <w:sz w:val="24"/>
        </w:rPr>
        <w:t>Этапы</w:t>
      </w:r>
      <w:r>
        <w:rPr>
          <w:spacing w:val="-3"/>
          <w:sz w:val="24"/>
        </w:rPr>
        <w:t xml:space="preserve"> </w:t>
      </w:r>
      <w:r>
        <w:rPr>
          <w:spacing w:val="-2"/>
          <w:sz w:val="24"/>
        </w:rPr>
        <w:t>биосинтеза</w:t>
      </w:r>
    </w:p>
    <w:p w14:paraId="23FD8E96">
      <w:pPr>
        <w:pStyle w:val="16"/>
        <w:numPr>
          <w:ilvl w:val="0"/>
          <w:numId w:val="123"/>
        </w:numPr>
        <w:tabs>
          <w:tab w:val="left" w:pos="1372"/>
        </w:tabs>
        <w:spacing w:before="1"/>
        <w:ind w:left="1372" w:hanging="240"/>
        <w:rPr>
          <w:sz w:val="24"/>
        </w:rPr>
      </w:pPr>
      <w:r>
        <w:rPr>
          <w:sz w:val="24"/>
        </w:rPr>
        <w:t>Гены</w:t>
      </w:r>
      <w:r>
        <w:rPr>
          <w:spacing w:val="-1"/>
          <w:sz w:val="24"/>
        </w:rPr>
        <w:t xml:space="preserve"> </w:t>
      </w:r>
      <w:r>
        <w:rPr>
          <w:sz w:val="24"/>
        </w:rPr>
        <w:t>и их</w:t>
      </w:r>
      <w:r>
        <w:rPr>
          <w:spacing w:val="2"/>
          <w:sz w:val="24"/>
        </w:rPr>
        <w:t xml:space="preserve"> </w:t>
      </w:r>
      <w:r>
        <w:rPr>
          <w:spacing w:val="-2"/>
          <w:sz w:val="24"/>
        </w:rPr>
        <w:t>структура.</w:t>
      </w:r>
    </w:p>
    <w:p w14:paraId="1A77DBCA">
      <w:pPr>
        <w:pStyle w:val="16"/>
        <w:numPr>
          <w:ilvl w:val="0"/>
          <w:numId w:val="123"/>
        </w:numPr>
        <w:tabs>
          <w:tab w:val="left" w:pos="1372"/>
        </w:tabs>
        <w:ind w:left="1372" w:hanging="240"/>
        <w:rPr>
          <w:sz w:val="24"/>
        </w:rPr>
      </w:pPr>
      <w:r>
        <w:rPr>
          <w:sz w:val="24"/>
        </w:rPr>
        <w:t>Генетический</w:t>
      </w:r>
      <w:r>
        <w:rPr>
          <w:spacing w:val="-6"/>
          <w:sz w:val="24"/>
        </w:rPr>
        <w:t xml:space="preserve"> </w:t>
      </w:r>
      <w:r>
        <w:rPr>
          <w:sz w:val="24"/>
        </w:rPr>
        <w:t>код</w:t>
      </w:r>
      <w:r>
        <w:rPr>
          <w:spacing w:val="-7"/>
          <w:sz w:val="24"/>
        </w:rPr>
        <w:t xml:space="preserve"> </w:t>
      </w:r>
      <w:r>
        <w:rPr>
          <w:sz w:val="24"/>
        </w:rPr>
        <w:t>и</w:t>
      </w:r>
      <w:r>
        <w:rPr>
          <w:spacing w:val="-4"/>
          <w:sz w:val="24"/>
        </w:rPr>
        <w:t xml:space="preserve"> </w:t>
      </w:r>
      <w:r>
        <w:rPr>
          <w:sz w:val="24"/>
        </w:rPr>
        <w:t>его</w:t>
      </w:r>
      <w:r>
        <w:rPr>
          <w:spacing w:val="-3"/>
          <w:sz w:val="24"/>
        </w:rPr>
        <w:t xml:space="preserve"> </w:t>
      </w:r>
      <w:r>
        <w:rPr>
          <w:sz w:val="24"/>
        </w:rPr>
        <w:t>свойства.</w:t>
      </w:r>
      <w:r>
        <w:rPr>
          <w:spacing w:val="-4"/>
          <w:sz w:val="24"/>
        </w:rPr>
        <w:t xml:space="preserve"> </w:t>
      </w:r>
      <w:r>
        <w:rPr>
          <w:sz w:val="24"/>
        </w:rPr>
        <w:t>Реализация</w:t>
      </w:r>
      <w:r>
        <w:rPr>
          <w:spacing w:val="-4"/>
          <w:sz w:val="24"/>
        </w:rPr>
        <w:t xml:space="preserve"> </w:t>
      </w:r>
      <w:r>
        <w:rPr>
          <w:sz w:val="24"/>
        </w:rPr>
        <w:t>генетической</w:t>
      </w:r>
      <w:r>
        <w:rPr>
          <w:spacing w:val="-3"/>
          <w:sz w:val="24"/>
        </w:rPr>
        <w:t xml:space="preserve"> </w:t>
      </w:r>
      <w:r>
        <w:rPr>
          <w:spacing w:val="-2"/>
          <w:sz w:val="24"/>
        </w:rPr>
        <w:t>информации.</w:t>
      </w:r>
    </w:p>
    <w:p w14:paraId="37139CA0">
      <w:pPr>
        <w:pStyle w:val="5"/>
        <w:spacing w:before="4" w:line="274" w:lineRule="exact"/>
      </w:pPr>
      <w:r>
        <w:t>Тема</w:t>
      </w:r>
      <w:r>
        <w:rPr>
          <w:spacing w:val="-1"/>
        </w:rPr>
        <w:t xml:space="preserve"> </w:t>
      </w:r>
      <w:r>
        <w:t>3.2.</w:t>
      </w:r>
      <w:r>
        <w:rPr>
          <w:spacing w:val="-1"/>
        </w:rPr>
        <w:t xml:space="preserve"> </w:t>
      </w:r>
      <w:r>
        <w:t>Строение</w:t>
      </w:r>
      <w:r>
        <w:rPr>
          <w:spacing w:val="-2"/>
        </w:rPr>
        <w:t xml:space="preserve"> </w:t>
      </w:r>
      <w:r>
        <w:t>белковых</w:t>
      </w:r>
      <w:r>
        <w:rPr>
          <w:spacing w:val="-1"/>
        </w:rPr>
        <w:t xml:space="preserve"> </w:t>
      </w:r>
      <w:r>
        <w:rPr>
          <w:spacing w:val="-2"/>
        </w:rPr>
        <w:t>молекул</w:t>
      </w:r>
    </w:p>
    <w:p w14:paraId="4DBB4665">
      <w:pPr>
        <w:pStyle w:val="16"/>
        <w:numPr>
          <w:ilvl w:val="0"/>
          <w:numId w:val="124"/>
        </w:numPr>
        <w:tabs>
          <w:tab w:val="left" w:pos="1372"/>
        </w:tabs>
        <w:spacing w:line="274" w:lineRule="exact"/>
        <w:ind w:left="1372" w:hanging="240"/>
        <w:rPr>
          <w:sz w:val="24"/>
        </w:rPr>
      </w:pPr>
      <w:r>
        <w:rPr>
          <w:sz w:val="24"/>
        </w:rPr>
        <w:t>Органические</w:t>
      </w:r>
      <w:r>
        <w:rPr>
          <w:spacing w:val="-4"/>
          <w:sz w:val="24"/>
        </w:rPr>
        <w:t xml:space="preserve"> </w:t>
      </w:r>
      <w:r>
        <w:rPr>
          <w:sz w:val="24"/>
        </w:rPr>
        <w:t>вещества</w:t>
      </w:r>
      <w:r>
        <w:rPr>
          <w:spacing w:val="-4"/>
          <w:sz w:val="24"/>
        </w:rPr>
        <w:t xml:space="preserve"> </w:t>
      </w:r>
      <w:r>
        <w:rPr>
          <w:spacing w:val="-2"/>
          <w:sz w:val="24"/>
        </w:rPr>
        <w:t>клетки.</w:t>
      </w:r>
    </w:p>
    <w:p w14:paraId="69B454A7">
      <w:pPr>
        <w:pStyle w:val="16"/>
        <w:numPr>
          <w:ilvl w:val="0"/>
          <w:numId w:val="124"/>
        </w:numPr>
        <w:tabs>
          <w:tab w:val="left" w:pos="1372"/>
        </w:tabs>
        <w:ind w:left="1372" w:hanging="240"/>
        <w:rPr>
          <w:sz w:val="24"/>
        </w:rPr>
      </w:pPr>
      <w:r>
        <w:rPr>
          <w:sz w:val="24"/>
        </w:rPr>
        <w:t>Свойства</w:t>
      </w:r>
      <w:r>
        <w:rPr>
          <w:spacing w:val="-8"/>
          <w:sz w:val="24"/>
        </w:rPr>
        <w:t xml:space="preserve"> </w:t>
      </w:r>
      <w:r>
        <w:rPr>
          <w:sz w:val="24"/>
        </w:rPr>
        <w:t>белков:</w:t>
      </w:r>
      <w:r>
        <w:rPr>
          <w:spacing w:val="-3"/>
          <w:sz w:val="24"/>
        </w:rPr>
        <w:t xml:space="preserve"> </w:t>
      </w:r>
      <w:r>
        <w:rPr>
          <w:sz w:val="24"/>
        </w:rPr>
        <w:t>денатурация</w:t>
      </w:r>
      <w:r>
        <w:rPr>
          <w:spacing w:val="-4"/>
          <w:sz w:val="24"/>
        </w:rPr>
        <w:t xml:space="preserve"> </w:t>
      </w:r>
      <w:r>
        <w:rPr>
          <w:sz w:val="24"/>
        </w:rPr>
        <w:t>и</w:t>
      </w:r>
      <w:r>
        <w:rPr>
          <w:spacing w:val="-3"/>
          <w:sz w:val="24"/>
        </w:rPr>
        <w:t xml:space="preserve"> </w:t>
      </w:r>
      <w:r>
        <w:rPr>
          <w:sz w:val="24"/>
        </w:rPr>
        <w:t>ренатурация.</w:t>
      </w:r>
      <w:r>
        <w:rPr>
          <w:spacing w:val="-4"/>
          <w:sz w:val="24"/>
        </w:rPr>
        <w:t xml:space="preserve"> </w:t>
      </w:r>
      <w:r>
        <w:rPr>
          <w:sz w:val="24"/>
        </w:rPr>
        <w:t>Гидрофильные</w:t>
      </w:r>
      <w:r>
        <w:rPr>
          <w:spacing w:val="-5"/>
          <w:sz w:val="24"/>
        </w:rPr>
        <w:t xml:space="preserve"> </w:t>
      </w:r>
      <w:r>
        <w:rPr>
          <w:sz w:val="24"/>
        </w:rPr>
        <w:t>свойства</w:t>
      </w:r>
      <w:r>
        <w:rPr>
          <w:spacing w:val="-5"/>
          <w:sz w:val="24"/>
        </w:rPr>
        <w:t xml:space="preserve"> </w:t>
      </w:r>
      <w:r>
        <w:rPr>
          <w:spacing w:val="-2"/>
          <w:sz w:val="24"/>
        </w:rPr>
        <w:t>белков.</w:t>
      </w:r>
    </w:p>
    <w:p w14:paraId="396BE985">
      <w:pPr>
        <w:pStyle w:val="16"/>
        <w:numPr>
          <w:ilvl w:val="0"/>
          <w:numId w:val="124"/>
        </w:numPr>
        <w:tabs>
          <w:tab w:val="left" w:pos="1372"/>
        </w:tabs>
        <w:ind w:left="1372" w:hanging="240"/>
        <w:rPr>
          <w:sz w:val="24"/>
        </w:rPr>
      </w:pPr>
      <w:r>
        <w:rPr>
          <w:sz w:val="24"/>
        </w:rPr>
        <w:t>Специфичность</w:t>
      </w:r>
      <w:r>
        <w:rPr>
          <w:spacing w:val="-7"/>
          <w:sz w:val="24"/>
        </w:rPr>
        <w:t xml:space="preserve"> </w:t>
      </w:r>
      <w:r>
        <w:rPr>
          <w:spacing w:val="-2"/>
          <w:sz w:val="24"/>
        </w:rPr>
        <w:t>белков.</w:t>
      </w:r>
    </w:p>
    <w:p w14:paraId="48808F76">
      <w:pPr>
        <w:pStyle w:val="16"/>
        <w:numPr>
          <w:ilvl w:val="0"/>
          <w:numId w:val="124"/>
        </w:numPr>
        <w:tabs>
          <w:tab w:val="left" w:pos="1372"/>
        </w:tabs>
        <w:ind w:left="1372" w:hanging="240"/>
        <w:rPr>
          <w:sz w:val="24"/>
        </w:rPr>
      </w:pPr>
      <w:r>
        <w:rPr>
          <w:sz w:val="24"/>
        </w:rPr>
        <w:t>Функции</w:t>
      </w:r>
      <w:r>
        <w:rPr>
          <w:spacing w:val="-3"/>
          <w:sz w:val="24"/>
        </w:rPr>
        <w:t xml:space="preserve"> </w:t>
      </w:r>
      <w:r>
        <w:rPr>
          <w:sz w:val="24"/>
        </w:rPr>
        <w:t>белков</w:t>
      </w:r>
      <w:r>
        <w:rPr>
          <w:spacing w:val="-4"/>
          <w:sz w:val="24"/>
        </w:rPr>
        <w:t xml:space="preserve"> </w:t>
      </w:r>
      <w:r>
        <w:rPr>
          <w:sz w:val="24"/>
        </w:rPr>
        <w:t>в</w:t>
      </w:r>
      <w:r>
        <w:rPr>
          <w:spacing w:val="-3"/>
          <w:sz w:val="24"/>
        </w:rPr>
        <w:t xml:space="preserve"> </w:t>
      </w:r>
      <w:r>
        <w:rPr>
          <w:spacing w:val="-2"/>
          <w:sz w:val="24"/>
        </w:rPr>
        <w:t>организме.</w:t>
      </w:r>
    </w:p>
    <w:p w14:paraId="1909894B">
      <w:pPr>
        <w:pStyle w:val="16"/>
        <w:numPr>
          <w:ilvl w:val="0"/>
          <w:numId w:val="124"/>
        </w:numPr>
        <w:tabs>
          <w:tab w:val="left" w:pos="1372"/>
        </w:tabs>
        <w:ind w:left="1372" w:hanging="240"/>
        <w:rPr>
          <w:sz w:val="24"/>
        </w:rPr>
      </w:pPr>
      <w:r>
        <w:rPr>
          <w:sz w:val="24"/>
        </w:rPr>
        <w:t>Белки,</w:t>
      </w:r>
      <w:r>
        <w:rPr>
          <w:spacing w:val="-7"/>
          <w:sz w:val="24"/>
        </w:rPr>
        <w:t xml:space="preserve"> </w:t>
      </w:r>
      <w:r>
        <w:rPr>
          <w:sz w:val="24"/>
        </w:rPr>
        <w:t>как</w:t>
      </w:r>
      <w:r>
        <w:rPr>
          <w:spacing w:val="-4"/>
          <w:sz w:val="24"/>
        </w:rPr>
        <w:t xml:space="preserve"> </w:t>
      </w:r>
      <w:r>
        <w:rPr>
          <w:sz w:val="24"/>
        </w:rPr>
        <w:t>биологические</w:t>
      </w:r>
      <w:r>
        <w:rPr>
          <w:spacing w:val="-4"/>
          <w:sz w:val="24"/>
        </w:rPr>
        <w:t xml:space="preserve"> </w:t>
      </w:r>
      <w:r>
        <w:rPr>
          <w:spacing w:val="-2"/>
          <w:sz w:val="24"/>
        </w:rPr>
        <w:t>полимеры.</w:t>
      </w:r>
    </w:p>
    <w:p w14:paraId="57DA07A0">
      <w:pPr>
        <w:pStyle w:val="16"/>
        <w:numPr>
          <w:ilvl w:val="0"/>
          <w:numId w:val="124"/>
        </w:numPr>
        <w:tabs>
          <w:tab w:val="left" w:pos="1372"/>
        </w:tabs>
        <w:ind w:left="1372" w:hanging="240"/>
        <w:rPr>
          <w:sz w:val="24"/>
        </w:rPr>
      </w:pPr>
      <w:r>
        <w:rPr>
          <w:sz w:val="24"/>
        </w:rPr>
        <w:t>Механизм</w:t>
      </w:r>
      <w:r>
        <w:rPr>
          <w:spacing w:val="-5"/>
          <w:sz w:val="24"/>
        </w:rPr>
        <w:t xml:space="preserve"> </w:t>
      </w:r>
      <w:r>
        <w:rPr>
          <w:sz w:val="24"/>
        </w:rPr>
        <w:t>образования</w:t>
      </w:r>
      <w:r>
        <w:rPr>
          <w:spacing w:val="-3"/>
          <w:sz w:val="24"/>
        </w:rPr>
        <w:t xml:space="preserve"> </w:t>
      </w:r>
      <w:r>
        <w:rPr>
          <w:spacing w:val="-2"/>
          <w:sz w:val="24"/>
        </w:rPr>
        <w:t>полипептида.</w:t>
      </w:r>
    </w:p>
    <w:p w14:paraId="785B3636">
      <w:pPr>
        <w:pStyle w:val="16"/>
        <w:numPr>
          <w:ilvl w:val="0"/>
          <w:numId w:val="124"/>
        </w:numPr>
        <w:tabs>
          <w:tab w:val="left" w:pos="1372"/>
        </w:tabs>
        <w:ind w:left="1372" w:hanging="240"/>
        <w:rPr>
          <w:sz w:val="24"/>
        </w:rPr>
      </w:pPr>
      <w:r>
        <w:rPr>
          <w:sz w:val="24"/>
        </w:rPr>
        <w:t>Структуры</w:t>
      </w:r>
      <w:r>
        <w:rPr>
          <w:spacing w:val="-4"/>
          <w:sz w:val="24"/>
        </w:rPr>
        <w:t xml:space="preserve"> </w:t>
      </w:r>
      <w:r>
        <w:rPr>
          <w:sz w:val="24"/>
        </w:rPr>
        <w:t>белковых</w:t>
      </w:r>
      <w:r>
        <w:rPr>
          <w:spacing w:val="-2"/>
          <w:sz w:val="24"/>
        </w:rPr>
        <w:t xml:space="preserve"> молекул.</w:t>
      </w:r>
    </w:p>
    <w:p w14:paraId="43BA100A">
      <w:pPr>
        <w:pStyle w:val="16"/>
        <w:numPr>
          <w:ilvl w:val="0"/>
          <w:numId w:val="124"/>
        </w:numPr>
        <w:tabs>
          <w:tab w:val="left" w:pos="1372"/>
        </w:tabs>
        <w:spacing w:before="1"/>
        <w:ind w:left="1372" w:hanging="240"/>
        <w:rPr>
          <w:sz w:val="24"/>
        </w:rPr>
      </w:pPr>
      <w:r>
        <w:rPr>
          <w:sz w:val="24"/>
        </w:rPr>
        <w:t>Проблемы</w:t>
      </w:r>
      <w:r>
        <w:rPr>
          <w:spacing w:val="-6"/>
          <w:sz w:val="24"/>
        </w:rPr>
        <w:t xml:space="preserve"> </w:t>
      </w:r>
      <w:r>
        <w:rPr>
          <w:sz w:val="24"/>
        </w:rPr>
        <w:t>несовместимости</w:t>
      </w:r>
      <w:r>
        <w:rPr>
          <w:spacing w:val="-3"/>
          <w:sz w:val="24"/>
        </w:rPr>
        <w:t xml:space="preserve"> </w:t>
      </w:r>
      <w:r>
        <w:rPr>
          <w:spacing w:val="-2"/>
          <w:sz w:val="24"/>
        </w:rPr>
        <w:t>белков.</w:t>
      </w:r>
    </w:p>
    <w:p w14:paraId="697FA60E">
      <w:pPr>
        <w:pStyle w:val="5"/>
        <w:spacing w:before="9" w:line="235" w:lineRule="auto"/>
        <w:ind w:right="845"/>
        <w:rPr>
          <w:b w:val="0"/>
        </w:rPr>
      </w:pPr>
      <w:r>
        <w:t>Тема 3.3. Реализация генетической информации. Биосинтез белка. Генетический код и его свойства</w:t>
      </w:r>
      <w:r>
        <w:rPr>
          <w:b w:val="0"/>
        </w:rPr>
        <w:t>.</w:t>
      </w:r>
    </w:p>
    <w:p w14:paraId="78C027FF">
      <w:pPr>
        <w:pStyle w:val="16"/>
        <w:numPr>
          <w:ilvl w:val="0"/>
          <w:numId w:val="125"/>
        </w:numPr>
        <w:tabs>
          <w:tab w:val="left" w:pos="1372"/>
        </w:tabs>
        <w:spacing w:before="2"/>
        <w:ind w:left="1372" w:hanging="240"/>
        <w:rPr>
          <w:sz w:val="24"/>
        </w:rPr>
      </w:pPr>
      <w:r>
        <w:rPr>
          <w:sz w:val="24"/>
        </w:rPr>
        <w:t>Генетический</w:t>
      </w:r>
      <w:r>
        <w:rPr>
          <w:spacing w:val="-4"/>
          <w:sz w:val="24"/>
        </w:rPr>
        <w:t xml:space="preserve"> </w:t>
      </w:r>
      <w:r>
        <w:rPr>
          <w:sz w:val="24"/>
        </w:rPr>
        <w:t>код</w:t>
      </w:r>
      <w:r>
        <w:rPr>
          <w:spacing w:val="-6"/>
          <w:sz w:val="24"/>
        </w:rPr>
        <w:t xml:space="preserve"> </w:t>
      </w:r>
      <w:r>
        <w:rPr>
          <w:sz w:val="24"/>
        </w:rPr>
        <w:t>и</w:t>
      </w:r>
      <w:r>
        <w:rPr>
          <w:spacing w:val="-4"/>
          <w:sz w:val="24"/>
        </w:rPr>
        <w:t xml:space="preserve"> </w:t>
      </w:r>
      <w:r>
        <w:rPr>
          <w:sz w:val="24"/>
        </w:rPr>
        <w:t>свойства</w:t>
      </w:r>
      <w:r>
        <w:rPr>
          <w:spacing w:val="-5"/>
          <w:sz w:val="24"/>
        </w:rPr>
        <w:t xml:space="preserve"> </w:t>
      </w:r>
      <w:r>
        <w:rPr>
          <w:spacing w:val="-4"/>
          <w:sz w:val="24"/>
        </w:rPr>
        <w:t>ДНК.</w:t>
      </w:r>
    </w:p>
    <w:p w14:paraId="12A1CD72">
      <w:pPr>
        <w:pStyle w:val="16"/>
        <w:numPr>
          <w:ilvl w:val="0"/>
          <w:numId w:val="125"/>
        </w:numPr>
        <w:tabs>
          <w:tab w:val="left" w:pos="1372"/>
        </w:tabs>
        <w:ind w:left="1372" w:hanging="240"/>
        <w:rPr>
          <w:sz w:val="24"/>
        </w:rPr>
      </w:pPr>
      <w:r>
        <w:rPr>
          <w:sz w:val="24"/>
        </w:rPr>
        <w:t>Участие</w:t>
      </w:r>
      <w:r>
        <w:rPr>
          <w:spacing w:val="-3"/>
          <w:sz w:val="24"/>
        </w:rPr>
        <w:t xml:space="preserve"> </w:t>
      </w:r>
      <w:r>
        <w:rPr>
          <w:sz w:val="24"/>
        </w:rPr>
        <w:t>и-РНК,</w:t>
      </w:r>
      <w:r>
        <w:rPr>
          <w:spacing w:val="-1"/>
          <w:sz w:val="24"/>
        </w:rPr>
        <w:t xml:space="preserve"> </w:t>
      </w:r>
      <w:r>
        <w:rPr>
          <w:sz w:val="24"/>
        </w:rPr>
        <w:t>т-РНК</w:t>
      </w:r>
      <w:r>
        <w:rPr>
          <w:spacing w:val="-1"/>
          <w:sz w:val="24"/>
        </w:rPr>
        <w:t xml:space="preserve"> </w:t>
      </w:r>
      <w:r>
        <w:rPr>
          <w:sz w:val="24"/>
        </w:rPr>
        <w:t>и</w:t>
      </w:r>
      <w:r>
        <w:rPr>
          <w:spacing w:val="-2"/>
          <w:sz w:val="24"/>
        </w:rPr>
        <w:t xml:space="preserve"> </w:t>
      </w:r>
      <w:r>
        <w:rPr>
          <w:sz w:val="24"/>
        </w:rPr>
        <w:t>р-РНК</w:t>
      </w:r>
      <w:r>
        <w:rPr>
          <w:spacing w:val="-1"/>
          <w:sz w:val="24"/>
        </w:rPr>
        <w:t xml:space="preserve"> </w:t>
      </w:r>
      <w:r>
        <w:rPr>
          <w:sz w:val="24"/>
        </w:rPr>
        <w:t>в</w:t>
      </w:r>
      <w:r>
        <w:rPr>
          <w:spacing w:val="-2"/>
          <w:sz w:val="24"/>
        </w:rPr>
        <w:t xml:space="preserve"> </w:t>
      </w:r>
      <w:r>
        <w:rPr>
          <w:sz w:val="24"/>
        </w:rPr>
        <w:t>биосинтезе</w:t>
      </w:r>
      <w:r>
        <w:rPr>
          <w:spacing w:val="-5"/>
          <w:sz w:val="24"/>
        </w:rPr>
        <w:t xml:space="preserve"> </w:t>
      </w:r>
      <w:r>
        <w:rPr>
          <w:spacing w:val="-2"/>
          <w:sz w:val="24"/>
        </w:rPr>
        <w:t>белка.</w:t>
      </w:r>
    </w:p>
    <w:p w14:paraId="5DE10FD6">
      <w:pPr>
        <w:pStyle w:val="16"/>
        <w:numPr>
          <w:ilvl w:val="0"/>
          <w:numId w:val="125"/>
        </w:numPr>
        <w:tabs>
          <w:tab w:val="left" w:pos="1372"/>
        </w:tabs>
        <w:ind w:left="1372" w:hanging="240"/>
        <w:rPr>
          <w:sz w:val="24"/>
        </w:rPr>
      </w:pPr>
      <w:r>
        <w:rPr>
          <w:sz w:val="24"/>
        </w:rPr>
        <w:t>Процесс</w:t>
      </w:r>
      <w:r>
        <w:rPr>
          <w:spacing w:val="-4"/>
          <w:sz w:val="24"/>
        </w:rPr>
        <w:t xml:space="preserve"> </w:t>
      </w:r>
      <w:r>
        <w:rPr>
          <w:sz w:val="24"/>
        </w:rPr>
        <w:t>транскрипции</w:t>
      </w:r>
      <w:r>
        <w:rPr>
          <w:spacing w:val="-3"/>
          <w:sz w:val="24"/>
        </w:rPr>
        <w:t xml:space="preserve"> </w:t>
      </w:r>
      <w:r>
        <w:rPr>
          <w:sz w:val="24"/>
        </w:rPr>
        <w:t>и</w:t>
      </w:r>
      <w:r>
        <w:rPr>
          <w:spacing w:val="-3"/>
          <w:sz w:val="24"/>
        </w:rPr>
        <w:t xml:space="preserve"> </w:t>
      </w:r>
      <w:r>
        <w:rPr>
          <w:sz w:val="24"/>
        </w:rPr>
        <w:t>его</w:t>
      </w:r>
      <w:r>
        <w:rPr>
          <w:spacing w:val="-5"/>
          <w:sz w:val="24"/>
        </w:rPr>
        <w:t xml:space="preserve"> </w:t>
      </w:r>
      <w:r>
        <w:rPr>
          <w:spacing w:val="-2"/>
          <w:sz w:val="24"/>
        </w:rPr>
        <w:t>характеристика.</w:t>
      </w:r>
    </w:p>
    <w:p w14:paraId="6472B204">
      <w:pPr>
        <w:pStyle w:val="16"/>
        <w:numPr>
          <w:ilvl w:val="0"/>
          <w:numId w:val="125"/>
        </w:numPr>
        <w:tabs>
          <w:tab w:val="left" w:pos="1372"/>
        </w:tabs>
        <w:ind w:left="1372" w:hanging="240"/>
        <w:rPr>
          <w:sz w:val="24"/>
        </w:rPr>
      </w:pPr>
      <w:r>
        <w:rPr>
          <w:sz w:val="24"/>
        </w:rPr>
        <w:t>Последовательность</w:t>
      </w:r>
      <w:r>
        <w:rPr>
          <w:spacing w:val="-9"/>
          <w:sz w:val="24"/>
        </w:rPr>
        <w:t xml:space="preserve"> </w:t>
      </w:r>
      <w:r>
        <w:rPr>
          <w:sz w:val="24"/>
        </w:rPr>
        <w:t>процессов</w:t>
      </w:r>
      <w:r>
        <w:rPr>
          <w:spacing w:val="-6"/>
          <w:sz w:val="24"/>
        </w:rPr>
        <w:t xml:space="preserve"> </w:t>
      </w:r>
      <w:r>
        <w:rPr>
          <w:sz w:val="24"/>
        </w:rPr>
        <w:t>трансляции,</w:t>
      </w:r>
      <w:r>
        <w:rPr>
          <w:spacing w:val="-8"/>
          <w:sz w:val="24"/>
        </w:rPr>
        <w:t xml:space="preserve"> </w:t>
      </w:r>
      <w:r>
        <w:rPr>
          <w:sz w:val="24"/>
        </w:rPr>
        <w:t>протекающих</w:t>
      </w:r>
      <w:r>
        <w:rPr>
          <w:spacing w:val="-3"/>
          <w:sz w:val="24"/>
        </w:rPr>
        <w:t xml:space="preserve"> </w:t>
      </w:r>
      <w:r>
        <w:rPr>
          <w:sz w:val="24"/>
        </w:rPr>
        <w:t>в</w:t>
      </w:r>
      <w:r>
        <w:rPr>
          <w:spacing w:val="-5"/>
          <w:sz w:val="24"/>
        </w:rPr>
        <w:t xml:space="preserve"> </w:t>
      </w:r>
      <w:r>
        <w:rPr>
          <w:spacing w:val="-2"/>
          <w:sz w:val="24"/>
        </w:rPr>
        <w:t>рибосомах.</w:t>
      </w:r>
    </w:p>
    <w:p w14:paraId="0F376935">
      <w:pPr>
        <w:pStyle w:val="5"/>
        <w:spacing w:before="5" w:line="274" w:lineRule="exact"/>
      </w:pPr>
      <w:r>
        <w:t>Тема</w:t>
      </w:r>
      <w:r>
        <w:rPr>
          <w:spacing w:val="-6"/>
        </w:rPr>
        <w:t xml:space="preserve"> </w:t>
      </w:r>
      <w:r>
        <w:t>4.1.</w:t>
      </w:r>
      <w:r>
        <w:rPr>
          <w:spacing w:val="-3"/>
        </w:rPr>
        <w:t xml:space="preserve"> </w:t>
      </w:r>
      <w:r>
        <w:t>Законы</w:t>
      </w:r>
      <w:r>
        <w:rPr>
          <w:spacing w:val="-3"/>
        </w:rPr>
        <w:t xml:space="preserve"> </w:t>
      </w:r>
      <w:r>
        <w:t>Г.</w:t>
      </w:r>
      <w:r>
        <w:rPr>
          <w:spacing w:val="-3"/>
        </w:rPr>
        <w:t xml:space="preserve"> </w:t>
      </w:r>
      <w:r>
        <w:t>Менделя.</w:t>
      </w:r>
      <w:r>
        <w:rPr>
          <w:spacing w:val="-3"/>
        </w:rPr>
        <w:t xml:space="preserve"> </w:t>
      </w:r>
      <w:r>
        <w:t>Типы</w:t>
      </w:r>
      <w:r>
        <w:rPr>
          <w:spacing w:val="-3"/>
        </w:rPr>
        <w:t xml:space="preserve"> </w:t>
      </w:r>
      <w:r>
        <w:t>скрещивания.</w:t>
      </w:r>
      <w:r>
        <w:rPr>
          <w:spacing w:val="-3"/>
        </w:rPr>
        <w:t xml:space="preserve"> </w:t>
      </w:r>
      <w:r>
        <w:t>Хромосомная</w:t>
      </w:r>
      <w:r>
        <w:rPr>
          <w:spacing w:val="-3"/>
        </w:rPr>
        <w:t xml:space="preserve"> </w:t>
      </w:r>
      <w:r>
        <w:t>теория</w:t>
      </w:r>
      <w:r>
        <w:rPr>
          <w:spacing w:val="-3"/>
        </w:rPr>
        <w:t xml:space="preserve"> </w:t>
      </w:r>
      <w:r>
        <w:rPr>
          <w:spacing w:val="-2"/>
        </w:rPr>
        <w:t>Т.Моргана</w:t>
      </w:r>
    </w:p>
    <w:p w14:paraId="2752FFC6">
      <w:pPr>
        <w:pStyle w:val="16"/>
        <w:numPr>
          <w:ilvl w:val="0"/>
          <w:numId w:val="126"/>
        </w:numPr>
        <w:tabs>
          <w:tab w:val="left" w:pos="1372"/>
        </w:tabs>
        <w:spacing w:line="274" w:lineRule="exact"/>
        <w:rPr>
          <w:sz w:val="24"/>
        </w:rPr>
      </w:pPr>
      <w:r>
        <w:rPr>
          <w:sz w:val="24"/>
        </w:rPr>
        <w:t>Сущность</w:t>
      </w:r>
      <w:r>
        <w:rPr>
          <w:spacing w:val="-6"/>
          <w:sz w:val="24"/>
        </w:rPr>
        <w:t xml:space="preserve"> </w:t>
      </w:r>
      <w:r>
        <w:rPr>
          <w:sz w:val="24"/>
        </w:rPr>
        <w:t>законов</w:t>
      </w:r>
      <w:r>
        <w:rPr>
          <w:spacing w:val="-4"/>
          <w:sz w:val="24"/>
        </w:rPr>
        <w:t xml:space="preserve"> </w:t>
      </w:r>
      <w:r>
        <w:rPr>
          <w:sz w:val="24"/>
        </w:rPr>
        <w:t>наследования</w:t>
      </w:r>
      <w:r>
        <w:rPr>
          <w:spacing w:val="-4"/>
          <w:sz w:val="24"/>
        </w:rPr>
        <w:t xml:space="preserve"> </w:t>
      </w:r>
      <w:r>
        <w:rPr>
          <w:sz w:val="24"/>
        </w:rPr>
        <w:t>признаков</w:t>
      </w:r>
      <w:r>
        <w:rPr>
          <w:spacing w:val="-6"/>
          <w:sz w:val="24"/>
        </w:rPr>
        <w:t xml:space="preserve"> </w:t>
      </w:r>
      <w:r>
        <w:rPr>
          <w:sz w:val="24"/>
        </w:rPr>
        <w:t>у</w:t>
      </w:r>
      <w:r>
        <w:rPr>
          <w:spacing w:val="-6"/>
          <w:sz w:val="24"/>
        </w:rPr>
        <w:t xml:space="preserve"> </w:t>
      </w:r>
      <w:r>
        <w:rPr>
          <w:spacing w:val="-2"/>
          <w:sz w:val="24"/>
        </w:rPr>
        <w:t>человека.</w:t>
      </w:r>
    </w:p>
    <w:p w14:paraId="56BEF0EA">
      <w:pPr>
        <w:pStyle w:val="16"/>
        <w:numPr>
          <w:ilvl w:val="0"/>
          <w:numId w:val="126"/>
        </w:numPr>
        <w:tabs>
          <w:tab w:val="left" w:pos="1372"/>
        </w:tabs>
        <w:rPr>
          <w:sz w:val="24"/>
        </w:rPr>
      </w:pPr>
      <w:r>
        <w:rPr>
          <w:sz w:val="24"/>
        </w:rPr>
        <w:t>Законы</w:t>
      </w:r>
      <w:r>
        <w:rPr>
          <w:spacing w:val="-5"/>
          <w:sz w:val="24"/>
        </w:rPr>
        <w:t xml:space="preserve"> </w:t>
      </w:r>
      <w:r>
        <w:rPr>
          <w:spacing w:val="-2"/>
          <w:sz w:val="24"/>
        </w:rPr>
        <w:t>Менделя.</w:t>
      </w:r>
    </w:p>
    <w:p w14:paraId="6B33B5AB">
      <w:pPr>
        <w:pStyle w:val="16"/>
        <w:numPr>
          <w:ilvl w:val="0"/>
          <w:numId w:val="126"/>
        </w:numPr>
        <w:tabs>
          <w:tab w:val="left" w:pos="1372"/>
        </w:tabs>
        <w:rPr>
          <w:sz w:val="24"/>
        </w:rPr>
      </w:pPr>
      <w:r>
        <w:rPr>
          <w:sz w:val="24"/>
        </w:rPr>
        <w:t>Типы</w:t>
      </w:r>
      <w:r>
        <w:rPr>
          <w:spacing w:val="-7"/>
          <w:sz w:val="24"/>
        </w:rPr>
        <w:t xml:space="preserve"> </w:t>
      </w:r>
      <w:r>
        <w:rPr>
          <w:sz w:val="24"/>
        </w:rPr>
        <w:t>наследования</w:t>
      </w:r>
      <w:r>
        <w:rPr>
          <w:spacing w:val="-7"/>
          <w:sz w:val="24"/>
        </w:rPr>
        <w:t xml:space="preserve"> </w:t>
      </w:r>
      <w:r>
        <w:rPr>
          <w:sz w:val="24"/>
        </w:rPr>
        <w:t>менделирующих</w:t>
      </w:r>
      <w:r>
        <w:rPr>
          <w:spacing w:val="-3"/>
          <w:sz w:val="24"/>
        </w:rPr>
        <w:t xml:space="preserve"> </w:t>
      </w:r>
      <w:r>
        <w:rPr>
          <w:sz w:val="24"/>
        </w:rPr>
        <w:t>признаков</w:t>
      </w:r>
      <w:r>
        <w:rPr>
          <w:spacing w:val="-3"/>
          <w:sz w:val="24"/>
        </w:rPr>
        <w:t xml:space="preserve"> </w:t>
      </w:r>
      <w:r>
        <w:rPr>
          <w:sz w:val="24"/>
        </w:rPr>
        <w:t>у</w:t>
      </w:r>
      <w:r>
        <w:rPr>
          <w:spacing w:val="-7"/>
          <w:sz w:val="24"/>
        </w:rPr>
        <w:t xml:space="preserve"> </w:t>
      </w:r>
      <w:r>
        <w:rPr>
          <w:spacing w:val="-2"/>
          <w:sz w:val="24"/>
        </w:rPr>
        <w:t>человека.</w:t>
      </w:r>
    </w:p>
    <w:p w14:paraId="684403B6">
      <w:pPr>
        <w:pStyle w:val="16"/>
        <w:numPr>
          <w:ilvl w:val="0"/>
          <w:numId w:val="126"/>
        </w:numPr>
        <w:tabs>
          <w:tab w:val="left" w:pos="1372"/>
        </w:tabs>
        <w:rPr>
          <w:sz w:val="24"/>
        </w:rPr>
      </w:pPr>
      <w:r>
        <w:rPr>
          <w:sz w:val="24"/>
        </w:rPr>
        <w:t>Аутосомно-доминантное</w:t>
      </w:r>
      <w:r>
        <w:rPr>
          <w:spacing w:val="-11"/>
          <w:sz w:val="24"/>
        </w:rPr>
        <w:t xml:space="preserve"> </w:t>
      </w:r>
      <w:r>
        <w:rPr>
          <w:spacing w:val="-2"/>
          <w:sz w:val="24"/>
        </w:rPr>
        <w:t>наследование.</w:t>
      </w:r>
    </w:p>
    <w:p w14:paraId="41E94F2C">
      <w:pPr>
        <w:pStyle w:val="16"/>
        <w:numPr>
          <w:ilvl w:val="0"/>
          <w:numId w:val="126"/>
        </w:numPr>
        <w:tabs>
          <w:tab w:val="left" w:pos="1372"/>
        </w:tabs>
        <w:rPr>
          <w:sz w:val="24"/>
        </w:rPr>
      </w:pPr>
      <w:r>
        <w:rPr>
          <w:sz w:val="24"/>
        </w:rPr>
        <w:t>Аутосомно-рецессивное</w:t>
      </w:r>
      <w:r>
        <w:rPr>
          <w:spacing w:val="-8"/>
          <w:sz w:val="24"/>
        </w:rPr>
        <w:t xml:space="preserve"> </w:t>
      </w:r>
      <w:r>
        <w:rPr>
          <w:spacing w:val="-2"/>
          <w:sz w:val="24"/>
        </w:rPr>
        <w:t>наследование.</w:t>
      </w:r>
    </w:p>
    <w:p w14:paraId="1C02BBD1">
      <w:pPr>
        <w:pStyle w:val="16"/>
        <w:numPr>
          <w:ilvl w:val="0"/>
          <w:numId w:val="126"/>
        </w:numPr>
        <w:tabs>
          <w:tab w:val="left" w:pos="1372"/>
        </w:tabs>
        <w:rPr>
          <w:sz w:val="24"/>
        </w:rPr>
      </w:pPr>
      <w:r>
        <w:rPr>
          <w:sz w:val="24"/>
        </w:rPr>
        <w:t>Наследование,</w:t>
      </w:r>
      <w:r>
        <w:rPr>
          <w:spacing w:val="-6"/>
          <w:sz w:val="24"/>
        </w:rPr>
        <w:t xml:space="preserve"> </w:t>
      </w:r>
      <w:r>
        <w:rPr>
          <w:sz w:val="24"/>
        </w:rPr>
        <w:t>сцепленное</w:t>
      </w:r>
      <w:r>
        <w:rPr>
          <w:spacing w:val="-4"/>
          <w:sz w:val="24"/>
        </w:rPr>
        <w:t xml:space="preserve"> </w:t>
      </w:r>
      <w:r>
        <w:rPr>
          <w:sz w:val="24"/>
        </w:rPr>
        <w:t>с</w:t>
      </w:r>
      <w:r>
        <w:rPr>
          <w:spacing w:val="-4"/>
          <w:sz w:val="24"/>
        </w:rPr>
        <w:t xml:space="preserve"> </w:t>
      </w:r>
      <w:r>
        <w:rPr>
          <w:spacing w:val="-2"/>
          <w:sz w:val="24"/>
        </w:rPr>
        <w:t>полом.</w:t>
      </w:r>
    </w:p>
    <w:p w14:paraId="0C973B9B">
      <w:pPr>
        <w:pStyle w:val="16"/>
        <w:numPr>
          <w:ilvl w:val="0"/>
          <w:numId w:val="126"/>
        </w:numPr>
        <w:tabs>
          <w:tab w:val="left" w:pos="1372"/>
        </w:tabs>
        <w:rPr>
          <w:sz w:val="24"/>
        </w:rPr>
      </w:pPr>
      <w:r>
        <w:rPr>
          <w:sz w:val="24"/>
        </w:rPr>
        <w:t>Генотип</w:t>
      </w:r>
      <w:r>
        <w:rPr>
          <w:spacing w:val="-1"/>
          <w:sz w:val="24"/>
        </w:rPr>
        <w:t xml:space="preserve"> </w:t>
      </w:r>
      <w:r>
        <w:rPr>
          <w:sz w:val="24"/>
        </w:rPr>
        <w:t xml:space="preserve">и </w:t>
      </w:r>
      <w:r>
        <w:rPr>
          <w:spacing w:val="-2"/>
          <w:sz w:val="24"/>
        </w:rPr>
        <w:t>фенотип.</w:t>
      </w:r>
    </w:p>
    <w:p w14:paraId="770E3E4D">
      <w:pPr>
        <w:pStyle w:val="16"/>
        <w:rPr>
          <w:sz w:val="24"/>
        </w:rPr>
        <w:sectPr>
          <w:pgSz w:w="11910" w:h="16840"/>
          <w:pgMar w:top="1040" w:right="283" w:bottom="960" w:left="0" w:header="0" w:footer="780" w:gutter="0"/>
          <w:cols w:space="720" w:num="1"/>
        </w:sectPr>
      </w:pPr>
    </w:p>
    <w:p w14:paraId="79B6B34D">
      <w:pPr>
        <w:pStyle w:val="16"/>
        <w:numPr>
          <w:ilvl w:val="0"/>
          <w:numId w:val="126"/>
        </w:numPr>
        <w:tabs>
          <w:tab w:val="left" w:pos="1372"/>
        </w:tabs>
        <w:spacing w:before="66"/>
        <w:rPr>
          <w:sz w:val="24"/>
        </w:rPr>
      </w:pPr>
      <w:r>
        <w:rPr>
          <w:sz w:val="24"/>
        </w:rPr>
        <w:t>Пенетрантность</w:t>
      </w:r>
      <w:r>
        <w:rPr>
          <w:spacing w:val="-6"/>
          <w:sz w:val="24"/>
        </w:rPr>
        <w:t xml:space="preserve"> </w:t>
      </w:r>
      <w:r>
        <w:rPr>
          <w:sz w:val="24"/>
        </w:rPr>
        <w:t>и</w:t>
      </w:r>
      <w:r>
        <w:rPr>
          <w:spacing w:val="-3"/>
          <w:sz w:val="24"/>
        </w:rPr>
        <w:t xml:space="preserve"> </w:t>
      </w:r>
      <w:r>
        <w:rPr>
          <w:sz w:val="24"/>
        </w:rPr>
        <w:t>экспрессивность</w:t>
      </w:r>
      <w:r>
        <w:rPr>
          <w:spacing w:val="-3"/>
          <w:sz w:val="24"/>
        </w:rPr>
        <w:t xml:space="preserve"> </w:t>
      </w:r>
      <w:r>
        <w:rPr>
          <w:sz w:val="24"/>
        </w:rPr>
        <w:t>генов</w:t>
      </w:r>
      <w:r>
        <w:rPr>
          <w:spacing w:val="-2"/>
          <w:sz w:val="24"/>
        </w:rPr>
        <w:t xml:space="preserve"> </w:t>
      </w:r>
      <w:r>
        <w:rPr>
          <w:sz w:val="24"/>
        </w:rPr>
        <w:t>у</w:t>
      </w:r>
      <w:r>
        <w:rPr>
          <w:spacing w:val="-6"/>
          <w:sz w:val="24"/>
        </w:rPr>
        <w:t xml:space="preserve"> </w:t>
      </w:r>
      <w:r>
        <w:rPr>
          <w:spacing w:val="-2"/>
          <w:sz w:val="24"/>
        </w:rPr>
        <w:t>человека.</w:t>
      </w:r>
    </w:p>
    <w:p w14:paraId="12E43546">
      <w:pPr>
        <w:pStyle w:val="16"/>
        <w:numPr>
          <w:ilvl w:val="0"/>
          <w:numId w:val="126"/>
        </w:numPr>
        <w:tabs>
          <w:tab w:val="left" w:pos="1372"/>
        </w:tabs>
        <w:rPr>
          <w:sz w:val="24"/>
        </w:rPr>
      </w:pPr>
      <w:r>
        <w:rPr>
          <w:sz w:val="24"/>
        </w:rPr>
        <w:t>Хромосомная</w:t>
      </w:r>
      <w:r>
        <w:rPr>
          <w:spacing w:val="-4"/>
          <w:sz w:val="24"/>
        </w:rPr>
        <w:t xml:space="preserve"> </w:t>
      </w:r>
      <w:r>
        <w:rPr>
          <w:sz w:val="24"/>
        </w:rPr>
        <w:t>теория</w:t>
      </w:r>
      <w:r>
        <w:rPr>
          <w:spacing w:val="-2"/>
          <w:sz w:val="24"/>
        </w:rPr>
        <w:t xml:space="preserve"> Т.Моргана.</w:t>
      </w:r>
    </w:p>
    <w:p w14:paraId="48B58493">
      <w:pPr>
        <w:pStyle w:val="16"/>
        <w:numPr>
          <w:ilvl w:val="0"/>
          <w:numId w:val="126"/>
        </w:numPr>
        <w:tabs>
          <w:tab w:val="left" w:pos="1492"/>
        </w:tabs>
        <w:ind w:left="1492" w:hanging="360"/>
        <w:rPr>
          <w:sz w:val="24"/>
        </w:rPr>
      </w:pPr>
      <w:r>
        <w:rPr>
          <w:sz w:val="24"/>
        </w:rPr>
        <w:t>Карты хромосом</w:t>
      </w:r>
      <w:r>
        <w:rPr>
          <w:spacing w:val="-1"/>
          <w:sz w:val="24"/>
        </w:rPr>
        <w:t xml:space="preserve"> </w:t>
      </w:r>
      <w:r>
        <w:rPr>
          <w:spacing w:val="-2"/>
          <w:sz w:val="24"/>
        </w:rPr>
        <w:t>человека</w:t>
      </w:r>
    </w:p>
    <w:p w14:paraId="582FDDC8">
      <w:pPr>
        <w:pStyle w:val="5"/>
        <w:spacing w:before="5"/>
        <w:ind w:right="1054"/>
      </w:pPr>
      <w:r>
        <w:t>Тема</w:t>
      </w:r>
      <w:r>
        <w:rPr>
          <w:spacing w:val="-3"/>
        </w:rPr>
        <w:t xml:space="preserve"> </w:t>
      </w:r>
      <w:r>
        <w:t>4.3.</w:t>
      </w:r>
      <w:r>
        <w:rPr>
          <w:spacing w:val="-3"/>
        </w:rPr>
        <w:t xml:space="preserve"> </w:t>
      </w:r>
      <w:r>
        <w:t>Взаимодействие</w:t>
      </w:r>
      <w:r>
        <w:rPr>
          <w:spacing w:val="-4"/>
        </w:rPr>
        <w:t xml:space="preserve"> </w:t>
      </w:r>
      <w:r>
        <w:t>генов.</w:t>
      </w:r>
      <w:r>
        <w:rPr>
          <w:spacing w:val="-3"/>
        </w:rPr>
        <w:t xml:space="preserve"> </w:t>
      </w:r>
      <w:r>
        <w:t>Наследование</w:t>
      </w:r>
      <w:r>
        <w:rPr>
          <w:spacing w:val="-4"/>
        </w:rPr>
        <w:t xml:space="preserve"> </w:t>
      </w:r>
      <w:r>
        <w:t>групп</w:t>
      </w:r>
      <w:r>
        <w:rPr>
          <w:spacing w:val="-3"/>
        </w:rPr>
        <w:t xml:space="preserve"> </w:t>
      </w:r>
      <w:r>
        <w:t>крови</w:t>
      </w:r>
      <w:r>
        <w:rPr>
          <w:spacing w:val="-3"/>
        </w:rPr>
        <w:t xml:space="preserve"> </w:t>
      </w:r>
      <w:r>
        <w:t>и</w:t>
      </w:r>
      <w:r>
        <w:rPr>
          <w:spacing w:val="-5"/>
        </w:rPr>
        <w:t xml:space="preserve"> </w:t>
      </w:r>
      <w:r>
        <w:t>резус –</w:t>
      </w:r>
      <w:r>
        <w:rPr>
          <w:spacing w:val="-1"/>
        </w:rPr>
        <w:t xml:space="preserve"> </w:t>
      </w:r>
      <w:r>
        <w:t>фактора</w:t>
      </w:r>
      <w:r>
        <w:rPr>
          <w:spacing w:val="-3"/>
        </w:rPr>
        <w:t xml:space="preserve"> </w:t>
      </w:r>
      <w:r>
        <w:t xml:space="preserve">у </w:t>
      </w:r>
      <w:r>
        <w:rPr>
          <w:spacing w:val="-2"/>
        </w:rPr>
        <w:t>человека</w:t>
      </w:r>
    </w:p>
    <w:p w14:paraId="373AFD13">
      <w:pPr>
        <w:pStyle w:val="16"/>
        <w:numPr>
          <w:ilvl w:val="0"/>
          <w:numId w:val="127"/>
        </w:numPr>
        <w:tabs>
          <w:tab w:val="left" w:pos="1372"/>
        </w:tabs>
        <w:spacing w:line="271" w:lineRule="exact"/>
        <w:rPr>
          <w:sz w:val="24"/>
        </w:rPr>
      </w:pPr>
      <w:r>
        <w:rPr>
          <w:sz w:val="24"/>
        </w:rPr>
        <w:t>Механизм</w:t>
      </w:r>
      <w:r>
        <w:rPr>
          <w:spacing w:val="-6"/>
          <w:sz w:val="24"/>
        </w:rPr>
        <w:t xml:space="preserve"> </w:t>
      </w:r>
      <w:r>
        <w:rPr>
          <w:sz w:val="24"/>
        </w:rPr>
        <w:t>наследования</w:t>
      </w:r>
      <w:r>
        <w:rPr>
          <w:spacing w:val="-3"/>
          <w:sz w:val="24"/>
        </w:rPr>
        <w:t xml:space="preserve"> </w:t>
      </w:r>
      <w:r>
        <w:rPr>
          <w:sz w:val="24"/>
        </w:rPr>
        <w:t>групп</w:t>
      </w:r>
      <w:r>
        <w:rPr>
          <w:spacing w:val="-2"/>
          <w:sz w:val="24"/>
        </w:rPr>
        <w:t xml:space="preserve"> </w:t>
      </w:r>
      <w:r>
        <w:rPr>
          <w:sz w:val="24"/>
        </w:rPr>
        <w:t>крови</w:t>
      </w:r>
      <w:r>
        <w:rPr>
          <w:spacing w:val="-3"/>
          <w:sz w:val="24"/>
        </w:rPr>
        <w:t xml:space="preserve"> </w:t>
      </w:r>
      <w:r>
        <w:rPr>
          <w:sz w:val="24"/>
        </w:rPr>
        <w:t>системы</w:t>
      </w:r>
      <w:r>
        <w:rPr>
          <w:spacing w:val="-3"/>
          <w:sz w:val="24"/>
        </w:rPr>
        <w:t xml:space="preserve"> </w:t>
      </w:r>
      <w:r>
        <w:rPr>
          <w:sz w:val="24"/>
        </w:rPr>
        <w:t>АВО</w:t>
      </w:r>
      <w:r>
        <w:rPr>
          <w:spacing w:val="-3"/>
          <w:sz w:val="24"/>
        </w:rPr>
        <w:t xml:space="preserve"> </w:t>
      </w:r>
      <w:r>
        <w:rPr>
          <w:sz w:val="24"/>
        </w:rPr>
        <w:t>и</w:t>
      </w:r>
      <w:r>
        <w:rPr>
          <w:spacing w:val="-3"/>
          <w:sz w:val="24"/>
        </w:rPr>
        <w:t xml:space="preserve"> </w:t>
      </w:r>
      <w:r>
        <w:rPr>
          <w:sz w:val="24"/>
        </w:rPr>
        <w:t>резус</w:t>
      </w:r>
      <w:r>
        <w:rPr>
          <w:spacing w:val="-1"/>
          <w:sz w:val="24"/>
        </w:rPr>
        <w:t xml:space="preserve"> </w:t>
      </w:r>
      <w:r>
        <w:rPr>
          <w:spacing w:val="-2"/>
          <w:sz w:val="24"/>
        </w:rPr>
        <w:t>системы.</w:t>
      </w:r>
    </w:p>
    <w:p w14:paraId="18591DC3">
      <w:pPr>
        <w:pStyle w:val="16"/>
        <w:numPr>
          <w:ilvl w:val="0"/>
          <w:numId w:val="127"/>
        </w:numPr>
        <w:tabs>
          <w:tab w:val="left" w:pos="1372"/>
        </w:tabs>
        <w:ind w:left="1132" w:right="1619" w:firstLine="0"/>
        <w:rPr>
          <w:sz w:val="24"/>
        </w:rPr>
      </w:pPr>
      <w:r>
        <w:rPr>
          <w:sz w:val="24"/>
        </w:rPr>
        <w:t>Причины</w:t>
      </w:r>
      <w:r>
        <w:rPr>
          <w:spacing w:val="-5"/>
          <w:sz w:val="24"/>
        </w:rPr>
        <w:t xml:space="preserve"> </w:t>
      </w:r>
      <w:r>
        <w:rPr>
          <w:sz w:val="24"/>
        </w:rPr>
        <w:t>и</w:t>
      </w:r>
      <w:r>
        <w:rPr>
          <w:spacing w:val="-4"/>
          <w:sz w:val="24"/>
        </w:rPr>
        <w:t xml:space="preserve"> </w:t>
      </w:r>
      <w:r>
        <w:rPr>
          <w:sz w:val="24"/>
        </w:rPr>
        <w:t>механизм</w:t>
      </w:r>
      <w:r>
        <w:rPr>
          <w:spacing w:val="-6"/>
          <w:sz w:val="24"/>
        </w:rPr>
        <w:t xml:space="preserve"> </w:t>
      </w:r>
      <w:r>
        <w:rPr>
          <w:sz w:val="24"/>
        </w:rPr>
        <w:t>возникновения</w:t>
      </w:r>
      <w:r>
        <w:rPr>
          <w:spacing w:val="-5"/>
          <w:sz w:val="24"/>
        </w:rPr>
        <w:t xml:space="preserve"> </w:t>
      </w:r>
      <w:r>
        <w:rPr>
          <w:sz w:val="24"/>
        </w:rPr>
        <w:t>осложнений</w:t>
      </w:r>
      <w:r>
        <w:rPr>
          <w:spacing w:val="-7"/>
          <w:sz w:val="24"/>
        </w:rPr>
        <w:t xml:space="preserve"> </w:t>
      </w:r>
      <w:r>
        <w:rPr>
          <w:sz w:val="24"/>
        </w:rPr>
        <w:t>при</w:t>
      </w:r>
      <w:r>
        <w:rPr>
          <w:spacing w:val="-5"/>
          <w:sz w:val="24"/>
        </w:rPr>
        <w:t xml:space="preserve"> </w:t>
      </w:r>
      <w:r>
        <w:rPr>
          <w:sz w:val="24"/>
        </w:rPr>
        <w:t>гемотрансфузии,</w:t>
      </w:r>
      <w:r>
        <w:rPr>
          <w:spacing w:val="-5"/>
          <w:sz w:val="24"/>
        </w:rPr>
        <w:t xml:space="preserve"> </w:t>
      </w:r>
      <w:r>
        <w:rPr>
          <w:sz w:val="24"/>
        </w:rPr>
        <w:t>связанных</w:t>
      </w:r>
      <w:r>
        <w:rPr>
          <w:spacing w:val="-3"/>
          <w:sz w:val="24"/>
        </w:rPr>
        <w:t xml:space="preserve"> </w:t>
      </w:r>
      <w:r>
        <w:rPr>
          <w:sz w:val="24"/>
        </w:rPr>
        <w:t>с неправильно подобранной донорской кровью.</w:t>
      </w:r>
    </w:p>
    <w:p w14:paraId="6CD45504">
      <w:pPr>
        <w:pStyle w:val="16"/>
        <w:numPr>
          <w:ilvl w:val="0"/>
          <w:numId w:val="127"/>
        </w:numPr>
        <w:tabs>
          <w:tab w:val="left" w:pos="1372"/>
        </w:tabs>
        <w:rPr>
          <w:sz w:val="24"/>
        </w:rPr>
      </w:pPr>
      <w:r>
        <w:rPr>
          <w:sz w:val="24"/>
        </w:rPr>
        <w:t>Причины</w:t>
      </w:r>
      <w:r>
        <w:rPr>
          <w:spacing w:val="-6"/>
          <w:sz w:val="24"/>
        </w:rPr>
        <w:t xml:space="preserve"> </w:t>
      </w:r>
      <w:r>
        <w:rPr>
          <w:sz w:val="24"/>
        </w:rPr>
        <w:t>и</w:t>
      </w:r>
      <w:r>
        <w:rPr>
          <w:spacing w:val="-3"/>
          <w:sz w:val="24"/>
        </w:rPr>
        <w:t xml:space="preserve"> </w:t>
      </w:r>
      <w:r>
        <w:rPr>
          <w:sz w:val="24"/>
        </w:rPr>
        <w:t>механизм</w:t>
      </w:r>
      <w:r>
        <w:rPr>
          <w:spacing w:val="-5"/>
          <w:sz w:val="24"/>
        </w:rPr>
        <w:t xml:space="preserve"> </w:t>
      </w:r>
      <w:r>
        <w:rPr>
          <w:sz w:val="24"/>
        </w:rPr>
        <w:t>возникновения</w:t>
      </w:r>
      <w:r>
        <w:rPr>
          <w:spacing w:val="-3"/>
          <w:sz w:val="24"/>
        </w:rPr>
        <w:t xml:space="preserve"> </w:t>
      </w:r>
      <w:r>
        <w:rPr>
          <w:sz w:val="24"/>
        </w:rPr>
        <w:t>резус</w:t>
      </w:r>
      <w:r>
        <w:rPr>
          <w:spacing w:val="-4"/>
          <w:sz w:val="24"/>
        </w:rPr>
        <w:t xml:space="preserve"> </w:t>
      </w:r>
      <w:r>
        <w:rPr>
          <w:sz w:val="24"/>
        </w:rPr>
        <w:t>конфликта</w:t>
      </w:r>
      <w:r>
        <w:rPr>
          <w:spacing w:val="-5"/>
          <w:sz w:val="24"/>
        </w:rPr>
        <w:t xml:space="preserve"> </w:t>
      </w:r>
      <w:r>
        <w:rPr>
          <w:sz w:val="24"/>
        </w:rPr>
        <w:t>матери</w:t>
      </w:r>
      <w:r>
        <w:rPr>
          <w:spacing w:val="-3"/>
          <w:sz w:val="24"/>
        </w:rPr>
        <w:t xml:space="preserve"> </w:t>
      </w:r>
      <w:r>
        <w:rPr>
          <w:sz w:val="24"/>
        </w:rPr>
        <w:t>и</w:t>
      </w:r>
      <w:r>
        <w:rPr>
          <w:spacing w:val="-3"/>
          <w:sz w:val="24"/>
        </w:rPr>
        <w:t xml:space="preserve"> </w:t>
      </w:r>
      <w:r>
        <w:rPr>
          <w:spacing w:val="-2"/>
          <w:sz w:val="24"/>
        </w:rPr>
        <w:t>плода</w:t>
      </w:r>
    </w:p>
    <w:p w14:paraId="4820FB90">
      <w:pPr>
        <w:pStyle w:val="16"/>
        <w:numPr>
          <w:ilvl w:val="0"/>
          <w:numId w:val="127"/>
        </w:numPr>
        <w:tabs>
          <w:tab w:val="left" w:pos="1372"/>
        </w:tabs>
        <w:rPr>
          <w:sz w:val="24"/>
        </w:rPr>
      </w:pPr>
      <w:r>
        <w:rPr>
          <w:sz w:val="24"/>
        </w:rPr>
        <w:t>Профилактика</w:t>
      </w:r>
      <w:r>
        <w:rPr>
          <w:spacing w:val="-10"/>
          <w:sz w:val="24"/>
        </w:rPr>
        <w:t xml:space="preserve"> </w:t>
      </w:r>
      <w:r>
        <w:rPr>
          <w:sz w:val="24"/>
        </w:rPr>
        <w:t>резус-</w:t>
      </w:r>
      <w:r>
        <w:rPr>
          <w:spacing w:val="-2"/>
          <w:sz w:val="24"/>
        </w:rPr>
        <w:t>конфликта</w:t>
      </w:r>
    </w:p>
    <w:p w14:paraId="0228C459">
      <w:pPr>
        <w:pStyle w:val="5"/>
        <w:spacing w:before="5"/>
        <w:ind w:right="845"/>
      </w:pPr>
      <w:r>
        <w:t>Тема</w:t>
      </w:r>
      <w:r>
        <w:rPr>
          <w:spacing w:val="-4"/>
        </w:rPr>
        <w:t xml:space="preserve"> </w:t>
      </w:r>
      <w:r>
        <w:t>5.1.</w:t>
      </w:r>
      <w:r>
        <w:rPr>
          <w:spacing w:val="-4"/>
        </w:rPr>
        <w:t xml:space="preserve"> </w:t>
      </w:r>
      <w:r>
        <w:t>Модификационная</w:t>
      </w:r>
      <w:r>
        <w:rPr>
          <w:spacing w:val="-4"/>
        </w:rPr>
        <w:t xml:space="preserve"> </w:t>
      </w:r>
      <w:r>
        <w:t>изменчивость.</w:t>
      </w:r>
      <w:r>
        <w:rPr>
          <w:spacing w:val="-7"/>
        </w:rPr>
        <w:t xml:space="preserve"> </w:t>
      </w:r>
      <w:r>
        <w:t>Роль</w:t>
      </w:r>
      <w:r>
        <w:rPr>
          <w:spacing w:val="-2"/>
        </w:rPr>
        <w:t xml:space="preserve"> </w:t>
      </w:r>
      <w:r>
        <w:t>генотипа</w:t>
      </w:r>
      <w:r>
        <w:rPr>
          <w:spacing w:val="-4"/>
        </w:rPr>
        <w:t xml:space="preserve"> </w:t>
      </w:r>
      <w:r>
        <w:t>и</w:t>
      </w:r>
      <w:r>
        <w:rPr>
          <w:spacing w:val="-4"/>
        </w:rPr>
        <w:t xml:space="preserve"> </w:t>
      </w:r>
      <w:r>
        <w:t>внешней</w:t>
      </w:r>
      <w:r>
        <w:rPr>
          <w:spacing w:val="-4"/>
        </w:rPr>
        <w:t xml:space="preserve"> </w:t>
      </w:r>
      <w:r>
        <w:t>среды</w:t>
      </w:r>
      <w:r>
        <w:rPr>
          <w:spacing w:val="-4"/>
        </w:rPr>
        <w:t xml:space="preserve"> </w:t>
      </w:r>
      <w:r>
        <w:t>в проявлении признаков</w:t>
      </w:r>
    </w:p>
    <w:p w14:paraId="30F49167">
      <w:pPr>
        <w:spacing w:line="274" w:lineRule="exact"/>
        <w:ind w:left="1132"/>
        <w:rPr>
          <w:rFonts w:ascii="Times New Roman" w:hAnsi="Times New Roman"/>
          <w:b/>
          <w:color w:val="auto"/>
          <w:sz w:val="24"/>
        </w:rPr>
      </w:pPr>
      <w:r>
        <w:rPr>
          <w:rFonts w:ascii="Times New Roman" w:hAnsi="Times New Roman"/>
          <w:b/>
          <w:color w:val="auto"/>
          <w:sz w:val="24"/>
        </w:rPr>
        <w:t>Тема</w:t>
      </w:r>
      <w:r>
        <w:rPr>
          <w:rFonts w:ascii="Times New Roman" w:hAnsi="Times New Roman"/>
          <w:b/>
          <w:color w:val="auto"/>
          <w:spacing w:val="-5"/>
          <w:sz w:val="24"/>
        </w:rPr>
        <w:t xml:space="preserve"> </w:t>
      </w:r>
      <w:r>
        <w:rPr>
          <w:rFonts w:ascii="Times New Roman" w:hAnsi="Times New Roman"/>
          <w:b/>
          <w:color w:val="auto"/>
          <w:sz w:val="24"/>
        </w:rPr>
        <w:t>5.2.</w:t>
      </w:r>
      <w:r>
        <w:rPr>
          <w:rFonts w:ascii="Times New Roman" w:hAnsi="Times New Roman"/>
          <w:b/>
          <w:color w:val="auto"/>
          <w:spacing w:val="-2"/>
          <w:sz w:val="24"/>
        </w:rPr>
        <w:t xml:space="preserve"> </w:t>
      </w:r>
      <w:r>
        <w:rPr>
          <w:rFonts w:ascii="Times New Roman" w:hAnsi="Times New Roman"/>
          <w:b/>
          <w:color w:val="auto"/>
          <w:sz w:val="24"/>
        </w:rPr>
        <w:t>Наследственная</w:t>
      </w:r>
      <w:r>
        <w:rPr>
          <w:rFonts w:ascii="Times New Roman" w:hAnsi="Times New Roman"/>
          <w:b/>
          <w:color w:val="auto"/>
          <w:spacing w:val="-2"/>
          <w:sz w:val="24"/>
        </w:rPr>
        <w:t xml:space="preserve"> </w:t>
      </w:r>
      <w:r>
        <w:rPr>
          <w:rFonts w:ascii="Times New Roman" w:hAnsi="Times New Roman"/>
          <w:b/>
          <w:color w:val="auto"/>
          <w:sz w:val="24"/>
        </w:rPr>
        <w:t>изменчивость.</w:t>
      </w:r>
      <w:r>
        <w:rPr>
          <w:rFonts w:ascii="Times New Roman" w:hAnsi="Times New Roman"/>
          <w:b/>
          <w:color w:val="auto"/>
          <w:spacing w:val="-2"/>
          <w:sz w:val="24"/>
        </w:rPr>
        <w:t xml:space="preserve"> </w:t>
      </w:r>
      <w:r>
        <w:rPr>
          <w:rFonts w:ascii="Times New Roman" w:hAnsi="Times New Roman"/>
          <w:b/>
          <w:color w:val="auto"/>
          <w:sz w:val="24"/>
        </w:rPr>
        <w:t>Мутации,</w:t>
      </w:r>
      <w:r>
        <w:rPr>
          <w:rFonts w:ascii="Times New Roman" w:hAnsi="Times New Roman"/>
          <w:b/>
          <w:color w:val="auto"/>
          <w:spacing w:val="-2"/>
          <w:sz w:val="24"/>
        </w:rPr>
        <w:t xml:space="preserve"> мутагены</w:t>
      </w:r>
    </w:p>
    <w:p w14:paraId="0AB8FD25">
      <w:pPr>
        <w:pStyle w:val="16"/>
        <w:numPr>
          <w:ilvl w:val="0"/>
          <w:numId w:val="128"/>
        </w:numPr>
        <w:tabs>
          <w:tab w:val="left" w:pos="1372"/>
        </w:tabs>
        <w:spacing w:line="274" w:lineRule="exact"/>
        <w:rPr>
          <w:sz w:val="24"/>
        </w:rPr>
      </w:pPr>
      <w:r>
        <w:rPr>
          <w:sz w:val="24"/>
        </w:rPr>
        <w:t>Роль</w:t>
      </w:r>
      <w:r>
        <w:rPr>
          <w:spacing w:val="-3"/>
          <w:sz w:val="24"/>
        </w:rPr>
        <w:t xml:space="preserve"> </w:t>
      </w:r>
      <w:r>
        <w:rPr>
          <w:sz w:val="24"/>
        </w:rPr>
        <w:t>генотипа</w:t>
      </w:r>
      <w:r>
        <w:rPr>
          <w:spacing w:val="-3"/>
          <w:sz w:val="24"/>
        </w:rPr>
        <w:t xml:space="preserve"> </w:t>
      </w:r>
      <w:r>
        <w:rPr>
          <w:sz w:val="24"/>
        </w:rPr>
        <w:t>и</w:t>
      </w:r>
      <w:r>
        <w:rPr>
          <w:spacing w:val="-2"/>
          <w:sz w:val="24"/>
        </w:rPr>
        <w:t xml:space="preserve"> </w:t>
      </w:r>
      <w:r>
        <w:rPr>
          <w:sz w:val="24"/>
        </w:rPr>
        <w:t>внешней</w:t>
      </w:r>
      <w:r>
        <w:rPr>
          <w:spacing w:val="-2"/>
          <w:sz w:val="24"/>
        </w:rPr>
        <w:t xml:space="preserve"> </w:t>
      </w:r>
      <w:r>
        <w:rPr>
          <w:sz w:val="24"/>
        </w:rPr>
        <w:t>среды</w:t>
      </w:r>
      <w:r>
        <w:rPr>
          <w:spacing w:val="-2"/>
          <w:sz w:val="24"/>
        </w:rPr>
        <w:t xml:space="preserve"> </w:t>
      </w:r>
      <w:r>
        <w:rPr>
          <w:sz w:val="24"/>
        </w:rPr>
        <w:t>в</w:t>
      </w:r>
      <w:r>
        <w:rPr>
          <w:spacing w:val="-3"/>
          <w:sz w:val="24"/>
        </w:rPr>
        <w:t xml:space="preserve"> </w:t>
      </w:r>
      <w:r>
        <w:rPr>
          <w:sz w:val="24"/>
        </w:rPr>
        <w:t>проявлении</w:t>
      </w:r>
      <w:r>
        <w:rPr>
          <w:spacing w:val="-2"/>
          <w:sz w:val="24"/>
        </w:rPr>
        <w:t xml:space="preserve"> признаков.</w:t>
      </w:r>
    </w:p>
    <w:p w14:paraId="02CA48D5">
      <w:pPr>
        <w:pStyle w:val="16"/>
        <w:numPr>
          <w:ilvl w:val="0"/>
          <w:numId w:val="128"/>
        </w:numPr>
        <w:tabs>
          <w:tab w:val="left" w:pos="1372"/>
        </w:tabs>
        <w:rPr>
          <w:sz w:val="24"/>
        </w:rPr>
      </w:pPr>
      <w:r>
        <w:rPr>
          <w:sz w:val="24"/>
        </w:rPr>
        <w:t>Основные</w:t>
      </w:r>
      <w:r>
        <w:rPr>
          <w:spacing w:val="-5"/>
          <w:sz w:val="24"/>
        </w:rPr>
        <w:t xml:space="preserve"> </w:t>
      </w:r>
      <w:r>
        <w:rPr>
          <w:sz w:val="24"/>
        </w:rPr>
        <w:t>виды</w:t>
      </w:r>
      <w:r>
        <w:rPr>
          <w:spacing w:val="-2"/>
          <w:sz w:val="24"/>
        </w:rPr>
        <w:t xml:space="preserve"> изменчивости.</w:t>
      </w:r>
    </w:p>
    <w:p w14:paraId="040DA43E">
      <w:pPr>
        <w:pStyle w:val="16"/>
        <w:numPr>
          <w:ilvl w:val="0"/>
          <w:numId w:val="128"/>
        </w:numPr>
        <w:tabs>
          <w:tab w:val="left" w:pos="1312"/>
        </w:tabs>
        <w:ind w:left="1312" w:hanging="180"/>
        <w:rPr>
          <w:sz w:val="24"/>
        </w:rPr>
      </w:pPr>
      <w:r>
        <w:rPr>
          <w:sz w:val="24"/>
        </w:rPr>
        <w:t>значение</w:t>
      </w:r>
      <w:r>
        <w:rPr>
          <w:spacing w:val="-6"/>
          <w:sz w:val="24"/>
        </w:rPr>
        <w:t xml:space="preserve"> </w:t>
      </w:r>
      <w:r>
        <w:rPr>
          <w:sz w:val="24"/>
        </w:rPr>
        <w:t>и</w:t>
      </w:r>
      <w:r>
        <w:rPr>
          <w:spacing w:val="-5"/>
          <w:sz w:val="24"/>
        </w:rPr>
        <w:t xml:space="preserve"> </w:t>
      </w:r>
      <w:r>
        <w:rPr>
          <w:sz w:val="24"/>
        </w:rPr>
        <w:t>механизмы</w:t>
      </w:r>
      <w:r>
        <w:rPr>
          <w:spacing w:val="-5"/>
          <w:sz w:val="24"/>
        </w:rPr>
        <w:t xml:space="preserve"> </w:t>
      </w:r>
      <w:r>
        <w:rPr>
          <w:sz w:val="24"/>
        </w:rPr>
        <w:t>комбинативной</w:t>
      </w:r>
      <w:r>
        <w:rPr>
          <w:spacing w:val="-6"/>
          <w:sz w:val="24"/>
        </w:rPr>
        <w:t xml:space="preserve"> </w:t>
      </w:r>
      <w:r>
        <w:rPr>
          <w:spacing w:val="-2"/>
          <w:sz w:val="24"/>
        </w:rPr>
        <w:t>изменчивости</w:t>
      </w:r>
    </w:p>
    <w:p w14:paraId="4735059D">
      <w:pPr>
        <w:pStyle w:val="16"/>
        <w:numPr>
          <w:ilvl w:val="0"/>
          <w:numId w:val="128"/>
        </w:numPr>
        <w:tabs>
          <w:tab w:val="left" w:pos="1372"/>
        </w:tabs>
        <w:spacing w:before="1"/>
        <w:rPr>
          <w:sz w:val="24"/>
        </w:rPr>
      </w:pPr>
      <w:r>
        <w:rPr>
          <w:sz w:val="24"/>
        </w:rPr>
        <w:t>Причины</w:t>
      </w:r>
      <w:r>
        <w:rPr>
          <w:spacing w:val="-5"/>
          <w:sz w:val="24"/>
        </w:rPr>
        <w:t xml:space="preserve"> </w:t>
      </w:r>
      <w:r>
        <w:rPr>
          <w:sz w:val="24"/>
        </w:rPr>
        <w:t>и</w:t>
      </w:r>
      <w:r>
        <w:rPr>
          <w:spacing w:val="-4"/>
          <w:sz w:val="24"/>
        </w:rPr>
        <w:t xml:space="preserve"> </w:t>
      </w:r>
      <w:r>
        <w:rPr>
          <w:sz w:val="24"/>
        </w:rPr>
        <w:t>сущность</w:t>
      </w:r>
      <w:r>
        <w:rPr>
          <w:spacing w:val="-5"/>
          <w:sz w:val="24"/>
        </w:rPr>
        <w:t xml:space="preserve"> </w:t>
      </w:r>
      <w:r>
        <w:rPr>
          <w:sz w:val="24"/>
        </w:rPr>
        <w:t>мутационной</w:t>
      </w:r>
      <w:r>
        <w:rPr>
          <w:spacing w:val="-4"/>
          <w:sz w:val="24"/>
        </w:rPr>
        <w:t xml:space="preserve"> </w:t>
      </w:r>
      <w:r>
        <w:rPr>
          <w:spacing w:val="-2"/>
          <w:sz w:val="24"/>
        </w:rPr>
        <w:t>изменчивости.</w:t>
      </w:r>
    </w:p>
    <w:p w14:paraId="4E2842A1">
      <w:pPr>
        <w:pStyle w:val="16"/>
        <w:numPr>
          <w:ilvl w:val="0"/>
          <w:numId w:val="128"/>
        </w:numPr>
        <w:tabs>
          <w:tab w:val="left" w:pos="1372"/>
        </w:tabs>
        <w:rPr>
          <w:sz w:val="24"/>
        </w:rPr>
      </w:pPr>
      <w:r>
        <w:rPr>
          <w:sz w:val="24"/>
        </w:rPr>
        <w:t>Виды</w:t>
      </w:r>
      <w:r>
        <w:rPr>
          <w:spacing w:val="-4"/>
          <w:sz w:val="24"/>
        </w:rPr>
        <w:t xml:space="preserve"> </w:t>
      </w:r>
      <w:r>
        <w:rPr>
          <w:sz w:val="24"/>
        </w:rPr>
        <w:t>мутаций</w:t>
      </w:r>
      <w:r>
        <w:rPr>
          <w:spacing w:val="-4"/>
          <w:sz w:val="24"/>
        </w:rPr>
        <w:t xml:space="preserve"> </w:t>
      </w:r>
      <w:r>
        <w:rPr>
          <w:sz w:val="24"/>
        </w:rPr>
        <w:t>(генные,</w:t>
      </w:r>
      <w:r>
        <w:rPr>
          <w:spacing w:val="-4"/>
          <w:sz w:val="24"/>
        </w:rPr>
        <w:t xml:space="preserve"> </w:t>
      </w:r>
      <w:r>
        <w:rPr>
          <w:sz w:val="24"/>
        </w:rPr>
        <w:t>хромосомные,</w:t>
      </w:r>
      <w:r>
        <w:rPr>
          <w:spacing w:val="-3"/>
          <w:sz w:val="24"/>
        </w:rPr>
        <w:t xml:space="preserve"> </w:t>
      </w:r>
      <w:r>
        <w:rPr>
          <w:spacing w:val="-2"/>
          <w:sz w:val="24"/>
        </w:rPr>
        <w:t>геномные).</w:t>
      </w:r>
    </w:p>
    <w:p w14:paraId="2C2166A0">
      <w:pPr>
        <w:pStyle w:val="16"/>
        <w:numPr>
          <w:ilvl w:val="0"/>
          <w:numId w:val="128"/>
        </w:numPr>
        <w:tabs>
          <w:tab w:val="left" w:pos="1372"/>
        </w:tabs>
        <w:rPr>
          <w:sz w:val="24"/>
        </w:rPr>
      </w:pPr>
      <w:r>
        <w:rPr>
          <w:sz w:val="24"/>
        </w:rPr>
        <w:t>Эндо -</w:t>
      </w:r>
      <w:r>
        <w:rPr>
          <w:spacing w:val="-1"/>
          <w:sz w:val="24"/>
        </w:rPr>
        <w:t xml:space="preserve"> </w:t>
      </w:r>
      <w:r>
        <w:rPr>
          <w:sz w:val="24"/>
        </w:rPr>
        <w:t xml:space="preserve">и </w:t>
      </w:r>
      <w:r>
        <w:rPr>
          <w:spacing w:val="-2"/>
          <w:sz w:val="24"/>
        </w:rPr>
        <w:t>экзомутагены.</w:t>
      </w:r>
    </w:p>
    <w:p w14:paraId="3EB3FED3">
      <w:pPr>
        <w:pStyle w:val="16"/>
        <w:numPr>
          <w:ilvl w:val="0"/>
          <w:numId w:val="128"/>
        </w:numPr>
        <w:tabs>
          <w:tab w:val="left" w:pos="1372"/>
        </w:tabs>
        <w:rPr>
          <w:sz w:val="24"/>
        </w:rPr>
      </w:pPr>
      <w:r>
        <w:rPr>
          <w:sz w:val="24"/>
        </w:rPr>
        <w:t>Мутагенез,</w:t>
      </w:r>
      <w:r>
        <w:rPr>
          <w:spacing w:val="-4"/>
          <w:sz w:val="24"/>
        </w:rPr>
        <w:t xml:space="preserve"> </w:t>
      </w:r>
      <w:r>
        <w:rPr>
          <w:sz w:val="24"/>
        </w:rPr>
        <w:t>его</w:t>
      </w:r>
      <w:r>
        <w:rPr>
          <w:spacing w:val="-3"/>
          <w:sz w:val="24"/>
        </w:rPr>
        <w:t xml:space="preserve"> </w:t>
      </w:r>
      <w:r>
        <w:rPr>
          <w:spacing w:val="-2"/>
          <w:sz w:val="24"/>
        </w:rPr>
        <w:t>виды.</w:t>
      </w:r>
    </w:p>
    <w:p w14:paraId="7E41527D">
      <w:pPr>
        <w:pStyle w:val="16"/>
        <w:numPr>
          <w:ilvl w:val="0"/>
          <w:numId w:val="128"/>
        </w:numPr>
        <w:tabs>
          <w:tab w:val="left" w:pos="1372"/>
        </w:tabs>
        <w:rPr>
          <w:sz w:val="24"/>
        </w:rPr>
      </w:pPr>
      <w:r>
        <w:rPr>
          <w:sz w:val="24"/>
        </w:rPr>
        <w:t>Фенокопии</w:t>
      </w:r>
      <w:r>
        <w:rPr>
          <w:spacing w:val="-2"/>
          <w:sz w:val="24"/>
        </w:rPr>
        <w:t xml:space="preserve"> </w:t>
      </w:r>
      <w:r>
        <w:rPr>
          <w:sz w:val="24"/>
        </w:rPr>
        <w:t>и</w:t>
      </w:r>
      <w:r>
        <w:rPr>
          <w:spacing w:val="-2"/>
          <w:sz w:val="24"/>
        </w:rPr>
        <w:t xml:space="preserve"> генокопии.</w:t>
      </w:r>
    </w:p>
    <w:p w14:paraId="5C98D09A">
      <w:pPr>
        <w:pStyle w:val="5"/>
        <w:spacing w:before="5" w:line="274" w:lineRule="exact"/>
      </w:pPr>
      <w:r>
        <w:t>Тема</w:t>
      </w:r>
      <w:r>
        <w:rPr>
          <w:spacing w:val="-5"/>
        </w:rPr>
        <w:t xml:space="preserve"> </w:t>
      </w:r>
      <w:r>
        <w:t>6.1.</w:t>
      </w:r>
      <w:r>
        <w:rPr>
          <w:spacing w:val="-2"/>
        </w:rPr>
        <w:t xml:space="preserve"> </w:t>
      </w:r>
      <w:r>
        <w:t>Классификация</w:t>
      </w:r>
      <w:r>
        <w:rPr>
          <w:spacing w:val="-2"/>
        </w:rPr>
        <w:t xml:space="preserve"> </w:t>
      </w:r>
      <w:r>
        <w:t>наследственных</w:t>
      </w:r>
      <w:r>
        <w:rPr>
          <w:spacing w:val="-2"/>
        </w:rPr>
        <w:t xml:space="preserve"> заболеваний</w:t>
      </w:r>
    </w:p>
    <w:p w14:paraId="6961CA72">
      <w:pPr>
        <w:pStyle w:val="16"/>
        <w:numPr>
          <w:ilvl w:val="0"/>
          <w:numId w:val="129"/>
        </w:numPr>
        <w:tabs>
          <w:tab w:val="left" w:pos="1372"/>
        </w:tabs>
        <w:spacing w:line="274" w:lineRule="exact"/>
        <w:rPr>
          <w:sz w:val="24"/>
        </w:rPr>
      </w:pPr>
      <w:r>
        <w:rPr>
          <w:sz w:val="24"/>
        </w:rPr>
        <w:t>Наследственные</w:t>
      </w:r>
      <w:r>
        <w:rPr>
          <w:spacing w:val="-4"/>
          <w:sz w:val="24"/>
        </w:rPr>
        <w:t xml:space="preserve"> </w:t>
      </w:r>
      <w:r>
        <w:rPr>
          <w:sz w:val="24"/>
        </w:rPr>
        <w:t>болезни</w:t>
      </w:r>
      <w:r>
        <w:rPr>
          <w:spacing w:val="-4"/>
          <w:sz w:val="24"/>
        </w:rPr>
        <w:t xml:space="preserve"> </w:t>
      </w:r>
      <w:r>
        <w:rPr>
          <w:sz w:val="24"/>
        </w:rPr>
        <w:t>и</w:t>
      </w:r>
      <w:r>
        <w:rPr>
          <w:spacing w:val="-2"/>
          <w:sz w:val="24"/>
        </w:rPr>
        <w:t xml:space="preserve"> </w:t>
      </w:r>
      <w:r>
        <w:rPr>
          <w:sz w:val="24"/>
        </w:rPr>
        <w:t>их</w:t>
      </w:r>
      <w:r>
        <w:rPr>
          <w:spacing w:val="1"/>
          <w:sz w:val="24"/>
        </w:rPr>
        <w:t xml:space="preserve"> </w:t>
      </w:r>
      <w:r>
        <w:rPr>
          <w:spacing w:val="-2"/>
          <w:sz w:val="24"/>
        </w:rPr>
        <w:t>классификация.</w:t>
      </w:r>
    </w:p>
    <w:p w14:paraId="061AC858">
      <w:pPr>
        <w:pStyle w:val="16"/>
        <w:numPr>
          <w:ilvl w:val="0"/>
          <w:numId w:val="129"/>
        </w:numPr>
        <w:tabs>
          <w:tab w:val="left" w:pos="1353"/>
        </w:tabs>
        <w:ind w:left="1353"/>
        <w:rPr>
          <w:sz w:val="24"/>
        </w:rPr>
      </w:pPr>
      <w:r>
        <w:rPr>
          <w:sz w:val="24"/>
        </w:rPr>
        <w:t>Наследственное</w:t>
      </w:r>
      <w:r>
        <w:rPr>
          <w:spacing w:val="-6"/>
          <w:sz w:val="24"/>
        </w:rPr>
        <w:t xml:space="preserve"> </w:t>
      </w:r>
      <w:r>
        <w:rPr>
          <w:sz w:val="24"/>
        </w:rPr>
        <w:t>предрасположение</w:t>
      </w:r>
      <w:r>
        <w:rPr>
          <w:spacing w:val="-4"/>
          <w:sz w:val="24"/>
        </w:rPr>
        <w:t xml:space="preserve"> </w:t>
      </w:r>
      <w:r>
        <w:rPr>
          <w:sz w:val="24"/>
        </w:rPr>
        <w:t>к</w:t>
      </w:r>
      <w:r>
        <w:rPr>
          <w:spacing w:val="-3"/>
          <w:sz w:val="24"/>
        </w:rPr>
        <w:t xml:space="preserve"> </w:t>
      </w:r>
      <w:r>
        <w:rPr>
          <w:spacing w:val="-2"/>
          <w:sz w:val="24"/>
        </w:rPr>
        <w:t>болезням</w:t>
      </w:r>
    </w:p>
    <w:p w14:paraId="7FFC6C87">
      <w:pPr>
        <w:pStyle w:val="5"/>
        <w:spacing w:before="5" w:line="274" w:lineRule="exact"/>
      </w:pPr>
      <w:r>
        <w:t>Тема</w:t>
      </w:r>
      <w:r>
        <w:rPr>
          <w:spacing w:val="-2"/>
        </w:rPr>
        <w:t xml:space="preserve"> </w:t>
      </w:r>
      <w:r>
        <w:t>6.2.</w:t>
      </w:r>
      <w:r>
        <w:rPr>
          <w:spacing w:val="-1"/>
        </w:rPr>
        <w:t xml:space="preserve"> </w:t>
      </w:r>
      <w:r>
        <w:t>Хромосомные</w:t>
      </w:r>
      <w:r>
        <w:rPr>
          <w:spacing w:val="-3"/>
        </w:rPr>
        <w:t xml:space="preserve"> </w:t>
      </w:r>
      <w:r>
        <w:rPr>
          <w:spacing w:val="-2"/>
        </w:rPr>
        <w:t>заболевания</w:t>
      </w:r>
    </w:p>
    <w:p w14:paraId="35569DC4">
      <w:pPr>
        <w:pStyle w:val="16"/>
        <w:numPr>
          <w:ilvl w:val="0"/>
          <w:numId w:val="130"/>
        </w:numPr>
        <w:tabs>
          <w:tab w:val="left" w:pos="1372"/>
        </w:tabs>
        <w:spacing w:line="274" w:lineRule="exact"/>
        <w:rPr>
          <w:sz w:val="24"/>
        </w:rPr>
      </w:pPr>
      <w:r>
        <w:rPr>
          <w:sz w:val="24"/>
        </w:rPr>
        <w:t>Наследственные</w:t>
      </w:r>
      <w:r>
        <w:rPr>
          <w:spacing w:val="-4"/>
          <w:sz w:val="24"/>
        </w:rPr>
        <w:t xml:space="preserve"> </w:t>
      </w:r>
      <w:r>
        <w:rPr>
          <w:sz w:val="24"/>
        </w:rPr>
        <w:t>болезни</w:t>
      </w:r>
      <w:r>
        <w:rPr>
          <w:spacing w:val="-4"/>
          <w:sz w:val="24"/>
        </w:rPr>
        <w:t xml:space="preserve"> </w:t>
      </w:r>
      <w:r>
        <w:rPr>
          <w:sz w:val="24"/>
        </w:rPr>
        <w:t>и</w:t>
      </w:r>
      <w:r>
        <w:rPr>
          <w:spacing w:val="-2"/>
          <w:sz w:val="24"/>
        </w:rPr>
        <w:t xml:space="preserve"> </w:t>
      </w:r>
      <w:r>
        <w:rPr>
          <w:sz w:val="24"/>
        </w:rPr>
        <w:t>их</w:t>
      </w:r>
      <w:r>
        <w:rPr>
          <w:spacing w:val="1"/>
          <w:sz w:val="24"/>
        </w:rPr>
        <w:t xml:space="preserve"> </w:t>
      </w:r>
      <w:r>
        <w:rPr>
          <w:spacing w:val="-2"/>
          <w:sz w:val="24"/>
        </w:rPr>
        <w:t>классификация.</w:t>
      </w:r>
    </w:p>
    <w:p w14:paraId="3F11AE4B">
      <w:pPr>
        <w:pStyle w:val="16"/>
        <w:numPr>
          <w:ilvl w:val="0"/>
          <w:numId w:val="130"/>
        </w:numPr>
        <w:tabs>
          <w:tab w:val="left" w:pos="1372"/>
        </w:tabs>
        <w:rPr>
          <w:sz w:val="24"/>
        </w:rPr>
      </w:pPr>
      <w:r>
        <w:rPr>
          <w:sz w:val="24"/>
        </w:rPr>
        <w:t>Особенности</w:t>
      </w:r>
      <w:r>
        <w:rPr>
          <w:spacing w:val="-4"/>
          <w:sz w:val="24"/>
        </w:rPr>
        <w:t xml:space="preserve"> </w:t>
      </w:r>
      <w:r>
        <w:rPr>
          <w:sz w:val="24"/>
        </w:rPr>
        <w:t>болезней</w:t>
      </w:r>
      <w:r>
        <w:rPr>
          <w:spacing w:val="-4"/>
          <w:sz w:val="24"/>
        </w:rPr>
        <w:t xml:space="preserve"> </w:t>
      </w:r>
      <w:r>
        <w:rPr>
          <w:sz w:val="24"/>
        </w:rPr>
        <w:t>с</w:t>
      </w:r>
      <w:r>
        <w:rPr>
          <w:spacing w:val="-5"/>
          <w:sz w:val="24"/>
        </w:rPr>
        <w:t xml:space="preserve"> </w:t>
      </w:r>
      <w:r>
        <w:rPr>
          <w:sz w:val="24"/>
        </w:rPr>
        <w:t>наследственной</w:t>
      </w:r>
      <w:r>
        <w:rPr>
          <w:spacing w:val="-3"/>
          <w:sz w:val="24"/>
        </w:rPr>
        <w:t xml:space="preserve"> </w:t>
      </w:r>
      <w:r>
        <w:rPr>
          <w:spacing w:val="-2"/>
          <w:sz w:val="24"/>
        </w:rPr>
        <w:t>предрасположенностью.</w:t>
      </w:r>
    </w:p>
    <w:p w14:paraId="460F328A">
      <w:pPr>
        <w:pStyle w:val="16"/>
        <w:numPr>
          <w:ilvl w:val="0"/>
          <w:numId w:val="130"/>
        </w:numPr>
        <w:tabs>
          <w:tab w:val="left" w:pos="1372"/>
        </w:tabs>
        <w:rPr>
          <w:sz w:val="24"/>
        </w:rPr>
      </w:pPr>
      <w:r>
        <w:rPr>
          <w:sz w:val="24"/>
        </w:rPr>
        <w:t>Моногенные</w:t>
      </w:r>
      <w:r>
        <w:rPr>
          <w:spacing w:val="-5"/>
          <w:sz w:val="24"/>
        </w:rPr>
        <w:t xml:space="preserve"> </w:t>
      </w:r>
      <w:r>
        <w:rPr>
          <w:sz w:val="24"/>
        </w:rPr>
        <w:t>болезни</w:t>
      </w:r>
      <w:r>
        <w:rPr>
          <w:spacing w:val="-4"/>
          <w:sz w:val="24"/>
        </w:rPr>
        <w:t xml:space="preserve"> </w:t>
      </w:r>
      <w:r>
        <w:rPr>
          <w:sz w:val="24"/>
        </w:rPr>
        <w:t>с</w:t>
      </w:r>
      <w:r>
        <w:rPr>
          <w:spacing w:val="-3"/>
          <w:sz w:val="24"/>
        </w:rPr>
        <w:t xml:space="preserve"> </w:t>
      </w:r>
      <w:r>
        <w:rPr>
          <w:sz w:val="24"/>
        </w:rPr>
        <w:t>наследственной</w:t>
      </w:r>
      <w:r>
        <w:rPr>
          <w:spacing w:val="-2"/>
          <w:sz w:val="24"/>
        </w:rPr>
        <w:t xml:space="preserve"> предрасположенностью.</w:t>
      </w:r>
    </w:p>
    <w:p w14:paraId="0F10680D">
      <w:pPr>
        <w:pStyle w:val="16"/>
        <w:numPr>
          <w:ilvl w:val="0"/>
          <w:numId w:val="130"/>
        </w:numPr>
        <w:tabs>
          <w:tab w:val="left" w:pos="1372"/>
        </w:tabs>
        <w:rPr>
          <w:sz w:val="24"/>
        </w:rPr>
      </w:pPr>
      <w:r>
        <w:rPr>
          <w:sz w:val="24"/>
        </w:rPr>
        <w:t>Полигенные</w:t>
      </w:r>
      <w:r>
        <w:rPr>
          <w:spacing w:val="-5"/>
          <w:sz w:val="24"/>
        </w:rPr>
        <w:t xml:space="preserve"> </w:t>
      </w:r>
      <w:r>
        <w:rPr>
          <w:sz w:val="24"/>
        </w:rPr>
        <w:t>болезни</w:t>
      </w:r>
      <w:r>
        <w:rPr>
          <w:spacing w:val="-5"/>
          <w:sz w:val="24"/>
        </w:rPr>
        <w:t xml:space="preserve"> </w:t>
      </w:r>
      <w:r>
        <w:rPr>
          <w:sz w:val="24"/>
        </w:rPr>
        <w:t>с</w:t>
      </w:r>
      <w:r>
        <w:rPr>
          <w:spacing w:val="-4"/>
          <w:sz w:val="24"/>
        </w:rPr>
        <w:t xml:space="preserve"> </w:t>
      </w:r>
      <w:r>
        <w:rPr>
          <w:sz w:val="24"/>
        </w:rPr>
        <w:t>наследственной</w:t>
      </w:r>
      <w:r>
        <w:rPr>
          <w:spacing w:val="-2"/>
          <w:sz w:val="24"/>
        </w:rPr>
        <w:t xml:space="preserve"> предрасположенностью.</w:t>
      </w:r>
    </w:p>
    <w:p w14:paraId="606E52DF">
      <w:pPr>
        <w:pStyle w:val="16"/>
        <w:numPr>
          <w:ilvl w:val="0"/>
          <w:numId w:val="130"/>
        </w:numPr>
        <w:tabs>
          <w:tab w:val="left" w:pos="1372"/>
        </w:tabs>
        <w:rPr>
          <w:sz w:val="24"/>
        </w:rPr>
      </w:pPr>
      <w:r>
        <w:rPr>
          <w:sz w:val="24"/>
        </w:rPr>
        <w:t>Врожденные</w:t>
      </w:r>
      <w:r>
        <w:rPr>
          <w:spacing w:val="-4"/>
          <w:sz w:val="24"/>
        </w:rPr>
        <w:t xml:space="preserve"> </w:t>
      </w:r>
      <w:r>
        <w:rPr>
          <w:sz w:val="24"/>
        </w:rPr>
        <w:t>пороки</w:t>
      </w:r>
      <w:r>
        <w:rPr>
          <w:spacing w:val="-3"/>
          <w:sz w:val="24"/>
        </w:rPr>
        <w:t xml:space="preserve"> </w:t>
      </w:r>
      <w:r>
        <w:rPr>
          <w:spacing w:val="-2"/>
          <w:sz w:val="24"/>
        </w:rPr>
        <w:t>развития.</w:t>
      </w:r>
    </w:p>
    <w:p w14:paraId="44E177ED">
      <w:pPr>
        <w:pStyle w:val="16"/>
        <w:numPr>
          <w:ilvl w:val="0"/>
          <w:numId w:val="130"/>
        </w:numPr>
        <w:tabs>
          <w:tab w:val="left" w:pos="1372"/>
        </w:tabs>
        <w:rPr>
          <w:sz w:val="24"/>
        </w:rPr>
      </w:pPr>
      <w:r>
        <w:rPr>
          <w:sz w:val="24"/>
        </w:rPr>
        <w:t>Мультифакториальные</w:t>
      </w:r>
      <w:r>
        <w:rPr>
          <w:spacing w:val="-14"/>
          <w:sz w:val="24"/>
        </w:rPr>
        <w:t xml:space="preserve"> </w:t>
      </w:r>
      <w:r>
        <w:rPr>
          <w:spacing w:val="-2"/>
          <w:sz w:val="24"/>
        </w:rPr>
        <w:t>заболевания</w:t>
      </w:r>
    </w:p>
    <w:p w14:paraId="51ED3D92">
      <w:pPr>
        <w:pStyle w:val="16"/>
        <w:numPr>
          <w:ilvl w:val="0"/>
          <w:numId w:val="130"/>
        </w:numPr>
        <w:tabs>
          <w:tab w:val="left" w:pos="1372"/>
        </w:tabs>
        <w:rPr>
          <w:sz w:val="24"/>
        </w:rPr>
      </w:pPr>
      <w:r>
        <w:rPr>
          <w:sz w:val="24"/>
        </w:rPr>
        <w:t>Классификация</w:t>
      </w:r>
      <w:r>
        <w:rPr>
          <w:spacing w:val="-7"/>
          <w:sz w:val="24"/>
        </w:rPr>
        <w:t xml:space="preserve"> </w:t>
      </w:r>
      <w:r>
        <w:rPr>
          <w:sz w:val="24"/>
        </w:rPr>
        <w:t>хромосомных</w:t>
      </w:r>
      <w:r>
        <w:rPr>
          <w:spacing w:val="-3"/>
          <w:sz w:val="24"/>
        </w:rPr>
        <w:t xml:space="preserve"> </w:t>
      </w:r>
      <w:r>
        <w:rPr>
          <w:spacing w:val="-2"/>
          <w:sz w:val="24"/>
        </w:rPr>
        <w:t>болезней.</w:t>
      </w:r>
    </w:p>
    <w:p w14:paraId="15BF0526">
      <w:pPr>
        <w:pStyle w:val="16"/>
        <w:numPr>
          <w:ilvl w:val="0"/>
          <w:numId w:val="130"/>
        </w:numPr>
        <w:tabs>
          <w:tab w:val="left" w:pos="1372"/>
        </w:tabs>
        <w:ind w:left="1132" w:right="3336" w:firstLine="0"/>
        <w:rPr>
          <w:sz w:val="24"/>
        </w:rPr>
      </w:pPr>
      <w:r>
        <w:rPr>
          <w:sz w:val="24"/>
        </w:rPr>
        <w:t>Болезнь</w:t>
      </w:r>
      <w:r>
        <w:rPr>
          <w:spacing w:val="-8"/>
          <w:sz w:val="24"/>
        </w:rPr>
        <w:t xml:space="preserve"> </w:t>
      </w:r>
      <w:r>
        <w:rPr>
          <w:sz w:val="24"/>
        </w:rPr>
        <w:t>Дауна:</w:t>
      </w:r>
      <w:r>
        <w:rPr>
          <w:spacing w:val="-8"/>
          <w:sz w:val="24"/>
        </w:rPr>
        <w:t xml:space="preserve"> </w:t>
      </w:r>
      <w:r>
        <w:rPr>
          <w:sz w:val="24"/>
        </w:rPr>
        <w:t>формы</w:t>
      </w:r>
      <w:r>
        <w:rPr>
          <w:spacing w:val="-8"/>
          <w:sz w:val="24"/>
        </w:rPr>
        <w:t xml:space="preserve"> </w:t>
      </w:r>
      <w:r>
        <w:rPr>
          <w:sz w:val="24"/>
        </w:rPr>
        <w:t>наследования,</w:t>
      </w:r>
      <w:r>
        <w:rPr>
          <w:spacing w:val="-8"/>
          <w:sz w:val="24"/>
        </w:rPr>
        <w:t xml:space="preserve"> </w:t>
      </w:r>
      <w:r>
        <w:rPr>
          <w:sz w:val="24"/>
        </w:rPr>
        <w:t>клиническая</w:t>
      </w:r>
      <w:r>
        <w:rPr>
          <w:spacing w:val="-8"/>
          <w:sz w:val="24"/>
        </w:rPr>
        <w:t xml:space="preserve"> </w:t>
      </w:r>
      <w:r>
        <w:rPr>
          <w:sz w:val="24"/>
        </w:rPr>
        <w:t xml:space="preserve">характеристика, </w:t>
      </w:r>
      <w:r>
        <w:rPr>
          <w:spacing w:val="-2"/>
          <w:sz w:val="24"/>
        </w:rPr>
        <w:t>прогноз.</w:t>
      </w:r>
    </w:p>
    <w:p w14:paraId="6B067131">
      <w:pPr>
        <w:pStyle w:val="16"/>
        <w:numPr>
          <w:ilvl w:val="0"/>
          <w:numId w:val="130"/>
        </w:numPr>
        <w:tabs>
          <w:tab w:val="left" w:pos="1372"/>
        </w:tabs>
        <w:rPr>
          <w:sz w:val="24"/>
        </w:rPr>
      </w:pPr>
      <w:r>
        <w:rPr>
          <w:sz w:val="24"/>
        </w:rPr>
        <w:t xml:space="preserve">Синдром </w:t>
      </w:r>
      <w:r>
        <w:rPr>
          <w:spacing w:val="-2"/>
          <w:sz w:val="24"/>
        </w:rPr>
        <w:t>Эдвардса.</w:t>
      </w:r>
    </w:p>
    <w:p w14:paraId="074EDC13">
      <w:pPr>
        <w:pStyle w:val="16"/>
        <w:numPr>
          <w:ilvl w:val="0"/>
          <w:numId w:val="130"/>
        </w:numPr>
        <w:tabs>
          <w:tab w:val="left" w:pos="1492"/>
        </w:tabs>
        <w:ind w:left="1492" w:hanging="360"/>
        <w:rPr>
          <w:sz w:val="24"/>
        </w:rPr>
      </w:pPr>
      <w:r>
        <w:rPr>
          <w:sz w:val="24"/>
        </w:rPr>
        <w:t xml:space="preserve">Синдром </w:t>
      </w:r>
      <w:r>
        <w:rPr>
          <w:spacing w:val="-2"/>
          <w:sz w:val="24"/>
        </w:rPr>
        <w:t>Патау.</w:t>
      </w:r>
    </w:p>
    <w:p w14:paraId="6C96006C">
      <w:pPr>
        <w:pStyle w:val="16"/>
        <w:numPr>
          <w:ilvl w:val="0"/>
          <w:numId w:val="130"/>
        </w:numPr>
        <w:tabs>
          <w:tab w:val="left" w:pos="1492"/>
        </w:tabs>
        <w:ind w:left="1132" w:right="2980" w:firstLine="0"/>
        <w:rPr>
          <w:sz w:val="24"/>
        </w:rPr>
      </w:pPr>
      <w:r>
        <w:rPr>
          <w:sz w:val="24"/>
        </w:rPr>
        <w:t>Синдром</w:t>
      </w:r>
      <w:r>
        <w:rPr>
          <w:spacing w:val="-9"/>
          <w:sz w:val="24"/>
        </w:rPr>
        <w:t xml:space="preserve"> </w:t>
      </w:r>
      <w:r>
        <w:rPr>
          <w:sz w:val="24"/>
        </w:rPr>
        <w:t>Шерешевского-Тернера:</w:t>
      </w:r>
      <w:r>
        <w:rPr>
          <w:spacing w:val="-9"/>
          <w:sz w:val="24"/>
        </w:rPr>
        <w:t xml:space="preserve"> </w:t>
      </w:r>
      <w:r>
        <w:rPr>
          <w:sz w:val="24"/>
        </w:rPr>
        <w:t>формы</w:t>
      </w:r>
      <w:r>
        <w:rPr>
          <w:spacing w:val="-9"/>
          <w:sz w:val="24"/>
        </w:rPr>
        <w:t xml:space="preserve"> </w:t>
      </w:r>
      <w:r>
        <w:rPr>
          <w:sz w:val="24"/>
        </w:rPr>
        <w:t>наследования,</w:t>
      </w:r>
      <w:r>
        <w:rPr>
          <w:spacing w:val="-9"/>
          <w:sz w:val="24"/>
        </w:rPr>
        <w:t xml:space="preserve"> </w:t>
      </w:r>
      <w:r>
        <w:rPr>
          <w:sz w:val="24"/>
        </w:rPr>
        <w:t>клиническая характеристика, прогноз.</w:t>
      </w:r>
    </w:p>
    <w:p w14:paraId="2FF643DC">
      <w:pPr>
        <w:pStyle w:val="16"/>
        <w:numPr>
          <w:ilvl w:val="0"/>
          <w:numId w:val="130"/>
        </w:numPr>
        <w:tabs>
          <w:tab w:val="left" w:pos="1492"/>
        </w:tabs>
        <w:ind w:left="1132" w:right="3868" w:firstLine="0"/>
        <w:rPr>
          <w:sz w:val="24"/>
        </w:rPr>
      </w:pPr>
      <w:r>
        <w:rPr>
          <w:sz w:val="24"/>
        </w:rPr>
        <w:t>Синдром</w:t>
      </w:r>
      <w:r>
        <w:rPr>
          <w:spacing w:val="-10"/>
          <w:sz w:val="24"/>
        </w:rPr>
        <w:t xml:space="preserve"> </w:t>
      </w:r>
      <w:r>
        <w:rPr>
          <w:sz w:val="24"/>
        </w:rPr>
        <w:t>Клайнфельтера:</w:t>
      </w:r>
      <w:r>
        <w:rPr>
          <w:spacing w:val="-10"/>
          <w:sz w:val="24"/>
        </w:rPr>
        <w:t xml:space="preserve"> </w:t>
      </w:r>
      <w:r>
        <w:rPr>
          <w:sz w:val="24"/>
        </w:rPr>
        <w:t>формы</w:t>
      </w:r>
      <w:r>
        <w:rPr>
          <w:spacing w:val="-10"/>
          <w:sz w:val="24"/>
        </w:rPr>
        <w:t xml:space="preserve"> </w:t>
      </w:r>
      <w:r>
        <w:rPr>
          <w:sz w:val="24"/>
        </w:rPr>
        <w:t>наследования,</w:t>
      </w:r>
      <w:r>
        <w:rPr>
          <w:spacing w:val="-10"/>
          <w:sz w:val="24"/>
        </w:rPr>
        <w:t xml:space="preserve"> </w:t>
      </w:r>
      <w:r>
        <w:rPr>
          <w:sz w:val="24"/>
        </w:rPr>
        <w:t>клиническая характеристика, прогноз.</w:t>
      </w:r>
    </w:p>
    <w:p w14:paraId="42DADD79">
      <w:pPr>
        <w:pStyle w:val="16"/>
        <w:numPr>
          <w:ilvl w:val="0"/>
          <w:numId w:val="130"/>
        </w:numPr>
        <w:tabs>
          <w:tab w:val="left" w:pos="1492"/>
        </w:tabs>
        <w:ind w:left="1132" w:right="2499" w:firstLine="0"/>
        <w:rPr>
          <w:sz w:val="24"/>
        </w:rPr>
      </w:pPr>
      <w:r>
        <w:rPr>
          <w:sz w:val="24"/>
        </w:rPr>
        <w:t>Синдром</w:t>
      </w:r>
      <w:r>
        <w:rPr>
          <w:spacing w:val="-5"/>
          <w:sz w:val="24"/>
        </w:rPr>
        <w:t xml:space="preserve"> </w:t>
      </w:r>
      <w:r>
        <w:rPr>
          <w:sz w:val="24"/>
        </w:rPr>
        <w:t>трисомии</w:t>
      </w:r>
      <w:r>
        <w:rPr>
          <w:spacing w:val="-7"/>
          <w:sz w:val="24"/>
        </w:rPr>
        <w:t xml:space="preserve"> </w:t>
      </w:r>
      <w:r>
        <w:rPr>
          <w:sz w:val="24"/>
        </w:rPr>
        <w:t>X:</w:t>
      </w:r>
      <w:r>
        <w:rPr>
          <w:spacing w:val="-5"/>
          <w:sz w:val="24"/>
        </w:rPr>
        <w:t xml:space="preserve"> </w:t>
      </w:r>
      <w:r>
        <w:rPr>
          <w:sz w:val="24"/>
        </w:rPr>
        <w:t>формы</w:t>
      </w:r>
      <w:r>
        <w:rPr>
          <w:spacing w:val="-5"/>
          <w:sz w:val="24"/>
        </w:rPr>
        <w:t xml:space="preserve"> </w:t>
      </w:r>
      <w:r>
        <w:rPr>
          <w:sz w:val="24"/>
        </w:rPr>
        <w:t>наследования,</w:t>
      </w:r>
      <w:r>
        <w:rPr>
          <w:spacing w:val="-5"/>
          <w:sz w:val="24"/>
        </w:rPr>
        <w:t xml:space="preserve"> </w:t>
      </w:r>
      <w:r>
        <w:rPr>
          <w:sz w:val="24"/>
        </w:rPr>
        <w:t>клиническая</w:t>
      </w:r>
      <w:r>
        <w:rPr>
          <w:spacing w:val="-5"/>
          <w:sz w:val="24"/>
        </w:rPr>
        <w:t xml:space="preserve"> </w:t>
      </w:r>
      <w:r>
        <w:rPr>
          <w:sz w:val="24"/>
        </w:rPr>
        <w:t xml:space="preserve">характеристика, </w:t>
      </w:r>
      <w:r>
        <w:rPr>
          <w:spacing w:val="-2"/>
          <w:sz w:val="24"/>
        </w:rPr>
        <w:t>прогноз.</w:t>
      </w:r>
    </w:p>
    <w:p w14:paraId="59FB988A">
      <w:pPr>
        <w:pStyle w:val="16"/>
        <w:numPr>
          <w:ilvl w:val="0"/>
          <w:numId w:val="130"/>
        </w:numPr>
        <w:tabs>
          <w:tab w:val="left" w:pos="1492"/>
        </w:tabs>
        <w:spacing w:before="1"/>
        <w:ind w:left="1492" w:hanging="360"/>
        <w:rPr>
          <w:sz w:val="24"/>
        </w:rPr>
      </w:pPr>
      <w:r>
        <w:rPr>
          <w:sz w:val="24"/>
        </w:rPr>
        <w:t>Синдром</w:t>
      </w:r>
      <w:r>
        <w:rPr>
          <w:spacing w:val="-2"/>
          <w:sz w:val="24"/>
        </w:rPr>
        <w:t xml:space="preserve"> </w:t>
      </w:r>
      <w:r>
        <w:rPr>
          <w:sz w:val="24"/>
        </w:rPr>
        <w:t>дисомии</w:t>
      </w:r>
      <w:r>
        <w:rPr>
          <w:spacing w:val="-2"/>
          <w:sz w:val="24"/>
        </w:rPr>
        <w:t xml:space="preserve"> </w:t>
      </w:r>
      <w:r>
        <w:rPr>
          <w:sz w:val="24"/>
        </w:rPr>
        <w:t>по</w:t>
      </w:r>
      <w:r>
        <w:rPr>
          <w:spacing w:val="-1"/>
          <w:sz w:val="24"/>
        </w:rPr>
        <w:t xml:space="preserve"> </w:t>
      </w:r>
      <w:r>
        <w:rPr>
          <w:sz w:val="24"/>
        </w:rPr>
        <w:t>Y-</w:t>
      </w:r>
      <w:r>
        <w:rPr>
          <w:spacing w:val="-2"/>
          <w:sz w:val="24"/>
        </w:rPr>
        <w:t xml:space="preserve"> хромосоме.</w:t>
      </w:r>
    </w:p>
    <w:p w14:paraId="682A2535">
      <w:pPr>
        <w:pStyle w:val="5"/>
        <w:spacing w:before="5" w:line="274" w:lineRule="exact"/>
      </w:pPr>
      <w:r>
        <w:t>Тема</w:t>
      </w:r>
      <w:r>
        <w:rPr>
          <w:spacing w:val="-3"/>
        </w:rPr>
        <w:t xml:space="preserve"> </w:t>
      </w:r>
      <w:r>
        <w:t>6.3.</w:t>
      </w:r>
      <w:r>
        <w:rPr>
          <w:spacing w:val="-2"/>
        </w:rPr>
        <w:t xml:space="preserve"> </w:t>
      </w:r>
      <w:r>
        <w:t>Моногенные</w:t>
      </w:r>
      <w:r>
        <w:rPr>
          <w:spacing w:val="-1"/>
        </w:rPr>
        <w:t xml:space="preserve"> </w:t>
      </w:r>
      <w:r>
        <w:rPr>
          <w:spacing w:val="-2"/>
        </w:rPr>
        <w:t>заболевания</w:t>
      </w:r>
    </w:p>
    <w:p w14:paraId="37781062">
      <w:pPr>
        <w:pStyle w:val="16"/>
        <w:numPr>
          <w:ilvl w:val="0"/>
          <w:numId w:val="131"/>
        </w:numPr>
        <w:tabs>
          <w:tab w:val="left" w:pos="1372"/>
        </w:tabs>
        <w:spacing w:line="274" w:lineRule="exact"/>
        <w:rPr>
          <w:sz w:val="24"/>
        </w:rPr>
      </w:pPr>
      <w:r>
        <w:rPr>
          <w:sz w:val="24"/>
        </w:rPr>
        <w:t>Наследственные</w:t>
      </w:r>
      <w:r>
        <w:rPr>
          <w:spacing w:val="-4"/>
          <w:sz w:val="24"/>
        </w:rPr>
        <w:t xml:space="preserve"> </w:t>
      </w:r>
      <w:r>
        <w:rPr>
          <w:sz w:val="24"/>
        </w:rPr>
        <w:t>болезни</w:t>
      </w:r>
      <w:r>
        <w:rPr>
          <w:spacing w:val="-4"/>
          <w:sz w:val="24"/>
        </w:rPr>
        <w:t xml:space="preserve"> </w:t>
      </w:r>
      <w:r>
        <w:rPr>
          <w:sz w:val="24"/>
        </w:rPr>
        <w:t>и</w:t>
      </w:r>
      <w:r>
        <w:rPr>
          <w:spacing w:val="-2"/>
          <w:sz w:val="24"/>
        </w:rPr>
        <w:t xml:space="preserve"> </w:t>
      </w:r>
      <w:r>
        <w:rPr>
          <w:sz w:val="24"/>
        </w:rPr>
        <w:t>их</w:t>
      </w:r>
      <w:r>
        <w:rPr>
          <w:spacing w:val="1"/>
          <w:sz w:val="24"/>
        </w:rPr>
        <w:t xml:space="preserve"> </w:t>
      </w:r>
      <w:r>
        <w:rPr>
          <w:spacing w:val="-2"/>
          <w:sz w:val="24"/>
        </w:rPr>
        <w:t>классификация.</w:t>
      </w:r>
    </w:p>
    <w:p w14:paraId="0263A048">
      <w:pPr>
        <w:pStyle w:val="16"/>
        <w:numPr>
          <w:ilvl w:val="0"/>
          <w:numId w:val="131"/>
        </w:numPr>
        <w:tabs>
          <w:tab w:val="left" w:pos="1372"/>
        </w:tabs>
        <w:rPr>
          <w:sz w:val="24"/>
        </w:rPr>
      </w:pPr>
      <w:r>
        <w:rPr>
          <w:sz w:val="24"/>
        </w:rPr>
        <w:t>Причины</w:t>
      </w:r>
      <w:r>
        <w:rPr>
          <w:spacing w:val="-7"/>
          <w:sz w:val="24"/>
        </w:rPr>
        <w:t xml:space="preserve"> </w:t>
      </w:r>
      <w:r>
        <w:rPr>
          <w:sz w:val="24"/>
        </w:rPr>
        <w:t>генных</w:t>
      </w:r>
      <w:r>
        <w:rPr>
          <w:spacing w:val="-5"/>
          <w:sz w:val="24"/>
        </w:rPr>
        <w:t xml:space="preserve"> </w:t>
      </w:r>
      <w:r>
        <w:rPr>
          <w:spacing w:val="-2"/>
          <w:sz w:val="24"/>
        </w:rPr>
        <w:t>заболеваний</w:t>
      </w:r>
    </w:p>
    <w:p w14:paraId="55A91423">
      <w:pPr>
        <w:pStyle w:val="16"/>
        <w:numPr>
          <w:ilvl w:val="0"/>
          <w:numId w:val="131"/>
        </w:numPr>
        <w:tabs>
          <w:tab w:val="left" w:pos="1372"/>
        </w:tabs>
        <w:rPr>
          <w:sz w:val="24"/>
        </w:rPr>
      </w:pPr>
      <w:r>
        <w:rPr>
          <w:sz w:val="24"/>
        </w:rPr>
        <w:t>Аутосомно-доминантное</w:t>
      </w:r>
      <w:r>
        <w:rPr>
          <w:spacing w:val="-11"/>
          <w:sz w:val="24"/>
        </w:rPr>
        <w:t xml:space="preserve"> </w:t>
      </w:r>
      <w:r>
        <w:rPr>
          <w:spacing w:val="-2"/>
          <w:sz w:val="24"/>
        </w:rPr>
        <w:t>заболевание.</w:t>
      </w:r>
    </w:p>
    <w:p w14:paraId="37D53AE4">
      <w:pPr>
        <w:pStyle w:val="16"/>
        <w:numPr>
          <w:ilvl w:val="0"/>
          <w:numId w:val="131"/>
        </w:numPr>
        <w:tabs>
          <w:tab w:val="left" w:pos="1372"/>
        </w:tabs>
        <w:rPr>
          <w:sz w:val="24"/>
        </w:rPr>
      </w:pPr>
      <w:r>
        <w:rPr>
          <w:sz w:val="24"/>
        </w:rPr>
        <w:t>Аутосомно-рецессивное</w:t>
      </w:r>
      <w:r>
        <w:rPr>
          <w:spacing w:val="-7"/>
          <w:sz w:val="24"/>
        </w:rPr>
        <w:t xml:space="preserve"> </w:t>
      </w:r>
      <w:r>
        <w:rPr>
          <w:spacing w:val="-2"/>
          <w:sz w:val="24"/>
        </w:rPr>
        <w:t>заболевание.</w:t>
      </w:r>
    </w:p>
    <w:p w14:paraId="236038BC">
      <w:pPr>
        <w:pStyle w:val="16"/>
        <w:numPr>
          <w:ilvl w:val="0"/>
          <w:numId w:val="131"/>
        </w:numPr>
        <w:tabs>
          <w:tab w:val="left" w:pos="1372"/>
        </w:tabs>
        <w:rPr>
          <w:sz w:val="24"/>
        </w:rPr>
      </w:pPr>
      <w:r>
        <w:rPr>
          <w:sz w:val="24"/>
        </w:rPr>
        <w:t>Х</w:t>
      </w:r>
      <w:r>
        <w:rPr>
          <w:spacing w:val="-3"/>
          <w:sz w:val="24"/>
        </w:rPr>
        <w:t xml:space="preserve"> </w:t>
      </w:r>
      <w:r>
        <w:rPr>
          <w:sz w:val="24"/>
        </w:rPr>
        <w:t>-</w:t>
      </w:r>
      <w:r>
        <w:rPr>
          <w:spacing w:val="-3"/>
          <w:sz w:val="24"/>
        </w:rPr>
        <w:t xml:space="preserve"> </w:t>
      </w:r>
      <w:r>
        <w:rPr>
          <w:sz w:val="24"/>
        </w:rPr>
        <w:t>сцепленные</w:t>
      </w:r>
      <w:r>
        <w:rPr>
          <w:spacing w:val="-4"/>
          <w:sz w:val="24"/>
        </w:rPr>
        <w:t xml:space="preserve"> </w:t>
      </w:r>
      <w:r>
        <w:rPr>
          <w:sz w:val="24"/>
        </w:rPr>
        <w:t>рецессивные</w:t>
      </w:r>
      <w:r>
        <w:rPr>
          <w:spacing w:val="-4"/>
          <w:sz w:val="24"/>
        </w:rPr>
        <w:t xml:space="preserve"> </w:t>
      </w:r>
      <w:r>
        <w:rPr>
          <w:sz w:val="24"/>
        </w:rPr>
        <w:t>и</w:t>
      </w:r>
      <w:r>
        <w:rPr>
          <w:spacing w:val="-2"/>
          <w:sz w:val="24"/>
        </w:rPr>
        <w:t xml:space="preserve"> </w:t>
      </w:r>
      <w:r>
        <w:rPr>
          <w:sz w:val="24"/>
        </w:rPr>
        <w:t>доминантные</w:t>
      </w:r>
      <w:r>
        <w:rPr>
          <w:spacing w:val="-3"/>
          <w:sz w:val="24"/>
        </w:rPr>
        <w:t xml:space="preserve"> </w:t>
      </w:r>
      <w:r>
        <w:rPr>
          <w:spacing w:val="-2"/>
          <w:sz w:val="24"/>
        </w:rPr>
        <w:t>заболевания.</w:t>
      </w:r>
    </w:p>
    <w:p w14:paraId="34EA86F2">
      <w:pPr>
        <w:pStyle w:val="16"/>
        <w:numPr>
          <w:ilvl w:val="0"/>
          <w:numId w:val="131"/>
        </w:numPr>
        <w:tabs>
          <w:tab w:val="left" w:pos="1372"/>
        </w:tabs>
        <w:rPr>
          <w:sz w:val="24"/>
        </w:rPr>
      </w:pPr>
      <w:r>
        <w:rPr>
          <w:sz w:val="24"/>
        </w:rPr>
        <w:t>У</w:t>
      </w:r>
      <w:r>
        <w:rPr>
          <w:spacing w:val="-1"/>
          <w:sz w:val="24"/>
        </w:rPr>
        <w:t xml:space="preserve"> </w:t>
      </w:r>
      <w:r>
        <w:rPr>
          <w:sz w:val="24"/>
        </w:rPr>
        <w:t>-</w:t>
      </w:r>
      <w:r>
        <w:rPr>
          <w:spacing w:val="57"/>
          <w:sz w:val="24"/>
        </w:rPr>
        <w:t xml:space="preserve"> </w:t>
      </w:r>
      <w:r>
        <w:rPr>
          <w:sz w:val="24"/>
        </w:rPr>
        <w:t>сцепленные</w:t>
      </w:r>
      <w:r>
        <w:rPr>
          <w:spacing w:val="-2"/>
          <w:sz w:val="24"/>
        </w:rPr>
        <w:t xml:space="preserve"> заболевание.</w:t>
      </w:r>
    </w:p>
    <w:p w14:paraId="72F48852">
      <w:pPr>
        <w:pStyle w:val="5"/>
        <w:spacing w:before="5"/>
        <w:ind w:left="1053"/>
      </w:pPr>
      <w:r>
        <w:t>Тема</w:t>
      </w:r>
      <w:r>
        <w:rPr>
          <w:spacing w:val="-2"/>
        </w:rPr>
        <w:t xml:space="preserve"> </w:t>
      </w:r>
      <w:r>
        <w:t>6.4.</w:t>
      </w:r>
      <w:r>
        <w:rPr>
          <w:spacing w:val="-2"/>
        </w:rPr>
        <w:t xml:space="preserve"> </w:t>
      </w:r>
      <w:r>
        <w:t>Методы</w:t>
      </w:r>
      <w:r>
        <w:rPr>
          <w:spacing w:val="-2"/>
        </w:rPr>
        <w:t xml:space="preserve"> </w:t>
      </w:r>
      <w:r>
        <w:t>изучения</w:t>
      </w:r>
      <w:r>
        <w:rPr>
          <w:spacing w:val="-2"/>
        </w:rPr>
        <w:t xml:space="preserve"> </w:t>
      </w:r>
      <w:r>
        <w:t>генетики</w:t>
      </w:r>
      <w:r>
        <w:rPr>
          <w:spacing w:val="-1"/>
        </w:rPr>
        <w:t xml:space="preserve"> </w:t>
      </w:r>
      <w:r>
        <w:rPr>
          <w:spacing w:val="-2"/>
        </w:rPr>
        <w:t>человека</w:t>
      </w:r>
    </w:p>
    <w:p w14:paraId="016A5A66">
      <w:pPr>
        <w:ind w:left="1132"/>
        <w:rPr>
          <w:rFonts w:ascii="Times New Roman" w:hAnsi="Times New Roman"/>
          <w:b/>
          <w:color w:val="auto"/>
          <w:sz w:val="24"/>
        </w:rPr>
      </w:pPr>
      <w:r>
        <w:rPr>
          <w:rFonts w:ascii="Times New Roman" w:hAnsi="Times New Roman"/>
          <w:b/>
          <w:color w:val="auto"/>
          <w:sz w:val="24"/>
        </w:rPr>
        <w:t>Генеалогический</w:t>
      </w:r>
      <w:r>
        <w:rPr>
          <w:rFonts w:ascii="Times New Roman" w:hAnsi="Times New Roman"/>
          <w:b/>
          <w:color w:val="auto"/>
          <w:spacing w:val="-9"/>
          <w:sz w:val="24"/>
        </w:rPr>
        <w:t xml:space="preserve"> </w:t>
      </w:r>
      <w:r>
        <w:rPr>
          <w:rFonts w:ascii="Times New Roman" w:hAnsi="Times New Roman"/>
          <w:b/>
          <w:color w:val="auto"/>
          <w:sz w:val="24"/>
        </w:rPr>
        <w:t>метод.</w:t>
      </w:r>
      <w:r>
        <w:rPr>
          <w:rFonts w:ascii="Times New Roman" w:hAnsi="Times New Roman"/>
          <w:b/>
          <w:color w:val="auto"/>
          <w:spacing w:val="-6"/>
          <w:sz w:val="24"/>
        </w:rPr>
        <w:t xml:space="preserve"> </w:t>
      </w:r>
      <w:r>
        <w:rPr>
          <w:rFonts w:ascii="Times New Roman" w:hAnsi="Times New Roman"/>
          <w:b/>
          <w:color w:val="auto"/>
          <w:sz w:val="24"/>
        </w:rPr>
        <w:t>Близнецовый</w:t>
      </w:r>
      <w:r>
        <w:rPr>
          <w:rFonts w:ascii="Times New Roman" w:hAnsi="Times New Roman"/>
          <w:b/>
          <w:color w:val="auto"/>
          <w:spacing w:val="-6"/>
          <w:sz w:val="24"/>
        </w:rPr>
        <w:t xml:space="preserve"> </w:t>
      </w:r>
      <w:r>
        <w:rPr>
          <w:rFonts w:ascii="Times New Roman" w:hAnsi="Times New Roman"/>
          <w:b/>
          <w:color w:val="auto"/>
          <w:sz w:val="24"/>
        </w:rPr>
        <w:t>метод.</w:t>
      </w:r>
      <w:r>
        <w:rPr>
          <w:rFonts w:ascii="Times New Roman" w:hAnsi="Times New Roman"/>
          <w:b/>
          <w:color w:val="auto"/>
          <w:spacing w:val="-6"/>
          <w:sz w:val="24"/>
        </w:rPr>
        <w:t xml:space="preserve"> </w:t>
      </w:r>
      <w:r>
        <w:rPr>
          <w:rFonts w:ascii="Times New Roman" w:hAnsi="Times New Roman"/>
          <w:b/>
          <w:color w:val="auto"/>
          <w:sz w:val="24"/>
        </w:rPr>
        <w:t>Биохимический</w:t>
      </w:r>
      <w:r>
        <w:rPr>
          <w:rFonts w:ascii="Times New Roman" w:hAnsi="Times New Roman"/>
          <w:b/>
          <w:color w:val="auto"/>
          <w:spacing w:val="-6"/>
          <w:sz w:val="24"/>
        </w:rPr>
        <w:t xml:space="preserve"> </w:t>
      </w:r>
      <w:r>
        <w:rPr>
          <w:rFonts w:ascii="Times New Roman" w:hAnsi="Times New Roman"/>
          <w:b/>
          <w:color w:val="auto"/>
          <w:spacing w:val="-2"/>
          <w:sz w:val="24"/>
        </w:rPr>
        <w:t>метод.</w:t>
      </w:r>
    </w:p>
    <w:p w14:paraId="423FFE06">
      <w:pPr>
        <w:rPr>
          <w:rFonts w:ascii="Times New Roman" w:hAnsi="Times New Roman"/>
          <w:b/>
          <w:color w:val="auto"/>
          <w:sz w:val="24"/>
        </w:rPr>
        <w:sectPr>
          <w:pgSz w:w="11910" w:h="16840"/>
          <w:pgMar w:top="1040" w:right="283" w:bottom="960" w:left="0" w:header="0" w:footer="780" w:gutter="0"/>
          <w:cols w:space="720" w:num="1"/>
        </w:sectPr>
      </w:pPr>
    </w:p>
    <w:p w14:paraId="51598358">
      <w:pPr>
        <w:pStyle w:val="16"/>
        <w:numPr>
          <w:ilvl w:val="0"/>
          <w:numId w:val="132"/>
        </w:numPr>
        <w:tabs>
          <w:tab w:val="left" w:pos="1372"/>
        </w:tabs>
        <w:spacing w:before="66"/>
        <w:ind w:right="2040" w:firstLine="0"/>
        <w:rPr>
          <w:sz w:val="24"/>
        </w:rPr>
      </w:pPr>
      <w:r>
        <w:rPr>
          <w:sz w:val="24"/>
        </w:rPr>
        <w:t>Особенности</w:t>
      </w:r>
      <w:r>
        <w:rPr>
          <w:spacing w:val="-5"/>
          <w:sz w:val="24"/>
        </w:rPr>
        <w:t xml:space="preserve"> </w:t>
      </w:r>
      <w:r>
        <w:rPr>
          <w:sz w:val="24"/>
        </w:rPr>
        <w:t>изучения</w:t>
      </w:r>
      <w:r>
        <w:rPr>
          <w:spacing w:val="-5"/>
          <w:sz w:val="24"/>
        </w:rPr>
        <w:t xml:space="preserve"> </w:t>
      </w:r>
      <w:r>
        <w:rPr>
          <w:sz w:val="24"/>
        </w:rPr>
        <w:t>наследственности</w:t>
      </w:r>
      <w:r>
        <w:rPr>
          <w:spacing w:val="-5"/>
          <w:sz w:val="24"/>
        </w:rPr>
        <w:t xml:space="preserve"> </w:t>
      </w:r>
      <w:r>
        <w:rPr>
          <w:sz w:val="24"/>
        </w:rPr>
        <w:t>человека</w:t>
      </w:r>
      <w:r>
        <w:rPr>
          <w:spacing w:val="-6"/>
          <w:sz w:val="24"/>
        </w:rPr>
        <w:t xml:space="preserve"> </w:t>
      </w:r>
      <w:r>
        <w:rPr>
          <w:sz w:val="24"/>
        </w:rPr>
        <w:t>как</w:t>
      </w:r>
      <w:r>
        <w:rPr>
          <w:spacing w:val="-5"/>
          <w:sz w:val="24"/>
        </w:rPr>
        <w:t xml:space="preserve"> </w:t>
      </w:r>
      <w:r>
        <w:rPr>
          <w:sz w:val="24"/>
        </w:rPr>
        <w:t>специфического</w:t>
      </w:r>
      <w:r>
        <w:rPr>
          <w:spacing w:val="-5"/>
          <w:sz w:val="24"/>
        </w:rPr>
        <w:t xml:space="preserve"> </w:t>
      </w:r>
      <w:r>
        <w:rPr>
          <w:sz w:val="24"/>
        </w:rPr>
        <w:t>объекта генетического анализа.</w:t>
      </w:r>
    </w:p>
    <w:p w14:paraId="34350A1E">
      <w:pPr>
        <w:pStyle w:val="16"/>
        <w:numPr>
          <w:ilvl w:val="0"/>
          <w:numId w:val="132"/>
        </w:numPr>
        <w:tabs>
          <w:tab w:val="left" w:pos="1372"/>
        </w:tabs>
        <w:ind w:left="1372"/>
        <w:rPr>
          <w:sz w:val="24"/>
        </w:rPr>
      </w:pPr>
      <w:r>
        <w:rPr>
          <w:sz w:val="24"/>
        </w:rPr>
        <w:t>Генеалогический</w:t>
      </w:r>
      <w:r>
        <w:rPr>
          <w:spacing w:val="-7"/>
          <w:sz w:val="24"/>
        </w:rPr>
        <w:t xml:space="preserve"> </w:t>
      </w:r>
      <w:r>
        <w:rPr>
          <w:spacing w:val="-2"/>
          <w:sz w:val="24"/>
        </w:rPr>
        <w:t>метод.</w:t>
      </w:r>
    </w:p>
    <w:p w14:paraId="1465DA28">
      <w:pPr>
        <w:pStyle w:val="16"/>
        <w:numPr>
          <w:ilvl w:val="0"/>
          <w:numId w:val="132"/>
        </w:numPr>
        <w:tabs>
          <w:tab w:val="left" w:pos="1372"/>
        </w:tabs>
        <w:spacing w:before="1"/>
        <w:ind w:left="1372"/>
        <w:rPr>
          <w:sz w:val="24"/>
        </w:rPr>
      </w:pPr>
      <w:r>
        <w:rPr>
          <w:sz w:val="24"/>
        </w:rPr>
        <w:t>Методика</w:t>
      </w:r>
      <w:r>
        <w:rPr>
          <w:spacing w:val="-4"/>
          <w:sz w:val="24"/>
        </w:rPr>
        <w:t xml:space="preserve"> </w:t>
      </w:r>
      <w:r>
        <w:rPr>
          <w:sz w:val="24"/>
        </w:rPr>
        <w:t>составления</w:t>
      </w:r>
      <w:r>
        <w:rPr>
          <w:spacing w:val="-3"/>
          <w:sz w:val="24"/>
        </w:rPr>
        <w:t xml:space="preserve"> </w:t>
      </w:r>
      <w:r>
        <w:rPr>
          <w:sz w:val="24"/>
        </w:rPr>
        <w:t>родословных</w:t>
      </w:r>
      <w:r>
        <w:rPr>
          <w:spacing w:val="-3"/>
          <w:sz w:val="24"/>
        </w:rPr>
        <w:t xml:space="preserve"> </w:t>
      </w:r>
      <w:r>
        <w:rPr>
          <w:sz w:val="24"/>
        </w:rPr>
        <w:t>и</w:t>
      </w:r>
      <w:r>
        <w:rPr>
          <w:spacing w:val="-3"/>
          <w:sz w:val="24"/>
        </w:rPr>
        <w:t xml:space="preserve"> </w:t>
      </w:r>
      <w:r>
        <w:rPr>
          <w:sz w:val="24"/>
        </w:rPr>
        <w:t xml:space="preserve">их </w:t>
      </w:r>
      <w:r>
        <w:rPr>
          <w:spacing w:val="-2"/>
          <w:sz w:val="24"/>
        </w:rPr>
        <w:t>анализ.</w:t>
      </w:r>
    </w:p>
    <w:p w14:paraId="74CE7668">
      <w:pPr>
        <w:pStyle w:val="16"/>
        <w:numPr>
          <w:ilvl w:val="0"/>
          <w:numId w:val="132"/>
        </w:numPr>
        <w:tabs>
          <w:tab w:val="left" w:pos="1372"/>
        </w:tabs>
        <w:ind w:right="1664" w:firstLine="0"/>
        <w:rPr>
          <w:sz w:val="24"/>
        </w:rPr>
      </w:pPr>
      <w:r>
        <w:rPr>
          <w:sz w:val="24"/>
        </w:rPr>
        <w:t>Особенности</w:t>
      </w:r>
      <w:r>
        <w:rPr>
          <w:spacing w:val="-7"/>
          <w:sz w:val="24"/>
        </w:rPr>
        <w:t xml:space="preserve"> </w:t>
      </w:r>
      <w:r>
        <w:rPr>
          <w:sz w:val="24"/>
        </w:rPr>
        <w:t>родословных</w:t>
      </w:r>
      <w:r>
        <w:rPr>
          <w:spacing w:val="-8"/>
          <w:sz w:val="24"/>
        </w:rPr>
        <w:t xml:space="preserve"> </w:t>
      </w:r>
      <w:r>
        <w:rPr>
          <w:sz w:val="24"/>
        </w:rPr>
        <w:t>при</w:t>
      </w:r>
      <w:r>
        <w:rPr>
          <w:spacing w:val="-7"/>
          <w:sz w:val="24"/>
        </w:rPr>
        <w:t xml:space="preserve"> </w:t>
      </w:r>
      <w:r>
        <w:rPr>
          <w:sz w:val="24"/>
        </w:rPr>
        <w:t>аутосомно-доминантном,</w:t>
      </w:r>
      <w:r>
        <w:rPr>
          <w:spacing w:val="-7"/>
          <w:sz w:val="24"/>
        </w:rPr>
        <w:t xml:space="preserve"> </w:t>
      </w:r>
      <w:r>
        <w:rPr>
          <w:sz w:val="24"/>
        </w:rPr>
        <w:t>аутосомно-рецессивном</w:t>
      </w:r>
      <w:r>
        <w:rPr>
          <w:spacing w:val="-8"/>
          <w:sz w:val="24"/>
        </w:rPr>
        <w:t xml:space="preserve"> </w:t>
      </w:r>
      <w:r>
        <w:rPr>
          <w:sz w:val="24"/>
        </w:rPr>
        <w:t>и сцепленным с полом наследовании.</w:t>
      </w:r>
    </w:p>
    <w:p w14:paraId="7A3D0FE1">
      <w:pPr>
        <w:pStyle w:val="16"/>
        <w:numPr>
          <w:ilvl w:val="0"/>
          <w:numId w:val="132"/>
        </w:numPr>
        <w:tabs>
          <w:tab w:val="left" w:pos="1372"/>
        </w:tabs>
        <w:ind w:left="1372"/>
        <w:rPr>
          <w:sz w:val="24"/>
        </w:rPr>
      </w:pPr>
      <w:r>
        <w:rPr>
          <w:sz w:val="24"/>
        </w:rPr>
        <w:t>Близнецовый</w:t>
      </w:r>
      <w:r>
        <w:rPr>
          <w:spacing w:val="-4"/>
          <w:sz w:val="24"/>
        </w:rPr>
        <w:t xml:space="preserve"> </w:t>
      </w:r>
      <w:r>
        <w:rPr>
          <w:spacing w:val="-2"/>
          <w:sz w:val="24"/>
        </w:rPr>
        <w:t>метод.</w:t>
      </w:r>
    </w:p>
    <w:p w14:paraId="49C4E57C">
      <w:pPr>
        <w:pStyle w:val="16"/>
        <w:numPr>
          <w:ilvl w:val="0"/>
          <w:numId w:val="132"/>
        </w:numPr>
        <w:tabs>
          <w:tab w:val="left" w:pos="1372"/>
        </w:tabs>
        <w:ind w:left="1372"/>
        <w:rPr>
          <w:sz w:val="24"/>
        </w:rPr>
      </w:pPr>
      <w:r>
        <w:rPr>
          <w:sz w:val="24"/>
        </w:rPr>
        <w:t>Роль</w:t>
      </w:r>
      <w:r>
        <w:rPr>
          <w:spacing w:val="-3"/>
          <w:sz w:val="24"/>
        </w:rPr>
        <w:t xml:space="preserve"> </w:t>
      </w:r>
      <w:r>
        <w:rPr>
          <w:sz w:val="24"/>
        </w:rPr>
        <w:t>наследственности</w:t>
      </w:r>
      <w:r>
        <w:rPr>
          <w:spacing w:val="-3"/>
          <w:sz w:val="24"/>
        </w:rPr>
        <w:t xml:space="preserve"> </w:t>
      </w:r>
      <w:r>
        <w:rPr>
          <w:sz w:val="24"/>
        </w:rPr>
        <w:t>и</w:t>
      </w:r>
      <w:r>
        <w:rPr>
          <w:spacing w:val="-3"/>
          <w:sz w:val="24"/>
        </w:rPr>
        <w:t xml:space="preserve"> </w:t>
      </w:r>
      <w:r>
        <w:rPr>
          <w:sz w:val="24"/>
        </w:rPr>
        <w:t>среды</w:t>
      </w:r>
      <w:r>
        <w:rPr>
          <w:spacing w:val="-2"/>
          <w:sz w:val="24"/>
        </w:rPr>
        <w:t xml:space="preserve"> </w:t>
      </w:r>
      <w:r>
        <w:rPr>
          <w:sz w:val="24"/>
        </w:rPr>
        <w:t>в</w:t>
      </w:r>
      <w:r>
        <w:rPr>
          <w:spacing w:val="-4"/>
          <w:sz w:val="24"/>
        </w:rPr>
        <w:t xml:space="preserve"> </w:t>
      </w:r>
      <w:r>
        <w:rPr>
          <w:sz w:val="24"/>
        </w:rPr>
        <w:t>формировании</w:t>
      </w:r>
      <w:r>
        <w:rPr>
          <w:spacing w:val="-4"/>
          <w:sz w:val="24"/>
        </w:rPr>
        <w:t xml:space="preserve"> </w:t>
      </w:r>
      <w:r>
        <w:rPr>
          <w:spacing w:val="-2"/>
          <w:sz w:val="24"/>
        </w:rPr>
        <w:t>признаков.</w:t>
      </w:r>
    </w:p>
    <w:p w14:paraId="4E2C40F1">
      <w:pPr>
        <w:pStyle w:val="16"/>
        <w:numPr>
          <w:ilvl w:val="0"/>
          <w:numId w:val="132"/>
        </w:numPr>
        <w:tabs>
          <w:tab w:val="left" w:pos="1372"/>
        </w:tabs>
        <w:ind w:left="1372"/>
        <w:rPr>
          <w:sz w:val="24"/>
        </w:rPr>
      </w:pPr>
      <w:r>
        <w:rPr>
          <w:sz w:val="24"/>
        </w:rPr>
        <w:t>Биохимический</w:t>
      </w:r>
      <w:r>
        <w:rPr>
          <w:spacing w:val="-7"/>
          <w:sz w:val="24"/>
        </w:rPr>
        <w:t xml:space="preserve"> </w:t>
      </w:r>
      <w:r>
        <w:rPr>
          <w:sz w:val="24"/>
        </w:rPr>
        <w:t>метод.</w:t>
      </w:r>
      <w:r>
        <w:rPr>
          <w:spacing w:val="-4"/>
          <w:sz w:val="24"/>
        </w:rPr>
        <w:t xml:space="preserve"> </w:t>
      </w:r>
      <w:r>
        <w:rPr>
          <w:sz w:val="24"/>
        </w:rPr>
        <w:t>Качественные</w:t>
      </w:r>
      <w:r>
        <w:rPr>
          <w:spacing w:val="-6"/>
          <w:sz w:val="24"/>
        </w:rPr>
        <w:t xml:space="preserve"> </w:t>
      </w:r>
      <w:r>
        <w:rPr>
          <w:sz w:val="24"/>
        </w:rPr>
        <w:t>тесты,</w:t>
      </w:r>
      <w:r>
        <w:rPr>
          <w:spacing w:val="-4"/>
          <w:sz w:val="24"/>
        </w:rPr>
        <w:t xml:space="preserve"> </w:t>
      </w:r>
      <w:r>
        <w:rPr>
          <w:sz w:val="24"/>
        </w:rPr>
        <w:t>позволяющие</w:t>
      </w:r>
      <w:r>
        <w:rPr>
          <w:spacing w:val="-5"/>
          <w:sz w:val="24"/>
        </w:rPr>
        <w:t xml:space="preserve"> </w:t>
      </w:r>
      <w:r>
        <w:rPr>
          <w:sz w:val="24"/>
        </w:rPr>
        <w:t>определять</w:t>
      </w:r>
      <w:r>
        <w:rPr>
          <w:spacing w:val="-4"/>
          <w:sz w:val="24"/>
        </w:rPr>
        <w:t xml:space="preserve"> </w:t>
      </w:r>
      <w:r>
        <w:rPr>
          <w:spacing w:val="-2"/>
          <w:sz w:val="24"/>
        </w:rPr>
        <w:t>нарушения.</w:t>
      </w:r>
    </w:p>
    <w:p w14:paraId="52D8A01B">
      <w:pPr>
        <w:pStyle w:val="5"/>
        <w:spacing w:before="4"/>
        <w:ind w:right="2995"/>
      </w:pPr>
      <w:r>
        <w:t>Цитогенетический метод. Дерматоглифический метод. Популяционно-статистический</w:t>
      </w:r>
      <w:r>
        <w:rPr>
          <w:spacing w:val="-13"/>
        </w:rPr>
        <w:t xml:space="preserve"> </w:t>
      </w:r>
      <w:r>
        <w:t>метод.</w:t>
      </w:r>
      <w:r>
        <w:rPr>
          <w:spacing w:val="-13"/>
        </w:rPr>
        <w:t xml:space="preserve"> </w:t>
      </w:r>
      <w:r>
        <w:t>Иммунногенетический</w:t>
      </w:r>
      <w:r>
        <w:rPr>
          <w:spacing w:val="-13"/>
        </w:rPr>
        <w:t xml:space="preserve"> </w:t>
      </w:r>
      <w:r>
        <w:t>метод. Методы пренатальной диагностики.</w:t>
      </w:r>
    </w:p>
    <w:p w14:paraId="24235C2E">
      <w:pPr>
        <w:pStyle w:val="16"/>
        <w:numPr>
          <w:ilvl w:val="0"/>
          <w:numId w:val="133"/>
        </w:numPr>
        <w:tabs>
          <w:tab w:val="left" w:pos="1372"/>
        </w:tabs>
        <w:spacing w:line="271" w:lineRule="exact"/>
        <w:rPr>
          <w:sz w:val="24"/>
        </w:rPr>
      </w:pPr>
      <w:r>
        <w:rPr>
          <w:sz w:val="24"/>
        </w:rPr>
        <w:t>Цитогенетический</w:t>
      </w:r>
      <w:r>
        <w:rPr>
          <w:spacing w:val="-6"/>
          <w:sz w:val="24"/>
        </w:rPr>
        <w:t xml:space="preserve"> </w:t>
      </w:r>
      <w:r>
        <w:rPr>
          <w:sz w:val="24"/>
        </w:rPr>
        <w:t>метод.</w:t>
      </w:r>
      <w:r>
        <w:rPr>
          <w:spacing w:val="-3"/>
          <w:sz w:val="24"/>
        </w:rPr>
        <w:t xml:space="preserve"> </w:t>
      </w:r>
      <w:r>
        <w:rPr>
          <w:sz w:val="24"/>
        </w:rPr>
        <w:t>Карты</w:t>
      </w:r>
      <w:r>
        <w:rPr>
          <w:spacing w:val="-3"/>
          <w:sz w:val="24"/>
        </w:rPr>
        <w:t xml:space="preserve"> </w:t>
      </w:r>
      <w:r>
        <w:rPr>
          <w:sz w:val="24"/>
        </w:rPr>
        <w:t>хромосом</w:t>
      </w:r>
      <w:r>
        <w:rPr>
          <w:spacing w:val="-3"/>
          <w:sz w:val="24"/>
        </w:rPr>
        <w:t xml:space="preserve"> </w:t>
      </w:r>
      <w:r>
        <w:rPr>
          <w:spacing w:val="-2"/>
          <w:sz w:val="24"/>
        </w:rPr>
        <w:t>человека.</w:t>
      </w:r>
    </w:p>
    <w:p w14:paraId="6E263B9D">
      <w:pPr>
        <w:pStyle w:val="16"/>
        <w:numPr>
          <w:ilvl w:val="0"/>
          <w:numId w:val="133"/>
        </w:numPr>
        <w:tabs>
          <w:tab w:val="left" w:pos="1372"/>
        </w:tabs>
        <w:rPr>
          <w:sz w:val="24"/>
        </w:rPr>
      </w:pPr>
      <w:r>
        <w:rPr>
          <w:sz w:val="24"/>
        </w:rPr>
        <w:t>Основные</w:t>
      </w:r>
      <w:r>
        <w:rPr>
          <w:spacing w:val="-6"/>
          <w:sz w:val="24"/>
        </w:rPr>
        <w:t xml:space="preserve"> </w:t>
      </w:r>
      <w:r>
        <w:rPr>
          <w:sz w:val="24"/>
        </w:rPr>
        <w:t>показания</w:t>
      </w:r>
      <w:r>
        <w:rPr>
          <w:spacing w:val="-6"/>
          <w:sz w:val="24"/>
        </w:rPr>
        <w:t xml:space="preserve"> </w:t>
      </w:r>
      <w:r>
        <w:rPr>
          <w:sz w:val="24"/>
        </w:rPr>
        <w:t>для</w:t>
      </w:r>
      <w:r>
        <w:rPr>
          <w:spacing w:val="-3"/>
          <w:sz w:val="24"/>
        </w:rPr>
        <w:t xml:space="preserve"> </w:t>
      </w:r>
      <w:r>
        <w:rPr>
          <w:sz w:val="24"/>
        </w:rPr>
        <w:t>цитогенетического</w:t>
      </w:r>
      <w:r>
        <w:rPr>
          <w:spacing w:val="-3"/>
          <w:sz w:val="24"/>
        </w:rPr>
        <w:t xml:space="preserve"> </w:t>
      </w:r>
      <w:r>
        <w:rPr>
          <w:spacing w:val="-2"/>
          <w:sz w:val="24"/>
        </w:rPr>
        <w:t>исследования.</w:t>
      </w:r>
    </w:p>
    <w:p w14:paraId="7E15B976">
      <w:pPr>
        <w:pStyle w:val="16"/>
        <w:numPr>
          <w:ilvl w:val="0"/>
          <w:numId w:val="133"/>
        </w:numPr>
        <w:tabs>
          <w:tab w:val="left" w:pos="1372"/>
        </w:tabs>
        <w:ind w:left="1132" w:right="1380" w:firstLine="0"/>
        <w:rPr>
          <w:sz w:val="24"/>
        </w:rPr>
      </w:pPr>
      <w:r>
        <w:rPr>
          <w:sz w:val="24"/>
        </w:rPr>
        <w:t>Кариотипирование</w:t>
      </w:r>
      <w:r>
        <w:rPr>
          <w:spacing w:val="-4"/>
          <w:sz w:val="24"/>
        </w:rPr>
        <w:t xml:space="preserve"> </w:t>
      </w:r>
      <w:r>
        <w:rPr>
          <w:sz w:val="24"/>
        </w:rPr>
        <w:t>–</w:t>
      </w:r>
      <w:r>
        <w:rPr>
          <w:spacing w:val="-7"/>
          <w:sz w:val="24"/>
        </w:rPr>
        <w:t xml:space="preserve"> </w:t>
      </w:r>
      <w:r>
        <w:rPr>
          <w:sz w:val="24"/>
        </w:rPr>
        <w:t>определение</w:t>
      </w:r>
      <w:r>
        <w:rPr>
          <w:spacing w:val="-5"/>
          <w:sz w:val="24"/>
        </w:rPr>
        <w:t xml:space="preserve"> </w:t>
      </w:r>
      <w:r>
        <w:rPr>
          <w:sz w:val="24"/>
        </w:rPr>
        <w:t>количества</w:t>
      </w:r>
      <w:r>
        <w:rPr>
          <w:spacing w:val="-6"/>
          <w:sz w:val="24"/>
        </w:rPr>
        <w:t xml:space="preserve"> </w:t>
      </w:r>
      <w:r>
        <w:rPr>
          <w:sz w:val="24"/>
        </w:rPr>
        <w:t>и</w:t>
      </w:r>
      <w:r>
        <w:rPr>
          <w:spacing w:val="-4"/>
          <w:sz w:val="24"/>
        </w:rPr>
        <w:t xml:space="preserve"> </w:t>
      </w:r>
      <w:r>
        <w:rPr>
          <w:sz w:val="24"/>
        </w:rPr>
        <w:t>качества</w:t>
      </w:r>
      <w:r>
        <w:rPr>
          <w:spacing w:val="-6"/>
          <w:sz w:val="24"/>
        </w:rPr>
        <w:t xml:space="preserve"> </w:t>
      </w:r>
      <w:r>
        <w:rPr>
          <w:sz w:val="24"/>
        </w:rPr>
        <w:t>хромосом.</w:t>
      </w:r>
      <w:r>
        <w:rPr>
          <w:spacing w:val="-2"/>
          <w:sz w:val="24"/>
        </w:rPr>
        <w:t xml:space="preserve"> </w:t>
      </w:r>
      <w:r>
        <w:rPr>
          <w:sz w:val="24"/>
        </w:rPr>
        <w:t>Методы</w:t>
      </w:r>
      <w:r>
        <w:rPr>
          <w:spacing w:val="-4"/>
          <w:sz w:val="24"/>
        </w:rPr>
        <w:t xml:space="preserve"> </w:t>
      </w:r>
      <w:r>
        <w:rPr>
          <w:sz w:val="24"/>
        </w:rPr>
        <w:t>экспресс-диагностики определения хроматина.</w:t>
      </w:r>
    </w:p>
    <w:p w14:paraId="6264EAC1">
      <w:pPr>
        <w:pStyle w:val="16"/>
        <w:numPr>
          <w:ilvl w:val="0"/>
          <w:numId w:val="133"/>
        </w:numPr>
        <w:tabs>
          <w:tab w:val="left" w:pos="1372"/>
        </w:tabs>
        <w:spacing w:before="1"/>
        <w:rPr>
          <w:sz w:val="24"/>
        </w:rPr>
      </w:pPr>
      <w:r>
        <w:rPr>
          <w:sz w:val="24"/>
        </w:rPr>
        <w:t>Метод</w:t>
      </w:r>
      <w:r>
        <w:rPr>
          <w:spacing w:val="-1"/>
          <w:sz w:val="24"/>
        </w:rPr>
        <w:t xml:space="preserve"> </w:t>
      </w:r>
      <w:r>
        <w:rPr>
          <w:spacing w:val="-2"/>
          <w:sz w:val="24"/>
        </w:rPr>
        <w:t>дерматоглифики.</w:t>
      </w:r>
    </w:p>
    <w:p w14:paraId="19B41883">
      <w:pPr>
        <w:pStyle w:val="16"/>
        <w:numPr>
          <w:ilvl w:val="0"/>
          <w:numId w:val="133"/>
        </w:numPr>
        <w:tabs>
          <w:tab w:val="left" w:pos="1372"/>
        </w:tabs>
        <w:ind w:left="1132" w:right="1857" w:firstLine="0"/>
        <w:rPr>
          <w:sz w:val="24"/>
        </w:rPr>
      </w:pPr>
      <w:r>
        <w:rPr>
          <w:sz w:val="24"/>
        </w:rPr>
        <w:t>Методы</w:t>
      </w:r>
      <w:r>
        <w:rPr>
          <w:spacing w:val="-7"/>
          <w:sz w:val="24"/>
        </w:rPr>
        <w:t xml:space="preserve"> </w:t>
      </w:r>
      <w:r>
        <w:rPr>
          <w:sz w:val="24"/>
        </w:rPr>
        <w:t>генетики</w:t>
      </w:r>
      <w:r>
        <w:rPr>
          <w:spacing w:val="-7"/>
          <w:sz w:val="24"/>
        </w:rPr>
        <w:t xml:space="preserve"> </w:t>
      </w:r>
      <w:r>
        <w:rPr>
          <w:sz w:val="24"/>
        </w:rPr>
        <w:t>соматических</w:t>
      </w:r>
      <w:r>
        <w:rPr>
          <w:spacing w:val="-5"/>
          <w:sz w:val="24"/>
        </w:rPr>
        <w:t xml:space="preserve"> </w:t>
      </w:r>
      <w:r>
        <w:rPr>
          <w:sz w:val="24"/>
        </w:rPr>
        <w:t>клеток</w:t>
      </w:r>
      <w:r>
        <w:rPr>
          <w:spacing w:val="-7"/>
          <w:sz w:val="24"/>
        </w:rPr>
        <w:t xml:space="preserve"> </w:t>
      </w:r>
      <w:r>
        <w:rPr>
          <w:sz w:val="24"/>
        </w:rPr>
        <w:t>(простое</w:t>
      </w:r>
      <w:r>
        <w:rPr>
          <w:spacing w:val="-8"/>
          <w:sz w:val="24"/>
        </w:rPr>
        <w:t xml:space="preserve"> </w:t>
      </w:r>
      <w:r>
        <w:rPr>
          <w:sz w:val="24"/>
        </w:rPr>
        <w:t>культивирование,</w:t>
      </w:r>
      <w:r>
        <w:rPr>
          <w:spacing w:val="-7"/>
          <w:sz w:val="24"/>
        </w:rPr>
        <w:t xml:space="preserve"> </w:t>
      </w:r>
      <w:r>
        <w:rPr>
          <w:sz w:val="24"/>
        </w:rPr>
        <w:t>гибридизация, клонирование, селекция).</w:t>
      </w:r>
    </w:p>
    <w:p w14:paraId="05FC4E30">
      <w:pPr>
        <w:pStyle w:val="16"/>
        <w:numPr>
          <w:ilvl w:val="0"/>
          <w:numId w:val="133"/>
        </w:numPr>
        <w:tabs>
          <w:tab w:val="left" w:pos="1372"/>
        </w:tabs>
        <w:rPr>
          <w:sz w:val="24"/>
        </w:rPr>
      </w:pPr>
      <w:r>
        <w:rPr>
          <w:sz w:val="24"/>
        </w:rPr>
        <w:t>Популяционно-статистический</w:t>
      </w:r>
      <w:r>
        <w:rPr>
          <w:spacing w:val="-9"/>
          <w:sz w:val="24"/>
        </w:rPr>
        <w:t xml:space="preserve"> </w:t>
      </w:r>
      <w:r>
        <w:rPr>
          <w:sz w:val="24"/>
        </w:rPr>
        <w:t>метод.</w:t>
      </w:r>
      <w:r>
        <w:rPr>
          <w:spacing w:val="-7"/>
          <w:sz w:val="24"/>
        </w:rPr>
        <w:t xml:space="preserve"> </w:t>
      </w:r>
      <w:r>
        <w:rPr>
          <w:sz w:val="24"/>
        </w:rPr>
        <w:t>Закон</w:t>
      </w:r>
      <w:r>
        <w:rPr>
          <w:spacing w:val="-8"/>
          <w:sz w:val="24"/>
        </w:rPr>
        <w:t xml:space="preserve"> </w:t>
      </w:r>
      <w:r>
        <w:rPr>
          <w:sz w:val="24"/>
        </w:rPr>
        <w:t>Харди-</w:t>
      </w:r>
      <w:r>
        <w:rPr>
          <w:spacing w:val="-2"/>
          <w:sz w:val="24"/>
        </w:rPr>
        <w:t>Вайнберга.</w:t>
      </w:r>
    </w:p>
    <w:p w14:paraId="609BC912">
      <w:pPr>
        <w:pStyle w:val="16"/>
        <w:numPr>
          <w:ilvl w:val="0"/>
          <w:numId w:val="133"/>
        </w:numPr>
        <w:tabs>
          <w:tab w:val="left" w:pos="1372"/>
        </w:tabs>
        <w:rPr>
          <w:sz w:val="24"/>
        </w:rPr>
      </w:pPr>
      <w:r>
        <w:rPr>
          <w:sz w:val="24"/>
        </w:rPr>
        <w:t>Иммуногенетический</w:t>
      </w:r>
      <w:r>
        <w:rPr>
          <w:spacing w:val="-11"/>
          <w:sz w:val="24"/>
        </w:rPr>
        <w:t xml:space="preserve"> </w:t>
      </w:r>
      <w:r>
        <w:rPr>
          <w:spacing w:val="-2"/>
          <w:sz w:val="24"/>
        </w:rPr>
        <w:t>метод.</w:t>
      </w:r>
    </w:p>
    <w:p w14:paraId="4AA453FF">
      <w:pPr>
        <w:pStyle w:val="16"/>
        <w:numPr>
          <w:ilvl w:val="0"/>
          <w:numId w:val="133"/>
        </w:numPr>
        <w:tabs>
          <w:tab w:val="left" w:pos="1372"/>
        </w:tabs>
        <w:rPr>
          <w:sz w:val="24"/>
        </w:rPr>
      </w:pPr>
      <w:r>
        <w:rPr>
          <w:sz w:val="24"/>
        </w:rPr>
        <w:t>Методы</w:t>
      </w:r>
      <w:r>
        <w:rPr>
          <w:spacing w:val="-4"/>
          <w:sz w:val="24"/>
        </w:rPr>
        <w:t xml:space="preserve"> </w:t>
      </w:r>
      <w:r>
        <w:rPr>
          <w:sz w:val="24"/>
        </w:rPr>
        <w:t>пренатальной</w:t>
      </w:r>
      <w:r>
        <w:rPr>
          <w:spacing w:val="-4"/>
          <w:sz w:val="24"/>
        </w:rPr>
        <w:t xml:space="preserve"> </w:t>
      </w:r>
      <w:r>
        <w:rPr>
          <w:spacing w:val="-2"/>
          <w:sz w:val="24"/>
        </w:rPr>
        <w:t>диагностики.</w:t>
      </w:r>
    </w:p>
    <w:p w14:paraId="672B91D8">
      <w:pPr>
        <w:pStyle w:val="5"/>
        <w:spacing w:before="5" w:line="274" w:lineRule="exact"/>
      </w:pPr>
      <w:r>
        <w:t>Тема</w:t>
      </w:r>
      <w:r>
        <w:rPr>
          <w:spacing w:val="-6"/>
        </w:rPr>
        <w:t xml:space="preserve"> </w:t>
      </w:r>
      <w:r>
        <w:t>7.1.</w:t>
      </w:r>
      <w:r>
        <w:rPr>
          <w:spacing w:val="-3"/>
        </w:rPr>
        <w:t xml:space="preserve"> </w:t>
      </w:r>
      <w:r>
        <w:t>Медико-генетическое</w:t>
      </w:r>
      <w:r>
        <w:rPr>
          <w:spacing w:val="-4"/>
        </w:rPr>
        <w:t xml:space="preserve"> </w:t>
      </w:r>
      <w:r>
        <w:t>консультирование.</w:t>
      </w:r>
      <w:r>
        <w:rPr>
          <w:spacing w:val="-4"/>
        </w:rPr>
        <w:t xml:space="preserve"> </w:t>
      </w:r>
      <w:r>
        <w:t>Цели,</w:t>
      </w:r>
      <w:r>
        <w:rPr>
          <w:spacing w:val="-3"/>
        </w:rPr>
        <w:t xml:space="preserve"> </w:t>
      </w:r>
      <w:r>
        <w:t>задачи,</w:t>
      </w:r>
      <w:r>
        <w:rPr>
          <w:spacing w:val="-3"/>
        </w:rPr>
        <w:t xml:space="preserve"> </w:t>
      </w:r>
      <w:r>
        <w:rPr>
          <w:spacing w:val="-2"/>
        </w:rPr>
        <w:t>показания</w:t>
      </w:r>
    </w:p>
    <w:p w14:paraId="7D6869A0">
      <w:pPr>
        <w:pStyle w:val="16"/>
        <w:numPr>
          <w:ilvl w:val="0"/>
          <w:numId w:val="134"/>
        </w:numPr>
        <w:tabs>
          <w:tab w:val="left" w:pos="1372"/>
        </w:tabs>
        <w:spacing w:line="274" w:lineRule="exact"/>
        <w:rPr>
          <w:sz w:val="24"/>
        </w:rPr>
      </w:pPr>
      <w:r>
        <w:rPr>
          <w:sz w:val="24"/>
        </w:rPr>
        <w:t>Первичная</w:t>
      </w:r>
      <w:r>
        <w:rPr>
          <w:spacing w:val="-5"/>
          <w:sz w:val="24"/>
        </w:rPr>
        <w:t xml:space="preserve"> </w:t>
      </w:r>
      <w:r>
        <w:rPr>
          <w:sz w:val="24"/>
        </w:rPr>
        <w:t>и</w:t>
      </w:r>
      <w:r>
        <w:rPr>
          <w:spacing w:val="-5"/>
          <w:sz w:val="24"/>
        </w:rPr>
        <w:t xml:space="preserve"> </w:t>
      </w:r>
      <w:r>
        <w:rPr>
          <w:sz w:val="24"/>
        </w:rPr>
        <w:t>вторичная</w:t>
      </w:r>
      <w:r>
        <w:rPr>
          <w:spacing w:val="-5"/>
          <w:sz w:val="24"/>
        </w:rPr>
        <w:t xml:space="preserve"> </w:t>
      </w:r>
      <w:r>
        <w:rPr>
          <w:sz w:val="24"/>
        </w:rPr>
        <w:t>профилактика</w:t>
      </w:r>
      <w:r>
        <w:rPr>
          <w:spacing w:val="-6"/>
          <w:sz w:val="24"/>
        </w:rPr>
        <w:t xml:space="preserve"> </w:t>
      </w:r>
      <w:r>
        <w:rPr>
          <w:sz w:val="24"/>
        </w:rPr>
        <w:t>наследственных</w:t>
      </w:r>
      <w:r>
        <w:rPr>
          <w:spacing w:val="-3"/>
          <w:sz w:val="24"/>
        </w:rPr>
        <w:t xml:space="preserve"> </w:t>
      </w:r>
      <w:r>
        <w:rPr>
          <w:spacing w:val="-2"/>
          <w:sz w:val="24"/>
        </w:rPr>
        <w:t>болезней.</w:t>
      </w:r>
    </w:p>
    <w:p w14:paraId="16A74D88">
      <w:pPr>
        <w:pStyle w:val="16"/>
        <w:numPr>
          <w:ilvl w:val="0"/>
          <w:numId w:val="134"/>
        </w:numPr>
        <w:tabs>
          <w:tab w:val="left" w:pos="1372"/>
        </w:tabs>
        <w:ind w:left="1132" w:right="3985" w:firstLine="0"/>
        <w:rPr>
          <w:sz w:val="24"/>
        </w:rPr>
      </w:pPr>
      <w:r>
        <w:rPr>
          <w:sz w:val="24"/>
        </w:rPr>
        <w:t>Медико-генетическое</w:t>
      </w:r>
      <w:r>
        <w:rPr>
          <w:spacing w:val="-9"/>
          <w:sz w:val="24"/>
        </w:rPr>
        <w:t xml:space="preserve"> </w:t>
      </w:r>
      <w:r>
        <w:rPr>
          <w:sz w:val="24"/>
        </w:rPr>
        <w:t>консультирование</w:t>
      </w:r>
      <w:r>
        <w:rPr>
          <w:spacing w:val="-9"/>
          <w:sz w:val="24"/>
        </w:rPr>
        <w:t xml:space="preserve"> </w:t>
      </w:r>
      <w:r>
        <w:rPr>
          <w:sz w:val="24"/>
        </w:rPr>
        <w:t>как</w:t>
      </w:r>
      <w:r>
        <w:rPr>
          <w:spacing w:val="-10"/>
          <w:sz w:val="24"/>
        </w:rPr>
        <w:t xml:space="preserve"> </w:t>
      </w:r>
      <w:r>
        <w:rPr>
          <w:sz w:val="24"/>
        </w:rPr>
        <w:t>основной</w:t>
      </w:r>
      <w:r>
        <w:rPr>
          <w:spacing w:val="-8"/>
          <w:sz w:val="24"/>
        </w:rPr>
        <w:t xml:space="preserve"> </w:t>
      </w:r>
      <w:r>
        <w:rPr>
          <w:sz w:val="24"/>
        </w:rPr>
        <w:t>метод предупреждения</w:t>
      </w:r>
      <w:r>
        <w:rPr>
          <w:spacing w:val="-1"/>
          <w:sz w:val="24"/>
        </w:rPr>
        <w:t xml:space="preserve"> </w:t>
      </w:r>
      <w:r>
        <w:rPr>
          <w:sz w:val="24"/>
        </w:rPr>
        <w:t>и</w:t>
      </w:r>
      <w:r>
        <w:rPr>
          <w:spacing w:val="-1"/>
          <w:sz w:val="24"/>
        </w:rPr>
        <w:t xml:space="preserve"> </w:t>
      </w:r>
      <w:r>
        <w:rPr>
          <w:sz w:val="24"/>
        </w:rPr>
        <w:t>распространения</w:t>
      </w:r>
      <w:r>
        <w:rPr>
          <w:spacing w:val="-1"/>
          <w:sz w:val="24"/>
        </w:rPr>
        <w:t xml:space="preserve"> </w:t>
      </w:r>
      <w:r>
        <w:rPr>
          <w:sz w:val="24"/>
        </w:rPr>
        <w:t>наследственных болезней.</w:t>
      </w:r>
    </w:p>
    <w:p w14:paraId="5BF3AFC1">
      <w:pPr>
        <w:pStyle w:val="16"/>
        <w:numPr>
          <w:ilvl w:val="0"/>
          <w:numId w:val="134"/>
        </w:numPr>
        <w:tabs>
          <w:tab w:val="left" w:pos="1372"/>
        </w:tabs>
        <w:rPr>
          <w:sz w:val="24"/>
        </w:rPr>
      </w:pPr>
      <w:r>
        <w:rPr>
          <w:sz w:val="24"/>
        </w:rPr>
        <w:t>Задачи</w:t>
      </w:r>
      <w:r>
        <w:rPr>
          <w:spacing w:val="-4"/>
          <w:sz w:val="24"/>
        </w:rPr>
        <w:t xml:space="preserve"> </w:t>
      </w:r>
      <w:r>
        <w:rPr>
          <w:sz w:val="24"/>
        </w:rPr>
        <w:t>и</w:t>
      </w:r>
      <w:r>
        <w:rPr>
          <w:spacing w:val="-4"/>
          <w:sz w:val="24"/>
        </w:rPr>
        <w:t xml:space="preserve"> </w:t>
      </w:r>
      <w:r>
        <w:rPr>
          <w:sz w:val="24"/>
        </w:rPr>
        <w:t>суть</w:t>
      </w:r>
      <w:r>
        <w:rPr>
          <w:spacing w:val="-4"/>
          <w:sz w:val="24"/>
        </w:rPr>
        <w:t xml:space="preserve"> </w:t>
      </w:r>
      <w:r>
        <w:rPr>
          <w:sz w:val="24"/>
        </w:rPr>
        <w:t>медико-генетического</w:t>
      </w:r>
      <w:r>
        <w:rPr>
          <w:spacing w:val="-4"/>
          <w:sz w:val="24"/>
        </w:rPr>
        <w:t xml:space="preserve"> </w:t>
      </w:r>
      <w:r>
        <w:rPr>
          <w:spacing w:val="-2"/>
          <w:sz w:val="24"/>
        </w:rPr>
        <w:t>консультирования.</w:t>
      </w:r>
    </w:p>
    <w:p w14:paraId="41650E2F">
      <w:pPr>
        <w:pStyle w:val="16"/>
        <w:numPr>
          <w:ilvl w:val="0"/>
          <w:numId w:val="134"/>
        </w:numPr>
        <w:tabs>
          <w:tab w:val="left" w:pos="1372"/>
        </w:tabs>
        <w:rPr>
          <w:sz w:val="24"/>
        </w:rPr>
      </w:pPr>
      <w:r>
        <w:rPr>
          <w:sz w:val="24"/>
        </w:rPr>
        <w:t>Проспективное</w:t>
      </w:r>
      <w:r>
        <w:rPr>
          <w:spacing w:val="-7"/>
          <w:sz w:val="24"/>
        </w:rPr>
        <w:t xml:space="preserve"> </w:t>
      </w:r>
      <w:r>
        <w:rPr>
          <w:sz w:val="24"/>
        </w:rPr>
        <w:t>и</w:t>
      </w:r>
      <w:r>
        <w:rPr>
          <w:spacing w:val="-3"/>
          <w:sz w:val="24"/>
        </w:rPr>
        <w:t xml:space="preserve"> </w:t>
      </w:r>
      <w:r>
        <w:rPr>
          <w:sz w:val="24"/>
        </w:rPr>
        <w:t>ретроспективное</w:t>
      </w:r>
      <w:r>
        <w:rPr>
          <w:spacing w:val="-4"/>
          <w:sz w:val="24"/>
        </w:rPr>
        <w:t xml:space="preserve"> </w:t>
      </w:r>
      <w:r>
        <w:rPr>
          <w:spacing w:val="-2"/>
          <w:sz w:val="24"/>
        </w:rPr>
        <w:t>консультирование.</w:t>
      </w:r>
    </w:p>
    <w:p w14:paraId="73C89D49">
      <w:pPr>
        <w:pStyle w:val="16"/>
        <w:numPr>
          <w:ilvl w:val="0"/>
          <w:numId w:val="134"/>
        </w:numPr>
        <w:tabs>
          <w:tab w:val="left" w:pos="1372"/>
        </w:tabs>
        <w:rPr>
          <w:sz w:val="24"/>
        </w:rPr>
      </w:pPr>
      <w:r>
        <w:rPr>
          <w:sz w:val="24"/>
        </w:rPr>
        <w:t>Показания</w:t>
      </w:r>
      <w:r>
        <w:rPr>
          <w:spacing w:val="-5"/>
          <w:sz w:val="24"/>
        </w:rPr>
        <w:t xml:space="preserve"> </w:t>
      </w:r>
      <w:r>
        <w:rPr>
          <w:sz w:val="24"/>
        </w:rPr>
        <w:t>для</w:t>
      </w:r>
      <w:r>
        <w:rPr>
          <w:spacing w:val="-4"/>
          <w:sz w:val="24"/>
        </w:rPr>
        <w:t xml:space="preserve"> </w:t>
      </w:r>
      <w:r>
        <w:rPr>
          <w:sz w:val="24"/>
        </w:rPr>
        <w:t>направления</w:t>
      </w:r>
      <w:r>
        <w:rPr>
          <w:spacing w:val="-3"/>
          <w:sz w:val="24"/>
        </w:rPr>
        <w:t xml:space="preserve"> </w:t>
      </w:r>
      <w:r>
        <w:rPr>
          <w:sz w:val="24"/>
        </w:rPr>
        <w:t>на</w:t>
      </w:r>
      <w:r>
        <w:rPr>
          <w:spacing w:val="-3"/>
          <w:sz w:val="24"/>
        </w:rPr>
        <w:t xml:space="preserve"> </w:t>
      </w:r>
      <w:r>
        <w:rPr>
          <w:sz w:val="24"/>
        </w:rPr>
        <w:t>медико-генетическое</w:t>
      </w:r>
      <w:r>
        <w:rPr>
          <w:spacing w:val="-3"/>
          <w:sz w:val="24"/>
        </w:rPr>
        <w:t xml:space="preserve"> </w:t>
      </w:r>
      <w:r>
        <w:rPr>
          <w:spacing w:val="-2"/>
          <w:sz w:val="24"/>
        </w:rPr>
        <w:t>консультирование.</w:t>
      </w:r>
    </w:p>
    <w:p w14:paraId="0FA79A7D">
      <w:pPr>
        <w:pStyle w:val="16"/>
        <w:numPr>
          <w:ilvl w:val="0"/>
          <w:numId w:val="134"/>
        </w:numPr>
        <w:tabs>
          <w:tab w:val="left" w:pos="1372"/>
        </w:tabs>
        <w:rPr>
          <w:sz w:val="24"/>
        </w:rPr>
      </w:pPr>
      <w:r>
        <w:rPr>
          <w:sz w:val="24"/>
        </w:rPr>
        <w:t>Этапы</w:t>
      </w:r>
      <w:r>
        <w:rPr>
          <w:spacing w:val="-6"/>
          <w:sz w:val="24"/>
        </w:rPr>
        <w:t xml:space="preserve"> </w:t>
      </w:r>
      <w:r>
        <w:rPr>
          <w:sz w:val="24"/>
        </w:rPr>
        <w:t>медико-генетического</w:t>
      </w:r>
      <w:r>
        <w:rPr>
          <w:spacing w:val="-5"/>
          <w:sz w:val="24"/>
        </w:rPr>
        <w:t xml:space="preserve"> </w:t>
      </w:r>
      <w:r>
        <w:rPr>
          <w:spacing w:val="-2"/>
          <w:sz w:val="24"/>
        </w:rPr>
        <w:t>консультирования.</w:t>
      </w:r>
    </w:p>
    <w:p w14:paraId="35988530">
      <w:pPr>
        <w:pStyle w:val="16"/>
        <w:numPr>
          <w:ilvl w:val="0"/>
          <w:numId w:val="134"/>
        </w:numPr>
        <w:tabs>
          <w:tab w:val="left" w:pos="1372"/>
        </w:tabs>
        <w:spacing w:before="1"/>
        <w:rPr>
          <w:sz w:val="24"/>
        </w:rPr>
      </w:pPr>
      <w:r>
        <w:rPr>
          <w:sz w:val="24"/>
        </w:rPr>
        <w:t>Массовые,</w:t>
      </w:r>
      <w:r>
        <w:rPr>
          <w:spacing w:val="-6"/>
          <w:sz w:val="24"/>
        </w:rPr>
        <w:t xml:space="preserve"> </w:t>
      </w:r>
      <w:r>
        <w:rPr>
          <w:sz w:val="24"/>
        </w:rPr>
        <w:t>скринирующие</w:t>
      </w:r>
      <w:r>
        <w:rPr>
          <w:spacing w:val="-4"/>
          <w:sz w:val="24"/>
        </w:rPr>
        <w:t xml:space="preserve"> </w:t>
      </w:r>
      <w:r>
        <w:rPr>
          <w:sz w:val="24"/>
        </w:rPr>
        <w:t>методы</w:t>
      </w:r>
      <w:r>
        <w:rPr>
          <w:spacing w:val="-3"/>
          <w:sz w:val="24"/>
        </w:rPr>
        <w:t xml:space="preserve"> </w:t>
      </w:r>
      <w:r>
        <w:rPr>
          <w:sz w:val="24"/>
        </w:rPr>
        <w:t>выявления</w:t>
      </w:r>
      <w:r>
        <w:rPr>
          <w:spacing w:val="-3"/>
          <w:sz w:val="24"/>
        </w:rPr>
        <w:t xml:space="preserve"> </w:t>
      </w:r>
      <w:r>
        <w:rPr>
          <w:sz w:val="24"/>
        </w:rPr>
        <w:t>наследственных</w:t>
      </w:r>
      <w:r>
        <w:rPr>
          <w:spacing w:val="-4"/>
          <w:sz w:val="24"/>
        </w:rPr>
        <w:t xml:space="preserve"> </w:t>
      </w:r>
      <w:r>
        <w:rPr>
          <w:spacing w:val="-2"/>
          <w:sz w:val="24"/>
        </w:rPr>
        <w:t>заболеваний.</w:t>
      </w:r>
    </w:p>
    <w:p w14:paraId="1D6CBD48">
      <w:pPr>
        <w:pStyle w:val="16"/>
        <w:numPr>
          <w:ilvl w:val="0"/>
          <w:numId w:val="134"/>
        </w:numPr>
        <w:tabs>
          <w:tab w:val="left" w:pos="1372"/>
        </w:tabs>
        <w:rPr>
          <w:sz w:val="24"/>
        </w:rPr>
      </w:pPr>
      <w:r>
        <w:rPr>
          <w:sz w:val="24"/>
        </w:rPr>
        <w:t>Пренатальная</w:t>
      </w:r>
      <w:r>
        <w:rPr>
          <w:spacing w:val="-7"/>
          <w:sz w:val="24"/>
        </w:rPr>
        <w:t xml:space="preserve"> </w:t>
      </w:r>
      <w:r>
        <w:rPr>
          <w:sz w:val="24"/>
        </w:rPr>
        <w:t>диагностика</w:t>
      </w:r>
      <w:r>
        <w:rPr>
          <w:spacing w:val="-6"/>
          <w:sz w:val="24"/>
        </w:rPr>
        <w:t xml:space="preserve"> </w:t>
      </w:r>
      <w:r>
        <w:rPr>
          <w:sz w:val="24"/>
        </w:rPr>
        <w:t>(неинвазивные</w:t>
      </w:r>
      <w:r>
        <w:rPr>
          <w:spacing w:val="-7"/>
          <w:sz w:val="24"/>
        </w:rPr>
        <w:t xml:space="preserve"> </w:t>
      </w:r>
      <w:r>
        <w:rPr>
          <w:sz w:val="24"/>
        </w:rPr>
        <w:t>и</w:t>
      </w:r>
      <w:r>
        <w:rPr>
          <w:spacing w:val="-7"/>
          <w:sz w:val="24"/>
        </w:rPr>
        <w:t xml:space="preserve"> </w:t>
      </w:r>
      <w:r>
        <w:rPr>
          <w:sz w:val="24"/>
        </w:rPr>
        <w:t>инвазивные</w:t>
      </w:r>
      <w:r>
        <w:rPr>
          <w:spacing w:val="-6"/>
          <w:sz w:val="24"/>
        </w:rPr>
        <w:t xml:space="preserve"> </w:t>
      </w:r>
      <w:r>
        <w:rPr>
          <w:spacing w:val="-2"/>
          <w:sz w:val="24"/>
        </w:rPr>
        <w:t>методы).</w:t>
      </w:r>
    </w:p>
    <w:p w14:paraId="0928C5F3">
      <w:pPr>
        <w:pStyle w:val="16"/>
        <w:numPr>
          <w:ilvl w:val="0"/>
          <w:numId w:val="134"/>
        </w:numPr>
        <w:tabs>
          <w:tab w:val="left" w:pos="1372"/>
        </w:tabs>
        <w:rPr>
          <w:sz w:val="24"/>
        </w:rPr>
      </w:pPr>
      <w:r>
        <w:rPr>
          <w:sz w:val="24"/>
        </w:rPr>
        <w:t>Неонатальный</w:t>
      </w:r>
      <w:r>
        <w:rPr>
          <w:spacing w:val="-7"/>
          <w:sz w:val="24"/>
        </w:rPr>
        <w:t xml:space="preserve"> </w:t>
      </w:r>
      <w:r>
        <w:rPr>
          <w:spacing w:val="-2"/>
          <w:sz w:val="24"/>
        </w:rPr>
        <w:t>скрининг.</w:t>
      </w:r>
    </w:p>
    <w:p w14:paraId="6DF10AC7">
      <w:pPr>
        <w:pStyle w:val="5"/>
        <w:spacing w:before="5" w:line="274" w:lineRule="exact"/>
      </w:pPr>
      <w:r>
        <w:t>Тема</w:t>
      </w:r>
      <w:r>
        <w:rPr>
          <w:spacing w:val="-3"/>
        </w:rPr>
        <w:t xml:space="preserve"> </w:t>
      </w:r>
      <w:r>
        <w:t>7.2.</w:t>
      </w:r>
      <w:r>
        <w:rPr>
          <w:spacing w:val="-3"/>
        </w:rPr>
        <w:t xml:space="preserve"> </w:t>
      </w:r>
      <w:r>
        <w:t>Пренатальная</w:t>
      </w:r>
      <w:r>
        <w:rPr>
          <w:spacing w:val="-3"/>
        </w:rPr>
        <w:t xml:space="preserve"> </w:t>
      </w:r>
      <w:r>
        <w:t>диагностика,</w:t>
      </w:r>
      <w:r>
        <w:rPr>
          <w:spacing w:val="-3"/>
        </w:rPr>
        <w:t xml:space="preserve"> </w:t>
      </w:r>
      <w:r>
        <w:rPr>
          <w:spacing w:val="-2"/>
        </w:rPr>
        <w:t>методы</w:t>
      </w:r>
    </w:p>
    <w:p w14:paraId="73F11F57">
      <w:pPr>
        <w:pStyle w:val="16"/>
        <w:numPr>
          <w:ilvl w:val="0"/>
          <w:numId w:val="135"/>
        </w:numPr>
        <w:tabs>
          <w:tab w:val="left" w:pos="1372"/>
        </w:tabs>
        <w:spacing w:line="274" w:lineRule="exact"/>
        <w:rPr>
          <w:sz w:val="24"/>
        </w:rPr>
      </w:pPr>
      <w:r>
        <w:rPr>
          <w:sz w:val="24"/>
        </w:rPr>
        <w:t>Принципы</w:t>
      </w:r>
      <w:r>
        <w:rPr>
          <w:spacing w:val="-7"/>
          <w:sz w:val="24"/>
        </w:rPr>
        <w:t xml:space="preserve"> </w:t>
      </w:r>
      <w:r>
        <w:rPr>
          <w:sz w:val="24"/>
        </w:rPr>
        <w:t>терапии</w:t>
      </w:r>
      <w:r>
        <w:rPr>
          <w:spacing w:val="-5"/>
          <w:sz w:val="24"/>
        </w:rPr>
        <w:t xml:space="preserve"> </w:t>
      </w:r>
      <w:r>
        <w:rPr>
          <w:sz w:val="24"/>
        </w:rPr>
        <w:t>наследственных</w:t>
      </w:r>
      <w:r>
        <w:rPr>
          <w:spacing w:val="-5"/>
          <w:sz w:val="24"/>
        </w:rPr>
        <w:t xml:space="preserve"> </w:t>
      </w:r>
      <w:r>
        <w:rPr>
          <w:spacing w:val="-2"/>
          <w:sz w:val="24"/>
        </w:rPr>
        <w:t>заболеваний.</w:t>
      </w:r>
    </w:p>
    <w:p w14:paraId="6C239C82">
      <w:pPr>
        <w:pStyle w:val="16"/>
        <w:numPr>
          <w:ilvl w:val="0"/>
          <w:numId w:val="135"/>
        </w:numPr>
        <w:tabs>
          <w:tab w:val="left" w:pos="1372"/>
        </w:tabs>
        <w:rPr>
          <w:sz w:val="24"/>
        </w:rPr>
      </w:pPr>
      <w:r>
        <w:rPr>
          <w:sz w:val="24"/>
        </w:rPr>
        <w:t>Этиологическая</w:t>
      </w:r>
      <w:r>
        <w:rPr>
          <w:spacing w:val="-8"/>
          <w:sz w:val="24"/>
        </w:rPr>
        <w:t xml:space="preserve"> </w:t>
      </w:r>
      <w:r>
        <w:rPr>
          <w:spacing w:val="-2"/>
          <w:sz w:val="24"/>
        </w:rPr>
        <w:t>терапия.</w:t>
      </w:r>
    </w:p>
    <w:p w14:paraId="2EDCC3D3">
      <w:pPr>
        <w:pStyle w:val="16"/>
        <w:numPr>
          <w:ilvl w:val="0"/>
          <w:numId w:val="135"/>
        </w:numPr>
        <w:tabs>
          <w:tab w:val="left" w:pos="1372"/>
        </w:tabs>
        <w:rPr>
          <w:sz w:val="24"/>
        </w:rPr>
      </w:pPr>
      <w:r>
        <w:rPr>
          <w:sz w:val="24"/>
        </w:rPr>
        <w:t>Генная</w:t>
      </w:r>
      <w:r>
        <w:rPr>
          <w:spacing w:val="-3"/>
          <w:sz w:val="24"/>
        </w:rPr>
        <w:t xml:space="preserve"> </w:t>
      </w:r>
      <w:r>
        <w:rPr>
          <w:spacing w:val="-2"/>
          <w:sz w:val="24"/>
        </w:rPr>
        <w:t>инженерия.</w:t>
      </w:r>
    </w:p>
    <w:p w14:paraId="1DB7D7AC">
      <w:pPr>
        <w:pStyle w:val="16"/>
        <w:numPr>
          <w:ilvl w:val="0"/>
          <w:numId w:val="135"/>
        </w:numPr>
        <w:tabs>
          <w:tab w:val="left" w:pos="1372"/>
        </w:tabs>
        <w:rPr>
          <w:sz w:val="24"/>
        </w:rPr>
      </w:pPr>
      <w:r>
        <w:rPr>
          <w:sz w:val="24"/>
        </w:rPr>
        <w:t>Патогенетическая</w:t>
      </w:r>
      <w:r>
        <w:rPr>
          <w:spacing w:val="-7"/>
          <w:sz w:val="24"/>
        </w:rPr>
        <w:t xml:space="preserve"> </w:t>
      </w:r>
      <w:r>
        <w:rPr>
          <w:spacing w:val="-2"/>
          <w:sz w:val="24"/>
        </w:rPr>
        <w:t>терапия.</w:t>
      </w:r>
    </w:p>
    <w:p w14:paraId="68E946A4">
      <w:pPr>
        <w:pStyle w:val="16"/>
        <w:numPr>
          <w:ilvl w:val="0"/>
          <w:numId w:val="135"/>
        </w:numPr>
        <w:tabs>
          <w:tab w:val="left" w:pos="1372"/>
        </w:tabs>
        <w:ind w:left="1132" w:right="2905" w:firstLine="0"/>
        <w:rPr>
          <w:sz w:val="24"/>
        </w:rPr>
      </w:pPr>
      <w:r>
        <w:rPr>
          <w:sz w:val="24"/>
        </w:rPr>
        <w:t>Мероприятия,</w:t>
      </w:r>
      <w:r>
        <w:rPr>
          <w:spacing w:val="-8"/>
          <w:sz w:val="24"/>
        </w:rPr>
        <w:t xml:space="preserve"> </w:t>
      </w:r>
      <w:r>
        <w:rPr>
          <w:sz w:val="24"/>
        </w:rPr>
        <w:t>направленные</w:t>
      </w:r>
      <w:r>
        <w:rPr>
          <w:spacing w:val="-7"/>
          <w:sz w:val="24"/>
        </w:rPr>
        <w:t xml:space="preserve"> </w:t>
      </w:r>
      <w:r>
        <w:rPr>
          <w:sz w:val="24"/>
        </w:rPr>
        <w:t>на</w:t>
      </w:r>
      <w:r>
        <w:rPr>
          <w:spacing w:val="-6"/>
          <w:sz w:val="24"/>
        </w:rPr>
        <w:t xml:space="preserve"> </w:t>
      </w:r>
      <w:r>
        <w:rPr>
          <w:sz w:val="24"/>
        </w:rPr>
        <w:t>различные</w:t>
      </w:r>
      <w:r>
        <w:rPr>
          <w:spacing w:val="-7"/>
          <w:sz w:val="24"/>
        </w:rPr>
        <w:t xml:space="preserve"> </w:t>
      </w:r>
      <w:r>
        <w:rPr>
          <w:sz w:val="24"/>
        </w:rPr>
        <w:t>звенья</w:t>
      </w:r>
      <w:r>
        <w:rPr>
          <w:spacing w:val="-5"/>
          <w:sz w:val="24"/>
        </w:rPr>
        <w:t xml:space="preserve"> </w:t>
      </w:r>
      <w:r>
        <w:rPr>
          <w:sz w:val="24"/>
        </w:rPr>
        <w:t>нарушенного</w:t>
      </w:r>
      <w:r>
        <w:rPr>
          <w:spacing w:val="-5"/>
          <w:sz w:val="24"/>
        </w:rPr>
        <w:t xml:space="preserve"> </w:t>
      </w:r>
      <w:r>
        <w:rPr>
          <w:sz w:val="24"/>
        </w:rPr>
        <w:t xml:space="preserve">обмена </w:t>
      </w:r>
      <w:r>
        <w:rPr>
          <w:spacing w:val="-2"/>
          <w:sz w:val="24"/>
        </w:rPr>
        <w:t>веществ.</w:t>
      </w:r>
    </w:p>
    <w:p w14:paraId="2872123D">
      <w:pPr>
        <w:pStyle w:val="16"/>
        <w:numPr>
          <w:ilvl w:val="0"/>
          <w:numId w:val="135"/>
        </w:numPr>
        <w:tabs>
          <w:tab w:val="left" w:pos="1372"/>
        </w:tabs>
        <w:rPr>
          <w:sz w:val="24"/>
        </w:rPr>
      </w:pPr>
      <w:r>
        <w:rPr>
          <w:sz w:val="24"/>
        </w:rPr>
        <w:t>Заместительная</w:t>
      </w:r>
      <w:r>
        <w:rPr>
          <w:spacing w:val="-4"/>
          <w:sz w:val="24"/>
        </w:rPr>
        <w:t xml:space="preserve"> </w:t>
      </w:r>
      <w:r>
        <w:rPr>
          <w:sz w:val="24"/>
        </w:rPr>
        <w:t>терапия,</w:t>
      </w:r>
      <w:r>
        <w:rPr>
          <w:spacing w:val="-4"/>
          <w:sz w:val="24"/>
        </w:rPr>
        <w:t xml:space="preserve"> </w:t>
      </w:r>
      <w:r>
        <w:rPr>
          <w:spacing w:val="-2"/>
          <w:sz w:val="24"/>
        </w:rPr>
        <w:t>диетотерапия.</w:t>
      </w:r>
    </w:p>
    <w:p w14:paraId="522F889F">
      <w:pPr>
        <w:pStyle w:val="16"/>
        <w:numPr>
          <w:ilvl w:val="0"/>
          <w:numId w:val="135"/>
        </w:numPr>
        <w:tabs>
          <w:tab w:val="left" w:pos="1372"/>
        </w:tabs>
        <w:rPr>
          <w:sz w:val="24"/>
        </w:rPr>
      </w:pPr>
      <w:r>
        <w:rPr>
          <w:sz w:val="24"/>
        </w:rPr>
        <w:t>Симптоматическая</w:t>
      </w:r>
      <w:r>
        <w:rPr>
          <w:spacing w:val="-7"/>
          <w:sz w:val="24"/>
        </w:rPr>
        <w:t xml:space="preserve"> </w:t>
      </w:r>
      <w:r>
        <w:rPr>
          <w:spacing w:val="-2"/>
          <w:sz w:val="24"/>
        </w:rPr>
        <w:t>терапия.</w:t>
      </w:r>
    </w:p>
    <w:p w14:paraId="4D0C181F">
      <w:pPr>
        <w:pStyle w:val="16"/>
        <w:numPr>
          <w:ilvl w:val="0"/>
          <w:numId w:val="135"/>
        </w:numPr>
        <w:tabs>
          <w:tab w:val="left" w:pos="1372"/>
        </w:tabs>
        <w:rPr>
          <w:sz w:val="24"/>
        </w:rPr>
      </w:pPr>
      <w:r>
        <w:rPr>
          <w:sz w:val="24"/>
        </w:rPr>
        <w:t>Хирургические</w:t>
      </w:r>
      <w:r>
        <w:rPr>
          <w:spacing w:val="-10"/>
          <w:sz w:val="24"/>
        </w:rPr>
        <w:t xml:space="preserve"> </w:t>
      </w:r>
      <w:r>
        <w:rPr>
          <w:spacing w:val="-2"/>
          <w:sz w:val="24"/>
        </w:rPr>
        <w:t>методы.</w:t>
      </w:r>
    </w:p>
    <w:p w14:paraId="100BA6F4">
      <w:pPr>
        <w:pStyle w:val="16"/>
        <w:rPr>
          <w:sz w:val="24"/>
        </w:rPr>
        <w:sectPr>
          <w:pgSz w:w="11910" w:h="16840"/>
          <w:pgMar w:top="1040" w:right="283" w:bottom="960" w:left="0" w:header="0" w:footer="780" w:gutter="0"/>
          <w:cols w:space="720" w:num="1"/>
        </w:sectPr>
      </w:pPr>
    </w:p>
    <w:p w14:paraId="4C9A993F">
      <w:pPr>
        <w:pStyle w:val="3"/>
        <w:keepNext w:val="0"/>
        <w:keepLines w:val="0"/>
        <w:widowControl w:val="0"/>
        <w:numPr>
          <w:ilvl w:val="0"/>
          <w:numId w:val="102"/>
        </w:numPr>
        <w:tabs>
          <w:tab w:val="left" w:pos="2488"/>
          <w:tab w:val="left" w:pos="4949"/>
        </w:tabs>
        <w:autoSpaceDE w:val="0"/>
        <w:autoSpaceDN w:val="0"/>
        <w:spacing w:before="72" w:line="242" w:lineRule="auto"/>
        <w:ind w:left="4949" w:right="1783" w:hanging="2883"/>
        <w:jc w:val="left"/>
        <w:rPr>
          <w:rFonts w:ascii="Times New Roman" w:hAnsi="Times New Roman" w:cs="Times New Roman"/>
          <w:color w:val="auto"/>
        </w:rPr>
      </w:pPr>
      <w:r>
        <w:rPr>
          <w:rFonts w:ascii="Times New Roman" w:hAnsi="Times New Roman" w:cs="Times New Roman"/>
          <w:color w:val="auto"/>
        </w:rPr>
        <w:t>КОМПЛЕКТ</w:t>
      </w:r>
      <w:r>
        <w:rPr>
          <w:rFonts w:ascii="Times New Roman" w:hAnsi="Times New Roman" w:cs="Times New Roman"/>
          <w:color w:val="auto"/>
          <w:spacing w:val="-11"/>
        </w:rPr>
        <w:t xml:space="preserve"> </w:t>
      </w:r>
      <w:r>
        <w:rPr>
          <w:rFonts w:ascii="Times New Roman" w:hAnsi="Times New Roman" w:cs="Times New Roman"/>
          <w:color w:val="auto"/>
        </w:rPr>
        <w:t>МАТЕРИАЛОВ</w:t>
      </w:r>
      <w:r>
        <w:rPr>
          <w:rFonts w:ascii="Times New Roman" w:hAnsi="Times New Roman" w:cs="Times New Roman"/>
          <w:color w:val="auto"/>
          <w:spacing w:val="-12"/>
        </w:rPr>
        <w:t xml:space="preserve"> </w:t>
      </w:r>
      <w:r>
        <w:rPr>
          <w:rFonts w:ascii="Times New Roman" w:hAnsi="Times New Roman" w:cs="Times New Roman"/>
          <w:color w:val="auto"/>
        </w:rPr>
        <w:t>ДЛЯ</w:t>
      </w:r>
      <w:r>
        <w:rPr>
          <w:rFonts w:ascii="Times New Roman" w:hAnsi="Times New Roman" w:cs="Times New Roman"/>
          <w:color w:val="auto"/>
          <w:spacing w:val="-12"/>
        </w:rPr>
        <w:t xml:space="preserve"> </w:t>
      </w:r>
      <w:r>
        <w:rPr>
          <w:rFonts w:ascii="Times New Roman" w:hAnsi="Times New Roman" w:cs="Times New Roman"/>
          <w:color w:val="auto"/>
        </w:rPr>
        <w:t xml:space="preserve">ПРОМЕЖУТОЧНОЙ </w:t>
      </w:r>
      <w:r>
        <w:rPr>
          <w:rFonts w:ascii="Times New Roman" w:hAnsi="Times New Roman" w:cs="Times New Roman"/>
          <w:color w:val="auto"/>
          <w:spacing w:val="-2"/>
        </w:rPr>
        <w:t>АТТЕСТАЦИИ</w:t>
      </w:r>
    </w:p>
    <w:p w14:paraId="1940BEFB">
      <w:pPr>
        <w:pStyle w:val="16"/>
        <w:numPr>
          <w:ilvl w:val="0"/>
          <w:numId w:val="136"/>
        </w:numPr>
        <w:tabs>
          <w:tab w:val="left" w:pos="1372"/>
        </w:tabs>
        <w:spacing w:before="311"/>
        <w:rPr>
          <w:sz w:val="24"/>
        </w:rPr>
      </w:pPr>
      <w:r>
        <w:rPr>
          <w:sz w:val="24"/>
        </w:rPr>
        <w:t>Основоположник</w:t>
      </w:r>
      <w:r>
        <w:rPr>
          <w:spacing w:val="-8"/>
          <w:sz w:val="24"/>
        </w:rPr>
        <w:t xml:space="preserve"> </w:t>
      </w:r>
      <w:r>
        <w:rPr>
          <w:sz w:val="24"/>
        </w:rPr>
        <w:t>хромосомной</w:t>
      </w:r>
      <w:r>
        <w:rPr>
          <w:spacing w:val="-6"/>
          <w:sz w:val="24"/>
        </w:rPr>
        <w:t xml:space="preserve"> </w:t>
      </w:r>
      <w:r>
        <w:rPr>
          <w:sz w:val="24"/>
        </w:rPr>
        <w:t>теории</w:t>
      </w:r>
      <w:r>
        <w:rPr>
          <w:spacing w:val="-5"/>
          <w:sz w:val="24"/>
        </w:rPr>
        <w:t xml:space="preserve"> </w:t>
      </w:r>
      <w:r>
        <w:rPr>
          <w:spacing w:val="-2"/>
          <w:sz w:val="24"/>
        </w:rPr>
        <w:t>наследственности:</w:t>
      </w:r>
    </w:p>
    <w:p w14:paraId="4CEEB5EA">
      <w:pPr>
        <w:pStyle w:val="16"/>
        <w:numPr>
          <w:ilvl w:val="1"/>
          <w:numId w:val="136"/>
        </w:numPr>
        <w:tabs>
          <w:tab w:val="left" w:pos="1372"/>
        </w:tabs>
        <w:rPr>
          <w:sz w:val="24"/>
        </w:rPr>
      </w:pPr>
      <w:r>
        <w:rPr>
          <w:sz w:val="24"/>
        </w:rPr>
        <w:t>Ч.</w:t>
      </w:r>
      <w:r>
        <w:rPr>
          <w:spacing w:val="-2"/>
          <w:sz w:val="24"/>
        </w:rPr>
        <w:t xml:space="preserve"> Дарвин</w:t>
      </w:r>
    </w:p>
    <w:p w14:paraId="6FAAB10D">
      <w:pPr>
        <w:pStyle w:val="9"/>
      </w:pPr>
      <w:r>
        <w:t>2</w:t>
      </w:r>
      <w:r>
        <w:rPr>
          <w:spacing w:val="-2"/>
        </w:rPr>
        <w:t xml:space="preserve"> </w:t>
      </w:r>
      <w:r>
        <w:t xml:space="preserve">.Г. </w:t>
      </w:r>
      <w:r>
        <w:rPr>
          <w:spacing w:val="-2"/>
        </w:rPr>
        <w:t>Мендель</w:t>
      </w:r>
    </w:p>
    <w:p w14:paraId="469D11DC">
      <w:pPr>
        <w:pStyle w:val="16"/>
        <w:numPr>
          <w:ilvl w:val="0"/>
          <w:numId w:val="129"/>
        </w:numPr>
        <w:tabs>
          <w:tab w:val="left" w:pos="1312"/>
        </w:tabs>
        <w:ind w:left="1312" w:hanging="180"/>
        <w:rPr>
          <w:sz w:val="24"/>
        </w:rPr>
      </w:pPr>
      <w:r>
        <w:rPr>
          <w:sz w:val="24"/>
        </w:rPr>
        <w:t xml:space="preserve">Т. </w:t>
      </w:r>
      <w:r>
        <w:rPr>
          <w:spacing w:val="-2"/>
          <w:sz w:val="24"/>
        </w:rPr>
        <w:t>Морган</w:t>
      </w:r>
    </w:p>
    <w:p w14:paraId="749D9250">
      <w:pPr>
        <w:pStyle w:val="16"/>
        <w:numPr>
          <w:ilvl w:val="0"/>
          <w:numId w:val="129"/>
        </w:numPr>
        <w:tabs>
          <w:tab w:val="left" w:pos="1372"/>
        </w:tabs>
        <w:rPr>
          <w:sz w:val="24"/>
        </w:rPr>
      </w:pPr>
      <w:r>
        <w:rPr>
          <w:sz w:val="24"/>
        </w:rPr>
        <w:t>Н.</w:t>
      </w:r>
      <w:r>
        <w:rPr>
          <w:spacing w:val="-2"/>
          <w:sz w:val="24"/>
        </w:rPr>
        <w:t xml:space="preserve"> Вавилов</w:t>
      </w:r>
    </w:p>
    <w:p w14:paraId="32923026">
      <w:pPr>
        <w:pStyle w:val="16"/>
        <w:numPr>
          <w:ilvl w:val="0"/>
          <w:numId w:val="129"/>
        </w:numPr>
        <w:tabs>
          <w:tab w:val="left" w:pos="1372"/>
        </w:tabs>
        <w:rPr>
          <w:sz w:val="24"/>
        </w:rPr>
      </w:pPr>
      <w:r>
        <w:rPr>
          <w:sz w:val="24"/>
        </w:rPr>
        <w:t xml:space="preserve">Н. </w:t>
      </w:r>
      <w:r>
        <w:rPr>
          <w:spacing w:val="-2"/>
          <w:sz w:val="24"/>
        </w:rPr>
        <w:t>Кольцов</w:t>
      </w:r>
    </w:p>
    <w:p w14:paraId="4B45D626">
      <w:pPr>
        <w:pStyle w:val="9"/>
      </w:pPr>
    </w:p>
    <w:p w14:paraId="4F6495F5">
      <w:pPr>
        <w:pStyle w:val="9"/>
      </w:pPr>
      <w:r>
        <w:t>2.</w:t>
      </w:r>
      <w:r>
        <w:rPr>
          <w:spacing w:val="-7"/>
        </w:rPr>
        <w:t xml:space="preserve"> </w:t>
      </w:r>
      <w:r>
        <w:t>Ученый,</w:t>
      </w:r>
      <w:r>
        <w:rPr>
          <w:spacing w:val="-4"/>
        </w:rPr>
        <w:t xml:space="preserve"> </w:t>
      </w:r>
      <w:r>
        <w:t>подтвердивший</w:t>
      </w:r>
      <w:r>
        <w:rPr>
          <w:spacing w:val="-5"/>
        </w:rPr>
        <w:t xml:space="preserve"> </w:t>
      </w:r>
      <w:r>
        <w:t>явления</w:t>
      </w:r>
      <w:r>
        <w:rPr>
          <w:spacing w:val="-4"/>
        </w:rPr>
        <w:t xml:space="preserve"> </w:t>
      </w:r>
      <w:r>
        <w:t>сцепленности</w:t>
      </w:r>
      <w:r>
        <w:rPr>
          <w:spacing w:val="-4"/>
        </w:rPr>
        <w:t xml:space="preserve"> </w:t>
      </w:r>
      <w:r>
        <w:rPr>
          <w:spacing w:val="-2"/>
        </w:rPr>
        <w:t>генов:</w:t>
      </w:r>
    </w:p>
    <w:p w14:paraId="01ACB2A2">
      <w:pPr>
        <w:pStyle w:val="16"/>
        <w:numPr>
          <w:ilvl w:val="0"/>
          <w:numId w:val="137"/>
        </w:numPr>
        <w:tabs>
          <w:tab w:val="left" w:pos="1372"/>
        </w:tabs>
        <w:rPr>
          <w:sz w:val="24"/>
        </w:rPr>
      </w:pPr>
      <w:r>
        <w:rPr>
          <w:sz w:val="24"/>
        </w:rPr>
        <w:t>Г.</w:t>
      </w:r>
      <w:r>
        <w:rPr>
          <w:spacing w:val="-2"/>
          <w:sz w:val="24"/>
        </w:rPr>
        <w:t xml:space="preserve"> Мендель</w:t>
      </w:r>
    </w:p>
    <w:p w14:paraId="2887DFF7">
      <w:pPr>
        <w:pStyle w:val="16"/>
        <w:numPr>
          <w:ilvl w:val="0"/>
          <w:numId w:val="137"/>
        </w:numPr>
        <w:tabs>
          <w:tab w:val="left" w:pos="1372"/>
        </w:tabs>
        <w:rPr>
          <w:sz w:val="24"/>
        </w:rPr>
      </w:pPr>
      <w:r>
        <w:rPr>
          <w:sz w:val="24"/>
        </w:rPr>
        <w:t>Ч.</w:t>
      </w:r>
      <w:r>
        <w:rPr>
          <w:spacing w:val="-2"/>
          <w:sz w:val="24"/>
        </w:rPr>
        <w:t xml:space="preserve"> Дарвин</w:t>
      </w:r>
    </w:p>
    <w:p w14:paraId="17A8256D">
      <w:pPr>
        <w:pStyle w:val="16"/>
        <w:numPr>
          <w:ilvl w:val="0"/>
          <w:numId w:val="137"/>
        </w:numPr>
        <w:tabs>
          <w:tab w:val="left" w:pos="1372"/>
        </w:tabs>
        <w:rPr>
          <w:sz w:val="24"/>
        </w:rPr>
      </w:pPr>
      <w:r>
        <w:rPr>
          <w:sz w:val="24"/>
        </w:rPr>
        <w:t xml:space="preserve">Т. </w:t>
      </w:r>
      <w:r>
        <w:rPr>
          <w:spacing w:val="-2"/>
          <w:sz w:val="24"/>
        </w:rPr>
        <w:t>Морган</w:t>
      </w:r>
    </w:p>
    <w:p w14:paraId="05A453C0">
      <w:pPr>
        <w:pStyle w:val="16"/>
        <w:numPr>
          <w:ilvl w:val="0"/>
          <w:numId w:val="137"/>
        </w:numPr>
        <w:tabs>
          <w:tab w:val="left" w:pos="1372"/>
        </w:tabs>
        <w:spacing w:before="1"/>
        <w:rPr>
          <w:sz w:val="24"/>
        </w:rPr>
      </w:pPr>
      <w:r>
        <w:rPr>
          <w:sz w:val="24"/>
        </w:rPr>
        <w:t>Н.</w:t>
      </w:r>
      <w:r>
        <w:rPr>
          <w:spacing w:val="-2"/>
          <w:sz w:val="24"/>
        </w:rPr>
        <w:t xml:space="preserve"> Вавилов</w:t>
      </w:r>
    </w:p>
    <w:p w14:paraId="3C551096">
      <w:pPr>
        <w:pStyle w:val="16"/>
        <w:numPr>
          <w:ilvl w:val="0"/>
          <w:numId w:val="137"/>
        </w:numPr>
        <w:tabs>
          <w:tab w:val="left" w:pos="1372"/>
        </w:tabs>
        <w:rPr>
          <w:sz w:val="24"/>
        </w:rPr>
      </w:pPr>
      <w:r>
        <w:rPr>
          <w:sz w:val="24"/>
        </w:rPr>
        <w:t xml:space="preserve">Н. </w:t>
      </w:r>
      <w:r>
        <w:rPr>
          <w:spacing w:val="-2"/>
          <w:sz w:val="24"/>
        </w:rPr>
        <w:t>Кольцов</w:t>
      </w:r>
    </w:p>
    <w:p w14:paraId="013A56E6">
      <w:pPr>
        <w:pStyle w:val="9"/>
      </w:pPr>
    </w:p>
    <w:p w14:paraId="66D101B5">
      <w:pPr>
        <w:pStyle w:val="16"/>
        <w:numPr>
          <w:ilvl w:val="0"/>
          <w:numId w:val="138"/>
        </w:numPr>
        <w:tabs>
          <w:tab w:val="left" w:pos="1372"/>
        </w:tabs>
        <w:rPr>
          <w:sz w:val="24"/>
        </w:rPr>
      </w:pPr>
      <w:r>
        <w:rPr>
          <w:sz w:val="24"/>
        </w:rPr>
        <w:t>Ученые,</w:t>
      </w:r>
      <w:r>
        <w:rPr>
          <w:spacing w:val="-5"/>
          <w:sz w:val="24"/>
        </w:rPr>
        <w:t xml:space="preserve"> </w:t>
      </w:r>
      <w:r>
        <w:rPr>
          <w:sz w:val="24"/>
        </w:rPr>
        <w:t>предложившие</w:t>
      </w:r>
      <w:r>
        <w:rPr>
          <w:spacing w:val="54"/>
          <w:sz w:val="24"/>
        </w:rPr>
        <w:t xml:space="preserve"> </w:t>
      </w:r>
      <w:r>
        <w:rPr>
          <w:sz w:val="24"/>
        </w:rPr>
        <w:t>модель</w:t>
      </w:r>
      <w:r>
        <w:rPr>
          <w:spacing w:val="-3"/>
          <w:sz w:val="24"/>
        </w:rPr>
        <w:t xml:space="preserve"> </w:t>
      </w:r>
      <w:r>
        <w:rPr>
          <w:sz w:val="24"/>
        </w:rPr>
        <w:t>строения</w:t>
      </w:r>
      <w:r>
        <w:rPr>
          <w:spacing w:val="-2"/>
          <w:sz w:val="24"/>
        </w:rPr>
        <w:t xml:space="preserve"> </w:t>
      </w:r>
      <w:r>
        <w:rPr>
          <w:spacing w:val="-4"/>
          <w:sz w:val="24"/>
        </w:rPr>
        <w:t>ДНК:</w:t>
      </w:r>
    </w:p>
    <w:p w14:paraId="2BFF8F83">
      <w:pPr>
        <w:pStyle w:val="16"/>
        <w:numPr>
          <w:ilvl w:val="1"/>
          <w:numId w:val="138"/>
        </w:numPr>
        <w:tabs>
          <w:tab w:val="left" w:pos="1372"/>
        </w:tabs>
        <w:rPr>
          <w:sz w:val="24"/>
        </w:rPr>
      </w:pPr>
      <w:r>
        <w:rPr>
          <w:sz w:val="24"/>
        </w:rPr>
        <w:t>Морган,</w:t>
      </w:r>
      <w:r>
        <w:rPr>
          <w:spacing w:val="-3"/>
          <w:sz w:val="24"/>
        </w:rPr>
        <w:t xml:space="preserve"> </w:t>
      </w:r>
      <w:r>
        <w:rPr>
          <w:spacing w:val="-2"/>
          <w:sz w:val="24"/>
        </w:rPr>
        <w:t>Стертевант</w:t>
      </w:r>
    </w:p>
    <w:p w14:paraId="1EAF6BC3">
      <w:pPr>
        <w:pStyle w:val="16"/>
        <w:numPr>
          <w:ilvl w:val="1"/>
          <w:numId w:val="138"/>
        </w:numPr>
        <w:tabs>
          <w:tab w:val="left" w:pos="1372"/>
        </w:tabs>
        <w:rPr>
          <w:sz w:val="24"/>
        </w:rPr>
      </w:pPr>
      <w:r>
        <w:rPr>
          <w:sz w:val="24"/>
        </w:rPr>
        <w:t>Уотсон,</w:t>
      </w:r>
      <w:r>
        <w:rPr>
          <w:spacing w:val="-2"/>
          <w:sz w:val="24"/>
        </w:rPr>
        <w:t xml:space="preserve"> </w:t>
      </w:r>
      <w:r>
        <w:rPr>
          <w:spacing w:val="-4"/>
          <w:sz w:val="24"/>
        </w:rPr>
        <w:t>Крик</w:t>
      </w:r>
    </w:p>
    <w:p w14:paraId="01DADC71">
      <w:pPr>
        <w:pStyle w:val="16"/>
        <w:numPr>
          <w:ilvl w:val="1"/>
          <w:numId w:val="138"/>
        </w:numPr>
        <w:tabs>
          <w:tab w:val="left" w:pos="1372"/>
        </w:tabs>
        <w:rPr>
          <w:sz w:val="24"/>
        </w:rPr>
      </w:pPr>
      <w:r>
        <w:rPr>
          <w:sz w:val="24"/>
        </w:rPr>
        <w:t>Кельнер,</w:t>
      </w:r>
      <w:r>
        <w:rPr>
          <w:spacing w:val="-4"/>
          <w:sz w:val="24"/>
        </w:rPr>
        <w:t xml:space="preserve"> </w:t>
      </w:r>
      <w:r>
        <w:rPr>
          <w:spacing w:val="-2"/>
          <w:sz w:val="24"/>
        </w:rPr>
        <w:t>Ковалѐв</w:t>
      </w:r>
    </w:p>
    <w:p w14:paraId="4C7AA647">
      <w:pPr>
        <w:pStyle w:val="16"/>
        <w:numPr>
          <w:ilvl w:val="1"/>
          <w:numId w:val="138"/>
        </w:numPr>
        <w:tabs>
          <w:tab w:val="left" w:pos="1372"/>
        </w:tabs>
        <w:rPr>
          <w:sz w:val="24"/>
        </w:rPr>
      </w:pPr>
      <w:r>
        <w:rPr>
          <w:sz w:val="24"/>
        </w:rPr>
        <w:t>Бриджест,</w:t>
      </w:r>
      <w:r>
        <w:rPr>
          <w:spacing w:val="-7"/>
          <w:sz w:val="24"/>
        </w:rPr>
        <w:t xml:space="preserve"> </w:t>
      </w:r>
      <w:r>
        <w:rPr>
          <w:spacing w:val="-2"/>
          <w:sz w:val="24"/>
        </w:rPr>
        <w:t>Стертевант</w:t>
      </w:r>
    </w:p>
    <w:p w14:paraId="02C7FBF1">
      <w:pPr>
        <w:pStyle w:val="16"/>
        <w:numPr>
          <w:ilvl w:val="1"/>
          <w:numId w:val="138"/>
        </w:numPr>
        <w:tabs>
          <w:tab w:val="left" w:pos="1372"/>
        </w:tabs>
        <w:rPr>
          <w:sz w:val="24"/>
        </w:rPr>
      </w:pPr>
      <w:r>
        <w:rPr>
          <w:sz w:val="24"/>
        </w:rPr>
        <w:t>Вавилов,</w:t>
      </w:r>
      <w:r>
        <w:rPr>
          <w:spacing w:val="-4"/>
          <w:sz w:val="24"/>
        </w:rPr>
        <w:t xml:space="preserve"> </w:t>
      </w:r>
      <w:r>
        <w:rPr>
          <w:spacing w:val="-2"/>
          <w:sz w:val="24"/>
        </w:rPr>
        <w:t>Кольцов</w:t>
      </w:r>
    </w:p>
    <w:p w14:paraId="6B0C78D7">
      <w:pPr>
        <w:pStyle w:val="9"/>
      </w:pPr>
    </w:p>
    <w:p w14:paraId="0E84FE89">
      <w:pPr>
        <w:pStyle w:val="16"/>
        <w:numPr>
          <w:ilvl w:val="0"/>
          <w:numId w:val="138"/>
        </w:numPr>
        <w:tabs>
          <w:tab w:val="left" w:pos="1372"/>
        </w:tabs>
        <w:rPr>
          <w:sz w:val="24"/>
        </w:rPr>
      </w:pPr>
      <w:r>
        <w:rPr>
          <w:sz w:val="24"/>
        </w:rPr>
        <w:t>Год,</w:t>
      </w:r>
      <w:r>
        <w:rPr>
          <w:spacing w:val="-3"/>
          <w:sz w:val="24"/>
        </w:rPr>
        <w:t xml:space="preserve"> </w:t>
      </w:r>
      <w:r>
        <w:rPr>
          <w:sz w:val="24"/>
        </w:rPr>
        <w:t>в</w:t>
      </w:r>
      <w:r>
        <w:rPr>
          <w:spacing w:val="-1"/>
          <w:sz w:val="24"/>
        </w:rPr>
        <w:t xml:space="preserve"> </w:t>
      </w:r>
      <w:r>
        <w:rPr>
          <w:sz w:val="24"/>
        </w:rPr>
        <w:t>котором</w:t>
      </w:r>
      <w:r>
        <w:rPr>
          <w:spacing w:val="-2"/>
          <w:sz w:val="24"/>
        </w:rPr>
        <w:t xml:space="preserve"> </w:t>
      </w:r>
      <w:r>
        <w:rPr>
          <w:sz w:val="24"/>
        </w:rPr>
        <w:t>более</w:t>
      </w:r>
      <w:r>
        <w:rPr>
          <w:spacing w:val="-2"/>
          <w:sz w:val="24"/>
        </w:rPr>
        <w:t xml:space="preserve"> </w:t>
      </w:r>
      <w:r>
        <w:rPr>
          <w:sz w:val="24"/>
        </w:rPr>
        <w:t>чем</w:t>
      </w:r>
      <w:r>
        <w:rPr>
          <w:spacing w:val="-1"/>
          <w:sz w:val="24"/>
        </w:rPr>
        <w:t xml:space="preserve"> </w:t>
      </w:r>
      <w:r>
        <w:rPr>
          <w:sz w:val="24"/>
        </w:rPr>
        <w:t>на</w:t>
      </w:r>
      <w:r>
        <w:rPr>
          <w:spacing w:val="-2"/>
          <w:sz w:val="24"/>
        </w:rPr>
        <w:t xml:space="preserve"> </w:t>
      </w:r>
      <w:r>
        <w:rPr>
          <w:sz w:val="24"/>
        </w:rPr>
        <w:t>90%</w:t>
      </w:r>
      <w:r>
        <w:rPr>
          <w:spacing w:val="-1"/>
          <w:sz w:val="24"/>
        </w:rPr>
        <w:t xml:space="preserve"> </w:t>
      </w:r>
      <w:r>
        <w:rPr>
          <w:sz w:val="24"/>
        </w:rPr>
        <w:t>была</w:t>
      </w:r>
      <w:r>
        <w:rPr>
          <w:spacing w:val="-1"/>
          <w:sz w:val="24"/>
        </w:rPr>
        <w:t xml:space="preserve"> </w:t>
      </w:r>
      <w:r>
        <w:rPr>
          <w:sz w:val="24"/>
        </w:rPr>
        <w:t>расшифрована</w:t>
      </w:r>
      <w:r>
        <w:rPr>
          <w:spacing w:val="-2"/>
          <w:sz w:val="24"/>
        </w:rPr>
        <w:t xml:space="preserve"> </w:t>
      </w:r>
      <w:r>
        <w:rPr>
          <w:sz w:val="24"/>
        </w:rPr>
        <w:t>структура</w:t>
      </w:r>
      <w:r>
        <w:rPr>
          <w:spacing w:val="-1"/>
          <w:sz w:val="24"/>
        </w:rPr>
        <w:t xml:space="preserve"> </w:t>
      </w:r>
      <w:r>
        <w:rPr>
          <w:sz w:val="24"/>
        </w:rPr>
        <w:t>генома</w:t>
      </w:r>
      <w:r>
        <w:rPr>
          <w:spacing w:val="-1"/>
          <w:sz w:val="24"/>
        </w:rPr>
        <w:t xml:space="preserve"> </w:t>
      </w:r>
      <w:r>
        <w:rPr>
          <w:spacing w:val="-2"/>
          <w:sz w:val="24"/>
        </w:rPr>
        <w:t>человека:</w:t>
      </w:r>
    </w:p>
    <w:p w14:paraId="32D42922">
      <w:pPr>
        <w:pStyle w:val="16"/>
        <w:numPr>
          <w:ilvl w:val="1"/>
          <w:numId w:val="138"/>
        </w:numPr>
        <w:tabs>
          <w:tab w:val="left" w:pos="1372"/>
        </w:tabs>
        <w:rPr>
          <w:sz w:val="24"/>
        </w:rPr>
      </w:pPr>
      <w:r>
        <w:rPr>
          <w:sz w:val="24"/>
        </w:rPr>
        <w:t xml:space="preserve">1987 </w:t>
      </w:r>
      <w:r>
        <w:rPr>
          <w:spacing w:val="-5"/>
          <w:sz w:val="24"/>
        </w:rPr>
        <w:t>г.</w:t>
      </w:r>
    </w:p>
    <w:p w14:paraId="081687BD">
      <w:pPr>
        <w:pStyle w:val="9"/>
      </w:pPr>
      <w:r>
        <w:t xml:space="preserve">2 .1990 </w:t>
      </w:r>
      <w:r>
        <w:rPr>
          <w:spacing w:val="-5"/>
        </w:rPr>
        <w:t>г.</w:t>
      </w:r>
    </w:p>
    <w:p w14:paraId="7CC92FF6">
      <w:pPr>
        <w:pStyle w:val="16"/>
        <w:numPr>
          <w:ilvl w:val="0"/>
          <w:numId w:val="139"/>
        </w:numPr>
        <w:tabs>
          <w:tab w:val="left" w:pos="1372"/>
        </w:tabs>
        <w:rPr>
          <w:sz w:val="24"/>
        </w:rPr>
      </w:pPr>
      <w:r>
        <w:rPr>
          <w:sz w:val="24"/>
        </w:rPr>
        <w:t xml:space="preserve">1992 </w:t>
      </w:r>
      <w:r>
        <w:rPr>
          <w:spacing w:val="-5"/>
          <w:sz w:val="24"/>
        </w:rPr>
        <w:t>г.</w:t>
      </w:r>
    </w:p>
    <w:p w14:paraId="52BFD126">
      <w:pPr>
        <w:pStyle w:val="16"/>
        <w:numPr>
          <w:ilvl w:val="0"/>
          <w:numId w:val="139"/>
        </w:numPr>
        <w:tabs>
          <w:tab w:val="left" w:pos="1372"/>
        </w:tabs>
        <w:rPr>
          <w:sz w:val="24"/>
        </w:rPr>
      </w:pPr>
      <w:r>
        <w:rPr>
          <w:sz w:val="24"/>
        </w:rPr>
        <w:t xml:space="preserve">1997 </w:t>
      </w:r>
      <w:r>
        <w:rPr>
          <w:spacing w:val="-5"/>
          <w:sz w:val="24"/>
        </w:rPr>
        <w:t>г.</w:t>
      </w:r>
    </w:p>
    <w:p w14:paraId="2738A6B9">
      <w:pPr>
        <w:pStyle w:val="16"/>
        <w:numPr>
          <w:ilvl w:val="0"/>
          <w:numId w:val="139"/>
        </w:numPr>
        <w:tabs>
          <w:tab w:val="left" w:pos="1372"/>
        </w:tabs>
        <w:spacing w:before="1"/>
        <w:rPr>
          <w:sz w:val="24"/>
        </w:rPr>
      </w:pPr>
      <w:r>
        <w:rPr>
          <w:sz w:val="24"/>
        </w:rPr>
        <w:t xml:space="preserve">2000 </w:t>
      </w:r>
      <w:r>
        <w:rPr>
          <w:spacing w:val="-5"/>
          <w:sz w:val="24"/>
        </w:rPr>
        <w:t>г.</w:t>
      </w:r>
    </w:p>
    <w:p w14:paraId="368466B2">
      <w:pPr>
        <w:pStyle w:val="9"/>
      </w:pPr>
    </w:p>
    <w:p w14:paraId="7C750AEF">
      <w:pPr>
        <w:pStyle w:val="16"/>
        <w:numPr>
          <w:ilvl w:val="0"/>
          <w:numId w:val="140"/>
        </w:numPr>
        <w:tabs>
          <w:tab w:val="left" w:pos="1372"/>
        </w:tabs>
        <w:rPr>
          <w:sz w:val="24"/>
        </w:rPr>
      </w:pPr>
      <w:r>
        <w:rPr>
          <w:sz w:val="24"/>
        </w:rPr>
        <w:t>Кодоминантные</w:t>
      </w:r>
      <w:r>
        <w:rPr>
          <w:spacing w:val="-5"/>
          <w:sz w:val="24"/>
        </w:rPr>
        <w:t xml:space="preserve"> </w:t>
      </w:r>
      <w:r>
        <w:rPr>
          <w:sz w:val="24"/>
        </w:rPr>
        <w:t>гены</w:t>
      </w:r>
      <w:r>
        <w:rPr>
          <w:spacing w:val="-1"/>
          <w:sz w:val="24"/>
        </w:rPr>
        <w:t xml:space="preserve"> </w:t>
      </w:r>
      <w:r>
        <w:rPr>
          <w:sz w:val="24"/>
        </w:rPr>
        <w:t>-</w:t>
      </w:r>
      <w:r>
        <w:rPr>
          <w:spacing w:val="-3"/>
          <w:sz w:val="24"/>
        </w:rPr>
        <w:t xml:space="preserve"> </w:t>
      </w:r>
      <w:r>
        <w:rPr>
          <w:spacing w:val="-4"/>
          <w:sz w:val="24"/>
        </w:rPr>
        <w:t>это:</w:t>
      </w:r>
    </w:p>
    <w:p w14:paraId="6416EA7C">
      <w:pPr>
        <w:pStyle w:val="16"/>
        <w:numPr>
          <w:ilvl w:val="1"/>
          <w:numId w:val="140"/>
        </w:numPr>
        <w:tabs>
          <w:tab w:val="left" w:pos="1372"/>
        </w:tabs>
        <w:rPr>
          <w:sz w:val="24"/>
        </w:rPr>
      </w:pPr>
      <w:r>
        <w:rPr>
          <w:sz w:val="24"/>
        </w:rPr>
        <w:t>гены,</w:t>
      </w:r>
      <w:r>
        <w:rPr>
          <w:spacing w:val="-5"/>
          <w:sz w:val="24"/>
        </w:rPr>
        <w:t xml:space="preserve"> </w:t>
      </w:r>
      <w:r>
        <w:rPr>
          <w:sz w:val="24"/>
        </w:rPr>
        <w:t>не</w:t>
      </w:r>
      <w:r>
        <w:rPr>
          <w:spacing w:val="-5"/>
          <w:sz w:val="24"/>
        </w:rPr>
        <w:t xml:space="preserve"> </w:t>
      </w:r>
      <w:r>
        <w:rPr>
          <w:sz w:val="24"/>
        </w:rPr>
        <w:t>зависящие</w:t>
      </w:r>
      <w:r>
        <w:rPr>
          <w:spacing w:val="-5"/>
          <w:sz w:val="24"/>
        </w:rPr>
        <w:t xml:space="preserve"> </w:t>
      </w:r>
      <w:r>
        <w:rPr>
          <w:sz w:val="24"/>
        </w:rPr>
        <w:t>от</w:t>
      </w:r>
      <w:r>
        <w:rPr>
          <w:spacing w:val="-4"/>
          <w:sz w:val="24"/>
        </w:rPr>
        <w:t xml:space="preserve"> </w:t>
      </w:r>
      <w:r>
        <w:rPr>
          <w:sz w:val="24"/>
        </w:rPr>
        <w:t>функционального</w:t>
      </w:r>
      <w:r>
        <w:rPr>
          <w:spacing w:val="-4"/>
          <w:sz w:val="24"/>
        </w:rPr>
        <w:t xml:space="preserve"> </w:t>
      </w:r>
      <w:r>
        <w:rPr>
          <w:sz w:val="24"/>
        </w:rPr>
        <w:t>состояния</w:t>
      </w:r>
      <w:r>
        <w:rPr>
          <w:spacing w:val="-4"/>
          <w:sz w:val="24"/>
        </w:rPr>
        <w:t xml:space="preserve"> </w:t>
      </w:r>
      <w:r>
        <w:rPr>
          <w:sz w:val="24"/>
        </w:rPr>
        <w:t>другого</w:t>
      </w:r>
      <w:r>
        <w:rPr>
          <w:spacing w:val="-4"/>
          <w:sz w:val="24"/>
        </w:rPr>
        <w:t xml:space="preserve"> </w:t>
      </w:r>
      <w:r>
        <w:rPr>
          <w:sz w:val="24"/>
        </w:rPr>
        <w:t>аллельного</w:t>
      </w:r>
      <w:r>
        <w:rPr>
          <w:spacing w:val="-4"/>
          <w:sz w:val="24"/>
        </w:rPr>
        <w:t xml:space="preserve"> гена</w:t>
      </w:r>
    </w:p>
    <w:p w14:paraId="72330B7D">
      <w:pPr>
        <w:pStyle w:val="16"/>
        <w:numPr>
          <w:ilvl w:val="1"/>
          <w:numId w:val="140"/>
        </w:numPr>
        <w:tabs>
          <w:tab w:val="left" w:pos="1372"/>
        </w:tabs>
        <w:ind w:left="1132" w:right="2661" w:firstLine="0"/>
        <w:rPr>
          <w:sz w:val="24"/>
        </w:rPr>
      </w:pPr>
      <w:r>
        <w:rPr>
          <w:sz w:val="24"/>
        </w:rPr>
        <w:t>гены,</w:t>
      </w:r>
      <w:r>
        <w:rPr>
          <w:spacing w:val="40"/>
          <w:sz w:val="24"/>
        </w:rPr>
        <w:t xml:space="preserve"> </w:t>
      </w:r>
      <w:r>
        <w:rPr>
          <w:sz w:val="24"/>
        </w:rPr>
        <w:t>зависящие</w:t>
      </w:r>
      <w:r>
        <w:rPr>
          <w:spacing w:val="-6"/>
          <w:sz w:val="24"/>
        </w:rPr>
        <w:t xml:space="preserve"> </w:t>
      </w:r>
      <w:r>
        <w:rPr>
          <w:sz w:val="24"/>
        </w:rPr>
        <w:t>от</w:t>
      </w:r>
      <w:r>
        <w:rPr>
          <w:spacing w:val="-5"/>
          <w:sz w:val="24"/>
        </w:rPr>
        <w:t xml:space="preserve"> </w:t>
      </w:r>
      <w:r>
        <w:rPr>
          <w:sz w:val="24"/>
        </w:rPr>
        <w:t>функционального</w:t>
      </w:r>
      <w:r>
        <w:rPr>
          <w:spacing w:val="-5"/>
          <w:sz w:val="24"/>
        </w:rPr>
        <w:t xml:space="preserve"> </w:t>
      </w:r>
      <w:r>
        <w:rPr>
          <w:sz w:val="24"/>
        </w:rPr>
        <w:t>состояния</w:t>
      </w:r>
      <w:r>
        <w:rPr>
          <w:spacing w:val="-5"/>
          <w:sz w:val="24"/>
        </w:rPr>
        <w:t xml:space="preserve"> </w:t>
      </w:r>
      <w:r>
        <w:rPr>
          <w:sz w:val="24"/>
        </w:rPr>
        <w:t>другого</w:t>
      </w:r>
      <w:r>
        <w:rPr>
          <w:spacing w:val="-5"/>
          <w:sz w:val="24"/>
        </w:rPr>
        <w:t xml:space="preserve"> </w:t>
      </w:r>
      <w:r>
        <w:rPr>
          <w:sz w:val="24"/>
        </w:rPr>
        <w:t>аллельного</w:t>
      </w:r>
      <w:r>
        <w:rPr>
          <w:spacing w:val="-5"/>
          <w:sz w:val="24"/>
        </w:rPr>
        <w:t xml:space="preserve"> </w:t>
      </w:r>
      <w:r>
        <w:rPr>
          <w:sz w:val="24"/>
        </w:rPr>
        <w:t>гена 3.гены, проявляющие свою активность в одинаковой степени</w:t>
      </w:r>
    </w:p>
    <w:p w14:paraId="1D2C0151">
      <w:pPr>
        <w:pStyle w:val="16"/>
        <w:numPr>
          <w:ilvl w:val="0"/>
          <w:numId w:val="141"/>
        </w:numPr>
        <w:tabs>
          <w:tab w:val="left" w:pos="1372"/>
        </w:tabs>
        <w:rPr>
          <w:sz w:val="24"/>
        </w:rPr>
      </w:pPr>
      <w:r>
        <w:rPr>
          <w:sz w:val="24"/>
        </w:rPr>
        <w:t>гены,</w:t>
      </w:r>
      <w:r>
        <w:rPr>
          <w:spacing w:val="-4"/>
          <w:sz w:val="24"/>
        </w:rPr>
        <w:t xml:space="preserve"> </w:t>
      </w:r>
      <w:r>
        <w:rPr>
          <w:sz w:val="24"/>
        </w:rPr>
        <w:t>оказывающие</w:t>
      </w:r>
      <w:r>
        <w:rPr>
          <w:spacing w:val="-5"/>
          <w:sz w:val="24"/>
        </w:rPr>
        <w:t xml:space="preserve"> </w:t>
      </w:r>
      <w:r>
        <w:rPr>
          <w:sz w:val="24"/>
        </w:rPr>
        <w:t>подавляющий</w:t>
      </w:r>
      <w:r>
        <w:rPr>
          <w:spacing w:val="-3"/>
          <w:sz w:val="24"/>
        </w:rPr>
        <w:t xml:space="preserve"> </w:t>
      </w:r>
      <w:r>
        <w:rPr>
          <w:sz w:val="24"/>
        </w:rPr>
        <w:t>эффект</w:t>
      </w:r>
      <w:r>
        <w:rPr>
          <w:spacing w:val="-6"/>
          <w:sz w:val="24"/>
        </w:rPr>
        <w:t xml:space="preserve"> </w:t>
      </w:r>
      <w:r>
        <w:rPr>
          <w:sz w:val="24"/>
        </w:rPr>
        <w:t>на</w:t>
      </w:r>
      <w:r>
        <w:rPr>
          <w:spacing w:val="-4"/>
          <w:sz w:val="24"/>
        </w:rPr>
        <w:t xml:space="preserve"> </w:t>
      </w:r>
      <w:r>
        <w:rPr>
          <w:sz w:val="24"/>
        </w:rPr>
        <w:t>неаллельные</w:t>
      </w:r>
      <w:r>
        <w:rPr>
          <w:spacing w:val="-5"/>
          <w:sz w:val="24"/>
        </w:rPr>
        <w:t xml:space="preserve"> </w:t>
      </w:r>
      <w:r>
        <w:rPr>
          <w:spacing w:val="-4"/>
          <w:sz w:val="24"/>
        </w:rPr>
        <w:t>гены</w:t>
      </w:r>
    </w:p>
    <w:p w14:paraId="4CBA189C">
      <w:pPr>
        <w:pStyle w:val="16"/>
        <w:numPr>
          <w:ilvl w:val="0"/>
          <w:numId w:val="141"/>
        </w:numPr>
        <w:tabs>
          <w:tab w:val="left" w:pos="1372"/>
        </w:tabs>
        <w:rPr>
          <w:sz w:val="24"/>
        </w:rPr>
      </w:pPr>
      <w:r>
        <w:rPr>
          <w:sz w:val="24"/>
        </w:rPr>
        <w:t>гены,</w:t>
      </w:r>
      <w:r>
        <w:rPr>
          <w:spacing w:val="-6"/>
          <w:sz w:val="24"/>
        </w:rPr>
        <w:t xml:space="preserve"> </w:t>
      </w:r>
      <w:r>
        <w:rPr>
          <w:sz w:val="24"/>
        </w:rPr>
        <w:t>активность</w:t>
      </w:r>
      <w:r>
        <w:rPr>
          <w:spacing w:val="-6"/>
          <w:sz w:val="24"/>
        </w:rPr>
        <w:t xml:space="preserve"> </w:t>
      </w:r>
      <w:r>
        <w:rPr>
          <w:sz w:val="24"/>
        </w:rPr>
        <w:t>которых</w:t>
      </w:r>
      <w:r>
        <w:rPr>
          <w:spacing w:val="-3"/>
          <w:sz w:val="24"/>
        </w:rPr>
        <w:t xml:space="preserve"> </w:t>
      </w:r>
      <w:r>
        <w:rPr>
          <w:sz w:val="24"/>
        </w:rPr>
        <w:t>подавляется</w:t>
      </w:r>
      <w:r>
        <w:rPr>
          <w:spacing w:val="-4"/>
          <w:sz w:val="24"/>
        </w:rPr>
        <w:t xml:space="preserve"> </w:t>
      </w:r>
      <w:r>
        <w:rPr>
          <w:sz w:val="24"/>
        </w:rPr>
        <w:t>неаллельными</w:t>
      </w:r>
      <w:r>
        <w:rPr>
          <w:spacing w:val="-3"/>
          <w:sz w:val="24"/>
        </w:rPr>
        <w:t xml:space="preserve"> </w:t>
      </w:r>
      <w:r>
        <w:rPr>
          <w:spacing w:val="-2"/>
          <w:sz w:val="24"/>
        </w:rPr>
        <w:t>генами</w:t>
      </w:r>
    </w:p>
    <w:p w14:paraId="05A18E3C">
      <w:pPr>
        <w:pStyle w:val="9"/>
      </w:pPr>
    </w:p>
    <w:p w14:paraId="09B1CD5F">
      <w:pPr>
        <w:pStyle w:val="16"/>
        <w:numPr>
          <w:ilvl w:val="0"/>
          <w:numId w:val="141"/>
        </w:numPr>
        <w:tabs>
          <w:tab w:val="left" w:pos="1372"/>
        </w:tabs>
        <w:rPr>
          <w:sz w:val="24"/>
        </w:rPr>
      </w:pPr>
      <w:r>
        <w:rPr>
          <w:sz w:val="24"/>
        </w:rPr>
        <w:t>Доминантные</w:t>
      </w:r>
      <w:r>
        <w:rPr>
          <w:spacing w:val="-4"/>
          <w:sz w:val="24"/>
        </w:rPr>
        <w:t xml:space="preserve"> </w:t>
      </w:r>
      <w:r>
        <w:rPr>
          <w:sz w:val="24"/>
        </w:rPr>
        <w:t>гены -</w:t>
      </w:r>
      <w:r>
        <w:rPr>
          <w:spacing w:val="-2"/>
          <w:sz w:val="24"/>
        </w:rPr>
        <w:t xml:space="preserve"> </w:t>
      </w:r>
      <w:r>
        <w:rPr>
          <w:spacing w:val="-4"/>
          <w:sz w:val="24"/>
        </w:rPr>
        <w:t>это:</w:t>
      </w:r>
    </w:p>
    <w:p w14:paraId="1C823CA9">
      <w:pPr>
        <w:pStyle w:val="16"/>
        <w:numPr>
          <w:ilvl w:val="1"/>
          <w:numId w:val="141"/>
        </w:numPr>
        <w:tabs>
          <w:tab w:val="left" w:pos="1372"/>
        </w:tabs>
        <w:rPr>
          <w:sz w:val="24"/>
        </w:rPr>
      </w:pPr>
      <w:r>
        <w:rPr>
          <w:sz w:val="24"/>
        </w:rPr>
        <w:t>гены,</w:t>
      </w:r>
      <w:r>
        <w:rPr>
          <w:spacing w:val="-5"/>
          <w:sz w:val="24"/>
        </w:rPr>
        <w:t xml:space="preserve"> </w:t>
      </w:r>
      <w:r>
        <w:rPr>
          <w:sz w:val="24"/>
        </w:rPr>
        <w:t>не</w:t>
      </w:r>
      <w:r>
        <w:rPr>
          <w:spacing w:val="-5"/>
          <w:sz w:val="24"/>
        </w:rPr>
        <w:t xml:space="preserve"> </w:t>
      </w:r>
      <w:r>
        <w:rPr>
          <w:sz w:val="24"/>
        </w:rPr>
        <w:t>зависящие</w:t>
      </w:r>
      <w:r>
        <w:rPr>
          <w:spacing w:val="-5"/>
          <w:sz w:val="24"/>
        </w:rPr>
        <w:t xml:space="preserve"> </w:t>
      </w:r>
      <w:r>
        <w:rPr>
          <w:sz w:val="24"/>
        </w:rPr>
        <w:t>от</w:t>
      </w:r>
      <w:r>
        <w:rPr>
          <w:spacing w:val="-4"/>
          <w:sz w:val="24"/>
        </w:rPr>
        <w:t xml:space="preserve"> </w:t>
      </w:r>
      <w:r>
        <w:rPr>
          <w:sz w:val="24"/>
        </w:rPr>
        <w:t>функционального</w:t>
      </w:r>
      <w:r>
        <w:rPr>
          <w:spacing w:val="-4"/>
          <w:sz w:val="24"/>
        </w:rPr>
        <w:t xml:space="preserve"> </w:t>
      </w:r>
      <w:r>
        <w:rPr>
          <w:sz w:val="24"/>
        </w:rPr>
        <w:t>состояния</w:t>
      </w:r>
      <w:r>
        <w:rPr>
          <w:spacing w:val="-4"/>
          <w:sz w:val="24"/>
        </w:rPr>
        <w:t xml:space="preserve"> </w:t>
      </w:r>
      <w:r>
        <w:rPr>
          <w:sz w:val="24"/>
        </w:rPr>
        <w:t>другого</w:t>
      </w:r>
      <w:r>
        <w:rPr>
          <w:spacing w:val="-4"/>
          <w:sz w:val="24"/>
        </w:rPr>
        <w:t xml:space="preserve"> </w:t>
      </w:r>
      <w:r>
        <w:rPr>
          <w:sz w:val="24"/>
        </w:rPr>
        <w:t>аллельного</w:t>
      </w:r>
      <w:r>
        <w:rPr>
          <w:spacing w:val="-4"/>
          <w:sz w:val="24"/>
        </w:rPr>
        <w:t xml:space="preserve"> гена</w:t>
      </w:r>
    </w:p>
    <w:p w14:paraId="132431D6">
      <w:pPr>
        <w:pStyle w:val="16"/>
        <w:numPr>
          <w:ilvl w:val="1"/>
          <w:numId w:val="141"/>
        </w:numPr>
        <w:tabs>
          <w:tab w:val="left" w:pos="1372"/>
        </w:tabs>
        <w:rPr>
          <w:sz w:val="24"/>
        </w:rPr>
      </w:pPr>
      <w:r>
        <w:rPr>
          <w:sz w:val="24"/>
        </w:rPr>
        <w:t>гены,</w:t>
      </w:r>
      <w:r>
        <w:rPr>
          <w:spacing w:val="54"/>
          <w:sz w:val="24"/>
        </w:rPr>
        <w:t xml:space="preserve"> </w:t>
      </w:r>
      <w:r>
        <w:rPr>
          <w:sz w:val="24"/>
        </w:rPr>
        <w:t>зависящие</w:t>
      </w:r>
      <w:r>
        <w:rPr>
          <w:spacing w:val="-4"/>
          <w:sz w:val="24"/>
        </w:rPr>
        <w:t xml:space="preserve"> </w:t>
      </w:r>
      <w:r>
        <w:rPr>
          <w:sz w:val="24"/>
        </w:rPr>
        <w:t>от</w:t>
      </w:r>
      <w:r>
        <w:rPr>
          <w:spacing w:val="-3"/>
          <w:sz w:val="24"/>
        </w:rPr>
        <w:t xml:space="preserve"> </w:t>
      </w:r>
      <w:r>
        <w:rPr>
          <w:sz w:val="24"/>
        </w:rPr>
        <w:t>функционального</w:t>
      </w:r>
      <w:r>
        <w:rPr>
          <w:spacing w:val="-3"/>
          <w:sz w:val="24"/>
        </w:rPr>
        <w:t xml:space="preserve"> </w:t>
      </w:r>
      <w:r>
        <w:rPr>
          <w:sz w:val="24"/>
        </w:rPr>
        <w:t>состояния</w:t>
      </w:r>
      <w:r>
        <w:rPr>
          <w:spacing w:val="-3"/>
          <w:sz w:val="24"/>
        </w:rPr>
        <w:t xml:space="preserve"> </w:t>
      </w:r>
      <w:r>
        <w:rPr>
          <w:sz w:val="24"/>
        </w:rPr>
        <w:t>другого</w:t>
      </w:r>
      <w:r>
        <w:rPr>
          <w:spacing w:val="-3"/>
          <w:sz w:val="24"/>
        </w:rPr>
        <w:t xml:space="preserve"> </w:t>
      </w:r>
      <w:r>
        <w:rPr>
          <w:sz w:val="24"/>
        </w:rPr>
        <w:t>аллельного</w:t>
      </w:r>
      <w:r>
        <w:rPr>
          <w:spacing w:val="-2"/>
          <w:sz w:val="24"/>
        </w:rPr>
        <w:t xml:space="preserve"> </w:t>
      </w:r>
      <w:r>
        <w:rPr>
          <w:spacing w:val="-4"/>
          <w:sz w:val="24"/>
        </w:rPr>
        <w:t>гена</w:t>
      </w:r>
    </w:p>
    <w:p w14:paraId="2D4AFB71">
      <w:pPr>
        <w:pStyle w:val="16"/>
        <w:numPr>
          <w:ilvl w:val="1"/>
          <w:numId w:val="141"/>
        </w:numPr>
        <w:tabs>
          <w:tab w:val="left" w:pos="1372"/>
        </w:tabs>
        <w:rPr>
          <w:sz w:val="24"/>
        </w:rPr>
      </w:pPr>
      <w:r>
        <w:rPr>
          <w:sz w:val="24"/>
        </w:rPr>
        <w:t>гены,</w:t>
      </w:r>
      <w:r>
        <w:rPr>
          <w:spacing w:val="-7"/>
          <w:sz w:val="24"/>
        </w:rPr>
        <w:t xml:space="preserve"> </w:t>
      </w:r>
      <w:r>
        <w:rPr>
          <w:sz w:val="24"/>
        </w:rPr>
        <w:t>проявляющие</w:t>
      </w:r>
      <w:r>
        <w:rPr>
          <w:spacing w:val="-4"/>
          <w:sz w:val="24"/>
        </w:rPr>
        <w:t xml:space="preserve"> </w:t>
      </w:r>
      <w:r>
        <w:rPr>
          <w:sz w:val="24"/>
        </w:rPr>
        <w:t>свою</w:t>
      </w:r>
      <w:r>
        <w:rPr>
          <w:spacing w:val="-5"/>
          <w:sz w:val="24"/>
        </w:rPr>
        <w:t xml:space="preserve"> </w:t>
      </w:r>
      <w:r>
        <w:rPr>
          <w:sz w:val="24"/>
        </w:rPr>
        <w:t>активность</w:t>
      </w:r>
      <w:r>
        <w:rPr>
          <w:spacing w:val="-4"/>
          <w:sz w:val="24"/>
        </w:rPr>
        <w:t xml:space="preserve"> </w:t>
      </w:r>
      <w:r>
        <w:rPr>
          <w:sz w:val="24"/>
        </w:rPr>
        <w:t>в</w:t>
      </w:r>
      <w:r>
        <w:rPr>
          <w:spacing w:val="-5"/>
          <w:sz w:val="24"/>
        </w:rPr>
        <w:t xml:space="preserve"> </w:t>
      </w:r>
      <w:r>
        <w:rPr>
          <w:sz w:val="24"/>
        </w:rPr>
        <w:t>одинаковой</w:t>
      </w:r>
      <w:r>
        <w:rPr>
          <w:spacing w:val="-4"/>
          <w:sz w:val="24"/>
        </w:rPr>
        <w:t xml:space="preserve"> </w:t>
      </w:r>
      <w:r>
        <w:rPr>
          <w:spacing w:val="-2"/>
          <w:sz w:val="24"/>
        </w:rPr>
        <w:t>степени</w:t>
      </w:r>
    </w:p>
    <w:p w14:paraId="55BF0488">
      <w:pPr>
        <w:pStyle w:val="16"/>
        <w:numPr>
          <w:ilvl w:val="1"/>
          <w:numId w:val="141"/>
        </w:numPr>
        <w:tabs>
          <w:tab w:val="left" w:pos="1372"/>
        </w:tabs>
        <w:rPr>
          <w:sz w:val="24"/>
        </w:rPr>
      </w:pPr>
      <w:r>
        <w:rPr>
          <w:sz w:val="24"/>
        </w:rPr>
        <w:t>гены,</w:t>
      </w:r>
      <w:r>
        <w:rPr>
          <w:spacing w:val="-4"/>
          <w:sz w:val="24"/>
        </w:rPr>
        <w:t xml:space="preserve"> </w:t>
      </w:r>
      <w:r>
        <w:rPr>
          <w:sz w:val="24"/>
        </w:rPr>
        <w:t>оказывающие</w:t>
      </w:r>
      <w:r>
        <w:rPr>
          <w:spacing w:val="-5"/>
          <w:sz w:val="24"/>
        </w:rPr>
        <w:t xml:space="preserve"> </w:t>
      </w:r>
      <w:r>
        <w:rPr>
          <w:sz w:val="24"/>
        </w:rPr>
        <w:t>подавляющий</w:t>
      </w:r>
      <w:r>
        <w:rPr>
          <w:spacing w:val="-4"/>
          <w:sz w:val="24"/>
        </w:rPr>
        <w:t xml:space="preserve"> </w:t>
      </w:r>
      <w:r>
        <w:rPr>
          <w:sz w:val="24"/>
        </w:rPr>
        <w:t>эффект</w:t>
      </w:r>
      <w:r>
        <w:rPr>
          <w:spacing w:val="-5"/>
          <w:sz w:val="24"/>
        </w:rPr>
        <w:t xml:space="preserve"> </w:t>
      </w:r>
      <w:r>
        <w:rPr>
          <w:sz w:val="24"/>
        </w:rPr>
        <w:t>на</w:t>
      </w:r>
      <w:r>
        <w:rPr>
          <w:spacing w:val="-5"/>
          <w:sz w:val="24"/>
        </w:rPr>
        <w:t xml:space="preserve"> </w:t>
      </w:r>
      <w:r>
        <w:rPr>
          <w:sz w:val="24"/>
        </w:rPr>
        <w:t>неаллельные</w:t>
      </w:r>
      <w:r>
        <w:rPr>
          <w:spacing w:val="-5"/>
          <w:sz w:val="24"/>
        </w:rPr>
        <w:t xml:space="preserve"> </w:t>
      </w:r>
      <w:r>
        <w:rPr>
          <w:spacing w:val="-4"/>
          <w:sz w:val="24"/>
        </w:rPr>
        <w:t>гены</w:t>
      </w:r>
    </w:p>
    <w:p w14:paraId="08DC6546">
      <w:pPr>
        <w:pStyle w:val="16"/>
        <w:numPr>
          <w:ilvl w:val="1"/>
          <w:numId w:val="141"/>
        </w:numPr>
        <w:tabs>
          <w:tab w:val="left" w:pos="1372"/>
        </w:tabs>
        <w:spacing w:before="1"/>
        <w:rPr>
          <w:sz w:val="24"/>
        </w:rPr>
      </w:pPr>
      <w:r>
        <w:rPr>
          <w:sz w:val="24"/>
        </w:rPr>
        <w:t>гены,</w:t>
      </w:r>
      <w:r>
        <w:rPr>
          <w:spacing w:val="-6"/>
          <w:sz w:val="24"/>
        </w:rPr>
        <w:t xml:space="preserve"> </w:t>
      </w:r>
      <w:r>
        <w:rPr>
          <w:sz w:val="24"/>
        </w:rPr>
        <w:t>активность</w:t>
      </w:r>
      <w:r>
        <w:rPr>
          <w:spacing w:val="-6"/>
          <w:sz w:val="24"/>
        </w:rPr>
        <w:t xml:space="preserve"> </w:t>
      </w:r>
      <w:r>
        <w:rPr>
          <w:sz w:val="24"/>
        </w:rPr>
        <w:t>которых</w:t>
      </w:r>
      <w:r>
        <w:rPr>
          <w:spacing w:val="-3"/>
          <w:sz w:val="24"/>
        </w:rPr>
        <w:t xml:space="preserve"> </w:t>
      </w:r>
      <w:r>
        <w:rPr>
          <w:sz w:val="24"/>
        </w:rPr>
        <w:t>подавляется</w:t>
      </w:r>
      <w:r>
        <w:rPr>
          <w:spacing w:val="-4"/>
          <w:sz w:val="24"/>
        </w:rPr>
        <w:t xml:space="preserve"> </w:t>
      </w:r>
      <w:r>
        <w:rPr>
          <w:sz w:val="24"/>
        </w:rPr>
        <w:t>неаллельными</w:t>
      </w:r>
      <w:r>
        <w:rPr>
          <w:spacing w:val="-3"/>
          <w:sz w:val="24"/>
        </w:rPr>
        <w:t xml:space="preserve"> </w:t>
      </w:r>
      <w:r>
        <w:rPr>
          <w:spacing w:val="-2"/>
          <w:sz w:val="24"/>
        </w:rPr>
        <w:t>генами</w:t>
      </w:r>
    </w:p>
    <w:p w14:paraId="070BBC26">
      <w:pPr>
        <w:pStyle w:val="9"/>
      </w:pPr>
    </w:p>
    <w:p w14:paraId="1720DF46">
      <w:pPr>
        <w:pStyle w:val="16"/>
        <w:numPr>
          <w:ilvl w:val="0"/>
          <w:numId w:val="142"/>
        </w:numPr>
        <w:tabs>
          <w:tab w:val="left" w:pos="1372"/>
        </w:tabs>
        <w:rPr>
          <w:sz w:val="24"/>
        </w:rPr>
      </w:pPr>
      <w:r>
        <w:rPr>
          <w:sz w:val="24"/>
        </w:rPr>
        <w:t>Рецессивные</w:t>
      </w:r>
      <w:r>
        <w:rPr>
          <w:spacing w:val="-6"/>
          <w:sz w:val="24"/>
        </w:rPr>
        <w:t xml:space="preserve"> </w:t>
      </w:r>
      <w:r>
        <w:rPr>
          <w:sz w:val="24"/>
        </w:rPr>
        <w:t>гены</w:t>
      </w:r>
      <w:r>
        <w:rPr>
          <w:spacing w:val="-2"/>
          <w:sz w:val="24"/>
        </w:rPr>
        <w:t xml:space="preserve"> </w:t>
      </w:r>
      <w:r>
        <w:rPr>
          <w:sz w:val="24"/>
        </w:rPr>
        <w:t>-</w:t>
      </w:r>
      <w:r>
        <w:rPr>
          <w:spacing w:val="-2"/>
          <w:sz w:val="24"/>
        </w:rPr>
        <w:t xml:space="preserve"> </w:t>
      </w:r>
      <w:r>
        <w:rPr>
          <w:spacing w:val="-4"/>
          <w:sz w:val="24"/>
        </w:rPr>
        <w:t>это:</w:t>
      </w:r>
    </w:p>
    <w:p w14:paraId="4EE7DD87">
      <w:pPr>
        <w:pStyle w:val="16"/>
        <w:numPr>
          <w:ilvl w:val="1"/>
          <w:numId w:val="142"/>
        </w:numPr>
        <w:tabs>
          <w:tab w:val="left" w:pos="1372"/>
        </w:tabs>
        <w:rPr>
          <w:sz w:val="24"/>
        </w:rPr>
      </w:pPr>
      <w:r>
        <w:rPr>
          <w:sz w:val="24"/>
        </w:rPr>
        <w:t>гены,</w:t>
      </w:r>
      <w:r>
        <w:rPr>
          <w:spacing w:val="-5"/>
          <w:sz w:val="24"/>
        </w:rPr>
        <w:t xml:space="preserve"> </w:t>
      </w:r>
      <w:r>
        <w:rPr>
          <w:sz w:val="24"/>
        </w:rPr>
        <w:t>не</w:t>
      </w:r>
      <w:r>
        <w:rPr>
          <w:spacing w:val="-5"/>
          <w:sz w:val="24"/>
        </w:rPr>
        <w:t xml:space="preserve"> </w:t>
      </w:r>
      <w:r>
        <w:rPr>
          <w:sz w:val="24"/>
        </w:rPr>
        <w:t>зависящие</w:t>
      </w:r>
      <w:r>
        <w:rPr>
          <w:spacing w:val="-5"/>
          <w:sz w:val="24"/>
        </w:rPr>
        <w:t xml:space="preserve"> </w:t>
      </w:r>
      <w:r>
        <w:rPr>
          <w:sz w:val="24"/>
        </w:rPr>
        <w:t>от</w:t>
      </w:r>
      <w:r>
        <w:rPr>
          <w:spacing w:val="-2"/>
          <w:sz w:val="24"/>
        </w:rPr>
        <w:t xml:space="preserve"> </w:t>
      </w:r>
      <w:r>
        <w:rPr>
          <w:sz w:val="24"/>
        </w:rPr>
        <w:t>функционального</w:t>
      </w:r>
      <w:r>
        <w:rPr>
          <w:spacing w:val="-4"/>
          <w:sz w:val="24"/>
        </w:rPr>
        <w:t xml:space="preserve"> </w:t>
      </w:r>
      <w:r>
        <w:rPr>
          <w:sz w:val="24"/>
        </w:rPr>
        <w:t>состояния</w:t>
      </w:r>
      <w:r>
        <w:rPr>
          <w:spacing w:val="-4"/>
          <w:sz w:val="24"/>
        </w:rPr>
        <w:t xml:space="preserve"> </w:t>
      </w:r>
      <w:r>
        <w:rPr>
          <w:sz w:val="24"/>
        </w:rPr>
        <w:t>другого</w:t>
      </w:r>
      <w:r>
        <w:rPr>
          <w:spacing w:val="-4"/>
          <w:sz w:val="24"/>
        </w:rPr>
        <w:t xml:space="preserve"> </w:t>
      </w:r>
      <w:r>
        <w:rPr>
          <w:sz w:val="24"/>
        </w:rPr>
        <w:t>аллельного</w:t>
      </w:r>
      <w:r>
        <w:rPr>
          <w:spacing w:val="-4"/>
          <w:sz w:val="24"/>
        </w:rPr>
        <w:t xml:space="preserve"> гена</w:t>
      </w:r>
    </w:p>
    <w:p w14:paraId="266E4B18">
      <w:pPr>
        <w:pStyle w:val="16"/>
        <w:numPr>
          <w:ilvl w:val="1"/>
          <w:numId w:val="142"/>
        </w:numPr>
        <w:tabs>
          <w:tab w:val="left" w:pos="1372"/>
        </w:tabs>
        <w:rPr>
          <w:sz w:val="24"/>
        </w:rPr>
      </w:pPr>
      <w:r>
        <w:rPr>
          <w:sz w:val="24"/>
        </w:rPr>
        <w:t>гены,</w:t>
      </w:r>
      <w:r>
        <w:rPr>
          <w:spacing w:val="52"/>
          <w:sz w:val="24"/>
        </w:rPr>
        <w:t xml:space="preserve"> </w:t>
      </w:r>
      <w:r>
        <w:rPr>
          <w:sz w:val="24"/>
        </w:rPr>
        <w:t>зависящие</w:t>
      </w:r>
      <w:r>
        <w:rPr>
          <w:spacing w:val="-4"/>
          <w:sz w:val="24"/>
        </w:rPr>
        <w:t xml:space="preserve"> </w:t>
      </w:r>
      <w:r>
        <w:rPr>
          <w:sz w:val="24"/>
        </w:rPr>
        <w:t>от</w:t>
      </w:r>
      <w:r>
        <w:rPr>
          <w:spacing w:val="-3"/>
          <w:sz w:val="24"/>
        </w:rPr>
        <w:t xml:space="preserve"> </w:t>
      </w:r>
      <w:r>
        <w:rPr>
          <w:sz w:val="24"/>
        </w:rPr>
        <w:t>функционального</w:t>
      </w:r>
      <w:r>
        <w:rPr>
          <w:spacing w:val="-4"/>
          <w:sz w:val="24"/>
        </w:rPr>
        <w:t xml:space="preserve"> </w:t>
      </w:r>
      <w:r>
        <w:rPr>
          <w:sz w:val="24"/>
        </w:rPr>
        <w:t>состояния</w:t>
      </w:r>
      <w:r>
        <w:rPr>
          <w:spacing w:val="-3"/>
          <w:sz w:val="24"/>
        </w:rPr>
        <w:t xml:space="preserve"> </w:t>
      </w:r>
      <w:r>
        <w:rPr>
          <w:sz w:val="24"/>
        </w:rPr>
        <w:t>другого</w:t>
      </w:r>
      <w:r>
        <w:rPr>
          <w:spacing w:val="-4"/>
          <w:sz w:val="24"/>
        </w:rPr>
        <w:t xml:space="preserve"> </w:t>
      </w:r>
      <w:r>
        <w:rPr>
          <w:sz w:val="24"/>
        </w:rPr>
        <w:t>аллельного</w:t>
      </w:r>
      <w:r>
        <w:rPr>
          <w:spacing w:val="-3"/>
          <w:sz w:val="24"/>
        </w:rPr>
        <w:t xml:space="preserve"> </w:t>
      </w:r>
      <w:r>
        <w:rPr>
          <w:spacing w:val="-4"/>
          <w:sz w:val="24"/>
        </w:rPr>
        <w:t>гена</w:t>
      </w:r>
    </w:p>
    <w:p w14:paraId="094E83C8">
      <w:pPr>
        <w:pStyle w:val="16"/>
        <w:numPr>
          <w:ilvl w:val="1"/>
          <w:numId w:val="142"/>
        </w:numPr>
        <w:tabs>
          <w:tab w:val="left" w:pos="1372"/>
        </w:tabs>
        <w:rPr>
          <w:sz w:val="24"/>
        </w:rPr>
      </w:pPr>
      <w:r>
        <w:rPr>
          <w:sz w:val="24"/>
        </w:rPr>
        <w:t>гены,</w:t>
      </w:r>
      <w:r>
        <w:rPr>
          <w:spacing w:val="-7"/>
          <w:sz w:val="24"/>
        </w:rPr>
        <w:t xml:space="preserve"> </w:t>
      </w:r>
      <w:r>
        <w:rPr>
          <w:sz w:val="24"/>
        </w:rPr>
        <w:t>проявляющие</w:t>
      </w:r>
      <w:r>
        <w:rPr>
          <w:spacing w:val="-4"/>
          <w:sz w:val="24"/>
        </w:rPr>
        <w:t xml:space="preserve"> </w:t>
      </w:r>
      <w:r>
        <w:rPr>
          <w:sz w:val="24"/>
        </w:rPr>
        <w:t>свою</w:t>
      </w:r>
      <w:r>
        <w:rPr>
          <w:spacing w:val="-5"/>
          <w:sz w:val="24"/>
        </w:rPr>
        <w:t xml:space="preserve"> </w:t>
      </w:r>
      <w:r>
        <w:rPr>
          <w:sz w:val="24"/>
        </w:rPr>
        <w:t>активность</w:t>
      </w:r>
      <w:r>
        <w:rPr>
          <w:spacing w:val="-4"/>
          <w:sz w:val="24"/>
        </w:rPr>
        <w:t xml:space="preserve"> </w:t>
      </w:r>
      <w:r>
        <w:rPr>
          <w:sz w:val="24"/>
        </w:rPr>
        <w:t>в</w:t>
      </w:r>
      <w:r>
        <w:rPr>
          <w:spacing w:val="-5"/>
          <w:sz w:val="24"/>
        </w:rPr>
        <w:t xml:space="preserve"> </w:t>
      </w:r>
      <w:r>
        <w:rPr>
          <w:sz w:val="24"/>
        </w:rPr>
        <w:t>одинаковой</w:t>
      </w:r>
      <w:r>
        <w:rPr>
          <w:spacing w:val="-4"/>
          <w:sz w:val="24"/>
        </w:rPr>
        <w:t xml:space="preserve"> </w:t>
      </w:r>
      <w:r>
        <w:rPr>
          <w:spacing w:val="-2"/>
          <w:sz w:val="24"/>
        </w:rPr>
        <w:t>степени</w:t>
      </w:r>
    </w:p>
    <w:p w14:paraId="62DC33A5">
      <w:pPr>
        <w:pStyle w:val="16"/>
        <w:numPr>
          <w:ilvl w:val="1"/>
          <w:numId w:val="142"/>
        </w:numPr>
        <w:tabs>
          <w:tab w:val="left" w:pos="1372"/>
        </w:tabs>
        <w:rPr>
          <w:sz w:val="24"/>
        </w:rPr>
      </w:pPr>
      <w:r>
        <w:rPr>
          <w:sz w:val="24"/>
        </w:rPr>
        <w:t>гены,</w:t>
      </w:r>
      <w:r>
        <w:rPr>
          <w:spacing w:val="-4"/>
          <w:sz w:val="24"/>
        </w:rPr>
        <w:t xml:space="preserve"> </w:t>
      </w:r>
      <w:r>
        <w:rPr>
          <w:sz w:val="24"/>
        </w:rPr>
        <w:t>оказывающие</w:t>
      </w:r>
      <w:r>
        <w:rPr>
          <w:spacing w:val="-5"/>
          <w:sz w:val="24"/>
        </w:rPr>
        <w:t xml:space="preserve"> </w:t>
      </w:r>
      <w:r>
        <w:rPr>
          <w:sz w:val="24"/>
        </w:rPr>
        <w:t>подавляющий</w:t>
      </w:r>
      <w:r>
        <w:rPr>
          <w:spacing w:val="-4"/>
          <w:sz w:val="24"/>
        </w:rPr>
        <w:t xml:space="preserve"> </w:t>
      </w:r>
      <w:r>
        <w:rPr>
          <w:sz w:val="24"/>
        </w:rPr>
        <w:t>эффект</w:t>
      </w:r>
      <w:r>
        <w:rPr>
          <w:spacing w:val="-5"/>
          <w:sz w:val="24"/>
        </w:rPr>
        <w:t xml:space="preserve"> </w:t>
      </w:r>
      <w:r>
        <w:rPr>
          <w:sz w:val="24"/>
        </w:rPr>
        <w:t>на</w:t>
      </w:r>
      <w:r>
        <w:rPr>
          <w:spacing w:val="-5"/>
          <w:sz w:val="24"/>
        </w:rPr>
        <w:t xml:space="preserve"> </w:t>
      </w:r>
      <w:r>
        <w:rPr>
          <w:sz w:val="24"/>
        </w:rPr>
        <w:t>неаллельные</w:t>
      </w:r>
      <w:r>
        <w:rPr>
          <w:spacing w:val="-5"/>
          <w:sz w:val="24"/>
        </w:rPr>
        <w:t xml:space="preserve"> </w:t>
      </w:r>
      <w:r>
        <w:rPr>
          <w:spacing w:val="-4"/>
          <w:sz w:val="24"/>
        </w:rPr>
        <w:t>гены</w:t>
      </w:r>
    </w:p>
    <w:p w14:paraId="7EABB1B6">
      <w:pPr>
        <w:pStyle w:val="16"/>
        <w:numPr>
          <w:ilvl w:val="1"/>
          <w:numId w:val="142"/>
        </w:numPr>
        <w:tabs>
          <w:tab w:val="left" w:pos="1372"/>
        </w:tabs>
        <w:rPr>
          <w:sz w:val="24"/>
        </w:rPr>
      </w:pPr>
      <w:r>
        <w:rPr>
          <w:sz w:val="24"/>
        </w:rPr>
        <w:t>гены,</w:t>
      </w:r>
      <w:r>
        <w:rPr>
          <w:spacing w:val="-6"/>
          <w:sz w:val="24"/>
        </w:rPr>
        <w:t xml:space="preserve"> </w:t>
      </w:r>
      <w:r>
        <w:rPr>
          <w:sz w:val="24"/>
        </w:rPr>
        <w:t>активность</w:t>
      </w:r>
      <w:r>
        <w:rPr>
          <w:spacing w:val="-6"/>
          <w:sz w:val="24"/>
        </w:rPr>
        <w:t xml:space="preserve"> </w:t>
      </w:r>
      <w:r>
        <w:rPr>
          <w:sz w:val="24"/>
        </w:rPr>
        <w:t>которых</w:t>
      </w:r>
      <w:r>
        <w:rPr>
          <w:spacing w:val="-2"/>
          <w:sz w:val="24"/>
        </w:rPr>
        <w:t xml:space="preserve"> </w:t>
      </w:r>
      <w:r>
        <w:rPr>
          <w:sz w:val="24"/>
        </w:rPr>
        <w:t>подавляется</w:t>
      </w:r>
      <w:r>
        <w:rPr>
          <w:spacing w:val="-4"/>
          <w:sz w:val="24"/>
        </w:rPr>
        <w:t xml:space="preserve"> </w:t>
      </w:r>
      <w:r>
        <w:rPr>
          <w:sz w:val="24"/>
        </w:rPr>
        <w:t>неаллельными</w:t>
      </w:r>
      <w:r>
        <w:rPr>
          <w:spacing w:val="-3"/>
          <w:sz w:val="24"/>
        </w:rPr>
        <w:t xml:space="preserve"> </w:t>
      </w:r>
      <w:r>
        <w:rPr>
          <w:spacing w:val="-2"/>
          <w:sz w:val="24"/>
        </w:rPr>
        <w:t>генами</w:t>
      </w:r>
    </w:p>
    <w:p w14:paraId="18534A15">
      <w:pPr>
        <w:pStyle w:val="16"/>
        <w:rPr>
          <w:sz w:val="24"/>
        </w:rPr>
        <w:sectPr>
          <w:pgSz w:w="11910" w:h="16840"/>
          <w:pgMar w:top="1040" w:right="283" w:bottom="960" w:left="0" w:header="0" w:footer="780" w:gutter="0"/>
          <w:cols w:space="720" w:num="1"/>
        </w:sectPr>
      </w:pPr>
    </w:p>
    <w:p w14:paraId="78EA0462">
      <w:pPr>
        <w:pStyle w:val="16"/>
        <w:numPr>
          <w:ilvl w:val="0"/>
          <w:numId w:val="142"/>
        </w:numPr>
        <w:tabs>
          <w:tab w:val="left" w:pos="1372"/>
        </w:tabs>
        <w:spacing w:before="66"/>
        <w:rPr>
          <w:sz w:val="24"/>
        </w:rPr>
      </w:pPr>
      <w:r>
        <w:rPr>
          <w:sz w:val="24"/>
        </w:rPr>
        <w:t>Эпистатические</w:t>
      </w:r>
      <w:r>
        <w:rPr>
          <w:spacing w:val="-4"/>
          <w:sz w:val="24"/>
        </w:rPr>
        <w:t xml:space="preserve"> </w:t>
      </w:r>
      <w:r>
        <w:rPr>
          <w:sz w:val="24"/>
        </w:rPr>
        <w:t>гены</w:t>
      </w:r>
      <w:r>
        <w:rPr>
          <w:spacing w:val="-3"/>
          <w:sz w:val="24"/>
        </w:rPr>
        <w:t xml:space="preserve"> </w:t>
      </w:r>
      <w:r>
        <w:rPr>
          <w:sz w:val="24"/>
        </w:rPr>
        <w:t>-</w:t>
      </w:r>
      <w:r>
        <w:rPr>
          <w:spacing w:val="-3"/>
          <w:sz w:val="24"/>
        </w:rPr>
        <w:t xml:space="preserve"> </w:t>
      </w:r>
      <w:r>
        <w:rPr>
          <w:spacing w:val="-4"/>
          <w:sz w:val="24"/>
        </w:rPr>
        <w:t>это:</w:t>
      </w:r>
    </w:p>
    <w:p w14:paraId="274643E7">
      <w:pPr>
        <w:pStyle w:val="16"/>
        <w:numPr>
          <w:ilvl w:val="1"/>
          <w:numId w:val="142"/>
        </w:numPr>
        <w:tabs>
          <w:tab w:val="left" w:pos="1372"/>
        </w:tabs>
        <w:rPr>
          <w:sz w:val="24"/>
        </w:rPr>
      </w:pPr>
      <w:r>
        <w:rPr>
          <w:sz w:val="24"/>
        </w:rPr>
        <w:t>гены,</w:t>
      </w:r>
      <w:r>
        <w:rPr>
          <w:spacing w:val="-5"/>
          <w:sz w:val="24"/>
        </w:rPr>
        <w:t xml:space="preserve"> </w:t>
      </w:r>
      <w:r>
        <w:rPr>
          <w:sz w:val="24"/>
        </w:rPr>
        <w:t>не</w:t>
      </w:r>
      <w:r>
        <w:rPr>
          <w:spacing w:val="-5"/>
          <w:sz w:val="24"/>
        </w:rPr>
        <w:t xml:space="preserve"> </w:t>
      </w:r>
      <w:r>
        <w:rPr>
          <w:sz w:val="24"/>
        </w:rPr>
        <w:t>зависящие</w:t>
      </w:r>
      <w:r>
        <w:rPr>
          <w:spacing w:val="-5"/>
          <w:sz w:val="24"/>
        </w:rPr>
        <w:t xml:space="preserve"> </w:t>
      </w:r>
      <w:r>
        <w:rPr>
          <w:sz w:val="24"/>
        </w:rPr>
        <w:t>от</w:t>
      </w:r>
      <w:r>
        <w:rPr>
          <w:spacing w:val="-4"/>
          <w:sz w:val="24"/>
        </w:rPr>
        <w:t xml:space="preserve"> </w:t>
      </w:r>
      <w:r>
        <w:rPr>
          <w:sz w:val="24"/>
        </w:rPr>
        <w:t>функционального</w:t>
      </w:r>
      <w:r>
        <w:rPr>
          <w:spacing w:val="-4"/>
          <w:sz w:val="24"/>
        </w:rPr>
        <w:t xml:space="preserve"> </w:t>
      </w:r>
      <w:r>
        <w:rPr>
          <w:sz w:val="24"/>
        </w:rPr>
        <w:t>состояния</w:t>
      </w:r>
      <w:r>
        <w:rPr>
          <w:spacing w:val="-4"/>
          <w:sz w:val="24"/>
        </w:rPr>
        <w:t xml:space="preserve"> </w:t>
      </w:r>
      <w:r>
        <w:rPr>
          <w:sz w:val="24"/>
        </w:rPr>
        <w:t>другого</w:t>
      </w:r>
      <w:r>
        <w:rPr>
          <w:spacing w:val="-4"/>
          <w:sz w:val="24"/>
        </w:rPr>
        <w:t xml:space="preserve"> </w:t>
      </w:r>
      <w:r>
        <w:rPr>
          <w:sz w:val="24"/>
        </w:rPr>
        <w:t>аллельного</w:t>
      </w:r>
      <w:r>
        <w:rPr>
          <w:spacing w:val="-4"/>
          <w:sz w:val="24"/>
        </w:rPr>
        <w:t xml:space="preserve"> гена</w:t>
      </w:r>
    </w:p>
    <w:p w14:paraId="7E0619DD">
      <w:pPr>
        <w:pStyle w:val="16"/>
        <w:numPr>
          <w:ilvl w:val="1"/>
          <w:numId w:val="142"/>
        </w:numPr>
        <w:tabs>
          <w:tab w:val="left" w:pos="1372"/>
        </w:tabs>
        <w:rPr>
          <w:sz w:val="24"/>
        </w:rPr>
      </w:pPr>
      <w:r>
        <w:rPr>
          <w:sz w:val="24"/>
        </w:rPr>
        <w:t>гены,</w:t>
      </w:r>
      <w:r>
        <w:rPr>
          <w:spacing w:val="52"/>
          <w:sz w:val="24"/>
        </w:rPr>
        <w:t xml:space="preserve"> </w:t>
      </w:r>
      <w:r>
        <w:rPr>
          <w:sz w:val="24"/>
        </w:rPr>
        <w:t>зависящие</w:t>
      </w:r>
      <w:r>
        <w:rPr>
          <w:spacing w:val="-4"/>
          <w:sz w:val="24"/>
        </w:rPr>
        <w:t xml:space="preserve"> </w:t>
      </w:r>
      <w:r>
        <w:rPr>
          <w:sz w:val="24"/>
        </w:rPr>
        <w:t>от</w:t>
      </w:r>
      <w:r>
        <w:rPr>
          <w:spacing w:val="-3"/>
          <w:sz w:val="24"/>
        </w:rPr>
        <w:t xml:space="preserve"> </w:t>
      </w:r>
      <w:r>
        <w:rPr>
          <w:sz w:val="24"/>
        </w:rPr>
        <w:t>функционального</w:t>
      </w:r>
      <w:r>
        <w:rPr>
          <w:spacing w:val="-4"/>
          <w:sz w:val="24"/>
        </w:rPr>
        <w:t xml:space="preserve"> </w:t>
      </w:r>
      <w:r>
        <w:rPr>
          <w:sz w:val="24"/>
        </w:rPr>
        <w:t>состояния</w:t>
      </w:r>
      <w:r>
        <w:rPr>
          <w:spacing w:val="-3"/>
          <w:sz w:val="24"/>
        </w:rPr>
        <w:t xml:space="preserve"> </w:t>
      </w:r>
      <w:r>
        <w:rPr>
          <w:sz w:val="24"/>
        </w:rPr>
        <w:t>другого</w:t>
      </w:r>
      <w:r>
        <w:rPr>
          <w:spacing w:val="-4"/>
          <w:sz w:val="24"/>
        </w:rPr>
        <w:t xml:space="preserve"> </w:t>
      </w:r>
      <w:r>
        <w:rPr>
          <w:sz w:val="24"/>
        </w:rPr>
        <w:t>аллельного</w:t>
      </w:r>
      <w:r>
        <w:rPr>
          <w:spacing w:val="-3"/>
          <w:sz w:val="24"/>
        </w:rPr>
        <w:t xml:space="preserve"> </w:t>
      </w:r>
      <w:r>
        <w:rPr>
          <w:spacing w:val="-4"/>
          <w:sz w:val="24"/>
        </w:rPr>
        <w:t>гена</w:t>
      </w:r>
    </w:p>
    <w:p w14:paraId="3128DB89">
      <w:pPr>
        <w:pStyle w:val="16"/>
        <w:numPr>
          <w:ilvl w:val="1"/>
          <w:numId w:val="142"/>
        </w:numPr>
        <w:tabs>
          <w:tab w:val="left" w:pos="1372"/>
        </w:tabs>
        <w:spacing w:before="1"/>
        <w:rPr>
          <w:sz w:val="24"/>
        </w:rPr>
      </w:pPr>
      <w:r>
        <w:rPr>
          <w:sz w:val="24"/>
        </w:rPr>
        <w:t>гены,</w:t>
      </w:r>
      <w:r>
        <w:rPr>
          <w:spacing w:val="-6"/>
          <w:sz w:val="24"/>
        </w:rPr>
        <w:t xml:space="preserve"> </w:t>
      </w:r>
      <w:r>
        <w:rPr>
          <w:sz w:val="24"/>
        </w:rPr>
        <w:t>проявляющие</w:t>
      </w:r>
      <w:r>
        <w:rPr>
          <w:spacing w:val="-4"/>
          <w:sz w:val="24"/>
        </w:rPr>
        <w:t xml:space="preserve"> </w:t>
      </w:r>
      <w:r>
        <w:rPr>
          <w:sz w:val="24"/>
        </w:rPr>
        <w:t>свою</w:t>
      </w:r>
      <w:r>
        <w:rPr>
          <w:spacing w:val="-5"/>
          <w:sz w:val="24"/>
        </w:rPr>
        <w:t xml:space="preserve"> </w:t>
      </w:r>
      <w:r>
        <w:rPr>
          <w:sz w:val="24"/>
        </w:rPr>
        <w:t>активность</w:t>
      </w:r>
      <w:r>
        <w:rPr>
          <w:spacing w:val="-3"/>
          <w:sz w:val="24"/>
        </w:rPr>
        <w:t xml:space="preserve"> </w:t>
      </w:r>
      <w:r>
        <w:rPr>
          <w:sz w:val="24"/>
        </w:rPr>
        <w:t>в</w:t>
      </w:r>
      <w:r>
        <w:rPr>
          <w:spacing w:val="-5"/>
          <w:sz w:val="24"/>
        </w:rPr>
        <w:t xml:space="preserve"> </w:t>
      </w:r>
      <w:r>
        <w:rPr>
          <w:sz w:val="24"/>
        </w:rPr>
        <w:t>одинаковой</w:t>
      </w:r>
      <w:r>
        <w:rPr>
          <w:spacing w:val="-3"/>
          <w:sz w:val="24"/>
        </w:rPr>
        <w:t xml:space="preserve"> </w:t>
      </w:r>
      <w:r>
        <w:rPr>
          <w:spacing w:val="-2"/>
          <w:sz w:val="24"/>
        </w:rPr>
        <w:t>степени</w:t>
      </w:r>
    </w:p>
    <w:p w14:paraId="69BBA287">
      <w:pPr>
        <w:pStyle w:val="16"/>
        <w:numPr>
          <w:ilvl w:val="1"/>
          <w:numId w:val="142"/>
        </w:numPr>
        <w:tabs>
          <w:tab w:val="left" w:pos="1372"/>
        </w:tabs>
        <w:rPr>
          <w:sz w:val="24"/>
        </w:rPr>
      </w:pPr>
      <w:r>
        <w:rPr>
          <w:sz w:val="24"/>
        </w:rPr>
        <w:t>гены,</w:t>
      </w:r>
      <w:r>
        <w:rPr>
          <w:spacing w:val="-4"/>
          <w:sz w:val="24"/>
        </w:rPr>
        <w:t xml:space="preserve"> </w:t>
      </w:r>
      <w:r>
        <w:rPr>
          <w:sz w:val="24"/>
        </w:rPr>
        <w:t>оказывающие</w:t>
      </w:r>
      <w:r>
        <w:rPr>
          <w:spacing w:val="-5"/>
          <w:sz w:val="24"/>
        </w:rPr>
        <w:t xml:space="preserve"> </w:t>
      </w:r>
      <w:r>
        <w:rPr>
          <w:sz w:val="24"/>
        </w:rPr>
        <w:t>подавляющий</w:t>
      </w:r>
      <w:r>
        <w:rPr>
          <w:spacing w:val="-4"/>
          <w:sz w:val="24"/>
        </w:rPr>
        <w:t xml:space="preserve"> </w:t>
      </w:r>
      <w:r>
        <w:rPr>
          <w:sz w:val="24"/>
        </w:rPr>
        <w:t>эффект</w:t>
      </w:r>
      <w:r>
        <w:rPr>
          <w:spacing w:val="-5"/>
          <w:sz w:val="24"/>
        </w:rPr>
        <w:t xml:space="preserve"> </w:t>
      </w:r>
      <w:r>
        <w:rPr>
          <w:sz w:val="24"/>
        </w:rPr>
        <w:t>на</w:t>
      </w:r>
      <w:r>
        <w:rPr>
          <w:spacing w:val="-5"/>
          <w:sz w:val="24"/>
        </w:rPr>
        <w:t xml:space="preserve"> </w:t>
      </w:r>
      <w:r>
        <w:rPr>
          <w:sz w:val="24"/>
        </w:rPr>
        <w:t>неаллельные</w:t>
      </w:r>
      <w:r>
        <w:rPr>
          <w:spacing w:val="-5"/>
          <w:sz w:val="24"/>
        </w:rPr>
        <w:t xml:space="preserve"> </w:t>
      </w:r>
      <w:r>
        <w:rPr>
          <w:spacing w:val="-4"/>
          <w:sz w:val="24"/>
        </w:rPr>
        <w:t>гены</w:t>
      </w:r>
    </w:p>
    <w:p w14:paraId="2AA9153C">
      <w:pPr>
        <w:pStyle w:val="16"/>
        <w:numPr>
          <w:ilvl w:val="1"/>
          <w:numId w:val="142"/>
        </w:numPr>
        <w:tabs>
          <w:tab w:val="left" w:pos="1372"/>
        </w:tabs>
        <w:rPr>
          <w:sz w:val="24"/>
        </w:rPr>
      </w:pPr>
      <w:r>
        <w:rPr>
          <w:sz w:val="24"/>
        </w:rPr>
        <w:t>гены,</w:t>
      </w:r>
      <w:r>
        <w:rPr>
          <w:spacing w:val="-6"/>
          <w:sz w:val="24"/>
        </w:rPr>
        <w:t xml:space="preserve"> </w:t>
      </w:r>
      <w:r>
        <w:rPr>
          <w:sz w:val="24"/>
        </w:rPr>
        <w:t>активность</w:t>
      </w:r>
      <w:r>
        <w:rPr>
          <w:spacing w:val="-6"/>
          <w:sz w:val="24"/>
        </w:rPr>
        <w:t xml:space="preserve"> </w:t>
      </w:r>
      <w:r>
        <w:rPr>
          <w:sz w:val="24"/>
        </w:rPr>
        <w:t>которых</w:t>
      </w:r>
      <w:r>
        <w:rPr>
          <w:spacing w:val="-3"/>
          <w:sz w:val="24"/>
        </w:rPr>
        <w:t xml:space="preserve"> </w:t>
      </w:r>
      <w:r>
        <w:rPr>
          <w:sz w:val="24"/>
        </w:rPr>
        <w:t>подавляется</w:t>
      </w:r>
      <w:r>
        <w:rPr>
          <w:spacing w:val="-4"/>
          <w:sz w:val="24"/>
        </w:rPr>
        <w:t xml:space="preserve"> </w:t>
      </w:r>
      <w:r>
        <w:rPr>
          <w:sz w:val="24"/>
        </w:rPr>
        <w:t>неаллельными</w:t>
      </w:r>
      <w:r>
        <w:rPr>
          <w:spacing w:val="-3"/>
          <w:sz w:val="24"/>
        </w:rPr>
        <w:t xml:space="preserve"> </w:t>
      </w:r>
      <w:r>
        <w:rPr>
          <w:spacing w:val="-2"/>
          <w:sz w:val="24"/>
        </w:rPr>
        <w:t>генами.</w:t>
      </w:r>
    </w:p>
    <w:p w14:paraId="06849B79">
      <w:pPr>
        <w:pStyle w:val="16"/>
        <w:numPr>
          <w:ilvl w:val="0"/>
          <w:numId w:val="142"/>
        </w:numPr>
        <w:tabs>
          <w:tab w:val="left" w:pos="1372"/>
        </w:tabs>
        <w:spacing w:before="276"/>
        <w:rPr>
          <w:sz w:val="24"/>
        </w:rPr>
      </w:pPr>
      <w:r>
        <w:rPr>
          <w:sz w:val="24"/>
        </w:rPr>
        <w:t>Для</w:t>
      </w:r>
      <w:r>
        <w:rPr>
          <w:spacing w:val="-7"/>
          <w:sz w:val="24"/>
        </w:rPr>
        <w:t xml:space="preserve"> </w:t>
      </w:r>
      <w:r>
        <w:rPr>
          <w:sz w:val="24"/>
        </w:rPr>
        <w:t>аутосомно-доминантного</w:t>
      </w:r>
      <w:r>
        <w:rPr>
          <w:spacing w:val="-8"/>
          <w:sz w:val="24"/>
        </w:rPr>
        <w:t xml:space="preserve"> </w:t>
      </w:r>
      <w:r>
        <w:rPr>
          <w:sz w:val="24"/>
        </w:rPr>
        <w:t>типа</w:t>
      </w:r>
      <w:r>
        <w:rPr>
          <w:spacing w:val="-5"/>
          <w:sz w:val="24"/>
        </w:rPr>
        <w:t xml:space="preserve"> </w:t>
      </w:r>
      <w:r>
        <w:rPr>
          <w:sz w:val="24"/>
        </w:rPr>
        <w:t>наследования</w:t>
      </w:r>
      <w:r>
        <w:rPr>
          <w:spacing w:val="-5"/>
          <w:sz w:val="24"/>
        </w:rPr>
        <w:t xml:space="preserve"> </w:t>
      </w:r>
      <w:r>
        <w:rPr>
          <w:sz w:val="24"/>
        </w:rPr>
        <w:t>признаков</w:t>
      </w:r>
      <w:r>
        <w:rPr>
          <w:spacing w:val="-5"/>
          <w:sz w:val="24"/>
        </w:rPr>
        <w:t xml:space="preserve"> </w:t>
      </w:r>
      <w:r>
        <w:rPr>
          <w:spacing w:val="-2"/>
          <w:sz w:val="24"/>
        </w:rPr>
        <w:t>характерно:</w:t>
      </w:r>
    </w:p>
    <w:p w14:paraId="6D54DC64">
      <w:pPr>
        <w:pStyle w:val="16"/>
        <w:numPr>
          <w:ilvl w:val="1"/>
          <w:numId w:val="142"/>
        </w:numPr>
        <w:tabs>
          <w:tab w:val="left" w:pos="1372"/>
        </w:tabs>
        <w:rPr>
          <w:sz w:val="24"/>
        </w:rPr>
      </w:pPr>
      <w:r>
        <w:rPr>
          <w:sz w:val="24"/>
        </w:rPr>
        <w:t>заболевание</w:t>
      </w:r>
      <w:r>
        <w:rPr>
          <w:spacing w:val="-4"/>
          <w:sz w:val="24"/>
        </w:rPr>
        <w:t xml:space="preserve"> </w:t>
      </w:r>
      <w:r>
        <w:rPr>
          <w:sz w:val="24"/>
        </w:rPr>
        <w:t>проявляется</w:t>
      </w:r>
      <w:r>
        <w:rPr>
          <w:spacing w:val="-3"/>
          <w:sz w:val="24"/>
        </w:rPr>
        <w:t xml:space="preserve"> </w:t>
      </w:r>
      <w:r>
        <w:rPr>
          <w:sz w:val="24"/>
        </w:rPr>
        <w:t>в</w:t>
      </w:r>
      <w:r>
        <w:rPr>
          <w:spacing w:val="-3"/>
          <w:sz w:val="24"/>
        </w:rPr>
        <w:t xml:space="preserve"> </w:t>
      </w:r>
      <w:r>
        <w:rPr>
          <w:sz w:val="24"/>
        </w:rPr>
        <w:t>каждом</w:t>
      </w:r>
      <w:r>
        <w:rPr>
          <w:spacing w:val="-4"/>
          <w:sz w:val="24"/>
        </w:rPr>
        <w:t xml:space="preserve"> </w:t>
      </w:r>
      <w:r>
        <w:rPr>
          <w:spacing w:val="-2"/>
          <w:sz w:val="24"/>
        </w:rPr>
        <w:t>поколении</w:t>
      </w:r>
    </w:p>
    <w:p w14:paraId="6CCFE25D">
      <w:pPr>
        <w:pStyle w:val="16"/>
        <w:numPr>
          <w:ilvl w:val="1"/>
          <w:numId w:val="142"/>
        </w:numPr>
        <w:tabs>
          <w:tab w:val="left" w:pos="1372"/>
        </w:tabs>
        <w:rPr>
          <w:sz w:val="24"/>
        </w:rPr>
      </w:pPr>
      <w:r>
        <w:rPr>
          <w:sz w:val="24"/>
        </w:rPr>
        <w:t>заболевание</w:t>
      </w:r>
      <w:r>
        <w:rPr>
          <w:spacing w:val="-3"/>
          <w:sz w:val="24"/>
        </w:rPr>
        <w:t xml:space="preserve"> </w:t>
      </w:r>
      <w:r>
        <w:rPr>
          <w:sz w:val="24"/>
        </w:rPr>
        <w:t>проявляется</w:t>
      </w:r>
      <w:r>
        <w:rPr>
          <w:spacing w:val="-3"/>
          <w:sz w:val="24"/>
        </w:rPr>
        <w:t xml:space="preserve"> </w:t>
      </w:r>
      <w:r>
        <w:rPr>
          <w:sz w:val="24"/>
        </w:rPr>
        <w:t>не</w:t>
      </w:r>
      <w:r>
        <w:rPr>
          <w:spacing w:val="-3"/>
          <w:sz w:val="24"/>
        </w:rPr>
        <w:t xml:space="preserve"> </w:t>
      </w:r>
      <w:r>
        <w:rPr>
          <w:sz w:val="24"/>
        </w:rPr>
        <w:t>в</w:t>
      </w:r>
      <w:r>
        <w:rPr>
          <w:spacing w:val="-3"/>
          <w:sz w:val="24"/>
        </w:rPr>
        <w:t xml:space="preserve"> </w:t>
      </w:r>
      <w:r>
        <w:rPr>
          <w:sz w:val="24"/>
        </w:rPr>
        <w:t>каждом</w:t>
      </w:r>
      <w:r>
        <w:rPr>
          <w:spacing w:val="-3"/>
          <w:sz w:val="24"/>
        </w:rPr>
        <w:t xml:space="preserve"> </w:t>
      </w:r>
      <w:r>
        <w:rPr>
          <w:spacing w:val="-2"/>
          <w:sz w:val="24"/>
        </w:rPr>
        <w:t>поколении</w:t>
      </w:r>
    </w:p>
    <w:p w14:paraId="53951907">
      <w:pPr>
        <w:pStyle w:val="16"/>
        <w:numPr>
          <w:ilvl w:val="1"/>
          <w:numId w:val="142"/>
        </w:numPr>
        <w:tabs>
          <w:tab w:val="left" w:pos="1372"/>
        </w:tabs>
        <w:rPr>
          <w:sz w:val="24"/>
        </w:rPr>
      </w:pPr>
      <w:r>
        <w:rPr>
          <w:sz w:val="24"/>
        </w:rPr>
        <w:t>соотношение</w:t>
      </w:r>
      <w:r>
        <w:rPr>
          <w:spacing w:val="-7"/>
          <w:sz w:val="24"/>
        </w:rPr>
        <w:t xml:space="preserve"> </w:t>
      </w:r>
      <w:r>
        <w:rPr>
          <w:sz w:val="24"/>
        </w:rPr>
        <w:t>здоровых</w:t>
      </w:r>
      <w:r>
        <w:rPr>
          <w:spacing w:val="-3"/>
          <w:sz w:val="24"/>
        </w:rPr>
        <w:t xml:space="preserve"> </w:t>
      </w:r>
      <w:r>
        <w:rPr>
          <w:sz w:val="24"/>
        </w:rPr>
        <w:t>и</w:t>
      </w:r>
      <w:r>
        <w:rPr>
          <w:spacing w:val="-4"/>
          <w:sz w:val="24"/>
        </w:rPr>
        <w:t xml:space="preserve"> </w:t>
      </w:r>
      <w:r>
        <w:rPr>
          <w:sz w:val="24"/>
        </w:rPr>
        <w:t>больных</w:t>
      </w:r>
      <w:r>
        <w:rPr>
          <w:spacing w:val="-2"/>
          <w:sz w:val="24"/>
        </w:rPr>
        <w:t xml:space="preserve"> </w:t>
      </w:r>
      <w:r>
        <w:rPr>
          <w:sz w:val="24"/>
        </w:rPr>
        <w:t>сибсов</w:t>
      </w:r>
      <w:r>
        <w:rPr>
          <w:spacing w:val="-5"/>
          <w:sz w:val="24"/>
        </w:rPr>
        <w:t xml:space="preserve"> </w:t>
      </w:r>
      <w:r>
        <w:rPr>
          <w:sz w:val="24"/>
        </w:rPr>
        <w:t>составляет</w:t>
      </w:r>
      <w:r>
        <w:rPr>
          <w:spacing w:val="-3"/>
          <w:sz w:val="24"/>
        </w:rPr>
        <w:t xml:space="preserve"> </w:t>
      </w:r>
      <w:r>
        <w:rPr>
          <w:spacing w:val="-5"/>
          <w:sz w:val="24"/>
        </w:rPr>
        <w:t>1:1</w:t>
      </w:r>
    </w:p>
    <w:p w14:paraId="59A0E0C3">
      <w:pPr>
        <w:pStyle w:val="16"/>
        <w:numPr>
          <w:ilvl w:val="1"/>
          <w:numId w:val="142"/>
        </w:numPr>
        <w:tabs>
          <w:tab w:val="left" w:pos="1372"/>
        </w:tabs>
        <w:rPr>
          <w:sz w:val="24"/>
        </w:rPr>
      </w:pPr>
      <w:r>
        <w:rPr>
          <w:sz w:val="24"/>
        </w:rPr>
        <w:t>соотношение</w:t>
      </w:r>
      <w:r>
        <w:rPr>
          <w:spacing w:val="-7"/>
          <w:sz w:val="24"/>
        </w:rPr>
        <w:t xml:space="preserve"> </w:t>
      </w:r>
      <w:r>
        <w:rPr>
          <w:sz w:val="24"/>
        </w:rPr>
        <w:t>здоровых</w:t>
      </w:r>
      <w:r>
        <w:rPr>
          <w:spacing w:val="-3"/>
          <w:sz w:val="24"/>
        </w:rPr>
        <w:t xml:space="preserve"> </w:t>
      </w:r>
      <w:r>
        <w:rPr>
          <w:sz w:val="24"/>
        </w:rPr>
        <w:t>и</w:t>
      </w:r>
      <w:r>
        <w:rPr>
          <w:spacing w:val="-4"/>
          <w:sz w:val="24"/>
        </w:rPr>
        <w:t xml:space="preserve"> </w:t>
      </w:r>
      <w:r>
        <w:rPr>
          <w:sz w:val="24"/>
        </w:rPr>
        <w:t>больных</w:t>
      </w:r>
      <w:r>
        <w:rPr>
          <w:spacing w:val="-2"/>
          <w:sz w:val="24"/>
        </w:rPr>
        <w:t xml:space="preserve"> </w:t>
      </w:r>
      <w:r>
        <w:rPr>
          <w:sz w:val="24"/>
        </w:rPr>
        <w:t>сибсов</w:t>
      </w:r>
      <w:r>
        <w:rPr>
          <w:spacing w:val="-5"/>
          <w:sz w:val="24"/>
        </w:rPr>
        <w:t xml:space="preserve"> </w:t>
      </w:r>
      <w:r>
        <w:rPr>
          <w:sz w:val="24"/>
        </w:rPr>
        <w:t>составляет</w:t>
      </w:r>
      <w:r>
        <w:rPr>
          <w:spacing w:val="-3"/>
          <w:sz w:val="24"/>
        </w:rPr>
        <w:t xml:space="preserve"> </w:t>
      </w:r>
      <w:r>
        <w:rPr>
          <w:spacing w:val="-5"/>
          <w:sz w:val="24"/>
        </w:rPr>
        <w:t>3:1</w:t>
      </w:r>
    </w:p>
    <w:p w14:paraId="04AF56EC">
      <w:pPr>
        <w:pStyle w:val="16"/>
        <w:numPr>
          <w:ilvl w:val="1"/>
          <w:numId w:val="142"/>
        </w:numPr>
        <w:tabs>
          <w:tab w:val="left" w:pos="1372"/>
        </w:tabs>
        <w:rPr>
          <w:sz w:val="24"/>
        </w:rPr>
      </w:pPr>
      <w:r>
        <w:rPr>
          <w:sz w:val="24"/>
        </w:rPr>
        <w:t>болеют</w:t>
      </w:r>
      <w:r>
        <w:rPr>
          <w:spacing w:val="-3"/>
          <w:sz w:val="24"/>
        </w:rPr>
        <w:t xml:space="preserve"> </w:t>
      </w:r>
      <w:r>
        <w:rPr>
          <w:sz w:val="24"/>
        </w:rPr>
        <w:t>лица</w:t>
      </w:r>
      <w:r>
        <w:rPr>
          <w:spacing w:val="-4"/>
          <w:sz w:val="24"/>
        </w:rPr>
        <w:t xml:space="preserve"> </w:t>
      </w:r>
      <w:r>
        <w:rPr>
          <w:sz w:val="24"/>
        </w:rPr>
        <w:t>женского</w:t>
      </w:r>
      <w:r>
        <w:rPr>
          <w:spacing w:val="-2"/>
          <w:sz w:val="24"/>
        </w:rPr>
        <w:t xml:space="preserve"> </w:t>
      </w:r>
      <w:r>
        <w:rPr>
          <w:sz w:val="24"/>
        </w:rPr>
        <w:t>и</w:t>
      </w:r>
      <w:r>
        <w:rPr>
          <w:spacing w:val="-3"/>
          <w:sz w:val="24"/>
        </w:rPr>
        <w:t xml:space="preserve"> </w:t>
      </w:r>
      <w:r>
        <w:rPr>
          <w:sz w:val="24"/>
        </w:rPr>
        <w:t>мужского</w:t>
      </w:r>
      <w:r>
        <w:rPr>
          <w:spacing w:val="-2"/>
          <w:sz w:val="24"/>
        </w:rPr>
        <w:t xml:space="preserve"> </w:t>
      </w:r>
      <w:r>
        <w:rPr>
          <w:spacing w:val="-4"/>
          <w:sz w:val="24"/>
        </w:rPr>
        <w:t>пола</w:t>
      </w:r>
    </w:p>
    <w:p w14:paraId="10D84EE5">
      <w:pPr>
        <w:pStyle w:val="9"/>
      </w:pPr>
    </w:p>
    <w:p w14:paraId="06D75A29">
      <w:pPr>
        <w:pStyle w:val="16"/>
        <w:numPr>
          <w:ilvl w:val="0"/>
          <w:numId w:val="142"/>
        </w:numPr>
        <w:tabs>
          <w:tab w:val="left" w:pos="1492"/>
        </w:tabs>
        <w:ind w:left="1492" w:hanging="360"/>
        <w:rPr>
          <w:sz w:val="24"/>
        </w:rPr>
      </w:pPr>
      <w:r>
        <w:rPr>
          <w:sz w:val="24"/>
        </w:rPr>
        <w:t>Для</w:t>
      </w:r>
      <w:r>
        <w:rPr>
          <w:spacing w:val="-6"/>
          <w:sz w:val="24"/>
        </w:rPr>
        <w:t xml:space="preserve"> </w:t>
      </w:r>
      <w:r>
        <w:rPr>
          <w:sz w:val="24"/>
        </w:rPr>
        <w:t>аутосомно-рецессивного</w:t>
      </w:r>
      <w:r>
        <w:rPr>
          <w:spacing w:val="-3"/>
          <w:sz w:val="24"/>
        </w:rPr>
        <w:t xml:space="preserve"> </w:t>
      </w:r>
      <w:r>
        <w:rPr>
          <w:sz w:val="24"/>
        </w:rPr>
        <w:t>типа</w:t>
      </w:r>
      <w:r>
        <w:rPr>
          <w:spacing w:val="-5"/>
          <w:sz w:val="24"/>
        </w:rPr>
        <w:t xml:space="preserve"> </w:t>
      </w:r>
      <w:r>
        <w:rPr>
          <w:sz w:val="24"/>
        </w:rPr>
        <w:t>наследования</w:t>
      </w:r>
      <w:r>
        <w:rPr>
          <w:spacing w:val="-3"/>
          <w:sz w:val="24"/>
        </w:rPr>
        <w:t xml:space="preserve"> </w:t>
      </w:r>
      <w:r>
        <w:rPr>
          <w:sz w:val="24"/>
        </w:rPr>
        <w:t>признаков</w:t>
      </w:r>
      <w:r>
        <w:rPr>
          <w:spacing w:val="-4"/>
          <w:sz w:val="24"/>
        </w:rPr>
        <w:t xml:space="preserve"> </w:t>
      </w:r>
      <w:r>
        <w:rPr>
          <w:spacing w:val="-2"/>
          <w:sz w:val="24"/>
        </w:rPr>
        <w:t>характерно:</w:t>
      </w:r>
    </w:p>
    <w:p w14:paraId="21214633">
      <w:pPr>
        <w:pStyle w:val="16"/>
        <w:numPr>
          <w:ilvl w:val="1"/>
          <w:numId w:val="142"/>
        </w:numPr>
        <w:tabs>
          <w:tab w:val="left" w:pos="1372"/>
        </w:tabs>
        <w:ind w:left="1132" w:right="5276" w:firstLine="0"/>
        <w:rPr>
          <w:sz w:val="24"/>
        </w:rPr>
      </w:pPr>
      <w:r>
        <w:rPr>
          <w:sz w:val="24"/>
        </w:rPr>
        <w:t>заболевание проявляется в каждом поколении 2.заболевание</w:t>
      </w:r>
      <w:r>
        <w:rPr>
          <w:spacing w:val="-7"/>
          <w:sz w:val="24"/>
        </w:rPr>
        <w:t xml:space="preserve"> </w:t>
      </w:r>
      <w:r>
        <w:rPr>
          <w:sz w:val="24"/>
        </w:rPr>
        <w:t>проявляется</w:t>
      </w:r>
      <w:r>
        <w:rPr>
          <w:spacing w:val="-6"/>
          <w:sz w:val="24"/>
        </w:rPr>
        <w:t xml:space="preserve"> </w:t>
      </w:r>
      <w:r>
        <w:rPr>
          <w:sz w:val="24"/>
        </w:rPr>
        <w:t>не</w:t>
      </w:r>
      <w:r>
        <w:rPr>
          <w:spacing w:val="-7"/>
          <w:sz w:val="24"/>
        </w:rPr>
        <w:t xml:space="preserve"> </w:t>
      </w:r>
      <w:r>
        <w:rPr>
          <w:sz w:val="24"/>
        </w:rPr>
        <w:t>в</w:t>
      </w:r>
      <w:r>
        <w:rPr>
          <w:spacing w:val="-7"/>
          <w:sz w:val="24"/>
        </w:rPr>
        <w:t xml:space="preserve"> </w:t>
      </w:r>
      <w:r>
        <w:rPr>
          <w:sz w:val="24"/>
        </w:rPr>
        <w:t>каждом</w:t>
      </w:r>
      <w:r>
        <w:rPr>
          <w:spacing w:val="-8"/>
          <w:sz w:val="24"/>
        </w:rPr>
        <w:t xml:space="preserve"> </w:t>
      </w:r>
      <w:r>
        <w:rPr>
          <w:sz w:val="24"/>
        </w:rPr>
        <w:t>поколении</w:t>
      </w:r>
    </w:p>
    <w:p w14:paraId="46C5E026">
      <w:pPr>
        <w:pStyle w:val="16"/>
        <w:numPr>
          <w:ilvl w:val="0"/>
          <w:numId w:val="143"/>
        </w:numPr>
        <w:tabs>
          <w:tab w:val="left" w:pos="1372"/>
        </w:tabs>
        <w:rPr>
          <w:sz w:val="24"/>
        </w:rPr>
      </w:pPr>
      <w:r>
        <w:rPr>
          <w:sz w:val="24"/>
        </w:rPr>
        <w:t>соотношение</w:t>
      </w:r>
      <w:r>
        <w:rPr>
          <w:spacing w:val="-7"/>
          <w:sz w:val="24"/>
        </w:rPr>
        <w:t xml:space="preserve"> </w:t>
      </w:r>
      <w:r>
        <w:rPr>
          <w:sz w:val="24"/>
        </w:rPr>
        <w:t>здоровых</w:t>
      </w:r>
      <w:r>
        <w:rPr>
          <w:spacing w:val="-3"/>
          <w:sz w:val="24"/>
        </w:rPr>
        <w:t xml:space="preserve"> </w:t>
      </w:r>
      <w:r>
        <w:rPr>
          <w:sz w:val="24"/>
        </w:rPr>
        <w:t>и</w:t>
      </w:r>
      <w:r>
        <w:rPr>
          <w:spacing w:val="-4"/>
          <w:sz w:val="24"/>
        </w:rPr>
        <w:t xml:space="preserve"> </w:t>
      </w:r>
      <w:r>
        <w:rPr>
          <w:sz w:val="24"/>
        </w:rPr>
        <w:t>больных</w:t>
      </w:r>
      <w:r>
        <w:rPr>
          <w:spacing w:val="-2"/>
          <w:sz w:val="24"/>
        </w:rPr>
        <w:t xml:space="preserve"> </w:t>
      </w:r>
      <w:r>
        <w:rPr>
          <w:sz w:val="24"/>
        </w:rPr>
        <w:t>сибсов</w:t>
      </w:r>
      <w:r>
        <w:rPr>
          <w:spacing w:val="-5"/>
          <w:sz w:val="24"/>
        </w:rPr>
        <w:t xml:space="preserve"> </w:t>
      </w:r>
      <w:r>
        <w:rPr>
          <w:sz w:val="24"/>
        </w:rPr>
        <w:t>составляет</w:t>
      </w:r>
      <w:r>
        <w:rPr>
          <w:spacing w:val="-3"/>
          <w:sz w:val="24"/>
        </w:rPr>
        <w:t xml:space="preserve"> </w:t>
      </w:r>
      <w:r>
        <w:rPr>
          <w:spacing w:val="-5"/>
          <w:sz w:val="24"/>
        </w:rPr>
        <w:t>1:1</w:t>
      </w:r>
    </w:p>
    <w:p w14:paraId="73C5B522">
      <w:pPr>
        <w:pStyle w:val="16"/>
        <w:numPr>
          <w:ilvl w:val="0"/>
          <w:numId w:val="143"/>
        </w:numPr>
        <w:tabs>
          <w:tab w:val="left" w:pos="1372"/>
        </w:tabs>
        <w:rPr>
          <w:sz w:val="24"/>
        </w:rPr>
      </w:pPr>
      <w:r>
        <w:rPr>
          <w:sz w:val="24"/>
        </w:rPr>
        <w:t>соотношение</w:t>
      </w:r>
      <w:r>
        <w:rPr>
          <w:spacing w:val="-7"/>
          <w:sz w:val="24"/>
        </w:rPr>
        <w:t xml:space="preserve"> </w:t>
      </w:r>
      <w:r>
        <w:rPr>
          <w:sz w:val="24"/>
        </w:rPr>
        <w:t>здоровых</w:t>
      </w:r>
      <w:r>
        <w:rPr>
          <w:spacing w:val="-3"/>
          <w:sz w:val="24"/>
        </w:rPr>
        <w:t xml:space="preserve"> </w:t>
      </w:r>
      <w:r>
        <w:rPr>
          <w:sz w:val="24"/>
        </w:rPr>
        <w:t>и</w:t>
      </w:r>
      <w:r>
        <w:rPr>
          <w:spacing w:val="-4"/>
          <w:sz w:val="24"/>
        </w:rPr>
        <w:t xml:space="preserve"> </w:t>
      </w:r>
      <w:r>
        <w:rPr>
          <w:sz w:val="24"/>
        </w:rPr>
        <w:t>больных</w:t>
      </w:r>
      <w:r>
        <w:rPr>
          <w:spacing w:val="-2"/>
          <w:sz w:val="24"/>
        </w:rPr>
        <w:t xml:space="preserve"> </w:t>
      </w:r>
      <w:r>
        <w:rPr>
          <w:sz w:val="24"/>
        </w:rPr>
        <w:t>сибсов</w:t>
      </w:r>
      <w:r>
        <w:rPr>
          <w:spacing w:val="-5"/>
          <w:sz w:val="24"/>
        </w:rPr>
        <w:t xml:space="preserve"> </w:t>
      </w:r>
      <w:r>
        <w:rPr>
          <w:sz w:val="24"/>
        </w:rPr>
        <w:t>составляет</w:t>
      </w:r>
      <w:r>
        <w:rPr>
          <w:spacing w:val="-3"/>
          <w:sz w:val="24"/>
        </w:rPr>
        <w:t xml:space="preserve"> </w:t>
      </w:r>
      <w:r>
        <w:rPr>
          <w:spacing w:val="-5"/>
          <w:sz w:val="24"/>
        </w:rPr>
        <w:t>3:1</w:t>
      </w:r>
    </w:p>
    <w:p w14:paraId="52FBA037">
      <w:pPr>
        <w:pStyle w:val="16"/>
        <w:numPr>
          <w:ilvl w:val="0"/>
          <w:numId w:val="143"/>
        </w:numPr>
        <w:tabs>
          <w:tab w:val="left" w:pos="1372"/>
        </w:tabs>
        <w:rPr>
          <w:sz w:val="24"/>
        </w:rPr>
      </w:pPr>
      <w:r>
        <w:rPr>
          <w:sz w:val="24"/>
        </w:rPr>
        <w:t>болеют</w:t>
      </w:r>
      <w:r>
        <w:rPr>
          <w:spacing w:val="-3"/>
          <w:sz w:val="24"/>
        </w:rPr>
        <w:t xml:space="preserve"> </w:t>
      </w:r>
      <w:r>
        <w:rPr>
          <w:sz w:val="24"/>
        </w:rPr>
        <w:t>лица</w:t>
      </w:r>
      <w:r>
        <w:rPr>
          <w:spacing w:val="-4"/>
          <w:sz w:val="24"/>
        </w:rPr>
        <w:t xml:space="preserve"> </w:t>
      </w:r>
      <w:r>
        <w:rPr>
          <w:sz w:val="24"/>
        </w:rPr>
        <w:t>женского</w:t>
      </w:r>
      <w:r>
        <w:rPr>
          <w:spacing w:val="-1"/>
          <w:sz w:val="24"/>
        </w:rPr>
        <w:t xml:space="preserve"> </w:t>
      </w:r>
      <w:r>
        <w:rPr>
          <w:sz w:val="24"/>
        </w:rPr>
        <w:t>и</w:t>
      </w:r>
      <w:r>
        <w:rPr>
          <w:spacing w:val="-3"/>
          <w:sz w:val="24"/>
        </w:rPr>
        <w:t xml:space="preserve"> </w:t>
      </w:r>
      <w:r>
        <w:rPr>
          <w:sz w:val="24"/>
        </w:rPr>
        <w:t>мужского</w:t>
      </w:r>
      <w:r>
        <w:rPr>
          <w:spacing w:val="-2"/>
          <w:sz w:val="24"/>
        </w:rPr>
        <w:t xml:space="preserve"> пола.</w:t>
      </w:r>
    </w:p>
    <w:p w14:paraId="789E6FEB">
      <w:pPr>
        <w:pStyle w:val="9"/>
      </w:pPr>
    </w:p>
    <w:p w14:paraId="10C5210B">
      <w:pPr>
        <w:pStyle w:val="16"/>
        <w:numPr>
          <w:ilvl w:val="0"/>
          <w:numId w:val="142"/>
        </w:numPr>
        <w:tabs>
          <w:tab w:val="left" w:pos="1492"/>
        </w:tabs>
        <w:spacing w:before="1"/>
        <w:ind w:left="1492" w:hanging="360"/>
        <w:rPr>
          <w:sz w:val="24"/>
        </w:rPr>
      </w:pPr>
      <w:r>
        <w:rPr>
          <w:sz w:val="24"/>
        </w:rPr>
        <w:t>Для</w:t>
      </w:r>
      <w:r>
        <w:rPr>
          <w:spacing w:val="-4"/>
          <w:sz w:val="24"/>
        </w:rPr>
        <w:t xml:space="preserve"> </w:t>
      </w:r>
      <w:r>
        <w:rPr>
          <w:sz w:val="24"/>
        </w:rPr>
        <w:t>рецессивного,</w:t>
      </w:r>
      <w:r>
        <w:rPr>
          <w:spacing w:val="-2"/>
          <w:sz w:val="24"/>
        </w:rPr>
        <w:t xml:space="preserve"> </w:t>
      </w:r>
      <w:r>
        <w:rPr>
          <w:sz w:val="24"/>
        </w:rPr>
        <w:t>связанного</w:t>
      </w:r>
      <w:r>
        <w:rPr>
          <w:spacing w:val="-2"/>
          <w:sz w:val="24"/>
        </w:rPr>
        <w:t xml:space="preserve"> </w:t>
      </w:r>
      <w:r>
        <w:rPr>
          <w:sz w:val="24"/>
        </w:rPr>
        <w:t>с</w:t>
      </w:r>
      <w:r>
        <w:rPr>
          <w:spacing w:val="-2"/>
          <w:sz w:val="24"/>
        </w:rPr>
        <w:t xml:space="preserve"> </w:t>
      </w:r>
      <w:r>
        <w:rPr>
          <w:sz w:val="24"/>
        </w:rPr>
        <w:t>генами</w:t>
      </w:r>
      <w:r>
        <w:rPr>
          <w:spacing w:val="-2"/>
          <w:sz w:val="24"/>
        </w:rPr>
        <w:t xml:space="preserve"> </w:t>
      </w:r>
      <w:r>
        <w:rPr>
          <w:sz w:val="24"/>
        </w:rPr>
        <w:t>Х-</w:t>
      </w:r>
      <w:r>
        <w:rPr>
          <w:spacing w:val="-2"/>
          <w:sz w:val="24"/>
        </w:rPr>
        <w:t xml:space="preserve"> </w:t>
      </w:r>
      <w:r>
        <w:rPr>
          <w:sz w:val="24"/>
        </w:rPr>
        <w:t>хромосомного,</w:t>
      </w:r>
      <w:r>
        <w:rPr>
          <w:spacing w:val="-2"/>
          <w:sz w:val="24"/>
        </w:rPr>
        <w:t xml:space="preserve"> </w:t>
      </w:r>
      <w:r>
        <w:rPr>
          <w:sz w:val="24"/>
        </w:rPr>
        <w:t>типа</w:t>
      </w:r>
      <w:r>
        <w:rPr>
          <w:spacing w:val="-3"/>
          <w:sz w:val="24"/>
        </w:rPr>
        <w:t xml:space="preserve"> </w:t>
      </w:r>
      <w:r>
        <w:rPr>
          <w:sz w:val="24"/>
        </w:rPr>
        <w:t>наследования</w:t>
      </w:r>
      <w:r>
        <w:rPr>
          <w:spacing w:val="-1"/>
          <w:sz w:val="24"/>
        </w:rPr>
        <w:t xml:space="preserve"> </w:t>
      </w:r>
      <w:r>
        <w:rPr>
          <w:spacing w:val="-2"/>
          <w:sz w:val="24"/>
        </w:rPr>
        <w:t>характерно:</w:t>
      </w:r>
    </w:p>
    <w:p w14:paraId="6DC35975">
      <w:pPr>
        <w:pStyle w:val="16"/>
        <w:numPr>
          <w:ilvl w:val="1"/>
          <w:numId w:val="142"/>
        </w:numPr>
        <w:tabs>
          <w:tab w:val="left" w:pos="1372"/>
        </w:tabs>
        <w:rPr>
          <w:sz w:val="24"/>
        </w:rPr>
      </w:pPr>
      <w:r>
        <w:rPr>
          <w:sz w:val="24"/>
        </w:rPr>
        <w:t>заболевание</w:t>
      </w:r>
      <w:r>
        <w:rPr>
          <w:spacing w:val="-4"/>
          <w:sz w:val="24"/>
        </w:rPr>
        <w:t xml:space="preserve"> </w:t>
      </w:r>
      <w:r>
        <w:rPr>
          <w:sz w:val="24"/>
        </w:rPr>
        <w:t>проявляется</w:t>
      </w:r>
      <w:r>
        <w:rPr>
          <w:spacing w:val="-3"/>
          <w:sz w:val="24"/>
        </w:rPr>
        <w:t xml:space="preserve"> </w:t>
      </w:r>
      <w:r>
        <w:rPr>
          <w:sz w:val="24"/>
        </w:rPr>
        <w:t>в</w:t>
      </w:r>
      <w:r>
        <w:rPr>
          <w:spacing w:val="-3"/>
          <w:sz w:val="24"/>
        </w:rPr>
        <w:t xml:space="preserve"> </w:t>
      </w:r>
      <w:r>
        <w:rPr>
          <w:sz w:val="24"/>
        </w:rPr>
        <w:t>каждом</w:t>
      </w:r>
      <w:r>
        <w:rPr>
          <w:spacing w:val="-4"/>
          <w:sz w:val="24"/>
        </w:rPr>
        <w:t xml:space="preserve"> </w:t>
      </w:r>
      <w:r>
        <w:rPr>
          <w:spacing w:val="-2"/>
          <w:sz w:val="24"/>
        </w:rPr>
        <w:t>поколении</w:t>
      </w:r>
    </w:p>
    <w:p w14:paraId="7FFFF70B">
      <w:pPr>
        <w:pStyle w:val="16"/>
        <w:numPr>
          <w:ilvl w:val="1"/>
          <w:numId w:val="142"/>
        </w:numPr>
        <w:tabs>
          <w:tab w:val="left" w:pos="1372"/>
        </w:tabs>
        <w:rPr>
          <w:sz w:val="24"/>
        </w:rPr>
      </w:pPr>
      <w:r>
        <w:rPr>
          <w:sz w:val="24"/>
        </w:rPr>
        <w:t>заболевание</w:t>
      </w:r>
      <w:r>
        <w:rPr>
          <w:spacing w:val="-3"/>
          <w:sz w:val="24"/>
        </w:rPr>
        <w:t xml:space="preserve"> </w:t>
      </w:r>
      <w:r>
        <w:rPr>
          <w:sz w:val="24"/>
        </w:rPr>
        <w:t>проявляется</w:t>
      </w:r>
      <w:r>
        <w:rPr>
          <w:spacing w:val="-3"/>
          <w:sz w:val="24"/>
        </w:rPr>
        <w:t xml:space="preserve"> </w:t>
      </w:r>
      <w:r>
        <w:rPr>
          <w:sz w:val="24"/>
        </w:rPr>
        <w:t>не</w:t>
      </w:r>
      <w:r>
        <w:rPr>
          <w:spacing w:val="-3"/>
          <w:sz w:val="24"/>
        </w:rPr>
        <w:t xml:space="preserve"> </w:t>
      </w:r>
      <w:r>
        <w:rPr>
          <w:sz w:val="24"/>
        </w:rPr>
        <w:t>в</w:t>
      </w:r>
      <w:r>
        <w:rPr>
          <w:spacing w:val="-3"/>
          <w:sz w:val="24"/>
        </w:rPr>
        <w:t xml:space="preserve"> </w:t>
      </w:r>
      <w:r>
        <w:rPr>
          <w:sz w:val="24"/>
        </w:rPr>
        <w:t>каждом</w:t>
      </w:r>
      <w:r>
        <w:rPr>
          <w:spacing w:val="-3"/>
          <w:sz w:val="24"/>
        </w:rPr>
        <w:t xml:space="preserve"> </w:t>
      </w:r>
      <w:r>
        <w:rPr>
          <w:spacing w:val="-2"/>
          <w:sz w:val="24"/>
        </w:rPr>
        <w:t>поколении</w:t>
      </w:r>
    </w:p>
    <w:p w14:paraId="7393C6B6">
      <w:pPr>
        <w:pStyle w:val="16"/>
        <w:numPr>
          <w:ilvl w:val="1"/>
          <w:numId w:val="142"/>
        </w:numPr>
        <w:tabs>
          <w:tab w:val="left" w:pos="1372"/>
        </w:tabs>
        <w:rPr>
          <w:sz w:val="24"/>
        </w:rPr>
      </w:pPr>
      <w:r>
        <w:rPr>
          <w:sz w:val="24"/>
        </w:rPr>
        <w:t>болеют</w:t>
      </w:r>
      <w:r>
        <w:rPr>
          <w:spacing w:val="-3"/>
          <w:sz w:val="24"/>
        </w:rPr>
        <w:t xml:space="preserve"> </w:t>
      </w:r>
      <w:r>
        <w:rPr>
          <w:sz w:val="24"/>
        </w:rPr>
        <w:t>лица</w:t>
      </w:r>
      <w:r>
        <w:rPr>
          <w:spacing w:val="-6"/>
          <w:sz w:val="24"/>
        </w:rPr>
        <w:t xml:space="preserve"> </w:t>
      </w:r>
      <w:r>
        <w:rPr>
          <w:sz w:val="24"/>
        </w:rPr>
        <w:t>преимущественно</w:t>
      </w:r>
      <w:r>
        <w:rPr>
          <w:spacing w:val="-3"/>
          <w:sz w:val="24"/>
        </w:rPr>
        <w:t xml:space="preserve"> </w:t>
      </w:r>
      <w:r>
        <w:rPr>
          <w:sz w:val="24"/>
        </w:rPr>
        <w:t>женского</w:t>
      </w:r>
      <w:r>
        <w:rPr>
          <w:spacing w:val="-2"/>
          <w:sz w:val="24"/>
        </w:rPr>
        <w:t xml:space="preserve"> </w:t>
      </w:r>
      <w:r>
        <w:rPr>
          <w:spacing w:val="-4"/>
          <w:sz w:val="24"/>
        </w:rPr>
        <w:t>пола</w:t>
      </w:r>
    </w:p>
    <w:p w14:paraId="53FE3ECD">
      <w:pPr>
        <w:pStyle w:val="16"/>
        <w:numPr>
          <w:ilvl w:val="1"/>
          <w:numId w:val="142"/>
        </w:numPr>
        <w:tabs>
          <w:tab w:val="left" w:pos="1372"/>
        </w:tabs>
        <w:rPr>
          <w:sz w:val="24"/>
        </w:rPr>
      </w:pPr>
      <w:r>
        <w:rPr>
          <w:sz w:val="24"/>
        </w:rPr>
        <w:t>болеют</w:t>
      </w:r>
      <w:r>
        <w:rPr>
          <w:spacing w:val="-2"/>
          <w:sz w:val="24"/>
        </w:rPr>
        <w:t xml:space="preserve"> </w:t>
      </w:r>
      <w:r>
        <w:rPr>
          <w:sz w:val="24"/>
        </w:rPr>
        <w:t>лица</w:t>
      </w:r>
      <w:r>
        <w:rPr>
          <w:spacing w:val="-7"/>
          <w:sz w:val="24"/>
        </w:rPr>
        <w:t xml:space="preserve"> </w:t>
      </w:r>
      <w:r>
        <w:rPr>
          <w:sz w:val="24"/>
        </w:rPr>
        <w:t>преимущественно</w:t>
      </w:r>
      <w:r>
        <w:rPr>
          <w:spacing w:val="-3"/>
          <w:sz w:val="24"/>
        </w:rPr>
        <w:t xml:space="preserve"> </w:t>
      </w:r>
      <w:r>
        <w:rPr>
          <w:sz w:val="24"/>
        </w:rPr>
        <w:t>мужского</w:t>
      </w:r>
      <w:r>
        <w:rPr>
          <w:spacing w:val="-2"/>
          <w:sz w:val="24"/>
        </w:rPr>
        <w:t xml:space="preserve"> </w:t>
      </w:r>
      <w:r>
        <w:rPr>
          <w:spacing w:val="-4"/>
          <w:sz w:val="24"/>
        </w:rPr>
        <w:t>пола</w:t>
      </w:r>
    </w:p>
    <w:p w14:paraId="1A5F7293">
      <w:pPr>
        <w:pStyle w:val="16"/>
        <w:numPr>
          <w:ilvl w:val="1"/>
          <w:numId w:val="142"/>
        </w:numPr>
        <w:tabs>
          <w:tab w:val="left" w:pos="1372"/>
        </w:tabs>
        <w:rPr>
          <w:sz w:val="24"/>
        </w:rPr>
      </w:pPr>
      <w:r>
        <w:rPr>
          <w:sz w:val="24"/>
        </w:rPr>
        <w:t>соотношение</w:t>
      </w:r>
      <w:r>
        <w:rPr>
          <w:spacing w:val="-7"/>
          <w:sz w:val="24"/>
        </w:rPr>
        <w:t xml:space="preserve"> </w:t>
      </w:r>
      <w:r>
        <w:rPr>
          <w:sz w:val="24"/>
        </w:rPr>
        <w:t>здоровых</w:t>
      </w:r>
      <w:r>
        <w:rPr>
          <w:spacing w:val="-3"/>
          <w:sz w:val="24"/>
        </w:rPr>
        <w:t xml:space="preserve"> </w:t>
      </w:r>
      <w:r>
        <w:rPr>
          <w:sz w:val="24"/>
        </w:rPr>
        <w:t>и</w:t>
      </w:r>
      <w:r>
        <w:rPr>
          <w:spacing w:val="-4"/>
          <w:sz w:val="24"/>
        </w:rPr>
        <w:t xml:space="preserve"> </w:t>
      </w:r>
      <w:r>
        <w:rPr>
          <w:sz w:val="24"/>
        </w:rPr>
        <w:t>больных</w:t>
      </w:r>
      <w:r>
        <w:rPr>
          <w:spacing w:val="-2"/>
          <w:sz w:val="24"/>
        </w:rPr>
        <w:t xml:space="preserve"> </w:t>
      </w:r>
      <w:r>
        <w:rPr>
          <w:sz w:val="24"/>
        </w:rPr>
        <w:t>сибсов</w:t>
      </w:r>
      <w:r>
        <w:rPr>
          <w:spacing w:val="-5"/>
          <w:sz w:val="24"/>
        </w:rPr>
        <w:t xml:space="preserve"> </w:t>
      </w:r>
      <w:r>
        <w:rPr>
          <w:sz w:val="24"/>
        </w:rPr>
        <w:t>составляет</w:t>
      </w:r>
      <w:r>
        <w:rPr>
          <w:spacing w:val="-3"/>
          <w:sz w:val="24"/>
        </w:rPr>
        <w:t xml:space="preserve"> </w:t>
      </w:r>
      <w:r>
        <w:rPr>
          <w:spacing w:val="-5"/>
          <w:sz w:val="24"/>
        </w:rPr>
        <w:t>1:1</w:t>
      </w:r>
    </w:p>
    <w:p w14:paraId="06F96599">
      <w:pPr>
        <w:pStyle w:val="16"/>
        <w:numPr>
          <w:ilvl w:val="0"/>
          <w:numId w:val="142"/>
        </w:numPr>
        <w:tabs>
          <w:tab w:val="left" w:pos="1492"/>
        </w:tabs>
        <w:spacing w:before="276"/>
        <w:ind w:left="1492" w:hanging="360"/>
        <w:rPr>
          <w:sz w:val="24"/>
        </w:rPr>
      </w:pPr>
      <w:r>
        <w:rPr>
          <w:sz w:val="24"/>
        </w:rPr>
        <w:t>Генная</w:t>
      </w:r>
      <w:r>
        <w:rPr>
          <w:spacing w:val="-4"/>
          <w:sz w:val="24"/>
        </w:rPr>
        <w:t xml:space="preserve"> </w:t>
      </w:r>
      <w:r>
        <w:rPr>
          <w:sz w:val="24"/>
        </w:rPr>
        <w:t>мутация</w:t>
      </w:r>
      <w:r>
        <w:rPr>
          <w:spacing w:val="-4"/>
          <w:sz w:val="24"/>
        </w:rPr>
        <w:t xml:space="preserve"> это:</w:t>
      </w:r>
    </w:p>
    <w:p w14:paraId="7A23947D">
      <w:pPr>
        <w:pStyle w:val="16"/>
        <w:numPr>
          <w:ilvl w:val="1"/>
          <w:numId w:val="142"/>
        </w:numPr>
        <w:tabs>
          <w:tab w:val="left" w:pos="1372"/>
        </w:tabs>
        <w:rPr>
          <w:sz w:val="24"/>
        </w:rPr>
      </w:pPr>
      <w:r>
        <w:rPr>
          <w:sz w:val="24"/>
        </w:rPr>
        <w:t>мутация,</w:t>
      </w:r>
      <w:r>
        <w:rPr>
          <w:spacing w:val="-6"/>
          <w:sz w:val="24"/>
        </w:rPr>
        <w:t xml:space="preserve"> </w:t>
      </w:r>
      <w:r>
        <w:rPr>
          <w:sz w:val="24"/>
        </w:rPr>
        <w:t>обусловленная</w:t>
      </w:r>
      <w:r>
        <w:rPr>
          <w:spacing w:val="-4"/>
          <w:sz w:val="24"/>
        </w:rPr>
        <w:t xml:space="preserve"> </w:t>
      </w:r>
      <w:r>
        <w:rPr>
          <w:sz w:val="24"/>
        </w:rPr>
        <w:t>воздействием</w:t>
      </w:r>
      <w:r>
        <w:rPr>
          <w:spacing w:val="-5"/>
          <w:sz w:val="24"/>
        </w:rPr>
        <w:t xml:space="preserve"> </w:t>
      </w:r>
      <w:r>
        <w:rPr>
          <w:sz w:val="24"/>
        </w:rPr>
        <w:t>химического</w:t>
      </w:r>
      <w:r>
        <w:rPr>
          <w:spacing w:val="-4"/>
          <w:sz w:val="24"/>
        </w:rPr>
        <w:t xml:space="preserve"> </w:t>
      </w:r>
      <w:r>
        <w:rPr>
          <w:sz w:val="24"/>
        </w:rPr>
        <w:t>или</w:t>
      </w:r>
      <w:r>
        <w:rPr>
          <w:spacing w:val="-3"/>
          <w:sz w:val="24"/>
        </w:rPr>
        <w:t xml:space="preserve"> </w:t>
      </w:r>
      <w:r>
        <w:rPr>
          <w:sz w:val="24"/>
        </w:rPr>
        <w:t>физического</w:t>
      </w:r>
      <w:r>
        <w:rPr>
          <w:spacing w:val="-3"/>
          <w:sz w:val="24"/>
        </w:rPr>
        <w:t xml:space="preserve"> </w:t>
      </w:r>
      <w:r>
        <w:rPr>
          <w:spacing w:val="-2"/>
          <w:sz w:val="24"/>
        </w:rPr>
        <w:t>фактора</w:t>
      </w:r>
    </w:p>
    <w:p w14:paraId="525B8C8C">
      <w:pPr>
        <w:pStyle w:val="16"/>
        <w:numPr>
          <w:ilvl w:val="1"/>
          <w:numId w:val="142"/>
        </w:numPr>
        <w:tabs>
          <w:tab w:val="left" w:pos="1372"/>
        </w:tabs>
        <w:rPr>
          <w:sz w:val="24"/>
        </w:rPr>
      </w:pPr>
      <w:r>
        <w:rPr>
          <w:sz w:val="24"/>
        </w:rPr>
        <w:t>мутация,</w:t>
      </w:r>
      <w:r>
        <w:rPr>
          <w:spacing w:val="-4"/>
          <w:sz w:val="24"/>
        </w:rPr>
        <w:t xml:space="preserve"> </w:t>
      </w:r>
      <w:r>
        <w:rPr>
          <w:sz w:val="24"/>
        </w:rPr>
        <w:t>при</w:t>
      </w:r>
      <w:r>
        <w:rPr>
          <w:spacing w:val="-2"/>
          <w:sz w:val="24"/>
        </w:rPr>
        <w:t xml:space="preserve"> </w:t>
      </w:r>
      <w:r>
        <w:rPr>
          <w:sz w:val="24"/>
        </w:rPr>
        <w:t>которой</w:t>
      </w:r>
      <w:r>
        <w:rPr>
          <w:spacing w:val="-2"/>
          <w:sz w:val="24"/>
        </w:rPr>
        <w:t xml:space="preserve"> </w:t>
      </w:r>
      <w:r>
        <w:rPr>
          <w:sz w:val="24"/>
        </w:rPr>
        <w:t>изменяется</w:t>
      </w:r>
      <w:r>
        <w:rPr>
          <w:spacing w:val="-2"/>
          <w:sz w:val="24"/>
        </w:rPr>
        <w:t xml:space="preserve"> </w:t>
      </w:r>
      <w:r>
        <w:rPr>
          <w:sz w:val="24"/>
        </w:rPr>
        <w:t>число</w:t>
      </w:r>
      <w:r>
        <w:rPr>
          <w:spacing w:val="-4"/>
          <w:sz w:val="24"/>
        </w:rPr>
        <w:t xml:space="preserve"> </w:t>
      </w:r>
      <w:r>
        <w:rPr>
          <w:sz w:val="24"/>
        </w:rPr>
        <w:t>хромосом</w:t>
      </w:r>
      <w:r>
        <w:rPr>
          <w:spacing w:val="-3"/>
          <w:sz w:val="24"/>
        </w:rPr>
        <w:t xml:space="preserve"> </w:t>
      </w:r>
      <w:r>
        <w:rPr>
          <w:sz w:val="24"/>
        </w:rPr>
        <w:t>при</w:t>
      </w:r>
      <w:r>
        <w:rPr>
          <w:spacing w:val="-2"/>
          <w:sz w:val="24"/>
        </w:rPr>
        <w:t xml:space="preserve"> </w:t>
      </w:r>
      <w:r>
        <w:rPr>
          <w:sz w:val="24"/>
        </w:rPr>
        <w:t>сохранности</w:t>
      </w:r>
      <w:r>
        <w:rPr>
          <w:spacing w:val="-4"/>
          <w:sz w:val="24"/>
        </w:rPr>
        <w:t xml:space="preserve"> </w:t>
      </w:r>
      <w:r>
        <w:rPr>
          <w:sz w:val="24"/>
        </w:rPr>
        <w:t>их</w:t>
      </w:r>
      <w:r>
        <w:rPr>
          <w:spacing w:val="1"/>
          <w:sz w:val="24"/>
        </w:rPr>
        <w:t xml:space="preserve"> </w:t>
      </w:r>
      <w:r>
        <w:rPr>
          <w:spacing w:val="-2"/>
          <w:sz w:val="24"/>
        </w:rPr>
        <w:t>структуры</w:t>
      </w:r>
    </w:p>
    <w:p w14:paraId="5E969D6F">
      <w:pPr>
        <w:pStyle w:val="16"/>
        <w:numPr>
          <w:ilvl w:val="1"/>
          <w:numId w:val="142"/>
        </w:numPr>
        <w:tabs>
          <w:tab w:val="left" w:pos="1372"/>
        </w:tabs>
        <w:ind w:left="1132" w:right="1508" w:firstLine="0"/>
        <w:rPr>
          <w:sz w:val="24"/>
        </w:rPr>
      </w:pPr>
      <w:r>
        <w:rPr>
          <w:sz w:val="24"/>
        </w:rPr>
        <w:t>мутация,</w:t>
      </w:r>
      <w:r>
        <w:rPr>
          <w:spacing w:val="-5"/>
          <w:sz w:val="24"/>
        </w:rPr>
        <w:t xml:space="preserve"> </w:t>
      </w:r>
      <w:r>
        <w:rPr>
          <w:sz w:val="24"/>
        </w:rPr>
        <w:t>при</w:t>
      </w:r>
      <w:r>
        <w:rPr>
          <w:spacing w:val="-5"/>
          <w:sz w:val="24"/>
        </w:rPr>
        <w:t xml:space="preserve"> </w:t>
      </w:r>
      <w:r>
        <w:rPr>
          <w:sz w:val="24"/>
        </w:rPr>
        <w:t>которой</w:t>
      </w:r>
      <w:r>
        <w:rPr>
          <w:spacing w:val="-5"/>
          <w:sz w:val="24"/>
        </w:rPr>
        <w:t xml:space="preserve"> </w:t>
      </w:r>
      <w:r>
        <w:rPr>
          <w:sz w:val="24"/>
        </w:rPr>
        <w:t>изменяется</w:t>
      </w:r>
      <w:r>
        <w:rPr>
          <w:spacing w:val="-5"/>
          <w:sz w:val="24"/>
        </w:rPr>
        <w:t xml:space="preserve"> </w:t>
      </w:r>
      <w:r>
        <w:rPr>
          <w:sz w:val="24"/>
        </w:rPr>
        <w:t>количество</w:t>
      </w:r>
      <w:r>
        <w:rPr>
          <w:spacing w:val="-5"/>
          <w:sz w:val="24"/>
        </w:rPr>
        <w:t xml:space="preserve"> </w:t>
      </w:r>
      <w:r>
        <w:rPr>
          <w:sz w:val="24"/>
        </w:rPr>
        <w:t>или</w:t>
      </w:r>
      <w:r>
        <w:rPr>
          <w:spacing w:val="-7"/>
          <w:sz w:val="24"/>
        </w:rPr>
        <w:t xml:space="preserve"> </w:t>
      </w:r>
      <w:r>
        <w:rPr>
          <w:sz w:val="24"/>
        </w:rPr>
        <w:t>последовательность</w:t>
      </w:r>
      <w:r>
        <w:rPr>
          <w:spacing w:val="-5"/>
          <w:sz w:val="24"/>
        </w:rPr>
        <w:t xml:space="preserve"> </w:t>
      </w:r>
      <w:r>
        <w:rPr>
          <w:sz w:val="24"/>
        </w:rPr>
        <w:t>нуклеотидов</w:t>
      </w:r>
      <w:r>
        <w:rPr>
          <w:spacing w:val="-6"/>
          <w:sz w:val="24"/>
        </w:rPr>
        <w:t xml:space="preserve"> </w:t>
      </w:r>
      <w:r>
        <w:rPr>
          <w:sz w:val="24"/>
        </w:rPr>
        <w:t>в пределах одного гена</w:t>
      </w:r>
    </w:p>
    <w:p w14:paraId="1D605102">
      <w:pPr>
        <w:pStyle w:val="16"/>
        <w:numPr>
          <w:ilvl w:val="1"/>
          <w:numId w:val="142"/>
        </w:numPr>
        <w:tabs>
          <w:tab w:val="left" w:pos="1372"/>
        </w:tabs>
        <w:rPr>
          <w:sz w:val="24"/>
        </w:rPr>
      </w:pPr>
      <w:r>
        <w:rPr>
          <w:sz w:val="24"/>
        </w:rPr>
        <w:t>мутация,</w:t>
      </w:r>
      <w:r>
        <w:rPr>
          <w:spacing w:val="-6"/>
          <w:sz w:val="24"/>
        </w:rPr>
        <w:t xml:space="preserve"> </w:t>
      </w:r>
      <w:r>
        <w:rPr>
          <w:sz w:val="24"/>
        </w:rPr>
        <w:t>при</w:t>
      </w:r>
      <w:r>
        <w:rPr>
          <w:spacing w:val="-3"/>
          <w:sz w:val="24"/>
        </w:rPr>
        <w:t xml:space="preserve"> </w:t>
      </w:r>
      <w:r>
        <w:rPr>
          <w:sz w:val="24"/>
        </w:rPr>
        <w:t>которой</w:t>
      </w:r>
      <w:r>
        <w:rPr>
          <w:spacing w:val="-3"/>
          <w:sz w:val="24"/>
        </w:rPr>
        <w:t xml:space="preserve"> </w:t>
      </w:r>
      <w:r>
        <w:rPr>
          <w:sz w:val="24"/>
        </w:rPr>
        <w:t>изменяется</w:t>
      </w:r>
      <w:r>
        <w:rPr>
          <w:spacing w:val="-3"/>
          <w:sz w:val="24"/>
        </w:rPr>
        <w:t xml:space="preserve"> </w:t>
      </w:r>
      <w:r>
        <w:rPr>
          <w:sz w:val="24"/>
        </w:rPr>
        <w:t>структура</w:t>
      </w:r>
      <w:r>
        <w:rPr>
          <w:spacing w:val="-3"/>
          <w:sz w:val="24"/>
        </w:rPr>
        <w:t xml:space="preserve"> </w:t>
      </w:r>
      <w:r>
        <w:rPr>
          <w:sz w:val="24"/>
        </w:rPr>
        <w:t>хромосом</w:t>
      </w:r>
      <w:r>
        <w:rPr>
          <w:spacing w:val="-4"/>
          <w:sz w:val="24"/>
        </w:rPr>
        <w:t xml:space="preserve"> </w:t>
      </w:r>
      <w:r>
        <w:rPr>
          <w:sz w:val="24"/>
        </w:rPr>
        <w:t>при</w:t>
      </w:r>
      <w:r>
        <w:rPr>
          <w:spacing w:val="-3"/>
          <w:sz w:val="24"/>
        </w:rPr>
        <w:t xml:space="preserve"> </w:t>
      </w:r>
      <w:r>
        <w:rPr>
          <w:sz w:val="24"/>
        </w:rPr>
        <w:t>сохранности</w:t>
      </w:r>
      <w:r>
        <w:rPr>
          <w:spacing w:val="-3"/>
          <w:sz w:val="24"/>
        </w:rPr>
        <w:t xml:space="preserve"> </w:t>
      </w:r>
      <w:r>
        <w:rPr>
          <w:sz w:val="24"/>
        </w:rPr>
        <w:t>их</w:t>
      </w:r>
      <w:r>
        <w:rPr>
          <w:spacing w:val="-1"/>
          <w:sz w:val="24"/>
        </w:rPr>
        <w:t xml:space="preserve"> </w:t>
      </w:r>
      <w:r>
        <w:rPr>
          <w:spacing w:val="-2"/>
          <w:sz w:val="24"/>
        </w:rPr>
        <w:t>количества</w:t>
      </w:r>
    </w:p>
    <w:p w14:paraId="36165B14">
      <w:pPr>
        <w:pStyle w:val="16"/>
        <w:numPr>
          <w:ilvl w:val="1"/>
          <w:numId w:val="142"/>
        </w:numPr>
        <w:tabs>
          <w:tab w:val="left" w:pos="1372"/>
        </w:tabs>
        <w:rPr>
          <w:sz w:val="24"/>
        </w:rPr>
      </w:pPr>
      <w:r>
        <w:rPr>
          <w:sz w:val="24"/>
        </w:rPr>
        <w:t>мутация,</w:t>
      </w:r>
      <w:r>
        <w:rPr>
          <w:spacing w:val="-7"/>
          <w:sz w:val="24"/>
        </w:rPr>
        <w:t xml:space="preserve"> </w:t>
      </w:r>
      <w:r>
        <w:rPr>
          <w:sz w:val="24"/>
        </w:rPr>
        <w:t>обусловленная</w:t>
      </w:r>
      <w:r>
        <w:rPr>
          <w:spacing w:val="-4"/>
          <w:sz w:val="24"/>
        </w:rPr>
        <w:t xml:space="preserve"> </w:t>
      </w:r>
      <w:r>
        <w:rPr>
          <w:sz w:val="24"/>
        </w:rPr>
        <w:t>воздействием</w:t>
      </w:r>
      <w:r>
        <w:rPr>
          <w:spacing w:val="-6"/>
          <w:sz w:val="24"/>
        </w:rPr>
        <w:t xml:space="preserve"> </w:t>
      </w:r>
      <w:r>
        <w:rPr>
          <w:sz w:val="24"/>
        </w:rPr>
        <w:t xml:space="preserve">биологического </w:t>
      </w:r>
      <w:r>
        <w:rPr>
          <w:spacing w:val="-2"/>
          <w:sz w:val="24"/>
        </w:rPr>
        <w:t>фактора</w:t>
      </w:r>
    </w:p>
    <w:p w14:paraId="497728DC">
      <w:pPr>
        <w:pStyle w:val="9"/>
      </w:pPr>
    </w:p>
    <w:p w14:paraId="17E8181F">
      <w:pPr>
        <w:pStyle w:val="16"/>
        <w:numPr>
          <w:ilvl w:val="0"/>
          <w:numId w:val="142"/>
        </w:numPr>
        <w:tabs>
          <w:tab w:val="left" w:pos="1492"/>
        </w:tabs>
        <w:ind w:left="1492" w:hanging="360"/>
        <w:rPr>
          <w:sz w:val="24"/>
        </w:rPr>
      </w:pPr>
      <w:r>
        <w:rPr>
          <w:sz w:val="24"/>
        </w:rPr>
        <w:t>Геномная</w:t>
      </w:r>
      <w:r>
        <w:rPr>
          <w:spacing w:val="-6"/>
          <w:sz w:val="24"/>
        </w:rPr>
        <w:t xml:space="preserve"> </w:t>
      </w:r>
      <w:r>
        <w:rPr>
          <w:sz w:val="24"/>
        </w:rPr>
        <w:t>мутация</w:t>
      </w:r>
      <w:r>
        <w:rPr>
          <w:spacing w:val="-5"/>
          <w:sz w:val="24"/>
        </w:rPr>
        <w:t xml:space="preserve"> </w:t>
      </w:r>
      <w:r>
        <w:rPr>
          <w:spacing w:val="-4"/>
          <w:sz w:val="24"/>
        </w:rPr>
        <w:t>это:</w:t>
      </w:r>
    </w:p>
    <w:p w14:paraId="1362918B">
      <w:pPr>
        <w:pStyle w:val="16"/>
        <w:numPr>
          <w:ilvl w:val="1"/>
          <w:numId w:val="142"/>
        </w:numPr>
        <w:tabs>
          <w:tab w:val="left" w:pos="1372"/>
        </w:tabs>
        <w:rPr>
          <w:sz w:val="24"/>
        </w:rPr>
      </w:pPr>
      <w:r>
        <w:rPr>
          <w:sz w:val="24"/>
        </w:rPr>
        <w:t>мутация,</w:t>
      </w:r>
      <w:r>
        <w:rPr>
          <w:spacing w:val="-6"/>
          <w:sz w:val="24"/>
        </w:rPr>
        <w:t xml:space="preserve"> </w:t>
      </w:r>
      <w:r>
        <w:rPr>
          <w:sz w:val="24"/>
        </w:rPr>
        <w:t>обусловленная</w:t>
      </w:r>
      <w:r>
        <w:rPr>
          <w:spacing w:val="-4"/>
          <w:sz w:val="24"/>
        </w:rPr>
        <w:t xml:space="preserve"> </w:t>
      </w:r>
      <w:r>
        <w:rPr>
          <w:sz w:val="24"/>
        </w:rPr>
        <w:t>воздействием</w:t>
      </w:r>
      <w:r>
        <w:rPr>
          <w:spacing w:val="-5"/>
          <w:sz w:val="24"/>
        </w:rPr>
        <w:t xml:space="preserve"> </w:t>
      </w:r>
      <w:r>
        <w:rPr>
          <w:sz w:val="24"/>
        </w:rPr>
        <w:t>химического</w:t>
      </w:r>
      <w:r>
        <w:rPr>
          <w:spacing w:val="-4"/>
          <w:sz w:val="24"/>
        </w:rPr>
        <w:t xml:space="preserve"> </w:t>
      </w:r>
      <w:r>
        <w:rPr>
          <w:sz w:val="24"/>
        </w:rPr>
        <w:t>или</w:t>
      </w:r>
      <w:r>
        <w:rPr>
          <w:spacing w:val="-3"/>
          <w:sz w:val="24"/>
        </w:rPr>
        <w:t xml:space="preserve"> </w:t>
      </w:r>
      <w:r>
        <w:rPr>
          <w:sz w:val="24"/>
        </w:rPr>
        <w:t>физического</w:t>
      </w:r>
      <w:r>
        <w:rPr>
          <w:spacing w:val="-3"/>
          <w:sz w:val="24"/>
        </w:rPr>
        <w:t xml:space="preserve"> </w:t>
      </w:r>
      <w:r>
        <w:rPr>
          <w:spacing w:val="-2"/>
          <w:sz w:val="24"/>
        </w:rPr>
        <w:t>фактора</w:t>
      </w:r>
    </w:p>
    <w:p w14:paraId="4D831539">
      <w:pPr>
        <w:pStyle w:val="16"/>
        <w:numPr>
          <w:ilvl w:val="1"/>
          <w:numId w:val="142"/>
        </w:numPr>
        <w:tabs>
          <w:tab w:val="left" w:pos="1372"/>
        </w:tabs>
        <w:rPr>
          <w:sz w:val="24"/>
        </w:rPr>
      </w:pPr>
      <w:r>
        <w:rPr>
          <w:sz w:val="24"/>
        </w:rPr>
        <w:t>мутация,</w:t>
      </w:r>
      <w:r>
        <w:rPr>
          <w:spacing w:val="-5"/>
          <w:sz w:val="24"/>
        </w:rPr>
        <w:t xml:space="preserve"> </w:t>
      </w:r>
      <w:r>
        <w:rPr>
          <w:sz w:val="24"/>
        </w:rPr>
        <w:t>при</w:t>
      </w:r>
      <w:r>
        <w:rPr>
          <w:spacing w:val="-2"/>
          <w:sz w:val="24"/>
        </w:rPr>
        <w:t xml:space="preserve"> </w:t>
      </w:r>
      <w:r>
        <w:rPr>
          <w:sz w:val="24"/>
        </w:rPr>
        <w:t>которой</w:t>
      </w:r>
      <w:r>
        <w:rPr>
          <w:spacing w:val="-3"/>
          <w:sz w:val="24"/>
        </w:rPr>
        <w:t xml:space="preserve"> </w:t>
      </w:r>
      <w:r>
        <w:rPr>
          <w:sz w:val="24"/>
        </w:rPr>
        <w:t>изменяется</w:t>
      </w:r>
      <w:r>
        <w:rPr>
          <w:spacing w:val="-2"/>
          <w:sz w:val="24"/>
        </w:rPr>
        <w:t xml:space="preserve"> </w:t>
      </w:r>
      <w:r>
        <w:rPr>
          <w:sz w:val="24"/>
        </w:rPr>
        <w:t>число</w:t>
      </w:r>
      <w:r>
        <w:rPr>
          <w:spacing w:val="-6"/>
          <w:sz w:val="24"/>
        </w:rPr>
        <w:t xml:space="preserve"> </w:t>
      </w:r>
      <w:r>
        <w:rPr>
          <w:sz w:val="24"/>
        </w:rPr>
        <w:t>хромосом</w:t>
      </w:r>
      <w:r>
        <w:rPr>
          <w:spacing w:val="-3"/>
          <w:sz w:val="24"/>
        </w:rPr>
        <w:t xml:space="preserve"> </w:t>
      </w:r>
      <w:r>
        <w:rPr>
          <w:sz w:val="24"/>
        </w:rPr>
        <w:t>при</w:t>
      </w:r>
      <w:r>
        <w:rPr>
          <w:spacing w:val="-3"/>
          <w:sz w:val="24"/>
        </w:rPr>
        <w:t xml:space="preserve"> </w:t>
      </w:r>
      <w:r>
        <w:rPr>
          <w:sz w:val="24"/>
        </w:rPr>
        <w:t>сохранности</w:t>
      </w:r>
      <w:r>
        <w:rPr>
          <w:spacing w:val="-4"/>
          <w:sz w:val="24"/>
        </w:rPr>
        <w:t xml:space="preserve"> </w:t>
      </w:r>
      <w:r>
        <w:rPr>
          <w:sz w:val="24"/>
        </w:rPr>
        <w:t xml:space="preserve">их </w:t>
      </w:r>
      <w:r>
        <w:rPr>
          <w:spacing w:val="-2"/>
          <w:sz w:val="24"/>
        </w:rPr>
        <w:t>структуры</w:t>
      </w:r>
    </w:p>
    <w:p w14:paraId="458F9EF0">
      <w:pPr>
        <w:pStyle w:val="16"/>
        <w:numPr>
          <w:ilvl w:val="1"/>
          <w:numId w:val="142"/>
        </w:numPr>
        <w:tabs>
          <w:tab w:val="left" w:pos="1372"/>
        </w:tabs>
        <w:ind w:left="1132" w:right="1502" w:firstLine="0"/>
        <w:rPr>
          <w:sz w:val="24"/>
        </w:rPr>
      </w:pPr>
      <w:r>
        <w:rPr>
          <w:sz w:val="24"/>
        </w:rPr>
        <w:t>мутация,</w:t>
      </w:r>
      <w:r>
        <w:rPr>
          <w:spacing w:val="-4"/>
          <w:sz w:val="24"/>
        </w:rPr>
        <w:t xml:space="preserve"> </w:t>
      </w:r>
      <w:r>
        <w:rPr>
          <w:sz w:val="24"/>
        </w:rPr>
        <w:t>при</w:t>
      </w:r>
      <w:r>
        <w:rPr>
          <w:spacing w:val="-4"/>
          <w:sz w:val="24"/>
        </w:rPr>
        <w:t xml:space="preserve"> </w:t>
      </w:r>
      <w:r>
        <w:rPr>
          <w:sz w:val="24"/>
        </w:rPr>
        <w:t>которой</w:t>
      </w:r>
      <w:r>
        <w:rPr>
          <w:spacing w:val="-4"/>
          <w:sz w:val="24"/>
        </w:rPr>
        <w:t xml:space="preserve"> </w:t>
      </w:r>
      <w:r>
        <w:rPr>
          <w:sz w:val="24"/>
        </w:rPr>
        <w:t>изменяется</w:t>
      </w:r>
      <w:r>
        <w:rPr>
          <w:spacing w:val="-4"/>
          <w:sz w:val="24"/>
        </w:rPr>
        <w:t xml:space="preserve"> </w:t>
      </w:r>
      <w:r>
        <w:rPr>
          <w:sz w:val="24"/>
        </w:rPr>
        <w:t>количество</w:t>
      </w:r>
      <w:r>
        <w:rPr>
          <w:spacing w:val="-4"/>
          <w:sz w:val="24"/>
        </w:rPr>
        <w:t xml:space="preserve"> </w:t>
      </w:r>
      <w:r>
        <w:rPr>
          <w:sz w:val="24"/>
        </w:rPr>
        <w:t>или</w:t>
      </w:r>
      <w:r>
        <w:rPr>
          <w:spacing w:val="-6"/>
          <w:sz w:val="24"/>
        </w:rPr>
        <w:t xml:space="preserve"> </w:t>
      </w:r>
      <w:r>
        <w:rPr>
          <w:sz w:val="24"/>
        </w:rPr>
        <w:t>последовательность</w:t>
      </w:r>
      <w:r>
        <w:rPr>
          <w:spacing w:val="-4"/>
          <w:sz w:val="24"/>
        </w:rPr>
        <w:t xml:space="preserve"> </w:t>
      </w:r>
      <w:r>
        <w:rPr>
          <w:sz w:val="24"/>
        </w:rPr>
        <w:t>нуклеотидов</w:t>
      </w:r>
      <w:r>
        <w:rPr>
          <w:spacing w:val="-5"/>
          <w:sz w:val="24"/>
        </w:rPr>
        <w:t xml:space="preserve"> </w:t>
      </w:r>
      <w:r>
        <w:rPr>
          <w:sz w:val="24"/>
        </w:rPr>
        <w:t>в пределах одного гена</w:t>
      </w:r>
    </w:p>
    <w:p w14:paraId="21564967">
      <w:pPr>
        <w:pStyle w:val="16"/>
        <w:numPr>
          <w:ilvl w:val="1"/>
          <w:numId w:val="142"/>
        </w:numPr>
        <w:tabs>
          <w:tab w:val="left" w:pos="1372"/>
        </w:tabs>
        <w:rPr>
          <w:sz w:val="24"/>
        </w:rPr>
      </w:pPr>
      <w:r>
        <w:rPr>
          <w:sz w:val="24"/>
        </w:rPr>
        <w:t>мутация,</w:t>
      </w:r>
      <w:r>
        <w:rPr>
          <w:spacing w:val="-6"/>
          <w:sz w:val="24"/>
        </w:rPr>
        <w:t xml:space="preserve"> </w:t>
      </w:r>
      <w:r>
        <w:rPr>
          <w:sz w:val="24"/>
        </w:rPr>
        <w:t>при</w:t>
      </w:r>
      <w:r>
        <w:rPr>
          <w:spacing w:val="-3"/>
          <w:sz w:val="24"/>
        </w:rPr>
        <w:t xml:space="preserve"> </w:t>
      </w:r>
      <w:r>
        <w:rPr>
          <w:sz w:val="24"/>
        </w:rPr>
        <w:t>которой</w:t>
      </w:r>
      <w:r>
        <w:rPr>
          <w:spacing w:val="-3"/>
          <w:sz w:val="24"/>
        </w:rPr>
        <w:t xml:space="preserve"> </w:t>
      </w:r>
      <w:r>
        <w:rPr>
          <w:sz w:val="24"/>
        </w:rPr>
        <w:t>изменяется</w:t>
      </w:r>
      <w:r>
        <w:rPr>
          <w:spacing w:val="-3"/>
          <w:sz w:val="24"/>
        </w:rPr>
        <w:t xml:space="preserve"> </w:t>
      </w:r>
      <w:r>
        <w:rPr>
          <w:sz w:val="24"/>
        </w:rPr>
        <w:t>структура</w:t>
      </w:r>
      <w:r>
        <w:rPr>
          <w:spacing w:val="-3"/>
          <w:sz w:val="24"/>
        </w:rPr>
        <w:t xml:space="preserve"> </w:t>
      </w:r>
      <w:r>
        <w:rPr>
          <w:sz w:val="24"/>
        </w:rPr>
        <w:t>хромосом</w:t>
      </w:r>
      <w:r>
        <w:rPr>
          <w:spacing w:val="-4"/>
          <w:sz w:val="24"/>
        </w:rPr>
        <w:t xml:space="preserve"> </w:t>
      </w:r>
      <w:r>
        <w:rPr>
          <w:sz w:val="24"/>
        </w:rPr>
        <w:t>при</w:t>
      </w:r>
      <w:r>
        <w:rPr>
          <w:spacing w:val="-3"/>
          <w:sz w:val="24"/>
        </w:rPr>
        <w:t xml:space="preserve"> </w:t>
      </w:r>
      <w:r>
        <w:rPr>
          <w:sz w:val="24"/>
        </w:rPr>
        <w:t>сохранности</w:t>
      </w:r>
      <w:r>
        <w:rPr>
          <w:spacing w:val="-3"/>
          <w:sz w:val="24"/>
        </w:rPr>
        <w:t xml:space="preserve"> </w:t>
      </w:r>
      <w:r>
        <w:rPr>
          <w:sz w:val="24"/>
        </w:rPr>
        <w:t>их</w:t>
      </w:r>
      <w:r>
        <w:rPr>
          <w:spacing w:val="-1"/>
          <w:sz w:val="24"/>
        </w:rPr>
        <w:t xml:space="preserve"> </w:t>
      </w:r>
      <w:r>
        <w:rPr>
          <w:spacing w:val="-2"/>
          <w:sz w:val="24"/>
        </w:rPr>
        <w:t>количества</w:t>
      </w:r>
    </w:p>
    <w:p w14:paraId="0B1DFECD">
      <w:pPr>
        <w:pStyle w:val="16"/>
        <w:numPr>
          <w:ilvl w:val="1"/>
          <w:numId w:val="142"/>
        </w:numPr>
        <w:tabs>
          <w:tab w:val="left" w:pos="1372"/>
        </w:tabs>
        <w:rPr>
          <w:sz w:val="24"/>
        </w:rPr>
      </w:pPr>
      <w:r>
        <w:rPr>
          <w:sz w:val="24"/>
        </w:rPr>
        <w:t>мутация,</w:t>
      </w:r>
      <w:r>
        <w:rPr>
          <w:spacing w:val="-7"/>
          <w:sz w:val="24"/>
        </w:rPr>
        <w:t xml:space="preserve"> </w:t>
      </w:r>
      <w:r>
        <w:rPr>
          <w:sz w:val="24"/>
        </w:rPr>
        <w:t>обусловленная</w:t>
      </w:r>
      <w:r>
        <w:rPr>
          <w:spacing w:val="-5"/>
          <w:sz w:val="24"/>
        </w:rPr>
        <w:t xml:space="preserve"> </w:t>
      </w:r>
      <w:r>
        <w:rPr>
          <w:sz w:val="24"/>
        </w:rPr>
        <w:t>воздействием</w:t>
      </w:r>
      <w:r>
        <w:rPr>
          <w:spacing w:val="-5"/>
          <w:sz w:val="24"/>
        </w:rPr>
        <w:t xml:space="preserve"> </w:t>
      </w:r>
      <w:r>
        <w:rPr>
          <w:sz w:val="24"/>
        </w:rPr>
        <w:t>биологического</w:t>
      </w:r>
      <w:r>
        <w:rPr>
          <w:spacing w:val="-4"/>
          <w:sz w:val="24"/>
        </w:rPr>
        <w:t xml:space="preserve"> </w:t>
      </w:r>
      <w:r>
        <w:rPr>
          <w:spacing w:val="-2"/>
          <w:sz w:val="24"/>
        </w:rPr>
        <w:t>фактора</w:t>
      </w:r>
    </w:p>
    <w:p w14:paraId="1436B8D2">
      <w:pPr>
        <w:pStyle w:val="9"/>
        <w:spacing w:before="1"/>
      </w:pPr>
    </w:p>
    <w:p w14:paraId="1020D410">
      <w:pPr>
        <w:pStyle w:val="16"/>
        <w:numPr>
          <w:ilvl w:val="0"/>
          <w:numId w:val="142"/>
        </w:numPr>
        <w:tabs>
          <w:tab w:val="left" w:pos="1492"/>
        </w:tabs>
        <w:ind w:left="1492" w:hanging="360"/>
        <w:rPr>
          <w:sz w:val="24"/>
        </w:rPr>
      </w:pPr>
      <w:r>
        <w:rPr>
          <w:sz w:val="24"/>
        </w:rPr>
        <w:t>Хромосомная</w:t>
      </w:r>
      <w:r>
        <w:rPr>
          <w:spacing w:val="-3"/>
          <w:sz w:val="24"/>
        </w:rPr>
        <w:t xml:space="preserve"> </w:t>
      </w:r>
      <w:r>
        <w:rPr>
          <w:sz w:val="24"/>
        </w:rPr>
        <w:t>мутация</w:t>
      </w:r>
      <w:r>
        <w:rPr>
          <w:spacing w:val="-3"/>
          <w:sz w:val="24"/>
        </w:rPr>
        <w:t xml:space="preserve"> </w:t>
      </w:r>
      <w:r>
        <w:rPr>
          <w:spacing w:val="-4"/>
          <w:sz w:val="24"/>
        </w:rPr>
        <w:t>это:</w:t>
      </w:r>
    </w:p>
    <w:p w14:paraId="416199AB">
      <w:pPr>
        <w:pStyle w:val="16"/>
        <w:numPr>
          <w:ilvl w:val="1"/>
          <w:numId w:val="142"/>
        </w:numPr>
        <w:tabs>
          <w:tab w:val="left" w:pos="1372"/>
        </w:tabs>
        <w:rPr>
          <w:sz w:val="24"/>
        </w:rPr>
      </w:pPr>
      <w:r>
        <w:rPr>
          <w:sz w:val="24"/>
        </w:rPr>
        <w:t>мутация,</w:t>
      </w:r>
      <w:r>
        <w:rPr>
          <w:spacing w:val="-6"/>
          <w:sz w:val="24"/>
        </w:rPr>
        <w:t xml:space="preserve"> </w:t>
      </w:r>
      <w:r>
        <w:rPr>
          <w:sz w:val="24"/>
        </w:rPr>
        <w:t>обусловленная</w:t>
      </w:r>
      <w:r>
        <w:rPr>
          <w:spacing w:val="-3"/>
          <w:sz w:val="24"/>
        </w:rPr>
        <w:t xml:space="preserve"> </w:t>
      </w:r>
      <w:r>
        <w:rPr>
          <w:sz w:val="24"/>
        </w:rPr>
        <w:t>воздействием</w:t>
      </w:r>
      <w:r>
        <w:rPr>
          <w:spacing w:val="-4"/>
          <w:sz w:val="24"/>
        </w:rPr>
        <w:t xml:space="preserve"> </w:t>
      </w:r>
      <w:r>
        <w:rPr>
          <w:sz w:val="24"/>
        </w:rPr>
        <w:t>химического</w:t>
      </w:r>
      <w:r>
        <w:rPr>
          <w:spacing w:val="-3"/>
          <w:sz w:val="24"/>
        </w:rPr>
        <w:t xml:space="preserve"> </w:t>
      </w:r>
      <w:r>
        <w:rPr>
          <w:sz w:val="24"/>
        </w:rPr>
        <w:t>или</w:t>
      </w:r>
      <w:r>
        <w:rPr>
          <w:spacing w:val="-2"/>
          <w:sz w:val="24"/>
        </w:rPr>
        <w:t xml:space="preserve"> </w:t>
      </w:r>
      <w:r>
        <w:rPr>
          <w:sz w:val="24"/>
        </w:rPr>
        <w:t>физического</w:t>
      </w:r>
      <w:r>
        <w:rPr>
          <w:spacing w:val="-3"/>
          <w:sz w:val="24"/>
        </w:rPr>
        <w:t xml:space="preserve"> </w:t>
      </w:r>
      <w:r>
        <w:rPr>
          <w:spacing w:val="-2"/>
          <w:sz w:val="24"/>
        </w:rPr>
        <w:t>фактора</w:t>
      </w:r>
    </w:p>
    <w:p w14:paraId="6E0BCE41">
      <w:pPr>
        <w:pStyle w:val="16"/>
        <w:numPr>
          <w:ilvl w:val="1"/>
          <w:numId w:val="142"/>
        </w:numPr>
        <w:tabs>
          <w:tab w:val="left" w:pos="1372"/>
        </w:tabs>
        <w:rPr>
          <w:sz w:val="24"/>
        </w:rPr>
      </w:pPr>
      <w:r>
        <w:rPr>
          <w:sz w:val="24"/>
        </w:rPr>
        <w:t>мутация,</w:t>
      </w:r>
      <w:r>
        <w:rPr>
          <w:spacing w:val="-5"/>
          <w:sz w:val="24"/>
        </w:rPr>
        <w:t xml:space="preserve"> </w:t>
      </w:r>
      <w:r>
        <w:rPr>
          <w:sz w:val="24"/>
        </w:rPr>
        <w:t>при</w:t>
      </w:r>
      <w:r>
        <w:rPr>
          <w:spacing w:val="-2"/>
          <w:sz w:val="24"/>
        </w:rPr>
        <w:t xml:space="preserve"> </w:t>
      </w:r>
      <w:r>
        <w:rPr>
          <w:sz w:val="24"/>
        </w:rPr>
        <w:t>которой</w:t>
      </w:r>
      <w:r>
        <w:rPr>
          <w:spacing w:val="-3"/>
          <w:sz w:val="24"/>
        </w:rPr>
        <w:t xml:space="preserve"> </w:t>
      </w:r>
      <w:r>
        <w:rPr>
          <w:sz w:val="24"/>
        </w:rPr>
        <w:t>изменяется</w:t>
      </w:r>
      <w:r>
        <w:rPr>
          <w:spacing w:val="-2"/>
          <w:sz w:val="24"/>
        </w:rPr>
        <w:t xml:space="preserve"> </w:t>
      </w:r>
      <w:r>
        <w:rPr>
          <w:sz w:val="24"/>
        </w:rPr>
        <w:t>число</w:t>
      </w:r>
      <w:r>
        <w:rPr>
          <w:spacing w:val="-6"/>
          <w:sz w:val="24"/>
        </w:rPr>
        <w:t xml:space="preserve"> </w:t>
      </w:r>
      <w:r>
        <w:rPr>
          <w:sz w:val="24"/>
        </w:rPr>
        <w:t>хромосом</w:t>
      </w:r>
      <w:r>
        <w:rPr>
          <w:spacing w:val="-3"/>
          <w:sz w:val="24"/>
        </w:rPr>
        <w:t xml:space="preserve"> </w:t>
      </w:r>
      <w:r>
        <w:rPr>
          <w:sz w:val="24"/>
        </w:rPr>
        <w:t>при</w:t>
      </w:r>
      <w:r>
        <w:rPr>
          <w:spacing w:val="-3"/>
          <w:sz w:val="24"/>
        </w:rPr>
        <w:t xml:space="preserve"> </w:t>
      </w:r>
      <w:r>
        <w:rPr>
          <w:sz w:val="24"/>
        </w:rPr>
        <w:t>сохранности</w:t>
      </w:r>
      <w:r>
        <w:rPr>
          <w:spacing w:val="-4"/>
          <w:sz w:val="24"/>
        </w:rPr>
        <w:t xml:space="preserve"> </w:t>
      </w:r>
      <w:r>
        <w:rPr>
          <w:sz w:val="24"/>
        </w:rPr>
        <w:t xml:space="preserve">их </w:t>
      </w:r>
      <w:r>
        <w:rPr>
          <w:spacing w:val="-2"/>
          <w:sz w:val="24"/>
        </w:rPr>
        <w:t>структуры</w:t>
      </w:r>
    </w:p>
    <w:p w14:paraId="46DF3A97">
      <w:pPr>
        <w:pStyle w:val="16"/>
        <w:numPr>
          <w:ilvl w:val="1"/>
          <w:numId w:val="142"/>
        </w:numPr>
        <w:tabs>
          <w:tab w:val="left" w:pos="1372"/>
        </w:tabs>
        <w:ind w:left="1132" w:right="1508" w:firstLine="0"/>
        <w:rPr>
          <w:sz w:val="24"/>
        </w:rPr>
      </w:pPr>
      <w:r>
        <w:rPr>
          <w:sz w:val="24"/>
        </w:rPr>
        <w:t>мутация,</w:t>
      </w:r>
      <w:r>
        <w:rPr>
          <w:spacing w:val="-5"/>
          <w:sz w:val="24"/>
        </w:rPr>
        <w:t xml:space="preserve"> </w:t>
      </w:r>
      <w:r>
        <w:rPr>
          <w:sz w:val="24"/>
        </w:rPr>
        <w:t>при</w:t>
      </w:r>
      <w:r>
        <w:rPr>
          <w:spacing w:val="-5"/>
          <w:sz w:val="24"/>
        </w:rPr>
        <w:t xml:space="preserve"> </w:t>
      </w:r>
      <w:r>
        <w:rPr>
          <w:sz w:val="24"/>
        </w:rPr>
        <w:t>которой</w:t>
      </w:r>
      <w:r>
        <w:rPr>
          <w:spacing w:val="-5"/>
          <w:sz w:val="24"/>
        </w:rPr>
        <w:t xml:space="preserve"> </w:t>
      </w:r>
      <w:r>
        <w:rPr>
          <w:sz w:val="24"/>
        </w:rPr>
        <w:t>изменяется</w:t>
      </w:r>
      <w:r>
        <w:rPr>
          <w:spacing w:val="-5"/>
          <w:sz w:val="24"/>
        </w:rPr>
        <w:t xml:space="preserve"> </w:t>
      </w:r>
      <w:r>
        <w:rPr>
          <w:sz w:val="24"/>
        </w:rPr>
        <w:t>количество</w:t>
      </w:r>
      <w:r>
        <w:rPr>
          <w:spacing w:val="-5"/>
          <w:sz w:val="24"/>
        </w:rPr>
        <w:t xml:space="preserve"> </w:t>
      </w:r>
      <w:r>
        <w:rPr>
          <w:sz w:val="24"/>
        </w:rPr>
        <w:t>или</w:t>
      </w:r>
      <w:r>
        <w:rPr>
          <w:spacing w:val="-7"/>
          <w:sz w:val="24"/>
        </w:rPr>
        <w:t xml:space="preserve"> </w:t>
      </w:r>
      <w:r>
        <w:rPr>
          <w:sz w:val="24"/>
        </w:rPr>
        <w:t>последовательность</w:t>
      </w:r>
      <w:r>
        <w:rPr>
          <w:spacing w:val="-5"/>
          <w:sz w:val="24"/>
        </w:rPr>
        <w:t xml:space="preserve"> </w:t>
      </w:r>
      <w:r>
        <w:rPr>
          <w:sz w:val="24"/>
        </w:rPr>
        <w:t>нуклеотидов</w:t>
      </w:r>
      <w:r>
        <w:rPr>
          <w:spacing w:val="-6"/>
          <w:sz w:val="24"/>
        </w:rPr>
        <w:t xml:space="preserve"> </w:t>
      </w:r>
      <w:r>
        <w:rPr>
          <w:sz w:val="24"/>
        </w:rPr>
        <w:t>в пределах одного гена</w:t>
      </w:r>
    </w:p>
    <w:p w14:paraId="4C97CDAF">
      <w:pPr>
        <w:pStyle w:val="16"/>
        <w:numPr>
          <w:ilvl w:val="1"/>
          <w:numId w:val="142"/>
        </w:numPr>
        <w:tabs>
          <w:tab w:val="left" w:pos="1372"/>
        </w:tabs>
        <w:rPr>
          <w:sz w:val="24"/>
        </w:rPr>
      </w:pPr>
      <w:r>
        <w:rPr>
          <w:sz w:val="24"/>
        </w:rPr>
        <w:t>мутация,</w:t>
      </w:r>
      <w:r>
        <w:rPr>
          <w:spacing w:val="-5"/>
          <w:sz w:val="24"/>
        </w:rPr>
        <w:t xml:space="preserve"> </w:t>
      </w:r>
      <w:r>
        <w:rPr>
          <w:sz w:val="24"/>
        </w:rPr>
        <w:t>при</w:t>
      </w:r>
      <w:r>
        <w:rPr>
          <w:spacing w:val="-3"/>
          <w:sz w:val="24"/>
        </w:rPr>
        <w:t xml:space="preserve"> </w:t>
      </w:r>
      <w:r>
        <w:rPr>
          <w:sz w:val="24"/>
        </w:rPr>
        <w:t>которой</w:t>
      </w:r>
      <w:r>
        <w:rPr>
          <w:spacing w:val="-2"/>
          <w:sz w:val="24"/>
        </w:rPr>
        <w:t xml:space="preserve"> </w:t>
      </w:r>
      <w:r>
        <w:rPr>
          <w:sz w:val="24"/>
        </w:rPr>
        <w:t>изменяется</w:t>
      </w:r>
      <w:r>
        <w:rPr>
          <w:spacing w:val="-3"/>
          <w:sz w:val="24"/>
        </w:rPr>
        <w:t xml:space="preserve"> </w:t>
      </w:r>
      <w:r>
        <w:rPr>
          <w:sz w:val="24"/>
        </w:rPr>
        <w:t>структура</w:t>
      </w:r>
      <w:r>
        <w:rPr>
          <w:spacing w:val="-2"/>
          <w:sz w:val="24"/>
        </w:rPr>
        <w:t xml:space="preserve"> </w:t>
      </w:r>
      <w:r>
        <w:rPr>
          <w:sz w:val="24"/>
        </w:rPr>
        <w:t>хромосом</w:t>
      </w:r>
      <w:r>
        <w:rPr>
          <w:spacing w:val="-3"/>
          <w:sz w:val="24"/>
        </w:rPr>
        <w:t xml:space="preserve"> </w:t>
      </w:r>
      <w:r>
        <w:rPr>
          <w:sz w:val="24"/>
        </w:rPr>
        <w:t>при</w:t>
      </w:r>
      <w:r>
        <w:rPr>
          <w:spacing w:val="-3"/>
          <w:sz w:val="24"/>
        </w:rPr>
        <w:t xml:space="preserve"> </w:t>
      </w:r>
      <w:r>
        <w:rPr>
          <w:sz w:val="24"/>
        </w:rPr>
        <w:t>сохранности</w:t>
      </w:r>
      <w:r>
        <w:rPr>
          <w:spacing w:val="-3"/>
          <w:sz w:val="24"/>
        </w:rPr>
        <w:t xml:space="preserve"> </w:t>
      </w:r>
      <w:r>
        <w:rPr>
          <w:sz w:val="24"/>
        </w:rPr>
        <w:t xml:space="preserve">их </w:t>
      </w:r>
      <w:r>
        <w:rPr>
          <w:spacing w:val="-2"/>
          <w:sz w:val="24"/>
        </w:rPr>
        <w:t>количества</w:t>
      </w:r>
    </w:p>
    <w:p w14:paraId="20BE93B2">
      <w:pPr>
        <w:pStyle w:val="16"/>
        <w:numPr>
          <w:ilvl w:val="1"/>
          <w:numId w:val="142"/>
        </w:numPr>
        <w:tabs>
          <w:tab w:val="left" w:pos="1372"/>
        </w:tabs>
        <w:rPr>
          <w:sz w:val="24"/>
        </w:rPr>
      </w:pPr>
      <w:r>
        <w:rPr>
          <w:sz w:val="24"/>
        </w:rPr>
        <w:t>мутация,</w:t>
      </w:r>
      <w:r>
        <w:rPr>
          <w:spacing w:val="-7"/>
          <w:sz w:val="24"/>
        </w:rPr>
        <w:t xml:space="preserve"> </w:t>
      </w:r>
      <w:r>
        <w:rPr>
          <w:sz w:val="24"/>
        </w:rPr>
        <w:t>обусловленная</w:t>
      </w:r>
      <w:r>
        <w:rPr>
          <w:spacing w:val="-5"/>
          <w:sz w:val="24"/>
        </w:rPr>
        <w:t xml:space="preserve"> </w:t>
      </w:r>
      <w:r>
        <w:rPr>
          <w:sz w:val="24"/>
        </w:rPr>
        <w:t>воздействием</w:t>
      </w:r>
      <w:r>
        <w:rPr>
          <w:spacing w:val="-5"/>
          <w:sz w:val="24"/>
        </w:rPr>
        <w:t xml:space="preserve"> </w:t>
      </w:r>
      <w:r>
        <w:rPr>
          <w:sz w:val="24"/>
        </w:rPr>
        <w:t>биологического</w:t>
      </w:r>
      <w:r>
        <w:rPr>
          <w:spacing w:val="-4"/>
          <w:sz w:val="24"/>
        </w:rPr>
        <w:t xml:space="preserve"> </w:t>
      </w:r>
      <w:r>
        <w:rPr>
          <w:spacing w:val="-2"/>
          <w:sz w:val="24"/>
        </w:rPr>
        <w:t>фактора</w:t>
      </w:r>
    </w:p>
    <w:p w14:paraId="213B6FF2">
      <w:pPr>
        <w:pStyle w:val="16"/>
        <w:rPr>
          <w:sz w:val="24"/>
        </w:rPr>
        <w:sectPr>
          <w:pgSz w:w="11910" w:h="16840"/>
          <w:pgMar w:top="1040" w:right="283" w:bottom="960" w:left="0" w:header="0" w:footer="780" w:gutter="0"/>
          <w:cols w:space="720" w:num="1"/>
        </w:sectPr>
      </w:pPr>
    </w:p>
    <w:p w14:paraId="49755F74">
      <w:pPr>
        <w:pStyle w:val="16"/>
        <w:numPr>
          <w:ilvl w:val="0"/>
          <w:numId w:val="142"/>
        </w:numPr>
        <w:tabs>
          <w:tab w:val="left" w:pos="1492"/>
        </w:tabs>
        <w:spacing w:before="66"/>
        <w:ind w:left="1492" w:hanging="360"/>
        <w:rPr>
          <w:sz w:val="24"/>
        </w:rPr>
      </w:pPr>
      <w:r>
        <w:rPr>
          <w:sz w:val="24"/>
        </w:rPr>
        <w:t>Гетерозигота</w:t>
      </w:r>
      <w:r>
        <w:rPr>
          <w:spacing w:val="-2"/>
          <w:sz w:val="24"/>
        </w:rPr>
        <w:t xml:space="preserve"> </w:t>
      </w:r>
      <w:r>
        <w:rPr>
          <w:spacing w:val="-4"/>
          <w:sz w:val="24"/>
        </w:rPr>
        <w:t>это:</w:t>
      </w:r>
    </w:p>
    <w:p w14:paraId="47194A32">
      <w:pPr>
        <w:pStyle w:val="16"/>
        <w:numPr>
          <w:ilvl w:val="1"/>
          <w:numId w:val="142"/>
        </w:numPr>
        <w:tabs>
          <w:tab w:val="left" w:pos="1372"/>
        </w:tabs>
        <w:rPr>
          <w:sz w:val="24"/>
        </w:rPr>
      </w:pPr>
      <w:r>
        <w:rPr>
          <w:sz w:val="24"/>
        </w:rPr>
        <w:t>диплоидная</w:t>
      </w:r>
      <w:r>
        <w:rPr>
          <w:spacing w:val="-2"/>
          <w:sz w:val="24"/>
        </w:rPr>
        <w:t xml:space="preserve"> </w:t>
      </w:r>
      <w:r>
        <w:rPr>
          <w:sz w:val="24"/>
        </w:rPr>
        <w:t>особь,</w:t>
      </w:r>
      <w:r>
        <w:rPr>
          <w:spacing w:val="-2"/>
          <w:sz w:val="24"/>
        </w:rPr>
        <w:t xml:space="preserve"> </w:t>
      </w:r>
      <w:r>
        <w:rPr>
          <w:sz w:val="24"/>
        </w:rPr>
        <w:t>имеющая</w:t>
      </w:r>
      <w:r>
        <w:rPr>
          <w:spacing w:val="-2"/>
          <w:sz w:val="24"/>
        </w:rPr>
        <w:t xml:space="preserve"> </w:t>
      </w:r>
      <w:r>
        <w:rPr>
          <w:sz w:val="24"/>
        </w:rPr>
        <w:t>два</w:t>
      </w:r>
      <w:r>
        <w:rPr>
          <w:spacing w:val="-4"/>
          <w:sz w:val="24"/>
        </w:rPr>
        <w:t xml:space="preserve"> </w:t>
      </w:r>
      <w:r>
        <w:rPr>
          <w:sz w:val="24"/>
        </w:rPr>
        <w:t>разных аллеля</w:t>
      </w:r>
      <w:r>
        <w:rPr>
          <w:spacing w:val="-2"/>
          <w:sz w:val="24"/>
        </w:rPr>
        <w:t xml:space="preserve"> </w:t>
      </w:r>
      <w:r>
        <w:rPr>
          <w:sz w:val="24"/>
        </w:rPr>
        <w:t>по</w:t>
      </w:r>
      <w:r>
        <w:rPr>
          <w:spacing w:val="-2"/>
          <w:sz w:val="24"/>
        </w:rPr>
        <w:t xml:space="preserve"> </w:t>
      </w:r>
      <w:r>
        <w:rPr>
          <w:sz w:val="24"/>
        </w:rPr>
        <w:t>данному</w:t>
      </w:r>
      <w:r>
        <w:rPr>
          <w:spacing w:val="-9"/>
          <w:sz w:val="24"/>
        </w:rPr>
        <w:t xml:space="preserve"> </w:t>
      </w:r>
      <w:r>
        <w:rPr>
          <w:spacing w:val="-4"/>
          <w:sz w:val="24"/>
        </w:rPr>
        <w:t>гену</w:t>
      </w:r>
    </w:p>
    <w:p w14:paraId="5E625E7A">
      <w:pPr>
        <w:pStyle w:val="16"/>
        <w:numPr>
          <w:ilvl w:val="1"/>
          <w:numId w:val="142"/>
        </w:numPr>
        <w:tabs>
          <w:tab w:val="left" w:pos="1372"/>
        </w:tabs>
        <w:rPr>
          <w:sz w:val="24"/>
        </w:rPr>
      </w:pPr>
      <w:r>
        <w:rPr>
          <w:sz w:val="24"/>
        </w:rPr>
        <w:t>диплоидная</w:t>
      </w:r>
      <w:r>
        <w:rPr>
          <w:spacing w:val="-3"/>
          <w:sz w:val="24"/>
        </w:rPr>
        <w:t xml:space="preserve"> </w:t>
      </w:r>
      <w:r>
        <w:rPr>
          <w:sz w:val="24"/>
        </w:rPr>
        <w:t>особь,</w:t>
      </w:r>
      <w:r>
        <w:rPr>
          <w:spacing w:val="-2"/>
          <w:sz w:val="24"/>
        </w:rPr>
        <w:t xml:space="preserve"> </w:t>
      </w:r>
      <w:r>
        <w:rPr>
          <w:sz w:val="24"/>
        </w:rPr>
        <w:t>имеющая</w:t>
      </w:r>
      <w:r>
        <w:rPr>
          <w:spacing w:val="-2"/>
          <w:sz w:val="24"/>
        </w:rPr>
        <w:t xml:space="preserve"> </w:t>
      </w:r>
      <w:r>
        <w:rPr>
          <w:sz w:val="24"/>
        </w:rPr>
        <w:t>два</w:t>
      </w:r>
      <w:r>
        <w:rPr>
          <w:spacing w:val="-4"/>
          <w:sz w:val="24"/>
        </w:rPr>
        <w:t xml:space="preserve"> </w:t>
      </w:r>
      <w:r>
        <w:rPr>
          <w:sz w:val="24"/>
        </w:rPr>
        <w:t>одинаковых аллеля</w:t>
      </w:r>
      <w:r>
        <w:rPr>
          <w:spacing w:val="-2"/>
          <w:sz w:val="24"/>
        </w:rPr>
        <w:t xml:space="preserve"> </w:t>
      </w:r>
      <w:r>
        <w:rPr>
          <w:sz w:val="24"/>
        </w:rPr>
        <w:t>по</w:t>
      </w:r>
      <w:r>
        <w:rPr>
          <w:spacing w:val="-2"/>
          <w:sz w:val="24"/>
        </w:rPr>
        <w:t xml:space="preserve"> </w:t>
      </w:r>
      <w:r>
        <w:rPr>
          <w:sz w:val="24"/>
        </w:rPr>
        <w:t>данному</w:t>
      </w:r>
      <w:r>
        <w:rPr>
          <w:spacing w:val="-6"/>
          <w:sz w:val="24"/>
        </w:rPr>
        <w:t xml:space="preserve"> </w:t>
      </w:r>
      <w:r>
        <w:rPr>
          <w:spacing w:val="-4"/>
          <w:sz w:val="24"/>
        </w:rPr>
        <w:t>гену</w:t>
      </w:r>
    </w:p>
    <w:p w14:paraId="79037A51">
      <w:pPr>
        <w:pStyle w:val="16"/>
        <w:numPr>
          <w:ilvl w:val="1"/>
          <w:numId w:val="142"/>
        </w:numPr>
        <w:tabs>
          <w:tab w:val="left" w:pos="1372"/>
        </w:tabs>
        <w:spacing w:before="1"/>
        <w:rPr>
          <w:sz w:val="24"/>
        </w:rPr>
      </w:pPr>
      <w:r>
        <w:rPr>
          <w:sz w:val="24"/>
        </w:rPr>
        <w:t>клеточная</w:t>
      </w:r>
      <w:r>
        <w:rPr>
          <w:spacing w:val="-5"/>
          <w:sz w:val="24"/>
        </w:rPr>
        <w:t xml:space="preserve"> </w:t>
      </w:r>
      <w:r>
        <w:rPr>
          <w:sz w:val="24"/>
        </w:rPr>
        <w:t>структура, обеспечивающая</w:t>
      </w:r>
      <w:r>
        <w:rPr>
          <w:spacing w:val="-2"/>
          <w:sz w:val="24"/>
        </w:rPr>
        <w:t xml:space="preserve"> </w:t>
      </w:r>
      <w:r>
        <w:rPr>
          <w:sz w:val="24"/>
        </w:rPr>
        <w:t>расхождение</w:t>
      </w:r>
      <w:r>
        <w:rPr>
          <w:spacing w:val="-3"/>
          <w:sz w:val="24"/>
        </w:rPr>
        <w:t xml:space="preserve"> </w:t>
      </w:r>
      <w:r>
        <w:rPr>
          <w:sz w:val="24"/>
        </w:rPr>
        <w:t>хромосом</w:t>
      </w:r>
      <w:r>
        <w:rPr>
          <w:spacing w:val="-4"/>
          <w:sz w:val="24"/>
        </w:rPr>
        <w:t xml:space="preserve"> </w:t>
      </w:r>
      <w:r>
        <w:rPr>
          <w:sz w:val="24"/>
        </w:rPr>
        <w:t>во</w:t>
      </w:r>
      <w:r>
        <w:rPr>
          <w:spacing w:val="-2"/>
          <w:sz w:val="24"/>
        </w:rPr>
        <w:t xml:space="preserve"> </w:t>
      </w:r>
      <w:r>
        <w:rPr>
          <w:sz w:val="24"/>
        </w:rPr>
        <w:t>время</w:t>
      </w:r>
      <w:r>
        <w:rPr>
          <w:spacing w:val="-2"/>
          <w:sz w:val="24"/>
        </w:rPr>
        <w:t xml:space="preserve"> </w:t>
      </w:r>
      <w:r>
        <w:rPr>
          <w:sz w:val="24"/>
        </w:rPr>
        <w:t>митоза</w:t>
      </w:r>
      <w:r>
        <w:rPr>
          <w:spacing w:val="-3"/>
          <w:sz w:val="24"/>
        </w:rPr>
        <w:t xml:space="preserve"> </w:t>
      </w:r>
      <w:r>
        <w:rPr>
          <w:sz w:val="24"/>
        </w:rPr>
        <w:t>или</w:t>
      </w:r>
      <w:r>
        <w:rPr>
          <w:spacing w:val="-1"/>
          <w:sz w:val="24"/>
        </w:rPr>
        <w:t xml:space="preserve"> </w:t>
      </w:r>
      <w:r>
        <w:rPr>
          <w:spacing w:val="-2"/>
          <w:sz w:val="24"/>
        </w:rPr>
        <w:t>мейоза</w:t>
      </w:r>
    </w:p>
    <w:p w14:paraId="4D5EDF17">
      <w:pPr>
        <w:pStyle w:val="16"/>
        <w:numPr>
          <w:ilvl w:val="1"/>
          <w:numId w:val="142"/>
        </w:numPr>
        <w:tabs>
          <w:tab w:val="left" w:pos="1372"/>
        </w:tabs>
        <w:rPr>
          <w:sz w:val="24"/>
        </w:rPr>
      </w:pPr>
      <w:r>
        <w:rPr>
          <w:sz w:val="24"/>
        </w:rPr>
        <w:t>преобладание</w:t>
      </w:r>
      <w:r>
        <w:rPr>
          <w:spacing w:val="-3"/>
          <w:sz w:val="24"/>
        </w:rPr>
        <w:t xml:space="preserve"> </w:t>
      </w:r>
      <w:r>
        <w:rPr>
          <w:sz w:val="24"/>
        </w:rPr>
        <w:t>в</w:t>
      </w:r>
      <w:r>
        <w:rPr>
          <w:spacing w:val="-2"/>
          <w:sz w:val="24"/>
        </w:rPr>
        <w:t xml:space="preserve"> </w:t>
      </w:r>
      <w:r>
        <w:rPr>
          <w:sz w:val="24"/>
        </w:rPr>
        <w:t>фенотипе</w:t>
      </w:r>
      <w:r>
        <w:rPr>
          <w:spacing w:val="-2"/>
          <w:sz w:val="24"/>
        </w:rPr>
        <w:t xml:space="preserve"> </w:t>
      </w:r>
      <w:r>
        <w:rPr>
          <w:sz w:val="24"/>
        </w:rPr>
        <w:t>одного</w:t>
      </w:r>
      <w:r>
        <w:rPr>
          <w:spacing w:val="-2"/>
          <w:sz w:val="24"/>
        </w:rPr>
        <w:t xml:space="preserve"> </w:t>
      </w:r>
      <w:r>
        <w:rPr>
          <w:sz w:val="24"/>
        </w:rPr>
        <w:t>аллеля</w:t>
      </w:r>
      <w:r>
        <w:rPr>
          <w:spacing w:val="-1"/>
          <w:sz w:val="24"/>
        </w:rPr>
        <w:t xml:space="preserve"> </w:t>
      </w:r>
      <w:r>
        <w:rPr>
          <w:sz w:val="24"/>
        </w:rPr>
        <w:t>над</w:t>
      </w:r>
      <w:r>
        <w:rPr>
          <w:spacing w:val="-4"/>
          <w:sz w:val="24"/>
        </w:rPr>
        <w:t xml:space="preserve"> </w:t>
      </w:r>
      <w:r>
        <w:rPr>
          <w:spacing w:val="-2"/>
          <w:sz w:val="24"/>
        </w:rPr>
        <w:t>другим</w:t>
      </w:r>
    </w:p>
    <w:p w14:paraId="1F1A73E0">
      <w:pPr>
        <w:pStyle w:val="16"/>
        <w:numPr>
          <w:ilvl w:val="1"/>
          <w:numId w:val="142"/>
        </w:numPr>
        <w:tabs>
          <w:tab w:val="left" w:pos="1372"/>
        </w:tabs>
        <w:rPr>
          <w:sz w:val="24"/>
        </w:rPr>
      </w:pPr>
      <w:r>
        <w:rPr>
          <w:sz w:val="24"/>
        </w:rPr>
        <w:t>организм,</w:t>
      </w:r>
      <w:r>
        <w:rPr>
          <w:spacing w:val="-3"/>
          <w:sz w:val="24"/>
        </w:rPr>
        <w:t xml:space="preserve"> </w:t>
      </w:r>
      <w:r>
        <w:rPr>
          <w:sz w:val="24"/>
        </w:rPr>
        <w:t>содержащий</w:t>
      </w:r>
      <w:r>
        <w:rPr>
          <w:spacing w:val="-2"/>
          <w:sz w:val="24"/>
        </w:rPr>
        <w:t xml:space="preserve"> </w:t>
      </w:r>
      <w:r>
        <w:rPr>
          <w:sz w:val="24"/>
        </w:rPr>
        <w:t>только</w:t>
      </w:r>
      <w:r>
        <w:rPr>
          <w:spacing w:val="-3"/>
          <w:sz w:val="24"/>
        </w:rPr>
        <w:t xml:space="preserve"> </w:t>
      </w:r>
      <w:r>
        <w:rPr>
          <w:sz w:val="24"/>
        </w:rPr>
        <w:t>один</w:t>
      </w:r>
      <w:r>
        <w:rPr>
          <w:spacing w:val="-2"/>
          <w:sz w:val="24"/>
        </w:rPr>
        <w:t xml:space="preserve"> </w:t>
      </w:r>
      <w:r>
        <w:rPr>
          <w:sz w:val="24"/>
        </w:rPr>
        <w:t>ген</w:t>
      </w:r>
      <w:r>
        <w:rPr>
          <w:spacing w:val="-4"/>
          <w:sz w:val="24"/>
        </w:rPr>
        <w:t xml:space="preserve"> </w:t>
      </w:r>
      <w:r>
        <w:rPr>
          <w:sz w:val="24"/>
        </w:rPr>
        <w:t>из</w:t>
      </w:r>
      <w:r>
        <w:rPr>
          <w:spacing w:val="-4"/>
          <w:sz w:val="24"/>
        </w:rPr>
        <w:t xml:space="preserve"> пары</w:t>
      </w:r>
    </w:p>
    <w:p w14:paraId="70AF0064">
      <w:pPr>
        <w:pStyle w:val="16"/>
        <w:numPr>
          <w:ilvl w:val="0"/>
          <w:numId w:val="142"/>
        </w:numPr>
        <w:tabs>
          <w:tab w:val="left" w:pos="1492"/>
        </w:tabs>
        <w:spacing w:before="276"/>
        <w:ind w:left="1492" w:hanging="360"/>
        <w:rPr>
          <w:sz w:val="24"/>
        </w:rPr>
      </w:pPr>
      <w:r>
        <w:rPr>
          <w:sz w:val="24"/>
        </w:rPr>
        <w:t>Гомозигота</w:t>
      </w:r>
      <w:r>
        <w:rPr>
          <w:spacing w:val="-1"/>
          <w:sz w:val="24"/>
        </w:rPr>
        <w:t xml:space="preserve"> </w:t>
      </w:r>
      <w:r>
        <w:rPr>
          <w:spacing w:val="-4"/>
          <w:sz w:val="24"/>
        </w:rPr>
        <w:t>это:</w:t>
      </w:r>
    </w:p>
    <w:p w14:paraId="1C308C47">
      <w:pPr>
        <w:pStyle w:val="16"/>
        <w:numPr>
          <w:ilvl w:val="1"/>
          <w:numId w:val="142"/>
        </w:numPr>
        <w:tabs>
          <w:tab w:val="left" w:pos="1372"/>
        </w:tabs>
        <w:ind w:left="1132" w:right="3167" w:firstLine="0"/>
        <w:rPr>
          <w:sz w:val="24"/>
        </w:rPr>
      </w:pPr>
      <w:r>
        <w:rPr>
          <w:sz w:val="24"/>
        </w:rPr>
        <w:t>диплоидная особь, имеющая два разных аллеля по данному гену 2.диплоидная</w:t>
      </w:r>
      <w:r>
        <w:rPr>
          <w:spacing w:val="-4"/>
          <w:sz w:val="24"/>
        </w:rPr>
        <w:t xml:space="preserve"> </w:t>
      </w:r>
      <w:r>
        <w:rPr>
          <w:sz w:val="24"/>
        </w:rPr>
        <w:t>особь,</w:t>
      </w:r>
      <w:r>
        <w:rPr>
          <w:spacing w:val="-4"/>
          <w:sz w:val="24"/>
        </w:rPr>
        <w:t xml:space="preserve"> </w:t>
      </w:r>
      <w:r>
        <w:rPr>
          <w:sz w:val="24"/>
        </w:rPr>
        <w:t>имеющая</w:t>
      </w:r>
      <w:r>
        <w:rPr>
          <w:spacing w:val="-4"/>
          <w:sz w:val="24"/>
        </w:rPr>
        <w:t xml:space="preserve"> </w:t>
      </w:r>
      <w:r>
        <w:rPr>
          <w:sz w:val="24"/>
        </w:rPr>
        <w:t>два</w:t>
      </w:r>
      <w:r>
        <w:rPr>
          <w:spacing w:val="-6"/>
          <w:sz w:val="24"/>
        </w:rPr>
        <w:t xml:space="preserve"> </w:t>
      </w:r>
      <w:r>
        <w:rPr>
          <w:sz w:val="24"/>
        </w:rPr>
        <w:t>одинаковых</w:t>
      </w:r>
      <w:r>
        <w:rPr>
          <w:spacing w:val="-5"/>
          <w:sz w:val="24"/>
        </w:rPr>
        <w:t xml:space="preserve"> </w:t>
      </w:r>
      <w:r>
        <w:rPr>
          <w:sz w:val="24"/>
        </w:rPr>
        <w:t>аллеля</w:t>
      </w:r>
      <w:r>
        <w:rPr>
          <w:spacing w:val="-4"/>
          <w:sz w:val="24"/>
        </w:rPr>
        <w:t xml:space="preserve"> </w:t>
      </w:r>
      <w:r>
        <w:rPr>
          <w:sz w:val="24"/>
        </w:rPr>
        <w:t>по</w:t>
      </w:r>
      <w:r>
        <w:rPr>
          <w:spacing w:val="-4"/>
          <w:sz w:val="24"/>
        </w:rPr>
        <w:t xml:space="preserve"> </w:t>
      </w:r>
      <w:r>
        <w:rPr>
          <w:sz w:val="24"/>
        </w:rPr>
        <w:t>данному</w:t>
      </w:r>
      <w:r>
        <w:rPr>
          <w:spacing w:val="-8"/>
          <w:sz w:val="24"/>
        </w:rPr>
        <w:t xml:space="preserve"> </w:t>
      </w:r>
      <w:r>
        <w:rPr>
          <w:sz w:val="24"/>
        </w:rPr>
        <w:t>гену</w:t>
      </w:r>
    </w:p>
    <w:p w14:paraId="219E755E">
      <w:pPr>
        <w:pStyle w:val="16"/>
        <w:numPr>
          <w:ilvl w:val="0"/>
          <w:numId w:val="144"/>
        </w:numPr>
        <w:tabs>
          <w:tab w:val="left" w:pos="1372"/>
        </w:tabs>
        <w:rPr>
          <w:sz w:val="24"/>
        </w:rPr>
      </w:pPr>
      <w:r>
        <w:rPr>
          <w:sz w:val="24"/>
        </w:rPr>
        <w:t>клеточная</w:t>
      </w:r>
      <w:r>
        <w:rPr>
          <w:spacing w:val="-5"/>
          <w:sz w:val="24"/>
        </w:rPr>
        <w:t xml:space="preserve"> </w:t>
      </w:r>
      <w:r>
        <w:rPr>
          <w:sz w:val="24"/>
        </w:rPr>
        <w:t>структура, обеспечивающая</w:t>
      </w:r>
      <w:r>
        <w:rPr>
          <w:spacing w:val="-2"/>
          <w:sz w:val="24"/>
        </w:rPr>
        <w:t xml:space="preserve"> </w:t>
      </w:r>
      <w:r>
        <w:rPr>
          <w:sz w:val="24"/>
        </w:rPr>
        <w:t>расхождение</w:t>
      </w:r>
      <w:r>
        <w:rPr>
          <w:spacing w:val="-3"/>
          <w:sz w:val="24"/>
        </w:rPr>
        <w:t xml:space="preserve"> </w:t>
      </w:r>
      <w:r>
        <w:rPr>
          <w:sz w:val="24"/>
        </w:rPr>
        <w:t>хромосом</w:t>
      </w:r>
      <w:r>
        <w:rPr>
          <w:spacing w:val="-4"/>
          <w:sz w:val="24"/>
        </w:rPr>
        <w:t xml:space="preserve"> </w:t>
      </w:r>
      <w:r>
        <w:rPr>
          <w:sz w:val="24"/>
        </w:rPr>
        <w:t>во</w:t>
      </w:r>
      <w:r>
        <w:rPr>
          <w:spacing w:val="-2"/>
          <w:sz w:val="24"/>
        </w:rPr>
        <w:t xml:space="preserve"> </w:t>
      </w:r>
      <w:r>
        <w:rPr>
          <w:sz w:val="24"/>
        </w:rPr>
        <w:t>время</w:t>
      </w:r>
      <w:r>
        <w:rPr>
          <w:spacing w:val="-2"/>
          <w:sz w:val="24"/>
        </w:rPr>
        <w:t xml:space="preserve"> </w:t>
      </w:r>
      <w:r>
        <w:rPr>
          <w:sz w:val="24"/>
        </w:rPr>
        <w:t>митоза</w:t>
      </w:r>
      <w:r>
        <w:rPr>
          <w:spacing w:val="-3"/>
          <w:sz w:val="24"/>
        </w:rPr>
        <w:t xml:space="preserve"> </w:t>
      </w:r>
      <w:r>
        <w:rPr>
          <w:sz w:val="24"/>
        </w:rPr>
        <w:t>или</w:t>
      </w:r>
      <w:r>
        <w:rPr>
          <w:spacing w:val="-1"/>
          <w:sz w:val="24"/>
        </w:rPr>
        <w:t xml:space="preserve"> </w:t>
      </w:r>
      <w:r>
        <w:rPr>
          <w:spacing w:val="-2"/>
          <w:sz w:val="24"/>
        </w:rPr>
        <w:t>мейоза</w:t>
      </w:r>
    </w:p>
    <w:p w14:paraId="64FE5F00">
      <w:pPr>
        <w:pStyle w:val="16"/>
        <w:numPr>
          <w:ilvl w:val="0"/>
          <w:numId w:val="144"/>
        </w:numPr>
        <w:tabs>
          <w:tab w:val="left" w:pos="1372"/>
        </w:tabs>
        <w:rPr>
          <w:sz w:val="24"/>
        </w:rPr>
      </w:pPr>
      <w:r>
        <w:rPr>
          <w:sz w:val="24"/>
        </w:rPr>
        <w:t>преобладание</w:t>
      </w:r>
      <w:r>
        <w:rPr>
          <w:spacing w:val="-3"/>
          <w:sz w:val="24"/>
        </w:rPr>
        <w:t xml:space="preserve"> </w:t>
      </w:r>
      <w:r>
        <w:rPr>
          <w:sz w:val="24"/>
        </w:rPr>
        <w:t>в</w:t>
      </w:r>
      <w:r>
        <w:rPr>
          <w:spacing w:val="-2"/>
          <w:sz w:val="24"/>
        </w:rPr>
        <w:t xml:space="preserve"> </w:t>
      </w:r>
      <w:r>
        <w:rPr>
          <w:sz w:val="24"/>
        </w:rPr>
        <w:t>фенотипе</w:t>
      </w:r>
      <w:r>
        <w:rPr>
          <w:spacing w:val="-2"/>
          <w:sz w:val="24"/>
        </w:rPr>
        <w:t xml:space="preserve"> </w:t>
      </w:r>
      <w:r>
        <w:rPr>
          <w:sz w:val="24"/>
        </w:rPr>
        <w:t>одного</w:t>
      </w:r>
      <w:r>
        <w:rPr>
          <w:spacing w:val="-2"/>
          <w:sz w:val="24"/>
        </w:rPr>
        <w:t xml:space="preserve"> </w:t>
      </w:r>
      <w:r>
        <w:rPr>
          <w:sz w:val="24"/>
        </w:rPr>
        <w:t>аллеля</w:t>
      </w:r>
      <w:r>
        <w:rPr>
          <w:spacing w:val="-1"/>
          <w:sz w:val="24"/>
        </w:rPr>
        <w:t xml:space="preserve"> </w:t>
      </w:r>
      <w:r>
        <w:rPr>
          <w:sz w:val="24"/>
        </w:rPr>
        <w:t>над</w:t>
      </w:r>
      <w:r>
        <w:rPr>
          <w:spacing w:val="-4"/>
          <w:sz w:val="24"/>
        </w:rPr>
        <w:t xml:space="preserve"> </w:t>
      </w:r>
      <w:r>
        <w:rPr>
          <w:spacing w:val="-2"/>
          <w:sz w:val="24"/>
        </w:rPr>
        <w:t>другим</w:t>
      </w:r>
    </w:p>
    <w:p w14:paraId="34F36367">
      <w:pPr>
        <w:pStyle w:val="16"/>
        <w:numPr>
          <w:ilvl w:val="0"/>
          <w:numId w:val="144"/>
        </w:numPr>
        <w:tabs>
          <w:tab w:val="left" w:pos="1372"/>
        </w:tabs>
        <w:rPr>
          <w:sz w:val="24"/>
        </w:rPr>
      </w:pPr>
      <w:r>
        <w:rPr>
          <w:sz w:val="24"/>
        </w:rPr>
        <w:t>организм,</w:t>
      </w:r>
      <w:r>
        <w:rPr>
          <w:spacing w:val="-3"/>
          <w:sz w:val="24"/>
        </w:rPr>
        <w:t xml:space="preserve"> </w:t>
      </w:r>
      <w:r>
        <w:rPr>
          <w:sz w:val="24"/>
        </w:rPr>
        <w:t>содержащий</w:t>
      </w:r>
      <w:r>
        <w:rPr>
          <w:spacing w:val="-2"/>
          <w:sz w:val="24"/>
        </w:rPr>
        <w:t xml:space="preserve"> </w:t>
      </w:r>
      <w:r>
        <w:rPr>
          <w:sz w:val="24"/>
        </w:rPr>
        <w:t>только</w:t>
      </w:r>
      <w:r>
        <w:rPr>
          <w:spacing w:val="-2"/>
          <w:sz w:val="24"/>
        </w:rPr>
        <w:t xml:space="preserve"> </w:t>
      </w:r>
      <w:r>
        <w:rPr>
          <w:sz w:val="24"/>
        </w:rPr>
        <w:t>один</w:t>
      </w:r>
      <w:r>
        <w:rPr>
          <w:spacing w:val="-2"/>
          <w:sz w:val="24"/>
        </w:rPr>
        <w:t xml:space="preserve"> </w:t>
      </w:r>
      <w:r>
        <w:rPr>
          <w:sz w:val="24"/>
        </w:rPr>
        <w:t>ген</w:t>
      </w:r>
      <w:r>
        <w:rPr>
          <w:spacing w:val="-4"/>
          <w:sz w:val="24"/>
        </w:rPr>
        <w:t xml:space="preserve"> </w:t>
      </w:r>
      <w:r>
        <w:rPr>
          <w:sz w:val="24"/>
        </w:rPr>
        <w:t>из</w:t>
      </w:r>
      <w:r>
        <w:rPr>
          <w:spacing w:val="-3"/>
          <w:sz w:val="24"/>
        </w:rPr>
        <w:t xml:space="preserve"> </w:t>
      </w:r>
      <w:r>
        <w:rPr>
          <w:spacing w:val="-4"/>
          <w:sz w:val="24"/>
        </w:rPr>
        <w:t>пары</w:t>
      </w:r>
    </w:p>
    <w:p w14:paraId="5E928FB2">
      <w:pPr>
        <w:pStyle w:val="9"/>
      </w:pPr>
    </w:p>
    <w:p w14:paraId="2441B491">
      <w:pPr>
        <w:pStyle w:val="16"/>
        <w:numPr>
          <w:ilvl w:val="0"/>
          <w:numId w:val="142"/>
        </w:numPr>
        <w:tabs>
          <w:tab w:val="left" w:pos="1492"/>
        </w:tabs>
        <w:ind w:left="1492" w:hanging="360"/>
        <w:rPr>
          <w:sz w:val="24"/>
        </w:rPr>
      </w:pPr>
      <w:r>
        <w:rPr>
          <w:sz w:val="24"/>
        </w:rPr>
        <w:t>Зигота</w:t>
      </w:r>
      <w:r>
        <w:rPr>
          <w:spacing w:val="-2"/>
          <w:sz w:val="24"/>
        </w:rPr>
        <w:t xml:space="preserve"> </w:t>
      </w:r>
      <w:r>
        <w:rPr>
          <w:spacing w:val="-4"/>
          <w:sz w:val="24"/>
        </w:rPr>
        <w:t>это:</w:t>
      </w:r>
    </w:p>
    <w:p w14:paraId="3134A5D5">
      <w:pPr>
        <w:pStyle w:val="16"/>
        <w:numPr>
          <w:ilvl w:val="1"/>
          <w:numId w:val="142"/>
        </w:numPr>
        <w:tabs>
          <w:tab w:val="left" w:pos="1372"/>
        </w:tabs>
        <w:rPr>
          <w:sz w:val="24"/>
        </w:rPr>
      </w:pPr>
      <w:r>
        <w:rPr>
          <w:sz w:val="24"/>
        </w:rPr>
        <w:t>диплоидная</w:t>
      </w:r>
      <w:r>
        <w:rPr>
          <w:spacing w:val="-2"/>
          <w:sz w:val="24"/>
        </w:rPr>
        <w:t xml:space="preserve"> </w:t>
      </w:r>
      <w:r>
        <w:rPr>
          <w:sz w:val="24"/>
        </w:rPr>
        <w:t>особь,</w:t>
      </w:r>
      <w:r>
        <w:rPr>
          <w:spacing w:val="-2"/>
          <w:sz w:val="24"/>
        </w:rPr>
        <w:t xml:space="preserve"> </w:t>
      </w:r>
      <w:r>
        <w:rPr>
          <w:sz w:val="24"/>
        </w:rPr>
        <w:t>имеющая</w:t>
      </w:r>
      <w:r>
        <w:rPr>
          <w:spacing w:val="-2"/>
          <w:sz w:val="24"/>
        </w:rPr>
        <w:t xml:space="preserve"> </w:t>
      </w:r>
      <w:r>
        <w:rPr>
          <w:sz w:val="24"/>
        </w:rPr>
        <w:t>два</w:t>
      </w:r>
      <w:r>
        <w:rPr>
          <w:spacing w:val="-4"/>
          <w:sz w:val="24"/>
        </w:rPr>
        <w:t xml:space="preserve"> </w:t>
      </w:r>
      <w:r>
        <w:rPr>
          <w:sz w:val="24"/>
        </w:rPr>
        <w:t>разных аллеля</w:t>
      </w:r>
      <w:r>
        <w:rPr>
          <w:spacing w:val="-2"/>
          <w:sz w:val="24"/>
        </w:rPr>
        <w:t xml:space="preserve"> </w:t>
      </w:r>
      <w:r>
        <w:rPr>
          <w:sz w:val="24"/>
        </w:rPr>
        <w:t>по</w:t>
      </w:r>
      <w:r>
        <w:rPr>
          <w:spacing w:val="-2"/>
          <w:sz w:val="24"/>
        </w:rPr>
        <w:t xml:space="preserve"> </w:t>
      </w:r>
      <w:r>
        <w:rPr>
          <w:sz w:val="24"/>
        </w:rPr>
        <w:t>данному</w:t>
      </w:r>
      <w:r>
        <w:rPr>
          <w:spacing w:val="-9"/>
          <w:sz w:val="24"/>
        </w:rPr>
        <w:t xml:space="preserve"> </w:t>
      </w:r>
      <w:r>
        <w:rPr>
          <w:spacing w:val="-4"/>
          <w:sz w:val="24"/>
        </w:rPr>
        <w:t>гену</w:t>
      </w:r>
    </w:p>
    <w:p w14:paraId="152E327B">
      <w:pPr>
        <w:pStyle w:val="16"/>
        <w:numPr>
          <w:ilvl w:val="1"/>
          <w:numId w:val="142"/>
        </w:numPr>
        <w:tabs>
          <w:tab w:val="left" w:pos="1372"/>
        </w:tabs>
        <w:rPr>
          <w:sz w:val="24"/>
        </w:rPr>
      </w:pPr>
      <w:r>
        <w:rPr>
          <w:sz w:val="24"/>
        </w:rPr>
        <w:t>клетка</w:t>
      </w:r>
      <w:r>
        <w:rPr>
          <w:spacing w:val="-6"/>
          <w:sz w:val="24"/>
        </w:rPr>
        <w:t xml:space="preserve"> </w:t>
      </w:r>
      <w:r>
        <w:rPr>
          <w:sz w:val="24"/>
        </w:rPr>
        <w:t>с</w:t>
      </w:r>
      <w:r>
        <w:rPr>
          <w:spacing w:val="-4"/>
          <w:sz w:val="24"/>
        </w:rPr>
        <w:t xml:space="preserve"> </w:t>
      </w:r>
      <w:r>
        <w:rPr>
          <w:sz w:val="24"/>
        </w:rPr>
        <w:t>диплоидным</w:t>
      </w:r>
      <w:r>
        <w:rPr>
          <w:spacing w:val="-6"/>
          <w:sz w:val="24"/>
        </w:rPr>
        <w:t xml:space="preserve"> </w:t>
      </w:r>
      <w:r>
        <w:rPr>
          <w:sz w:val="24"/>
        </w:rPr>
        <w:t>набором</w:t>
      </w:r>
      <w:r>
        <w:rPr>
          <w:spacing w:val="-3"/>
          <w:sz w:val="24"/>
        </w:rPr>
        <w:t xml:space="preserve"> </w:t>
      </w:r>
      <w:r>
        <w:rPr>
          <w:sz w:val="24"/>
        </w:rPr>
        <w:t>хромосом,</w:t>
      </w:r>
      <w:r>
        <w:rPr>
          <w:spacing w:val="-3"/>
          <w:sz w:val="24"/>
        </w:rPr>
        <w:t xml:space="preserve"> </w:t>
      </w:r>
      <w:r>
        <w:rPr>
          <w:sz w:val="24"/>
        </w:rPr>
        <w:t>возникающая</w:t>
      </w:r>
      <w:r>
        <w:rPr>
          <w:spacing w:val="-2"/>
          <w:sz w:val="24"/>
        </w:rPr>
        <w:t xml:space="preserve"> </w:t>
      </w:r>
      <w:r>
        <w:rPr>
          <w:sz w:val="24"/>
        </w:rPr>
        <w:t>при</w:t>
      </w:r>
      <w:r>
        <w:rPr>
          <w:spacing w:val="-3"/>
          <w:sz w:val="24"/>
        </w:rPr>
        <w:t xml:space="preserve"> </w:t>
      </w:r>
      <w:r>
        <w:rPr>
          <w:sz w:val="24"/>
        </w:rPr>
        <w:t>слиянии</w:t>
      </w:r>
      <w:r>
        <w:rPr>
          <w:spacing w:val="-5"/>
          <w:sz w:val="24"/>
        </w:rPr>
        <w:t xml:space="preserve"> </w:t>
      </w:r>
      <w:r>
        <w:rPr>
          <w:sz w:val="24"/>
        </w:rPr>
        <w:t xml:space="preserve">двух </w:t>
      </w:r>
      <w:r>
        <w:rPr>
          <w:spacing w:val="-2"/>
          <w:sz w:val="24"/>
        </w:rPr>
        <w:t>гамет</w:t>
      </w:r>
    </w:p>
    <w:p w14:paraId="2D3969BB">
      <w:pPr>
        <w:pStyle w:val="16"/>
        <w:numPr>
          <w:ilvl w:val="1"/>
          <w:numId w:val="142"/>
        </w:numPr>
        <w:tabs>
          <w:tab w:val="left" w:pos="1372"/>
        </w:tabs>
        <w:rPr>
          <w:sz w:val="24"/>
        </w:rPr>
      </w:pPr>
      <w:r>
        <w:rPr>
          <w:sz w:val="24"/>
        </w:rPr>
        <w:t>диплоидная</w:t>
      </w:r>
      <w:r>
        <w:rPr>
          <w:spacing w:val="-3"/>
          <w:sz w:val="24"/>
        </w:rPr>
        <w:t xml:space="preserve"> </w:t>
      </w:r>
      <w:r>
        <w:rPr>
          <w:sz w:val="24"/>
        </w:rPr>
        <w:t>особь,</w:t>
      </w:r>
      <w:r>
        <w:rPr>
          <w:spacing w:val="-2"/>
          <w:sz w:val="24"/>
        </w:rPr>
        <w:t xml:space="preserve"> </w:t>
      </w:r>
      <w:r>
        <w:rPr>
          <w:sz w:val="24"/>
        </w:rPr>
        <w:t>имеющая</w:t>
      </w:r>
      <w:r>
        <w:rPr>
          <w:spacing w:val="-2"/>
          <w:sz w:val="24"/>
        </w:rPr>
        <w:t xml:space="preserve"> </w:t>
      </w:r>
      <w:r>
        <w:rPr>
          <w:sz w:val="24"/>
        </w:rPr>
        <w:t>два</w:t>
      </w:r>
      <w:r>
        <w:rPr>
          <w:spacing w:val="-4"/>
          <w:sz w:val="24"/>
        </w:rPr>
        <w:t xml:space="preserve"> </w:t>
      </w:r>
      <w:r>
        <w:rPr>
          <w:sz w:val="24"/>
        </w:rPr>
        <w:t>одинаковых аллеля</w:t>
      </w:r>
      <w:r>
        <w:rPr>
          <w:spacing w:val="-2"/>
          <w:sz w:val="24"/>
        </w:rPr>
        <w:t xml:space="preserve"> </w:t>
      </w:r>
      <w:r>
        <w:rPr>
          <w:sz w:val="24"/>
        </w:rPr>
        <w:t>по</w:t>
      </w:r>
      <w:r>
        <w:rPr>
          <w:spacing w:val="-2"/>
          <w:sz w:val="24"/>
        </w:rPr>
        <w:t xml:space="preserve"> </w:t>
      </w:r>
      <w:r>
        <w:rPr>
          <w:sz w:val="24"/>
        </w:rPr>
        <w:t>данному</w:t>
      </w:r>
      <w:r>
        <w:rPr>
          <w:spacing w:val="-6"/>
          <w:sz w:val="24"/>
        </w:rPr>
        <w:t xml:space="preserve"> </w:t>
      </w:r>
      <w:r>
        <w:rPr>
          <w:spacing w:val="-4"/>
          <w:sz w:val="24"/>
        </w:rPr>
        <w:t>гену</w:t>
      </w:r>
    </w:p>
    <w:p w14:paraId="716F21B3">
      <w:pPr>
        <w:pStyle w:val="16"/>
        <w:numPr>
          <w:ilvl w:val="1"/>
          <w:numId w:val="142"/>
        </w:numPr>
        <w:tabs>
          <w:tab w:val="left" w:pos="1372"/>
        </w:tabs>
        <w:rPr>
          <w:sz w:val="24"/>
        </w:rPr>
      </w:pPr>
      <w:r>
        <w:rPr>
          <w:sz w:val="24"/>
        </w:rPr>
        <w:t>клеточная</w:t>
      </w:r>
      <w:r>
        <w:rPr>
          <w:spacing w:val="-4"/>
          <w:sz w:val="24"/>
        </w:rPr>
        <w:t xml:space="preserve"> </w:t>
      </w:r>
      <w:r>
        <w:rPr>
          <w:sz w:val="24"/>
        </w:rPr>
        <w:t>структура,</w:t>
      </w:r>
      <w:r>
        <w:rPr>
          <w:spacing w:val="-1"/>
          <w:sz w:val="24"/>
        </w:rPr>
        <w:t xml:space="preserve"> </w:t>
      </w:r>
      <w:r>
        <w:rPr>
          <w:sz w:val="24"/>
        </w:rPr>
        <w:t>обеспечивающая</w:t>
      </w:r>
      <w:r>
        <w:rPr>
          <w:spacing w:val="-2"/>
          <w:sz w:val="24"/>
        </w:rPr>
        <w:t xml:space="preserve"> </w:t>
      </w:r>
      <w:r>
        <w:rPr>
          <w:sz w:val="24"/>
        </w:rPr>
        <w:t>расхождение</w:t>
      </w:r>
      <w:r>
        <w:rPr>
          <w:spacing w:val="-3"/>
          <w:sz w:val="24"/>
        </w:rPr>
        <w:t xml:space="preserve"> </w:t>
      </w:r>
      <w:r>
        <w:rPr>
          <w:sz w:val="24"/>
        </w:rPr>
        <w:t>хромосом</w:t>
      </w:r>
      <w:r>
        <w:rPr>
          <w:spacing w:val="-2"/>
          <w:sz w:val="24"/>
        </w:rPr>
        <w:t xml:space="preserve"> </w:t>
      </w:r>
      <w:r>
        <w:rPr>
          <w:sz w:val="24"/>
        </w:rPr>
        <w:t>во</w:t>
      </w:r>
      <w:r>
        <w:rPr>
          <w:spacing w:val="-2"/>
          <w:sz w:val="24"/>
        </w:rPr>
        <w:t xml:space="preserve"> </w:t>
      </w:r>
      <w:r>
        <w:rPr>
          <w:sz w:val="24"/>
        </w:rPr>
        <w:t>время</w:t>
      </w:r>
      <w:r>
        <w:rPr>
          <w:spacing w:val="-2"/>
          <w:sz w:val="24"/>
        </w:rPr>
        <w:t xml:space="preserve"> </w:t>
      </w:r>
      <w:r>
        <w:rPr>
          <w:sz w:val="24"/>
        </w:rPr>
        <w:t>митоза</w:t>
      </w:r>
      <w:r>
        <w:rPr>
          <w:spacing w:val="-3"/>
          <w:sz w:val="24"/>
        </w:rPr>
        <w:t xml:space="preserve"> </w:t>
      </w:r>
      <w:r>
        <w:rPr>
          <w:sz w:val="24"/>
        </w:rPr>
        <w:t>или</w:t>
      </w:r>
      <w:r>
        <w:rPr>
          <w:spacing w:val="-1"/>
          <w:sz w:val="24"/>
        </w:rPr>
        <w:t xml:space="preserve"> </w:t>
      </w:r>
      <w:r>
        <w:rPr>
          <w:spacing w:val="-2"/>
          <w:sz w:val="24"/>
        </w:rPr>
        <w:t>мейоза</w:t>
      </w:r>
    </w:p>
    <w:p w14:paraId="0C56C3EA">
      <w:pPr>
        <w:pStyle w:val="16"/>
        <w:numPr>
          <w:ilvl w:val="1"/>
          <w:numId w:val="142"/>
        </w:numPr>
        <w:tabs>
          <w:tab w:val="left" w:pos="1372"/>
        </w:tabs>
        <w:rPr>
          <w:sz w:val="24"/>
        </w:rPr>
      </w:pPr>
      <w:r>
        <w:rPr>
          <w:sz w:val="24"/>
        </w:rPr>
        <w:t>организм,</w:t>
      </w:r>
      <w:r>
        <w:rPr>
          <w:spacing w:val="-3"/>
          <w:sz w:val="24"/>
        </w:rPr>
        <w:t xml:space="preserve"> </w:t>
      </w:r>
      <w:r>
        <w:rPr>
          <w:sz w:val="24"/>
        </w:rPr>
        <w:t>содержащий</w:t>
      </w:r>
      <w:r>
        <w:rPr>
          <w:spacing w:val="-2"/>
          <w:sz w:val="24"/>
        </w:rPr>
        <w:t xml:space="preserve"> </w:t>
      </w:r>
      <w:r>
        <w:rPr>
          <w:sz w:val="24"/>
        </w:rPr>
        <w:t>только</w:t>
      </w:r>
      <w:r>
        <w:rPr>
          <w:spacing w:val="-3"/>
          <w:sz w:val="24"/>
        </w:rPr>
        <w:t xml:space="preserve"> </w:t>
      </w:r>
      <w:r>
        <w:rPr>
          <w:sz w:val="24"/>
        </w:rPr>
        <w:t>один</w:t>
      </w:r>
      <w:r>
        <w:rPr>
          <w:spacing w:val="-2"/>
          <w:sz w:val="24"/>
        </w:rPr>
        <w:t xml:space="preserve"> </w:t>
      </w:r>
      <w:r>
        <w:rPr>
          <w:sz w:val="24"/>
        </w:rPr>
        <w:t>ген</w:t>
      </w:r>
      <w:r>
        <w:rPr>
          <w:spacing w:val="-4"/>
          <w:sz w:val="24"/>
        </w:rPr>
        <w:t xml:space="preserve"> </w:t>
      </w:r>
      <w:r>
        <w:rPr>
          <w:sz w:val="24"/>
        </w:rPr>
        <w:t>из</w:t>
      </w:r>
      <w:r>
        <w:rPr>
          <w:spacing w:val="-4"/>
          <w:sz w:val="24"/>
        </w:rPr>
        <w:t xml:space="preserve"> пары</w:t>
      </w:r>
    </w:p>
    <w:p w14:paraId="65C10740">
      <w:pPr>
        <w:pStyle w:val="9"/>
      </w:pPr>
    </w:p>
    <w:p w14:paraId="6E07849C">
      <w:pPr>
        <w:pStyle w:val="16"/>
        <w:numPr>
          <w:ilvl w:val="0"/>
          <w:numId w:val="142"/>
        </w:numPr>
        <w:tabs>
          <w:tab w:val="left" w:pos="1492"/>
        </w:tabs>
        <w:spacing w:before="1"/>
        <w:ind w:left="1492" w:hanging="360"/>
        <w:rPr>
          <w:sz w:val="24"/>
        </w:rPr>
      </w:pPr>
      <w:r>
        <w:rPr>
          <w:sz w:val="24"/>
        </w:rPr>
        <w:t>Гамета</w:t>
      </w:r>
      <w:r>
        <w:rPr>
          <w:spacing w:val="-4"/>
          <w:sz w:val="24"/>
        </w:rPr>
        <w:t xml:space="preserve"> это:</w:t>
      </w:r>
    </w:p>
    <w:p w14:paraId="6F1BCD21">
      <w:pPr>
        <w:pStyle w:val="16"/>
        <w:numPr>
          <w:ilvl w:val="1"/>
          <w:numId w:val="142"/>
        </w:numPr>
        <w:tabs>
          <w:tab w:val="left" w:pos="1372"/>
        </w:tabs>
        <w:rPr>
          <w:sz w:val="24"/>
        </w:rPr>
      </w:pPr>
      <w:r>
        <w:rPr>
          <w:sz w:val="24"/>
        </w:rPr>
        <w:t>зрелая</w:t>
      </w:r>
      <w:r>
        <w:rPr>
          <w:spacing w:val="-2"/>
          <w:sz w:val="24"/>
        </w:rPr>
        <w:t xml:space="preserve"> </w:t>
      </w:r>
      <w:r>
        <w:rPr>
          <w:sz w:val="24"/>
        </w:rPr>
        <w:t>половая</w:t>
      </w:r>
      <w:r>
        <w:rPr>
          <w:spacing w:val="-2"/>
          <w:sz w:val="24"/>
        </w:rPr>
        <w:t xml:space="preserve"> клетка</w:t>
      </w:r>
    </w:p>
    <w:p w14:paraId="584F976D">
      <w:pPr>
        <w:pStyle w:val="16"/>
        <w:numPr>
          <w:ilvl w:val="1"/>
          <w:numId w:val="142"/>
        </w:numPr>
        <w:tabs>
          <w:tab w:val="left" w:pos="1372"/>
        </w:tabs>
        <w:rPr>
          <w:sz w:val="24"/>
        </w:rPr>
      </w:pPr>
      <w:r>
        <w:rPr>
          <w:sz w:val="24"/>
        </w:rPr>
        <w:t>клетка</w:t>
      </w:r>
      <w:r>
        <w:rPr>
          <w:spacing w:val="-3"/>
          <w:sz w:val="24"/>
        </w:rPr>
        <w:t xml:space="preserve"> </w:t>
      </w:r>
      <w:r>
        <w:rPr>
          <w:sz w:val="24"/>
        </w:rPr>
        <w:t>с</w:t>
      </w:r>
      <w:r>
        <w:rPr>
          <w:spacing w:val="-2"/>
          <w:sz w:val="24"/>
        </w:rPr>
        <w:t xml:space="preserve"> </w:t>
      </w:r>
      <w:r>
        <w:rPr>
          <w:sz w:val="24"/>
        </w:rPr>
        <w:t>диплоидным</w:t>
      </w:r>
      <w:r>
        <w:rPr>
          <w:spacing w:val="-5"/>
          <w:sz w:val="24"/>
        </w:rPr>
        <w:t xml:space="preserve"> </w:t>
      </w:r>
      <w:r>
        <w:rPr>
          <w:sz w:val="24"/>
        </w:rPr>
        <w:t>набором</w:t>
      </w:r>
      <w:r>
        <w:rPr>
          <w:spacing w:val="-1"/>
          <w:sz w:val="24"/>
        </w:rPr>
        <w:t xml:space="preserve"> </w:t>
      </w:r>
      <w:r>
        <w:rPr>
          <w:spacing w:val="-2"/>
          <w:sz w:val="24"/>
        </w:rPr>
        <w:t>хромосом</w:t>
      </w:r>
    </w:p>
    <w:p w14:paraId="7FF9EF34">
      <w:pPr>
        <w:pStyle w:val="16"/>
        <w:numPr>
          <w:ilvl w:val="1"/>
          <w:numId w:val="142"/>
        </w:numPr>
        <w:tabs>
          <w:tab w:val="left" w:pos="1372"/>
        </w:tabs>
        <w:rPr>
          <w:sz w:val="24"/>
        </w:rPr>
      </w:pPr>
      <w:r>
        <w:rPr>
          <w:sz w:val="24"/>
        </w:rPr>
        <w:t>клеточная</w:t>
      </w:r>
      <w:r>
        <w:rPr>
          <w:spacing w:val="-4"/>
          <w:sz w:val="24"/>
        </w:rPr>
        <w:t xml:space="preserve"> </w:t>
      </w:r>
      <w:r>
        <w:rPr>
          <w:sz w:val="24"/>
        </w:rPr>
        <w:t>структура, обеспечивающая</w:t>
      </w:r>
      <w:r>
        <w:rPr>
          <w:spacing w:val="-2"/>
          <w:sz w:val="24"/>
        </w:rPr>
        <w:t xml:space="preserve"> </w:t>
      </w:r>
      <w:r>
        <w:rPr>
          <w:sz w:val="24"/>
        </w:rPr>
        <w:t>расхождение</w:t>
      </w:r>
      <w:r>
        <w:rPr>
          <w:spacing w:val="-2"/>
          <w:sz w:val="24"/>
        </w:rPr>
        <w:t xml:space="preserve"> </w:t>
      </w:r>
      <w:r>
        <w:rPr>
          <w:sz w:val="24"/>
        </w:rPr>
        <w:t>хромосом</w:t>
      </w:r>
      <w:r>
        <w:rPr>
          <w:spacing w:val="-3"/>
          <w:sz w:val="24"/>
        </w:rPr>
        <w:t xml:space="preserve"> </w:t>
      </w:r>
      <w:r>
        <w:rPr>
          <w:sz w:val="24"/>
        </w:rPr>
        <w:t>во</w:t>
      </w:r>
      <w:r>
        <w:rPr>
          <w:spacing w:val="-1"/>
          <w:sz w:val="24"/>
        </w:rPr>
        <w:t xml:space="preserve"> </w:t>
      </w:r>
      <w:r>
        <w:rPr>
          <w:sz w:val="24"/>
        </w:rPr>
        <w:t>время</w:t>
      </w:r>
      <w:r>
        <w:rPr>
          <w:spacing w:val="-2"/>
          <w:sz w:val="24"/>
        </w:rPr>
        <w:t xml:space="preserve"> </w:t>
      </w:r>
      <w:r>
        <w:rPr>
          <w:sz w:val="24"/>
        </w:rPr>
        <w:t>митоза</w:t>
      </w:r>
      <w:r>
        <w:rPr>
          <w:spacing w:val="-3"/>
          <w:sz w:val="24"/>
        </w:rPr>
        <w:t xml:space="preserve"> </w:t>
      </w:r>
      <w:r>
        <w:rPr>
          <w:sz w:val="24"/>
        </w:rPr>
        <w:t xml:space="preserve">или </w:t>
      </w:r>
      <w:r>
        <w:rPr>
          <w:spacing w:val="-2"/>
          <w:sz w:val="24"/>
        </w:rPr>
        <w:t>мейоза</w:t>
      </w:r>
    </w:p>
    <w:p w14:paraId="118FB472">
      <w:pPr>
        <w:pStyle w:val="16"/>
        <w:numPr>
          <w:ilvl w:val="1"/>
          <w:numId w:val="142"/>
        </w:numPr>
        <w:tabs>
          <w:tab w:val="left" w:pos="1372"/>
        </w:tabs>
        <w:rPr>
          <w:sz w:val="24"/>
        </w:rPr>
      </w:pPr>
      <w:r>
        <w:rPr>
          <w:sz w:val="24"/>
        </w:rPr>
        <w:t>диплоидная</w:t>
      </w:r>
      <w:r>
        <w:rPr>
          <w:spacing w:val="-2"/>
          <w:sz w:val="24"/>
        </w:rPr>
        <w:t xml:space="preserve"> </w:t>
      </w:r>
      <w:r>
        <w:rPr>
          <w:sz w:val="24"/>
        </w:rPr>
        <w:t>особь,</w:t>
      </w:r>
      <w:r>
        <w:rPr>
          <w:spacing w:val="-2"/>
          <w:sz w:val="24"/>
        </w:rPr>
        <w:t xml:space="preserve"> </w:t>
      </w:r>
      <w:r>
        <w:rPr>
          <w:sz w:val="24"/>
        </w:rPr>
        <w:t>имеющая</w:t>
      </w:r>
      <w:r>
        <w:rPr>
          <w:spacing w:val="-2"/>
          <w:sz w:val="24"/>
        </w:rPr>
        <w:t xml:space="preserve"> </w:t>
      </w:r>
      <w:r>
        <w:rPr>
          <w:sz w:val="24"/>
        </w:rPr>
        <w:t>два</w:t>
      </w:r>
      <w:r>
        <w:rPr>
          <w:spacing w:val="-4"/>
          <w:sz w:val="24"/>
        </w:rPr>
        <w:t xml:space="preserve"> </w:t>
      </w:r>
      <w:r>
        <w:rPr>
          <w:sz w:val="24"/>
        </w:rPr>
        <w:t>разных аллеля</w:t>
      </w:r>
      <w:r>
        <w:rPr>
          <w:spacing w:val="-2"/>
          <w:sz w:val="24"/>
        </w:rPr>
        <w:t xml:space="preserve"> </w:t>
      </w:r>
      <w:r>
        <w:rPr>
          <w:sz w:val="24"/>
        </w:rPr>
        <w:t>по</w:t>
      </w:r>
      <w:r>
        <w:rPr>
          <w:spacing w:val="-2"/>
          <w:sz w:val="24"/>
        </w:rPr>
        <w:t xml:space="preserve"> </w:t>
      </w:r>
      <w:r>
        <w:rPr>
          <w:sz w:val="24"/>
        </w:rPr>
        <w:t>данному</w:t>
      </w:r>
      <w:r>
        <w:rPr>
          <w:spacing w:val="-9"/>
          <w:sz w:val="24"/>
        </w:rPr>
        <w:t xml:space="preserve"> </w:t>
      </w:r>
      <w:r>
        <w:rPr>
          <w:spacing w:val="-4"/>
          <w:sz w:val="24"/>
        </w:rPr>
        <w:t>гену</w:t>
      </w:r>
    </w:p>
    <w:p w14:paraId="72E0CCE6">
      <w:pPr>
        <w:pStyle w:val="16"/>
        <w:numPr>
          <w:ilvl w:val="1"/>
          <w:numId w:val="142"/>
        </w:numPr>
        <w:tabs>
          <w:tab w:val="left" w:pos="1372"/>
        </w:tabs>
        <w:rPr>
          <w:sz w:val="24"/>
        </w:rPr>
      </w:pPr>
      <w:r>
        <w:rPr>
          <w:sz w:val="24"/>
        </w:rPr>
        <w:t>организм,</w:t>
      </w:r>
      <w:r>
        <w:rPr>
          <w:spacing w:val="-3"/>
          <w:sz w:val="24"/>
        </w:rPr>
        <w:t xml:space="preserve"> </w:t>
      </w:r>
      <w:r>
        <w:rPr>
          <w:sz w:val="24"/>
        </w:rPr>
        <w:t>содержащий</w:t>
      </w:r>
      <w:r>
        <w:rPr>
          <w:spacing w:val="-2"/>
          <w:sz w:val="24"/>
        </w:rPr>
        <w:t xml:space="preserve"> </w:t>
      </w:r>
      <w:r>
        <w:rPr>
          <w:sz w:val="24"/>
        </w:rPr>
        <w:t>только</w:t>
      </w:r>
      <w:r>
        <w:rPr>
          <w:spacing w:val="-3"/>
          <w:sz w:val="24"/>
        </w:rPr>
        <w:t xml:space="preserve"> </w:t>
      </w:r>
      <w:r>
        <w:rPr>
          <w:sz w:val="24"/>
        </w:rPr>
        <w:t>один</w:t>
      </w:r>
      <w:r>
        <w:rPr>
          <w:spacing w:val="-2"/>
          <w:sz w:val="24"/>
        </w:rPr>
        <w:t xml:space="preserve"> </w:t>
      </w:r>
      <w:r>
        <w:rPr>
          <w:sz w:val="24"/>
        </w:rPr>
        <w:t>ген</w:t>
      </w:r>
      <w:r>
        <w:rPr>
          <w:spacing w:val="-4"/>
          <w:sz w:val="24"/>
        </w:rPr>
        <w:t xml:space="preserve"> </w:t>
      </w:r>
      <w:r>
        <w:rPr>
          <w:sz w:val="24"/>
        </w:rPr>
        <w:t>из</w:t>
      </w:r>
      <w:r>
        <w:rPr>
          <w:spacing w:val="-4"/>
          <w:sz w:val="24"/>
        </w:rPr>
        <w:t xml:space="preserve"> пары</w:t>
      </w:r>
    </w:p>
    <w:p w14:paraId="3C958FE5">
      <w:pPr>
        <w:pStyle w:val="16"/>
        <w:numPr>
          <w:ilvl w:val="0"/>
          <w:numId w:val="142"/>
        </w:numPr>
        <w:tabs>
          <w:tab w:val="left" w:pos="1492"/>
        </w:tabs>
        <w:spacing w:before="276"/>
        <w:ind w:left="1492" w:hanging="360"/>
        <w:rPr>
          <w:sz w:val="24"/>
        </w:rPr>
      </w:pPr>
      <w:r>
        <w:rPr>
          <w:sz w:val="24"/>
        </w:rPr>
        <w:t>Плейотропия</w:t>
      </w:r>
      <w:r>
        <w:rPr>
          <w:spacing w:val="-5"/>
          <w:sz w:val="24"/>
        </w:rPr>
        <w:t xml:space="preserve"> </w:t>
      </w:r>
      <w:r>
        <w:rPr>
          <w:spacing w:val="-4"/>
          <w:sz w:val="24"/>
        </w:rPr>
        <w:t>это:</w:t>
      </w:r>
    </w:p>
    <w:p w14:paraId="5C773DF5">
      <w:pPr>
        <w:pStyle w:val="16"/>
        <w:numPr>
          <w:ilvl w:val="1"/>
          <w:numId w:val="142"/>
        </w:numPr>
        <w:tabs>
          <w:tab w:val="left" w:pos="1372"/>
        </w:tabs>
        <w:rPr>
          <w:sz w:val="24"/>
        </w:rPr>
      </w:pPr>
      <w:r>
        <w:rPr>
          <w:sz w:val="24"/>
        </w:rPr>
        <w:t>свободное</w:t>
      </w:r>
      <w:r>
        <w:rPr>
          <w:spacing w:val="-6"/>
          <w:sz w:val="24"/>
        </w:rPr>
        <w:t xml:space="preserve"> </w:t>
      </w:r>
      <w:r>
        <w:rPr>
          <w:sz w:val="24"/>
        </w:rPr>
        <w:t>скрещивание</w:t>
      </w:r>
      <w:r>
        <w:rPr>
          <w:spacing w:val="-4"/>
          <w:sz w:val="24"/>
        </w:rPr>
        <w:t xml:space="preserve"> </w:t>
      </w:r>
      <w:r>
        <w:rPr>
          <w:sz w:val="24"/>
        </w:rPr>
        <w:t>особей</w:t>
      </w:r>
      <w:r>
        <w:rPr>
          <w:spacing w:val="-3"/>
          <w:sz w:val="24"/>
        </w:rPr>
        <w:t xml:space="preserve"> </w:t>
      </w:r>
      <w:r>
        <w:rPr>
          <w:sz w:val="24"/>
        </w:rPr>
        <w:t>в</w:t>
      </w:r>
      <w:r>
        <w:rPr>
          <w:spacing w:val="-3"/>
          <w:sz w:val="24"/>
        </w:rPr>
        <w:t xml:space="preserve"> </w:t>
      </w:r>
      <w:r>
        <w:rPr>
          <w:sz w:val="24"/>
        </w:rPr>
        <w:t>пределах</w:t>
      </w:r>
      <w:r>
        <w:rPr>
          <w:spacing w:val="-4"/>
          <w:sz w:val="24"/>
        </w:rPr>
        <w:t xml:space="preserve"> </w:t>
      </w:r>
      <w:r>
        <w:rPr>
          <w:sz w:val="24"/>
        </w:rPr>
        <w:t>одной</w:t>
      </w:r>
      <w:r>
        <w:rPr>
          <w:spacing w:val="-4"/>
          <w:sz w:val="24"/>
        </w:rPr>
        <w:t xml:space="preserve"> </w:t>
      </w:r>
      <w:r>
        <w:rPr>
          <w:spacing w:val="-2"/>
          <w:sz w:val="24"/>
        </w:rPr>
        <w:t>популяции</w:t>
      </w:r>
    </w:p>
    <w:p w14:paraId="48541601">
      <w:pPr>
        <w:pStyle w:val="16"/>
        <w:numPr>
          <w:ilvl w:val="1"/>
          <w:numId w:val="142"/>
        </w:numPr>
        <w:tabs>
          <w:tab w:val="left" w:pos="1372"/>
        </w:tabs>
        <w:rPr>
          <w:sz w:val="24"/>
        </w:rPr>
      </w:pPr>
      <w:r>
        <w:rPr>
          <w:sz w:val="24"/>
        </w:rPr>
        <w:t>влияние</w:t>
      </w:r>
      <w:r>
        <w:rPr>
          <w:spacing w:val="-4"/>
          <w:sz w:val="24"/>
        </w:rPr>
        <w:t xml:space="preserve"> </w:t>
      </w:r>
      <w:r>
        <w:rPr>
          <w:sz w:val="24"/>
        </w:rPr>
        <w:t>одного</w:t>
      </w:r>
      <w:r>
        <w:rPr>
          <w:spacing w:val="-2"/>
          <w:sz w:val="24"/>
        </w:rPr>
        <w:t xml:space="preserve"> </w:t>
      </w:r>
      <w:r>
        <w:rPr>
          <w:sz w:val="24"/>
        </w:rPr>
        <w:t>гена</w:t>
      </w:r>
      <w:r>
        <w:rPr>
          <w:spacing w:val="-3"/>
          <w:sz w:val="24"/>
        </w:rPr>
        <w:t xml:space="preserve"> </w:t>
      </w:r>
      <w:r>
        <w:rPr>
          <w:sz w:val="24"/>
        </w:rPr>
        <w:t>на</w:t>
      </w:r>
      <w:r>
        <w:rPr>
          <w:spacing w:val="-4"/>
          <w:sz w:val="24"/>
        </w:rPr>
        <w:t xml:space="preserve"> </w:t>
      </w:r>
      <w:r>
        <w:rPr>
          <w:sz w:val="24"/>
        </w:rPr>
        <w:t>формирование</w:t>
      </w:r>
      <w:r>
        <w:rPr>
          <w:spacing w:val="-3"/>
          <w:sz w:val="24"/>
        </w:rPr>
        <w:t xml:space="preserve"> </w:t>
      </w:r>
      <w:r>
        <w:rPr>
          <w:sz w:val="24"/>
        </w:rPr>
        <w:t>разных</w:t>
      </w:r>
      <w:r>
        <w:rPr>
          <w:spacing w:val="-1"/>
          <w:sz w:val="24"/>
        </w:rPr>
        <w:t xml:space="preserve"> </w:t>
      </w:r>
      <w:r>
        <w:rPr>
          <w:spacing w:val="-2"/>
          <w:sz w:val="24"/>
        </w:rPr>
        <w:t>признаков</w:t>
      </w:r>
    </w:p>
    <w:p w14:paraId="12DBEE6D">
      <w:pPr>
        <w:pStyle w:val="16"/>
        <w:numPr>
          <w:ilvl w:val="1"/>
          <w:numId w:val="142"/>
        </w:numPr>
        <w:tabs>
          <w:tab w:val="left" w:pos="1372"/>
        </w:tabs>
        <w:ind w:left="1132" w:right="1018" w:firstLine="0"/>
        <w:rPr>
          <w:sz w:val="24"/>
        </w:rPr>
      </w:pPr>
      <w:r>
        <w:rPr>
          <w:sz w:val="24"/>
        </w:rPr>
        <w:t>фенотипическое</w:t>
      </w:r>
      <w:r>
        <w:rPr>
          <w:spacing w:val="-6"/>
          <w:sz w:val="24"/>
        </w:rPr>
        <w:t xml:space="preserve"> </w:t>
      </w:r>
      <w:r>
        <w:rPr>
          <w:sz w:val="24"/>
        </w:rPr>
        <w:t>проявление</w:t>
      </w:r>
      <w:r>
        <w:rPr>
          <w:spacing w:val="-6"/>
          <w:sz w:val="24"/>
        </w:rPr>
        <w:t xml:space="preserve"> </w:t>
      </w:r>
      <w:r>
        <w:rPr>
          <w:sz w:val="24"/>
        </w:rPr>
        <w:t>признака,</w:t>
      </w:r>
      <w:r>
        <w:rPr>
          <w:spacing w:val="-6"/>
          <w:sz w:val="24"/>
        </w:rPr>
        <w:t xml:space="preserve"> </w:t>
      </w:r>
      <w:r>
        <w:rPr>
          <w:sz w:val="24"/>
        </w:rPr>
        <w:t>обусловленное</w:t>
      </w:r>
      <w:r>
        <w:rPr>
          <w:spacing w:val="-6"/>
          <w:sz w:val="24"/>
        </w:rPr>
        <w:t xml:space="preserve"> </w:t>
      </w:r>
      <w:r>
        <w:rPr>
          <w:sz w:val="24"/>
        </w:rPr>
        <w:t>совместным</w:t>
      </w:r>
      <w:r>
        <w:rPr>
          <w:spacing w:val="-7"/>
          <w:sz w:val="24"/>
        </w:rPr>
        <w:t xml:space="preserve"> </w:t>
      </w:r>
      <w:r>
        <w:rPr>
          <w:sz w:val="24"/>
        </w:rPr>
        <w:t>действием</w:t>
      </w:r>
      <w:r>
        <w:rPr>
          <w:spacing w:val="-6"/>
          <w:sz w:val="24"/>
        </w:rPr>
        <w:t xml:space="preserve"> </w:t>
      </w:r>
      <w:r>
        <w:rPr>
          <w:sz w:val="24"/>
        </w:rPr>
        <w:t>нескольких неаллельных генов</w:t>
      </w:r>
    </w:p>
    <w:p w14:paraId="74448B90">
      <w:pPr>
        <w:pStyle w:val="16"/>
        <w:numPr>
          <w:ilvl w:val="1"/>
          <w:numId w:val="142"/>
        </w:numPr>
        <w:tabs>
          <w:tab w:val="left" w:pos="1372"/>
        </w:tabs>
        <w:rPr>
          <w:sz w:val="24"/>
        </w:rPr>
      </w:pPr>
      <w:r>
        <w:rPr>
          <w:sz w:val="24"/>
        </w:rPr>
        <w:t>влияние</w:t>
      </w:r>
      <w:r>
        <w:rPr>
          <w:spacing w:val="-4"/>
          <w:sz w:val="24"/>
        </w:rPr>
        <w:t xml:space="preserve"> </w:t>
      </w:r>
      <w:r>
        <w:rPr>
          <w:sz w:val="24"/>
        </w:rPr>
        <w:t>одного</w:t>
      </w:r>
      <w:r>
        <w:rPr>
          <w:spacing w:val="-4"/>
          <w:sz w:val="24"/>
        </w:rPr>
        <w:t xml:space="preserve"> </w:t>
      </w:r>
      <w:r>
        <w:rPr>
          <w:sz w:val="24"/>
        </w:rPr>
        <w:t>гена</w:t>
      </w:r>
      <w:r>
        <w:rPr>
          <w:spacing w:val="-3"/>
          <w:sz w:val="24"/>
        </w:rPr>
        <w:t xml:space="preserve"> </w:t>
      </w:r>
      <w:r>
        <w:rPr>
          <w:sz w:val="24"/>
        </w:rPr>
        <w:t>на</w:t>
      </w:r>
      <w:r>
        <w:rPr>
          <w:spacing w:val="-4"/>
          <w:sz w:val="24"/>
        </w:rPr>
        <w:t xml:space="preserve"> </w:t>
      </w:r>
      <w:r>
        <w:rPr>
          <w:sz w:val="24"/>
        </w:rPr>
        <w:t>формирование</w:t>
      </w:r>
      <w:r>
        <w:rPr>
          <w:spacing w:val="-4"/>
          <w:sz w:val="24"/>
        </w:rPr>
        <w:t xml:space="preserve"> </w:t>
      </w:r>
      <w:r>
        <w:rPr>
          <w:sz w:val="24"/>
        </w:rPr>
        <w:t>одного</w:t>
      </w:r>
      <w:r>
        <w:rPr>
          <w:spacing w:val="-3"/>
          <w:sz w:val="24"/>
        </w:rPr>
        <w:t xml:space="preserve"> </w:t>
      </w:r>
      <w:r>
        <w:rPr>
          <w:spacing w:val="-2"/>
          <w:sz w:val="24"/>
        </w:rPr>
        <w:t>признака</w:t>
      </w:r>
    </w:p>
    <w:p w14:paraId="70D94581">
      <w:pPr>
        <w:pStyle w:val="16"/>
        <w:numPr>
          <w:ilvl w:val="1"/>
          <w:numId w:val="142"/>
        </w:numPr>
        <w:tabs>
          <w:tab w:val="left" w:pos="1372"/>
        </w:tabs>
        <w:ind w:left="1132" w:right="1170" w:firstLine="0"/>
        <w:rPr>
          <w:sz w:val="24"/>
        </w:rPr>
      </w:pPr>
      <w:r>
        <w:rPr>
          <w:sz w:val="24"/>
        </w:rPr>
        <w:t>фенотипическое</w:t>
      </w:r>
      <w:r>
        <w:rPr>
          <w:spacing w:val="-7"/>
          <w:sz w:val="24"/>
        </w:rPr>
        <w:t xml:space="preserve"> </w:t>
      </w:r>
      <w:r>
        <w:rPr>
          <w:sz w:val="24"/>
        </w:rPr>
        <w:t>проявление</w:t>
      </w:r>
      <w:r>
        <w:rPr>
          <w:spacing w:val="-7"/>
          <w:sz w:val="24"/>
        </w:rPr>
        <w:t xml:space="preserve"> </w:t>
      </w:r>
      <w:r>
        <w:rPr>
          <w:sz w:val="24"/>
        </w:rPr>
        <w:t>признака,</w:t>
      </w:r>
      <w:r>
        <w:rPr>
          <w:spacing w:val="-6"/>
          <w:sz w:val="24"/>
        </w:rPr>
        <w:t xml:space="preserve"> </w:t>
      </w:r>
      <w:r>
        <w:rPr>
          <w:sz w:val="24"/>
        </w:rPr>
        <w:t>обусловленное</w:t>
      </w:r>
      <w:r>
        <w:rPr>
          <w:spacing w:val="-7"/>
          <w:sz w:val="24"/>
        </w:rPr>
        <w:t xml:space="preserve"> </w:t>
      </w:r>
      <w:r>
        <w:rPr>
          <w:sz w:val="24"/>
        </w:rPr>
        <w:t>действием</w:t>
      </w:r>
      <w:r>
        <w:rPr>
          <w:spacing w:val="-7"/>
          <w:sz w:val="24"/>
        </w:rPr>
        <w:t xml:space="preserve"> </w:t>
      </w:r>
      <w:r>
        <w:rPr>
          <w:sz w:val="24"/>
        </w:rPr>
        <w:t xml:space="preserve">нескольких аллельных </w:t>
      </w:r>
      <w:r>
        <w:rPr>
          <w:spacing w:val="-4"/>
          <w:sz w:val="24"/>
        </w:rPr>
        <w:t>генов</w:t>
      </w:r>
    </w:p>
    <w:p w14:paraId="14FBD236">
      <w:pPr>
        <w:pStyle w:val="9"/>
      </w:pPr>
    </w:p>
    <w:p w14:paraId="26DCCC13">
      <w:pPr>
        <w:pStyle w:val="16"/>
        <w:numPr>
          <w:ilvl w:val="0"/>
          <w:numId w:val="142"/>
        </w:numPr>
        <w:tabs>
          <w:tab w:val="left" w:pos="1492"/>
        </w:tabs>
        <w:ind w:left="1492" w:hanging="360"/>
        <w:rPr>
          <w:sz w:val="24"/>
        </w:rPr>
      </w:pPr>
      <w:r>
        <w:rPr>
          <w:sz w:val="24"/>
        </w:rPr>
        <w:t>Полимерия</w:t>
      </w:r>
      <w:r>
        <w:rPr>
          <w:spacing w:val="-6"/>
          <w:sz w:val="24"/>
        </w:rPr>
        <w:t xml:space="preserve"> </w:t>
      </w:r>
      <w:r>
        <w:rPr>
          <w:spacing w:val="-4"/>
          <w:sz w:val="24"/>
        </w:rPr>
        <w:t>это:</w:t>
      </w:r>
    </w:p>
    <w:p w14:paraId="535834F7">
      <w:pPr>
        <w:pStyle w:val="16"/>
        <w:numPr>
          <w:ilvl w:val="1"/>
          <w:numId w:val="142"/>
        </w:numPr>
        <w:tabs>
          <w:tab w:val="left" w:pos="1372"/>
        </w:tabs>
        <w:rPr>
          <w:sz w:val="24"/>
        </w:rPr>
      </w:pPr>
      <w:r>
        <w:rPr>
          <w:sz w:val="24"/>
        </w:rPr>
        <w:t>свободное</w:t>
      </w:r>
      <w:r>
        <w:rPr>
          <w:spacing w:val="-6"/>
          <w:sz w:val="24"/>
        </w:rPr>
        <w:t xml:space="preserve"> </w:t>
      </w:r>
      <w:r>
        <w:rPr>
          <w:sz w:val="24"/>
        </w:rPr>
        <w:t>скрещивание</w:t>
      </w:r>
      <w:r>
        <w:rPr>
          <w:spacing w:val="-4"/>
          <w:sz w:val="24"/>
        </w:rPr>
        <w:t xml:space="preserve"> </w:t>
      </w:r>
      <w:r>
        <w:rPr>
          <w:sz w:val="24"/>
        </w:rPr>
        <w:t>особей</w:t>
      </w:r>
      <w:r>
        <w:rPr>
          <w:spacing w:val="-3"/>
          <w:sz w:val="24"/>
        </w:rPr>
        <w:t xml:space="preserve"> </w:t>
      </w:r>
      <w:r>
        <w:rPr>
          <w:sz w:val="24"/>
        </w:rPr>
        <w:t>в</w:t>
      </w:r>
      <w:r>
        <w:rPr>
          <w:spacing w:val="-3"/>
          <w:sz w:val="24"/>
        </w:rPr>
        <w:t xml:space="preserve"> </w:t>
      </w:r>
      <w:r>
        <w:rPr>
          <w:sz w:val="24"/>
        </w:rPr>
        <w:t>пределах</w:t>
      </w:r>
      <w:r>
        <w:rPr>
          <w:spacing w:val="-4"/>
          <w:sz w:val="24"/>
        </w:rPr>
        <w:t xml:space="preserve"> </w:t>
      </w:r>
      <w:r>
        <w:rPr>
          <w:sz w:val="24"/>
        </w:rPr>
        <w:t>одной</w:t>
      </w:r>
      <w:r>
        <w:rPr>
          <w:spacing w:val="-4"/>
          <w:sz w:val="24"/>
        </w:rPr>
        <w:t xml:space="preserve"> </w:t>
      </w:r>
      <w:r>
        <w:rPr>
          <w:spacing w:val="-2"/>
          <w:sz w:val="24"/>
        </w:rPr>
        <w:t>популяции</w:t>
      </w:r>
    </w:p>
    <w:p w14:paraId="0D8BFEF6">
      <w:pPr>
        <w:pStyle w:val="16"/>
        <w:numPr>
          <w:ilvl w:val="1"/>
          <w:numId w:val="142"/>
        </w:numPr>
        <w:tabs>
          <w:tab w:val="left" w:pos="1372"/>
        </w:tabs>
        <w:rPr>
          <w:sz w:val="24"/>
        </w:rPr>
      </w:pPr>
      <w:r>
        <w:rPr>
          <w:sz w:val="24"/>
        </w:rPr>
        <w:t>влияние</w:t>
      </w:r>
      <w:r>
        <w:rPr>
          <w:spacing w:val="-4"/>
          <w:sz w:val="24"/>
        </w:rPr>
        <w:t xml:space="preserve"> </w:t>
      </w:r>
      <w:r>
        <w:rPr>
          <w:sz w:val="24"/>
        </w:rPr>
        <w:t>одного</w:t>
      </w:r>
      <w:r>
        <w:rPr>
          <w:spacing w:val="-3"/>
          <w:sz w:val="24"/>
        </w:rPr>
        <w:t xml:space="preserve"> </w:t>
      </w:r>
      <w:r>
        <w:rPr>
          <w:sz w:val="24"/>
        </w:rPr>
        <w:t>гена</w:t>
      </w:r>
      <w:r>
        <w:rPr>
          <w:spacing w:val="-3"/>
          <w:sz w:val="24"/>
        </w:rPr>
        <w:t xml:space="preserve"> </w:t>
      </w:r>
      <w:r>
        <w:rPr>
          <w:sz w:val="24"/>
        </w:rPr>
        <w:t>на</w:t>
      </w:r>
      <w:r>
        <w:rPr>
          <w:spacing w:val="-4"/>
          <w:sz w:val="24"/>
        </w:rPr>
        <w:t xml:space="preserve"> </w:t>
      </w:r>
      <w:r>
        <w:rPr>
          <w:sz w:val="24"/>
        </w:rPr>
        <w:t>формирование</w:t>
      </w:r>
      <w:r>
        <w:rPr>
          <w:spacing w:val="-4"/>
          <w:sz w:val="24"/>
        </w:rPr>
        <w:t xml:space="preserve"> </w:t>
      </w:r>
      <w:r>
        <w:rPr>
          <w:sz w:val="24"/>
        </w:rPr>
        <w:t>разных</w:t>
      </w:r>
      <w:r>
        <w:rPr>
          <w:spacing w:val="-1"/>
          <w:sz w:val="24"/>
        </w:rPr>
        <w:t xml:space="preserve"> </w:t>
      </w:r>
      <w:r>
        <w:rPr>
          <w:spacing w:val="-2"/>
          <w:sz w:val="24"/>
        </w:rPr>
        <w:t>признаков</w:t>
      </w:r>
    </w:p>
    <w:p w14:paraId="2E272988">
      <w:pPr>
        <w:pStyle w:val="16"/>
        <w:numPr>
          <w:ilvl w:val="1"/>
          <w:numId w:val="142"/>
        </w:numPr>
        <w:tabs>
          <w:tab w:val="left" w:pos="1372"/>
        </w:tabs>
        <w:ind w:left="1132" w:right="1018" w:firstLine="0"/>
        <w:rPr>
          <w:sz w:val="24"/>
        </w:rPr>
      </w:pPr>
      <w:r>
        <w:rPr>
          <w:sz w:val="24"/>
        </w:rPr>
        <w:t>фенотипическое</w:t>
      </w:r>
      <w:r>
        <w:rPr>
          <w:spacing w:val="-6"/>
          <w:sz w:val="24"/>
        </w:rPr>
        <w:t xml:space="preserve"> </w:t>
      </w:r>
      <w:r>
        <w:rPr>
          <w:sz w:val="24"/>
        </w:rPr>
        <w:t>проявление</w:t>
      </w:r>
      <w:r>
        <w:rPr>
          <w:spacing w:val="-6"/>
          <w:sz w:val="24"/>
        </w:rPr>
        <w:t xml:space="preserve"> </w:t>
      </w:r>
      <w:r>
        <w:rPr>
          <w:sz w:val="24"/>
        </w:rPr>
        <w:t>признака,</w:t>
      </w:r>
      <w:r>
        <w:rPr>
          <w:spacing w:val="-6"/>
          <w:sz w:val="24"/>
        </w:rPr>
        <w:t xml:space="preserve"> </w:t>
      </w:r>
      <w:r>
        <w:rPr>
          <w:sz w:val="24"/>
        </w:rPr>
        <w:t>обусловленное</w:t>
      </w:r>
      <w:r>
        <w:rPr>
          <w:spacing w:val="-6"/>
          <w:sz w:val="24"/>
        </w:rPr>
        <w:t xml:space="preserve"> </w:t>
      </w:r>
      <w:r>
        <w:rPr>
          <w:sz w:val="24"/>
        </w:rPr>
        <w:t>совместным</w:t>
      </w:r>
      <w:r>
        <w:rPr>
          <w:spacing w:val="-7"/>
          <w:sz w:val="24"/>
        </w:rPr>
        <w:t xml:space="preserve"> </w:t>
      </w:r>
      <w:r>
        <w:rPr>
          <w:sz w:val="24"/>
        </w:rPr>
        <w:t>действием</w:t>
      </w:r>
      <w:r>
        <w:rPr>
          <w:spacing w:val="-6"/>
          <w:sz w:val="24"/>
        </w:rPr>
        <w:t xml:space="preserve"> </w:t>
      </w:r>
      <w:r>
        <w:rPr>
          <w:sz w:val="24"/>
        </w:rPr>
        <w:t>нескольких неаллельных генов</w:t>
      </w:r>
    </w:p>
    <w:p w14:paraId="4E6E66C4">
      <w:pPr>
        <w:pStyle w:val="16"/>
        <w:numPr>
          <w:ilvl w:val="1"/>
          <w:numId w:val="142"/>
        </w:numPr>
        <w:tabs>
          <w:tab w:val="left" w:pos="1372"/>
        </w:tabs>
        <w:rPr>
          <w:sz w:val="24"/>
        </w:rPr>
      </w:pPr>
      <w:r>
        <w:rPr>
          <w:sz w:val="24"/>
        </w:rPr>
        <w:t>влияние</w:t>
      </w:r>
      <w:r>
        <w:rPr>
          <w:spacing w:val="-4"/>
          <w:sz w:val="24"/>
        </w:rPr>
        <w:t xml:space="preserve"> </w:t>
      </w:r>
      <w:r>
        <w:rPr>
          <w:sz w:val="24"/>
        </w:rPr>
        <w:t>одного</w:t>
      </w:r>
      <w:r>
        <w:rPr>
          <w:spacing w:val="-4"/>
          <w:sz w:val="24"/>
        </w:rPr>
        <w:t xml:space="preserve"> </w:t>
      </w:r>
      <w:r>
        <w:rPr>
          <w:sz w:val="24"/>
        </w:rPr>
        <w:t>гена</w:t>
      </w:r>
      <w:r>
        <w:rPr>
          <w:spacing w:val="-3"/>
          <w:sz w:val="24"/>
        </w:rPr>
        <w:t xml:space="preserve"> </w:t>
      </w:r>
      <w:r>
        <w:rPr>
          <w:sz w:val="24"/>
        </w:rPr>
        <w:t>на</w:t>
      </w:r>
      <w:r>
        <w:rPr>
          <w:spacing w:val="-4"/>
          <w:sz w:val="24"/>
        </w:rPr>
        <w:t xml:space="preserve"> </w:t>
      </w:r>
      <w:r>
        <w:rPr>
          <w:sz w:val="24"/>
        </w:rPr>
        <w:t>формирование</w:t>
      </w:r>
      <w:r>
        <w:rPr>
          <w:spacing w:val="-4"/>
          <w:sz w:val="24"/>
        </w:rPr>
        <w:t xml:space="preserve"> </w:t>
      </w:r>
      <w:r>
        <w:rPr>
          <w:sz w:val="24"/>
        </w:rPr>
        <w:t>одного</w:t>
      </w:r>
      <w:r>
        <w:rPr>
          <w:spacing w:val="-3"/>
          <w:sz w:val="24"/>
        </w:rPr>
        <w:t xml:space="preserve"> </w:t>
      </w:r>
      <w:r>
        <w:rPr>
          <w:spacing w:val="-2"/>
          <w:sz w:val="24"/>
        </w:rPr>
        <w:t>признака</w:t>
      </w:r>
    </w:p>
    <w:p w14:paraId="70C8A2DA">
      <w:pPr>
        <w:pStyle w:val="16"/>
        <w:numPr>
          <w:ilvl w:val="1"/>
          <w:numId w:val="142"/>
        </w:numPr>
        <w:tabs>
          <w:tab w:val="left" w:pos="1372"/>
        </w:tabs>
        <w:spacing w:before="1"/>
        <w:ind w:left="1132" w:right="1177" w:firstLine="0"/>
        <w:rPr>
          <w:sz w:val="24"/>
        </w:rPr>
      </w:pPr>
      <w:r>
        <w:rPr>
          <w:sz w:val="24"/>
        </w:rPr>
        <w:t>фенотипическое</w:t>
      </w:r>
      <w:r>
        <w:rPr>
          <w:spacing w:val="-7"/>
          <w:sz w:val="24"/>
        </w:rPr>
        <w:t xml:space="preserve"> </w:t>
      </w:r>
      <w:r>
        <w:rPr>
          <w:sz w:val="24"/>
        </w:rPr>
        <w:t>проявление</w:t>
      </w:r>
      <w:r>
        <w:rPr>
          <w:spacing w:val="-7"/>
          <w:sz w:val="24"/>
        </w:rPr>
        <w:t xml:space="preserve"> </w:t>
      </w:r>
      <w:r>
        <w:rPr>
          <w:sz w:val="24"/>
        </w:rPr>
        <w:t>признака,</w:t>
      </w:r>
      <w:r>
        <w:rPr>
          <w:spacing w:val="-6"/>
          <w:sz w:val="24"/>
        </w:rPr>
        <w:t xml:space="preserve"> </w:t>
      </w:r>
      <w:r>
        <w:rPr>
          <w:sz w:val="24"/>
        </w:rPr>
        <w:t>обусловленное</w:t>
      </w:r>
      <w:r>
        <w:rPr>
          <w:spacing w:val="-7"/>
          <w:sz w:val="24"/>
        </w:rPr>
        <w:t xml:space="preserve"> </w:t>
      </w:r>
      <w:r>
        <w:rPr>
          <w:sz w:val="24"/>
        </w:rPr>
        <w:t>действием</w:t>
      </w:r>
      <w:r>
        <w:rPr>
          <w:spacing w:val="-7"/>
          <w:sz w:val="24"/>
        </w:rPr>
        <w:t xml:space="preserve"> </w:t>
      </w:r>
      <w:r>
        <w:rPr>
          <w:sz w:val="24"/>
        </w:rPr>
        <w:t>нескольких</w:t>
      </w:r>
      <w:r>
        <w:rPr>
          <w:spacing w:val="-4"/>
          <w:sz w:val="24"/>
        </w:rPr>
        <w:t xml:space="preserve"> </w:t>
      </w:r>
      <w:r>
        <w:rPr>
          <w:sz w:val="24"/>
        </w:rPr>
        <w:t xml:space="preserve">аллельных </w:t>
      </w:r>
      <w:r>
        <w:rPr>
          <w:spacing w:val="-4"/>
          <w:sz w:val="24"/>
        </w:rPr>
        <w:t>генов</w:t>
      </w:r>
    </w:p>
    <w:p w14:paraId="1AF20A31">
      <w:pPr>
        <w:pStyle w:val="9"/>
      </w:pPr>
    </w:p>
    <w:p w14:paraId="3063B51A">
      <w:pPr>
        <w:pStyle w:val="16"/>
        <w:numPr>
          <w:ilvl w:val="0"/>
          <w:numId w:val="142"/>
        </w:numPr>
        <w:tabs>
          <w:tab w:val="left" w:pos="1492"/>
        </w:tabs>
        <w:ind w:left="1492" w:hanging="360"/>
        <w:rPr>
          <w:sz w:val="24"/>
        </w:rPr>
      </w:pPr>
      <w:r>
        <w:rPr>
          <w:sz w:val="24"/>
        </w:rPr>
        <w:t>Делеция</w:t>
      </w:r>
      <w:r>
        <w:rPr>
          <w:spacing w:val="-3"/>
          <w:sz w:val="24"/>
        </w:rPr>
        <w:t xml:space="preserve"> </w:t>
      </w:r>
      <w:r>
        <w:rPr>
          <w:spacing w:val="-4"/>
          <w:sz w:val="24"/>
        </w:rPr>
        <w:t>это:</w:t>
      </w:r>
    </w:p>
    <w:p w14:paraId="776BDF33">
      <w:pPr>
        <w:pStyle w:val="16"/>
        <w:numPr>
          <w:ilvl w:val="1"/>
          <w:numId w:val="142"/>
        </w:numPr>
        <w:tabs>
          <w:tab w:val="left" w:pos="1372"/>
        </w:tabs>
        <w:rPr>
          <w:sz w:val="24"/>
        </w:rPr>
      </w:pPr>
      <w:r>
        <w:rPr>
          <w:sz w:val="24"/>
        </w:rPr>
        <w:t>потеря</w:t>
      </w:r>
      <w:r>
        <w:rPr>
          <w:spacing w:val="-2"/>
          <w:sz w:val="24"/>
        </w:rPr>
        <w:t xml:space="preserve"> </w:t>
      </w:r>
      <w:r>
        <w:rPr>
          <w:sz w:val="24"/>
        </w:rPr>
        <w:t>участка</w:t>
      </w:r>
      <w:r>
        <w:rPr>
          <w:spacing w:val="-2"/>
          <w:sz w:val="24"/>
        </w:rPr>
        <w:t xml:space="preserve"> </w:t>
      </w:r>
      <w:r>
        <w:rPr>
          <w:sz w:val="24"/>
        </w:rPr>
        <w:t>хромосомы</w:t>
      </w:r>
      <w:r>
        <w:rPr>
          <w:spacing w:val="-2"/>
          <w:sz w:val="24"/>
        </w:rPr>
        <w:t xml:space="preserve"> </w:t>
      </w:r>
      <w:r>
        <w:rPr>
          <w:sz w:val="24"/>
        </w:rPr>
        <w:t>или</w:t>
      </w:r>
      <w:r>
        <w:rPr>
          <w:spacing w:val="-1"/>
          <w:sz w:val="24"/>
        </w:rPr>
        <w:t xml:space="preserve"> </w:t>
      </w:r>
      <w:r>
        <w:rPr>
          <w:spacing w:val="-2"/>
          <w:sz w:val="24"/>
        </w:rPr>
        <w:t>хроматиды</w:t>
      </w:r>
    </w:p>
    <w:p w14:paraId="1024C954">
      <w:pPr>
        <w:pStyle w:val="16"/>
        <w:numPr>
          <w:ilvl w:val="1"/>
          <w:numId w:val="142"/>
        </w:numPr>
        <w:tabs>
          <w:tab w:val="left" w:pos="1374"/>
        </w:tabs>
        <w:ind w:left="1374" w:hanging="242"/>
        <w:rPr>
          <w:sz w:val="24"/>
        </w:rPr>
      </w:pPr>
      <w:r>
        <w:rPr>
          <w:sz w:val="24"/>
        </w:rPr>
        <w:t>удвоение</w:t>
      </w:r>
      <w:r>
        <w:rPr>
          <w:spacing w:val="-5"/>
          <w:sz w:val="24"/>
        </w:rPr>
        <w:t xml:space="preserve"> </w:t>
      </w:r>
      <w:r>
        <w:rPr>
          <w:sz w:val="24"/>
        </w:rPr>
        <w:t>участка</w:t>
      </w:r>
      <w:r>
        <w:rPr>
          <w:spacing w:val="-6"/>
          <w:sz w:val="24"/>
        </w:rPr>
        <w:t xml:space="preserve"> </w:t>
      </w:r>
      <w:r>
        <w:rPr>
          <w:spacing w:val="-2"/>
          <w:sz w:val="24"/>
        </w:rPr>
        <w:t>хромосомы</w:t>
      </w:r>
    </w:p>
    <w:p w14:paraId="51E40BDC">
      <w:pPr>
        <w:pStyle w:val="16"/>
        <w:numPr>
          <w:ilvl w:val="1"/>
          <w:numId w:val="142"/>
        </w:numPr>
        <w:tabs>
          <w:tab w:val="left" w:pos="1372"/>
        </w:tabs>
        <w:rPr>
          <w:sz w:val="24"/>
        </w:rPr>
      </w:pPr>
      <w:r>
        <w:rPr>
          <w:sz w:val="24"/>
        </w:rPr>
        <w:t>внутрихромосомная</w:t>
      </w:r>
      <w:r>
        <w:rPr>
          <w:spacing w:val="-4"/>
          <w:sz w:val="24"/>
        </w:rPr>
        <w:t xml:space="preserve"> </w:t>
      </w:r>
      <w:r>
        <w:rPr>
          <w:sz w:val="24"/>
        </w:rPr>
        <w:t>перестройка,</w:t>
      </w:r>
      <w:r>
        <w:rPr>
          <w:spacing w:val="-4"/>
          <w:sz w:val="24"/>
        </w:rPr>
        <w:t xml:space="preserve"> </w:t>
      </w:r>
      <w:r>
        <w:rPr>
          <w:sz w:val="24"/>
        </w:rPr>
        <w:t>при</w:t>
      </w:r>
      <w:r>
        <w:rPr>
          <w:spacing w:val="-4"/>
          <w:sz w:val="24"/>
        </w:rPr>
        <w:t xml:space="preserve"> </w:t>
      </w:r>
      <w:r>
        <w:rPr>
          <w:sz w:val="24"/>
        </w:rPr>
        <w:t>которой</w:t>
      </w:r>
      <w:r>
        <w:rPr>
          <w:spacing w:val="-4"/>
          <w:sz w:val="24"/>
        </w:rPr>
        <w:t xml:space="preserve"> </w:t>
      </w:r>
      <w:r>
        <w:rPr>
          <w:sz w:val="24"/>
        </w:rPr>
        <w:t>еѐ</w:t>
      </w:r>
      <w:r>
        <w:rPr>
          <w:spacing w:val="-5"/>
          <w:sz w:val="24"/>
        </w:rPr>
        <w:t xml:space="preserve"> </w:t>
      </w:r>
      <w:r>
        <w:rPr>
          <w:sz w:val="24"/>
        </w:rPr>
        <w:t>фрагмент</w:t>
      </w:r>
      <w:r>
        <w:rPr>
          <w:spacing w:val="-4"/>
          <w:sz w:val="24"/>
        </w:rPr>
        <w:t xml:space="preserve"> </w:t>
      </w:r>
      <w:r>
        <w:rPr>
          <w:sz w:val="24"/>
        </w:rPr>
        <w:t>поворачивается</w:t>
      </w:r>
      <w:r>
        <w:rPr>
          <w:spacing w:val="-4"/>
          <w:sz w:val="24"/>
        </w:rPr>
        <w:t xml:space="preserve"> </w:t>
      </w:r>
      <w:r>
        <w:rPr>
          <w:sz w:val="24"/>
        </w:rPr>
        <w:t>на</w:t>
      </w:r>
      <w:r>
        <w:rPr>
          <w:spacing w:val="-4"/>
          <w:sz w:val="24"/>
        </w:rPr>
        <w:t xml:space="preserve"> 180º</w:t>
      </w:r>
    </w:p>
    <w:p w14:paraId="43E4F506">
      <w:pPr>
        <w:pStyle w:val="16"/>
        <w:numPr>
          <w:ilvl w:val="1"/>
          <w:numId w:val="142"/>
        </w:numPr>
        <w:tabs>
          <w:tab w:val="left" w:pos="1372"/>
        </w:tabs>
        <w:rPr>
          <w:sz w:val="24"/>
        </w:rPr>
      </w:pPr>
      <w:r>
        <w:rPr>
          <w:sz w:val="24"/>
        </w:rPr>
        <w:t>кратное</w:t>
      </w:r>
      <w:r>
        <w:rPr>
          <w:spacing w:val="-4"/>
          <w:sz w:val="24"/>
        </w:rPr>
        <w:t xml:space="preserve"> </w:t>
      </w:r>
      <w:r>
        <w:rPr>
          <w:sz w:val="24"/>
        </w:rPr>
        <w:t>увеличение</w:t>
      </w:r>
      <w:r>
        <w:rPr>
          <w:spacing w:val="-3"/>
          <w:sz w:val="24"/>
        </w:rPr>
        <w:t xml:space="preserve"> </w:t>
      </w:r>
      <w:r>
        <w:rPr>
          <w:sz w:val="24"/>
        </w:rPr>
        <w:t>числа</w:t>
      </w:r>
      <w:r>
        <w:rPr>
          <w:spacing w:val="-4"/>
          <w:sz w:val="24"/>
        </w:rPr>
        <w:t xml:space="preserve"> </w:t>
      </w:r>
      <w:r>
        <w:rPr>
          <w:spacing w:val="-2"/>
          <w:sz w:val="24"/>
        </w:rPr>
        <w:t>хромосом</w:t>
      </w:r>
    </w:p>
    <w:p w14:paraId="12266180">
      <w:pPr>
        <w:pStyle w:val="16"/>
        <w:numPr>
          <w:ilvl w:val="1"/>
          <w:numId w:val="142"/>
        </w:numPr>
        <w:tabs>
          <w:tab w:val="left" w:pos="1372"/>
        </w:tabs>
        <w:rPr>
          <w:sz w:val="24"/>
        </w:rPr>
      </w:pPr>
      <w:r>
        <w:rPr>
          <w:sz w:val="24"/>
        </w:rPr>
        <w:t>наличие</w:t>
      </w:r>
      <w:r>
        <w:rPr>
          <w:spacing w:val="-4"/>
          <w:sz w:val="24"/>
        </w:rPr>
        <w:t xml:space="preserve"> </w:t>
      </w:r>
      <w:r>
        <w:rPr>
          <w:sz w:val="24"/>
        </w:rPr>
        <w:t>лишней</w:t>
      </w:r>
      <w:r>
        <w:rPr>
          <w:spacing w:val="-5"/>
          <w:sz w:val="24"/>
        </w:rPr>
        <w:t xml:space="preserve"> </w:t>
      </w:r>
      <w:r>
        <w:rPr>
          <w:sz w:val="24"/>
        </w:rPr>
        <w:t>хромосомы</w:t>
      </w:r>
      <w:r>
        <w:rPr>
          <w:spacing w:val="-3"/>
          <w:sz w:val="24"/>
        </w:rPr>
        <w:t xml:space="preserve"> </w:t>
      </w:r>
      <w:r>
        <w:rPr>
          <w:sz w:val="24"/>
        </w:rPr>
        <w:t>в</w:t>
      </w:r>
      <w:r>
        <w:rPr>
          <w:spacing w:val="-3"/>
          <w:sz w:val="24"/>
        </w:rPr>
        <w:t xml:space="preserve"> </w:t>
      </w:r>
      <w:r>
        <w:rPr>
          <w:spacing w:val="-2"/>
          <w:sz w:val="24"/>
        </w:rPr>
        <w:t>кариотипе</w:t>
      </w:r>
    </w:p>
    <w:p w14:paraId="55388F78">
      <w:pPr>
        <w:pStyle w:val="16"/>
        <w:rPr>
          <w:sz w:val="24"/>
        </w:rPr>
        <w:sectPr>
          <w:pgSz w:w="11910" w:h="16840"/>
          <w:pgMar w:top="1040" w:right="283" w:bottom="960" w:left="0" w:header="0" w:footer="780" w:gutter="0"/>
          <w:cols w:space="720" w:num="1"/>
        </w:sectPr>
      </w:pPr>
    </w:p>
    <w:p w14:paraId="35192EAB">
      <w:pPr>
        <w:pStyle w:val="16"/>
        <w:numPr>
          <w:ilvl w:val="0"/>
          <w:numId w:val="142"/>
        </w:numPr>
        <w:tabs>
          <w:tab w:val="left" w:pos="1492"/>
        </w:tabs>
        <w:spacing w:before="62"/>
        <w:ind w:left="1492" w:hanging="360"/>
        <w:rPr>
          <w:sz w:val="24"/>
        </w:rPr>
      </w:pPr>
      <w:r>
        <w:rPr>
          <w:sz w:val="24"/>
        </w:rPr>
        <w:t>Дупликация</w:t>
      </w:r>
      <w:r>
        <w:rPr>
          <w:spacing w:val="-5"/>
          <w:sz w:val="24"/>
        </w:rPr>
        <w:t xml:space="preserve"> </w:t>
      </w:r>
      <w:r>
        <w:rPr>
          <w:spacing w:val="-4"/>
          <w:sz w:val="24"/>
        </w:rPr>
        <w:t>это:</w:t>
      </w:r>
    </w:p>
    <w:p w14:paraId="01613735">
      <w:pPr>
        <w:pStyle w:val="16"/>
        <w:numPr>
          <w:ilvl w:val="1"/>
          <w:numId w:val="142"/>
        </w:numPr>
        <w:tabs>
          <w:tab w:val="left" w:pos="1372"/>
        </w:tabs>
        <w:rPr>
          <w:sz w:val="24"/>
        </w:rPr>
      </w:pPr>
      <w:r>
        <w:rPr>
          <w:sz w:val="24"/>
        </w:rPr>
        <w:t>потеря</w:t>
      </w:r>
      <w:r>
        <w:rPr>
          <w:spacing w:val="-2"/>
          <w:sz w:val="24"/>
        </w:rPr>
        <w:t xml:space="preserve"> </w:t>
      </w:r>
      <w:r>
        <w:rPr>
          <w:sz w:val="24"/>
        </w:rPr>
        <w:t>участка</w:t>
      </w:r>
      <w:r>
        <w:rPr>
          <w:spacing w:val="-2"/>
          <w:sz w:val="24"/>
        </w:rPr>
        <w:t xml:space="preserve"> </w:t>
      </w:r>
      <w:r>
        <w:rPr>
          <w:sz w:val="24"/>
        </w:rPr>
        <w:t>хромосомы</w:t>
      </w:r>
      <w:r>
        <w:rPr>
          <w:spacing w:val="-2"/>
          <w:sz w:val="24"/>
        </w:rPr>
        <w:t xml:space="preserve"> </w:t>
      </w:r>
      <w:r>
        <w:rPr>
          <w:sz w:val="24"/>
        </w:rPr>
        <w:t>или</w:t>
      </w:r>
      <w:r>
        <w:rPr>
          <w:spacing w:val="-1"/>
          <w:sz w:val="24"/>
        </w:rPr>
        <w:t xml:space="preserve"> </w:t>
      </w:r>
      <w:r>
        <w:rPr>
          <w:spacing w:val="-2"/>
          <w:sz w:val="24"/>
        </w:rPr>
        <w:t>хроматиды</w:t>
      </w:r>
    </w:p>
    <w:p w14:paraId="3C1C2538">
      <w:pPr>
        <w:pStyle w:val="16"/>
        <w:numPr>
          <w:ilvl w:val="1"/>
          <w:numId w:val="142"/>
        </w:numPr>
        <w:tabs>
          <w:tab w:val="left" w:pos="1374"/>
        </w:tabs>
        <w:ind w:left="1374" w:hanging="242"/>
        <w:rPr>
          <w:sz w:val="24"/>
        </w:rPr>
      </w:pPr>
      <w:r>
        <w:rPr>
          <w:sz w:val="24"/>
        </w:rPr>
        <w:t>удвоение</w:t>
      </w:r>
      <w:r>
        <w:rPr>
          <w:spacing w:val="-5"/>
          <w:sz w:val="24"/>
        </w:rPr>
        <w:t xml:space="preserve"> </w:t>
      </w:r>
      <w:r>
        <w:rPr>
          <w:sz w:val="24"/>
        </w:rPr>
        <w:t>участка</w:t>
      </w:r>
      <w:r>
        <w:rPr>
          <w:spacing w:val="-6"/>
          <w:sz w:val="24"/>
        </w:rPr>
        <w:t xml:space="preserve"> </w:t>
      </w:r>
      <w:r>
        <w:rPr>
          <w:spacing w:val="-2"/>
          <w:sz w:val="24"/>
        </w:rPr>
        <w:t>хромосомы</w:t>
      </w:r>
    </w:p>
    <w:p w14:paraId="1BFCD14F">
      <w:pPr>
        <w:pStyle w:val="16"/>
        <w:numPr>
          <w:ilvl w:val="1"/>
          <w:numId w:val="142"/>
        </w:numPr>
        <w:tabs>
          <w:tab w:val="left" w:pos="1372"/>
        </w:tabs>
        <w:spacing w:before="1"/>
        <w:rPr>
          <w:sz w:val="24"/>
        </w:rPr>
      </w:pPr>
      <w:r>
        <w:rPr>
          <w:sz w:val="24"/>
        </w:rPr>
        <w:t>внутрихромосомная</w:t>
      </w:r>
      <w:r>
        <w:rPr>
          <w:spacing w:val="-4"/>
          <w:sz w:val="24"/>
        </w:rPr>
        <w:t xml:space="preserve"> </w:t>
      </w:r>
      <w:r>
        <w:rPr>
          <w:sz w:val="24"/>
        </w:rPr>
        <w:t>перестройка,</w:t>
      </w:r>
      <w:r>
        <w:rPr>
          <w:spacing w:val="-4"/>
          <w:sz w:val="24"/>
        </w:rPr>
        <w:t xml:space="preserve"> </w:t>
      </w:r>
      <w:r>
        <w:rPr>
          <w:sz w:val="24"/>
        </w:rPr>
        <w:t>при</w:t>
      </w:r>
      <w:r>
        <w:rPr>
          <w:spacing w:val="-4"/>
          <w:sz w:val="24"/>
        </w:rPr>
        <w:t xml:space="preserve"> </w:t>
      </w:r>
      <w:r>
        <w:rPr>
          <w:sz w:val="24"/>
        </w:rPr>
        <w:t>которой</w:t>
      </w:r>
      <w:r>
        <w:rPr>
          <w:spacing w:val="-4"/>
          <w:sz w:val="24"/>
        </w:rPr>
        <w:t xml:space="preserve"> </w:t>
      </w:r>
      <w:r>
        <w:rPr>
          <w:sz w:val="24"/>
        </w:rPr>
        <w:t>еѐ</w:t>
      </w:r>
      <w:r>
        <w:rPr>
          <w:spacing w:val="-4"/>
          <w:sz w:val="24"/>
        </w:rPr>
        <w:t xml:space="preserve"> </w:t>
      </w:r>
      <w:r>
        <w:rPr>
          <w:sz w:val="24"/>
        </w:rPr>
        <w:t>фрагмент</w:t>
      </w:r>
      <w:r>
        <w:rPr>
          <w:spacing w:val="-4"/>
          <w:sz w:val="24"/>
        </w:rPr>
        <w:t xml:space="preserve"> </w:t>
      </w:r>
      <w:r>
        <w:rPr>
          <w:sz w:val="24"/>
        </w:rPr>
        <w:t>поворачивается</w:t>
      </w:r>
      <w:r>
        <w:rPr>
          <w:spacing w:val="-4"/>
          <w:sz w:val="24"/>
        </w:rPr>
        <w:t xml:space="preserve"> </w:t>
      </w:r>
      <w:r>
        <w:rPr>
          <w:sz w:val="24"/>
        </w:rPr>
        <w:t>на</w:t>
      </w:r>
      <w:r>
        <w:rPr>
          <w:spacing w:val="-4"/>
          <w:sz w:val="24"/>
        </w:rPr>
        <w:t xml:space="preserve"> 180º</w:t>
      </w:r>
    </w:p>
    <w:p w14:paraId="78C69AE4">
      <w:pPr>
        <w:pStyle w:val="16"/>
        <w:numPr>
          <w:ilvl w:val="1"/>
          <w:numId w:val="142"/>
        </w:numPr>
        <w:tabs>
          <w:tab w:val="left" w:pos="1372"/>
        </w:tabs>
        <w:rPr>
          <w:sz w:val="24"/>
        </w:rPr>
      </w:pPr>
      <w:r>
        <w:rPr>
          <w:sz w:val="24"/>
        </w:rPr>
        <w:t>кратное</w:t>
      </w:r>
      <w:r>
        <w:rPr>
          <w:spacing w:val="-4"/>
          <w:sz w:val="24"/>
        </w:rPr>
        <w:t xml:space="preserve"> </w:t>
      </w:r>
      <w:r>
        <w:rPr>
          <w:sz w:val="24"/>
        </w:rPr>
        <w:t>увеличение</w:t>
      </w:r>
      <w:r>
        <w:rPr>
          <w:spacing w:val="-3"/>
          <w:sz w:val="24"/>
        </w:rPr>
        <w:t xml:space="preserve"> </w:t>
      </w:r>
      <w:r>
        <w:rPr>
          <w:sz w:val="24"/>
        </w:rPr>
        <w:t>числа</w:t>
      </w:r>
      <w:r>
        <w:rPr>
          <w:spacing w:val="-4"/>
          <w:sz w:val="24"/>
        </w:rPr>
        <w:t xml:space="preserve"> </w:t>
      </w:r>
      <w:r>
        <w:rPr>
          <w:spacing w:val="-2"/>
          <w:sz w:val="24"/>
        </w:rPr>
        <w:t>хромосом</w:t>
      </w:r>
    </w:p>
    <w:p w14:paraId="34FAAB95">
      <w:pPr>
        <w:pStyle w:val="16"/>
        <w:numPr>
          <w:ilvl w:val="1"/>
          <w:numId w:val="142"/>
        </w:numPr>
        <w:tabs>
          <w:tab w:val="left" w:pos="1372"/>
        </w:tabs>
        <w:rPr>
          <w:sz w:val="24"/>
        </w:rPr>
      </w:pPr>
      <w:r>
        <w:rPr>
          <w:sz w:val="24"/>
        </w:rPr>
        <w:t>наличие</w:t>
      </w:r>
      <w:r>
        <w:rPr>
          <w:spacing w:val="-4"/>
          <w:sz w:val="24"/>
        </w:rPr>
        <w:t xml:space="preserve"> </w:t>
      </w:r>
      <w:r>
        <w:rPr>
          <w:sz w:val="24"/>
        </w:rPr>
        <w:t>лишней</w:t>
      </w:r>
      <w:r>
        <w:rPr>
          <w:spacing w:val="-5"/>
          <w:sz w:val="24"/>
        </w:rPr>
        <w:t xml:space="preserve"> </w:t>
      </w:r>
      <w:r>
        <w:rPr>
          <w:sz w:val="24"/>
        </w:rPr>
        <w:t>хромосомы</w:t>
      </w:r>
      <w:r>
        <w:rPr>
          <w:spacing w:val="-3"/>
          <w:sz w:val="24"/>
        </w:rPr>
        <w:t xml:space="preserve"> </w:t>
      </w:r>
      <w:r>
        <w:rPr>
          <w:sz w:val="24"/>
        </w:rPr>
        <w:t>в</w:t>
      </w:r>
      <w:r>
        <w:rPr>
          <w:spacing w:val="-3"/>
          <w:sz w:val="24"/>
        </w:rPr>
        <w:t xml:space="preserve"> </w:t>
      </w:r>
      <w:r>
        <w:rPr>
          <w:spacing w:val="-2"/>
          <w:sz w:val="24"/>
        </w:rPr>
        <w:t>кариотипе</w:t>
      </w:r>
    </w:p>
    <w:p w14:paraId="2A74FEA7">
      <w:pPr>
        <w:pStyle w:val="16"/>
        <w:numPr>
          <w:ilvl w:val="0"/>
          <w:numId w:val="142"/>
        </w:numPr>
        <w:tabs>
          <w:tab w:val="left" w:pos="1492"/>
        </w:tabs>
        <w:spacing w:before="276"/>
        <w:ind w:left="1492" w:hanging="360"/>
        <w:rPr>
          <w:sz w:val="24"/>
        </w:rPr>
      </w:pPr>
      <w:r>
        <w:rPr>
          <w:sz w:val="24"/>
        </w:rPr>
        <w:t>Инверсия</w:t>
      </w:r>
      <w:r>
        <w:rPr>
          <w:spacing w:val="-2"/>
          <w:sz w:val="24"/>
        </w:rPr>
        <w:t xml:space="preserve"> </w:t>
      </w:r>
      <w:r>
        <w:rPr>
          <w:spacing w:val="-4"/>
          <w:sz w:val="24"/>
        </w:rPr>
        <w:t>это:</w:t>
      </w:r>
    </w:p>
    <w:p w14:paraId="046B3EDC">
      <w:pPr>
        <w:pStyle w:val="16"/>
        <w:numPr>
          <w:ilvl w:val="1"/>
          <w:numId w:val="142"/>
        </w:numPr>
        <w:tabs>
          <w:tab w:val="left" w:pos="1372"/>
        </w:tabs>
        <w:rPr>
          <w:sz w:val="24"/>
        </w:rPr>
      </w:pPr>
      <w:r>
        <w:rPr>
          <w:sz w:val="24"/>
        </w:rPr>
        <w:t>потеря</w:t>
      </w:r>
      <w:r>
        <w:rPr>
          <w:spacing w:val="-2"/>
          <w:sz w:val="24"/>
        </w:rPr>
        <w:t xml:space="preserve"> </w:t>
      </w:r>
      <w:r>
        <w:rPr>
          <w:sz w:val="24"/>
        </w:rPr>
        <w:t>участка</w:t>
      </w:r>
      <w:r>
        <w:rPr>
          <w:spacing w:val="-2"/>
          <w:sz w:val="24"/>
        </w:rPr>
        <w:t xml:space="preserve"> </w:t>
      </w:r>
      <w:r>
        <w:rPr>
          <w:sz w:val="24"/>
        </w:rPr>
        <w:t>хромосомы</w:t>
      </w:r>
      <w:r>
        <w:rPr>
          <w:spacing w:val="-2"/>
          <w:sz w:val="24"/>
        </w:rPr>
        <w:t xml:space="preserve"> </w:t>
      </w:r>
      <w:r>
        <w:rPr>
          <w:sz w:val="24"/>
        </w:rPr>
        <w:t>или</w:t>
      </w:r>
      <w:r>
        <w:rPr>
          <w:spacing w:val="-1"/>
          <w:sz w:val="24"/>
        </w:rPr>
        <w:t xml:space="preserve"> </w:t>
      </w:r>
      <w:r>
        <w:rPr>
          <w:spacing w:val="-2"/>
          <w:sz w:val="24"/>
        </w:rPr>
        <w:t>хроматиды</w:t>
      </w:r>
    </w:p>
    <w:p w14:paraId="44E80A05">
      <w:pPr>
        <w:pStyle w:val="16"/>
        <w:numPr>
          <w:ilvl w:val="1"/>
          <w:numId w:val="142"/>
        </w:numPr>
        <w:tabs>
          <w:tab w:val="left" w:pos="1374"/>
        </w:tabs>
        <w:ind w:left="1374" w:hanging="242"/>
        <w:rPr>
          <w:sz w:val="24"/>
        </w:rPr>
      </w:pPr>
      <w:r>
        <w:rPr>
          <w:sz w:val="24"/>
        </w:rPr>
        <w:t>удвоение</w:t>
      </w:r>
      <w:r>
        <w:rPr>
          <w:spacing w:val="-5"/>
          <w:sz w:val="24"/>
        </w:rPr>
        <w:t xml:space="preserve"> </w:t>
      </w:r>
      <w:r>
        <w:rPr>
          <w:sz w:val="24"/>
        </w:rPr>
        <w:t>участка</w:t>
      </w:r>
      <w:r>
        <w:rPr>
          <w:spacing w:val="-6"/>
          <w:sz w:val="24"/>
        </w:rPr>
        <w:t xml:space="preserve"> </w:t>
      </w:r>
      <w:r>
        <w:rPr>
          <w:spacing w:val="-2"/>
          <w:sz w:val="24"/>
        </w:rPr>
        <w:t>хромосомы</w:t>
      </w:r>
    </w:p>
    <w:p w14:paraId="14CBA203">
      <w:pPr>
        <w:pStyle w:val="16"/>
        <w:numPr>
          <w:ilvl w:val="1"/>
          <w:numId w:val="142"/>
        </w:numPr>
        <w:tabs>
          <w:tab w:val="left" w:pos="1372"/>
        </w:tabs>
        <w:rPr>
          <w:sz w:val="24"/>
        </w:rPr>
      </w:pPr>
      <w:r>
        <w:rPr>
          <w:sz w:val="24"/>
        </w:rPr>
        <w:t>внутрихромосомная</w:t>
      </w:r>
      <w:r>
        <w:rPr>
          <w:spacing w:val="-4"/>
          <w:sz w:val="24"/>
        </w:rPr>
        <w:t xml:space="preserve"> </w:t>
      </w:r>
      <w:r>
        <w:rPr>
          <w:sz w:val="24"/>
        </w:rPr>
        <w:t>перестройка,</w:t>
      </w:r>
      <w:r>
        <w:rPr>
          <w:spacing w:val="-4"/>
          <w:sz w:val="24"/>
        </w:rPr>
        <w:t xml:space="preserve"> </w:t>
      </w:r>
      <w:r>
        <w:rPr>
          <w:sz w:val="24"/>
        </w:rPr>
        <w:t>при</w:t>
      </w:r>
      <w:r>
        <w:rPr>
          <w:spacing w:val="-3"/>
          <w:sz w:val="24"/>
        </w:rPr>
        <w:t xml:space="preserve"> </w:t>
      </w:r>
      <w:r>
        <w:rPr>
          <w:sz w:val="24"/>
        </w:rPr>
        <w:t>которой</w:t>
      </w:r>
      <w:r>
        <w:rPr>
          <w:spacing w:val="-4"/>
          <w:sz w:val="24"/>
        </w:rPr>
        <w:t xml:space="preserve"> </w:t>
      </w:r>
      <w:r>
        <w:rPr>
          <w:sz w:val="24"/>
        </w:rPr>
        <w:t>еѐ</w:t>
      </w:r>
      <w:r>
        <w:rPr>
          <w:spacing w:val="-5"/>
          <w:sz w:val="24"/>
        </w:rPr>
        <w:t xml:space="preserve"> </w:t>
      </w:r>
      <w:r>
        <w:rPr>
          <w:sz w:val="24"/>
        </w:rPr>
        <w:t>фрагмент</w:t>
      </w:r>
      <w:r>
        <w:rPr>
          <w:spacing w:val="-3"/>
          <w:sz w:val="24"/>
        </w:rPr>
        <w:t xml:space="preserve"> </w:t>
      </w:r>
      <w:r>
        <w:rPr>
          <w:sz w:val="24"/>
        </w:rPr>
        <w:t>поворачивается</w:t>
      </w:r>
      <w:r>
        <w:rPr>
          <w:spacing w:val="-4"/>
          <w:sz w:val="24"/>
        </w:rPr>
        <w:t xml:space="preserve"> </w:t>
      </w:r>
      <w:r>
        <w:rPr>
          <w:sz w:val="24"/>
        </w:rPr>
        <w:t>на</w:t>
      </w:r>
      <w:r>
        <w:rPr>
          <w:spacing w:val="-4"/>
          <w:sz w:val="24"/>
        </w:rPr>
        <w:t xml:space="preserve"> 180º</w:t>
      </w:r>
    </w:p>
    <w:p w14:paraId="2AAD4171">
      <w:pPr>
        <w:pStyle w:val="16"/>
        <w:numPr>
          <w:ilvl w:val="1"/>
          <w:numId w:val="142"/>
        </w:numPr>
        <w:tabs>
          <w:tab w:val="left" w:pos="1372"/>
        </w:tabs>
        <w:rPr>
          <w:sz w:val="24"/>
        </w:rPr>
      </w:pPr>
      <w:r>
        <w:rPr>
          <w:sz w:val="24"/>
        </w:rPr>
        <w:t>кратное</w:t>
      </w:r>
      <w:r>
        <w:rPr>
          <w:spacing w:val="-4"/>
          <w:sz w:val="24"/>
        </w:rPr>
        <w:t xml:space="preserve"> </w:t>
      </w:r>
      <w:r>
        <w:rPr>
          <w:sz w:val="24"/>
        </w:rPr>
        <w:t>увеличение</w:t>
      </w:r>
      <w:r>
        <w:rPr>
          <w:spacing w:val="-3"/>
          <w:sz w:val="24"/>
        </w:rPr>
        <w:t xml:space="preserve"> </w:t>
      </w:r>
      <w:r>
        <w:rPr>
          <w:sz w:val="24"/>
        </w:rPr>
        <w:t>числа</w:t>
      </w:r>
      <w:r>
        <w:rPr>
          <w:spacing w:val="-4"/>
          <w:sz w:val="24"/>
        </w:rPr>
        <w:t xml:space="preserve"> </w:t>
      </w:r>
      <w:r>
        <w:rPr>
          <w:spacing w:val="-2"/>
          <w:sz w:val="24"/>
        </w:rPr>
        <w:t>хромосом</w:t>
      </w:r>
    </w:p>
    <w:p w14:paraId="06FE4449">
      <w:pPr>
        <w:pStyle w:val="16"/>
        <w:numPr>
          <w:ilvl w:val="1"/>
          <w:numId w:val="142"/>
        </w:numPr>
        <w:tabs>
          <w:tab w:val="left" w:pos="1372"/>
        </w:tabs>
        <w:rPr>
          <w:sz w:val="24"/>
        </w:rPr>
      </w:pPr>
      <w:r>
        <w:rPr>
          <w:sz w:val="24"/>
        </w:rPr>
        <w:t>наличие</w:t>
      </w:r>
      <w:r>
        <w:rPr>
          <w:spacing w:val="-4"/>
          <w:sz w:val="24"/>
        </w:rPr>
        <w:t xml:space="preserve"> </w:t>
      </w:r>
      <w:r>
        <w:rPr>
          <w:sz w:val="24"/>
        </w:rPr>
        <w:t>лишней</w:t>
      </w:r>
      <w:r>
        <w:rPr>
          <w:spacing w:val="-5"/>
          <w:sz w:val="24"/>
        </w:rPr>
        <w:t xml:space="preserve"> </w:t>
      </w:r>
      <w:r>
        <w:rPr>
          <w:sz w:val="24"/>
        </w:rPr>
        <w:t>хромосомы</w:t>
      </w:r>
      <w:r>
        <w:rPr>
          <w:spacing w:val="-3"/>
          <w:sz w:val="24"/>
        </w:rPr>
        <w:t xml:space="preserve"> </w:t>
      </w:r>
      <w:r>
        <w:rPr>
          <w:sz w:val="24"/>
        </w:rPr>
        <w:t>в</w:t>
      </w:r>
      <w:r>
        <w:rPr>
          <w:spacing w:val="-3"/>
          <w:sz w:val="24"/>
        </w:rPr>
        <w:t xml:space="preserve"> </w:t>
      </w:r>
      <w:r>
        <w:rPr>
          <w:spacing w:val="-2"/>
          <w:sz w:val="24"/>
        </w:rPr>
        <w:t>кариотипе</w:t>
      </w:r>
    </w:p>
    <w:p w14:paraId="0C939B78">
      <w:pPr>
        <w:pStyle w:val="9"/>
      </w:pPr>
    </w:p>
    <w:p w14:paraId="42CBB807">
      <w:pPr>
        <w:pStyle w:val="16"/>
        <w:numPr>
          <w:ilvl w:val="0"/>
          <w:numId w:val="142"/>
        </w:numPr>
        <w:tabs>
          <w:tab w:val="left" w:pos="1492"/>
        </w:tabs>
        <w:ind w:left="1492" w:hanging="360"/>
        <w:rPr>
          <w:sz w:val="24"/>
        </w:rPr>
      </w:pPr>
      <w:r>
        <w:rPr>
          <w:sz w:val="24"/>
        </w:rPr>
        <w:t>Полиплоидия</w:t>
      </w:r>
      <w:r>
        <w:rPr>
          <w:spacing w:val="-8"/>
          <w:sz w:val="24"/>
        </w:rPr>
        <w:t xml:space="preserve"> </w:t>
      </w:r>
      <w:r>
        <w:rPr>
          <w:spacing w:val="-4"/>
          <w:sz w:val="24"/>
        </w:rPr>
        <w:t>это:</w:t>
      </w:r>
    </w:p>
    <w:p w14:paraId="11C8728B">
      <w:pPr>
        <w:pStyle w:val="16"/>
        <w:numPr>
          <w:ilvl w:val="1"/>
          <w:numId w:val="142"/>
        </w:numPr>
        <w:tabs>
          <w:tab w:val="left" w:pos="1372"/>
        </w:tabs>
        <w:rPr>
          <w:sz w:val="24"/>
        </w:rPr>
      </w:pPr>
      <w:r>
        <w:rPr>
          <w:sz w:val="24"/>
        </w:rPr>
        <w:t>потеря</w:t>
      </w:r>
      <w:r>
        <w:rPr>
          <w:spacing w:val="-2"/>
          <w:sz w:val="24"/>
        </w:rPr>
        <w:t xml:space="preserve"> </w:t>
      </w:r>
      <w:r>
        <w:rPr>
          <w:sz w:val="24"/>
        </w:rPr>
        <w:t>участка</w:t>
      </w:r>
      <w:r>
        <w:rPr>
          <w:spacing w:val="-2"/>
          <w:sz w:val="24"/>
        </w:rPr>
        <w:t xml:space="preserve"> </w:t>
      </w:r>
      <w:r>
        <w:rPr>
          <w:sz w:val="24"/>
        </w:rPr>
        <w:t>хромосомы</w:t>
      </w:r>
      <w:r>
        <w:rPr>
          <w:spacing w:val="-2"/>
          <w:sz w:val="24"/>
        </w:rPr>
        <w:t xml:space="preserve"> </w:t>
      </w:r>
      <w:r>
        <w:rPr>
          <w:sz w:val="24"/>
        </w:rPr>
        <w:t>или</w:t>
      </w:r>
      <w:r>
        <w:rPr>
          <w:spacing w:val="-1"/>
          <w:sz w:val="24"/>
        </w:rPr>
        <w:t xml:space="preserve"> </w:t>
      </w:r>
      <w:r>
        <w:rPr>
          <w:spacing w:val="-2"/>
          <w:sz w:val="24"/>
        </w:rPr>
        <w:t>хроматиды</w:t>
      </w:r>
    </w:p>
    <w:p w14:paraId="31702E1A">
      <w:pPr>
        <w:pStyle w:val="16"/>
        <w:numPr>
          <w:ilvl w:val="1"/>
          <w:numId w:val="142"/>
        </w:numPr>
        <w:tabs>
          <w:tab w:val="left" w:pos="1374"/>
        </w:tabs>
        <w:ind w:left="1374" w:hanging="242"/>
        <w:rPr>
          <w:sz w:val="24"/>
        </w:rPr>
      </w:pPr>
      <w:r>
        <w:rPr>
          <w:sz w:val="24"/>
        </w:rPr>
        <w:t>удвоение</w:t>
      </w:r>
      <w:r>
        <w:rPr>
          <w:spacing w:val="-5"/>
          <w:sz w:val="24"/>
        </w:rPr>
        <w:t xml:space="preserve"> </w:t>
      </w:r>
      <w:r>
        <w:rPr>
          <w:sz w:val="24"/>
        </w:rPr>
        <w:t>участка</w:t>
      </w:r>
      <w:r>
        <w:rPr>
          <w:spacing w:val="-6"/>
          <w:sz w:val="24"/>
        </w:rPr>
        <w:t xml:space="preserve"> </w:t>
      </w:r>
      <w:r>
        <w:rPr>
          <w:spacing w:val="-2"/>
          <w:sz w:val="24"/>
        </w:rPr>
        <w:t>хромосомы</w:t>
      </w:r>
    </w:p>
    <w:p w14:paraId="1E161113">
      <w:pPr>
        <w:pStyle w:val="16"/>
        <w:numPr>
          <w:ilvl w:val="1"/>
          <w:numId w:val="142"/>
        </w:numPr>
        <w:tabs>
          <w:tab w:val="left" w:pos="1372"/>
        </w:tabs>
        <w:rPr>
          <w:sz w:val="24"/>
        </w:rPr>
      </w:pPr>
      <w:r>
        <w:rPr>
          <w:sz w:val="24"/>
        </w:rPr>
        <w:t>внутрихромосомная</w:t>
      </w:r>
      <w:r>
        <w:rPr>
          <w:spacing w:val="-4"/>
          <w:sz w:val="24"/>
        </w:rPr>
        <w:t xml:space="preserve"> </w:t>
      </w:r>
      <w:r>
        <w:rPr>
          <w:sz w:val="24"/>
        </w:rPr>
        <w:t>перестройка,</w:t>
      </w:r>
      <w:r>
        <w:rPr>
          <w:spacing w:val="-4"/>
          <w:sz w:val="24"/>
        </w:rPr>
        <w:t xml:space="preserve"> </w:t>
      </w:r>
      <w:r>
        <w:rPr>
          <w:sz w:val="24"/>
        </w:rPr>
        <w:t>при</w:t>
      </w:r>
      <w:r>
        <w:rPr>
          <w:spacing w:val="-3"/>
          <w:sz w:val="24"/>
        </w:rPr>
        <w:t xml:space="preserve"> </w:t>
      </w:r>
      <w:r>
        <w:rPr>
          <w:sz w:val="24"/>
        </w:rPr>
        <w:t>которой</w:t>
      </w:r>
      <w:r>
        <w:rPr>
          <w:spacing w:val="-4"/>
          <w:sz w:val="24"/>
        </w:rPr>
        <w:t xml:space="preserve"> </w:t>
      </w:r>
      <w:r>
        <w:rPr>
          <w:sz w:val="24"/>
        </w:rPr>
        <w:t>еѐ</w:t>
      </w:r>
      <w:r>
        <w:rPr>
          <w:spacing w:val="-5"/>
          <w:sz w:val="24"/>
        </w:rPr>
        <w:t xml:space="preserve"> </w:t>
      </w:r>
      <w:r>
        <w:rPr>
          <w:sz w:val="24"/>
        </w:rPr>
        <w:t>фрагмент</w:t>
      </w:r>
      <w:r>
        <w:rPr>
          <w:spacing w:val="-3"/>
          <w:sz w:val="24"/>
        </w:rPr>
        <w:t xml:space="preserve"> </w:t>
      </w:r>
      <w:r>
        <w:rPr>
          <w:sz w:val="24"/>
        </w:rPr>
        <w:t>поворачивается</w:t>
      </w:r>
      <w:r>
        <w:rPr>
          <w:spacing w:val="-4"/>
          <w:sz w:val="24"/>
        </w:rPr>
        <w:t xml:space="preserve"> </w:t>
      </w:r>
      <w:r>
        <w:rPr>
          <w:sz w:val="24"/>
        </w:rPr>
        <w:t>на</w:t>
      </w:r>
      <w:r>
        <w:rPr>
          <w:spacing w:val="-4"/>
          <w:sz w:val="24"/>
        </w:rPr>
        <w:t xml:space="preserve"> 180º</w:t>
      </w:r>
    </w:p>
    <w:p w14:paraId="0B3F95D1">
      <w:pPr>
        <w:pStyle w:val="16"/>
        <w:numPr>
          <w:ilvl w:val="1"/>
          <w:numId w:val="142"/>
        </w:numPr>
        <w:tabs>
          <w:tab w:val="left" w:pos="1372"/>
        </w:tabs>
        <w:rPr>
          <w:sz w:val="24"/>
        </w:rPr>
      </w:pPr>
      <w:r>
        <w:rPr>
          <w:sz w:val="24"/>
        </w:rPr>
        <w:t>кратное</w:t>
      </w:r>
      <w:r>
        <w:rPr>
          <w:spacing w:val="-4"/>
          <w:sz w:val="24"/>
        </w:rPr>
        <w:t xml:space="preserve"> </w:t>
      </w:r>
      <w:r>
        <w:rPr>
          <w:sz w:val="24"/>
        </w:rPr>
        <w:t>увеличение</w:t>
      </w:r>
      <w:r>
        <w:rPr>
          <w:spacing w:val="-3"/>
          <w:sz w:val="24"/>
        </w:rPr>
        <w:t xml:space="preserve"> </w:t>
      </w:r>
      <w:r>
        <w:rPr>
          <w:sz w:val="24"/>
        </w:rPr>
        <w:t>числа</w:t>
      </w:r>
      <w:r>
        <w:rPr>
          <w:spacing w:val="-4"/>
          <w:sz w:val="24"/>
        </w:rPr>
        <w:t xml:space="preserve"> </w:t>
      </w:r>
      <w:r>
        <w:rPr>
          <w:spacing w:val="-2"/>
          <w:sz w:val="24"/>
        </w:rPr>
        <w:t>хромосом</w:t>
      </w:r>
    </w:p>
    <w:p w14:paraId="6A0BDE99">
      <w:pPr>
        <w:pStyle w:val="16"/>
        <w:numPr>
          <w:ilvl w:val="1"/>
          <w:numId w:val="142"/>
        </w:numPr>
        <w:tabs>
          <w:tab w:val="left" w:pos="1372"/>
        </w:tabs>
        <w:rPr>
          <w:sz w:val="24"/>
        </w:rPr>
      </w:pPr>
      <w:r>
        <w:rPr>
          <w:sz w:val="24"/>
        </w:rPr>
        <w:t>наличие</w:t>
      </w:r>
      <w:r>
        <w:rPr>
          <w:spacing w:val="-4"/>
          <w:sz w:val="24"/>
        </w:rPr>
        <w:t xml:space="preserve"> </w:t>
      </w:r>
      <w:r>
        <w:rPr>
          <w:sz w:val="24"/>
        </w:rPr>
        <w:t>лишней</w:t>
      </w:r>
      <w:r>
        <w:rPr>
          <w:spacing w:val="-5"/>
          <w:sz w:val="24"/>
        </w:rPr>
        <w:t xml:space="preserve"> </w:t>
      </w:r>
      <w:r>
        <w:rPr>
          <w:sz w:val="24"/>
        </w:rPr>
        <w:t>хромосомы</w:t>
      </w:r>
      <w:r>
        <w:rPr>
          <w:spacing w:val="-3"/>
          <w:sz w:val="24"/>
        </w:rPr>
        <w:t xml:space="preserve"> </w:t>
      </w:r>
      <w:r>
        <w:rPr>
          <w:sz w:val="24"/>
        </w:rPr>
        <w:t>в</w:t>
      </w:r>
      <w:r>
        <w:rPr>
          <w:spacing w:val="-3"/>
          <w:sz w:val="24"/>
        </w:rPr>
        <w:t xml:space="preserve"> </w:t>
      </w:r>
      <w:r>
        <w:rPr>
          <w:spacing w:val="-2"/>
          <w:sz w:val="24"/>
        </w:rPr>
        <w:t>кариотипе</w:t>
      </w:r>
    </w:p>
    <w:p w14:paraId="3691D28C">
      <w:pPr>
        <w:pStyle w:val="9"/>
      </w:pPr>
    </w:p>
    <w:p w14:paraId="1144BAE9">
      <w:pPr>
        <w:pStyle w:val="16"/>
        <w:numPr>
          <w:ilvl w:val="0"/>
          <w:numId w:val="142"/>
        </w:numPr>
        <w:tabs>
          <w:tab w:val="left" w:pos="1492"/>
        </w:tabs>
        <w:spacing w:before="1"/>
        <w:ind w:left="1492" w:hanging="360"/>
        <w:rPr>
          <w:sz w:val="24"/>
        </w:rPr>
      </w:pPr>
      <w:r>
        <w:rPr>
          <w:sz w:val="24"/>
        </w:rPr>
        <w:t>Полисомия</w:t>
      </w:r>
      <w:r>
        <w:rPr>
          <w:spacing w:val="-5"/>
          <w:sz w:val="24"/>
        </w:rPr>
        <w:t xml:space="preserve"> </w:t>
      </w:r>
      <w:r>
        <w:rPr>
          <w:spacing w:val="-4"/>
          <w:sz w:val="24"/>
        </w:rPr>
        <w:t>это:</w:t>
      </w:r>
    </w:p>
    <w:p w14:paraId="4CE9BF82">
      <w:pPr>
        <w:pStyle w:val="16"/>
        <w:numPr>
          <w:ilvl w:val="1"/>
          <w:numId w:val="142"/>
        </w:numPr>
        <w:tabs>
          <w:tab w:val="left" w:pos="1372"/>
        </w:tabs>
        <w:rPr>
          <w:sz w:val="24"/>
        </w:rPr>
      </w:pPr>
      <w:r>
        <w:rPr>
          <w:sz w:val="24"/>
        </w:rPr>
        <w:t>потеря</w:t>
      </w:r>
      <w:r>
        <w:rPr>
          <w:spacing w:val="-2"/>
          <w:sz w:val="24"/>
        </w:rPr>
        <w:t xml:space="preserve"> </w:t>
      </w:r>
      <w:r>
        <w:rPr>
          <w:sz w:val="24"/>
        </w:rPr>
        <w:t>участка</w:t>
      </w:r>
      <w:r>
        <w:rPr>
          <w:spacing w:val="-2"/>
          <w:sz w:val="24"/>
        </w:rPr>
        <w:t xml:space="preserve"> </w:t>
      </w:r>
      <w:r>
        <w:rPr>
          <w:sz w:val="24"/>
        </w:rPr>
        <w:t>хромосомы</w:t>
      </w:r>
      <w:r>
        <w:rPr>
          <w:spacing w:val="-2"/>
          <w:sz w:val="24"/>
        </w:rPr>
        <w:t xml:space="preserve"> </w:t>
      </w:r>
      <w:r>
        <w:rPr>
          <w:sz w:val="24"/>
        </w:rPr>
        <w:t>или</w:t>
      </w:r>
      <w:r>
        <w:rPr>
          <w:spacing w:val="-1"/>
          <w:sz w:val="24"/>
        </w:rPr>
        <w:t xml:space="preserve"> </w:t>
      </w:r>
      <w:r>
        <w:rPr>
          <w:spacing w:val="-2"/>
          <w:sz w:val="24"/>
        </w:rPr>
        <w:t>хроматиды</w:t>
      </w:r>
    </w:p>
    <w:p w14:paraId="60613B01">
      <w:pPr>
        <w:pStyle w:val="16"/>
        <w:numPr>
          <w:ilvl w:val="1"/>
          <w:numId w:val="142"/>
        </w:numPr>
        <w:tabs>
          <w:tab w:val="left" w:pos="1374"/>
        </w:tabs>
        <w:ind w:left="1374" w:hanging="242"/>
        <w:rPr>
          <w:sz w:val="24"/>
        </w:rPr>
      </w:pPr>
      <w:r>
        <w:rPr>
          <w:sz w:val="24"/>
        </w:rPr>
        <w:t>удвоение</w:t>
      </w:r>
      <w:r>
        <w:rPr>
          <w:spacing w:val="-5"/>
          <w:sz w:val="24"/>
        </w:rPr>
        <w:t xml:space="preserve"> </w:t>
      </w:r>
      <w:r>
        <w:rPr>
          <w:sz w:val="24"/>
        </w:rPr>
        <w:t>участка</w:t>
      </w:r>
      <w:r>
        <w:rPr>
          <w:spacing w:val="-6"/>
          <w:sz w:val="24"/>
        </w:rPr>
        <w:t xml:space="preserve"> </w:t>
      </w:r>
      <w:r>
        <w:rPr>
          <w:spacing w:val="-2"/>
          <w:sz w:val="24"/>
        </w:rPr>
        <w:t>хромосомы</w:t>
      </w:r>
    </w:p>
    <w:p w14:paraId="24392629">
      <w:pPr>
        <w:pStyle w:val="16"/>
        <w:numPr>
          <w:ilvl w:val="1"/>
          <w:numId w:val="142"/>
        </w:numPr>
        <w:tabs>
          <w:tab w:val="left" w:pos="1372"/>
        </w:tabs>
        <w:rPr>
          <w:sz w:val="24"/>
        </w:rPr>
      </w:pPr>
      <w:r>
        <w:rPr>
          <w:sz w:val="24"/>
        </w:rPr>
        <w:t>внутрихромосомная</w:t>
      </w:r>
      <w:r>
        <w:rPr>
          <w:spacing w:val="-5"/>
          <w:sz w:val="24"/>
        </w:rPr>
        <w:t xml:space="preserve"> </w:t>
      </w:r>
      <w:r>
        <w:rPr>
          <w:sz w:val="24"/>
        </w:rPr>
        <w:t>перестройка,</w:t>
      </w:r>
      <w:r>
        <w:rPr>
          <w:spacing w:val="-4"/>
          <w:sz w:val="24"/>
        </w:rPr>
        <w:t xml:space="preserve"> </w:t>
      </w:r>
      <w:r>
        <w:rPr>
          <w:sz w:val="24"/>
        </w:rPr>
        <w:t>при</w:t>
      </w:r>
      <w:r>
        <w:rPr>
          <w:spacing w:val="-4"/>
          <w:sz w:val="24"/>
        </w:rPr>
        <w:t xml:space="preserve"> </w:t>
      </w:r>
      <w:r>
        <w:rPr>
          <w:sz w:val="24"/>
        </w:rPr>
        <w:t>которой</w:t>
      </w:r>
      <w:r>
        <w:rPr>
          <w:spacing w:val="1"/>
          <w:sz w:val="24"/>
        </w:rPr>
        <w:t xml:space="preserve"> </w:t>
      </w:r>
      <w:r>
        <w:rPr>
          <w:sz w:val="24"/>
        </w:rPr>
        <w:t>еѐ</w:t>
      </w:r>
      <w:r>
        <w:rPr>
          <w:spacing w:val="-5"/>
          <w:sz w:val="24"/>
        </w:rPr>
        <w:t xml:space="preserve"> </w:t>
      </w:r>
      <w:r>
        <w:rPr>
          <w:sz w:val="24"/>
        </w:rPr>
        <w:t>фрагмент</w:t>
      </w:r>
      <w:r>
        <w:rPr>
          <w:spacing w:val="-4"/>
          <w:sz w:val="24"/>
        </w:rPr>
        <w:t xml:space="preserve"> </w:t>
      </w:r>
      <w:r>
        <w:rPr>
          <w:sz w:val="24"/>
        </w:rPr>
        <w:t>поворачивается</w:t>
      </w:r>
      <w:r>
        <w:rPr>
          <w:spacing w:val="-4"/>
          <w:sz w:val="24"/>
        </w:rPr>
        <w:t xml:space="preserve"> </w:t>
      </w:r>
      <w:r>
        <w:rPr>
          <w:sz w:val="24"/>
        </w:rPr>
        <w:t>на</w:t>
      </w:r>
      <w:r>
        <w:rPr>
          <w:spacing w:val="-5"/>
          <w:sz w:val="24"/>
        </w:rPr>
        <w:t xml:space="preserve"> </w:t>
      </w:r>
      <w:r>
        <w:rPr>
          <w:spacing w:val="-4"/>
          <w:sz w:val="24"/>
        </w:rPr>
        <w:t>180º</w:t>
      </w:r>
    </w:p>
    <w:p w14:paraId="68A87EC8">
      <w:pPr>
        <w:pStyle w:val="16"/>
        <w:numPr>
          <w:ilvl w:val="1"/>
          <w:numId w:val="142"/>
        </w:numPr>
        <w:tabs>
          <w:tab w:val="left" w:pos="1372"/>
        </w:tabs>
        <w:rPr>
          <w:sz w:val="24"/>
        </w:rPr>
      </w:pPr>
      <w:r>
        <w:rPr>
          <w:sz w:val="24"/>
        </w:rPr>
        <w:t>кратное</w:t>
      </w:r>
      <w:r>
        <w:rPr>
          <w:spacing w:val="-4"/>
          <w:sz w:val="24"/>
        </w:rPr>
        <w:t xml:space="preserve"> </w:t>
      </w:r>
      <w:r>
        <w:rPr>
          <w:sz w:val="24"/>
        </w:rPr>
        <w:t>увеличение</w:t>
      </w:r>
      <w:r>
        <w:rPr>
          <w:spacing w:val="-3"/>
          <w:sz w:val="24"/>
        </w:rPr>
        <w:t xml:space="preserve"> </w:t>
      </w:r>
      <w:r>
        <w:rPr>
          <w:sz w:val="24"/>
        </w:rPr>
        <w:t>числа</w:t>
      </w:r>
      <w:r>
        <w:rPr>
          <w:spacing w:val="-4"/>
          <w:sz w:val="24"/>
        </w:rPr>
        <w:t xml:space="preserve"> </w:t>
      </w:r>
      <w:r>
        <w:rPr>
          <w:spacing w:val="-2"/>
          <w:sz w:val="24"/>
        </w:rPr>
        <w:t>хромосом</w:t>
      </w:r>
    </w:p>
    <w:p w14:paraId="72BD2340">
      <w:pPr>
        <w:pStyle w:val="16"/>
        <w:numPr>
          <w:ilvl w:val="1"/>
          <w:numId w:val="142"/>
        </w:numPr>
        <w:tabs>
          <w:tab w:val="left" w:pos="1372"/>
        </w:tabs>
        <w:rPr>
          <w:sz w:val="24"/>
        </w:rPr>
      </w:pPr>
      <w:r>
        <w:rPr>
          <w:sz w:val="24"/>
        </w:rPr>
        <w:t>наличие</w:t>
      </w:r>
      <w:r>
        <w:rPr>
          <w:spacing w:val="-4"/>
          <w:sz w:val="24"/>
        </w:rPr>
        <w:t xml:space="preserve"> </w:t>
      </w:r>
      <w:r>
        <w:rPr>
          <w:sz w:val="24"/>
        </w:rPr>
        <w:t>лишней</w:t>
      </w:r>
      <w:r>
        <w:rPr>
          <w:spacing w:val="-5"/>
          <w:sz w:val="24"/>
        </w:rPr>
        <w:t xml:space="preserve"> </w:t>
      </w:r>
      <w:r>
        <w:rPr>
          <w:sz w:val="24"/>
        </w:rPr>
        <w:t>хромосомы</w:t>
      </w:r>
      <w:r>
        <w:rPr>
          <w:spacing w:val="-3"/>
          <w:sz w:val="24"/>
        </w:rPr>
        <w:t xml:space="preserve"> </w:t>
      </w:r>
      <w:r>
        <w:rPr>
          <w:sz w:val="24"/>
        </w:rPr>
        <w:t>в</w:t>
      </w:r>
      <w:r>
        <w:rPr>
          <w:spacing w:val="-3"/>
          <w:sz w:val="24"/>
        </w:rPr>
        <w:t xml:space="preserve"> </w:t>
      </w:r>
      <w:r>
        <w:rPr>
          <w:spacing w:val="-2"/>
          <w:sz w:val="24"/>
        </w:rPr>
        <w:t>кариотипе</w:t>
      </w:r>
    </w:p>
    <w:p w14:paraId="054D1A0E">
      <w:pPr>
        <w:pStyle w:val="16"/>
        <w:numPr>
          <w:ilvl w:val="0"/>
          <w:numId w:val="142"/>
        </w:numPr>
        <w:tabs>
          <w:tab w:val="left" w:pos="1432"/>
        </w:tabs>
        <w:spacing w:before="276"/>
        <w:ind w:left="1432" w:hanging="300"/>
        <w:rPr>
          <w:sz w:val="24"/>
        </w:rPr>
      </w:pPr>
      <w:r>
        <w:rPr>
          <w:sz w:val="24"/>
        </w:rPr>
        <w:t>Транслокация</w:t>
      </w:r>
      <w:r>
        <w:rPr>
          <w:spacing w:val="-3"/>
          <w:sz w:val="24"/>
        </w:rPr>
        <w:t xml:space="preserve"> </w:t>
      </w:r>
      <w:r>
        <w:rPr>
          <w:spacing w:val="-4"/>
          <w:sz w:val="24"/>
        </w:rPr>
        <w:t>это:</w:t>
      </w:r>
    </w:p>
    <w:p w14:paraId="5DD05304">
      <w:pPr>
        <w:pStyle w:val="16"/>
        <w:numPr>
          <w:ilvl w:val="1"/>
          <w:numId w:val="142"/>
        </w:numPr>
        <w:tabs>
          <w:tab w:val="left" w:pos="1372"/>
        </w:tabs>
        <w:rPr>
          <w:sz w:val="24"/>
        </w:rPr>
      </w:pPr>
      <w:r>
        <w:rPr>
          <w:sz w:val="24"/>
        </w:rPr>
        <w:t>потеря</w:t>
      </w:r>
      <w:r>
        <w:rPr>
          <w:spacing w:val="-2"/>
          <w:sz w:val="24"/>
        </w:rPr>
        <w:t xml:space="preserve"> </w:t>
      </w:r>
      <w:r>
        <w:rPr>
          <w:sz w:val="24"/>
        </w:rPr>
        <w:t>участка</w:t>
      </w:r>
      <w:r>
        <w:rPr>
          <w:spacing w:val="-2"/>
          <w:sz w:val="24"/>
        </w:rPr>
        <w:t xml:space="preserve"> </w:t>
      </w:r>
      <w:r>
        <w:rPr>
          <w:sz w:val="24"/>
        </w:rPr>
        <w:t>хромосомы</w:t>
      </w:r>
      <w:r>
        <w:rPr>
          <w:spacing w:val="-2"/>
          <w:sz w:val="24"/>
        </w:rPr>
        <w:t xml:space="preserve"> </w:t>
      </w:r>
      <w:r>
        <w:rPr>
          <w:sz w:val="24"/>
        </w:rPr>
        <w:t>или</w:t>
      </w:r>
      <w:r>
        <w:rPr>
          <w:spacing w:val="-1"/>
          <w:sz w:val="24"/>
        </w:rPr>
        <w:t xml:space="preserve"> </w:t>
      </w:r>
      <w:r>
        <w:rPr>
          <w:spacing w:val="-2"/>
          <w:sz w:val="24"/>
        </w:rPr>
        <w:t>хроматиды</w:t>
      </w:r>
    </w:p>
    <w:p w14:paraId="7113CE48">
      <w:pPr>
        <w:pStyle w:val="16"/>
        <w:numPr>
          <w:ilvl w:val="1"/>
          <w:numId w:val="142"/>
        </w:numPr>
        <w:tabs>
          <w:tab w:val="left" w:pos="1374"/>
        </w:tabs>
        <w:ind w:left="1374" w:hanging="242"/>
        <w:rPr>
          <w:sz w:val="24"/>
        </w:rPr>
      </w:pPr>
      <w:r>
        <w:rPr>
          <w:sz w:val="24"/>
        </w:rPr>
        <w:t>удвоение</w:t>
      </w:r>
      <w:r>
        <w:rPr>
          <w:spacing w:val="-5"/>
          <w:sz w:val="24"/>
        </w:rPr>
        <w:t xml:space="preserve"> </w:t>
      </w:r>
      <w:r>
        <w:rPr>
          <w:sz w:val="24"/>
        </w:rPr>
        <w:t>участка</w:t>
      </w:r>
      <w:r>
        <w:rPr>
          <w:spacing w:val="-6"/>
          <w:sz w:val="24"/>
        </w:rPr>
        <w:t xml:space="preserve"> </w:t>
      </w:r>
      <w:r>
        <w:rPr>
          <w:spacing w:val="-2"/>
          <w:sz w:val="24"/>
        </w:rPr>
        <w:t>хромосомы</w:t>
      </w:r>
    </w:p>
    <w:p w14:paraId="0ED27E4F">
      <w:pPr>
        <w:pStyle w:val="16"/>
        <w:numPr>
          <w:ilvl w:val="1"/>
          <w:numId w:val="142"/>
        </w:numPr>
        <w:tabs>
          <w:tab w:val="left" w:pos="1372"/>
        </w:tabs>
        <w:rPr>
          <w:sz w:val="24"/>
        </w:rPr>
      </w:pPr>
      <w:r>
        <w:rPr>
          <w:sz w:val="24"/>
        </w:rPr>
        <w:t>внутрихромосомная</w:t>
      </w:r>
      <w:r>
        <w:rPr>
          <w:spacing w:val="-5"/>
          <w:sz w:val="24"/>
        </w:rPr>
        <w:t xml:space="preserve"> </w:t>
      </w:r>
      <w:r>
        <w:rPr>
          <w:sz w:val="24"/>
        </w:rPr>
        <w:t>перестройка,</w:t>
      </w:r>
      <w:r>
        <w:rPr>
          <w:spacing w:val="-4"/>
          <w:sz w:val="24"/>
        </w:rPr>
        <w:t xml:space="preserve"> </w:t>
      </w:r>
      <w:r>
        <w:rPr>
          <w:sz w:val="24"/>
        </w:rPr>
        <w:t>при</w:t>
      </w:r>
      <w:r>
        <w:rPr>
          <w:spacing w:val="-4"/>
          <w:sz w:val="24"/>
        </w:rPr>
        <w:t xml:space="preserve"> </w:t>
      </w:r>
      <w:r>
        <w:rPr>
          <w:sz w:val="24"/>
        </w:rPr>
        <w:t>которой</w:t>
      </w:r>
      <w:r>
        <w:rPr>
          <w:spacing w:val="-4"/>
          <w:sz w:val="24"/>
        </w:rPr>
        <w:t xml:space="preserve"> </w:t>
      </w:r>
      <w:r>
        <w:rPr>
          <w:sz w:val="24"/>
        </w:rPr>
        <w:t>еѐ фрагмент</w:t>
      </w:r>
      <w:r>
        <w:rPr>
          <w:spacing w:val="-4"/>
          <w:sz w:val="24"/>
        </w:rPr>
        <w:t xml:space="preserve"> </w:t>
      </w:r>
      <w:r>
        <w:rPr>
          <w:sz w:val="24"/>
        </w:rPr>
        <w:t>поворачивается</w:t>
      </w:r>
      <w:r>
        <w:rPr>
          <w:spacing w:val="-4"/>
          <w:sz w:val="24"/>
        </w:rPr>
        <w:t xml:space="preserve"> </w:t>
      </w:r>
      <w:r>
        <w:rPr>
          <w:sz w:val="24"/>
        </w:rPr>
        <w:t>на</w:t>
      </w:r>
      <w:r>
        <w:rPr>
          <w:spacing w:val="-5"/>
          <w:sz w:val="24"/>
        </w:rPr>
        <w:t xml:space="preserve"> </w:t>
      </w:r>
      <w:r>
        <w:rPr>
          <w:spacing w:val="-4"/>
          <w:sz w:val="24"/>
        </w:rPr>
        <w:t>180º</w:t>
      </w:r>
    </w:p>
    <w:p w14:paraId="66EB469C">
      <w:pPr>
        <w:pStyle w:val="16"/>
        <w:numPr>
          <w:ilvl w:val="1"/>
          <w:numId w:val="142"/>
        </w:numPr>
        <w:tabs>
          <w:tab w:val="left" w:pos="1372"/>
        </w:tabs>
        <w:rPr>
          <w:sz w:val="24"/>
        </w:rPr>
      </w:pPr>
      <w:r>
        <w:rPr>
          <w:sz w:val="24"/>
        </w:rPr>
        <w:t>кратное</w:t>
      </w:r>
      <w:r>
        <w:rPr>
          <w:spacing w:val="-4"/>
          <w:sz w:val="24"/>
        </w:rPr>
        <w:t xml:space="preserve"> </w:t>
      </w:r>
      <w:r>
        <w:rPr>
          <w:sz w:val="24"/>
        </w:rPr>
        <w:t>увеличение</w:t>
      </w:r>
      <w:r>
        <w:rPr>
          <w:spacing w:val="-3"/>
          <w:sz w:val="24"/>
        </w:rPr>
        <w:t xml:space="preserve"> </w:t>
      </w:r>
      <w:r>
        <w:rPr>
          <w:sz w:val="24"/>
        </w:rPr>
        <w:t>числа</w:t>
      </w:r>
      <w:r>
        <w:rPr>
          <w:spacing w:val="-4"/>
          <w:sz w:val="24"/>
        </w:rPr>
        <w:t xml:space="preserve"> </w:t>
      </w:r>
      <w:r>
        <w:rPr>
          <w:spacing w:val="-2"/>
          <w:sz w:val="24"/>
        </w:rPr>
        <w:t>хромосом</w:t>
      </w:r>
    </w:p>
    <w:p w14:paraId="2AF0A82A">
      <w:pPr>
        <w:pStyle w:val="16"/>
        <w:numPr>
          <w:ilvl w:val="1"/>
          <w:numId w:val="142"/>
        </w:numPr>
        <w:tabs>
          <w:tab w:val="left" w:pos="1372"/>
        </w:tabs>
        <w:rPr>
          <w:sz w:val="24"/>
        </w:rPr>
      </w:pPr>
      <w:r>
        <w:rPr>
          <w:sz w:val="24"/>
        </w:rPr>
        <w:t>перемещение</w:t>
      </w:r>
      <w:r>
        <w:rPr>
          <w:spacing w:val="-6"/>
          <w:sz w:val="24"/>
        </w:rPr>
        <w:t xml:space="preserve"> </w:t>
      </w:r>
      <w:r>
        <w:rPr>
          <w:sz w:val="24"/>
        </w:rPr>
        <w:t>генетического</w:t>
      </w:r>
      <w:r>
        <w:rPr>
          <w:spacing w:val="-2"/>
          <w:sz w:val="24"/>
        </w:rPr>
        <w:t xml:space="preserve"> </w:t>
      </w:r>
      <w:r>
        <w:rPr>
          <w:sz w:val="24"/>
        </w:rPr>
        <w:t>материала</w:t>
      </w:r>
      <w:r>
        <w:rPr>
          <w:spacing w:val="-3"/>
          <w:sz w:val="24"/>
        </w:rPr>
        <w:t xml:space="preserve"> </w:t>
      </w:r>
      <w:r>
        <w:rPr>
          <w:sz w:val="24"/>
        </w:rPr>
        <w:t>из</w:t>
      </w:r>
      <w:r>
        <w:rPr>
          <w:spacing w:val="-3"/>
          <w:sz w:val="24"/>
        </w:rPr>
        <w:t xml:space="preserve"> </w:t>
      </w:r>
      <w:r>
        <w:rPr>
          <w:sz w:val="24"/>
        </w:rPr>
        <w:t>одной</w:t>
      </w:r>
      <w:r>
        <w:rPr>
          <w:spacing w:val="-4"/>
          <w:sz w:val="24"/>
        </w:rPr>
        <w:t xml:space="preserve"> </w:t>
      </w:r>
      <w:r>
        <w:rPr>
          <w:sz w:val="24"/>
        </w:rPr>
        <w:t>хромосомы</w:t>
      </w:r>
      <w:r>
        <w:rPr>
          <w:spacing w:val="-2"/>
          <w:sz w:val="24"/>
        </w:rPr>
        <w:t xml:space="preserve"> </w:t>
      </w:r>
      <w:r>
        <w:rPr>
          <w:sz w:val="24"/>
        </w:rPr>
        <w:t>в</w:t>
      </w:r>
      <w:r>
        <w:rPr>
          <w:spacing w:val="-3"/>
          <w:sz w:val="24"/>
        </w:rPr>
        <w:t xml:space="preserve"> </w:t>
      </w:r>
      <w:r>
        <w:rPr>
          <w:spacing w:val="-2"/>
          <w:sz w:val="24"/>
        </w:rPr>
        <w:t>другую</w:t>
      </w:r>
    </w:p>
    <w:p w14:paraId="56AFFDEE">
      <w:pPr>
        <w:pStyle w:val="9"/>
      </w:pPr>
    </w:p>
    <w:p w14:paraId="5FC8B328">
      <w:pPr>
        <w:pStyle w:val="16"/>
        <w:numPr>
          <w:ilvl w:val="0"/>
          <w:numId w:val="142"/>
        </w:numPr>
        <w:tabs>
          <w:tab w:val="left" w:pos="1492"/>
        </w:tabs>
        <w:ind w:left="1492" w:hanging="360"/>
        <w:rPr>
          <w:sz w:val="24"/>
        </w:rPr>
      </w:pPr>
      <w:r>
        <w:rPr>
          <w:sz w:val="24"/>
        </w:rPr>
        <w:t>Кариотип</w:t>
      </w:r>
      <w:r>
        <w:rPr>
          <w:spacing w:val="-3"/>
          <w:sz w:val="24"/>
        </w:rPr>
        <w:t xml:space="preserve"> </w:t>
      </w:r>
      <w:r>
        <w:rPr>
          <w:sz w:val="24"/>
        </w:rPr>
        <w:t>46</w:t>
      </w:r>
      <w:r>
        <w:rPr>
          <w:spacing w:val="-2"/>
          <w:sz w:val="24"/>
        </w:rPr>
        <w:t xml:space="preserve"> </w:t>
      </w:r>
      <w:r>
        <w:rPr>
          <w:sz w:val="24"/>
        </w:rPr>
        <w:t>ХУ</w:t>
      </w:r>
      <w:r>
        <w:rPr>
          <w:spacing w:val="-1"/>
          <w:sz w:val="24"/>
        </w:rPr>
        <w:t xml:space="preserve"> </w:t>
      </w:r>
      <w:r>
        <w:rPr>
          <w:spacing w:val="-2"/>
          <w:sz w:val="24"/>
        </w:rPr>
        <w:t>соответствует:</w:t>
      </w:r>
    </w:p>
    <w:p w14:paraId="5DA11959">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мужчины</w:t>
      </w:r>
    </w:p>
    <w:p w14:paraId="1C9832DF">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женщины</w:t>
      </w:r>
    </w:p>
    <w:p w14:paraId="22D293C8">
      <w:pPr>
        <w:pStyle w:val="9"/>
      </w:pPr>
      <w:r>
        <w:t>3</w:t>
      </w:r>
      <w:r>
        <w:rPr>
          <w:spacing w:val="-4"/>
        </w:rPr>
        <w:t xml:space="preserve"> </w:t>
      </w:r>
      <w:r>
        <w:t>.мозаичному</w:t>
      </w:r>
      <w:r>
        <w:rPr>
          <w:spacing w:val="-5"/>
        </w:rPr>
        <w:t xml:space="preserve"> </w:t>
      </w:r>
      <w:r>
        <w:t>кариотипу</w:t>
      </w:r>
      <w:r>
        <w:rPr>
          <w:spacing w:val="-6"/>
        </w:rPr>
        <w:t xml:space="preserve"> </w:t>
      </w:r>
      <w:r>
        <w:t>при</w:t>
      </w:r>
      <w:r>
        <w:rPr>
          <w:spacing w:val="-1"/>
        </w:rPr>
        <w:t xml:space="preserve"> </w:t>
      </w:r>
      <w:r>
        <w:t>синдроме</w:t>
      </w:r>
      <w:r>
        <w:rPr>
          <w:spacing w:val="-3"/>
        </w:rPr>
        <w:t xml:space="preserve"> </w:t>
      </w:r>
      <w:r>
        <w:t>Шерешевского</w:t>
      </w:r>
      <w:r>
        <w:rPr>
          <w:spacing w:val="1"/>
        </w:rPr>
        <w:t xml:space="preserve"> </w:t>
      </w:r>
      <w:r>
        <w:t>–</w:t>
      </w:r>
      <w:r>
        <w:rPr>
          <w:spacing w:val="-1"/>
        </w:rPr>
        <w:t xml:space="preserve"> </w:t>
      </w:r>
      <w:r>
        <w:rPr>
          <w:spacing w:val="-2"/>
        </w:rPr>
        <w:t>Тернера</w:t>
      </w:r>
    </w:p>
    <w:p w14:paraId="6EFF3C43">
      <w:pPr>
        <w:pStyle w:val="9"/>
        <w:ind w:right="6052"/>
      </w:pPr>
      <w:r>
        <w:t>4.</w:t>
      </w:r>
      <w:r>
        <w:rPr>
          <w:spacing w:val="-7"/>
        </w:rPr>
        <w:t xml:space="preserve"> </w:t>
      </w:r>
      <w:r>
        <w:t>кариотипу</w:t>
      </w:r>
      <w:r>
        <w:rPr>
          <w:spacing w:val="-14"/>
        </w:rPr>
        <w:t xml:space="preserve"> </w:t>
      </w:r>
      <w:r>
        <w:t>при</w:t>
      </w:r>
      <w:r>
        <w:rPr>
          <w:spacing w:val="-7"/>
        </w:rPr>
        <w:t xml:space="preserve"> </w:t>
      </w:r>
      <w:r>
        <w:t>синдроме</w:t>
      </w:r>
      <w:r>
        <w:rPr>
          <w:spacing w:val="-8"/>
        </w:rPr>
        <w:t xml:space="preserve"> </w:t>
      </w:r>
      <w:r>
        <w:t>Клайнфельтера 5 кариотипу при синдроме Дауна</w:t>
      </w:r>
    </w:p>
    <w:p w14:paraId="00FC8AD0">
      <w:pPr>
        <w:pStyle w:val="9"/>
        <w:spacing w:before="1"/>
      </w:pPr>
    </w:p>
    <w:p w14:paraId="070DB20A">
      <w:pPr>
        <w:pStyle w:val="16"/>
        <w:numPr>
          <w:ilvl w:val="0"/>
          <w:numId w:val="142"/>
        </w:numPr>
        <w:tabs>
          <w:tab w:val="left" w:pos="1492"/>
        </w:tabs>
        <w:ind w:left="1492" w:hanging="360"/>
        <w:rPr>
          <w:sz w:val="24"/>
        </w:rPr>
      </w:pPr>
      <w:r>
        <w:rPr>
          <w:sz w:val="24"/>
        </w:rPr>
        <w:t>Кариотип</w:t>
      </w:r>
      <w:r>
        <w:rPr>
          <w:spacing w:val="-3"/>
          <w:sz w:val="24"/>
        </w:rPr>
        <w:t xml:space="preserve"> </w:t>
      </w:r>
      <w:r>
        <w:rPr>
          <w:sz w:val="24"/>
        </w:rPr>
        <w:t>46</w:t>
      </w:r>
      <w:r>
        <w:rPr>
          <w:spacing w:val="-3"/>
          <w:sz w:val="24"/>
        </w:rPr>
        <w:t xml:space="preserve"> </w:t>
      </w:r>
      <w:r>
        <w:rPr>
          <w:sz w:val="24"/>
        </w:rPr>
        <w:t>ХХ</w:t>
      </w:r>
      <w:r>
        <w:rPr>
          <w:spacing w:val="-2"/>
          <w:sz w:val="24"/>
        </w:rPr>
        <w:t xml:space="preserve"> соответствует:</w:t>
      </w:r>
    </w:p>
    <w:p w14:paraId="778BC28F">
      <w:pPr>
        <w:pStyle w:val="16"/>
        <w:numPr>
          <w:ilvl w:val="1"/>
          <w:numId w:val="142"/>
        </w:numPr>
        <w:tabs>
          <w:tab w:val="left" w:pos="1310"/>
        </w:tabs>
        <w:ind w:left="1310" w:hanging="178"/>
        <w:rPr>
          <w:sz w:val="24"/>
        </w:rPr>
      </w:pPr>
      <w:r>
        <w:rPr>
          <w:sz w:val="24"/>
        </w:rPr>
        <w:t>нормальному</w:t>
      </w:r>
      <w:r>
        <w:rPr>
          <w:spacing w:val="-8"/>
          <w:sz w:val="24"/>
        </w:rPr>
        <w:t xml:space="preserve"> </w:t>
      </w:r>
      <w:r>
        <w:rPr>
          <w:sz w:val="24"/>
        </w:rPr>
        <w:t>кариотипу</w:t>
      </w:r>
      <w:r>
        <w:rPr>
          <w:spacing w:val="-7"/>
          <w:sz w:val="24"/>
        </w:rPr>
        <w:t xml:space="preserve"> </w:t>
      </w:r>
      <w:r>
        <w:rPr>
          <w:spacing w:val="-2"/>
          <w:sz w:val="24"/>
        </w:rPr>
        <w:t>мужчины</w:t>
      </w:r>
    </w:p>
    <w:p w14:paraId="42B74928">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женщины</w:t>
      </w:r>
    </w:p>
    <w:p w14:paraId="79A391EB">
      <w:pPr>
        <w:pStyle w:val="16"/>
        <w:numPr>
          <w:ilvl w:val="1"/>
          <w:numId w:val="142"/>
        </w:numPr>
        <w:tabs>
          <w:tab w:val="left" w:pos="1372"/>
        </w:tabs>
        <w:rPr>
          <w:sz w:val="24"/>
        </w:rPr>
      </w:pPr>
      <w:r>
        <w:rPr>
          <w:sz w:val="24"/>
        </w:rPr>
        <w:t>мозаичному</w:t>
      </w:r>
      <w:r>
        <w:rPr>
          <w:spacing w:val="-8"/>
          <w:sz w:val="24"/>
        </w:rPr>
        <w:t xml:space="preserve"> </w:t>
      </w:r>
      <w:r>
        <w:rPr>
          <w:sz w:val="24"/>
        </w:rPr>
        <w:t>кариотипу</w:t>
      </w:r>
      <w:r>
        <w:rPr>
          <w:spacing w:val="-6"/>
          <w:sz w:val="24"/>
        </w:rPr>
        <w:t xml:space="preserve"> </w:t>
      </w:r>
      <w:r>
        <w:rPr>
          <w:sz w:val="24"/>
        </w:rPr>
        <w:t>при</w:t>
      </w:r>
      <w:r>
        <w:rPr>
          <w:spacing w:val="-1"/>
          <w:sz w:val="24"/>
        </w:rPr>
        <w:t xml:space="preserve"> </w:t>
      </w:r>
      <w:r>
        <w:rPr>
          <w:sz w:val="24"/>
        </w:rPr>
        <w:t>синдроме</w:t>
      </w:r>
      <w:r>
        <w:rPr>
          <w:spacing w:val="-3"/>
          <w:sz w:val="24"/>
        </w:rPr>
        <w:t xml:space="preserve"> </w:t>
      </w:r>
      <w:r>
        <w:rPr>
          <w:sz w:val="24"/>
        </w:rPr>
        <w:t>Шерешевского</w:t>
      </w:r>
      <w:r>
        <w:rPr>
          <w:spacing w:val="-1"/>
          <w:sz w:val="24"/>
        </w:rPr>
        <w:t xml:space="preserve"> </w:t>
      </w:r>
      <w:r>
        <w:rPr>
          <w:sz w:val="24"/>
        </w:rPr>
        <w:t xml:space="preserve">– </w:t>
      </w:r>
      <w:r>
        <w:rPr>
          <w:spacing w:val="-2"/>
          <w:sz w:val="24"/>
        </w:rPr>
        <w:t>Тернера</w:t>
      </w:r>
    </w:p>
    <w:p w14:paraId="0AE3F18D">
      <w:pPr>
        <w:pStyle w:val="16"/>
        <w:numPr>
          <w:ilvl w:val="1"/>
          <w:numId w:val="142"/>
        </w:numPr>
        <w:tabs>
          <w:tab w:val="left" w:pos="1372"/>
        </w:tabs>
        <w:rPr>
          <w:sz w:val="24"/>
        </w:rPr>
      </w:pPr>
      <w:r>
        <w:rPr>
          <w:sz w:val="24"/>
        </w:rPr>
        <w:t>кариотипу</w:t>
      </w:r>
      <w:r>
        <w:rPr>
          <w:spacing w:val="-10"/>
          <w:sz w:val="24"/>
        </w:rPr>
        <w:t xml:space="preserve"> </w:t>
      </w:r>
      <w:r>
        <w:rPr>
          <w:sz w:val="24"/>
        </w:rPr>
        <w:t>при</w:t>
      </w:r>
      <w:r>
        <w:rPr>
          <w:spacing w:val="-2"/>
          <w:sz w:val="24"/>
        </w:rPr>
        <w:t xml:space="preserve"> </w:t>
      </w:r>
      <w:r>
        <w:rPr>
          <w:sz w:val="24"/>
        </w:rPr>
        <w:t>синдроме</w:t>
      </w:r>
      <w:r>
        <w:rPr>
          <w:spacing w:val="-3"/>
          <w:sz w:val="24"/>
        </w:rPr>
        <w:t xml:space="preserve"> </w:t>
      </w:r>
      <w:r>
        <w:rPr>
          <w:spacing w:val="-2"/>
          <w:sz w:val="24"/>
        </w:rPr>
        <w:t>Клайнфельтера</w:t>
      </w:r>
    </w:p>
    <w:p w14:paraId="76E115DD">
      <w:pPr>
        <w:pStyle w:val="16"/>
        <w:numPr>
          <w:ilvl w:val="1"/>
          <w:numId w:val="142"/>
        </w:numPr>
        <w:tabs>
          <w:tab w:val="left" w:pos="1372"/>
        </w:tabs>
        <w:rPr>
          <w:sz w:val="24"/>
        </w:rPr>
      </w:pPr>
      <w:r>
        <w:rPr>
          <w:sz w:val="24"/>
        </w:rPr>
        <w:t>кариотипу</w:t>
      </w:r>
      <w:r>
        <w:rPr>
          <w:spacing w:val="-10"/>
          <w:sz w:val="24"/>
        </w:rPr>
        <w:t xml:space="preserve"> </w:t>
      </w:r>
      <w:r>
        <w:rPr>
          <w:sz w:val="24"/>
        </w:rPr>
        <w:t>при</w:t>
      </w:r>
      <w:r>
        <w:rPr>
          <w:spacing w:val="-2"/>
          <w:sz w:val="24"/>
        </w:rPr>
        <w:t xml:space="preserve"> </w:t>
      </w:r>
      <w:r>
        <w:rPr>
          <w:sz w:val="24"/>
        </w:rPr>
        <w:t>синдроме</w:t>
      </w:r>
      <w:r>
        <w:rPr>
          <w:spacing w:val="-3"/>
          <w:sz w:val="24"/>
        </w:rPr>
        <w:t xml:space="preserve"> </w:t>
      </w:r>
      <w:r>
        <w:rPr>
          <w:spacing w:val="-4"/>
          <w:sz w:val="24"/>
        </w:rPr>
        <w:t>Дауна</w:t>
      </w:r>
    </w:p>
    <w:p w14:paraId="167CFFCC">
      <w:pPr>
        <w:pStyle w:val="9"/>
      </w:pPr>
    </w:p>
    <w:p w14:paraId="5773DEB2">
      <w:pPr>
        <w:pStyle w:val="16"/>
        <w:numPr>
          <w:ilvl w:val="0"/>
          <w:numId w:val="142"/>
        </w:numPr>
        <w:tabs>
          <w:tab w:val="left" w:pos="1492"/>
        </w:tabs>
        <w:ind w:left="1492" w:hanging="360"/>
        <w:rPr>
          <w:sz w:val="24"/>
        </w:rPr>
      </w:pPr>
      <w:r>
        <w:rPr>
          <w:sz w:val="24"/>
        </w:rPr>
        <w:t>Кариотип</w:t>
      </w:r>
      <w:r>
        <w:rPr>
          <w:spacing w:val="-8"/>
          <w:sz w:val="24"/>
        </w:rPr>
        <w:t xml:space="preserve"> </w:t>
      </w:r>
      <w:r>
        <w:rPr>
          <w:sz w:val="24"/>
        </w:rPr>
        <w:t>45ХО/46ХХ</w:t>
      </w:r>
      <w:r>
        <w:rPr>
          <w:spacing w:val="-7"/>
          <w:sz w:val="24"/>
        </w:rPr>
        <w:t xml:space="preserve"> </w:t>
      </w:r>
      <w:r>
        <w:rPr>
          <w:spacing w:val="-2"/>
          <w:sz w:val="24"/>
        </w:rPr>
        <w:t>соответствует:</w:t>
      </w:r>
    </w:p>
    <w:p w14:paraId="29D89788">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мужчины</w:t>
      </w:r>
    </w:p>
    <w:p w14:paraId="3B7D7BDA">
      <w:pPr>
        <w:pStyle w:val="16"/>
        <w:rPr>
          <w:sz w:val="24"/>
        </w:rPr>
        <w:sectPr>
          <w:pgSz w:w="11910" w:h="16840"/>
          <w:pgMar w:top="1320" w:right="283" w:bottom="960" w:left="0" w:header="0" w:footer="780" w:gutter="0"/>
          <w:cols w:space="720" w:num="1"/>
        </w:sectPr>
      </w:pPr>
    </w:p>
    <w:p w14:paraId="63868E20">
      <w:pPr>
        <w:pStyle w:val="16"/>
        <w:numPr>
          <w:ilvl w:val="1"/>
          <w:numId w:val="142"/>
        </w:numPr>
        <w:tabs>
          <w:tab w:val="left" w:pos="1372"/>
        </w:tabs>
        <w:spacing w:before="66"/>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женщины</w:t>
      </w:r>
    </w:p>
    <w:p w14:paraId="65E0F221">
      <w:pPr>
        <w:pStyle w:val="16"/>
        <w:numPr>
          <w:ilvl w:val="1"/>
          <w:numId w:val="142"/>
        </w:numPr>
        <w:tabs>
          <w:tab w:val="left" w:pos="1372"/>
        </w:tabs>
        <w:rPr>
          <w:sz w:val="24"/>
        </w:rPr>
      </w:pPr>
      <w:r>
        <w:rPr>
          <w:sz w:val="24"/>
        </w:rPr>
        <w:t>мозаичному</w:t>
      </w:r>
      <w:r>
        <w:rPr>
          <w:spacing w:val="-9"/>
          <w:sz w:val="24"/>
        </w:rPr>
        <w:t xml:space="preserve"> </w:t>
      </w:r>
      <w:r>
        <w:rPr>
          <w:sz w:val="24"/>
        </w:rPr>
        <w:t>кариотипу</w:t>
      </w:r>
      <w:r>
        <w:rPr>
          <w:spacing w:val="-6"/>
          <w:sz w:val="24"/>
        </w:rPr>
        <w:t xml:space="preserve"> </w:t>
      </w:r>
      <w:r>
        <w:rPr>
          <w:sz w:val="24"/>
        </w:rPr>
        <w:t>при</w:t>
      </w:r>
      <w:r>
        <w:rPr>
          <w:spacing w:val="-2"/>
          <w:sz w:val="24"/>
        </w:rPr>
        <w:t xml:space="preserve"> </w:t>
      </w:r>
      <w:r>
        <w:rPr>
          <w:sz w:val="24"/>
        </w:rPr>
        <w:t>синдроме</w:t>
      </w:r>
      <w:r>
        <w:rPr>
          <w:spacing w:val="-3"/>
          <w:sz w:val="24"/>
        </w:rPr>
        <w:t xml:space="preserve"> </w:t>
      </w:r>
      <w:r>
        <w:rPr>
          <w:sz w:val="24"/>
        </w:rPr>
        <w:t>Шерешевского</w:t>
      </w:r>
      <w:r>
        <w:rPr>
          <w:spacing w:val="2"/>
          <w:sz w:val="24"/>
        </w:rPr>
        <w:t xml:space="preserve"> </w:t>
      </w:r>
      <w:r>
        <w:rPr>
          <w:sz w:val="24"/>
        </w:rPr>
        <w:t>–</w:t>
      </w:r>
      <w:r>
        <w:rPr>
          <w:spacing w:val="-1"/>
          <w:sz w:val="24"/>
        </w:rPr>
        <w:t xml:space="preserve"> </w:t>
      </w:r>
      <w:r>
        <w:rPr>
          <w:spacing w:val="-2"/>
          <w:sz w:val="24"/>
        </w:rPr>
        <w:t>Тернера</w:t>
      </w:r>
    </w:p>
    <w:p w14:paraId="3C246DFD">
      <w:pPr>
        <w:pStyle w:val="16"/>
        <w:numPr>
          <w:ilvl w:val="1"/>
          <w:numId w:val="142"/>
        </w:numPr>
        <w:tabs>
          <w:tab w:val="left" w:pos="1372"/>
        </w:tabs>
        <w:rPr>
          <w:sz w:val="24"/>
        </w:rPr>
      </w:pPr>
      <w:r>
        <w:rPr>
          <w:sz w:val="24"/>
        </w:rPr>
        <w:t>кариотипу</w:t>
      </w:r>
      <w:r>
        <w:rPr>
          <w:spacing w:val="-10"/>
          <w:sz w:val="24"/>
        </w:rPr>
        <w:t xml:space="preserve"> </w:t>
      </w:r>
      <w:r>
        <w:rPr>
          <w:sz w:val="24"/>
        </w:rPr>
        <w:t>при</w:t>
      </w:r>
      <w:r>
        <w:rPr>
          <w:spacing w:val="-2"/>
          <w:sz w:val="24"/>
        </w:rPr>
        <w:t xml:space="preserve"> </w:t>
      </w:r>
      <w:r>
        <w:rPr>
          <w:sz w:val="24"/>
        </w:rPr>
        <w:t>синдроме</w:t>
      </w:r>
      <w:r>
        <w:rPr>
          <w:spacing w:val="-3"/>
          <w:sz w:val="24"/>
        </w:rPr>
        <w:t xml:space="preserve"> </w:t>
      </w:r>
      <w:r>
        <w:rPr>
          <w:spacing w:val="-2"/>
          <w:sz w:val="24"/>
        </w:rPr>
        <w:t>Клайнфельтера</w:t>
      </w:r>
    </w:p>
    <w:p w14:paraId="1CE45572">
      <w:pPr>
        <w:pStyle w:val="16"/>
        <w:numPr>
          <w:ilvl w:val="1"/>
          <w:numId w:val="142"/>
        </w:numPr>
        <w:tabs>
          <w:tab w:val="left" w:pos="1372"/>
        </w:tabs>
        <w:spacing w:before="1"/>
        <w:rPr>
          <w:sz w:val="24"/>
        </w:rPr>
      </w:pPr>
      <w:r>
        <w:rPr>
          <w:sz w:val="24"/>
        </w:rPr>
        <w:t>кариотипу</w:t>
      </w:r>
      <w:r>
        <w:rPr>
          <w:spacing w:val="-10"/>
          <w:sz w:val="24"/>
        </w:rPr>
        <w:t xml:space="preserve"> </w:t>
      </w:r>
      <w:r>
        <w:rPr>
          <w:sz w:val="24"/>
        </w:rPr>
        <w:t>при</w:t>
      </w:r>
      <w:r>
        <w:rPr>
          <w:spacing w:val="-2"/>
          <w:sz w:val="24"/>
        </w:rPr>
        <w:t xml:space="preserve"> </w:t>
      </w:r>
      <w:r>
        <w:rPr>
          <w:sz w:val="24"/>
        </w:rPr>
        <w:t>синдроме</w:t>
      </w:r>
      <w:r>
        <w:rPr>
          <w:spacing w:val="-3"/>
          <w:sz w:val="24"/>
        </w:rPr>
        <w:t xml:space="preserve"> </w:t>
      </w:r>
      <w:r>
        <w:rPr>
          <w:sz w:val="24"/>
        </w:rPr>
        <w:t>Шерешевского</w:t>
      </w:r>
      <w:r>
        <w:rPr>
          <w:spacing w:val="1"/>
          <w:sz w:val="24"/>
        </w:rPr>
        <w:t xml:space="preserve"> </w:t>
      </w:r>
      <w:r>
        <w:rPr>
          <w:sz w:val="24"/>
        </w:rPr>
        <w:t>–</w:t>
      </w:r>
      <w:r>
        <w:rPr>
          <w:spacing w:val="-1"/>
          <w:sz w:val="24"/>
        </w:rPr>
        <w:t xml:space="preserve"> </w:t>
      </w:r>
      <w:r>
        <w:rPr>
          <w:spacing w:val="-2"/>
          <w:sz w:val="24"/>
        </w:rPr>
        <w:t>Тернера</w:t>
      </w:r>
    </w:p>
    <w:p w14:paraId="1CA632B8">
      <w:pPr>
        <w:pStyle w:val="16"/>
        <w:numPr>
          <w:ilvl w:val="0"/>
          <w:numId w:val="142"/>
        </w:numPr>
        <w:tabs>
          <w:tab w:val="left" w:pos="1492"/>
        </w:tabs>
        <w:spacing w:before="276"/>
        <w:ind w:left="1492" w:hanging="360"/>
        <w:rPr>
          <w:sz w:val="24"/>
        </w:rPr>
      </w:pPr>
      <w:r>
        <w:rPr>
          <w:sz w:val="24"/>
        </w:rPr>
        <w:t>Кариотип</w:t>
      </w:r>
      <w:r>
        <w:rPr>
          <w:spacing w:val="-4"/>
          <w:sz w:val="24"/>
        </w:rPr>
        <w:t xml:space="preserve"> </w:t>
      </w:r>
      <w:r>
        <w:rPr>
          <w:sz w:val="24"/>
        </w:rPr>
        <w:t>47ХХУ</w:t>
      </w:r>
      <w:r>
        <w:rPr>
          <w:spacing w:val="-2"/>
          <w:sz w:val="24"/>
        </w:rPr>
        <w:t xml:space="preserve"> соответствует:</w:t>
      </w:r>
    </w:p>
    <w:p w14:paraId="019DEB50">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мужчины</w:t>
      </w:r>
    </w:p>
    <w:p w14:paraId="3ED79059">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женщины</w:t>
      </w:r>
    </w:p>
    <w:p w14:paraId="7A983815">
      <w:pPr>
        <w:pStyle w:val="16"/>
        <w:numPr>
          <w:ilvl w:val="1"/>
          <w:numId w:val="142"/>
        </w:numPr>
        <w:tabs>
          <w:tab w:val="left" w:pos="1372"/>
        </w:tabs>
        <w:rPr>
          <w:sz w:val="24"/>
        </w:rPr>
      </w:pPr>
      <w:r>
        <w:rPr>
          <w:sz w:val="24"/>
        </w:rPr>
        <w:t>мозаичному</w:t>
      </w:r>
      <w:r>
        <w:rPr>
          <w:spacing w:val="-9"/>
          <w:sz w:val="24"/>
        </w:rPr>
        <w:t xml:space="preserve"> </w:t>
      </w:r>
      <w:r>
        <w:rPr>
          <w:sz w:val="24"/>
        </w:rPr>
        <w:t>кариотипу</w:t>
      </w:r>
      <w:r>
        <w:rPr>
          <w:spacing w:val="-6"/>
          <w:sz w:val="24"/>
        </w:rPr>
        <w:t xml:space="preserve"> </w:t>
      </w:r>
      <w:r>
        <w:rPr>
          <w:sz w:val="24"/>
        </w:rPr>
        <w:t>при</w:t>
      </w:r>
      <w:r>
        <w:rPr>
          <w:spacing w:val="-2"/>
          <w:sz w:val="24"/>
        </w:rPr>
        <w:t xml:space="preserve"> </w:t>
      </w:r>
      <w:r>
        <w:rPr>
          <w:sz w:val="24"/>
        </w:rPr>
        <w:t>синдроме</w:t>
      </w:r>
      <w:r>
        <w:rPr>
          <w:spacing w:val="-3"/>
          <w:sz w:val="24"/>
        </w:rPr>
        <w:t xml:space="preserve"> </w:t>
      </w:r>
      <w:r>
        <w:rPr>
          <w:sz w:val="24"/>
        </w:rPr>
        <w:t>Шерешевского</w:t>
      </w:r>
      <w:r>
        <w:rPr>
          <w:spacing w:val="2"/>
          <w:sz w:val="24"/>
        </w:rPr>
        <w:t xml:space="preserve"> </w:t>
      </w:r>
      <w:r>
        <w:rPr>
          <w:sz w:val="24"/>
        </w:rPr>
        <w:t>–</w:t>
      </w:r>
      <w:r>
        <w:rPr>
          <w:spacing w:val="-1"/>
          <w:sz w:val="24"/>
        </w:rPr>
        <w:t xml:space="preserve"> </w:t>
      </w:r>
      <w:r>
        <w:rPr>
          <w:spacing w:val="-2"/>
          <w:sz w:val="24"/>
        </w:rPr>
        <w:t>Тернера</w:t>
      </w:r>
    </w:p>
    <w:p w14:paraId="3DC02218">
      <w:pPr>
        <w:pStyle w:val="16"/>
        <w:numPr>
          <w:ilvl w:val="1"/>
          <w:numId w:val="142"/>
        </w:numPr>
        <w:tabs>
          <w:tab w:val="left" w:pos="1372"/>
        </w:tabs>
        <w:rPr>
          <w:sz w:val="24"/>
        </w:rPr>
      </w:pPr>
      <w:r>
        <w:rPr>
          <w:sz w:val="24"/>
        </w:rPr>
        <w:t>кариотипу</w:t>
      </w:r>
      <w:r>
        <w:rPr>
          <w:spacing w:val="-9"/>
          <w:sz w:val="24"/>
        </w:rPr>
        <w:t xml:space="preserve"> </w:t>
      </w:r>
      <w:r>
        <w:rPr>
          <w:sz w:val="24"/>
        </w:rPr>
        <w:t>при</w:t>
      </w:r>
      <w:r>
        <w:rPr>
          <w:spacing w:val="-1"/>
          <w:sz w:val="24"/>
        </w:rPr>
        <w:t xml:space="preserve"> </w:t>
      </w:r>
      <w:r>
        <w:rPr>
          <w:sz w:val="24"/>
        </w:rPr>
        <w:t>синдроме</w:t>
      </w:r>
      <w:r>
        <w:rPr>
          <w:spacing w:val="-2"/>
          <w:sz w:val="24"/>
        </w:rPr>
        <w:t xml:space="preserve"> Клайнфельтера</w:t>
      </w:r>
    </w:p>
    <w:p w14:paraId="4624EB31">
      <w:pPr>
        <w:pStyle w:val="16"/>
        <w:numPr>
          <w:ilvl w:val="1"/>
          <w:numId w:val="142"/>
        </w:numPr>
        <w:tabs>
          <w:tab w:val="left" w:pos="1372"/>
        </w:tabs>
        <w:rPr>
          <w:sz w:val="24"/>
        </w:rPr>
      </w:pPr>
      <w:r>
        <w:rPr>
          <w:sz w:val="24"/>
        </w:rPr>
        <w:t>кариотипу</w:t>
      </w:r>
      <w:r>
        <w:rPr>
          <w:spacing w:val="-10"/>
          <w:sz w:val="24"/>
        </w:rPr>
        <w:t xml:space="preserve"> </w:t>
      </w:r>
      <w:r>
        <w:rPr>
          <w:sz w:val="24"/>
        </w:rPr>
        <w:t>при</w:t>
      </w:r>
      <w:r>
        <w:rPr>
          <w:spacing w:val="-2"/>
          <w:sz w:val="24"/>
        </w:rPr>
        <w:t xml:space="preserve"> </w:t>
      </w:r>
      <w:r>
        <w:rPr>
          <w:sz w:val="24"/>
        </w:rPr>
        <w:t>синдроме</w:t>
      </w:r>
      <w:r>
        <w:rPr>
          <w:spacing w:val="-3"/>
          <w:sz w:val="24"/>
        </w:rPr>
        <w:t xml:space="preserve"> </w:t>
      </w:r>
      <w:r>
        <w:rPr>
          <w:spacing w:val="-4"/>
          <w:sz w:val="24"/>
        </w:rPr>
        <w:t>Дауна</w:t>
      </w:r>
    </w:p>
    <w:p w14:paraId="401D768C">
      <w:pPr>
        <w:pStyle w:val="16"/>
        <w:numPr>
          <w:ilvl w:val="0"/>
          <w:numId w:val="142"/>
        </w:numPr>
        <w:tabs>
          <w:tab w:val="left" w:pos="1492"/>
        </w:tabs>
        <w:spacing w:before="276"/>
        <w:ind w:left="1492" w:hanging="360"/>
        <w:rPr>
          <w:sz w:val="24"/>
        </w:rPr>
      </w:pPr>
      <w:r>
        <w:rPr>
          <w:sz w:val="24"/>
        </w:rPr>
        <w:t>Кариотип</w:t>
      </w:r>
      <w:r>
        <w:rPr>
          <w:spacing w:val="-2"/>
          <w:sz w:val="24"/>
        </w:rPr>
        <w:t xml:space="preserve"> </w:t>
      </w:r>
      <w:r>
        <w:rPr>
          <w:sz w:val="24"/>
        </w:rPr>
        <w:t>47</w:t>
      </w:r>
      <w:r>
        <w:rPr>
          <w:spacing w:val="-1"/>
          <w:sz w:val="24"/>
        </w:rPr>
        <w:t xml:space="preserve"> </w:t>
      </w:r>
      <w:r>
        <w:rPr>
          <w:sz w:val="24"/>
        </w:rPr>
        <w:t>ХХ</w:t>
      </w:r>
      <w:r>
        <w:rPr>
          <w:spacing w:val="-2"/>
          <w:sz w:val="24"/>
        </w:rPr>
        <w:t xml:space="preserve"> </w:t>
      </w:r>
      <w:r>
        <w:rPr>
          <w:sz w:val="24"/>
        </w:rPr>
        <w:t>+</w:t>
      </w:r>
      <w:r>
        <w:rPr>
          <w:spacing w:val="-3"/>
          <w:sz w:val="24"/>
        </w:rPr>
        <w:t xml:space="preserve"> </w:t>
      </w:r>
      <w:r>
        <w:rPr>
          <w:sz w:val="24"/>
        </w:rPr>
        <w:t>21;</w:t>
      </w:r>
      <w:r>
        <w:rPr>
          <w:spacing w:val="-1"/>
          <w:sz w:val="24"/>
        </w:rPr>
        <w:t xml:space="preserve"> </w:t>
      </w:r>
      <w:r>
        <w:rPr>
          <w:sz w:val="24"/>
        </w:rPr>
        <w:t>47</w:t>
      </w:r>
      <w:r>
        <w:rPr>
          <w:spacing w:val="-1"/>
          <w:sz w:val="24"/>
        </w:rPr>
        <w:t xml:space="preserve"> </w:t>
      </w:r>
      <w:r>
        <w:rPr>
          <w:sz w:val="24"/>
        </w:rPr>
        <w:t xml:space="preserve">ХУ+21 </w:t>
      </w:r>
      <w:r>
        <w:rPr>
          <w:spacing w:val="-2"/>
          <w:sz w:val="24"/>
        </w:rPr>
        <w:t>соответствует:</w:t>
      </w:r>
    </w:p>
    <w:p w14:paraId="3B4057E2">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мужчины</w:t>
      </w:r>
    </w:p>
    <w:p w14:paraId="4939F48F">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женщины</w:t>
      </w:r>
    </w:p>
    <w:p w14:paraId="36B729B0">
      <w:pPr>
        <w:pStyle w:val="16"/>
        <w:numPr>
          <w:ilvl w:val="1"/>
          <w:numId w:val="142"/>
        </w:numPr>
        <w:tabs>
          <w:tab w:val="left" w:pos="1372"/>
        </w:tabs>
        <w:rPr>
          <w:sz w:val="24"/>
        </w:rPr>
      </w:pPr>
      <w:r>
        <w:rPr>
          <w:sz w:val="24"/>
        </w:rPr>
        <w:t>мозаичному</w:t>
      </w:r>
      <w:r>
        <w:rPr>
          <w:spacing w:val="-9"/>
          <w:sz w:val="24"/>
        </w:rPr>
        <w:t xml:space="preserve"> </w:t>
      </w:r>
      <w:r>
        <w:rPr>
          <w:sz w:val="24"/>
        </w:rPr>
        <w:t>кариотипу</w:t>
      </w:r>
      <w:r>
        <w:rPr>
          <w:spacing w:val="-6"/>
          <w:sz w:val="24"/>
        </w:rPr>
        <w:t xml:space="preserve"> </w:t>
      </w:r>
      <w:r>
        <w:rPr>
          <w:sz w:val="24"/>
        </w:rPr>
        <w:t>при</w:t>
      </w:r>
      <w:r>
        <w:rPr>
          <w:spacing w:val="-2"/>
          <w:sz w:val="24"/>
        </w:rPr>
        <w:t xml:space="preserve"> </w:t>
      </w:r>
      <w:r>
        <w:rPr>
          <w:sz w:val="24"/>
        </w:rPr>
        <w:t>синдроме</w:t>
      </w:r>
      <w:r>
        <w:rPr>
          <w:spacing w:val="-3"/>
          <w:sz w:val="24"/>
        </w:rPr>
        <w:t xml:space="preserve"> </w:t>
      </w:r>
      <w:r>
        <w:rPr>
          <w:sz w:val="24"/>
        </w:rPr>
        <w:t>Шерешевского</w:t>
      </w:r>
      <w:r>
        <w:rPr>
          <w:spacing w:val="2"/>
          <w:sz w:val="24"/>
        </w:rPr>
        <w:t xml:space="preserve"> </w:t>
      </w:r>
      <w:r>
        <w:rPr>
          <w:sz w:val="24"/>
        </w:rPr>
        <w:t>–</w:t>
      </w:r>
      <w:r>
        <w:rPr>
          <w:spacing w:val="-1"/>
          <w:sz w:val="24"/>
        </w:rPr>
        <w:t xml:space="preserve"> </w:t>
      </w:r>
      <w:r>
        <w:rPr>
          <w:spacing w:val="-2"/>
          <w:sz w:val="24"/>
        </w:rPr>
        <w:t>Тернера</w:t>
      </w:r>
    </w:p>
    <w:p w14:paraId="42370EDA">
      <w:pPr>
        <w:pStyle w:val="16"/>
        <w:numPr>
          <w:ilvl w:val="1"/>
          <w:numId w:val="142"/>
        </w:numPr>
        <w:tabs>
          <w:tab w:val="left" w:pos="1372"/>
        </w:tabs>
        <w:rPr>
          <w:sz w:val="24"/>
        </w:rPr>
      </w:pPr>
      <w:r>
        <w:rPr>
          <w:sz w:val="24"/>
        </w:rPr>
        <w:t>кариотипу</w:t>
      </w:r>
      <w:r>
        <w:rPr>
          <w:spacing w:val="-10"/>
          <w:sz w:val="24"/>
        </w:rPr>
        <w:t xml:space="preserve"> </w:t>
      </w:r>
      <w:r>
        <w:rPr>
          <w:sz w:val="24"/>
        </w:rPr>
        <w:t>при синдроме</w:t>
      </w:r>
      <w:r>
        <w:rPr>
          <w:spacing w:val="-3"/>
          <w:sz w:val="24"/>
        </w:rPr>
        <w:t xml:space="preserve"> </w:t>
      </w:r>
      <w:r>
        <w:rPr>
          <w:spacing w:val="-2"/>
          <w:sz w:val="24"/>
        </w:rPr>
        <w:t>Клайнфельтера</w:t>
      </w:r>
    </w:p>
    <w:p w14:paraId="5FC31042">
      <w:pPr>
        <w:pStyle w:val="16"/>
        <w:numPr>
          <w:ilvl w:val="1"/>
          <w:numId w:val="142"/>
        </w:numPr>
        <w:tabs>
          <w:tab w:val="left" w:pos="1372"/>
        </w:tabs>
        <w:rPr>
          <w:sz w:val="24"/>
        </w:rPr>
      </w:pPr>
      <w:r>
        <w:rPr>
          <w:sz w:val="24"/>
        </w:rPr>
        <w:t>кариотипу</w:t>
      </w:r>
      <w:r>
        <w:rPr>
          <w:spacing w:val="-10"/>
          <w:sz w:val="24"/>
        </w:rPr>
        <w:t xml:space="preserve"> </w:t>
      </w:r>
      <w:r>
        <w:rPr>
          <w:sz w:val="24"/>
        </w:rPr>
        <w:t>при</w:t>
      </w:r>
      <w:r>
        <w:rPr>
          <w:spacing w:val="-2"/>
          <w:sz w:val="24"/>
        </w:rPr>
        <w:t xml:space="preserve"> </w:t>
      </w:r>
      <w:r>
        <w:rPr>
          <w:sz w:val="24"/>
        </w:rPr>
        <w:t>синдроме</w:t>
      </w:r>
      <w:r>
        <w:rPr>
          <w:spacing w:val="-3"/>
          <w:sz w:val="24"/>
        </w:rPr>
        <w:t xml:space="preserve"> </w:t>
      </w:r>
      <w:r>
        <w:rPr>
          <w:spacing w:val="-4"/>
          <w:sz w:val="24"/>
        </w:rPr>
        <w:t>Дауна</w:t>
      </w:r>
    </w:p>
    <w:p w14:paraId="0C82381B">
      <w:pPr>
        <w:pStyle w:val="9"/>
      </w:pPr>
    </w:p>
    <w:p w14:paraId="3B7F7CB1">
      <w:pPr>
        <w:pStyle w:val="16"/>
        <w:numPr>
          <w:ilvl w:val="0"/>
          <w:numId w:val="142"/>
        </w:numPr>
        <w:tabs>
          <w:tab w:val="left" w:pos="1492"/>
        </w:tabs>
        <w:ind w:left="1492" w:hanging="360"/>
        <w:rPr>
          <w:sz w:val="24"/>
        </w:rPr>
      </w:pPr>
      <w:r>
        <w:rPr>
          <w:sz w:val="24"/>
        </w:rPr>
        <w:t>Кариотип</w:t>
      </w:r>
      <w:r>
        <w:rPr>
          <w:spacing w:val="-5"/>
          <w:sz w:val="24"/>
        </w:rPr>
        <w:t xml:space="preserve"> </w:t>
      </w:r>
      <w:r>
        <w:rPr>
          <w:sz w:val="24"/>
        </w:rPr>
        <w:t>45ХО</w:t>
      </w:r>
      <w:r>
        <w:rPr>
          <w:spacing w:val="-5"/>
          <w:sz w:val="24"/>
        </w:rPr>
        <w:t xml:space="preserve"> </w:t>
      </w:r>
      <w:r>
        <w:rPr>
          <w:spacing w:val="-2"/>
          <w:sz w:val="24"/>
        </w:rPr>
        <w:t>соответствует:</w:t>
      </w:r>
    </w:p>
    <w:p w14:paraId="7BAC882F">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мужчины</w:t>
      </w:r>
    </w:p>
    <w:p w14:paraId="54E611EF">
      <w:pPr>
        <w:pStyle w:val="16"/>
        <w:numPr>
          <w:ilvl w:val="1"/>
          <w:numId w:val="142"/>
        </w:numPr>
        <w:tabs>
          <w:tab w:val="left" w:pos="1372"/>
        </w:tabs>
        <w:rPr>
          <w:sz w:val="24"/>
        </w:rPr>
      </w:pPr>
      <w:r>
        <w:rPr>
          <w:sz w:val="24"/>
        </w:rPr>
        <w:t>нормальному</w:t>
      </w:r>
      <w:r>
        <w:rPr>
          <w:spacing w:val="-7"/>
          <w:sz w:val="24"/>
        </w:rPr>
        <w:t xml:space="preserve"> </w:t>
      </w:r>
      <w:r>
        <w:rPr>
          <w:sz w:val="24"/>
        </w:rPr>
        <w:t>кариотипу</w:t>
      </w:r>
      <w:r>
        <w:rPr>
          <w:spacing w:val="-8"/>
          <w:sz w:val="24"/>
        </w:rPr>
        <w:t xml:space="preserve"> </w:t>
      </w:r>
      <w:r>
        <w:rPr>
          <w:spacing w:val="-2"/>
          <w:sz w:val="24"/>
        </w:rPr>
        <w:t>женщины</w:t>
      </w:r>
    </w:p>
    <w:p w14:paraId="5BF1BC0D">
      <w:pPr>
        <w:pStyle w:val="16"/>
        <w:numPr>
          <w:ilvl w:val="1"/>
          <w:numId w:val="142"/>
        </w:numPr>
        <w:tabs>
          <w:tab w:val="left" w:pos="1372"/>
        </w:tabs>
        <w:spacing w:before="1"/>
        <w:rPr>
          <w:sz w:val="24"/>
        </w:rPr>
      </w:pPr>
      <w:r>
        <w:rPr>
          <w:sz w:val="24"/>
        </w:rPr>
        <w:t>мозаичному</w:t>
      </w:r>
      <w:r>
        <w:rPr>
          <w:spacing w:val="-9"/>
          <w:sz w:val="24"/>
        </w:rPr>
        <w:t xml:space="preserve"> </w:t>
      </w:r>
      <w:r>
        <w:rPr>
          <w:sz w:val="24"/>
        </w:rPr>
        <w:t>кариотипу</w:t>
      </w:r>
      <w:r>
        <w:rPr>
          <w:spacing w:val="-6"/>
          <w:sz w:val="24"/>
        </w:rPr>
        <w:t xml:space="preserve"> </w:t>
      </w:r>
      <w:r>
        <w:rPr>
          <w:sz w:val="24"/>
        </w:rPr>
        <w:t>при</w:t>
      </w:r>
      <w:r>
        <w:rPr>
          <w:spacing w:val="-2"/>
          <w:sz w:val="24"/>
        </w:rPr>
        <w:t xml:space="preserve"> </w:t>
      </w:r>
      <w:r>
        <w:rPr>
          <w:sz w:val="24"/>
        </w:rPr>
        <w:t>синдроме</w:t>
      </w:r>
      <w:r>
        <w:rPr>
          <w:spacing w:val="-3"/>
          <w:sz w:val="24"/>
        </w:rPr>
        <w:t xml:space="preserve"> </w:t>
      </w:r>
      <w:r>
        <w:rPr>
          <w:sz w:val="24"/>
        </w:rPr>
        <w:t>Шерешевского</w:t>
      </w:r>
      <w:r>
        <w:rPr>
          <w:spacing w:val="2"/>
          <w:sz w:val="24"/>
        </w:rPr>
        <w:t xml:space="preserve"> </w:t>
      </w:r>
      <w:r>
        <w:rPr>
          <w:sz w:val="24"/>
        </w:rPr>
        <w:t>–</w:t>
      </w:r>
      <w:r>
        <w:rPr>
          <w:spacing w:val="-1"/>
          <w:sz w:val="24"/>
        </w:rPr>
        <w:t xml:space="preserve"> </w:t>
      </w:r>
      <w:r>
        <w:rPr>
          <w:spacing w:val="-2"/>
          <w:sz w:val="24"/>
        </w:rPr>
        <w:t>Тернера</w:t>
      </w:r>
    </w:p>
    <w:p w14:paraId="4E6C1FC5">
      <w:pPr>
        <w:pStyle w:val="16"/>
        <w:numPr>
          <w:ilvl w:val="1"/>
          <w:numId w:val="142"/>
        </w:numPr>
        <w:tabs>
          <w:tab w:val="left" w:pos="1372"/>
        </w:tabs>
        <w:rPr>
          <w:sz w:val="24"/>
        </w:rPr>
      </w:pPr>
      <w:r>
        <w:rPr>
          <w:sz w:val="24"/>
        </w:rPr>
        <w:t>кариотипу</w:t>
      </w:r>
      <w:r>
        <w:rPr>
          <w:spacing w:val="-10"/>
          <w:sz w:val="24"/>
        </w:rPr>
        <w:t xml:space="preserve"> </w:t>
      </w:r>
      <w:r>
        <w:rPr>
          <w:sz w:val="24"/>
        </w:rPr>
        <w:t>при</w:t>
      </w:r>
      <w:r>
        <w:rPr>
          <w:spacing w:val="-2"/>
          <w:sz w:val="24"/>
        </w:rPr>
        <w:t xml:space="preserve"> </w:t>
      </w:r>
      <w:r>
        <w:rPr>
          <w:sz w:val="24"/>
        </w:rPr>
        <w:t>синдроме</w:t>
      </w:r>
      <w:r>
        <w:rPr>
          <w:spacing w:val="-3"/>
          <w:sz w:val="24"/>
        </w:rPr>
        <w:t xml:space="preserve"> </w:t>
      </w:r>
      <w:r>
        <w:rPr>
          <w:spacing w:val="-2"/>
          <w:sz w:val="24"/>
        </w:rPr>
        <w:t>Клайнфельтера</w:t>
      </w:r>
    </w:p>
    <w:p w14:paraId="1B6F3809">
      <w:pPr>
        <w:pStyle w:val="16"/>
        <w:numPr>
          <w:ilvl w:val="1"/>
          <w:numId w:val="142"/>
        </w:numPr>
        <w:tabs>
          <w:tab w:val="left" w:pos="1372"/>
        </w:tabs>
        <w:rPr>
          <w:sz w:val="24"/>
        </w:rPr>
      </w:pPr>
      <w:r>
        <w:rPr>
          <w:sz w:val="24"/>
        </w:rPr>
        <w:t>кариотипу</w:t>
      </w:r>
      <w:r>
        <w:rPr>
          <w:spacing w:val="-10"/>
          <w:sz w:val="24"/>
        </w:rPr>
        <w:t xml:space="preserve"> </w:t>
      </w:r>
      <w:r>
        <w:rPr>
          <w:sz w:val="24"/>
        </w:rPr>
        <w:t>при</w:t>
      </w:r>
      <w:r>
        <w:rPr>
          <w:spacing w:val="-2"/>
          <w:sz w:val="24"/>
        </w:rPr>
        <w:t xml:space="preserve"> </w:t>
      </w:r>
      <w:r>
        <w:rPr>
          <w:sz w:val="24"/>
        </w:rPr>
        <w:t>синдроме</w:t>
      </w:r>
      <w:r>
        <w:rPr>
          <w:spacing w:val="-3"/>
          <w:sz w:val="24"/>
        </w:rPr>
        <w:t xml:space="preserve"> </w:t>
      </w:r>
      <w:r>
        <w:rPr>
          <w:sz w:val="24"/>
        </w:rPr>
        <w:t>Шерешевского</w:t>
      </w:r>
      <w:r>
        <w:rPr>
          <w:spacing w:val="1"/>
          <w:sz w:val="24"/>
        </w:rPr>
        <w:t xml:space="preserve"> </w:t>
      </w:r>
      <w:r>
        <w:rPr>
          <w:sz w:val="24"/>
        </w:rPr>
        <w:t>–</w:t>
      </w:r>
      <w:r>
        <w:rPr>
          <w:spacing w:val="-1"/>
          <w:sz w:val="24"/>
        </w:rPr>
        <w:t xml:space="preserve"> </w:t>
      </w:r>
      <w:r>
        <w:rPr>
          <w:spacing w:val="-2"/>
          <w:sz w:val="24"/>
        </w:rPr>
        <w:t>Тернера</w:t>
      </w:r>
    </w:p>
    <w:p w14:paraId="28A54796">
      <w:pPr>
        <w:pStyle w:val="16"/>
        <w:numPr>
          <w:ilvl w:val="0"/>
          <w:numId w:val="142"/>
        </w:numPr>
        <w:tabs>
          <w:tab w:val="left" w:pos="1492"/>
        </w:tabs>
        <w:spacing w:before="276"/>
        <w:ind w:left="1492" w:hanging="360"/>
        <w:rPr>
          <w:sz w:val="24"/>
        </w:rPr>
      </w:pPr>
      <w:r>
        <w:rPr>
          <w:sz w:val="24"/>
        </w:rPr>
        <w:t>Рекомбинация</w:t>
      </w:r>
      <w:r>
        <w:rPr>
          <w:spacing w:val="-5"/>
          <w:sz w:val="24"/>
        </w:rPr>
        <w:t xml:space="preserve"> </w:t>
      </w:r>
      <w:r>
        <w:rPr>
          <w:spacing w:val="-4"/>
          <w:sz w:val="24"/>
        </w:rPr>
        <w:t>это:</w:t>
      </w:r>
    </w:p>
    <w:p w14:paraId="63778DBF">
      <w:pPr>
        <w:pStyle w:val="16"/>
        <w:numPr>
          <w:ilvl w:val="1"/>
          <w:numId w:val="142"/>
        </w:numPr>
        <w:tabs>
          <w:tab w:val="left" w:pos="1378"/>
        </w:tabs>
        <w:ind w:left="1132" w:right="858" w:firstLine="0"/>
        <w:rPr>
          <w:sz w:val="24"/>
        </w:rPr>
      </w:pPr>
      <w:r>
        <w:rPr>
          <w:sz w:val="24"/>
        </w:rPr>
        <w:t>обмен участками гомологичных хромосом, приводящий к образованию хромосом с новым набором генов</w:t>
      </w:r>
    </w:p>
    <w:p w14:paraId="39E8AC85">
      <w:pPr>
        <w:pStyle w:val="16"/>
        <w:numPr>
          <w:ilvl w:val="1"/>
          <w:numId w:val="142"/>
        </w:numPr>
        <w:tabs>
          <w:tab w:val="left" w:pos="1482"/>
        </w:tabs>
        <w:ind w:left="1132" w:right="858" w:firstLine="0"/>
        <w:rPr>
          <w:sz w:val="24"/>
        </w:rPr>
      </w:pPr>
      <w:r>
        <w:rPr>
          <w:sz w:val="24"/>
        </w:rPr>
        <w:t>процесс</w:t>
      </w:r>
      <w:r>
        <w:rPr>
          <w:spacing w:val="80"/>
          <w:sz w:val="24"/>
        </w:rPr>
        <w:t xml:space="preserve"> </w:t>
      </w:r>
      <w:r>
        <w:rPr>
          <w:sz w:val="24"/>
        </w:rPr>
        <w:t>образования</w:t>
      </w:r>
      <w:r>
        <w:rPr>
          <w:spacing w:val="80"/>
          <w:sz w:val="24"/>
        </w:rPr>
        <w:t xml:space="preserve"> </w:t>
      </w:r>
      <w:r>
        <w:rPr>
          <w:sz w:val="24"/>
        </w:rPr>
        <w:t>молекулы</w:t>
      </w:r>
      <w:r>
        <w:rPr>
          <w:spacing w:val="80"/>
          <w:sz w:val="24"/>
        </w:rPr>
        <w:t xml:space="preserve"> </w:t>
      </w:r>
      <w:r>
        <w:rPr>
          <w:sz w:val="24"/>
        </w:rPr>
        <w:t>нуклеиновой</w:t>
      </w:r>
      <w:r>
        <w:rPr>
          <w:spacing w:val="80"/>
          <w:sz w:val="24"/>
        </w:rPr>
        <w:t xml:space="preserve"> </w:t>
      </w:r>
      <w:r>
        <w:rPr>
          <w:sz w:val="24"/>
        </w:rPr>
        <w:t>кислоты,</w:t>
      </w:r>
      <w:r>
        <w:rPr>
          <w:spacing w:val="80"/>
          <w:sz w:val="24"/>
        </w:rPr>
        <w:t xml:space="preserve"> </w:t>
      </w:r>
      <w:r>
        <w:rPr>
          <w:sz w:val="24"/>
        </w:rPr>
        <w:t>синтезированный</w:t>
      </w:r>
      <w:r>
        <w:rPr>
          <w:spacing w:val="80"/>
          <w:sz w:val="24"/>
        </w:rPr>
        <w:t xml:space="preserve"> </w:t>
      </w:r>
      <w:r>
        <w:rPr>
          <w:sz w:val="24"/>
        </w:rPr>
        <w:t>на</w:t>
      </w:r>
      <w:r>
        <w:rPr>
          <w:spacing w:val="80"/>
          <w:sz w:val="24"/>
        </w:rPr>
        <w:t xml:space="preserve"> </w:t>
      </w:r>
      <w:r>
        <w:rPr>
          <w:sz w:val="24"/>
        </w:rPr>
        <w:t xml:space="preserve">другой </w:t>
      </w:r>
      <w:r>
        <w:rPr>
          <w:spacing w:val="-2"/>
          <w:sz w:val="24"/>
        </w:rPr>
        <w:t>молекуле</w:t>
      </w:r>
    </w:p>
    <w:p w14:paraId="7DE20273">
      <w:pPr>
        <w:pStyle w:val="16"/>
        <w:numPr>
          <w:ilvl w:val="1"/>
          <w:numId w:val="142"/>
        </w:numPr>
        <w:tabs>
          <w:tab w:val="left" w:pos="1372"/>
        </w:tabs>
        <w:rPr>
          <w:sz w:val="24"/>
        </w:rPr>
      </w:pPr>
      <w:r>
        <w:rPr>
          <w:sz w:val="24"/>
        </w:rPr>
        <w:t>восстановление</w:t>
      </w:r>
      <w:r>
        <w:rPr>
          <w:spacing w:val="-8"/>
          <w:sz w:val="24"/>
        </w:rPr>
        <w:t xml:space="preserve"> </w:t>
      </w:r>
      <w:r>
        <w:rPr>
          <w:sz w:val="24"/>
        </w:rPr>
        <w:t>исходной</w:t>
      </w:r>
      <w:r>
        <w:rPr>
          <w:spacing w:val="-4"/>
          <w:sz w:val="24"/>
        </w:rPr>
        <w:t xml:space="preserve"> </w:t>
      </w:r>
      <w:r>
        <w:rPr>
          <w:sz w:val="24"/>
        </w:rPr>
        <w:t>структуры</w:t>
      </w:r>
      <w:r>
        <w:rPr>
          <w:spacing w:val="-5"/>
          <w:sz w:val="24"/>
        </w:rPr>
        <w:t xml:space="preserve"> </w:t>
      </w:r>
      <w:r>
        <w:rPr>
          <w:sz w:val="24"/>
        </w:rPr>
        <w:t>поврежденного</w:t>
      </w:r>
      <w:r>
        <w:rPr>
          <w:spacing w:val="-4"/>
          <w:sz w:val="24"/>
        </w:rPr>
        <w:t xml:space="preserve"> </w:t>
      </w:r>
      <w:r>
        <w:rPr>
          <w:sz w:val="24"/>
        </w:rPr>
        <w:t>фрагмента</w:t>
      </w:r>
      <w:r>
        <w:rPr>
          <w:spacing w:val="-5"/>
          <w:sz w:val="24"/>
        </w:rPr>
        <w:t xml:space="preserve"> ДНК</w:t>
      </w:r>
    </w:p>
    <w:p w14:paraId="038E2DBF">
      <w:pPr>
        <w:pStyle w:val="16"/>
        <w:numPr>
          <w:ilvl w:val="1"/>
          <w:numId w:val="142"/>
        </w:numPr>
        <w:tabs>
          <w:tab w:val="left" w:pos="1390"/>
        </w:tabs>
        <w:ind w:left="1132" w:right="856" w:firstLine="0"/>
        <w:rPr>
          <w:sz w:val="24"/>
        </w:rPr>
      </w:pPr>
      <w:r>
        <w:rPr>
          <w:sz w:val="24"/>
        </w:rPr>
        <w:t>обмен участками гомологичных хромосом в процессе клеточного деления, приводящий к новому сочетанию генов, изменяющему фенотип</w:t>
      </w:r>
    </w:p>
    <w:p w14:paraId="7498494C">
      <w:pPr>
        <w:pStyle w:val="16"/>
        <w:numPr>
          <w:ilvl w:val="1"/>
          <w:numId w:val="142"/>
        </w:numPr>
        <w:tabs>
          <w:tab w:val="left" w:pos="1372"/>
        </w:tabs>
        <w:rPr>
          <w:sz w:val="24"/>
        </w:rPr>
      </w:pPr>
      <w:r>
        <w:rPr>
          <w:sz w:val="24"/>
        </w:rPr>
        <w:t>перенос</w:t>
      </w:r>
      <w:r>
        <w:rPr>
          <w:spacing w:val="-4"/>
          <w:sz w:val="24"/>
        </w:rPr>
        <w:t xml:space="preserve"> </w:t>
      </w:r>
      <w:r>
        <w:rPr>
          <w:sz w:val="24"/>
        </w:rPr>
        <w:t>генетической</w:t>
      </w:r>
      <w:r>
        <w:rPr>
          <w:spacing w:val="-3"/>
          <w:sz w:val="24"/>
        </w:rPr>
        <w:t xml:space="preserve"> </w:t>
      </w:r>
      <w:r>
        <w:rPr>
          <w:sz w:val="24"/>
        </w:rPr>
        <w:t>информации</w:t>
      </w:r>
      <w:r>
        <w:rPr>
          <w:spacing w:val="-3"/>
          <w:sz w:val="24"/>
        </w:rPr>
        <w:t xml:space="preserve"> </w:t>
      </w:r>
      <w:r>
        <w:rPr>
          <w:sz w:val="24"/>
        </w:rPr>
        <w:t>от</w:t>
      </w:r>
      <w:r>
        <w:rPr>
          <w:spacing w:val="-3"/>
          <w:sz w:val="24"/>
        </w:rPr>
        <w:t xml:space="preserve"> </w:t>
      </w:r>
      <w:r>
        <w:rPr>
          <w:sz w:val="24"/>
        </w:rPr>
        <w:t>ДНК</w:t>
      </w:r>
      <w:r>
        <w:rPr>
          <w:spacing w:val="-5"/>
          <w:sz w:val="24"/>
        </w:rPr>
        <w:t xml:space="preserve"> </w:t>
      </w:r>
      <w:r>
        <w:rPr>
          <w:sz w:val="24"/>
        </w:rPr>
        <w:t>к</w:t>
      </w:r>
      <w:r>
        <w:rPr>
          <w:spacing w:val="-2"/>
          <w:sz w:val="24"/>
        </w:rPr>
        <w:t xml:space="preserve"> </w:t>
      </w:r>
      <w:r>
        <w:rPr>
          <w:spacing w:val="-5"/>
          <w:sz w:val="24"/>
        </w:rPr>
        <w:t>РНК</w:t>
      </w:r>
    </w:p>
    <w:p w14:paraId="452546A4">
      <w:pPr>
        <w:pStyle w:val="9"/>
      </w:pPr>
    </w:p>
    <w:p w14:paraId="6E886AF9">
      <w:pPr>
        <w:pStyle w:val="16"/>
        <w:numPr>
          <w:ilvl w:val="0"/>
          <w:numId w:val="142"/>
        </w:numPr>
        <w:tabs>
          <w:tab w:val="left" w:pos="1492"/>
        </w:tabs>
        <w:ind w:left="1492" w:hanging="360"/>
        <w:rPr>
          <w:sz w:val="24"/>
        </w:rPr>
      </w:pPr>
      <w:r>
        <w:rPr>
          <w:sz w:val="24"/>
        </w:rPr>
        <w:t>Репликация</w:t>
      </w:r>
      <w:r>
        <w:rPr>
          <w:spacing w:val="-5"/>
          <w:sz w:val="24"/>
        </w:rPr>
        <w:t xml:space="preserve"> </w:t>
      </w:r>
      <w:r>
        <w:rPr>
          <w:spacing w:val="-4"/>
          <w:sz w:val="24"/>
        </w:rPr>
        <w:t>это:</w:t>
      </w:r>
    </w:p>
    <w:p w14:paraId="68E741D8">
      <w:pPr>
        <w:pStyle w:val="16"/>
        <w:numPr>
          <w:ilvl w:val="1"/>
          <w:numId w:val="142"/>
        </w:numPr>
        <w:tabs>
          <w:tab w:val="left" w:pos="1378"/>
        </w:tabs>
        <w:ind w:left="1132" w:right="858" w:firstLine="0"/>
        <w:rPr>
          <w:sz w:val="24"/>
        </w:rPr>
      </w:pPr>
      <w:r>
        <w:rPr>
          <w:sz w:val="24"/>
        </w:rPr>
        <w:t>обмен участками гомологичных хромосом, приводящий к образованию хромосом с новым набором генов</w:t>
      </w:r>
    </w:p>
    <w:p w14:paraId="4595F485">
      <w:pPr>
        <w:pStyle w:val="16"/>
        <w:numPr>
          <w:ilvl w:val="1"/>
          <w:numId w:val="142"/>
        </w:numPr>
        <w:tabs>
          <w:tab w:val="left" w:pos="1482"/>
        </w:tabs>
        <w:ind w:left="1132" w:right="858" w:firstLine="0"/>
        <w:rPr>
          <w:sz w:val="24"/>
        </w:rPr>
      </w:pPr>
      <w:r>
        <w:rPr>
          <w:sz w:val="24"/>
        </w:rPr>
        <w:t>процесс</w:t>
      </w:r>
      <w:r>
        <w:rPr>
          <w:spacing w:val="80"/>
          <w:sz w:val="24"/>
        </w:rPr>
        <w:t xml:space="preserve"> </w:t>
      </w:r>
      <w:r>
        <w:rPr>
          <w:sz w:val="24"/>
        </w:rPr>
        <w:t>образования</w:t>
      </w:r>
      <w:r>
        <w:rPr>
          <w:spacing w:val="80"/>
          <w:sz w:val="24"/>
        </w:rPr>
        <w:t xml:space="preserve"> </w:t>
      </w:r>
      <w:r>
        <w:rPr>
          <w:sz w:val="24"/>
        </w:rPr>
        <w:t>молекулы</w:t>
      </w:r>
      <w:r>
        <w:rPr>
          <w:spacing w:val="80"/>
          <w:sz w:val="24"/>
        </w:rPr>
        <w:t xml:space="preserve"> </w:t>
      </w:r>
      <w:r>
        <w:rPr>
          <w:sz w:val="24"/>
        </w:rPr>
        <w:t>нуклеиновой</w:t>
      </w:r>
      <w:r>
        <w:rPr>
          <w:spacing w:val="80"/>
          <w:sz w:val="24"/>
        </w:rPr>
        <w:t xml:space="preserve"> </w:t>
      </w:r>
      <w:r>
        <w:rPr>
          <w:sz w:val="24"/>
        </w:rPr>
        <w:t>кислоты,</w:t>
      </w:r>
      <w:r>
        <w:rPr>
          <w:spacing w:val="80"/>
          <w:sz w:val="24"/>
        </w:rPr>
        <w:t xml:space="preserve"> </w:t>
      </w:r>
      <w:r>
        <w:rPr>
          <w:sz w:val="24"/>
        </w:rPr>
        <w:t>синтезированный</w:t>
      </w:r>
      <w:r>
        <w:rPr>
          <w:spacing w:val="80"/>
          <w:sz w:val="24"/>
        </w:rPr>
        <w:t xml:space="preserve"> </w:t>
      </w:r>
      <w:r>
        <w:rPr>
          <w:sz w:val="24"/>
        </w:rPr>
        <w:t>на</w:t>
      </w:r>
      <w:r>
        <w:rPr>
          <w:spacing w:val="80"/>
          <w:sz w:val="24"/>
        </w:rPr>
        <w:t xml:space="preserve"> </w:t>
      </w:r>
      <w:r>
        <w:rPr>
          <w:sz w:val="24"/>
        </w:rPr>
        <w:t xml:space="preserve">другой </w:t>
      </w:r>
      <w:r>
        <w:rPr>
          <w:spacing w:val="-2"/>
          <w:sz w:val="24"/>
        </w:rPr>
        <w:t>молекуле</w:t>
      </w:r>
    </w:p>
    <w:p w14:paraId="1ACAF2A3">
      <w:pPr>
        <w:pStyle w:val="16"/>
        <w:numPr>
          <w:ilvl w:val="1"/>
          <w:numId w:val="142"/>
        </w:numPr>
        <w:tabs>
          <w:tab w:val="left" w:pos="1372"/>
        </w:tabs>
        <w:rPr>
          <w:sz w:val="24"/>
        </w:rPr>
      </w:pPr>
      <w:r>
        <w:rPr>
          <w:sz w:val="24"/>
        </w:rPr>
        <w:t>восстановление</w:t>
      </w:r>
      <w:r>
        <w:rPr>
          <w:spacing w:val="-8"/>
          <w:sz w:val="24"/>
        </w:rPr>
        <w:t xml:space="preserve"> </w:t>
      </w:r>
      <w:r>
        <w:rPr>
          <w:sz w:val="24"/>
        </w:rPr>
        <w:t>исходной</w:t>
      </w:r>
      <w:r>
        <w:rPr>
          <w:spacing w:val="-4"/>
          <w:sz w:val="24"/>
        </w:rPr>
        <w:t xml:space="preserve"> </w:t>
      </w:r>
      <w:r>
        <w:rPr>
          <w:sz w:val="24"/>
        </w:rPr>
        <w:t>структуры</w:t>
      </w:r>
      <w:r>
        <w:rPr>
          <w:spacing w:val="-5"/>
          <w:sz w:val="24"/>
        </w:rPr>
        <w:t xml:space="preserve"> </w:t>
      </w:r>
      <w:r>
        <w:rPr>
          <w:sz w:val="24"/>
        </w:rPr>
        <w:t>поврежденного</w:t>
      </w:r>
      <w:r>
        <w:rPr>
          <w:spacing w:val="-4"/>
          <w:sz w:val="24"/>
        </w:rPr>
        <w:t xml:space="preserve"> </w:t>
      </w:r>
      <w:r>
        <w:rPr>
          <w:sz w:val="24"/>
        </w:rPr>
        <w:t>фрагмента</w:t>
      </w:r>
      <w:r>
        <w:rPr>
          <w:spacing w:val="-5"/>
          <w:sz w:val="24"/>
        </w:rPr>
        <w:t xml:space="preserve"> ДНК</w:t>
      </w:r>
    </w:p>
    <w:p w14:paraId="3437CCA2">
      <w:pPr>
        <w:pStyle w:val="16"/>
        <w:numPr>
          <w:ilvl w:val="1"/>
          <w:numId w:val="142"/>
        </w:numPr>
        <w:tabs>
          <w:tab w:val="left" w:pos="1390"/>
        </w:tabs>
        <w:ind w:left="1132" w:right="856" w:firstLine="0"/>
        <w:rPr>
          <w:sz w:val="24"/>
        </w:rPr>
      </w:pPr>
      <w:r>
        <w:rPr>
          <w:sz w:val="24"/>
        </w:rPr>
        <w:t>обмен участками гомологичных хромосом в процессе клеточного деления, приводящий к новому сочетанию генов, изменяющему фенотип</w:t>
      </w:r>
    </w:p>
    <w:p w14:paraId="6FBCD843">
      <w:pPr>
        <w:pStyle w:val="16"/>
        <w:numPr>
          <w:ilvl w:val="1"/>
          <w:numId w:val="142"/>
        </w:numPr>
        <w:tabs>
          <w:tab w:val="left" w:pos="1372"/>
        </w:tabs>
        <w:spacing w:before="1"/>
        <w:rPr>
          <w:sz w:val="24"/>
        </w:rPr>
      </w:pPr>
      <w:r>
        <w:rPr>
          <w:sz w:val="24"/>
        </w:rPr>
        <w:t>перенос</w:t>
      </w:r>
      <w:r>
        <w:rPr>
          <w:spacing w:val="-4"/>
          <w:sz w:val="24"/>
        </w:rPr>
        <w:t xml:space="preserve"> </w:t>
      </w:r>
      <w:r>
        <w:rPr>
          <w:sz w:val="24"/>
        </w:rPr>
        <w:t>генетической</w:t>
      </w:r>
      <w:r>
        <w:rPr>
          <w:spacing w:val="-3"/>
          <w:sz w:val="24"/>
        </w:rPr>
        <w:t xml:space="preserve"> </w:t>
      </w:r>
      <w:r>
        <w:rPr>
          <w:sz w:val="24"/>
        </w:rPr>
        <w:t>информации</w:t>
      </w:r>
      <w:r>
        <w:rPr>
          <w:spacing w:val="-3"/>
          <w:sz w:val="24"/>
        </w:rPr>
        <w:t xml:space="preserve"> </w:t>
      </w:r>
      <w:r>
        <w:rPr>
          <w:sz w:val="24"/>
        </w:rPr>
        <w:t>от</w:t>
      </w:r>
      <w:r>
        <w:rPr>
          <w:spacing w:val="-3"/>
          <w:sz w:val="24"/>
        </w:rPr>
        <w:t xml:space="preserve"> </w:t>
      </w:r>
      <w:r>
        <w:rPr>
          <w:sz w:val="24"/>
        </w:rPr>
        <w:t>ДНК</w:t>
      </w:r>
      <w:r>
        <w:rPr>
          <w:spacing w:val="-5"/>
          <w:sz w:val="24"/>
        </w:rPr>
        <w:t xml:space="preserve"> </w:t>
      </w:r>
      <w:r>
        <w:rPr>
          <w:sz w:val="24"/>
        </w:rPr>
        <w:t>к</w:t>
      </w:r>
      <w:r>
        <w:rPr>
          <w:spacing w:val="-2"/>
          <w:sz w:val="24"/>
        </w:rPr>
        <w:t xml:space="preserve"> </w:t>
      </w:r>
      <w:r>
        <w:rPr>
          <w:spacing w:val="-5"/>
          <w:sz w:val="24"/>
        </w:rPr>
        <w:t>РНК</w:t>
      </w:r>
    </w:p>
    <w:p w14:paraId="70870E9E">
      <w:pPr>
        <w:pStyle w:val="9"/>
      </w:pPr>
    </w:p>
    <w:p w14:paraId="79AC5EFB">
      <w:pPr>
        <w:pStyle w:val="16"/>
        <w:numPr>
          <w:ilvl w:val="0"/>
          <w:numId w:val="142"/>
        </w:numPr>
        <w:tabs>
          <w:tab w:val="left" w:pos="1492"/>
        </w:tabs>
        <w:ind w:left="1492" w:hanging="360"/>
        <w:rPr>
          <w:sz w:val="24"/>
        </w:rPr>
      </w:pPr>
      <w:r>
        <w:rPr>
          <w:sz w:val="24"/>
        </w:rPr>
        <w:t>Кроссинговер</w:t>
      </w:r>
      <w:r>
        <w:rPr>
          <w:spacing w:val="-4"/>
          <w:sz w:val="24"/>
        </w:rPr>
        <w:t xml:space="preserve"> это:</w:t>
      </w:r>
    </w:p>
    <w:p w14:paraId="28721CA0">
      <w:pPr>
        <w:pStyle w:val="16"/>
        <w:numPr>
          <w:ilvl w:val="1"/>
          <w:numId w:val="142"/>
        </w:numPr>
        <w:tabs>
          <w:tab w:val="left" w:pos="1378"/>
        </w:tabs>
        <w:ind w:left="1132" w:right="852" w:firstLine="0"/>
        <w:rPr>
          <w:sz w:val="24"/>
        </w:rPr>
      </w:pPr>
      <w:r>
        <w:rPr>
          <w:sz w:val="24"/>
        </w:rPr>
        <w:t>обмен участками гомологичных хромосом, приводящий к образованию хромосом с новым набором генов</w:t>
      </w:r>
    </w:p>
    <w:p w14:paraId="2326C4FA">
      <w:pPr>
        <w:pStyle w:val="16"/>
        <w:numPr>
          <w:ilvl w:val="1"/>
          <w:numId w:val="142"/>
        </w:numPr>
        <w:tabs>
          <w:tab w:val="left" w:pos="1482"/>
        </w:tabs>
        <w:ind w:left="1132" w:right="858" w:firstLine="0"/>
        <w:rPr>
          <w:sz w:val="24"/>
        </w:rPr>
      </w:pPr>
      <w:r>
        <w:rPr>
          <w:sz w:val="24"/>
        </w:rPr>
        <w:t>процесс</w:t>
      </w:r>
      <w:r>
        <w:rPr>
          <w:spacing w:val="80"/>
          <w:sz w:val="24"/>
        </w:rPr>
        <w:t xml:space="preserve"> </w:t>
      </w:r>
      <w:r>
        <w:rPr>
          <w:sz w:val="24"/>
        </w:rPr>
        <w:t>образования</w:t>
      </w:r>
      <w:r>
        <w:rPr>
          <w:spacing w:val="80"/>
          <w:sz w:val="24"/>
        </w:rPr>
        <w:t xml:space="preserve"> </w:t>
      </w:r>
      <w:r>
        <w:rPr>
          <w:sz w:val="24"/>
        </w:rPr>
        <w:t>молекулы</w:t>
      </w:r>
      <w:r>
        <w:rPr>
          <w:spacing w:val="80"/>
          <w:sz w:val="24"/>
        </w:rPr>
        <w:t xml:space="preserve"> </w:t>
      </w:r>
      <w:r>
        <w:rPr>
          <w:sz w:val="24"/>
        </w:rPr>
        <w:t>нуклеиновой</w:t>
      </w:r>
      <w:r>
        <w:rPr>
          <w:spacing w:val="80"/>
          <w:sz w:val="24"/>
        </w:rPr>
        <w:t xml:space="preserve"> </w:t>
      </w:r>
      <w:r>
        <w:rPr>
          <w:sz w:val="24"/>
        </w:rPr>
        <w:t>кислоты,</w:t>
      </w:r>
      <w:r>
        <w:rPr>
          <w:spacing w:val="80"/>
          <w:sz w:val="24"/>
        </w:rPr>
        <w:t xml:space="preserve"> </w:t>
      </w:r>
      <w:r>
        <w:rPr>
          <w:sz w:val="24"/>
        </w:rPr>
        <w:t>синтезированный</w:t>
      </w:r>
      <w:r>
        <w:rPr>
          <w:spacing w:val="80"/>
          <w:sz w:val="24"/>
        </w:rPr>
        <w:t xml:space="preserve"> </w:t>
      </w:r>
      <w:r>
        <w:rPr>
          <w:sz w:val="24"/>
        </w:rPr>
        <w:t>на</w:t>
      </w:r>
      <w:r>
        <w:rPr>
          <w:spacing w:val="80"/>
          <w:sz w:val="24"/>
        </w:rPr>
        <w:t xml:space="preserve"> </w:t>
      </w:r>
      <w:r>
        <w:rPr>
          <w:sz w:val="24"/>
        </w:rPr>
        <w:t xml:space="preserve">другой </w:t>
      </w:r>
      <w:r>
        <w:rPr>
          <w:spacing w:val="-2"/>
          <w:sz w:val="24"/>
        </w:rPr>
        <w:t>молекуле</w:t>
      </w:r>
    </w:p>
    <w:p w14:paraId="4886A085">
      <w:pPr>
        <w:pStyle w:val="16"/>
        <w:numPr>
          <w:ilvl w:val="1"/>
          <w:numId w:val="142"/>
        </w:numPr>
        <w:tabs>
          <w:tab w:val="left" w:pos="1372"/>
        </w:tabs>
        <w:rPr>
          <w:sz w:val="24"/>
        </w:rPr>
      </w:pPr>
      <w:r>
        <w:rPr>
          <w:sz w:val="24"/>
        </w:rPr>
        <w:t>восстановление</w:t>
      </w:r>
      <w:r>
        <w:rPr>
          <w:spacing w:val="-8"/>
          <w:sz w:val="24"/>
        </w:rPr>
        <w:t xml:space="preserve"> </w:t>
      </w:r>
      <w:r>
        <w:rPr>
          <w:sz w:val="24"/>
        </w:rPr>
        <w:t>исходной</w:t>
      </w:r>
      <w:r>
        <w:rPr>
          <w:spacing w:val="-4"/>
          <w:sz w:val="24"/>
        </w:rPr>
        <w:t xml:space="preserve"> </w:t>
      </w:r>
      <w:r>
        <w:rPr>
          <w:sz w:val="24"/>
        </w:rPr>
        <w:t>структуры</w:t>
      </w:r>
      <w:r>
        <w:rPr>
          <w:spacing w:val="-5"/>
          <w:sz w:val="24"/>
        </w:rPr>
        <w:t xml:space="preserve"> </w:t>
      </w:r>
      <w:r>
        <w:rPr>
          <w:sz w:val="24"/>
        </w:rPr>
        <w:t>поврежденного</w:t>
      </w:r>
      <w:r>
        <w:rPr>
          <w:spacing w:val="-4"/>
          <w:sz w:val="24"/>
        </w:rPr>
        <w:t xml:space="preserve"> </w:t>
      </w:r>
      <w:r>
        <w:rPr>
          <w:sz w:val="24"/>
        </w:rPr>
        <w:t>фрагмента</w:t>
      </w:r>
      <w:r>
        <w:rPr>
          <w:spacing w:val="-5"/>
          <w:sz w:val="24"/>
        </w:rPr>
        <w:t xml:space="preserve"> ДНК</w:t>
      </w:r>
    </w:p>
    <w:p w14:paraId="27ED3CD2">
      <w:pPr>
        <w:pStyle w:val="16"/>
        <w:rPr>
          <w:sz w:val="24"/>
        </w:rPr>
        <w:sectPr>
          <w:pgSz w:w="11910" w:h="16840"/>
          <w:pgMar w:top="1040" w:right="283" w:bottom="960" w:left="0" w:header="0" w:footer="780" w:gutter="0"/>
          <w:cols w:space="720" w:num="1"/>
        </w:sectPr>
      </w:pPr>
    </w:p>
    <w:p w14:paraId="2F8DA71F">
      <w:pPr>
        <w:pStyle w:val="16"/>
        <w:numPr>
          <w:ilvl w:val="1"/>
          <w:numId w:val="142"/>
        </w:numPr>
        <w:tabs>
          <w:tab w:val="left" w:pos="1390"/>
        </w:tabs>
        <w:spacing w:before="66"/>
        <w:ind w:left="1132" w:right="849" w:firstLine="0"/>
        <w:rPr>
          <w:sz w:val="24"/>
        </w:rPr>
      </w:pPr>
      <w:r>
        <w:rPr>
          <w:sz w:val="24"/>
        </w:rPr>
        <w:t>обмен участками гомологичных хромосом в процессе клеточного деления, приводящий к новому сочетанию генов, изменяющему фенотип.</w:t>
      </w:r>
    </w:p>
    <w:p w14:paraId="55FA6FE7">
      <w:pPr>
        <w:pStyle w:val="16"/>
        <w:numPr>
          <w:ilvl w:val="1"/>
          <w:numId w:val="142"/>
        </w:numPr>
        <w:tabs>
          <w:tab w:val="left" w:pos="1372"/>
        </w:tabs>
        <w:rPr>
          <w:sz w:val="24"/>
        </w:rPr>
      </w:pPr>
      <w:r>
        <w:rPr>
          <w:sz w:val="24"/>
        </w:rPr>
        <w:t>перенос</w:t>
      </w:r>
      <w:r>
        <w:rPr>
          <w:spacing w:val="-4"/>
          <w:sz w:val="24"/>
        </w:rPr>
        <w:t xml:space="preserve"> </w:t>
      </w:r>
      <w:r>
        <w:rPr>
          <w:sz w:val="24"/>
        </w:rPr>
        <w:t>генетической</w:t>
      </w:r>
      <w:r>
        <w:rPr>
          <w:spacing w:val="-3"/>
          <w:sz w:val="24"/>
        </w:rPr>
        <w:t xml:space="preserve"> </w:t>
      </w:r>
      <w:r>
        <w:rPr>
          <w:sz w:val="24"/>
        </w:rPr>
        <w:t>информации</w:t>
      </w:r>
      <w:r>
        <w:rPr>
          <w:spacing w:val="-3"/>
          <w:sz w:val="24"/>
        </w:rPr>
        <w:t xml:space="preserve"> </w:t>
      </w:r>
      <w:r>
        <w:rPr>
          <w:sz w:val="24"/>
        </w:rPr>
        <w:t>от</w:t>
      </w:r>
      <w:r>
        <w:rPr>
          <w:spacing w:val="-3"/>
          <w:sz w:val="24"/>
        </w:rPr>
        <w:t xml:space="preserve"> </w:t>
      </w:r>
      <w:r>
        <w:rPr>
          <w:sz w:val="24"/>
        </w:rPr>
        <w:t>ДНК</w:t>
      </w:r>
      <w:r>
        <w:rPr>
          <w:spacing w:val="-5"/>
          <w:sz w:val="24"/>
        </w:rPr>
        <w:t xml:space="preserve"> </w:t>
      </w:r>
      <w:r>
        <w:rPr>
          <w:sz w:val="24"/>
        </w:rPr>
        <w:t>к</w:t>
      </w:r>
      <w:r>
        <w:rPr>
          <w:spacing w:val="-2"/>
          <w:sz w:val="24"/>
        </w:rPr>
        <w:t xml:space="preserve"> </w:t>
      </w:r>
      <w:r>
        <w:rPr>
          <w:spacing w:val="-5"/>
          <w:sz w:val="24"/>
        </w:rPr>
        <w:t>РНК</w:t>
      </w:r>
    </w:p>
    <w:p w14:paraId="393DE578">
      <w:pPr>
        <w:pStyle w:val="9"/>
      </w:pPr>
    </w:p>
    <w:p w14:paraId="728BEA16">
      <w:pPr>
        <w:pStyle w:val="16"/>
        <w:numPr>
          <w:ilvl w:val="0"/>
          <w:numId w:val="142"/>
        </w:numPr>
        <w:tabs>
          <w:tab w:val="left" w:pos="1492"/>
        </w:tabs>
        <w:spacing w:before="1"/>
        <w:ind w:left="1492" w:hanging="360"/>
        <w:rPr>
          <w:sz w:val="24"/>
        </w:rPr>
      </w:pPr>
      <w:r>
        <w:rPr>
          <w:sz w:val="24"/>
        </w:rPr>
        <w:t>Кариотип</w:t>
      </w:r>
      <w:r>
        <w:rPr>
          <w:spacing w:val="-6"/>
          <w:sz w:val="24"/>
        </w:rPr>
        <w:t xml:space="preserve"> </w:t>
      </w:r>
      <w:r>
        <w:rPr>
          <w:spacing w:val="-2"/>
          <w:sz w:val="24"/>
        </w:rPr>
        <w:t>человека</w:t>
      </w:r>
    </w:p>
    <w:p w14:paraId="1E7FDBEB">
      <w:pPr>
        <w:pStyle w:val="16"/>
        <w:numPr>
          <w:ilvl w:val="0"/>
          <w:numId w:val="145"/>
        </w:numPr>
        <w:tabs>
          <w:tab w:val="left" w:pos="1432"/>
        </w:tabs>
        <w:rPr>
          <w:sz w:val="24"/>
        </w:rPr>
      </w:pPr>
      <w:r>
        <w:rPr>
          <w:sz w:val="24"/>
        </w:rPr>
        <w:t xml:space="preserve">48 </w:t>
      </w:r>
      <w:r>
        <w:rPr>
          <w:spacing w:val="-2"/>
          <w:sz w:val="24"/>
        </w:rPr>
        <w:t>хромосом</w:t>
      </w:r>
    </w:p>
    <w:p w14:paraId="09D574DB">
      <w:pPr>
        <w:pStyle w:val="16"/>
        <w:numPr>
          <w:ilvl w:val="0"/>
          <w:numId w:val="145"/>
        </w:numPr>
        <w:tabs>
          <w:tab w:val="left" w:pos="1432"/>
        </w:tabs>
        <w:rPr>
          <w:sz w:val="24"/>
        </w:rPr>
      </w:pPr>
      <w:r>
        <w:rPr>
          <w:sz w:val="24"/>
        </w:rPr>
        <w:t xml:space="preserve">46 </w:t>
      </w:r>
      <w:r>
        <w:rPr>
          <w:spacing w:val="-2"/>
          <w:sz w:val="24"/>
        </w:rPr>
        <w:t>хромосом</w:t>
      </w:r>
    </w:p>
    <w:p w14:paraId="6DBA9123">
      <w:pPr>
        <w:pStyle w:val="16"/>
        <w:numPr>
          <w:ilvl w:val="0"/>
          <w:numId w:val="145"/>
        </w:numPr>
        <w:tabs>
          <w:tab w:val="left" w:pos="1432"/>
        </w:tabs>
        <w:rPr>
          <w:sz w:val="24"/>
        </w:rPr>
      </w:pPr>
      <w:r>
        <w:rPr>
          <w:sz w:val="24"/>
        </w:rPr>
        <w:t xml:space="preserve">45 </w:t>
      </w:r>
      <w:r>
        <w:rPr>
          <w:spacing w:val="-2"/>
          <w:sz w:val="24"/>
        </w:rPr>
        <w:t>хромосом</w:t>
      </w:r>
    </w:p>
    <w:p w14:paraId="6521A4A7">
      <w:pPr>
        <w:pStyle w:val="16"/>
        <w:numPr>
          <w:ilvl w:val="0"/>
          <w:numId w:val="145"/>
        </w:numPr>
        <w:tabs>
          <w:tab w:val="left" w:pos="1432"/>
        </w:tabs>
        <w:rPr>
          <w:sz w:val="24"/>
        </w:rPr>
      </w:pPr>
      <w:r>
        <w:rPr>
          <w:sz w:val="24"/>
        </w:rPr>
        <w:t xml:space="preserve">43 </w:t>
      </w:r>
      <w:r>
        <w:rPr>
          <w:spacing w:val="-2"/>
          <w:sz w:val="24"/>
        </w:rPr>
        <w:t>хромосомы</w:t>
      </w:r>
    </w:p>
    <w:p w14:paraId="31CFC841">
      <w:pPr>
        <w:pStyle w:val="16"/>
        <w:numPr>
          <w:ilvl w:val="0"/>
          <w:numId w:val="145"/>
        </w:numPr>
        <w:tabs>
          <w:tab w:val="left" w:pos="1432"/>
        </w:tabs>
        <w:rPr>
          <w:sz w:val="24"/>
        </w:rPr>
      </w:pPr>
      <w:r>
        <w:rPr>
          <w:sz w:val="24"/>
        </w:rPr>
        <w:t xml:space="preserve">44 </w:t>
      </w:r>
      <w:r>
        <w:rPr>
          <w:spacing w:val="-2"/>
          <w:sz w:val="24"/>
        </w:rPr>
        <w:t>хромосомы</w:t>
      </w:r>
    </w:p>
    <w:p w14:paraId="06FEF730">
      <w:pPr>
        <w:pStyle w:val="16"/>
        <w:numPr>
          <w:ilvl w:val="0"/>
          <w:numId w:val="142"/>
        </w:numPr>
        <w:tabs>
          <w:tab w:val="left" w:pos="1492"/>
        </w:tabs>
        <w:spacing w:before="276"/>
        <w:ind w:left="1492" w:hanging="360"/>
        <w:rPr>
          <w:sz w:val="24"/>
        </w:rPr>
      </w:pPr>
      <w:r>
        <w:rPr>
          <w:sz w:val="24"/>
        </w:rPr>
        <w:t>Полидактилия</w:t>
      </w:r>
      <w:r>
        <w:rPr>
          <w:spacing w:val="-7"/>
          <w:sz w:val="24"/>
        </w:rPr>
        <w:t xml:space="preserve"> </w:t>
      </w:r>
      <w:r>
        <w:rPr>
          <w:spacing w:val="-4"/>
          <w:sz w:val="24"/>
        </w:rPr>
        <w:t>это:</w:t>
      </w:r>
    </w:p>
    <w:p w14:paraId="0D59C16F">
      <w:pPr>
        <w:pStyle w:val="16"/>
        <w:numPr>
          <w:ilvl w:val="1"/>
          <w:numId w:val="142"/>
        </w:numPr>
        <w:tabs>
          <w:tab w:val="left" w:pos="1372"/>
        </w:tabs>
        <w:rPr>
          <w:sz w:val="24"/>
        </w:rPr>
      </w:pPr>
      <w:r>
        <w:rPr>
          <w:sz w:val="24"/>
        </w:rPr>
        <w:t>структурное</w:t>
      </w:r>
      <w:r>
        <w:rPr>
          <w:spacing w:val="-7"/>
          <w:sz w:val="24"/>
        </w:rPr>
        <w:t xml:space="preserve"> </w:t>
      </w:r>
      <w:r>
        <w:rPr>
          <w:sz w:val="24"/>
        </w:rPr>
        <w:t>изменение</w:t>
      </w:r>
      <w:r>
        <w:rPr>
          <w:spacing w:val="-4"/>
          <w:sz w:val="24"/>
        </w:rPr>
        <w:t xml:space="preserve"> </w:t>
      </w:r>
      <w:r>
        <w:rPr>
          <w:sz w:val="24"/>
        </w:rPr>
        <w:t>хромосом</w:t>
      </w:r>
      <w:r>
        <w:rPr>
          <w:spacing w:val="-5"/>
          <w:sz w:val="24"/>
        </w:rPr>
        <w:t xml:space="preserve"> </w:t>
      </w:r>
      <w:r>
        <w:rPr>
          <w:sz w:val="24"/>
        </w:rPr>
        <w:t>в</w:t>
      </w:r>
      <w:r>
        <w:rPr>
          <w:spacing w:val="-4"/>
          <w:sz w:val="24"/>
        </w:rPr>
        <w:t xml:space="preserve"> </w:t>
      </w:r>
      <w:r>
        <w:rPr>
          <w:sz w:val="24"/>
        </w:rPr>
        <w:t>результате</w:t>
      </w:r>
      <w:r>
        <w:rPr>
          <w:spacing w:val="-5"/>
          <w:sz w:val="24"/>
        </w:rPr>
        <w:t xml:space="preserve"> </w:t>
      </w:r>
      <w:r>
        <w:rPr>
          <w:sz w:val="24"/>
        </w:rPr>
        <w:t>перемещения</w:t>
      </w:r>
      <w:r>
        <w:rPr>
          <w:spacing w:val="-3"/>
          <w:sz w:val="24"/>
        </w:rPr>
        <w:t xml:space="preserve"> </w:t>
      </w:r>
      <w:r>
        <w:rPr>
          <w:sz w:val="24"/>
        </w:rPr>
        <w:t>генетического</w:t>
      </w:r>
      <w:r>
        <w:rPr>
          <w:spacing w:val="-3"/>
          <w:sz w:val="24"/>
        </w:rPr>
        <w:t xml:space="preserve"> </w:t>
      </w:r>
      <w:r>
        <w:rPr>
          <w:spacing w:val="-2"/>
          <w:sz w:val="24"/>
        </w:rPr>
        <w:t>материала;</w:t>
      </w:r>
    </w:p>
    <w:p w14:paraId="565B9B37">
      <w:pPr>
        <w:pStyle w:val="16"/>
        <w:numPr>
          <w:ilvl w:val="1"/>
          <w:numId w:val="142"/>
        </w:numPr>
        <w:tabs>
          <w:tab w:val="left" w:pos="1372"/>
        </w:tabs>
        <w:rPr>
          <w:sz w:val="24"/>
        </w:rPr>
      </w:pPr>
      <w:r>
        <w:rPr>
          <w:sz w:val="24"/>
        </w:rPr>
        <w:t>перенос</w:t>
      </w:r>
      <w:r>
        <w:rPr>
          <w:spacing w:val="56"/>
          <w:sz w:val="24"/>
        </w:rPr>
        <w:t xml:space="preserve"> </w:t>
      </w:r>
      <w:r>
        <w:rPr>
          <w:sz w:val="24"/>
        </w:rPr>
        <w:t>участка</w:t>
      </w:r>
      <w:r>
        <w:rPr>
          <w:spacing w:val="-3"/>
          <w:sz w:val="24"/>
        </w:rPr>
        <w:t xml:space="preserve"> </w:t>
      </w:r>
      <w:r>
        <w:rPr>
          <w:sz w:val="24"/>
        </w:rPr>
        <w:t>хромосомы</w:t>
      </w:r>
      <w:r>
        <w:rPr>
          <w:spacing w:val="-1"/>
          <w:sz w:val="24"/>
        </w:rPr>
        <w:t xml:space="preserve"> </w:t>
      </w:r>
      <w:r>
        <w:rPr>
          <w:sz w:val="24"/>
        </w:rPr>
        <w:t>в</w:t>
      </w:r>
      <w:r>
        <w:rPr>
          <w:spacing w:val="-2"/>
          <w:sz w:val="24"/>
        </w:rPr>
        <w:t xml:space="preserve"> </w:t>
      </w:r>
      <w:r>
        <w:rPr>
          <w:sz w:val="24"/>
        </w:rPr>
        <w:t>другую</w:t>
      </w:r>
      <w:r>
        <w:rPr>
          <w:spacing w:val="-2"/>
          <w:sz w:val="24"/>
        </w:rPr>
        <w:t xml:space="preserve"> </w:t>
      </w:r>
      <w:r>
        <w:rPr>
          <w:sz w:val="24"/>
        </w:rPr>
        <w:t>часть</w:t>
      </w:r>
      <w:r>
        <w:rPr>
          <w:spacing w:val="-1"/>
          <w:sz w:val="24"/>
        </w:rPr>
        <w:t xml:space="preserve"> </w:t>
      </w:r>
      <w:r>
        <w:rPr>
          <w:sz w:val="24"/>
        </w:rPr>
        <w:t>той</w:t>
      </w:r>
      <w:r>
        <w:rPr>
          <w:spacing w:val="-1"/>
          <w:sz w:val="24"/>
        </w:rPr>
        <w:t xml:space="preserve"> </w:t>
      </w:r>
      <w:r>
        <w:rPr>
          <w:sz w:val="24"/>
        </w:rPr>
        <w:t>же</w:t>
      </w:r>
      <w:r>
        <w:rPr>
          <w:spacing w:val="-3"/>
          <w:sz w:val="24"/>
        </w:rPr>
        <w:t xml:space="preserve"> </w:t>
      </w:r>
      <w:r>
        <w:rPr>
          <w:spacing w:val="-2"/>
          <w:sz w:val="24"/>
        </w:rPr>
        <w:t>хромосомы</w:t>
      </w:r>
    </w:p>
    <w:p w14:paraId="6D54EF9C">
      <w:pPr>
        <w:pStyle w:val="16"/>
        <w:numPr>
          <w:ilvl w:val="1"/>
          <w:numId w:val="142"/>
        </w:numPr>
        <w:tabs>
          <w:tab w:val="left" w:pos="1374"/>
        </w:tabs>
        <w:ind w:left="1374" w:hanging="242"/>
        <w:rPr>
          <w:sz w:val="24"/>
        </w:rPr>
      </w:pPr>
      <w:r>
        <w:rPr>
          <w:sz w:val="24"/>
        </w:rPr>
        <w:t>увеличение</w:t>
      </w:r>
      <w:r>
        <w:rPr>
          <w:spacing w:val="-7"/>
          <w:sz w:val="24"/>
        </w:rPr>
        <w:t xml:space="preserve"> </w:t>
      </w:r>
      <w:r>
        <w:rPr>
          <w:sz w:val="24"/>
        </w:rPr>
        <w:t>количества</w:t>
      </w:r>
      <w:r>
        <w:rPr>
          <w:spacing w:val="-7"/>
          <w:sz w:val="24"/>
        </w:rPr>
        <w:t xml:space="preserve"> </w:t>
      </w:r>
      <w:r>
        <w:rPr>
          <w:spacing w:val="-2"/>
          <w:sz w:val="24"/>
        </w:rPr>
        <w:t>пальцев</w:t>
      </w:r>
    </w:p>
    <w:p w14:paraId="03FCB0FA">
      <w:pPr>
        <w:pStyle w:val="16"/>
        <w:numPr>
          <w:ilvl w:val="1"/>
          <w:numId w:val="142"/>
        </w:numPr>
        <w:tabs>
          <w:tab w:val="left" w:pos="1372"/>
        </w:tabs>
        <w:rPr>
          <w:sz w:val="24"/>
        </w:rPr>
      </w:pPr>
      <w:r>
        <w:rPr>
          <w:sz w:val="24"/>
        </w:rPr>
        <w:t>лишняя</w:t>
      </w:r>
      <w:r>
        <w:rPr>
          <w:spacing w:val="-4"/>
          <w:sz w:val="24"/>
        </w:rPr>
        <w:t xml:space="preserve"> </w:t>
      </w:r>
      <w:r>
        <w:rPr>
          <w:sz w:val="24"/>
        </w:rPr>
        <w:t>хромосома</w:t>
      </w:r>
      <w:r>
        <w:rPr>
          <w:spacing w:val="-2"/>
          <w:sz w:val="24"/>
        </w:rPr>
        <w:t xml:space="preserve"> </w:t>
      </w:r>
      <w:r>
        <w:rPr>
          <w:sz w:val="24"/>
        </w:rPr>
        <w:t>в</w:t>
      </w:r>
      <w:r>
        <w:rPr>
          <w:spacing w:val="1"/>
          <w:sz w:val="24"/>
        </w:rPr>
        <w:t xml:space="preserve"> </w:t>
      </w:r>
      <w:r>
        <w:rPr>
          <w:spacing w:val="-2"/>
          <w:sz w:val="24"/>
        </w:rPr>
        <w:t>кариотипе</w:t>
      </w:r>
    </w:p>
    <w:p w14:paraId="79B4254D">
      <w:pPr>
        <w:pStyle w:val="16"/>
        <w:numPr>
          <w:ilvl w:val="1"/>
          <w:numId w:val="142"/>
        </w:numPr>
        <w:tabs>
          <w:tab w:val="left" w:pos="1372"/>
        </w:tabs>
        <w:rPr>
          <w:sz w:val="24"/>
        </w:rPr>
      </w:pPr>
      <w:r>
        <w:rPr>
          <w:sz w:val="24"/>
        </w:rPr>
        <w:t>паучьи</w:t>
      </w:r>
      <w:r>
        <w:rPr>
          <w:spacing w:val="-5"/>
          <w:sz w:val="24"/>
        </w:rPr>
        <w:t xml:space="preserve"> </w:t>
      </w:r>
      <w:r>
        <w:rPr>
          <w:spacing w:val="-2"/>
          <w:sz w:val="24"/>
        </w:rPr>
        <w:t>пальцы</w:t>
      </w:r>
    </w:p>
    <w:p w14:paraId="39A6A96A">
      <w:pPr>
        <w:pStyle w:val="9"/>
      </w:pPr>
    </w:p>
    <w:p w14:paraId="4481EE86">
      <w:pPr>
        <w:pStyle w:val="16"/>
        <w:numPr>
          <w:ilvl w:val="0"/>
          <w:numId w:val="142"/>
        </w:numPr>
        <w:tabs>
          <w:tab w:val="left" w:pos="1492"/>
        </w:tabs>
        <w:ind w:left="1492" w:hanging="360"/>
        <w:rPr>
          <w:sz w:val="24"/>
        </w:rPr>
      </w:pPr>
      <w:r>
        <w:rPr>
          <w:sz w:val="24"/>
        </w:rPr>
        <w:t>Число</w:t>
      </w:r>
      <w:r>
        <w:rPr>
          <w:spacing w:val="-2"/>
          <w:sz w:val="24"/>
        </w:rPr>
        <w:t xml:space="preserve"> </w:t>
      </w:r>
      <w:r>
        <w:rPr>
          <w:sz w:val="24"/>
        </w:rPr>
        <w:t>генов у</w:t>
      </w:r>
      <w:r>
        <w:rPr>
          <w:spacing w:val="-6"/>
          <w:sz w:val="24"/>
        </w:rPr>
        <w:t xml:space="preserve"> </w:t>
      </w:r>
      <w:r>
        <w:rPr>
          <w:spacing w:val="-2"/>
          <w:sz w:val="24"/>
        </w:rPr>
        <w:t>человека:</w:t>
      </w:r>
    </w:p>
    <w:p w14:paraId="0D687478">
      <w:pPr>
        <w:pStyle w:val="9"/>
      </w:pPr>
      <w:r>
        <w:t xml:space="preserve">1. 20 </w:t>
      </w:r>
      <w:r>
        <w:rPr>
          <w:spacing w:val="-5"/>
        </w:rPr>
        <w:t>000</w:t>
      </w:r>
    </w:p>
    <w:p w14:paraId="24E97E6B">
      <w:pPr>
        <w:pStyle w:val="9"/>
      </w:pPr>
      <w:r>
        <w:t xml:space="preserve">2. 50 </w:t>
      </w:r>
      <w:r>
        <w:rPr>
          <w:spacing w:val="-5"/>
        </w:rPr>
        <w:t>000</w:t>
      </w:r>
    </w:p>
    <w:p w14:paraId="58D362CB">
      <w:pPr>
        <w:pStyle w:val="9"/>
        <w:spacing w:before="1"/>
      </w:pPr>
      <w:r>
        <w:t xml:space="preserve">3. 100 </w:t>
      </w:r>
      <w:r>
        <w:rPr>
          <w:spacing w:val="-5"/>
        </w:rPr>
        <w:t>000</w:t>
      </w:r>
    </w:p>
    <w:p w14:paraId="1D1C58DB">
      <w:pPr>
        <w:pStyle w:val="9"/>
      </w:pPr>
      <w:r>
        <w:t xml:space="preserve">4. 30 </w:t>
      </w:r>
      <w:r>
        <w:rPr>
          <w:spacing w:val="-5"/>
        </w:rPr>
        <w:t>000</w:t>
      </w:r>
    </w:p>
    <w:p w14:paraId="5C2082AA">
      <w:pPr>
        <w:pStyle w:val="9"/>
      </w:pPr>
      <w:r>
        <w:t xml:space="preserve">5. 25 </w:t>
      </w:r>
      <w:r>
        <w:rPr>
          <w:spacing w:val="-5"/>
        </w:rPr>
        <w:t>000</w:t>
      </w:r>
    </w:p>
    <w:p w14:paraId="28877723">
      <w:pPr>
        <w:pStyle w:val="16"/>
        <w:numPr>
          <w:ilvl w:val="0"/>
          <w:numId w:val="142"/>
        </w:numPr>
        <w:tabs>
          <w:tab w:val="left" w:pos="1492"/>
        </w:tabs>
        <w:spacing w:before="276"/>
        <w:ind w:left="1492" w:hanging="360"/>
        <w:jc w:val="both"/>
        <w:rPr>
          <w:sz w:val="24"/>
        </w:rPr>
      </w:pPr>
      <w:r>
        <w:rPr>
          <w:sz w:val="24"/>
        </w:rPr>
        <w:t>Характерные</w:t>
      </w:r>
      <w:r>
        <w:rPr>
          <w:spacing w:val="-5"/>
          <w:sz w:val="24"/>
        </w:rPr>
        <w:t xml:space="preserve"> </w:t>
      </w:r>
      <w:r>
        <w:rPr>
          <w:sz w:val="24"/>
        </w:rPr>
        <w:t>признаки</w:t>
      </w:r>
      <w:r>
        <w:rPr>
          <w:spacing w:val="55"/>
          <w:sz w:val="24"/>
        </w:rPr>
        <w:t xml:space="preserve"> </w:t>
      </w:r>
      <w:r>
        <w:rPr>
          <w:sz w:val="24"/>
        </w:rPr>
        <w:t>синдрома</w:t>
      </w:r>
      <w:r>
        <w:rPr>
          <w:spacing w:val="-4"/>
          <w:sz w:val="24"/>
        </w:rPr>
        <w:t xml:space="preserve"> </w:t>
      </w:r>
      <w:r>
        <w:rPr>
          <w:spacing w:val="-2"/>
          <w:sz w:val="24"/>
        </w:rPr>
        <w:t>Клайнфельтера:</w:t>
      </w:r>
    </w:p>
    <w:p w14:paraId="24DDC0DE">
      <w:pPr>
        <w:pStyle w:val="16"/>
        <w:numPr>
          <w:ilvl w:val="1"/>
          <w:numId w:val="142"/>
        </w:numPr>
        <w:tabs>
          <w:tab w:val="left" w:pos="1374"/>
        </w:tabs>
        <w:ind w:left="1132" w:right="860" w:firstLine="0"/>
        <w:jc w:val="both"/>
        <w:rPr>
          <w:sz w:val="24"/>
        </w:rPr>
      </w:pPr>
      <w:r>
        <w:rPr>
          <w:sz w:val="24"/>
        </w:rPr>
        <w:t>высокий рост,</w:t>
      </w:r>
      <w:r>
        <w:rPr>
          <w:spacing w:val="-1"/>
          <w:sz w:val="24"/>
        </w:rPr>
        <w:t xml:space="preserve"> </w:t>
      </w:r>
      <w:r>
        <w:rPr>
          <w:sz w:val="24"/>
        </w:rPr>
        <w:t>гинекомастия,</w:t>
      </w:r>
      <w:r>
        <w:rPr>
          <w:spacing w:val="-1"/>
          <w:sz w:val="24"/>
        </w:rPr>
        <w:t xml:space="preserve"> </w:t>
      </w:r>
      <w:r>
        <w:rPr>
          <w:sz w:val="24"/>
        </w:rPr>
        <w:t>широкий таз,</w:t>
      </w:r>
      <w:r>
        <w:rPr>
          <w:spacing w:val="-1"/>
          <w:sz w:val="24"/>
        </w:rPr>
        <w:t xml:space="preserve"> </w:t>
      </w:r>
      <w:r>
        <w:rPr>
          <w:sz w:val="24"/>
        </w:rPr>
        <w:t>скудное оволосение</w:t>
      </w:r>
      <w:r>
        <w:rPr>
          <w:spacing w:val="-2"/>
          <w:sz w:val="24"/>
        </w:rPr>
        <w:t xml:space="preserve"> </w:t>
      </w:r>
      <w:r>
        <w:rPr>
          <w:sz w:val="24"/>
        </w:rPr>
        <w:t>на</w:t>
      </w:r>
      <w:r>
        <w:rPr>
          <w:spacing w:val="-2"/>
          <w:sz w:val="24"/>
        </w:rPr>
        <w:t xml:space="preserve"> </w:t>
      </w:r>
      <w:r>
        <w:rPr>
          <w:sz w:val="24"/>
        </w:rPr>
        <w:t>лобке</w:t>
      </w:r>
      <w:r>
        <w:rPr>
          <w:spacing w:val="-2"/>
          <w:sz w:val="24"/>
        </w:rPr>
        <w:t xml:space="preserve"> </w:t>
      </w:r>
      <w:r>
        <w:rPr>
          <w:sz w:val="24"/>
        </w:rPr>
        <w:t>и в</w:t>
      </w:r>
      <w:r>
        <w:rPr>
          <w:spacing w:val="-2"/>
          <w:sz w:val="24"/>
        </w:rPr>
        <w:t xml:space="preserve"> </w:t>
      </w:r>
      <w:r>
        <w:rPr>
          <w:sz w:val="24"/>
        </w:rPr>
        <w:t>подмышечных областях, гипоплазия яичек</w:t>
      </w:r>
    </w:p>
    <w:p w14:paraId="657EF86F">
      <w:pPr>
        <w:pStyle w:val="16"/>
        <w:numPr>
          <w:ilvl w:val="1"/>
          <w:numId w:val="142"/>
        </w:numPr>
        <w:tabs>
          <w:tab w:val="left" w:pos="1410"/>
        </w:tabs>
        <w:ind w:left="1132" w:right="851" w:firstLine="0"/>
        <w:jc w:val="both"/>
        <w:rPr>
          <w:sz w:val="24"/>
        </w:rPr>
      </w:pPr>
      <w:r>
        <w:rPr>
          <w:sz w:val="24"/>
        </w:rPr>
        <w:t>ранняя аменорея и климакс, два тельца Барра обнаруживаемых в буккальном (щечном) эпителии, более частая встречаемость шизофрении, чем в популяции</w:t>
      </w:r>
    </w:p>
    <w:p w14:paraId="2F8D79C4">
      <w:pPr>
        <w:pStyle w:val="16"/>
        <w:numPr>
          <w:ilvl w:val="1"/>
          <w:numId w:val="142"/>
        </w:numPr>
        <w:tabs>
          <w:tab w:val="left" w:pos="1398"/>
        </w:tabs>
        <w:ind w:left="1132" w:right="849" w:firstLine="0"/>
        <w:jc w:val="both"/>
        <w:rPr>
          <w:sz w:val="24"/>
        </w:rPr>
      </w:pPr>
      <w:r>
        <w:rPr>
          <w:sz w:val="24"/>
        </w:rPr>
        <w:t>задержка роста и полового созревания, крыловидные складки на шее, гипоплазия матки, аменорея, скудное оволосение на лобке, дисморфии скелета, тельца Барра в буккальном эпителии не обнаруживаются</w:t>
      </w:r>
    </w:p>
    <w:p w14:paraId="1C9AEB2C">
      <w:pPr>
        <w:pStyle w:val="16"/>
        <w:numPr>
          <w:ilvl w:val="1"/>
          <w:numId w:val="142"/>
        </w:numPr>
        <w:tabs>
          <w:tab w:val="left" w:pos="1429"/>
        </w:tabs>
        <w:ind w:left="1132" w:right="858" w:firstLine="0"/>
        <w:jc w:val="both"/>
        <w:rPr>
          <w:sz w:val="24"/>
        </w:rPr>
      </w:pPr>
      <w:r>
        <w:rPr>
          <w:sz w:val="24"/>
        </w:rPr>
        <w:t xml:space="preserve">умственная отсталость, брахицефалия, уплощенный затылок, деформированные ушные </w:t>
      </w:r>
      <w:r>
        <w:rPr>
          <w:spacing w:val="-2"/>
          <w:sz w:val="24"/>
        </w:rPr>
        <w:t>раковин</w:t>
      </w:r>
    </w:p>
    <w:p w14:paraId="5FB64734">
      <w:pPr>
        <w:pStyle w:val="16"/>
        <w:numPr>
          <w:ilvl w:val="1"/>
          <w:numId w:val="142"/>
        </w:numPr>
        <w:tabs>
          <w:tab w:val="left" w:pos="1374"/>
        </w:tabs>
        <w:ind w:left="1374" w:hanging="242"/>
        <w:jc w:val="both"/>
        <w:rPr>
          <w:sz w:val="24"/>
        </w:rPr>
      </w:pPr>
      <w:r>
        <w:rPr>
          <w:sz w:val="24"/>
        </w:rPr>
        <w:t>умственная</w:t>
      </w:r>
      <w:r>
        <w:rPr>
          <w:spacing w:val="-5"/>
          <w:sz w:val="24"/>
        </w:rPr>
        <w:t xml:space="preserve"> </w:t>
      </w:r>
      <w:r>
        <w:rPr>
          <w:sz w:val="24"/>
        </w:rPr>
        <w:t>отсталость,</w:t>
      </w:r>
      <w:r>
        <w:rPr>
          <w:spacing w:val="-3"/>
          <w:sz w:val="24"/>
        </w:rPr>
        <w:t xml:space="preserve"> </w:t>
      </w:r>
      <w:r>
        <w:rPr>
          <w:sz w:val="24"/>
        </w:rPr>
        <w:t>задержка</w:t>
      </w:r>
      <w:r>
        <w:rPr>
          <w:spacing w:val="-3"/>
          <w:sz w:val="24"/>
        </w:rPr>
        <w:t xml:space="preserve"> </w:t>
      </w:r>
      <w:r>
        <w:rPr>
          <w:sz w:val="24"/>
        </w:rPr>
        <w:t>роста</w:t>
      </w:r>
      <w:r>
        <w:rPr>
          <w:spacing w:val="-4"/>
          <w:sz w:val="24"/>
        </w:rPr>
        <w:t xml:space="preserve"> </w:t>
      </w:r>
      <w:r>
        <w:rPr>
          <w:sz w:val="24"/>
        </w:rPr>
        <w:t>и</w:t>
      </w:r>
      <w:r>
        <w:rPr>
          <w:spacing w:val="-3"/>
          <w:sz w:val="24"/>
        </w:rPr>
        <w:t xml:space="preserve"> </w:t>
      </w:r>
      <w:r>
        <w:rPr>
          <w:sz w:val="24"/>
        </w:rPr>
        <w:t>полового</w:t>
      </w:r>
      <w:r>
        <w:rPr>
          <w:spacing w:val="-3"/>
          <w:sz w:val="24"/>
        </w:rPr>
        <w:t xml:space="preserve"> </w:t>
      </w:r>
      <w:r>
        <w:rPr>
          <w:sz w:val="24"/>
        </w:rPr>
        <w:t>созревания,</w:t>
      </w:r>
      <w:r>
        <w:rPr>
          <w:spacing w:val="-3"/>
          <w:sz w:val="24"/>
        </w:rPr>
        <w:t xml:space="preserve"> </w:t>
      </w:r>
      <w:r>
        <w:rPr>
          <w:sz w:val="24"/>
        </w:rPr>
        <w:t>сколиоз,</w:t>
      </w:r>
      <w:r>
        <w:rPr>
          <w:spacing w:val="-2"/>
          <w:sz w:val="24"/>
        </w:rPr>
        <w:t xml:space="preserve"> косоглазие</w:t>
      </w:r>
    </w:p>
    <w:p w14:paraId="505A4CAE">
      <w:pPr>
        <w:pStyle w:val="9"/>
      </w:pPr>
    </w:p>
    <w:p w14:paraId="20C4E6D8">
      <w:pPr>
        <w:pStyle w:val="16"/>
        <w:numPr>
          <w:ilvl w:val="0"/>
          <w:numId w:val="142"/>
        </w:numPr>
        <w:tabs>
          <w:tab w:val="left" w:pos="1492"/>
        </w:tabs>
        <w:ind w:left="1492" w:hanging="360"/>
        <w:jc w:val="both"/>
        <w:rPr>
          <w:sz w:val="24"/>
        </w:rPr>
      </w:pPr>
      <w:r>
        <w:rPr>
          <w:sz w:val="24"/>
        </w:rPr>
        <w:t>Характерные</w:t>
      </w:r>
      <w:r>
        <w:rPr>
          <w:spacing w:val="-5"/>
          <w:sz w:val="24"/>
        </w:rPr>
        <w:t xml:space="preserve"> </w:t>
      </w:r>
      <w:r>
        <w:rPr>
          <w:sz w:val="24"/>
        </w:rPr>
        <w:t>признаки</w:t>
      </w:r>
      <w:r>
        <w:rPr>
          <w:spacing w:val="56"/>
          <w:sz w:val="24"/>
        </w:rPr>
        <w:t xml:space="preserve"> </w:t>
      </w:r>
      <w:r>
        <w:rPr>
          <w:sz w:val="24"/>
        </w:rPr>
        <w:t>трисомии</w:t>
      </w:r>
      <w:r>
        <w:rPr>
          <w:spacing w:val="1"/>
          <w:sz w:val="24"/>
        </w:rPr>
        <w:t xml:space="preserve"> </w:t>
      </w:r>
      <w:r>
        <w:rPr>
          <w:sz w:val="24"/>
        </w:rPr>
        <w:t>по</w:t>
      </w:r>
      <w:r>
        <w:rPr>
          <w:spacing w:val="-2"/>
          <w:sz w:val="24"/>
        </w:rPr>
        <w:t xml:space="preserve"> </w:t>
      </w:r>
      <w:r>
        <w:rPr>
          <w:sz w:val="24"/>
        </w:rPr>
        <w:t>Х-</w:t>
      </w:r>
      <w:r>
        <w:rPr>
          <w:spacing w:val="-3"/>
          <w:sz w:val="24"/>
        </w:rPr>
        <w:t xml:space="preserve"> </w:t>
      </w:r>
      <w:r>
        <w:rPr>
          <w:spacing w:val="-2"/>
          <w:sz w:val="24"/>
        </w:rPr>
        <w:t>хромосоме:</w:t>
      </w:r>
    </w:p>
    <w:p w14:paraId="4B419B87">
      <w:pPr>
        <w:pStyle w:val="16"/>
        <w:numPr>
          <w:ilvl w:val="1"/>
          <w:numId w:val="142"/>
        </w:numPr>
        <w:tabs>
          <w:tab w:val="left" w:pos="1374"/>
        </w:tabs>
        <w:ind w:left="1132" w:right="860" w:firstLine="0"/>
        <w:jc w:val="both"/>
        <w:rPr>
          <w:sz w:val="24"/>
        </w:rPr>
      </w:pPr>
      <w:r>
        <w:rPr>
          <w:sz w:val="24"/>
        </w:rPr>
        <w:t>высокий рост,</w:t>
      </w:r>
      <w:r>
        <w:rPr>
          <w:spacing w:val="-1"/>
          <w:sz w:val="24"/>
        </w:rPr>
        <w:t xml:space="preserve"> </w:t>
      </w:r>
      <w:r>
        <w:rPr>
          <w:sz w:val="24"/>
        </w:rPr>
        <w:t>гинекомастия,</w:t>
      </w:r>
      <w:r>
        <w:rPr>
          <w:spacing w:val="-1"/>
          <w:sz w:val="24"/>
        </w:rPr>
        <w:t xml:space="preserve"> </w:t>
      </w:r>
      <w:r>
        <w:rPr>
          <w:sz w:val="24"/>
        </w:rPr>
        <w:t>широкий таз,</w:t>
      </w:r>
      <w:r>
        <w:rPr>
          <w:spacing w:val="-1"/>
          <w:sz w:val="24"/>
        </w:rPr>
        <w:t xml:space="preserve"> </w:t>
      </w:r>
      <w:r>
        <w:rPr>
          <w:sz w:val="24"/>
        </w:rPr>
        <w:t>скудное оволосение</w:t>
      </w:r>
      <w:r>
        <w:rPr>
          <w:spacing w:val="-2"/>
          <w:sz w:val="24"/>
        </w:rPr>
        <w:t xml:space="preserve"> </w:t>
      </w:r>
      <w:r>
        <w:rPr>
          <w:sz w:val="24"/>
        </w:rPr>
        <w:t>на</w:t>
      </w:r>
      <w:r>
        <w:rPr>
          <w:spacing w:val="-2"/>
          <w:sz w:val="24"/>
        </w:rPr>
        <w:t xml:space="preserve"> </w:t>
      </w:r>
      <w:r>
        <w:rPr>
          <w:sz w:val="24"/>
        </w:rPr>
        <w:t>лобке</w:t>
      </w:r>
      <w:r>
        <w:rPr>
          <w:spacing w:val="-2"/>
          <w:sz w:val="24"/>
        </w:rPr>
        <w:t xml:space="preserve"> </w:t>
      </w:r>
      <w:r>
        <w:rPr>
          <w:sz w:val="24"/>
        </w:rPr>
        <w:t>и в</w:t>
      </w:r>
      <w:r>
        <w:rPr>
          <w:spacing w:val="-2"/>
          <w:sz w:val="24"/>
        </w:rPr>
        <w:t xml:space="preserve"> </w:t>
      </w:r>
      <w:r>
        <w:rPr>
          <w:sz w:val="24"/>
        </w:rPr>
        <w:t>подмышечных областях, гипоплазия яичек</w:t>
      </w:r>
    </w:p>
    <w:p w14:paraId="00FD90CF">
      <w:pPr>
        <w:pStyle w:val="16"/>
        <w:numPr>
          <w:ilvl w:val="1"/>
          <w:numId w:val="142"/>
        </w:numPr>
        <w:tabs>
          <w:tab w:val="left" w:pos="1410"/>
        </w:tabs>
        <w:ind w:left="1132" w:right="857" w:firstLine="0"/>
        <w:jc w:val="both"/>
        <w:rPr>
          <w:sz w:val="24"/>
        </w:rPr>
      </w:pPr>
      <w:r>
        <w:rPr>
          <w:sz w:val="24"/>
        </w:rPr>
        <w:t>ранняя аменорея и климакс, два тельца Барра обнаруживаемых в буккальном (щечном) эпителии, более частая встречаемость шизофрении, чем в популяции</w:t>
      </w:r>
    </w:p>
    <w:p w14:paraId="4BB9C41A">
      <w:pPr>
        <w:pStyle w:val="16"/>
        <w:numPr>
          <w:ilvl w:val="1"/>
          <w:numId w:val="142"/>
        </w:numPr>
        <w:tabs>
          <w:tab w:val="left" w:pos="1398"/>
        </w:tabs>
        <w:ind w:left="1132" w:right="855" w:firstLine="0"/>
        <w:jc w:val="both"/>
        <w:rPr>
          <w:sz w:val="24"/>
        </w:rPr>
      </w:pPr>
      <w:r>
        <w:rPr>
          <w:sz w:val="24"/>
        </w:rPr>
        <w:t>задержка роста и полового созревания, крыловидные складки на шее, гипоплазия матки, аменорея, скудное оволосение на лобке, дисморфии скелета, тельца Барра в буккальном эпителии не обнаруживаются</w:t>
      </w:r>
    </w:p>
    <w:p w14:paraId="6C8235D6">
      <w:pPr>
        <w:pStyle w:val="16"/>
        <w:numPr>
          <w:ilvl w:val="1"/>
          <w:numId w:val="142"/>
        </w:numPr>
        <w:tabs>
          <w:tab w:val="left" w:pos="1429"/>
        </w:tabs>
        <w:spacing w:before="1"/>
        <w:ind w:left="1132" w:right="854" w:firstLine="0"/>
        <w:jc w:val="both"/>
        <w:rPr>
          <w:sz w:val="24"/>
        </w:rPr>
      </w:pPr>
      <w:r>
        <w:rPr>
          <w:sz w:val="24"/>
        </w:rPr>
        <w:t xml:space="preserve">умственная отсталость, брахицефалия, уплощенный затылок, деформированные ушные </w:t>
      </w:r>
      <w:r>
        <w:rPr>
          <w:spacing w:val="-2"/>
          <w:sz w:val="24"/>
        </w:rPr>
        <w:t>раковины</w:t>
      </w:r>
    </w:p>
    <w:p w14:paraId="54ED0DE5">
      <w:pPr>
        <w:pStyle w:val="16"/>
        <w:numPr>
          <w:ilvl w:val="1"/>
          <w:numId w:val="142"/>
        </w:numPr>
        <w:tabs>
          <w:tab w:val="left" w:pos="1374"/>
        </w:tabs>
        <w:ind w:left="1374" w:hanging="242"/>
        <w:jc w:val="both"/>
        <w:rPr>
          <w:sz w:val="24"/>
        </w:rPr>
      </w:pPr>
      <w:r>
        <w:rPr>
          <w:sz w:val="24"/>
        </w:rPr>
        <w:t>умственная</w:t>
      </w:r>
      <w:r>
        <w:rPr>
          <w:spacing w:val="-5"/>
          <w:sz w:val="24"/>
        </w:rPr>
        <w:t xml:space="preserve"> </w:t>
      </w:r>
      <w:r>
        <w:rPr>
          <w:sz w:val="24"/>
        </w:rPr>
        <w:t>отсталость,</w:t>
      </w:r>
      <w:r>
        <w:rPr>
          <w:spacing w:val="-3"/>
          <w:sz w:val="24"/>
        </w:rPr>
        <w:t xml:space="preserve"> </w:t>
      </w:r>
      <w:r>
        <w:rPr>
          <w:sz w:val="24"/>
        </w:rPr>
        <w:t>задержка</w:t>
      </w:r>
      <w:r>
        <w:rPr>
          <w:spacing w:val="-3"/>
          <w:sz w:val="24"/>
        </w:rPr>
        <w:t xml:space="preserve"> </w:t>
      </w:r>
      <w:r>
        <w:rPr>
          <w:sz w:val="24"/>
        </w:rPr>
        <w:t>роста</w:t>
      </w:r>
      <w:r>
        <w:rPr>
          <w:spacing w:val="-4"/>
          <w:sz w:val="24"/>
        </w:rPr>
        <w:t xml:space="preserve"> </w:t>
      </w:r>
      <w:r>
        <w:rPr>
          <w:sz w:val="24"/>
        </w:rPr>
        <w:t>и</w:t>
      </w:r>
      <w:r>
        <w:rPr>
          <w:spacing w:val="-3"/>
          <w:sz w:val="24"/>
        </w:rPr>
        <w:t xml:space="preserve"> </w:t>
      </w:r>
      <w:r>
        <w:rPr>
          <w:sz w:val="24"/>
        </w:rPr>
        <w:t>полового</w:t>
      </w:r>
      <w:r>
        <w:rPr>
          <w:spacing w:val="-3"/>
          <w:sz w:val="24"/>
        </w:rPr>
        <w:t xml:space="preserve"> </w:t>
      </w:r>
      <w:r>
        <w:rPr>
          <w:sz w:val="24"/>
        </w:rPr>
        <w:t>созревания,</w:t>
      </w:r>
      <w:r>
        <w:rPr>
          <w:spacing w:val="-3"/>
          <w:sz w:val="24"/>
        </w:rPr>
        <w:t xml:space="preserve"> </w:t>
      </w:r>
      <w:r>
        <w:rPr>
          <w:sz w:val="24"/>
        </w:rPr>
        <w:t>сколиоз,</w:t>
      </w:r>
      <w:r>
        <w:rPr>
          <w:spacing w:val="-2"/>
          <w:sz w:val="24"/>
        </w:rPr>
        <w:t xml:space="preserve"> косоглазие</w:t>
      </w:r>
    </w:p>
    <w:p w14:paraId="4557D134">
      <w:pPr>
        <w:pStyle w:val="9"/>
      </w:pPr>
    </w:p>
    <w:p w14:paraId="6D26A3B1">
      <w:pPr>
        <w:pStyle w:val="9"/>
      </w:pPr>
    </w:p>
    <w:p w14:paraId="7C109F51">
      <w:pPr>
        <w:pStyle w:val="16"/>
        <w:numPr>
          <w:ilvl w:val="0"/>
          <w:numId w:val="142"/>
        </w:numPr>
        <w:tabs>
          <w:tab w:val="left" w:pos="1492"/>
        </w:tabs>
        <w:ind w:left="1492" w:hanging="360"/>
        <w:jc w:val="both"/>
        <w:rPr>
          <w:sz w:val="24"/>
        </w:rPr>
      </w:pPr>
      <w:r>
        <w:rPr>
          <w:sz w:val="24"/>
        </w:rPr>
        <w:t>Характерные</w:t>
      </w:r>
      <w:r>
        <w:rPr>
          <w:spacing w:val="-7"/>
          <w:sz w:val="24"/>
        </w:rPr>
        <w:t xml:space="preserve"> </w:t>
      </w:r>
      <w:r>
        <w:rPr>
          <w:sz w:val="24"/>
        </w:rPr>
        <w:t>признаки</w:t>
      </w:r>
      <w:r>
        <w:rPr>
          <w:spacing w:val="56"/>
          <w:sz w:val="24"/>
        </w:rPr>
        <w:t xml:space="preserve"> </w:t>
      </w:r>
      <w:r>
        <w:rPr>
          <w:sz w:val="24"/>
        </w:rPr>
        <w:t>синдрома</w:t>
      </w:r>
      <w:r>
        <w:rPr>
          <w:spacing w:val="-4"/>
          <w:sz w:val="24"/>
        </w:rPr>
        <w:t xml:space="preserve"> </w:t>
      </w:r>
      <w:r>
        <w:rPr>
          <w:sz w:val="24"/>
        </w:rPr>
        <w:t>Шерешевского</w:t>
      </w:r>
      <w:r>
        <w:rPr>
          <w:spacing w:val="2"/>
          <w:sz w:val="24"/>
        </w:rPr>
        <w:t xml:space="preserve"> </w:t>
      </w:r>
      <w:r>
        <w:rPr>
          <w:sz w:val="24"/>
        </w:rPr>
        <w:t>–</w:t>
      </w:r>
      <w:r>
        <w:rPr>
          <w:spacing w:val="-2"/>
          <w:sz w:val="24"/>
        </w:rPr>
        <w:t xml:space="preserve"> Тернера:</w:t>
      </w:r>
    </w:p>
    <w:p w14:paraId="559B2452">
      <w:pPr>
        <w:pStyle w:val="16"/>
        <w:jc w:val="both"/>
        <w:rPr>
          <w:sz w:val="24"/>
        </w:rPr>
        <w:sectPr>
          <w:pgSz w:w="11910" w:h="16840"/>
          <w:pgMar w:top="1040" w:right="283" w:bottom="960" w:left="0" w:header="0" w:footer="780" w:gutter="0"/>
          <w:cols w:space="720" w:num="1"/>
        </w:sectPr>
      </w:pPr>
    </w:p>
    <w:p w14:paraId="316EFCAD">
      <w:pPr>
        <w:pStyle w:val="16"/>
        <w:numPr>
          <w:ilvl w:val="0"/>
          <w:numId w:val="146"/>
        </w:numPr>
        <w:tabs>
          <w:tab w:val="left" w:pos="1374"/>
        </w:tabs>
        <w:spacing w:before="66"/>
        <w:ind w:right="853" w:firstLine="0"/>
        <w:jc w:val="both"/>
        <w:rPr>
          <w:sz w:val="24"/>
        </w:rPr>
      </w:pPr>
      <w:r>
        <w:rPr>
          <w:sz w:val="24"/>
        </w:rPr>
        <w:t>высокий рост,</w:t>
      </w:r>
      <w:r>
        <w:rPr>
          <w:spacing w:val="-1"/>
          <w:sz w:val="24"/>
        </w:rPr>
        <w:t xml:space="preserve"> </w:t>
      </w:r>
      <w:r>
        <w:rPr>
          <w:sz w:val="24"/>
        </w:rPr>
        <w:t>гинекомастия,</w:t>
      </w:r>
      <w:r>
        <w:rPr>
          <w:spacing w:val="-1"/>
          <w:sz w:val="24"/>
        </w:rPr>
        <w:t xml:space="preserve"> </w:t>
      </w:r>
      <w:r>
        <w:rPr>
          <w:sz w:val="24"/>
        </w:rPr>
        <w:t>широкий таз,</w:t>
      </w:r>
      <w:r>
        <w:rPr>
          <w:spacing w:val="-1"/>
          <w:sz w:val="24"/>
        </w:rPr>
        <w:t xml:space="preserve"> </w:t>
      </w:r>
      <w:r>
        <w:rPr>
          <w:sz w:val="24"/>
        </w:rPr>
        <w:t>скудное оволосение</w:t>
      </w:r>
      <w:r>
        <w:rPr>
          <w:spacing w:val="-2"/>
          <w:sz w:val="24"/>
        </w:rPr>
        <w:t xml:space="preserve"> </w:t>
      </w:r>
      <w:r>
        <w:rPr>
          <w:sz w:val="24"/>
        </w:rPr>
        <w:t>на</w:t>
      </w:r>
      <w:r>
        <w:rPr>
          <w:spacing w:val="-2"/>
          <w:sz w:val="24"/>
        </w:rPr>
        <w:t xml:space="preserve"> </w:t>
      </w:r>
      <w:r>
        <w:rPr>
          <w:sz w:val="24"/>
        </w:rPr>
        <w:t>лобке</w:t>
      </w:r>
      <w:r>
        <w:rPr>
          <w:spacing w:val="-2"/>
          <w:sz w:val="24"/>
        </w:rPr>
        <w:t xml:space="preserve"> </w:t>
      </w:r>
      <w:r>
        <w:rPr>
          <w:sz w:val="24"/>
        </w:rPr>
        <w:t>и в</w:t>
      </w:r>
      <w:r>
        <w:rPr>
          <w:spacing w:val="-2"/>
          <w:sz w:val="24"/>
        </w:rPr>
        <w:t xml:space="preserve"> </w:t>
      </w:r>
      <w:r>
        <w:rPr>
          <w:sz w:val="24"/>
        </w:rPr>
        <w:t>подмышечных областях, гипоплазия яичек</w:t>
      </w:r>
    </w:p>
    <w:p w14:paraId="4CD771BC">
      <w:pPr>
        <w:pStyle w:val="16"/>
        <w:numPr>
          <w:ilvl w:val="0"/>
          <w:numId w:val="146"/>
        </w:numPr>
        <w:tabs>
          <w:tab w:val="left" w:pos="1410"/>
        </w:tabs>
        <w:ind w:right="857" w:firstLine="0"/>
        <w:jc w:val="both"/>
        <w:rPr>
          <w:sz w:val="24"/>
        </w:rPr>
      </w:pPr>
      <w:r>
        <w:rPr>
          <w:sz w:val="24"/>
        </w:rPr>
        <w:t>ранняя аменорея и климакс, два тельца Барра обнаруживаемых в буккальном (щечном) эпителии, более частая встречаемость шизофрении, чем в популяции</w:t>
      </w:r>
    </w:p>
    <w:p w14:paraId="05022DB1">
      <w:pPr>
        <w:pStyle w:val="16"/>
        <w:numPr>
          <w:ilvl w:val="0"/>
          <w:numId w:val="146"/>
        </w:numPr>
        <w:tabs>
          <w:tab w:val="left" w:pos="1398"/>
        </w:tabs>
        <w:spacing w:before="1"/>
        <w:ind w:right="851" w:firstLine="0"/>
        <w:jc w:val="both"/>
        <w:rPr>
          <w:sz w:val="24"/>
        </w:rPr>
      </w:pPr>
      <w:r>
        <w:rPr>
          <w:sz w:val="24"/>
        </w:rPr>
        <w:t>задержка роста и полового созревания, крыловидные складки на шее, гипоплазия матки, аменорея, скудное оволосение на лобке, дисморфии скелета, тельца Барра в буккальном эпителии не обнаруживаются</w:t>
      </w:r>
    </w:p>
    <w:p w14:paraId="7D284D8A">
      <w:pPr>
        <w:pStyle w:val="16"/>
        <w:numPr>
          <w:ilvl w:val="0"/>
          <w:numId w:val="146"/>
        </w:numPr>
        <w:tabs>
          <w:tab w:val="left" w:pos="1429"/>
        </w:tabs>
        <w:ind w:right="858" w:firstLine="0"/>
        <w:jc w:val="both"/>
        <w:rPr>
          <w:sz w:val="24"/>
        </w:rPr>
      </w:pPr>
      <w:r>
        <w:rPr>
          <w:sz w:val="24"/>
        </w:rPr>
        <w:t xml:space="preserve">умственная отсталость, брахицефалия, уплощенный затылок, деформированные ушные </w:t>
      </w:r>
      <w:r>
        <w:rPr>
          <w:spacing w:val="-2"/>
          <w:sz w:val="24"/>
        </w:rPr>
        <w:t>раковины</w:t>
      </w:r>
    </w:p>
    <w:p w14:paraId="238FB9E8">
      <w:pPr>
        <w:pStyle w:val="16"/>
        <w:numPr>
          <w:ilvl w:val="0"/>
          <w:numId w:val="146"/>
        </w:numPr>
        <w:tabs>
          <w:tab w:val="left" w:pos="1374"/>
        </w:tabs>
        <w:ind w:left="1374" w:hanging="242"/>
        <w:jc w:val="both"/>
        <w:rPr>
          <w:sz w:val="24"/>
        </w:rPr>
      </w:pPr>
      <w:r>
        <w:rPr>
          <w:sz w:val="24"/>
        </w:rPr>
        <w:t>умственная</w:t>
      </w:r>
      <w:r>
        <w:rPr>
          <w:spacing w:val="-5"/>
          <w:sz w:val="24"/>
        </w:rPr>
        <w:t xml:space="preserve"> </w:t>
      </w:r>
      <w:r>
        <w:rPr>
          <w:sz w:val="24"/>
        </w:rPr>
        <w:t>отсталость,</w:t>
      </w:r>
      <w:r>
        <w:rPr>
          <w:spacing w:val="-3"/>
          <w:sz w:val="24"/>
        </w:rPr>
        <w:t xml:space="preserve"> </w:t>
      </w:r>
      <w:r>
        <w:rPr>
          <w:sz w:val="24"/>
        </w:rPr>
        <w:t>задержка</w:t>
      </w:r>
      <w:r>
        <w:rPr>
          <w:spacing w:val="-3"/>
          <w:sz w:val="24"/>
        </w:rPr>
        <w:t xml:space="preserve"> </w:t>
      </w:r>
      <w:r>
        <w:rPr>
          <w:sz w:val="24"/>
        </w:rPr>
        <w:t>роста</w:t>
      </w:r>
      <w:r>
        <w:rPr>
          <w:spacing w:val="-3"/>
          <w:sz w:val="24"/>
        </w:rPr>
        <w:t xml:space="preserve"> </w:t>
      </w:r>
      <w:r>
        <w:rPr>
          <w:sz w:val="24"/>
        </w:rPr>
        <w:t>и</w:t>
      </w:r>
      <w:r>
        <w:rPr>
          <w:spacing w:val="-3"/>
          <w:sz w:val="24"/>
        </w:rPr>
        <w:t xml:space="preserve"> </w:t>
      </w:r>
      <w:r>
        <w:rPr>
          <w:sz w:val="24"/>
        </w:rPr>
        <w:t>полового</w:t>
      </w:r>
      <w:r>
        <w:rPr>
          <w:spacing w:val="-3"/>
          <w:sz w:val="24"/>
        </w:rPr>
        <w:t xml:space="preserve"> </w:t>
      </w:r>
      <w:r>
        <w:rPr>
          <w:sz w:val="24"/>
        </w:rPr>
        <w:t>созревания,</w:t>
      </w:r>
      <w:r>
        <w:rPr>
          <w:spacing w:val="-3"/>
          <w:sz w:val="24"/>
        </w:rPr>
        <w:t xml:space="preserve"> </w:t>
      </w:r>
      <w:r>
        <w:rPr>
          <w:sz w:val="24"/>
        </w:rPr>
        <w:t>сколиоз,</w:t>
      </w:r>
      <w:r>
        <w:rPr>
          <w:spacing w:val="-2"/>
          <w:sz w:val="24"/>
        </w:rPr>
        <w:t xml:space="preserve"> косоглазие</w:t>
      </w:r>
    </w:p>
    <w:p w14:paraId="33175FF3">
      <w:pPr>
        <w:pStyle w:val="16"/>
        <w:numPr>
          <w:ilvl w:val="0"/>
          <w:numId w:val="142"/>
        </w:numPr>
        <w:tabs>
          <w:tab w:val="left" w:pos="1492"/>
        </w:tabs>
        <w:spacing w:before="276"/>
        <w:ind w:left="1492" w:hanging="360"/>
        <w:jc w:val="both"/>
        <w:rPr>
          <w:sz w:val="24"/>
        </w:rPr>
      </w:pPr>
      <w:r>
        <w:rPr>
          <w:sz w:val="24"/>
        </w:rPr>
        <w:t>Характерные</w:t>
      </w:r>
      <w:r>
        <w:rPr>
          <w:spacing w:val="-5"/>
          <w:sz w:val="24"/>
        </w:rPr>
        <w:t xml:space="preserve"> </w:t>
      </w:r>
      <w:r>
        <w:rPr>
          <w:sz w:val="24"/>
        </w:rPr>
        <w:t>признаки</w:t>
      </w:r>
      <w:r>
        <w:rPr>
          <w:spacing w:val="55"/>
          <w:sz w:val="24"/>
        </w:rPr>
        <w:t xml:space="preserve"> </w:t>
      </w:r>
      <w:r>
        <w:rPr>
          <w:sz w:val="24"/>
        </w:rPr>
        <w:t>синдрома</w:t>
      </w:r>
      <w:r>
        <w:rPr>
          <w:spacing w:val="-4"/>
          <w:sz w:val="24"/>
        </w:rPr>
        <w:t xml:space="preserve"> </w:t>
      </w:r>
      <w:r>
        <w:rPr>
          <w:spacing w:val="-2"/>
          <w:sz w:val="24"/>
        </w:rPr>
        <w:t>Дауна:</w:t>
      </w:r>
    </w:p>
    <w:p w14:paraId="48E20435">
      <w:pPr>
        <w:pStyle w:val="16"/>
        <w:numPr>
          <w:ilvl w:val="1"/>
          <w:numId w:val="142"/>
        </w:numPr>
        <w:tabs>
          <w:tab w:val="left" w:pos="1374"/>
        </w:tabs>
        <w:ind w:left="1132" w:right="860" w:firstLine="0"/>
        <w:jc w:val="both"/>
        <w:rPr>
          <w:sz w:val="24"/>
        </w:rPr>
      </w:pPr>
      <w:r>
        <w:rPr>
          <w:sz w:val="24"/>
        </w:rPr>
        <w:t>высокий рост,</w:t>
      </w:r>
      <w:r>
        <w:rPr>
          <w:spacing w:val="-1"/>
          <w:sz w:val="24"/>
        </w:rPr>
        <w:t xml:space="preserve"> </w:t>
      </w:r>
      <w:r>
        <w:rPr>
          <w:sz w:val="24"/>
        </w:rPr>
        <w:t>гинекомастия,</w:t>
      </w:r>
      <w:r>
        <w:rPr>
          <w:spacing w:val="-1"/>
          <w:sz w:val="24"/>
        </w:rPr>
        <w:t xml:space="preserve"> </w:t>
      </w:r>
      <w:r>
        <w:rPr>
          <w:sz w:val="24"/>
        </w:rPr>
        <w:t>широкий таз,</w:t>
      </w:r>
      <w:r>
        <w:rPr>
          <w:spacing w:val="-1"/>
          <w:sz w:val="24"/>
        </w:rPr>
        <w:t xml:space="preserve"> </w:t>
      </w:r>
      <w:r>
        <w:rPr>
          <w:sz w:val="24"/>
        </w:rPr>
        <w:t>скудное оволосение</w:t>
      </w:r>
      <w:r>
        <w:rPr>
          <w:spacing w:val="-2"/>
          <w:sz w:val="24"/>
        </w:rPr>
        <w:t xml:space="preserve"> </w:t>
      </w:r>
      <w:r>
        <w:rPr>
          <w:sz w:val="24"/>
        </w:rPr>
        <w:t>на</w:t>
      </w:r>
      <w:r>
        <w:rPr>
          <w:spacing w:val="-2"/>
          <w:sz w:val="24"/>
        </w:rPr>
        <w:t xml:space="preserve"> </w:t>
      </w:r>
      <w:r>
        <w:rPr>
          <w:sz w:val="24"/>
        </w:rPr>
        <w:t>лобке</w:t>
      </w:r>
      <w:r>
        <w:rPr>
          <w:spacing w:val="-2"/>
          <w:sz w:val="24"/>
        </w:rPr>
        <w:t xml:space="preserve"> </w:t>
      </w:r>
      <w:r>
        <w:rPr>
          <w:sz w:val="24"/>
        </w:rPr>
        <w:t>и в</w:t>
      </w:r>
      <w:r>
        <w:rPr>
          <w:spacing w:val="-2"/>
          <w:sz w:val="24"/>
        </w:rPr>
        <w:t xml:space="preserve"> </w:t>
      </w:r>
      <w:r>
        <w:rPr>
          <w:sz w:val="24"/>
        </w:rPr>
        <w:t>подмышечных областях, гипоплазия яичек</w:t>
      </w:r>
    </w:p>
    <w:p w14:paraId="16AC2CB5">
      <w:pPr>
        <w:pStyle w:val="16"/>
        <w:numPr>
          <w:ilvl w:val="1"/>
          <w:numId w:val="142"/>
        </w:numPr>
        <w:tabs>
          <w:tab w:val="left" w:pos="1410"/>
        </w:tabs>
        <w:ind w:left="1132" w:right="854" w:firstLine="0"/>
        <w:jc w:val="both"/>
        <w:rPr>
          <w:sz w:val="24"/>
        </w:rPr>
      </w:pPr>
      <w:r>
        <w:rPr>
          <w:sz w:val="24"/>
        </w:rPr>
        <w:t>ранняя аменорея и климакс, два тельца Барра обнаруживаемых в буккальном (щечном) эпителии, более частая встречаемость шизофрении, чем в популяции</w:t>
      </w:r>
    </w:p>
    <w:p w14:paraId="725AA48A">
      <w:pPr>
        <w:pStyle w:val="16"/>
        <w:numPr>
          <w:ilvl w:val="1"/>
          <w:numId w:val="142"/>
        </w:numPr>
        <w:tabs>
          <w:tab w:val="left" w:pos="1398"/>
        </w:tabs>
        <w:ind w:left="1132" w:right="852" w:firstLine="0"/>
        <w:jc w:val="both"/>
        <w:rPr>
          <w:sz w:val="24"/>
        </w:rPr>
      </w:pPr>
      <w:r>
        <w:rPr>
          <w:sz w:val="24"/>
        </w:rPr>
        <w:t>задержка роста и полового созревания, крыловидные складки на шее, гипоплазия матки, аменорея, скудное оволосение на лобке, дисморфии скелета, тельца Барра в буккальном эпителии не обнаруживаются</w:t>
      </w:r>
    </w:p>
    <w:p w14:paraId="3BFC00D7">
      <w:pPr>
        <w:pStyle w:val="16"/>
        <w:numPr>
          <w:ilvl w:val="1"/>
          <w:numId w:val="142"/>
        </w:numPr>
        <w:tabs>
          <w:tab w:val="left" w:pos="1429"/>
        </w:tabs>
        <w:ind w:left="1132" w:right="858" w:firstLine="0"/>
        <w:jc w:val="both"/>
        <w:rPr>
          <w:sz w:val="24"/>
        </w:rPr>
      </w:pPr>
      <w:r>
        <w:rPr>
          <w:sz w:val="24"/>
        </w:rPr>
        <w:t xml:space="preserve">умственная отсталость, брахицефалия, уплощенный затылок, деформированные ушные </w:t>
      </w:r>
      <w:r>
        <w:rPr>
          <w:spacing w:val="-2"/>
          <w:sz w:val="24"/>
        </w:rPr>
        <w:t>раковины</w:t>
      </w:r>
    </w:p>
    <w:p w14:paraId="06D053B5">
      <w:pPr>
        <w:pStyle w:val="16"/>
        <w:numPr>
          <w:ilvl w:val="1"/>
          <w:numId w:val="142"/>
        </w:numPr>
        <w:tabs>
          <w:tab w:val="left" w:pos="1374"/>
        </w:tabs>
        <w:spacing w:before="1"/>
        <w:ind w:left="1374" w:hanging="242"/>
        <w:jc w:val="both"/>
        <w:rPr>
          <w:sz w:val="24"/>
        </w:rPr>
      </w:pPr>
      <w:r>
        <w:rPr>
          <w:sz w:val="24"/>
        </w:rPr>
        <w:t>умственная</w:t>
      </w:r>
      <w:r>
        <w:rPr>
          <w:spacing w:val="-5"/>
          <w:sz w:val="24"/>
        </w:rPr>
        <w:t xml:space="preserve"> </w:t>
      </w:r>
      <w:r>
        <w:rPr>
          <w:sz w:val="24"/>
        </w:rPr>
        <w:t>отсталость,</w:t>
      </w:r>
      <w:r>
        <w:rPr>
          <w:spacing w:val="-3"/>
          <w:sz w:val="24"/>
        </w:rPr>
        <w:t xml:space="preserve"> </w:t>
      </w:r>
      <w:r>
        <w:rPr>
          <w:sz w:val="24"/>
        </w:rPr>
        <w:t>задержка</w:t>
      </w:r>
      <w:r>
        <w:rPr>
          <w:spacing w:val="-3"/>
          <w:sz w:val="24"/>
        </w:rPr>
        <w:t xml:space="preserve"> </w:t>
      </w:r>
      <w:r>
        <w:rPr>
          <w:sz w:val="24"/>
        </w:rPr>
        <w:t>роста</w:t>
      </w:r>
      <w:r>
        <w:rPr>
          <w:spacing w:val="-4"/>
          <w:sz w:val="24"/>
        </w:rPr>
        <w:t xml:space="preserve"> </w:t>
      </w:r>
      <w:r>
        <w:rPr>
          <w:sz w:val="24"/>
        </w:rPr>
        <w:t>и</w:t>
      </w:r>
      <w:r>
        <w:rPr>
          <w:spacing w:val="-3"/>
          <w:sz w:val="24"/>
        </w:rPr>
        <w:t xml:space="preserve"> </w:t>
      </w:r>
      <w:r>
        <w:rPr>
          <w:sz w:val="24"/>
        </w:rPr>
        <w:t>полового</w:t>
      </w:r>
      <w:r>
        <w:rPr>
          <w:spacing w:val="-3"/>
          <w:sz w:val="24"/>
        </w:rPr>
        <w:t xml:space="preserve"> </w:t>
      </w:r>
      <w:r>
        <w:rPr>
          <w:sz w:val="24"/>
        </w:rPr>
        <w:t>созревания,</w:t>
      </w:r>
      <w:r>
        <w:rPr>
          <w:spacing w:val="-3"/>
          <w:sz w:val="24"/>
        </w:rPr>
        <w:t xml:space="preserve"> </w:t>
      </w:r>
      <w:r>
        <w:rPr>
          <w:sz w:val="24"/>
        </w:rPr>
        <w:t>сколиоз,</w:t>
      </w:r>
      <w:r>
        <w:rPr>
          <w:spacing w:val="-2"/>
          <w:sz w:val="24"/>
        </w:rPr>
        <w:t xml:space="preserve"> косоглазие</w:t>
      </w:r>
    </w:p>
    <w:p w14:paraId="1AB46305">
      <w:pPr>
        <w:pStyle w:val="16"/>
        <w:numPr>
          <w:ilvl w:val="0"/>
          <w:numId w:val="142"/>
        </w:numPr>
        <w:tabs>
          <w:tab w:val="left" w:pos="1492"/>
        </w:tabs>
        <w:spacing w:before="276"/>
        <w:ind w:left="1492" w:hanging="360"/>
        <w:rPr>
          <w:sz w:val="24"/>
        </w:rPr>
      </w:pPr>
      <w:r>
        <w:rPr>
          <w:sz w:val="24"/>
        </w:rPr>
        <w:t>Характерные</w:t>
      </w:r>
      <w:r>
        <w:rPr>
          <w:spacing w:val="-4"/>
          <w:sz w:val="24"/>
        </w:rPr>
        <w:t xml:space="preserve"> </w:t>
      </w:r>
      <w:r>
        <w:rPr>
          <w:sz w:val="24"/>
        </w:rPr>
        <w:t>признаки</w:t>
      </w:r>
      <w:r>
        <w:rPr>
          <w:spacing w:val="55"/>
          <w:sz w:val="24"/>
        </w:rPr>
        <w:t xml:space="preserve"> </w:t>
      </w:r>
      <w:r>
        <w:rPr>
          <w:sz w:val="24"/>
        </w:rPr>
        <w:t>синдрома</w:t>
      </w:r>
      <w:r>
        <w:rPr>
          <w:spacing w:val="-4"/>
          <w:sz w:val="24"/>
        </w:rPr>
        <w:t xml:space="preserve"> </w:t>
      </w:r>
      <w:r>
        <w:rPr>
          <w:spacing w:val="-2"/>
          <w:sz w:val="24"/>
        </w:rPr>
        <w:t>Патау:</w:t>
      </w:r>
    </w:p>
    <w:p w14:paraId="50C06014">
      <w:pPr>
        <w:pStyle w:val="16"/>
        <w:numPr>
          <w:ilvl w:val="1"/>
          <w:numId w:val="142"/>
        </w:numPr>
        <w:tabs>
          <w:tab w:val="left" w:pos="1372"/>
        </w:tabs>
        <w:ind w:left="1132" w:right="1155" w:firstLine="0"/>
        <w:rPr>
          <w:sz w:val="24"/>
        </w:rPr>
      </w:pPr>
      <w:r>
        <w:rPr>
          <w:sz w:val="24"/>
        </w:rPr>
        <w:t>лунообразное</w:t>
      </w:r>
      <w:r>
        <w:rPr>
          <w:spacing w:val="-7"/>
          <w:sz w:val="24"/>
        </w:rPr>
        <w:t xml:space="preserve"> </w:t>
      </w:r>
      <w:r>
        <w:rPr>
          <w:sz w:val="24"/>
        </w:rPr>
        <w:t>лицо,</w:t>
      </w:r>
      <w:r>
        <w:rPr>
          <w:spacing w:val="-9"/>
          <w:sz w:val="24"/>
        </w:rPr>
        <w:t xml:space="preserve"> </w:t>
      </w:r>
      <w:r>
        <w:rPr>
          <w:sz w:val="24"/>
        </w:rPr>
        <w:t>микроцефалия,</w:t>
      </w:r>
      <w:r>
        <w:rPr>
          <w:spacing w:val="-6"/>
          <w:sz w:val="24"/>
        </w:rPr>
        <w:t xml:space="preserve"> </w:t>
      </w:r>
      <w:r>
        <w:rPr>
          <w:sz w:val="24"/>
        </w:rPr>
        <w:t>эпикант,</w:t>
      </w:r>
      <w:r>
        <w:rPr>
          <w:spacing w:val="-6"/>
          <w:sz w:val="24"/>
        </w:rPr>
        <w:t xml:space="preserve"> </w:t>
      </w:r>
      <w:r>
        <w:rPr>
          <w:sz w:val="24"/>
        </w:rPr>
        <w:t>гипертелоризм,</w:t>
      </w:r>
      <w:r>
        <w:rPr>
          <w:spacing w:val="-6"/>
          <w:sz w:val="24"/>
        </w:rPr>
        <w:t xml:space="preserve"> </w:t>
      </w:r>
      <w:r>
        <w:rPr>
          <w:sz w:val="24"/>
        </w:rPr>
        <w:t>антимоноголойдный</w:t>
      </w:r>
      <w:r>
        <w:rPr>
          <w:spacing w:val="-6"/>
          <w:sz w:val="24"/>
        </w:rPr>
        <w:t xml:space="preserve"> </w:t>
      </w:r>
      <w:r>
        <w:rPr>
          <w:sz w:val="24"/>
        </w:rPr>
        <w:t>разрез глазных щелей, сужение трахеи</w:t>
      </w:r>
    </w:p>
    <w:p w14:paraId="53A47C9B">
      <w:pPr>
        <w:pStyle w:val="16"/>
        <w:numPr>
          <w:ilvl w:val="1"/>
          <w:numId w:val="142"/>
        </w:numPr>
        <w:tabs>
          <w:tab w:val="left" w:pos="1402"/>
        </w:tabs>
        <w:ind w:left="1132" w:right="858" w:firstLine="0"/>
        <w:rPr>
          <w:sz w:val="24"/>
        </w:rPr>
      </w:pPr>
      <w:r>
        <w:rPr>
          <w:sz w:val="24"/>
        </w:rPr>
        <w:t>долихоцефалия, западение лобной костив области родничка, высокое небо, микросомия, флексорное расположение кистей, расщелина мягкого неба</w:t>
      </w:r>
    </w:p>
    <w:p w14:paraId="37B5A53D">
      <w:pPr>
        <w:pStyle w:val="16"/>
        <w:numPr>
          <w:ilvl w:val="1"/>
          <w:numId w:val="142"/>
        </w:numPr>
        <w:tabs>
          <w:tab w:val="left" w:pos="1460"/>
        </w:tabs>
        <w:ind w:left="1132" w:right="854" w:firstLine="0"/>
        <w:rPr>
          <w:sz w:val="24"/>
        </w:rPr>
      </w:pPr>
      <w:r>
        <w:rPr>
          <w:sz w:val="24"/>
        </w:rPr>
        <w:t>микроцефалия</w:t>
      </w:r>
      <w:r>
        <w:rPr>
          <w:spacing w:val="80"/>
          <w:sz w:val="24"/>
        </w:rPr>
        <w:t xml:space="preserve"> </w:t>
      </w:r>
      <w:r>
        <w:rPr>
          <w:sz w:val="24"/>
        </w:rPr>
        <w:t>со</w:t>
      </w:r>
      <w:r>
        <w:rPr>
          <w:spacing w:val="80"/>
          <w:sz w:val="24"/>
        </w:rPr>
        <w:t xml:space="preserve"> </w:t>
      </w:r>
      <w:r>
        <w:rPr>
          <w:sz w:val="24"/>
        </w:rPr>
        <w:t>скошенным</w:t>
      </w:r>
      <w:r>
        <w:rPr>
          <w:spacing w:val="80"/>
          <w:sz w:val="24"/>
        </w:rPr>
        <w:t xml:space="preserve"> </w:t>
      </w:r>
      <w:r>
        <w:rPr>
          <w:sz w:val="24"/>
        </w:rPr>
        <w:t>лбом</w:t>
      </w:r>
      <w:r>
        <w:rPr>
          <w:spacing w:val="80"/>
          <w:sz w:val="24"/>
        </w:rPr>
        <w:t xml:space="preserve"> </w:t>
      </w:r>
      <w:r>
        <w:rPr>
          <w:sz w:val="24"/>
        </w:rPr>
        <w:t>и</w:t>
      </w:r>
      <w:r>
        <w:rPr>
          <w:spacing w:val="80"/>
          <w:sz w:val="24"/>
        </w:rPr>
        <w:t xml:space="preserve"> </w:t>
      </w:r>
      <w:r>
        <w:rPr>
          <w:sz w:val="24"/>
        </w:rPr>
        <w:t>затылком,</w:t>
      </w:r>
      <w:r>
        <w:rPr>
          <w:spacing w:val="80"/>
          <w:sz w:val="24"/>
        </w:rPr>
        <w:t xml:space="preserve"> </w:t>
      </w:r>
      <w:r>
        <w:rPr>
          <w:sz w:val="24"/>
        </w:rPr>
        <w:t>дефекты</w:t>
      </w:r>
      <w:r>
        <w:rPr>
          <w:spacing w:val="80"/>
          <w:sz w:val="24"/>
        </w:rPr>
        <w:t xml:space="preserve"> </w:t>
      </w:r>
      <w:r>
        <w:rPr>
          <w:sz w:val="24"/>
        </w:rPr>
        <w:t>скальпа,</w:t>
      </w:r>
      <w:r>
        <w:rPr>
          <w:spacing w:val="80"/>
          <w:sz w:val="24"/>
        </w:rPr>
        <w:t xml:space="preserve"> </w:t>
      </w:r>
      <w:r>
        <w:rPr>
          <w:sz w:val="24"/>
        </w:rPr>
        <w:t>расщелина</w:t>
      </w:r>
      <w:r>
        <w:rPr>
          <w:spacing w:val="80"/>
          <w:sz w:val="24"/>
        </w:rPr>
        <w:t xml:space="preserve"> </w:t>
      </w:r>
      <w:r>
        <w:rPr>
          <w:sz w:val="24"/>
        </w:rPr>
        <w:t>лица, микроофтальмия, короткая шея, аплазия костей носа</w:t>
      </w:r>
    </w:p>
    <w:p w14:paraId="4D9D1D00">
      <w:pPr>
        <w:pStyle w:val="16"/>
        <w:numPr>
          <w:ilvl w:val="1"/>
          <w:numId w:val="142"/>
        </w:numPr>
        <w:tabs>
          <w:tab w:val="left" w:pos="1429"/>
        </w:tabs>
        <w:ind w:left="1132" w:right="858" w:firstLine="0"/>
        <w:rPr>
          <w:sz w:val="24"/>
        </w:rPr>
      </w:pPr>
      <w:r>
        <w:rPr>
          <w:sz w:val="24"/>
        </w:rPr>
        <w:t>умственная</w:t>
      </w:r>
      <w:r>
        <w:rPr>
          <w:spacing w:val="40"/>
          <w:sz w:val="24"/>
        </w:rPr>
        <w:t xml:space="preserve"> </w:t>
      </w:r>
      <w:r>
        <w:rPr>
          <w:sz w:val="24"/>
        </w:rPr>
        <w:t>отсталость,</w:t>
      </w:r>
      <w:r>
        <w:rPr>
          <w:spacing w:val="40"/>
          <w:sz w:val="24"/>
        </w:rPr>
        <w:t xml:space="preserve"> </w:t>
      </w:r>
      <w:r>
        <w:rPr>
          <w:sz w:val="24"/>
        </w:rPr>
        <w:t>брахицефалия,</w:t>
      </w:r>
      <w:r>
        <w:rPr>
          <w:spacing w:val="40"/>
          <w:sz w:val="24"/>
        </w:rPr>
        <w:t xml:space="preserve"> </w:t>
      </w:r>
      <w:r>
        <w:rPr>
          <w:sz w:val="24"/>
        </w:rPr>
        <w:t>уплощенный</w:t>
      </w:r>
      <w:r>
        <w:rPr>
          <w:spacing w:val="40"/>
          <w:sz w:val="24"/>
        </w:rPr>
        <w:t xml:space="preserve"> </w:t>
      </w:r>
      <w:r>
        <w:rPr>
          <w:sz w:val="24"/>
        </w:rPr>
        <w:t>затылок,</w:t>
      </w:r>
      <w:r>
        <w:rPr>
          <w:spacing w:val="40"/>
          <w:sz w:val="24"/>
        </w:rPr>
        <w:t xml:space="preserve"> </w:t>
      </w:r>
      <w:r>
        <w:rPr>
          <w:sz w:val="24"/>
        </w:rPr>
        <w:t>деформированные</w:t>
      </w:r>
      <w:r>
        <w:rPr>
          <w:spacing w:val="40"/>
          <w:sz w:val="24"/>
        </w:rPr>
        <w:t xml:space="preserve"> </w:t>
      </w:r>
      <w:r>
        <w:rPr>
          <w:sz w:val="24"/>
        </w:rPr>
        <w:t xml:space="preserve">ушные </w:t>
      </w:r>
      <w:r>
        <w:rPr>
          <w:spacing w:val="-2"/>
          <w:sz w:val="24"/>
        </w:rPr>
        <w:t>раковины</w:t>
      </w:r>
    </w:p>
    <w:p w14:paraId="528958FD">
      <w:pPr>
        <w:pStyle w:val="16"/>
        <w:numPr>
          <w:ilvl w:val="1"/>
          <w:numId w:val="142"/>
        </w:numPr>
        <w:tabs>
          <w:tab w:val="left" w:pos="1374"/>
        </w:tabs>
        <w:ind w:left="1374" w:hanging="242"/>
        <w:rPr>
          <w:sz w:val="24"/>
        </w:rPr>
      </w:pPr>
      <w:r>
        <w:rPr>
          <w:sz w:val="24"/>
        </w:rPr>
        <w:t>умственная</w:t>
      </w:r>
      <w:r>
        <w:rPr>
          <w:spacing w:val="-5"/>
          <w:sz w:val="24"/>
        </w:rPr>
        <w:t xml:space="preserve"> </w:t>
      </w:r>
      <w:r>
        <w:rPr>
          <w:sz w:val="24"/>
        </w:rPr>
        <w:t>отсталость,</w:t>
      </w:r>
      <w:r>
        <w:rPr>
          <w:spacing w:val="-3"/>
          <w:sz w:val="24"/>
        </w:rPr>
        <w:t xml:space="preserve"> </w:t>
      </w:r>
      <w:r>
        <w:rPr>
          <w:sz w:val="24"/>
        </w:rPr>
        <w:t>задержка</w:t>
      </w:r>
      <w:r>
        <w:rPr>
          <w:spacing w:val="-3"/>
          <w:sz w:val="24"/>
        </w:rPr>
        <w:t xml:space="preserve"> </w:t>
      </w:r>
      <w:r>
        <w:rPr>
          <w:sz w:val="24"/>
        </w:rPr>
        <w:t>роста</w:t>
      </w:r>
      <w:r>
        <w:rPr>
          <w:spacing w:val="-3"/>
          <w:sz w:val="24"/>
        </w:rPr>
        <w:t xml:space="preserve"> </w:t>
      </w:r>
      <w:r>
        <w:rPr>
          <w:sz w:val="24"/>
        </w:rPr>
        <w:t>и</w:t>
      </w:r>
      <w:r>
        <w:rPr>
          <w:spacing w:val="-3"/>
          <w:sz w:val="24"/>
        </w:rPr>
        <w:t xml:space="preserve"> </w:t>
      </w:r>
      <w:r>
        <w:rPr>
          <w:sz w:val="24"/>
        </w:rPr>
        <w:t>полового</w:t>
      </w:r>
      <w:r>
        <w:rPr>
          <w:spacing w:val="-3"/>
          <w:sz w:val="24"/>
        </w:rPr>
        <w:t xml:space="preserve"> </w:t>
      </w:r>
      <w:r>
        <w:rPr>
          <w:sz w:val="24"/>
        </w:rPr>
        <w:t>созревания,</w:t>
      </w:r>
      <w:r>
        <w:rPr>
          <w:spacing w:val="-3"/>
          <w:sz w:val="24"/>
        </w:rPr>
        <w:t xml:space="preserve"> </w:t>
      </w:r>
      <w:r>
        <w:rPr>
          <w:sz w:val="24"/>
        </w:rPr>
        <w:t>сколиоз,</w:t>
      </w:r>
      <w:r>
        <w:rPr>
          <w:spacing w:val="-2"/>
          <w:sz w:val="24"/>
        </w:rPr>
        <w:t xml:space="preserve"> косоглазие</w:t>
      </w:r>
    </w:p>
    <w:p w14:paraId="5684E7F9">
      <w:pPr>
        <w:pStyle w:val="9"/>
      </w:pPr>
    </w:p>
    <w:p w14:paraId="2E60C5E6">
      <w:pPr>
        <w:pStyle w:val="16"/>
        <w:numPr>
          <w:ilvl w:val="0"/>
          <w:numId w:val="142"/>
        </w:numPr>
        <w:tabs>
          <w:tab w:val="left" w:pos="1492"/>
        </w:tabs>
        <w:ind w:left="1492" w:hanging="360"/>
        <w:rPr>
          <w:sz w:val="24"/>
        </w:rPr>
      </w:pPr>
      <w:r>
        <w:rPr>
          <w:sz w:val="24"/>
        </w:rPr>
        <w:t>Характерные</w:t>
      </w:r>
      <w:r>
        <w:rPr>
          <w:spacing w:val="-5"/>
          <w:sz w:val="24"/>
        </w:rPr>
        <w:t xml:space="preserve"> </w:t>
      </w:r>
      <w:r>
        <w:rPr>
          <w:sz w:val="24"/>
        </w:rPr>
        <w:t>признаки</w:t>
      </w:r>
      <w:r>
        <w:rPr>
          <w:spacing w:val="55"/>
          <w:sz w:val="24"/>
        </w:rPr>
        <w:t xml:space="preserve"> </w:t>
      </w:r>
      <w:r>
        <w:rPr>
          <w:sz w:val="24"/>
        </w:rPr>
        <w:t>синдрома</w:t>
      </w:r>
      <w:r>
        <w:rPr>
          <w:spacing w:val="-4"/>
          <w:sz w:val="24"/>
        </w:rPr>
        <w:t xml:space="preserve"> </w:t>
      </w:r>
      <w:r>
        <w:rPr>
          <w:spacing w:val="-2"/>
          <w:sz w:val="24"/>
        </w:rPr>
        <w:t>Эдвардса:</w:t>
      </w:r>
    </w:p>
    <w:p w14:paraId="5C9B305F">
      <w:pPr>
        <w:pStyle w:val="16"/>
        <w:numPr>
          <w:ilvl w:val="0"/>
          <w:numId w:val="147"/>
        </w:numPr>
        <w:tabs>
          <w:tab w:val="left" w:pos="1312"/>
        </w:tabs>
        <w:ind w:right="1215" w:firstLine="0"/>
        <w:rPr>
          <w:sz w:val="24"/>
        </w:rPr>
      </w:pPr>
      <w:r>
        <w:rPr>
          <w:sz w:val="24"/>
        </w:rPr>
        <w:t>лунообразное</w:t>
      </w:r>
      <w:r>
        <w:rPr>
          <w:spacing w:val="-7"/>
          <w:sz w:val="24"/>
        </w:rPr>
        <w:t xml:space="preserve"> </w:t>
      </w:r>
      <w:r>
        <w:rPr>
          <w:sz w:val="24"/>
        </w:rPr>
        <w:t>лицо,</w:t>
      </w:r>
      <w:r>
        <w:rPr>
          <w:spacing w:val="-6"/>
          <w:sz w:val="24"/>
        </w:rPr>
        <w:t xml:space="preserve"> </w:t>
      </w:r>
      <w:r>
        <w:rPr>
          <w:sz w:val="24"/>
        </w:rPr>
        <w:t>микроцефалия,</w:t>
      </w:r>
      <w:r>
        <w:rPr>
          <w:spacing w:val="-6"/>
          <w:sz w:val="24"/>
        </w:rPr>
        <w:t xml:space="preserve"> </w:t>
      </w:r>
      <w:r>
        <w:rPr>
          <w:sz w:val="24"/>
        </w:rPr>
        <w:t>эпикант,</w:t>
      </w:r>
      <w:r>
        <w:rPr>
          <w:spacing w:val="-9"/>
          <w:sz w:val="24"/>
        </w:rPr>
        <w:t xml:space="preserve"> </w:t>
      </w:r>
      <w:r>
        <w:rPr>
          <w:sz w:val="24"/>
        </w:rPr>
        <w:t>гипертелоризм,</w:t>
      </w:r>
      <w:r>
        <w:rPr>
          <w:spacing w:val="-6"/>
          <w:sz w:val="24"/>
        </w:rPr>
        <w:t xml:space="preserve"> </w:t>
      </w:r>
      <w:r>
        <w:rPr>
          <w:sz w:val="24"/>
        </w:rPr>
        <w:t>антимоноголойдный</w:t>
      </w:r>
      <w:r>
        <w:rPr>
          <w:spacing w:val="-6"/>
          <w:sz w:val="24"/>
        </w:rPr>
        <w:t xml:space="preserve"> </w:t>
      </w:r>
      <w:r>
        <w:rPr>
          <w:sz w:val="24"/>
        </w:rPr>
        <w:t>разрез глазных щелей, сужение трахеи</w:t>
      </w:r>
    </w:p>
    <w:p w14:paraId="522B401E">
      <w:pPr>
        <w:pStyle w:val="16"/>
        <w:numPr>
          <w:ilvl w:val="0"/>
          <w:numId w:val="147"/>
        </w:numPr>
        <w:tabs>
          <w:tab w:val="left" w:pos="1340"/>
        </w:tabs>
        <w:ind w:right="855" w:firstLine="0"/>
        <w:rPr>
          <w:sz w:val="24"/>
        </w:rPr>
      </w:pPr>
      <w:r>
        <w:rPr>
          <w:sz w:val="24"/>
        </w:rPr>
        <w:t>долихоцефалия, западение лобной кости в области родничка, высокое небо, микросомия, флексорное расположение кистей, расщелина мягкого неба</w:t>
      </w:r>
    </w:p>
    <w:p w14:paraId="6D21A340">
      <w:pPr>
        <w:pStyle w:val="16"/>
        <w:numPr>
          <w:ilvl w:val="0"/>
          <w:numId w:val="147"/>
        </w:numPr>
        <w:tabs>
          <w:tab w:val="left" w:pos="1405"/>
        </w:tabs>
        <w:ind w:right="857" w:firstLine="0"/>
        <w:rPr>
          <w:sz w:val="24"/>
        </w:rPr>
      </w:pPr>
      <w:r>
        <w:rPr>
          <w:sz w:val="24"/>
        </w:rPr>
        <w:t>микроцефалия</w:t>
      </w:r>
      <w:r>
        <w:rPr>
          <w:spacing w:val="80"/>
          <w:sz w:val="24"/>
        </w:rPr>
        <w:t xml:space="preserve"> </w:t>
      </w:r>
      <w:r>
        <w:rPr>
          <w:sz w:val="24"/>
        </w:rPr>
        <w:t>со</w:t>
      </w:r>
      <w:r>
        <w:rPr>
          <w:spacing w:val="80"/>
          <w:sz w:val="24"/>
        </w:rPr>
        <w:t xml:space="preserve"> </w:t>
      </w:r>
      <w:r>
        <w:rPr>
          <w:sz w:val="24"/>
        </w:rPr>
        <w:t>скошенным</w:t>
      </w:r>
      <w:r>
        <w:rPr>
          <w:spacing w:val="80"/>
          <w:sz w:val="24"/>
        </w:rPr>
        <w:t xml:space="preserve"> </w:t>
      </w:r>
      <w:r>
        <w:rPr>
          <w:sz w:val="24"/>
        </w:rPr>
        <w:t>лбом</w:t>
      </w:r>
      <w:r>
        <w:rPr>
          <w:spacing w:val="80"/>
          <w:sz w:val="24"/>
        </w:rPr>
        <w:t xml:space="preserve"> </w:t>
      </w:r>
      <w:r>
        <w:rPr>
          <w:sz w:val="24"/>
        </w:rPr>
        <w:t>и</w:t>
      </w:r>
      <w:r>
        <w:rPr>
          <w:spacing w:val="80"/>
          <w:sz w:val="24"/>
        </w:rPr>
        <w:t xml:space="preserve"> </w:t>
      </w:r>
      <w:r>
        <w:rPr>
          <w:sz w:val="24"/>
        </w:rPr>
        <w:t>затылком,</w:t>
      </w:r>
      <w:r>
        <w:rPr>
          <w:spacing w:val="80"/>
          <w:sz w:val="24"/>
        </w:rPr>
        <w:t xml:space="preserve"> </w:t>
      </w:r>
      <w:r>
        <w:rPr>
          <w:sz w:val="24"/>
        </w:rPr>
        <w:t>дефекты</w:t>
      </w:r>
      <w:r>
        <w:rPr>
          <w:spacing w:val="80"/>
          <w:sz w:val="24"/>
        </w:rPr>
        <w:t xml:space="preserve"> </w:t>
      </w:r>
      <w:r>
        <w:rPr>
          <w:sz w:val="24"/>
        </w:rPr>
        <w:t>скальпа,</w:t>
      </w:r>
      <w:r>
        <w:rPr>
          <w:spacing w:val="80"/>
          <w:sz w:val="24"/>
        </w:rPr>
        <w:t xml:space="preserve"> </w:t>
      </w:r>
      <w:r>
        <w:rPr>
          <w:sz w:val="24"/>
        </w:rPr>
        <w:t>расщелина</w:t>
      </w:r>
      <w:r>
        <w:rPr>
          <w:spacing w:val="80"/>
          <w:sz w:val="24"/>
        </w:rPr>
        <w:t xml:space="preserve"> </w:t>
      </w:r>
      <w:r>
        <w:rPr>
          <w:sz w:val="24"/>
        </w:rPr>
        <w:t>лица, микроофтальмия, короткая шея, аплазия костей носа</w:t>
      </w:r>
    </w:p>
    <w:p w14:paraId="46144505">
      <w:pPr>
        <w:pStyle w:val="16"/>
        <w:numPr>
          <w:ilvl w:val="0"/>
          <w:numId w:val="148"/>
        </w:numPr>
        <w:tabs>
          <w:tab w:val="left" w:pos="1429"/>
        </w:tabs>
        <w:ind w:right="857" w:firstLine="0"/>
        <w:rPr>
          <w:sz w:val="24"/>
        </w:rPr>
      </w:pPr>
      <w:r>
        <w:rPr>
          <w:sz w:val="24"/>
        </w:rPr>
        <w:t>умственная</w:t>
      </w:r>
      <w:r>
        <w:rPr>
          <w:spacing w:val="40"/>
          <w:sz w:val="24"/>
        </w:rPr>
        <w:t xml:space="preserve"> </w:t>
      </w:r>
      <w:r>
        <w:rPr>
          <w:sz w:val="24"/>
        </w:rPr>
        <w:t>отсталость,</w:t>
      </w:r>
      <w:r>
        <w:rPr>
          <w:spacing w:val="40"/>
          <w:sz w:val="24"/>
        </w:rPr>
        <w:t xml:space="preserve"> </w:t>
      </w:r>
      <w:r>
        <w:rPr>
          <w:sz w:val="24"/>
        </w:rPr>
        <w:t>брахицефалия,</w:t>
      </w:r>
      <w:r>
        <w:rPr>
          <w:spacing w:val="40"/>
          <w:sz w:val="24"/>
        </w:rPr>
        <w:t xml:space="preserve"> </w:t>
      </w:r>
      <w:r>
        <w:rPr>
          <w:sz w:val="24"/>
        </w:rPr>
        <w:t>уплощенный</w:t>
      </w:r>
      <w:r>
        <w:rPr>
          <w:spacing w:val="40"/>
          <w:sz w:val="24"/>
        </w:rPr>
        <w:t xml:space="preserve"> </w:t>
      </w:r>
      <w:r>
        <w:rPr>
          <w:sz w:val="24"/>
        </w:rPr>
        <w:t>затылок,</w:t>
      </w:r>
      <w:r>
        <w:rPr>
          <w:spacing w:val="40"/>
          <w:sz w:val="24"/>
        </w:rPr>
        <w:t xml:space="preserve"> </w:t>
      </w:r>
      <w:r>
        <w:rPr>
          <w:sz w:val="24"/>
        </w:rPr>
        <w:t>деформированные</w:t>
      </w:r>
      <w:r>
        <w:rPr>
          <w:spacing w:val="40"/>
          <w:sz w:val="24"/>
        </w:rPr>
        <w:t xml:space="preserve"> </w:t>
      </w:r>
      <w:r>
        <w:rPr>
          <w:sz w:val="24"/>
        </w:rPr>
        <w:t xml:space="preserve">ушные </w:t>
      </w:r>
      <w:r>
        <w:rPr>
          <w:spacing w:val="-2"/>
          <w:sz w:val="24"/>
        </w:rPr>
        <w:t>раковины</w:t>
      </w:r>
    </w:p>
    <w:p w14:paraId="4542E989">
      <w:pPr>
        <w:pStyle w:val="16"/>
        <w:numPr>
          <w:ilvl w:val="0"/>
          <w:numId w:val="148"/>
        </w:numPr>
        <w:tabs>
          <w:tab w:val="left" w:pos="1374"/>
        </w:tabs>
        <w:spacing w:before="1"/>
        <w:ind w:left="1374" w:hanging="242"/>
        <w:rPr>
          <w:sz w:val="24"/>
        </w:rPr>
      </w:pPr>
      <w:r>
        <w:rPr>
          <w:sz w:val="24"/>
        </w:rPr>
        <w:t>умственная</w:t>
      </w:r>
      <w:r>
        <w:rPr>
          <w:spacing w:val="-5"/>
          <w:sz w:val="24"/>
        </w:rPr>
        <w:t xml:space="preserve"> </w:t>
      </w:r>
      <w:r>
        <w:rPr>
          <w:sz w:val="24"/>
        </w:rPr>
        <w:t>отсталость,</w:t>
      </w:r>
      <w:r>
        <w:rPr>
          <w:spacing w:val="-3"/>
          <w:sz w:val="24"/>
        </w:rPr>
        <w:t xml:space="preserve"> </w:t>
      </w:r>
      <w:r>
        <w:rPr>
          <w:sz w:val="24"/>
        </w:rPr>
        <w:t>задержка</w:t>
      </w:r>
      <w:r>
        <w:rPr>
          <w:spacing w:val="-3"/>
          <w:sz w:val="24"/>
        </w:rPr>
        <w:t xml:space="preserve"> </w:t>
      </w:r>
      <w:r>
        <w:rPr>
          <w:sz w:val="24"/>
        </w:rPr>
        <w:t>роста</w:t>
      </w:r>
      <w:r>
        <w:rPr>
          <w:spacing w:val="-4"/>
          <w:sz w:val="24"/>
        </w:rPr>
        <w:t xml:space="preserve"> </w:t>
      </w:r>
      <w:r>
        <w:rPr>
          <w:sz w:val="24"/>
        </w:rPr>
        <w:t>и</w:t>
      </w:r>
      <w:r>
        <w:rPr>
          <w:spacing w:val="-3"/>
          <w:sz w:val="24"/>
        </w:rPr>
        <w:t xml:space="preserve"> </w:t>
      </w:r>
      <w:r>
        <w:rPr>
          <w:sz w:val="24"/>
        </w:rPr>
        <w:t>полового</w:t>
      </w:r>
      <w:r>
        <w:rPr>
          <w:spacing w:val="-3"/>
          <w:sz w:val="24"/>
        </w:rPr>
        <w:t xml:space="preserve"> </w:t>
      </w:r>
      <w:r>
        <w:rPr>
          <w:sz w:val="24"/>
        </w:rPr>
        <w:t>созревания,</w:t>
      </w:r>
      <w:r>
        <w:rPr>
          <w:spacing w:val="-3"/>
          <w:sz w:val="24"/>
        </w:rPr>
        <w:t xml:space="preserve"> </w:t>
      </w:r>
      <w:r>
        <w:rPr>
          <w:sz w:val="24"/>
        </w:rPr>
        <w:t>сколиоз,</w:t>
      </w:r>
      <w:r>
        <w:rPr>
          <w:spacing w:val="-2"/>
          <w:sz w:val="24"/>
        </w:rPr>
        <w:t xml:space="preserve"> косоглазие</w:t>
      </w:r>
    </w:p>
    <w:p w14:paraId="6D44B5B8">
      <w:pPr>
        <w:pStyle w:val="9"/>
      </w:pPr>
    </w:p>
    <w:p w14:paraId="488A23F9">
      <w:pPr>
        <w:pStyle w:val="16"/>
        <w:numPr>
          <w:ilvl w:val="0"/>
          <w:numId w:val="142"/>
        </w:numPr>
        <w:tabs>
          <w:tab w:val="left" w:pos="1492"/>
        </w:tabs>
        <w:ind w:left="1492" w:hanging="360"/>
        <w:rPr>
          <w:sz w:val="24"/>
        </w:rPr>
      </w:pPr>
      <w:r>
        <w:rPr>
          <w:sz w:val="24"/>
        </w:rPr>
        <w:t>Характерные</w:t>
      </w:r>
      <w:r>
        <w:rPr>
          <w:spacing w:val="-5"/>
          <w:sz w:val="24"/>
        </w:rPr>
        <w:t xml:space="preserve"> </w:t>
      </w:r>
      <w:r>
        <w:rPr>
          <w:sz w:val="24"/>
        </w:rPr>
        <w:t>признаки</w:t>
      </w:r>
      <w:r>
        <w:rPr>
          <w:spacing w:val="55"/>
          <w:sz w:val="24"/>
        </w:rPr>
        <w:t xml:space="preserve"> </w:t>
      </w:r>
      <w:r>
        <w:rPr>
          <w:sz w:val="24"/>
        </w:rPr>
        <w:t>синдрома</w:t>
      </w:r>
      <w:r>
        <w:rPr>
          <w:spacing w:val="-5"/>
          <w:sz w:val="24"/>
        </w:rPr>
        <w:t xml:space="preserve"> </w:t>
      </w:r>
      <w:r>
        <w:rPr>
          <w:sz w:val="24"/>
        </w:rPr>
        <w:t>кошачьего</w:t>
      </w:r>
      <w:r>
        <w:rPr>
          <w:spacing w:val="-2"/>
          <w:sz w:val="24"/>
        </w:rPr>
        <w:t xml:space="preserve"> крика:</w:t>
      </w:r>
    </w:p>
    <w:p w14:paraId="70D81B06">
      <w:pPr>
        <w:pStyle w:val="16"/>
        <w:numPr>
          <w:ilvl w:val="1"/>
          <w:numId w:val="142"/>
        </w:numPr>
        <w:tabs>
          <w:tab w:val="left" w:pos="1372"/>
        </w:tabs>
        <w:ind w:left="1132" w:right="1151" w:firstLine="0"/>
        <w:rPr>
          <w:sz w:val="24"/>
        </w:rPr>
      </w:pPr>
      <w:r>
        <w:rPr>
          <w:sz w:val="24"/>
        </w:rPr>
        <w:t>лунообразное</w:t>
      </w:r>
      <w:r>
        <w:rPr>
          <w:spacing w:val="-7"/>
          <w:sz w:val="24"/>
        </w:rPr>
        <w:t xml:space="preserve"> </w:t>
      </w:r>
      <w:r>
        <w:rPr>
          <w:sz w:val="24"/>
        </w:rPr>
        <w:t>лицо,</w:t>
      </w:r>
      <w:r>
        <w:rPr>
          <w:spacing w:val="-9"/>
          <w:sz w:val="24"/>
        </w:rPr>
        <w:t xml:space="preserve"> </w:t>
      </w:r>
      <w:r>
        <w:rPr>
          <w:sz w:val="24"/>
        </w:rPr>
        <w:t>микроцефалия,</w:t>
      </w:r>
      <w:r>
        <w:rPr>
          <w:spacing w:val="-3"/>
          <w:sz w:val="24"/>
        </w:rPr>
        <w:t xml:space="preserve"> </w:t>
      </w:r>
      <w:r>
        <w:rPr>
          <w:sz w:val="24"/>
        </w:rPr>
        <w:t>эпикант,</w:t>
      </w:r>
      <w:r>
        <w:rPr>
          <w:spacing w:val="-6"/>
          <w:sz w:val="24"/>
        </w:rPr>
        <w:t xml:space="preserve"> </w:t>
      </w:r>
      <w:r>
        <w:rPr>
          <w:sz w:val="24"/>
        </w:rPr>
        <w:t>гипертелоризм,</w:t>
      </w:r>
      <w:r>
        <w:rPr>
          <w:spacing w:val="-6"/>
          <w:sz w:val="24"/>
        </w:rPr>
        <w:t xml:space="preserve"> </w:t>
      </w:r>
      <w:r>
        <w:rPr>
          <w:sz w:val="24"/>
        </w:rPr>
        <w:t>антимоноголойдный</w:t>
      </w:r>
      <w:r>
        <w:rPr>
          <w:spacing w:val="-6"/>
          <w:sz w:val="24"/>
        </w:rPr>
        <w:t xml:space="preserve"> </w:t>
      </w:r>
      <w:r>
        <w:rPr>
          <w:sz w:val="24"/>
        </w:rPr>
        <w:t>разрез глазных щелей, сужение трахеи</w:t>
      </w:r>
    </w:p>
    <w:p w14:paraId="19915D53">
      <w:pPr>
        <w:pStyle w:val="16"/>
        <w:numPr>
          <w:ilvl w:val="1"/>
          <w:numId w:val="142"/>
        </w:numPr>
        <w:tabs>
          <w:tab w:val="left" w:pos="1402"/>
        </w:tabs>
        <w:ind w:left="1132" w:right="858" w:firstLine="0"/>
        <w:rPr>
          <w:sz w:val="24"/>
        </w:rPr>
      </w:pPr>
      <w:r>
        <w:rPr>
          <w:sz w:val="24"/>
        </w:rPr>
        <w:t>долихоцефалия, западение лобной костив области родничка, высокое небо, микросомия, флексорное расположение кистей, расщелина мягкого неба</w:t>
      </w:r>
    </w:p>
    <w:p w14:paraId="2CD22AEB">
      <w:pPr>
        <w:pStyle w:val="16"/>
        <w:numPr>
          <w:ilvl w:val="1"/>
          <w:numId w:val="142"/>
        </w:numPr>
        <w:tabs>
          <w:tab w:val="left" w:pos="1460"/>
        </w:tabs>
        <w:ind w:left="1132" w:right="850" w:firstLine="0"/>
        <w:rPr>
          <w:sz w:val="24"/>
        </w:rPr>
      </w:pPr>
      <w:r>
        <w:rPr>
          <w:sz w:val="24"/>
        </w:rPr>
        <w:t>микроцефалия</w:t>
      </w:r>
      <w:r>
        <w:rPr>
          <w:spacing w:val="80"/>
          <w:sz w:val="24"/>
        </w:rPr>
        <w:t xml:space="preserve"> </w:t>
      </w:r>
      <w:r>
        <w:rPr>
          <w:sz w:val="24"/>
        </w:rPr>
        <w:t>со</w:t>
      </w:r>
      <w:r>
        <w:rPr>
          <w:spacing w:val="80"/>
          <w:sz w:val="24"/>
        </w:rPr>
        <w:t xml:space="preserve"> </w:t>
      </w:r>
      <w:r>
        <w:rPr>
          <w:sz w:val="24"/>
        </w:rPr>
        <w:t>скошенным</w:t>
      </w:r>
      <w:r>
        <w:rPr>
          <w:spacing w:val="80"/>
          <w:sz w:val="24"/>
        </w:rPr>
        <w:t xml:space="preserve"> </w:t>
      </w:r>
      <w:r>
        <w:rPr>
          <w:sz w:val="24"/>
        </w:rPr>
        <w:t>лбом</w:t>
      </w:r>
      <w:r>
        <w:rPr>
          <w:spacing w:val="80"/>
          <w:sz w:val="24"/>
        </w:rPr>
        <w:t xml:space="preserve"> </w:t>
      </w:r>
      <w:r>
        <w:rPr>
          <w:sz w:val="24"/>
        </w:rPr>
        <w:t>и</w:t>
      </w:r>
      <w:r>
        <w:rPr>
          <w:spacing w:val="80"/>
          <w:sz w:val="24"/>
        </w:rPr>
        <w:t xml:space="preserve"> </w:t>
      </w:r>
      <w:r>
        <w:rPr>
          <w:sz w:val="24"/>
        </w:rPr>
        <w:t>затылком,</w:t>
      </w:r>
      <w:r>
        <w:rPr>
          <w:spacing w:val="80"/>
          <w:sz w:val="24"/>
        </w:rPr>
        <w:t xml:space="preserve"> </w:t>
      </w:r>
      <w:r>
        <w:rPr>
          <w:sz w:val="24"/>
        </w:rPr>
        <w:t>дефекты</w:t>
      </w:r>
      <w:r>
        <w:rPr>
          <w:spacing w:val="80"/>
          <w:sz w:val="24"/>
        </w:rPr>
        <w:t xml:space="preserve"> </w:t>
      </w:r>
      <w:r>
        <w:rPr>
          <w:sz w:val="24"/>
        </w:rPr>
        <w:t>скальпа,</w:t>
      </w:r>
      <w:r>
        <w:rPr>
          <w:spacing w:val="80"/>
          <w:sz w:val="24"/>
        </w:rPr>
        <w:t xml:space="preserve"> </w:t>
      </w:r>
      <w:r>
        <w:rPr>
          <w:sz w:val="24"/>
        </w:rPr>
        <w:t>расщелина</w:t>
      </w:r>
      <w:r>
        <w:rPr>
          <w:spacing w:val="80"/>
          <w:sz w:val="24"/>
        </w:rPr>
        <w:t xml:space="preserve"> </w:t>
      </w:r>
      <w:r>
        <w:rPr>
          <w:sz w:val="24"/>
        </w:rPr>
        <w:t>лица, микроофтальмия, короткая шея, аплазия костей носа</w:t>
      </w:r>
    </w:p>
    <w:p w14:paraId="7CFA0993">
      <w:pPr>
        <w:pStyle w:val="16"/>
        <w:rPr>
          <w:sz w:val="24"/>
        </w:rPr>
        <w:sectPr>
          <w:pgSz w:w="11910" w:h="16840"/>
          <w:pgMar w:top="1040" w:right="283" w:bottom="960" w:left="0" w:header="0" w:footer="780" w:gutter="0"/>
          <w:cols w:space="720" w:num="1"/>
        </w:sectPr>
      </w:pPr>
    </w:p>
    <w:p w14:paraId="4D2E3E83">
      <w:pPr>
        <w:pStyle w:val="16"/>
        <w:numPr>
          <w:ilvl w:val="1"/>
          <w:numId w:val="142"/>
        </w:numPr>
        <w:tabs>
          <w:tab w:val="left" w:pos="1429"/>
        </w:tabs>
        <w:spacing w:before="66"/>
        <w:ind w:left="1132" w:right="858" w:firstLine="0"/>
        <w:rPr>
          <w:sz w:val="24"/>
        </w:rPr>
      </w:pPr>
      <w:r>
        <w:rPr>
          <w:sz w:val="24"/>
        </w:rPr>
        <w:t>умственная</w:t>
      </w:r>
      <w:r>
        <w:rPr>
          <w:spacing w:val="40"/>
          <w:sz w:val="24"/>
        </w:rPr>
        <w:t xml:space="preserve"> </w:t>
      </w:r>
      <w:r>
        <w:rPr>
          <w:sz w:val="24"/>
        </w:rPr>
        <w:t>отсталость,</w:t>
      </w:r>
      <w:r>
        <w:rPr>
          <w:spacing w:val="40"/>
          <w:sz w:val="24"/>
        </w:rPr>
        <w:t xml:space="preserve"> </w:t>
      </w:r>
      <w:r>
        <w:rPr>
          <w:sz w:val="24"/>
        </w:rPr>
        <w:t>брахицефалия,</w:t>
      </w:r>
      <w:r>
        <w:rPr>
          <w:spacing w:val="40"/>
          <w:sz w:val="24"/>
        </w:rPr>
        <w:t xml:space="preserve"> </w:t>
      </w:r>
      <w:r>
        <w:rPr>
          <w:sz w:val="24"/>
        </w:rPr>
        <w:t>уплощенный</w:t>
      </w:r>
      <w:r>
        <w:rPr>
          <w:spacing w:val="40"/>
          <w:sz w:val="24"/>
        </w:rPr>
        <w:t xml:space="preserve"> </w:t>
      </w:r>
      <w:r>
        <w:rPr>
          <w:sz w:val="24"/>
        </w:rPr>
        <w:t>затылок,</w:t>
      </w:r>
      <w:r>
        <w:rPr>
          <w:spacing w:val="40"/>
          <w:sz w:val="24"/>
        </w:rPr>
        <w:t xml:space="preserve"> </w:t>
      </w:r>
      <w:r>
        <w:rPr>
          <w:sz w:val="24"/>
        </w:rPr>
        <w:t>деформированные</w:t>
      </w:r>
      <w:r>
        <w:rPr>
          <w:spacing w:val="40"/>
          <w:sz w:val="24"/>
        </w:rPr>
        <w:t xml:space="preserve"> </w:t>
      </w:r>
      <w:r>
        <w:rPr>
          <w:sz w:val="24"/>
        </w:rPr>
        <w:t xml:space="preserve">ушные </w:t>
      </w:r>
      <w:r>
        <w:rPr>
          <w:spacing w:val="-2"/>
          <w:sz w:val="24"/>
        </w:rPr>
        <w:t>раковины</w:t>
      </w:r>
    </w:p>
    <w:p w14:paraId="28B01ADC">
      <w:pPr>
        <w:pStyle w:val="16"/>
        <w:numPr>
          <w:ilvl w:val="1"/>
          <w:numId w:val="142"/>
        </w:numPr>
        <w:tabs>
          <w:tab w:val="left" w:pos="1374"/>
        </w:tabs>
        <w:ind w:left="1374" w:hanging="242"/>
        <w:rPr>
          <w:sz w:val="24"/>
        </w:rPr>
      </w:pPr>
      <w:r>
        <w:rPr>
          <w:sz w:val="24"/>
        </w:rPr>
        <w:t>умственная</w:t>
      </w:r>
      <w:r>
        <w:rPr>
          <w:spacing w:val="-5"/>
          <w:sz w:val="24"/>
        </w:rPr>
        <w:t xml:space="preserve"> </w:t>
      </w:r>
      <w:r>
        <w:rPr>
          <w:sz w:val="24"/>
        </w:rPr>
        <w:t>отсталость,</w:t>
      </w:r>
      <w:r>
        <w:rPr>
          <w:spacing w:val="-3"/>
          <w:sz w:val="24"/>
        </w:rPr>
        <w:t xml:space="preserve"> </w:t>
      </w:r>
      <w:r>
        <w:rPr>
          <w:sz w:val="24"/>
        </w:rPr>
        <w:t>задержка</w:t>
      </w:r>
      <w:r>
        <w:rPr>
          <w:spacing w:val="-3"/>
          <w:sz w:val="24"/>
        </w:rPr>
        <w:t xml:space="preserve"> </w:t>
      </w:r>
      <w:r>
        <w:rPr>
          <w:sz w:val="24"/>
        </w:rPr>
        <w:t>роста</w:t>
      </w:r>
      <w:r>
        <w:rPr>
          <w:spacing w:val="-4"/>
          <w:sz w:val="24"/>
        </w:rPr>
        <w:t xml:space="preserve"> </w:t>
      </w:r>
      <w:r>
        <w:rPr>
          <w:sz w:val="24"/>
        </w:rPr>
        <w:t>и</w:t>
      </w:r>
      <w:r>
        <w:rPr>
          <w:spacing w:val="-3"/>
          <w:sz w:val="24"/>
        </w:rPr>
        <w:t xml:space="preserve"> </w:t>
      </w:r>
      <w:r>
        <w:rPr>
          <w:sz w:val="24"/>
        </w:rPr>
        <w:t>полового</w:t>
      </w:r>
      <w:r>
        <w:rPr>
          <w:spacing w:val="-3"/>
          <w:sz w:val="24"/>
        </w:rPr>
        <w:t xml:space="preserve"> </w:t>
      </w:r>
      <w:r>
        <w:rPr>
          <w:sz w:val="24"/>
        </w:rPr>
        <w:t>созревания,</w:t>
      </w:r>
      <w:r>
        <w:rPr>
          <w:spacing w:val="-2"/>
          <w:sz w:val="24"/>
        </w:rPr>
        <w:t xml:space="preserve"> </w:t>
      </w:r>
      <w:r>
        <w:rPr>
          <w:sz w:val="24"/>
        </w:rPr>
        <w:t>сколиоз,</w:t>
      </w:r>
      <w:r>
        <w:rPr>
          <w:spacing w:val="2"/>
          <w:sz w:val="24"/>
        </w:rPr>
        <w:t xml:space="preserve"> </w:t>
      </w:r>
      <w:r>
        <w:rPr>
          <w:spacing w:val="-2"/>
          <w:sz w:val="24"/>
        </w:rPr>
        <w:t>косоглазие</w:t>
      </w:r>
    </w:p>
    <w:p w14:paraId="1C2385C8">
      <w:pPr>
        <w:pStyle w:val="9"/>
      </w:pPr>
    </w:p>
    <w:p w14:paraId="6F620112">
      <w:pPr>
        <w:pStyle w:val="16"/>
        <w:numPr>
          <w:ilvl w:val="0"/>
          <w:numId w:val="142"/>
        </w:numPr>
        <w:tabs>
          <w:tab w:val="left" w:pos="1530"/>
        </w:tabs>
        <w:spacing w:before="1"/>
        <w:ind w:left="1132" w:right="857" w:firstLine="0"/>
        <w:rPr>
          <w:sz w:val="24"/>
        </w:rPr>
      </w:pPr>
      <w:r>
        <w:rPr>
          <w:sz w:val="24"/>
        </w:rPr>
        <w:t>Закон</w:t>
      </w:r>
      <w:r>
        <w:rPr>
          <w:spacing w:val="34"/>
          <w:sz w:val="24"/>
        </w:rPr>
        <w:t xml:space="preserve"> </w:t>
      </w:r>
      <w:r>
        <w:rPr>
          <w:sz w:val="24"/>
        </w:rPr>
        <w:t>Менделя,</w:t>
      </w:r>
      <w:r>
        <w:rPr>
          <w:spacing w:val="33"/>
          <w:sz w:val="24"/>
        </w:rPr>
        <w:t xml:space="preserve"> </w:t>
      </w:r>
      <w:r>
        <w:rPr>
          <w:sz w:val="24"/>
        </w:rPr>
        <w:t>которому</w:t>
      </w:r>
      <w:r>
        <w:rPr>
          <w:spacing w:val="30"/>
          <w:sz w:val="24"/>
        </w:rPr>
        <w:t xml:space="preserve"> </w:t>
      </w:r>
      <w:r>
        <w:rPr>
          <w:sz w:val="24"/>
        </w:rPr>
        <w:t>соответствует</w:t>
      </w:r>
      <w:r>
        <w:rPr>
          <w:spacing w:val="35"/>
          <w:sz w:val="24"/>
        </w:rPr>
        <w:t xml:space="preserve"> </w:t>
      </w:r>
      <w:r>
        <w:rPr>
          <w:sz w:val="24"/>
        </w:rPr>
        <w:t>утверждение:</w:t>
      </w:r>
      <w:r>
        <w:rPr>
          <w:spacing w:val="33"/>
          <w:sz w:val="24"/>
        </w:rPr>
        <w:t xml:space="preserve"> </w:t>
      </w:r>
      <w:r>
        <w:rPr>
          <w:sz w:val="24"/>
        </w:rPr>
        <w:t>при</w:t>
      </w:r>
      <w:r>
        <w:rPr>
          <w:spacing w:val="34"/>
          <w:sz w:val="24"/>
        </w:rPr>
        <w:t xml:space="preserve"> </w:t>
      </w:r>
      <w:r>
        <w:rPr>
          <w:sz w:val="24"/>
        </w:rPr>
        <w:t>скрещивании</w:t>
      </w:r>
      <w:r>
        <w:rPr>
          <w:spacing w:val="34"/>
          <w:sz w:val="24"/>
        </w:rPr>
        <w:t xml:space="preserve"> </w:t>
      </w:r>
      <w:r>
        <w:rPr>
          <w:sz w:val="24"/>
        </w:rPr>
        <w:t>гомозиготных особей все гибриды имеют одинаковые признаки:</w:t>
      </w:r>
    </w:p>
    <w:p w14:paraId="37848B16">
      <w:pPr>
        <w:pStyle w:val="16"/>
        <w:numPr>
          <w:ilvl w:val="1"/>
          <w:numId w:val="142"/>
        </w:numPr>
        <w:tabs>
          <w:tab w:val="left" w:pos="1372"/>
        </w:tabs>
        <w:rPr>
          <w:sz w:val="24"/>
        </w:rPr>
      </w:pPr>
      <w:r>
        <w:rPr>
          <w:spacing w:val="-2"/>
          <w:sz w:val="24"/>
        </w:rPr>
        <w:t>первый</w:t>
      </w:r>
    </w:p>
    <w:p w14:paraId="7D25E55C">
      <w:pPr>
        <w:pStyle w:val="16"/>
        <w:numPr>
          <w:ilvl w:val="1"/>
          <w:numId w:val="142"/>
        </w:numPr>
        <w:tabs>
          <w:tab w:val="left" w:pos="1372"/>
        </w:tabs>
        <w:rPr>
          <w:sz w:val="24"/>
        </w:rPr>
      </w:pPr>
      <w:r>
        <w:rPr>
          <w:spacing w:val="-2"/>
          <w:sz w:val="24"/>
        </w:rPr>
        <w:t>второй</w:t>
      </w:r>
    </w:p>
    <w:p w14:paraId="5174968D">
      <w:pPr>
        <w:pStyle w:val="16"/>
        <w:numPr>
          <w:ilvl w:val="1"/>
          <w:numId w:val="142"/>
        </w:numPr>
        <w:tabs>
          <w:tab w:val="left" w:pos="1372"/>
        </w:tabs>
        <w:rPr>
          <w:sz w:val="24"/>
        </w:rPr>
      </w:pPr>
      <w:r>
        <w:rPr>
          <w:spacing w:val="-2"/>
          <w:sz w:val="24"/>
        </w:rPr>
        <w:t>третий</w:t>
      </w:r>
    </w:p>
    <w:p w14:paraId="6A5C101F">
      <w:pPr>
        <w:pStyle w:val="16"/>
        <w:numPr>
          <w:ilvl w:val="1"/>
          <w:numId w:val="142"/>
        </w:numPr>
        <w:tabs>
          <w:tab w:val="left" w:pos="1372"/>
        </w:tabs>
        <w:rPr>
          <w:sz w:val="24"/>
        </w:rPr>
      </w:pPr>
      <w:r>
        <w:rPr>
          <w:sz w:val="24"/>
        </w:rPr>
        <w:t>первый</w:t>
      </w:r>
      <w:r>
        <w:rPr>
          <w:spacing w:val="-1"/>
          <w:sz w:val="24"/>
        </w:rPr>
        <w:t xml:space="preserve"> </w:t>
      </w:r>
      <w:r>
        <w:rPr>
          <w:sz w:val="24"/>
        </w:rPr>
        <w:t>и</w:t>
      </w:r>
      <w:r>
        <w:rPr>
          <w:spacing w:val="-1"/>
          <w:sz w:val="24"/>
        </w:rPr>
        <w:t xml:space="preserve"> </w:t>
      </w:r>
      <w:r>
        <w:rPr>
          <w:spacing w:val="-2"/>
          <w:sz w:val="24"/>
        </w:rPr>
        <w:t>второй</w:t>
      </w:r>
    </w:p>
    <w:p w14:paraId="3A1353A4">
      <w:pPr>
        <w:pStyle w:val="16"/>
        <w:numPr>
          <w:ilvl w:val="1"/>
          <w:numId w:val="142"/>
        </w:numPr>
        <w:tabs>
          <w:tab w:val="left" w:pos="1372"/>
        </w:tabs>
        <w:rPr>
          <w:sz w:val="24"/>
        </w:rPr>
      </w:pPr>
      <w:r>
        <w:rPr>
          <w:sz w:val="24"/>
        </w:rPr>
        <w:t>первый</w:t>
      </w:r>
      <w:r>
        <w:rPr>
          <w:spacing w:val="-1"/>
          <w:sz w:val="24"/>
        </w:rPr>
        <w:t xml:space="preserve"> </w:t>
      </w:r>
      <w:r>
        <w:rPr>
          <w:sz w:val="24"/>
        </w:rPr>
        <w:t>и</w:t>
      </w:r>
      <w:r>
        <w:rPr>
          <w:spacing w:val="-1"/>
          <w:sz w:val="24"/>
        </w:rPr>
        <w:t xml:space="preserve"> </w:t>
      </w:r>
      <w:r>
        <w:rPr>
          <w:spacing w:val="-2"/>
          <w:sz w:val="24"/>
        </w:rPr>
        <w:t>третий</w:t>
      </w:r>
    </w:p>
    <w:p w14:paraId="770E49E3">
      <w:pPr>
        <w:pStyle w:val="9"/>
      </w:pPr>
    </w:p>
    <w:p w14:paraId="04C706C0">
      <w:pPr>
        <w:pStyle w:val="16"/>
        <w:numPr>
          <w:ilvl w:val="0"/>
          <w:numId w:val="142"/>
        </w:numPr>
        <w:tabs>
          <w:tab w:val="left" w:pos="1506"/>
        </w:tabs>
        <w:ind w:left="1132" w:right="853" w:firstLine="0"/>
        <w:jc w:val="both"/>
        <w:rPr>
          <w:sz w:val="24"/>
        </w:rPr>
      </w:pPr>
      <w:r>
        <w:rPr>
          <w:sz w:val="24"/>
        </w:rPr>
        <w:t>Закон Менделя, которому соответствует утверждение: потомство гетерозиготных особей проявляет признаки, контролирующиеся доминантными и рецессивными генами в соответствии 3:1.</w:t>
      </w:r>
    </w:p>
    <w:p w14:paraId="0BD676FB">
      <w:pPr>
        <w:pStyle w:val="16"/>
        <w:numPr>
          <w:ilvl w:val="0"/>
          <w:numId w:val="149"/>
        </w:numPr>
        <w:tabs>
          <w:tab w:val="left" w:pos="1372"/>
        </w:tabs>
        <w:jc w:val="both"/>
        <w:rPr>
          <w:sz w:val="24"/>
        </w:rPr>
      </w:pPr>
      <w:r>
        <w:rPr>
          <w:spacing w:val="-2"/>
          <w:sz w:val="24"/>
        </w:rPr>
        <w:t>первый</w:t>
      </w:r>
    </w:p>
    <w:p w14:paraId="7F999750">
      <w:pPr>
        <w:pStyle w:val="16"/>
        <w:numPr>
          <w:ilvl w:val="0"/>
          <w:numId w:val="149"/>
        </w:numPr>
        <w:tabs>
          <w:tab w:val="left" w:pos="1372"/>
        </w:tabs>
        <w:jc w:val="both"/>
        <w:rPr>
          <w:sz w:val="24"/>
        </w:rPr>
      </w:pPr>
      <w:r>
        <w:rPr>
          <w:spacing w:val="-2"/>
          <w:sz w:val="24"/>
        </w:rPr>
        <w:t>второй</w:t>
      </w:r>
    </w:p>
    <w:p w14:paraId="12EEE02D">
      <w:pPr>
        <w:pStyle w:val="16"/>
        <w:numPr>
          <w:ilvl w:val="0"/>
          <w:numId w:val="149"/>
        </w:numPr>
        <w:tabs>
          <w:tab w:val="left" w:pos="1372"/>
        </w:tabs>
        <w:jc w:val="both"/>
        <w:rPr>
          <w:sz w:val="24"/>
        </w:rPr>
      </w:pPr>
      <w:r>
        <w:rPr>
          <w:spacing w:val="-2"/>
          <w:sz w:val="24"/>
        </w:rPr>
        <w:t>третий</w:t>
      </w:r>
    </w:p>
    <w:p w14:paraId="15BCFA41">
      <w:pPr>
        <w:pStyle w:val="16"/>
        <w:numPr>
          <w:ilvl w:val="0"/>
          <w:numId w:val="149"/>
        </w:numPr>
        <w:tabs>
          <w:tab w:val="left" w:pos="1372"/>
        </w:tabs>
        <w:jc w:val="both"/>
        <w:rPr>
          <w:sz w:val="24"/>
        </w:rPr>
      </w:pPr>
      <w:r>
        <w:rPr>
          <w:sz w:val="24"/>
        </w:rPr>
        <w:t>первый</w:t>
      </w:r>
      <w:r>
        <w:rPr>
          <w:spacing w:val="-1"/>
          <w:sz w:val="24"/>
        </w:rPr>
        <w:t xml:space="preserve"> </w:t>
      </w:r>
      <w:r>
        <w:rPr>
          <w:sz w:val="24"/>
        </w:rPr>
        <w:t>и</w:t>
      </w:r>
      <w:r>
        <w:rPr>
          <w:spacing w:val="-1"/>
          <w:sz w:val="24"/>
        </w:rPr>
        <w:t xml:space="preserve"> </w:t>
      </w:r>
      <w:r>
        <w:rPr>
          <w:spacing w:val="-2"/>
          <w:sz w:val="24"/>
        </w:rPr>
        <w:t>второй</w:t>
      </w:r>
    </w:p>
    <w:p w14:paraId="4B27D8FB">
      <w:pPr>
        <w:pStyle w:val="16"/>
        <w:numPr>
          <w:ilvl w:val="0"/>
          <w:numId w:val="149"/>
        </w:numPr>
        <w:tabs>
          <w:tab w:val="left" w:pos="1372"/>
        </w:tabs>
        <w:jc w:val="both"/>
        <w:rPr>
          <w:sz w:val="24"/>
        </w:rPr>
      </w:pPr>
      <w:r>
        <w:rPr>
          <w:sz w:val="24"/>
        </w:rPr>
        <w:t>первый</w:t>
      </w:r>
      <w:r>
        <w:rPr>
          <w:spacing w:val="-1"/>
          <w:sz w:val="24"/>
        </w:rPr>
        <w:t xml:space="preserve"> </w:t>
      </w:r>
      <w:r>
        <w:rPr>
          <w:sz w:val="24"/>
        </w:rPr>
        <w:t>и</w:t>
      </w:r>
      <w:r>
        <w:rPr>
          <w:spacing w:val="-1"/>
          <w:sz w:val="24"/>
        </w:rPr>
        <w:t xml:space="preserve"> </w:t>
      </w:r>
      <w:r>
        <w:rPr>
          <w:spacing w:val="-2"/>
          <w:sz w:val="24"/>
        </w:rPr>
        <w:t>третий</w:t>
      </w:r>
    </w:p>
    <w:p w14:paraId="6810EE3B">
      <w:pPr>
        <w:pStyle w:val="9"/>
      </w:pPr>
    </w:p>
    <w:p w14:paraId="3D62B5BD">
      <w:pPr>
        <w:pStyle w:val="16"/>
        <w:numPr>
          <w:ilvl w:val="0"/>
          <w:numId w:val="142"/>
        </w:numPr>
        <w:tabs>
          <w:tab w:val="left" w:pos="1597"/>
        </w:tabs>
        <w:spacing w:before="1"/>
        <w:ind w:left="1132" w:right="852" w:firstLine="0"/>
        <w:jc w:val="both"/>
        <w:rPr>
          <w:sz w:val="24"/>
        </w:rPr>
      </w:pPr>
      <w:r>
        <w:rPr>
          <w:sz w:val="24"/>
        </w:rPr>
        <w:t>Закон Менделя, которому соответствует утверждение: генетически обусловленные признаки наследуются независимо друг от друга, сочетаясь во всевозможных колебаниях согласно теории вероятности.</w:t>
      </w:r>
    </w:p>
    <w:p w14:paraId="5D04561B">
      <w:pPr>
        <w:pStyle w:val="16"/>
        <w:numPr>
          <w:ilvl w:val="0"/>
          <w:numId w:val="150"/>
        </w:numPr>
        <w:tabs>
          <w:tab w:val="left" w:pos="1372"/>
        </w:tabs>
        <w:jc w:val="both"/>
        <w:rPr>
          <w:sz w:val="24"/>
        </w:rPr>
      </w:pPr>
      <w:r>
        <w:rPr>
          <w:spacing w:val="-2"/>
          <w:sz w:val="24"/>
        </w:rPr>
        <w:t>первый</w:t>
      </w:r>
    </w:p>
    <w:p w14:paraId="31A38C1E">
      <w:pPr>
        <w:pStyle w:val="16"/>
        <w:numPr>
          <w:ilvl w:val="0"/>
          <w:numId w:val="150"/>
        </w:numPr>
        <w:tabs>
          <w:tab w:val="left" w:pos="1372"/>
        </w:tabs>
        <w:jc w:val="both"/>
        <w:rPr>
          <w:sz w:val="24"/>
        </w:rPr>
      </w:pPr>
      <w:r>
        <w:rPr>
          <w:spacing w:val="-2"/>
          <w:sz w:val="24"/>
        </w:rPr>
        <w:t>второй</w:t>
      </w:r>
    </w:p>
    <w:p w14:paraId="737382DB">
      <w:pPr>
        <w:pStyle w:val="16"/>
        <w:numPr>
          <w:ilvl w:val="0"/>
          <w:numId w:val="150"/>
        </w:numPr>
        <w:tabs>
          <w:tab w:val="left" w:pos="1372"/>
        </w:tabs>
        <w:jc w:val="both"/>
        <w:rPr>
          <w:sz w:val="24"/>
        </w:rPr>
      </w:pPr>
      <w:r>
        <w:rPr>
          <w:spacing w:val="-2"/>
          <w:sz w:val="24"/>
        </w:rPr>
        <w:t>третий</w:t>
      </w:r>
    </w:p>
    <w:p w14:paraId="45893D01">
      <w:pPr>
        <w:pStyle w:val="16"/>
        <w:numPr>
          <w:ilvl w:val="0"/>
          <w:numId w:val="150"/>
        </w:numPr>
        <w:tabs>
          <w:tab w:val="left" w:pos="1372"/>
        </w:tabs>
        <w:jc w:val="both"/>
        <w:rPr>
          <w:sz w:val="24"/>
        </w:rPr>
      </w:pPr>
      <w:r>
        <w:rPr>
          <w:sz w:val="24"/>
        </w:rPr>
        <w:t>первый</w:t>
      </w:r>
      <w:r>
        <w:rPr>
          <w:spacing w:val="-1"/>
          <w:sz w:val="24"/>
        </w:rPr>
        <w:t xml:space="preserve"> </w:t>
      </w:r>
      <w:r>
        <w:rPr>
          <w:sz w:val="24"/>
        </w:rPr>
        <w:t>и</w:t>
      </w:r>
      <w:r>
        <w:rPr>
          <w:spacing w:val="-1"/>
          <w:sz w:val="24"/>
        </w:rPr>
        <w:t xml:space="preserve"> </w:t>
      </w:r>
      <w:r>
        <w:rPr>
          <w:spacing w:val="-2"/>
          <w:sz w:val="24"/>
        </w:rPr>
        <w:t>второй</w:t>
      </w:r>
    </w:p>
    <w:p w14:paraId="451A479F">
      <w:pPr>
        <w:pStyle w:val="16"/>
        <w:numPr>
          <w:ilvl w:val="0"/>
          <w:numId w:val="150"/>
        </w:numPr>
        <w:tabs>
          <w:tab w:val="left" w:pos="1372"/>
        </w:tabs>
        <w:jc w:val="both"/>
        <w:rPr>
          <w:sz w:val="24"/>
        </w:rPr>
      </w:pPr>
      <w:r>
        <w:rPr>
          <w:sz w:val="24"/>
        </w:rPr>
        <w:t>первый</w:t>
      </w:r>
      <w:r>
        <w:rPr>
          <w:spacing w:val="-1"/>
          <w:sz w:val="24"/>
        </w:rPr>
        <w:t xml:space="preserve"> </w:t>
      </w:r>
      <w:r>
        <w:rPr>
          <w:sz w:val="24"/>
        </w:rPr>
        <w:t>и</w:t>
      </w:r>
      <w:r>
        <w:rPr>
          <w:spacing w:val="-1"/>
          <w:sz w:val="24"/>
        </w:rPr>
        <w:t xml:space="preserve"> </w:t>
      </w:r>
      <w:r>
        <w:rPr>
          <w:spacing w:val="-2"/>
          <w:sz w:val="24"/>
        </w:rPr>
        <w:t>третий</w:t>
      </w:r>
    </w:p>
    <w:p w14:paraId="705FB24F">
      <w:pPr>
        <w:pStyle w:val="9"/>
      </w:pPr>
    </w:p>
    <w:p w14:paraId="4F513E2C">
      <w:pPr>
        <w:pStyle w:val="16"/>
        <w:numPr>
          <w:ilvl w:val="0"/>
          <w:numId w:val="142"/>
        </w:numPr>
        <w:tabs>
          <w:tab w:val="left" w:pos="1492"/>
        </w:tabs>
        <w:ind w:left="1492" w:hanging="360"/>
        <w:rPr>
          <w:sz w:val="24"/>
        </w:rPr>
      </w:pPr>
      <w:r>
        <w:rPr>
          <w:sz w:val="24"/>
        </w:rPr>
        <w:t>Этапы</w:t>
      </w:r>
      <w:r>
        <w:rPr>
          <w:spacing w:val="-5"/>
          <w:sz w:val="24"/>
        </w:rPr>
        <w:t xml:space="preserve"> </w:t>
      </w:r>
      <w:r>
        <w:rPr>
          <w:sz w:val="24"/>
        </w:rPr>
        <w:t>медико-генетического</w:t>
      </w:r>
      <w:r>
        <w:rPr>
          <w:spacing w:val="-4"/>
          <w:sz w:val="24"/>
        </w:rPr>
        <w:t xml:space="preserve"> </w:t>
      </w:r>
      <w:r>
        <w:rPr>
          <w:spacing w:val="-2"/>
          <w:sz w:val="24"/>
        </w:rPr>
        <w:t>консультирования:</w:t>
      </w:r>
    </w:p>
    <w:p w14:paraId="20CEBCB6">
      <w:pPr>
        <w:pStyle w:val="16"/>
        <w:numPr>
          <w:ilvl w:val="1"/>
          <w:numId w:val="142"/>
        </w:numPr>
        <w:tabs>
          <w:tab w:val="left" w:pos="1374"/>
        </w:tabs>
        <w:ind w:left="1374" w:hanging="242"/>
        <w:rPr>
          <w:sz w:val="24"/>
        </w:rPr>
      </w:pPr>
      <w:r>
        <w:rPr>
          <w:sz w:val="24"/>
        </w:rPr>
        <w:t>установление</w:t>
      </w:r>
      <w:r>
        <w:rPr>
          <w:spacing w:val="-5"/>
          <w:sz w:val="24"/>
        </w:rPr>
        <w:t xml:space="preserve"> </w:t>
      </w:r>
      <w:r>
        <w:rPr>
          <w:sz w:val="24"/>
        </w:rPr>
        <w:t>точного</w:t>
      </w:r>
      <w:r>
        <w:rPr>
          <w:spacing w:val="-4"/>
          <w:sz w:val="24"/>
        </w:rPr>
        <w:t xml:space="preserve"> </w:t>
      </w:r>
      <w:r>
        <w:rPr>
          <w:spacing w:val="-2"/>
          <w:sz w:val="24"/>
        </w:rPr>
        <w:t>диагноза;</w:t>
      </w:r>
    </w:p>
    <w:p w14:paraId="49FF9259">
      <w:pPr>
        <w:pStyle w:val="16"/>
        <w:numPr>
          <w:ilvl w:val="1"/>
          <w:numId w:val="142"/>
        </w:numPr>
        <w:tabs>
          <w:tab w:val="left" w:pos="1372"/>
        </w:tabs>
        <w:rPr>
          <w:sz w:val="24"/>
        </w:rPr>
      </w:pPr>
      <w:r>
        <w:rPr>
          <w:sz w:val="24"/>
        </w:rPr>
        <w:t>коррекция</w:t>
      </w:r>
      <w:r>
        <w:rPr>
          <w:spacing w:val="-1"/>
          <w:sz w:val="24"/>
        </w:rPr>
        <w:t xml:space="preserve"> </w:t>
      </w:r>
      <w:r>
        <w:rPr>
          <w:spacing w:val="-2"/>
          <w:sz w:val="24"/>
        </w:rPr>
        <w:t>лечения;</w:t>
      </w:r>
    </w:p>
    <w:p w14:paraId="3ED10C14">
      <w:pPr>
        <w:pStyle w:val="16"/>
        <w:numPr>
          <w:ilvl w:val="1"/>
          <w:numId w:val="142"/>
        </w:numPr>
        <w:tabs>
          <w:tab w:val="left" w:pos="1372"/>
        </w:tabs>
        <w:rPr>
          <w:sz w:val="24"/>
        </w:rPr>
      </w:pPr>
      <w:r>
        <w:rPr>
          <w:sz w:val="24"/>
        </w:rPr>
        <w:t>определения</w:t>
      </w:r>
      <w:r>
        <w:rPr>
          <w:spacing w:val="-3"/>
          <w:sz w:val="24"/>
        </w:rPr>
        <w:t xml:space="preserve"> </w:t>
      </w:r>
      <w:r>
        <w:rPr>
          <w:sz w:val="24"/>
        </w:rPr>
        <w:t>риска</w:t>
      </w:r>
      <w:r>
        <w:rPr>
          <w:spacing w:val="-3"/>
          <w:sz w:val="24"/>
        </w:rPr>
        <w:t xml:space="preserve"> </w:t>
      </w:r>
      <w:r>
        <w:rPr>
          <w:sz w:val="24"/>
        </w:rPr>
        <w:t>и</w:t>
      </w:r>
      <w:r>
        <w:rPr>
          <w:spacing w:val="-4"/>
          <w:sz w:val="24"/>
        </w:rPr>
        <w:t xml:space="preserve"> </w:t>
      </w:r>
      <w:r>
        <w:rPr>
          <w:sz w:val="24"/>
        </w:rPr>
        <w:t>прогноза</w:t>
      </w:r>
      <w:r>
        <w:rPr>
          <w:spacing w:val="-6"/>
          <w:sz w:val="24"/>
        </w:rPr>
        <w:t xml:space="preserve"> </w:t>
      </w:r>
      <w:r>
        <w:rPr>
          <w:spacing w:val="-2"/>
          <w:sz w:val="24"/>
        </w:rPr>
        <w:t>потомства;</w:t>
      </w:r>
    </w:p>
    <w:p w14:paraId="3FA1F9BE">
      <w:pPr>
        <w:pStyle w:val="16"/>
        <w:numPr>
          <w:ilvl w:val="1"/>
          <w:numId w:val="142"/>
        </w:numPr>
        <w:tabs>
          <w:tab w:val="left" w:pos="1372"/>
        </w:tabs>
        <w:rPr>
          <w:sz w:val="24"/>
        </w:rPr>
      </w:pPr>
      <w:r>
        <w:rPr>
          <w:sz w:val="24"/>
        </w:rPr>
        <w:t>разъяснение</w:t>
      </w:r>
      <w:r>
        <w:rPr>
          <w:spacing w:val="-8"/>
          <w:sz w:val="24"/>
        </w:rPr>
        <w:t xml:space="preserve"> </w:t>
      </w:r>
      <w:r>
        <w:rPr>
          <w:sz w:val="24"/>
        </w:rPr>
        <w:t>генетического</w:t>
      </w:r>
      <w:r>
        <w:rPr>
          <w:spacing w:val="-6"/>
          <w:sz w:val="24"/>
        </w:rPr>
        <w:t xml:space="preserve"> </w:t>
      </w:r>
      <w:r>
        <w:rPr>
          <w:spacing w:val="-2"/>
          <w:sz w:val="24"/>
        </w:rPr>
        <w:t>заключения;</w:t>
      </w:r>
    </w:p>
    <w:p w14:paraId="15BB1E2F">
      <w:pPr>
        <w:pStyle w:val="16"/>
        <w:numPr>
          <w:ilvl w:val="1"/>
          <w:numId w:val="142"/>
        </w:numPr>
        <w:tabs>
          <w:tab w:val="left" w:pos="1372"/>
        </w:tabs>
        <w:rPr>
          <w:sz w:val="24"/>
        </w:rPr>
      </w:pPr>
      <w:r>
        <w:rPr>
          <w:sz w:val="24"/>
        </w:rPr>
        <w:t>реабилитация</w:t>
      </w:r>
      <w:r>
        <w:rPr>
          <w:spacing w:val="-6"/>
          <w:sz w:val="24"/>
        </w:rPr>
        <w:t xml:space="preserve"> </w:t>
      </w:r>
      <w:r>
        <w:rPr>
          <w:spacing w:val="-2"/>
          <w:sz w:val="24"/>
        </w:rPr>
        <w:t>пациентов</w:t>
      </w:r>
    </w:p>
    <w:p w14:paraId="260A6DF5">
      <w:pPr>
        <w:pStyle w:val="9"/>
      </w:pPr>
    </w:p>
    <w:p w14:paraId="25CF207A">
      <w:pPr>
        <w:pStyle w:val="16"/>
        <w:numPr>
          <w:ilvl w:val="0"/>
          <w:numId w:val="142"/>
        </w:numPr>
        <w:tabs>
          <w:tab w:val="left" w:pos="1492"/>
        </w:tabs>
        <w:ind w:left="1492" w:hanging="360"/>
        <w:rPr>
          <w:sz w:val="24"/>
        </w:rPr>
      </w:pPr>
      <w:r>
        <w:rPr>
          <w:sz w:val="24"/>
        </w:rPr>
        <w:t>Возможность</w:t>
      </w:r>
      <w:r>
        <w:rPr>
          <w:spacing w:val="-6"/>
          <w:sz w:val="24"/>
        </w:rPr>
        <w:t xml:space="preserve"> </w:t>
      </w:r>
      <w:r>
        <w:rPr>
          <w:sz w:val="24"/>
        </w:rPr>
        <w:t>хромосомной</w:t>
      </w:r>
      <w:r>
        <w:rPr>
          <w:spacing w:val="-4"/>
          <w:sz w:val="24"/>
        </w:rPr>
        <w:t xml:space="preserve"> </w:t>
      </w:r>
      <w:r>
        <w:rPr>
          <w:sz w:val="24"/>
        </w:rPr>
        <w:t>патологии</w:t>
      </w:r>
      <w:r>
        <w:rPr>
          <w:spacing w:val="-4"/>
          <w:sz w:val="24"/>
        </w:rPr>
        <w:t xml:space="preserve"> </w:t>
      </w:r>
      <w:r>
        <w:rPr>
          <w:sz w:val="24"/>
        </w:rPr>
        <w:t>в</w:t>
      </w:r>
      <w:r>
        <w:rPr>
          <w:spacing w:val="-4"/>
          <w:sz w:val="24"/>
        </w:rPr>
        <w:t xml:space="preserve"> </w:t>
      </w:r>
      <w:r>
        <w:rPr>
          <w:sz w:val="24"/>
        </w:rPr>
        <w:t>семье</w:t>
      </w:r>
      <w:r>
        <w:rPr>
          <w:spacing w:val="-5"/>
          <w:sz w:val="24"/>
        </w:rPr>
        <w:t xml:space="preserve"> </w:t>
      </w:r>
      <w:r>
        <w:rPr>
          <w:sz w:val="24"/>
        </w:rPr>
        <w:t>(в</w:t>
      </w:r>
      <w:r>
        <w:rPr>
          <w:spacing w:val="-4"/>
          <w:sz w:val="24"/>
        </w:rPr>
        <w:t xml:space="preserve"> </w:t>
      </w:r>
      <w:r>
        <w:rPr>
          <w:spacing w:val="-5"/>
          <w:sz w:val="24"/>
        </w:rPr>
        <w:t>%):</w:t>
      </w:r>
    </w:p>
    <w:p w14:paraId="0F2EBA28">
      <w:pPr>
        <w:pStyle w:val="9"/>
      </w:pPr>
      <w:r>
        <w:t xml:space="preserve">1. </w:t>
      </w:r>
      <w:r>
        <w:rPr>
          <w:spacing w:val="-5"/>
        </w:rPr>
        <w:t>1%</w:t>
      </w:r>
    </w:p>
    <w:p w14:paraId="6B772B1C">
      <w:pPr>
        <w:pStyle w:val="9"/>
      </w:pPr>
      <w:r>
        <w:t xml:space="preserve">2. </w:t>
      </w:r>
      <w:r>
        <w:rPr>
          <w:spacing w:val="-5"/>
        </w:rPr>
        <w:t>10%</w:t>
      </w:r>
    </w:p>
    <w:p w14:paraId="366C9D07">
      <w:pPr>
        <w:pStyle w:val="9"/>
      </w:pPr>
      <w:r>
        <w:t xml:space="preserve">3. </w:t>
      </w:r>
      <w:r>
        <w:rPr>
          <w:spacing w:val="-5"/>
        </w:rPr>
        <w:t>20%</w:t>
      </w:r>
    </w:p>
    <w:p w14:paraId="46397378">
      <w:pPr>
        <w:pStyle w:val="9"/>
      </w:pPr>
      <w:r>
        <w:t xml:space="preserve">4. 25 </w:t>
      </w:r>
      <w:r>
        <w:rPr>
          <w:spacing w:val="-10"/>
        </w:rPr>
        <w:t>%</w:t>
      </w:r>
    </w:p>
    <w:p w14:paraId="406A5EE0">
      <w:pPr>
        <w:pStyle w:val="9"/>
      </w:pPr>
      <w:r>
        <w:t xml:space="preserve">5. 15 </w:t>
      </w:r>
      <w:r>
        <w:rPr>
          <w:spacing w:val="-10"/>
        </w:rPr>
        <w:t>%</w:t>
      </w:r>
    </w:p>
    <w:p w14:paraId="5CB5A739">
      <w:pPr>
        <w:pStyle w:val="9"/>
        <w:spacing w:before="1"/>
      </w:pPr>
    </w:p>
    <w:p w14:paraId="30F17D83">
      <w:pPr>
        <w:pStyle w:val="16"/>
        <w:numPr>
          <w:ilvl w:val="0"/>
          <w:numId w:val="142"/>
        </w:numPr>
        <w:tabs>
          <w:tab w:val="left" w:pos="1594"/>
        </w:tabs>
        <w:ind w:left="1132" w:right="855" w:firstLine="0"/>
        <w:rPr>
          <w:sz w:val="24"/>
        </w:rPr>
      </w:pPr>
      <w:r>
        <w:rPr>
          <w:sz w:val="24"/>
        </w:rPr>
        <w:t>Соотношение</w:t>
      </w:r>
      <w:r>
        <w:rPr>
          <w:spacing w:val="80"/>
          <w:sz w:val="24"/>
        </w:rPr>
        <w:t xml:space="preserve"> </w:t>
      </w:r>
      <w:r>
        <w:rPr>
          <w:sz w:val="24"/>
        </w:rPr>
        <w:t>здоровых</w:t>
      </w:r>
      <w:r>
        <w:rPr>
          <w:spacing w:val="80"/>
          <w:sz w:val="24"/>
        </w:rPr>
        <w:t xml:space="preserve"> </w:t>
      </w:r>
      <w:r>
        <w:rPr>
          <w:sz w:val="24"/>
        </w:rPr>
        <w:t>и</w:t>
      </w:r>
      <w:r>
        <w:rPr>
          <w:spacing w:val="80"/>
          <w:sz w:val="24"/>
        </w:rPr>
        <w:t xml:space="preserve"> </w:t>
      </w:r>
      <w:r>
        <w:rPr>
          <w:sz w:val="24"/>
        </w:rPr>
        <w:t>больных</w:t>
      </w:r>
      <w:r>
        <w:rPr>
          <w:spacing w:val="80"/>
          <w:sz w:val="24"/>
        </w:rPr>
        <w:t xml:space="preserve"> </w:t>
      </w:r>
      <w:r>
        <w:rPr>
          <w:sz w:val="24"/>
        </w:rPr>
        <w:t>сибсов,</w:t>
      </w:r>
      <w:r>
        <w:rPr>
          <w:spacing w:val="80"/>
          <w:sz w:val="24"/>
        </w:rPr>
        <w:t xml:space="preserve"> </w:t>
      </w:r>
      <w:r>
        <w:rPr>
          <w:sz w:val="24"/>
        </w:rPr>
        <w:t>у</w:t>
      </w:r>
      <w:r>
        <w:rPr>
          <w:spacing w:val="80"/>
          <w:sz w:val="24"/>
        </w:rPr>
        <w:t xml:space="preserve"> </w:t>
      </w:r>
      <w:r>
        <w:rPr>
          <w:sz w:val="24"/>
        </w:rPr>
        <w:t>родителей,</w:t>
      </w:r>
      <w:r>
        <w:rPr>
          <w:spacing w:val="80"/>
          <w:sz w:val="24"/>
        </w:rPr>
        <w:t xml:space="preserve"> </w:t>
      </w:r>
      <w:r>
        <w:rPr>
          <w:sz w:val="24"/>
        </w:rPr>
        <w:t>гетерозиготных</w:t>
      </w:r>
      <w:r>
        <w:rPr>
          <w:spacing w:val="80"/>
          <w:sz w:val="24"/>
        </w:rPr>
        <w:t xml:space="preserve"> </w:t>
      </w:r>
      <w:r>
        <w:rPr>
          <w:sz w:val="24"/>
        </w:rPr>
        <w:t>по</w:t>
      </w:r>
      <w:r>
        <w:rPr>
          <w:spacing w:val="80"/>
          <w:sz w:val="24"/>
        </w:rPr>
        <w:t xml:space="preserve"> </w:t>
      </w:r>
      <w:r>
        <w:rPr>
          <w:sz w:val="24"/>
        </w:rPr>
        <w:t xml:space="preserve">гену </w:t>
      </w:r>
      <w:r>
        <w:rPr>
          <w:spacing w:val="-2"/>
          <w:sz w:val="24"/>
        </w:rPr>
        <w:t>фенилкетонурия:</w:t>
      </w:r>
    </w:p>
    <w:p w14:paraId="487B59CE">
      <w:pPr>
        <w:pStyle w:val="9"/>
      </w:pPr>
      <w:r>
        <w:t xml:space="preserve">1. </w:t>
      </w:r>
      <w:r>
        <w:rPr>
          <w:spacing w:val="-5"/>
        </w:rPr>
        <w:t>1:1</w:t>
      </w:r>
    </w:p>
    <w:p w14:paraId="0B26F476">
      <w:pPr>
        <w:pStyle w:val="9"/>
      </w:pPr>
      <w:r>
        <w:t xml:space="preserve">2. </w:t>
      </w:r>
      <w:r>
        <w:rPr>
          <w:spacing w:val="-5"/>
        </w:rPr>
        <w:t>3:1</w:t>
      </w:r>
    </w:p>
    <w:p w14:paraId="193FE8CD">
      <w:pPr>
        <w:pStyle w:val="9"/>
      </w:pPr>
      <w:r>
        <w:t xml:space="preserve">3. </w:t>
      </w:r>
      <w:r>
        <w:rPr>
          <w:spacing w:val="-5"/>
        </w:rPr>
        <w:t>1:3</w:t>
      </w:r>
    </w:p>
    <w:p w14:paraId="05828824">
      <w:pPr>
        <w:pStyle w:val="9"/>
      </w:pPr>
      <w:r>
        <w:t xml:space="preserve">4. </w:t>
      </w:r>
      <w:r>
        <w:rPr>
          <w:spacing w:val="-5"/>
        </w:rPr>
        <w:t>2:3</w:t>
      </w:r>
    </w:p>
    <w:p w14:paraId="46453157">
      <w:pPr>
        <w:pStyle w:val="9"/>
      </w:pPr>
      <w:r>
        <w:t xml:space="preserve">5. </w:t>
      </w:r>
      <w:r>
        <w:rPr>
          <w:spacing w:val="-5"/>
        </w:rPr>
        <w:t>3:2</w:t>
      </w:r>
    </w:p>
    <w:p w14:paraId="1B805A90">
      <w:pPr>
        <w:pStyle w:val="16"/>
        <w:numPr>
          <w:ilvl w:val="0"/>
          <w:numId w:val="142"/>
        </w:numPr>
        <w:tabs>
          <w:tab w:val="left" w:pos="1599"/>
        </w:tabs>
        <w:spacing w:before="66"/>
        <w:ind w:left="1132" w:right="845" w:firstLine="0"/>
        <w:rPr>
          <w:sz w:val="24"/>
        </w:rPr>
      </w:pPr>
      <w:r>
        <w:rPr>
          <w:sz w:val="24"/>
        </w:rPr>
        <w:t>Вероятность рождения больных детей в семье, где отец страдает болезнью Вильсона</w:t>
      </w:r>
      <w:r>
        <w:rPr>
          <w:spacing w:val="31"/>
          <w:sz w:val="24"/>
        </w:rPr>
        <w:t xml:space="preserve"> </w:t>
      </w:r>
      <w:r>
        <w:rPr>
          <w:sz w:val="24"/>
        </w:rPr>
        <w:t>– Коновалова (аутосомно-рецессивный тип наследования), а мать здорова:</w:t>
      </w:r>
    </w:p>
    <w:p w14:paraId="29FA6D5C">
      <w:pPr>
        <w:pStyle w:val="9"/>
      </w:pPr>
      <w:r>
        <w:t xml:space="preserve">1. </w:t>
      </w:r>
      <w:r>
        <w:rPr>
          <w:spacing w:val="-5"/>
        </w:rPr>
        <w:t>0%</w:t>
      </w:r>
    </w:p>
    <w:p w14:paraId="2367988F">
      <w:pPr>
        <w:pStyle w:val="9"/>
        <w:spacing w:before="1"/>
      </w:pPr>
      <w:r>
        <w:t xml:space="preserve">2. </w:t>
      </w:r>
      <w:r>
        <w:rPr>
          <w:spacing w:val="-5"/>
        </w:rPr>
        <w:t>25%</w:t>
      </w:r>
    </w:p>
    <w:p w14:paraId="48C07CD7">
      <w:pPr>
        <w:pStyle w:val="9"/>
      </w:pPr>
      <w:r>
        <w:t xml:space="preserve">3. </w:t>
      </w:r>
      <w:r>
        <w:rPr>
          <w:spacing w:val="-5"/>
        </w:rPr>
        <w:t>50%</w:t>
      </w:r>
    </w:p>
    <w:p w14:paraId="59B927C7">
      <w:pPr>
        <w:pStyle w:val="9"/>
      </w:pPr>
      <w:r>
        <w:t xml:space="preserve">4. </w:t>
      </w:r>
      <w:r>
        <w:rPr>
          <w:spacing w:val="-4"/>
        </w:rPr>
        <w:t>100%</w:t>
      </w:r>
    </w:p>
    <w:p w14:paraId="1A4EFAD1">
      <w:pPr>
        <w:pStyle w:val="9"/>
      </w:pPr>
      <w:r>
        <w:t xml:space="preserve">5. 75 </w:t>
      </w:r>
      <w:r>
        <w:rPr>
          <w:spacing w:val="-10"/>
        </w:rPr>
        <w:t>%</w:t>
      </w:r>
    </w:p>
    <w:p w14:paraId="16CF902D">
      <w:pPr>
        <w:pStyle w:val="16"/>
        <w:numPr>
          <w:ilvl w:val="0"/>
          <w:numId w:val="142"/>
        </w:numPr>
        <w:tabs>
          <w:tab w:val="left" w:pos="1518"/>
        </w:tabs>
        <w:spacing w:before="276"/>
        <w:ind w:left="1132" w:right="859" w:firstLine="0"/>
        <w:rPr>
          <w:sz w:val="24"/>
        </w:rPr>
      </w:pPr>
      <w:r>
        <w:rPr>
          <w:sz w:val="24"/>
        </w:rPr>
        <w:t>Вероятность рождения больных детей в семье, где один из родителей гетерозиготен по</w:t>
      </w:r>
      <w:r>
        <w:rPr>
          <w:spacing w:val="80"/>
          <w:sz w:val="24"/>
        </w:rPr>
        <w:t xml:space="preserve"> </w:t>
      </w:r>
      <w:r>
        <w:rPr>
          <w:sz w:val="24"/>
        </w:rPr>
        <w:t>признаку альбинизма (аутосомно-рецессивный тип наследования), а другой гомозиготен:</w:t>
      </w:r>
    </w:p>
    <w:p w14:paraId="7A67C29D">
      <w:pPr>
        <w:pStyle w:val="9"/>
      </w:pPr>
      <w:r>
        <w:t xml:space="preserve">1. </w:t>
      </w:r>
      <w:r>
        <w:rPr>
          <w:spacing w:val="-4"/>
        </w:rPr>
        <w:t>100%</w:t>
      </w:r>
    </w:p>
    <w:p w14:paraId="4B91C5A3">
      <w:pPr>
        <w:pStyle w:val="9"/>
      </w:pPr>
      <w:r>
        <w:t xml:space="preserve">2. </w:t>
      </w:r>
      <w:r>
        <w:rPr>
          <w:spacing w:val="-5"/>
        </w:rPr>
        <w:t>50%</w:t>
      </w:r>
    </w:p>
    <w:p w14:paraId="684681ED">
      <w:pPr>
        <w:pStyle w:val="9"/>
      </w:pPr>
      <w:r>
        <w:t xml:space="preserve">3. </w:t>
      </w:r>
      <w:r>
        <w:rPr>
          <w:spacing w:val="-5"/>
        </w:rPr>
        <w:t>25%</w:t>
      </w:r>
    </w:p>
    <w:p w14:paraId="25FE9CF2">
      <w:pPr>
        <w:pStyle w:val="9"/>
      </w:pPr>
      <w:r>
        <w:t xml:space="preserve">4. </w:t>
      </w:r>
      <w:r>
        <w:rPr>
          <w:spacing w:val="-5"/>
        </w:rPr>
        <w:t>0%</w:t>
      </w:r>
    </w:p>
    <w:p w14:paraId="2EFB3E4C">
      <w:pPr>
        <w:pStyle w:val="9"/>
      </w:pPr>
      <w:r>
        <w:t xml:space="preserve">5. 75 </w:t>
      </w:r>
      <w:r>
        <w:rPr>
          <w:spacing w:val="-10"/>
        </w:rPr>
        <w:t>%</w:t>
      </w:r>
    </w:p>
    <w:p w14:paraId="3D0CE9AC">
      <w:pPr>
        <w:pStyle w:val="9"/>
      </w:pPr>
    </w:p>
    <w:p w14:paraId="22F37018">
      <w:pPr>
        <w:pStyle w:val="16"/>
        <w:numPr>
          <w:ilvl w:val="0"/>
          <w:numId w:val="142"/>
        </w:numPr>
        <w:tabs>
          <w:tab w:val="left" w:pos="1522"/>
        </w:tabs>
        <w:ind w:left="1132" w:right="849" w:firstLine="0"/>
        <w:jc w:val="both"/>
        <w:rPr>
          <w:sz w:val="24"/>
        </w:rPr>
      </w:pPr>
      <w:r>
        <w:rPr>
          <w:sz w:val="24"/>
        </w:rPr>
        <w:t>Вероятность рождения больных детей с аномалией малых коренных зубов (аутосомно-доминантный</w:t>
      </w:r>
      <w:r>
        <w:rPr>
          <w:spacing w:val="40"/>
          <w:sz w:val="24"/>
        </w:rPr>
        <w:t xml:space="preserve"> </w:t>
      </w:r>
      <w:r>
        <w:rPr>
          <w:sz w:val="24"/>
        </w:rPr>
        <w:t>тип наследования) в семье, где оба родителя гетерозиготны по анализируемому признаку:</w:t>
      </w:r>
    </w:p>
    <w:p w14:paraId="6ABA7742">
      <w:pPr>
        <w:pStyle w:val="9"/>
        <w:jc w:val="both"/>
      </w:pPr>
      <w:r>
        <w:t xml:space="preserve">1. </w:t>
      </w:r>
      <w:r>
        <w:rPr>
          <w:spacing w:val="-4"/>
        </w:rPr>
        <w:t>100%</w:t>
      </w:r>
    </w:p>
    <w:p w14:paraId="16C4F9FB">
      <w:pPr>
        <w:pStyle w:val="9"/>
        <w:jc w:val="both"/>
      </w:pPr>
      <w:r>
        <w:t xml:space="preserve">2. </w:t>
      </w:r>
      <w:r>
        <w:rPr>
          <w:spacing w:val="-5"/>
        </w:rPr>
        <w:t>75%</w:t>
      </w:r>
    </w:p>
    <w:p w14:paraId="6F2571AC">
      <w:pPr>
        <w:pStyle w:val="9"/>
        <w:spacing w:before="1"/>
        <w:jc w:val="both"/>
      </w:pPr>
      <w:r>
        <w:t xml:space="preserve">3. </w:t>
      </w:r>
      <w:r>
        <w:rPr>
          <w:spacing w:val="-5"/>
        </w:rPr>
        <w:t>50%</w:t>
      </w:r>
    </w:p>
    <w:p w14:paraId="546AFA00">
      <w:pPr>
        <w:pStyle w:val="9"/>
        <w:jc w:val="both"/>
      </w:pPr>
      <w:r>
        <w:t xml:space="preserve">4. </w:t>
      </w:r>
      <w:r>
        <w:rPr>
          <w:spacing w:val="-5"/>
        </w:rPr>
        <w:t>25%</w:t>
      </w:r>
    </w:p>
    <w:p w14:paraId="50A8D555">
      <w:pPr>
        <w:pStyle w:val="9"/>
        <w:jc w:val="both"/>
      </w:pPr>
      <w:r>
        <w:t xml:space="preserve">5. </w:t>
      </w:r>
      <w:r>
        <w:rPr>
          <w:spacing w:val="-5"/>
        </w:rPr>
        <w:t>0%.</w:t>
      </w:r>
    </w:p>
    <w:p w14:paraId="4DB18B21">
      <w:pPr>
        <w:pStyle w:val="16"/>
        <w:numPr>
          <w:ilvl w:val="0"/>
          <w:numId w:val="142"/>
        </w:numPr>
        <w:tabs>
          <w:tab w:val="left" w:pos="1561"/>
        </w:tabs>
        <w:spacing w:before="276"/>
        <w:ind w:left="1132" w:right="848" w:firstLine="0"/>
        <w:rPr>
          <w:sz w:val="24"/>
        </w:rPr>
      </w:pPr>
      <w:r>
        <w:rPr>
          <w:sz w:val="24"/>
        </w:rPr>
        <w:t>Вероятность</w:t>
      </w:r>
      <w:r>
        <w:rPr>
          <w:spacing w:val="40"/>
          <w:sz w:val="24"/>
        </w:rPr>
        <w:t xml:space="preserve"> </w:t>
      </w:r>
      <w:r>
        <w:rPr>
          <w:sz w:val="24"/>
        </w:rPr>
        <w:t>рождения</w:t>
      </w:r>
      <w:r>
        <w:rPr>
          <w:spacing w:val="40"/>
          <w:sz w:val="24"/>
        </w:rPr>
        <w:t xml:space="preserve"> </w:t>
      </w:r>
      <w:r>
        <w:rPr>
          <w:sz w:val="24"/>
        </w:rPr>
        <w:t>детей</w:t>
      </w:r>
      <w:r>
        <w:rPr>
          <w:spacing w:val="40"/>
          <w:sz w:val="24"/>
        </w:rPr>
        <w:t xml:space="preserve"> </w:t>
      </w:r>
      <w:r>
        <w:rPr>
          <w:sz w:val="24"/>
        </w:rPr>
        <w:t>с</w:t>
      </w:r>
      <w:r>
        <w:rPr>
          <w:spacing w:val="40"/>
          <w:sz w:val="24"/>
        </w:rPr>
        <w:t xml:space="preserve"> </w:t>
      </w:r>
      <w:r>
        <w:rPr>
          <w:sz w:val="24"/>
        </w:rPr>
        <w:t>гипертрихозом</w:t>
      </w:r>
      <w:r>
        <w:rPr>
          <w:spacing w:val="40"/>
          <w:sz w:val="24"/>
        </w:rPr>
        <w:t xml:space="preserve"> </w:t>
      </w:r>
      <w:r>
        <w:rPr>
          <w:sz w:val="24"/>
        </w:rPr>
        <w:t>(признак</w:t>
      </w:r>
      <w:r>
        <w:rPr>
          <w:spacing w:val="40"/>
          <w:sz w:val="24"/>
        </w:rPr>
        <w:t xml:space="preserve"> </w:t>
      </w:r>
      <w:r>
        <w:rPr>
          <w:sz w:val="24"/>
        </w:rPr>
        <w:t>сцеплен</w:t>
      </w:r>
      <w:r>
        <w:rPr>
          <w:spacing w:val="40"/>
          <w:sz w:val="24"/>
        </w:rPr>
        <w:t xml:space="preserve"> </w:t>
      </w:r>
      <w:r>
        <w:rPr>
          <w:sz w:val="24"/>
        </w:rPr>
        <w:t>с</w:t>
      </w:r>
      <w:r>
        <w:rPr>
          <w:spacing w:val="40"/>
          <w:sz w:val="24"/>
        </w:rPr>
        <w:t xml:space="preserve"> </w:t>
      </w:r>
      <w:r>
        <w:rPr>
          <w:sz w:val="24"/>
        </w:rPr>
        <w:t>У-хромосомой)</w:t>
      </w:r>
      <w:r>
        <w:rPr>
          <w:spacing w:val="40"/>
          <w:sz w:val="24"/>
        </w:rPr>
        <w:t xml:space="preserve"> </w:t>
      </w:r>
      <w:r>
        <w:rPr>
          <w:sz w:val="24"/>
        </w:rPr>
        <w:t>в</w:t>
      </w:r>
      <w:r>
        <w:rPr>
          <w:spacing w:val="40"/>
          <w:sz w:val="24"/>
        </w:rPr>
        <w:t xml:space="preserve"> </w:t>
      </w:r>
      <w:r>
        <w:rPr>
          <w:sz w:val="24"/>
        </w:rPr>
        <w:t>семье, где отец болен:</w:t>
      </w:r>
    </w:p>
    <w:p w14:paraId="4CEBA3A4">
      <w:pPr>
        <w:pStyle w:val="9"/>
      </w:pPr>
      <w:r>
        <w:t xml:space="preserve">1. </w:t>
      </w:r>
      <w:r>
        <w:rPr>
          <w:spacing w:val="-4"/>
        </w:rPr>
        <w:t>100%</w:t>
      </w:r>
    </w:p>
    <w:p w14:paraId="05E0F671">
      <w:pPr>
        <w:pStyle w:val="9"/>
      </w:pPr>
      <w:r>
        <w:t xml:space="preserve">2. </w:t>
      </w:r>
      <w:r>
        <w:rPr>
          <w:spacing w:val="-5"/>
        </w:rPr>
        <w:t>75%</w:t>
      </w:r>
    </w:p>
    <w:p w14:paraId="57DCE149">
      <w:pPr>
        <w:pStyle w:val="9"/>
      </w:pPr>
      <w:r>
        <w:t xml:space="preserve">3. </w:t>
      </w:r>
      <w:r>
        <w:rPr>
          <w:spacing w:val="-5"/>
        </w:rPr>
        <w:t>50%</w:t>
      </w:r>
    </w:p>
    <w:p w14:paraId="20D0A0BF">
      <w:pPr>
        <w:pStyle w:val="9"/>
      </w:pPr>
      <w:r>
        <w:t xml:space="preserve">4. </w:t>
      </w:r>
      <w:r>
        <w:rPr>
          <w:spacing w:val="-5"/>
        </w:rPr>
        <w:t>25%</w:t>
      </w:r>
    </w:p>
    <w:p w14:paraId="6389CD72">
      <w:pPr>
        <w:pStyle w:val="9"/>
      </w:pPr>
      <w:r>
        <w:t>5.</w:t>
      </w:r>
      <w:r>
        <w:rPr>
          <w:spacing w:val="-2"/>
        </w:rPr>
        <w:t xml:space="preserve"> </w:t>
      </w:r>
      <w:r>
        <w:t>все</w:t>
      </w:r>
      <w:r>
        <w:rPr>
          <w:spacing w:val="-2"/>
        </w:rPr>
        <w:t xml:space="preserve"> </w:t>
      </w:r>
      <w:r>
        <w:t>лица</w:t>
      </w:r>
      <w:r>
        <w:rPr>
          <w:spacing w:val="-3"/>
        </w:rPr>
        <w:t xml:space="preserve"> </w:t>
      </w:r>
      <w:r>
        <w:t>мужского</w:t>
      </w:r>
      <w:r>
        <w:rPr>
          <w:spacing w:val="-1"/>
        </w:rPr>
        <w:t xml:space="preserve"> </w:t>
      </w:r>
      <w:r>
        <w:rPr>
          <w:spacing w:val="-4"/>
        </w:rPr>
        <w:t>пола</w:t>
      </w:r>
    </w:p>
    <w:p w14:paraId="463A16B8">
      <w:pPr>
        <w:pStyle w:val="9"/>
        <w:sectPr>
          <w:pgSz w:w="11910" w:h="16840"/>
          <w:pgMar w:top="1040" w:right="283" w:bottom="960" w:left="0" w:header="0" w:footer="780" w:gutter="0"/>
          <w:cols w:space="720" w:num="1"/>
        </w:sectPr>
      </w:pPr>
    </w:p>
    <w:p w14:paraId="36223DE8">
      <w:pPr>
        <w:pStyle w:val="5"/>
        <w:spacing w:before="71" w:after="3"/>
        <w:ind w:left="1097" w:right="813"/>
        <w:jc w:val="center"/>
      </w:pPr>
      <w:r>
        <w:t>Эталоны</w:t>
      </w:r>
      <w:r>
        <w:rPr>
          <w:spacing w:val="1"/>
        </w:rPr>
        <w:t xml:space="preserve"> </w:t>
      </w:r>
      <w:r>
        <w:rPr>
          <w:spacing w:val="-2"/>
        </w:rPr>
        <w:t>ответов</w:t>
      </w:r>
    </w:p>
    <w:tbl>
      <w:tblPr>
        <w:tblStyle w:val="14"/>
        <w:tblW w:w="0" w:type="auto"/>
        <w:tblInd w:w="10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4"/>
        <w:gridCol w:w="986"/>
        <w:gridCol w:w="984"/>
        <w:gridCol w:w="986"/>
        <w:gridCol w:w="984"/>
        <w:gridCol w:w="987"/>
        <w:gridCol w:w="984"/>
        <w:gridCol w:w="987"/>
        <w:gridCol w:w="1157"/>
        <w:gridCol w:w="994"/>
      </w:tblGrid>
      <w:tr w14:paraId="4933D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984" w:type="dxa"/>
          </w:tcPr>
          <w:p w14:paraId="2F233170">
            <w:pPr>
              <w:pStyle w:val="17"/>
              <w:spacing w:line="275" w:lineRule="exact"/>
              <w:ind w:right="187"/>
              <w:jc w:val="center"/>
              <w:rPr>
                <w:b/>
                <w:sz w:val="24"/>
                <w:lang w:val="en-US"/>
              </w:rPr>
            </w:pPr>
            <w:r>
              <w:rPr>
                <w:b/>
                <w:sz w:val="24"/>
                <w:lang w:val="en-US"/>
              </w:rPr>
              <w:t>1в -</w:t>
            </w:r>
            <w:r>
              <w:rPr>
                <w:b/>
                <w:spacing w:val="-1"/>
                <w:sz w:val="24"/>
                <w:lang w:val="en-US"/>
              </w:rPr>
              <w:t xml:space="preserve"> </w:t>
            </w:r>
            <w:r>
              <w:rPr>
                <w:b/>
                <w:spacing w:val="-10"/>
                <w:sz w:val="24"/>
                <w:lang w:val="en-US"/>
              </w:rPr>
              <w:t>3</w:t>
            </w:r>
          </w:p>
        </w:tc>
        <w:tc>
          <w:tcPr>
            <w:tcW w:w="986" w:type="dxa"/>
          </w:tcPr>
          <w:p w14:paraId="2ED68C95">
            <w:pPr>
              <w:pStyle w:val="17"/>
              <w:spacing w:line="275" w:lineRule="exact"/>
              <w:ind w:right="185"/>
              <w:jc w:val="center"/>
              <w:rPr>
                <w:b/>
                <w:sz w:val="24"/>
                <w:lang w:val="en-US"/>
              </w:rPr>
            </w:pPr>
            <w:r>
              <w:rPr>
                <w:b/>
                <w:sz w:val="24"/>
                <w:lang w:val="en-US"/>
              </w:rPr>
              <w:t>2в -</w:t>
            </w:r>
            <w:r>
              <w:rPr>
                <w:b/>
                <w:spacing w:val="-1"/>
                <w:sz w:val="24"/>
                <w:lang w:val="en-US"/>
              </w:rPr>
              <w:t xml:space="preserve"> </w:t>
            </w:r>
            <w:r>
              <w:rPr>
                <w:b/>
                <w:spacing w:val="-10"/>
                <w:sz w:val="24"/>
                <w:lang w:val="en-US"/>
              </w:rPr>
              <w:t>3</w:t>
            </w:r>
          </w:p>
        </w:tc>
        <w:tc>
          <w:tcPr>
            <w:tcW w:w="984" w:type="dxa"/>
          </w:tcPr>
          <w:p w14:paraId="215794EF">
            <w:pPr>
              <w:pStyle w:val="17"/>
              <w:spacing w:line="275" w:lineRule="exact"/>
              <w:ind w:left="108"/>
              <w:rPr>
                <w:b/>
                <w:sz w:val="24"/>
                <w:lang w:val="en-US"/>
              </w:rPr>
            </w:pPr>
            <w:r>
              <w:rPr>
                <w:b/>
                <w:sz w:val="24"/>
                <w:lang w:val="en-US"/>
              </w:rPr>
              <w:t>3в -</w:t>
            </w:r>
            <w:r>
              <w:rPr>
                <w:b/>
                <w:spacing w:val="-1"/>
                <w:sz w:val="24"/>
                <w:lang w:val="en-US"/>
              </w:rPr>
              <w:t xml:space="preserve"> </w:t>
            </w:r>
            <w:r>
              <w:rPr>
                <w:b/>
                <w:spacing w:val="-10"/>
                <w:sz w:val="24"/>
                <w:lang w:val="en-US"/>
              </w:rPr>
              <w:t>2</w:t>
            </w:r>
          </w:p>
        </w:tc>
        <w:tc>
          <w:tcPr>
            <w:tcW w:w="986" w:type="dxa"/>
          </w:tcPr>
          <w:p w14:paraId="118D63E6">
            <w:pPr>
              <w:pStyle w:val="17"/>
              <w:spacing w:line="275" w:lineRule="exact"/>
              <w:ind w:right="183"/>
              <w:jc w:val="center"/>
              <w:rPr>
                <w:b/>
                <w:sz w:val="24"/>
                <w:lang w:val="en-US"/>
              </w:rPr>
            </w:pPr>
            <w:r>
              <w:rPr>
                <w:b/>
                <w:sz w:val="24"/>
                <w:lang w:val="en-US"/>
              </w:rPr>
              <w:t>4в -</w:t>
            </w:r>
            <w:r>
              <w:rPr>
                <w:b/>
                <w:spacing w:val="-1"/>
                <w:sz w:val="24"/>
                <w:lang w:val="en-US"/>
              </w:rPr>
              <w:t xml:space="preserve"> </w:t>
            </w:r>
            <w:r>
              <w:rPr>
                <w:b/>
                <w:spacing w:val="-10"/>
                <w:sz w:val="24"/>
                <w:lang w:val="en-US"/>
              </w:rPr>
              <w:t>5</w:t>
            </w:r>
          </w:p>
        </w:tc>
        <w:tc>
          <w:tcPr>
            <w:tcW w:w="984" w:type="dxa"/>
          </w:tcPr>
          <w:p w14:paraId="6E7BA6F4">
            <w:pPr>
              <w:pStyle w:val="17"/>
              <w:spacing w:line="275" w:lineRule="exact"/>
              <w:ind w:right="185"/>
              <w:jc w:val="center"/>
              <w:rPr>
                <w:b/>
                <w:sz w:val="24"/>
                <w:lang w:val="en-US"/>
              </w:rPr>
            </w:pPr>
            <w:r>
              <w:rPr>
                <w:b/>
                <w:sz w:val="24"/>
                <w:lang w:val="en-US"/>
              </w:rPr>
              <w:t>5в -</w:t>
            </w:r>
            <w:r>
              <w:rPr>
                <w:b/>
                <w:spacing w:val="-1"/>
                <w:sz w:val="24"/>
                <w:lang w:val="en-US"/>
              </w:rPr>
              <w:t xml:space="preserve"> </w:t>
            </w:r>
            <w:r>
              <w:rPr>
                <w:b/>
                <w:spacing w:val="-10"/>
                <w:sz w:val="24"/>
                <w:lang w:val="en-US"/>
              </w:rPr>
              <w:t>3</w:t>
            </w:r>
          </w:p>
        </w:tc>
        <w:tc>
          <w:tcPr>
            <w:tcW w:w="987" w:type="dxa"/>
          </w:tcPr>
          <w:p w14:paraId="1CD8FAAD">
            <w:pPr>
              <w:pStyle w:val="17"/>
              <w:spacing w:line="275" w:lineRule="exact"/>
              <w:ind w:left="112"/>
              <w:rPr>
                <w:b/>
                <w:sz w:val="24"/>
                <w:lang w:val="en-US"/>
              </w:rPr>
            </w:pPr>
            <w:r>
              <w:rPr>
                <w:b/>
                <w:sz w:val="24"/>
                <w:lang w:val="en-US"/>
              </w:rPr>
              <w:t>6в -</w:t>
            </w:r>
            <w:r>
              <w:rPr>
                <w:b/>
                <w:spacing w:val="-1"/>
                <w:sz w:val="24"/>
                <w:lang w:val="en-US"/>
              </w:rPr>
              <w:t xml:space="preserve"> </w:t>
            </w:r>
            <w:r>
              <w:rPr>
                <w:b/>
                <w:spacing w:val="-10"/>
                <w:sz w:val="24"/>
                <w:lang w:val="en-US"/>
              </w:rPr>
              <w:t>1</w:t>
            </w:r>
          </w:p>
        </w:tc>
        <w:tc>
          <w:tcPr>
            <w:tcW w:w="984" w:type="dxa"/>
          </w:tcPr>
          <w:p w14:paraId="62DB5E5F">
            <w:pPr>
              <w:pStyle w:val="17"/>
              <w:spacing w:line="275" w:lineRule="exact"/>
              <w:ind w:right="184"/>
              <w:jc w:val="center"/>
              <w:rPr>
                <w:b/>
                <w:sz w:val="24"/>
                <w:lang w:val="en-US"/>
              </w:rPr>
            </w:pPr>
            <w:r>
              <w:rPr>
                <w:b/>
                <w:sz w:val="24"/>
                <w:lang w:val="en-US"/>
              </w:rPr>
              <w:t>7в -</w:t>
            </w:r>
            <w:r>
              <w:rPr>
                <w:b/>
                <w:spacing w:val="-1"/>
                <w:sz w:val="24"/>
                <w:lang w:val="en-US"/>
              </w:rPr>
              <w:t xml:space="preserve"> </w:t>
            </w:r>
            <w:r>
              <w:rPr>
                <w:b/>
                <w:spacing w:val="-10"/>
                <w:sz w:val="24"/>
                <w:lang w:val="en-US"/>
              </w:rPr>
              <w:t>2</w:t>
            </w:r>
          </w:p>
        </w:tc>
        <w:tc>
          <w:tcPr>
            <w:tcW w:w="987" w:type="dxa"/>
          </w:tcPr>
          <w:p w14:paraId="45A84C61">
            <w:pPr>
              <w:pStyle w:val="17"/>
              <w:spacing w:line="275" w:lineRule="exact"/>
              <w:ind w:right="182"/>
              <w:jc w:val="center"/>
              <w:rPr>
                <w:b/>
                <w:sz w:val="24"/>
                <w:lang w:val="en-US"/>
              </w:rPr>
            </w:pPr>
            <w:r>
              <w:rPr>
                <w:b/>
                <w:sz w:val="24"/>
                <w:lang w:val="en-US"/>
              </w:rPr>
              <w:t>8в -</w:t>
            </w:r>
            <w:r>
              <w:rPr>
                <w:b/>
                <w:spacing w:val="-1"/>
                <w:sz w:val="24"/>
                <w:lang w:val="en-US"/>
              </w:rPr>
              <w:t xml:space="preserve"> </w:t>
            </w:r>
            <w:r>
              <w:rPr>
                <w:b/>
                <w:spacing w:val="-10"/>
                <w:sz w:val="24"/>
                <w:lang w:val="en-US"/>
              </w:rPr>
              <w:t>4</w:t>
            </w:r>
          </w:p>
        </w:tc>
        <w:tc>
          <w:tcPr>
            <w:tcW w:w="1157" w:type="dxa"/>
          </w:tcPr>
          <w:p w14:paraId="0E3ADA40">
            <w:pPr>
              <w:pStyle w:val="17"/>
              <w:spacing w:line="275" w:lineRule="exact"/>
              <w:ind w:left="111"/>
              <w:rPr>
                <w:b/>
                <w:sz w:val="24"/>
                <w:lang w:val="en-US"/>
              </w:rPr>
            </w:pPr>
            <w:r>
              <w:rPr>
                <w:b/>
                <w:sz w:val="24"/>
                <w:lang w:val="en-US"/>
              </w:rPr>
              <w:t>9в</w:t>
            </w:r>
            <w:r>
              <w:rPr>
                <w:b/>
                <w:spacing w:val="-1"/>
                <w:sz w:val="24"/>
                <w:lang w:val="en-US"/>
              </w:rPr>
              <w:t xml:space="preserve"> </w:t>
            </w:r>
            <w:r>
              <w:rPr>
                <w:b/>
                <w:sz w:val="24"/>
                <w:lang w:val="en-US"/>
              </w:rPr>
              <w:t>-</w:t>
            </w:r>
            <w:r>
              <w:rPr>
                <w:b/>
                <w:spacing w:val="-5"/>
                <w:sz w:val="24"/>
                <w:lang w:val="en-US"/>
              </w:rPr>
              <w:t>135</w:t>
            </w:r>
          </w:p>
        </w:tc>
        <w:tc>
          <w:tcPr>
            <w:tcW w:w="994" w:type="dxa"/>
          </w:tcPr>
          <w:p w14:paraId="41B9DCD8">
            <w:pPr>
              <w:pStyle w:val="17"/>
              <w:spacing w:line="275" w:lineRule="exact"/>
              <w:ind w:left="111"/>
              <w:rPr>
                <w:b/>
                <w:sz w:val="24"/>
                <w:lang w:val="en-US"/>
              </w:rPr>
            </w:pPr>
            <w:r>
              <w:rPr>
                <w:b/>
                <w:sz w:val="24"/>
                <w:lang w:val="en-US"/>
              </w:rPr>
              <w:t>10в-</w:t>
            </w:r>
          </w:p>
          <w:p w14:paraId="778DBAE5">
            <w:pPr>
              <w:pStyle w:val="17"/>
              <w:spacing w:line="259" w:lineRule="exact"/>
              <w:ind w:left="111"/>
              <w:rPr>
                <w:b/>
                <w:sz w:val="24"/>
                <w:lang w:val="en-US"/>
              </w:rPr>
            </w:pPr>
            <w:r>
              <w:rPr>
                <w:b/>
                <w:spacing w:val="-5"/>
                <w:sz w:val="24"/>
                <w:lang w:val="en-US"/>
              </w:rPr>
              <w:t>245</w:t>
            </w:r>
          </w:p>
        </w:tc>
      </w:tr>
      <w:tr w14:paraId="4D32E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84" w:type="dxa"/>
          </w:tcPr>
          <w:p w14:paraId="548CB477">
            <w:pPr>
              <w:pStyle w:val="17"/>
              <w:spacing w:line="256" w:lineRule="exact"/>
              <w:ind w:right="7"/>
              <w:jc w:val="center"/>
              <w:rPr>
                <w:b/>
                <w:sz w:val="24"/>
                <w:lang w:val="en-US"/>
              </w:rPr>
            </w:pPr>
            <w:r>
              <w:rPr>
                <w:b/>
                <w:sz w:val="24"/>
                <w:lang w:val="en-US"/>
              </w:rPr>
              <w:t>11в</w:t>
            </w:r>
            <w:r>
              <w:rPr>
                <w:b/>
                <w:spacing w:val="-1"/>
                <w:sz w:val="24"/>
                <w:lang w:val="en-US"/>
              </w:rPr>
              <w:t xml:space="preserve"> </w:t>
            </w:r>
            <w:r>
              <w:rPr>
                <w:b/>
                <w:sz w:val="24"/>
                <w:lang w:val="en-US"/>
              </w:rPr>
              <w:t>-</w:t>
            </w:r>
            <w:r>
              <w:rPr>
                <w:b/>
                <w:spacing w:val="-5"/>
                <w:sz w:val="24"/>
                <w:lang w:val="en-US"/>
              </w:rPr>
              <w:t>24</w:t>
            </w:r>
          </w:p>
        </w:tc>
        <w:tc>
          <w:tcPr>
            <w:tcW w:w="986" w:type="dxa"/>
          </w:tcPr>
          <w:p w14:paraId="384F1B5F">
            <w:pPr>
              <w:pStyle w:val="17"/>
              <w:spacing w:line="256" w:lineRule="exact"/>
              <w:ind w:right="185"/>
              <w:jc w:val="center"/>
              <w:rPr>
                <w:b/>
                <w:sz w:val="24"/>
                <w:lang w:val="en-US"/>
              </w:rPr>
            </w:pPr>
            <w:r>
              <w:rPr>
                <w:b/>
                <w:spacing w:val="-2"/>
                <w:sz w:val="24"/>
                <w:lang w:val="en-US"/>
              </w:rPr>
              <w:t>12в-</w:t>
            </w:r>
            <w:r>
              <w:rPr>
                <w:b/>
                <w:spacing w:val="-10"/>
                <w:sz w:val="24"/>
                <w:lang w:val="en-US"/>
              </w:rPr>
              <w:t>3</w:t>
            </w:r>
          </w:p>
        </w:tc>
        <w:tc>
          <w:tcPr>
            <w:tcW w:w="984" w:type="dxa"/>
          </w:tcPr>
          <w:p w14:paraId="2277C368">
            <w:pPr>
              <w:pStyle w:val="17"/>
              <w:spacing w:line="256" w:lineRule="exact"/>
              <w:ind w:left="108"/>
              <w:rPr>
                <w:b/>
                <w:sz w:val="24"/>
                <w:lang w:val="en-US"/>
              </w:rPr>
            </w:pPr>
            <w:r>
              <w:rPr>
                <w:b/>
                <w:sz w:val="24"/>
                <w:lang w:val="en-US"/>
              </w:rPr>
              <w:t>13в</w:t>
            </w:r>
            <w:r>
              <w:rPr>
                <w:b/>
                <w:spacing w:val="-1"/>
                <w:sz w:val="24"/>
                <w:lang w:val="en-US"/>
              </w:rPr>
              <w:t xml:space="preserve"> </w:t>
            </w:r>
            <w:r>
              <w:rPr>
                <w:b/>
                <w:sz w:val="24"/>
                <w:lang w:val="en-US"/>
              </w:rPr>
              <w:t>-</w:t>
            </w:r>
            <w:r>
              <w:rPr>
                <w:b/>
                <w:spacing w:val="-10"/>
                <w:sz w:val="24"/>
                <w:lang w:val="en-US"/>
              </w:rPr>
              <w:t>2</w:t>
            </w:r>
          </w:p>
        </w:tc>
        <w:tc>
          <w:tcPr>
            <w:tcW w:w="986" w:type="dxa"/>
          </w:tcPr>
          <w:p w14:paraId="02AE6A41">
            <w:pPr>
              <w:pStyle w:val="17"/>
              <w:spacing w:line="256" w:lineRule="exact"/>
              <w:ind w:right="123"/>
              <w:jc w:val="center"/>
              <w:rPr>
                <w:b/>
                <w:sz w:val="24"/>
                <w:lang w:val="en-US"/>
              </w:rPr>
            </w:pPr>
            <w:r>
              <w:rPr>
                <w:b/>
                <w:sz w:val="24"/>
                <w:lang w:val="en-US"/>
              </w:rPr>
              <w:t>14в-</w:t>
            </w:r>
            <w:r>
              <w:rPr>
                <w:b/>
                <w:spacing w:val="-1"/>
                <w:sz w:val="24"/>
                <w:lang w:val="en-US"/>
              </w:rPr>
              <w:t xml:space="preserve"> </w:t>
            </w:r>
            <w:r>
              <w:rPr>
                <w:b/>
                <w:spacing w:val="-10"/>
                <w:sz w:val="24"/>
                <w:lang w:val="en-US"/>
              </w:rPr>
              <w:t>4</w:t>
            </w:r>
          </w:p>
        </w:tc>
        <w:tc>
          <w:tcPr>
            <w:tcW w:w="984" w:type="dxa"/>
          </w:tcPr>
          <w:p w14:paraId="4D8B3E49">
            <w:pPr>
              <w:pStyle w:val="17"/>
              <w:spacing w:line="256" w:lineRule="exact"/>
              <w:ind w:right="185"/>
              <w:jc w:val="center"/>
              <w:rPr>
                <w:b/>
                <w:sz w:val="24"/>
                <w:lang w:val="en-US"/>
              </w:rPr>
            </w:pPr>
            <w:r>
              <w:rPr>
                <w:b/>
                <w:spacing w:val="-2"/>
                <w:sz w:val="24"/>
                <w:lang w:val="en-US"/>
              </w:rPr>
              <w:t>15в-</w:t>
            </w:r>
            <w:r>
              <w:rPr>
                <w:b/>
                <w:spacing w:val="-10"/>
                <w:sz w:val="24"/>
                <w:lang w:val="en-US"/>
              </w:rPr>
              <w:t>1</w:t>
            </w:r>
          </w:p>
        </w:tc>
        <w:tc>
          <w:tcPr>
            <w:tcW w:w="987" w:type="dxa"/>
          </w:tcPr>
          <w:p w14:paraId="15A1F4DD">
            <w:pPr>
              <w:pStyle w:val="17"/>
              <w:spacing w:line="256" w:lineRule="exact"/>
              <w:ind w:left="112"/>
              <w:rPr>
                <w:b/>
                <w:sz w:val="24"/>
                <w:lang w:val="en-US"/>
              </w:rPr>
            </w:pPr>
            <w:r>
              <w:rPr>
                <w:b/>
                <w:sz w:val="24"/>
                <w:lang w:val="en-US"/>
              </w:rPr>
              <w:t>16в</w:t>
            </w:r>
            <w:r>
              <w:rPr>
                <w:b/>
                <w:spacing w:val="-1"/>
                <w:sz w:val="24"/>
                <w:lang w:val="en-US"/>
              </w:rPr>
              <w:t xml:space="preserve"> </w:t>
            </w:r>
            <w:r>
              <w:rPr>
                <w:b/>
                <w:sz w:val="24"/>
                <w:lang w:val="en-US"/>
              </w:rPr>
              <w:t>-</w:t>
            </w:r>
            <w:r>
              <w:rPr>
                <w:b/>
                <w:spacing w:val="-10"/>
                <w:sz w:val="24"/>
                <w:lang w:val="en-US"/>
              </w:rPr>
              <w:t>2</w:t>
            </w:r>
          </w:p>
        </w:tc>
        <w:tc>
          <w:tcPr>
            <w:tcW w:w="984" w:type="dxa"/>
          </w:tcPr>
          <w:p w14:paraId="5BDCD477">
            <w:pPr>
              <w:pStyle w:val="17"/>
              <w:spacing w:line="256" w:lineRule="exact"/>
              <w:ind w:right="64"/>
              <w:jc w:val="center"/>
              <w:rPr>
                <w:b/>
                <w:sz w:val="24"/>
                <w:lang w:val="en-US"/>
              </w:rPr>
            </w:pPr>
            <w:r>
              <w:rPr>
                <w:b/>
                <w:sz w:val="24"/>
                <w:lang w:val="en-US"/>
              </w:rPr>
              <w:t>17в -</w:t>
            </w:r>
            <w:r>
              <w:rPr>
                <w:b/>
                <w:spacing w:val="-1"/>
                <w:sz w:val="24"/>
                <w:lang w:val="en-US"/>
              </w:rPr>
              <w:t xml:space="preserve"> </w:t>
            </w:r>
            <w:r>
              <w:rPr>
                <w:b/>
                <w:spacing w:val="-10"/>
                <w:sz w:val="24"/>
                <w:lang w:val="en-US"/>
              </w:rPr>
              <w:t>2</w:t>
            </w:r>
          </w:p>
        </w:tc>
        <w:tc>
          <w:tcPr>
            <w:tcW w:w="987" w:type="dxa"/>
          </w:tcPr>
          <w:p w14:paraId="44135A77">
            <w:pPr>
              <w:pStyle w:val="17"/>
              <w:spacing w:line="256" w:lineRule="exact"/>
              <w:ind w:right="122"/>
              <w:jc w:val="center"/>
              <w:rPr>
                <w:b/>
                <w:sz w:val="24"/>
                <w:lang w:val="en-US"/>
              </w:rPr>
            </w:pPr>
            <w:r>
              <w:rPr>
                <w:b/>
                <w:sz w:val="24"/>
                <w:lang w:val="en-US"/>
              </w:rPr>
              <w:t>18в</w:t>
            </w:r>
            <w:r>
              <w:rPr>
                <w:b/>
                <w:spacing w:val="-1"/>
                <w:sz w:val="24"/>
                <w:lang w:val="en-US"/>
              </w:rPr>
              <w:t xml:space="preserve"> </w:t>
            </w:r>
            <w:r>
              <w:rPr>
                <w:b/>
                <w:sz w:val="24"/>
                <w:lang w:val="en-US"/>
              </w:rPr>
              <w:t>-</w:t>
            </w:r>
            <w:r>
              <w:rPr>
                <w:b/>
                <w:spacing w:val="-10"/>
                <w:sz w:val="24"/>
                <w:lang w:val="en-US"/>
              </w:rPr>
              <w:t>1</w:t>
            </w:r>
          </w:p>
        </w:tc>
        <w:tc>
          <w:tcPr>
            <w:tcW w:w="1157" w:type="dxa"/>
          </w:tcPr>
          <w:p w14:paraId="71129757">
            <w:pPr>
              <w:pStyle w:val="17"/>
              <w:spacing w:line="256" w:lineRule="exact"/>
              <w:ind w:left="111"/>
              <w:rPr>
                <w:b/>
                <w:sz w:val="24"/>
                <w:lang w:val="en-US"/>
              </w:rPr>
            </w:pPr>
            <w:r>
              <w:rPr>
                <w:b/>
                <w:sz w:val="24"/>
                <w:lang w:val="en-US"/>
              </w:rPr>
              <w:t>19в</w:t>
            </w:r>
            <w:r>
              <w:rPr>
                <w:b/>
                <w:spacing w:val="-1"/>
                <w:sz w:val="24"/>
                <w:lang w:val="en-US"/>
              </w:rPr>
              <w:t xml:space="preserve"> </w:t>
            </w:r>
            <w:r>
              <w:rPr>
                <w:b/>
                <w:sz w:val="24"/>
                <w:lang w:val="en-US"/>
              </w:rPr>
              <w:t>-</w:t>
            </w:r>
            <w:r>
              <w:rPr>
                <w:b/>
                <w:spacing w:val="-10"/>
                <w:sz w:val="24"/>
                <w:lang w:val="en-US"/>
              </w:rPr>
              <w:t>2</w:t>
            </w:r>
          </w:p>
        </w:tc>
        <w:tc>
          <w:tcPr>
            <w:tcW w:w="994" w:type="dxa"/>
          </w:tcPr>
          <w:p w14:paraId="526FC909">
            <w:pPr>
              <w:pStyle w:val="17"/>
              <w:spacing w:line="256" w:lineRule="exact"/>
              <w:ind w:left="111"/>
              <w:rPr>
                <w:b/>
                <w:sz w:val="24"/>
                <w:lang w:val="en-US"/>
              </w:rPr>
            </w:pPr>
            <w:r>
              <w:rPr>
                <w:b/>
                <w:sz w:val="24"/>
                <w:lang w:val="en-US"/>
              </w:rPr>
              <w:t>20в</w:t>
            </w:r>
            <w:r>
              <w:rPr>
                <w:b/>
                <w:spacing w:val="-1"/>
                <w:sz w:val="24"/>
                <w:lang w:val="en-US"/>
              </w:rPr>
              <w:t xml:space="preserve"> </w:t>
            </w:r>
            <w:r>
              <w:rPr>
                <w:b/>
                <w:sz w:val="24"/>
                <w:lang w:val="en-US"/>
              </w:rPr>
              <w:t>-</w:t>
            </w:r>
            <w:r>
              <w:rPr>
                <w:b/>
                <w:spacing w:val="-10"/>
                <w:sz w:val="24"/>
                <w:lang w:val="en-US"/>
              </w:rPr>
              <w:t>3</w:t>
            </w:r>
          </w:p>
        </w:tc>
      </w:tr>
      <w:tr w14:paraId="1A5BB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84" w:type="dxa"/>
          </w:tcPr>
          <w:p w14:paraId="17E8E77A">
            <w:pPr>
              <w:pStyle w:val="17"/>
              <w:spacing w:line="256" w:lineRule="exact"/>
              <w:ind w:right="127"/>
              <w:jc w:val="center"/>
              <w:rPr>
                <w:b/>
                <w:sz w:val="24"/>
                <w:lang w:val="en-US"/>
              </w:rPr>
            </w:pPr>
            <w:r>
              <w:rPr>
                <w:b/>
                <w:sz w:val="24"/>
                <w:lang w:val="en-US"/>
              </w:rPr>
              <w:t>21в</w:t>
            </w:r>
            <w:r>
              <w:rPr>
                <w:b/>
                <w:spacing w:val="-1"/>
                <w:sz w:val="24"/>
                <w:lang w:val="en-US"/>
              </w:rPr>
              <w:t xml:space="preserve"> </w:t>
            </w:r>
            <w:r>
              <w:rPr>
                <w:b/>
                <w:sz w:val="24"/>
                <w:lang w:val="en-US"/>
              </w:rPr>
              <w:t>-</w:t>
            </w:r>
            <w:r>
              <w:rPr>
                <w:b/>
                <w:spacing w:val="-10"/>
                <w:sz w:val="24"/>
                <w:lang w:val="en-US"/>
              </w:rPr>
              <w:t>1</w:t>
            </w:r>
          </w:p>
        </w:tc>
        <w:tc>
          <w:tcPr>
            <w:tcW w:w="986" w:type="dxa"/>
          </w:tcPr>
          <w:p w14:paraId="21941B22">
            <w:pPr>
              <w:pStyle w:val="17"/>
              <w:spacing w:line="256" w:lineRule="exact"/>
              <w:ind w:right="125"/>
              <w:jc w:val="center"/>
              <w:rPr>
                <w:b/>
                <w:sz w:val="24"/>
                <w:lang w:val="en-US"/>
              </w:rPr>
            </w:pPr>
            <w:r>
              <w:rPr>
                <w:b/>
                <w:sz w:val="24"/>
                <w:lang w:val="en-US"/>
              </w:rPr>
              <w:t>22в</w:t>
            </w:r>
            <w:r>
              <w:rPr>
                <w:b/>
                <w:spacing w:val="-1"/>
                <w:sz w:val="24"/>
                <w:lang w:val="en-US"/>
              </w:rPr>
              <w:t xml:space="preserve"> </w:t>
            </w:r>
            <w:r>
              <w:rPr>
                <w:b/>
                <w:sz w:val="24"/>
                <w:lang w:val="en-US"/>
              </w:rPr>
              <w:t>-</w:t>
            </w:r>
            <w:r>
              <w:rPr>
                <w:b/>
                <w:spacing w:val="-10"/>
                <w:sz w:val="24"/>
                <w:lang w:val="en-US"/>
              </w:rPr>
              <w:t>2</w:t>
            </w:r>
          </w:p>
        </w:tc>
        <w:tc>
          <w:tcPr>
            <w:tcW w:w="984" w:type="dxa"/>
          </w:tcPr>
          <w:p w14:paraId="1E16B2C1">
            <w:pPr>
              <w:pStyle w:val="17"/>
              <w:spacing w:line="256" w:lineRule="exact"/>
              <w:ind w:left="108"/>
              <w:rPr>
                <w:b/>
                <w:sz w:val="24"/>
                <w:lang w:val="en-US"/>
              </w:rPr>
            </w:pPr>
            <w:r>
              <w:rPr>
                <w:b/>
                <w:sz w:val="24"/>
                <w:lang w:val="en-US"/>
              </w:rPr>
              <w:t>23в</w:t>
            </w:r>
            <w:r>
              <w:rPr>
                <w:b/>
                <w:spacing w:val="-1"/>
                <w:sz w:val="24"/>
                <w:lang w:val="en-US"/>
              </w:rPr>
              <w:t xml:space="preserve"> </w:t>
            </w:r>
            <w:r>
              <w:rPr>
                <w:b/>
                <w:sz w:val="24"/>
                <w:lang w:val="en-US"/>
              </w:rPr>
              <w:t>-</w:t>
            </w:r>
            <w:r>
              <w:rPr>
                <w:b/>
                <w:spacing w:val="-10"/>
                <w:sz w:val="24"/>
                <w:lang w:val="en-US"/>
              </w:rPr>
              <w:t>3</w:t>
            </w:r>
          </w:p>
        </w:tc>
        <w:tc>
          <w:tcPr>
            <w:tcW w:w="986" w:type="dxa"/>
          </w:tcPr>
          <w:p w14:paraId="5031E1D0">
            <w:pPr>
              <w:pStyle w:val="17"/>
              <w:spacing w:line="256" w:lineRule="exact"/>
              <w:ind w:right="123"/>
              <w:jc w:val="center"/>
              <w:rPr>
                <w:b/>
                <w:sz w:val="24"/>
                <w:lang w:val="en-US"/>
              </w:rPr>
            </w:pPr>
            <w:r>
              <w:rPr>
                <w:b/>
                <w:sz w:val="24"/>
                <w:lang w:val="en-US"/>
              </w:rPr>
              <w:t>24в</w:t>
            </w:r>
            <w:r>
              <w:rPr>
                <w:b/>
                <w:spacing w:val="-1"/>
                <w:sz w:val="24"/>
                <w:lang w:val="en-US"/>
              </w:rPr>
              <w:t xml:space="preserve"> </w:t>
            </w:r>
            <w:r>
              <w:rPr>
                <w:b/>
                <w:sz w:val="24"/>
                <w:lang w:val="en-US"/>
              </w:rPr>
              <w:t>-</w:t>
            </w:r>
            <w:r>
              <w:rPr>
                <w:b/>
                <w:spacing w:val="-10"/>
                <w:sz w:val="24"/>
                <w:lang w:val="en-US"/>
              </w:rPr>
              <w:t>4</w:t>
            </w:r>
          </w:p>
        </w:tc>
        <w:tc>
          <w:tcPr>
            <w:tcW w:w="984" w:type="dxa"/>
          </w:tcPr>
          <w:p w14:paraId="271E44F8">
            <w:pPr>
              <w:pStyle w:val="17"/>
              <w:spacing w:line="256" w:lineRule="exact"/>
              <w:ind w:right="125"/>
              <w:jc w:val="center"/>
              <w:rPr>
                <w:b/>
                <w:sz w:val="24"/>
                <w:lang w:val="en-US"/>
              </w:rPr>
            </w:pPr>
            <w:r>
              <w:rPr>
                <w:b/>
                <w:sz w:val="24"/>
                <w:lang w:val="en-US"/>
              </w:rPr>
              <w:t>25в</w:t>
            </w:r>
            <w:r>
              <w:rPr>
                <w:b/>
                <w:spacing w:val="-1"/>
                <w:sz w:val="24"/>
                <w:lang w:val="en-US"/>
              </w:rPr>
              <w:t xml:space="preserve"> </w:t>
            </w:r>
            <w:r>
              <w:rPr>
                <w:b/>
                <w:sz w:val="24"/>
                <w:lang w:val="en-US"/>
              </w:rPr>
              <w:t>-</w:t>
            </w:r>
            <w:r>
              <w:rPr>
                <w:b/>
                <w:spacing w:val="-10"/>
                <w:sz w:val="24"/>
                <w:lang w:val="en-US"/>
              </w:rPr>
              <w:t>5</w:t>
            </w:r>
          </w:p>
        </w:tc>
        <w:tc>
          <w:tcPr>
            <w:tcW w:w="987" w:type="dxa"/>
          </w:tcPr>
          <w:p w14:paraId="34464D42">
            <w:pPr>
              <w:pStyle w:val="17"/>
              <w:spacing w:line="256" w:lineRule="exact"/>
              <w:ind w:left="112"/>
              <w:rPr>
                <w:b/>
                <w:sz w:val="24"/>
                <w:lang w:val="en-US"/>
              </w:rPr>
            </w:pPr>
            <w:r>
              <w:rPr>
                <w:b/>
                <w:sz w:val="24"/>
                <w:lang w:val="en-US"/>
              </w:rPr>
              <w:t>26в</w:t>
            </w:r>
            <w:r>
              <w:rPr>
                <w:b/>
                <w:spacing w:val="-1"/>
                <w:sz w:val="24"/>
                <w:lang w:val="en-US"/>
              </w:rPr>
              <w:t xml:space="preserve"> </w:t>
            </w:r>
            <w:r>
              <w:rPr>
                <w:b/>
                <w:sz w:val="24"/>
                <w:lang w:val="en-US"/>
              </w:rPr>
              <w:t>-</w:t>
            </w:r>
            <w:r>
              <w:rPr>
                <w:b/>
                <w:spacing w:val="-10"/>
                <w:sz w:val="24"/>
                <w:lang w:val="en-US"/>
              </w:rPr>
              <w:t>5</w:t>
            </w:r>
          </w:p>
        </w:tc>
        <w:tc>
          <w:tcPr>
            <w:tcW w:w="984" w:type="dxa"/>
          </w:tcPr>
          <w:p w14:paraId="4E740AAA">
            <w:pPr>
              <w:pStyle w:val="17"/>
              <w:spacing w:line="256" w:lineRule="exact"/>
              <w:ind w:right="124"/>
              <w:jc w:val="center"/>
              <w:rPr>
                <w:b/>
                <w:sz w:val="24"/>
                <w:lang w:val="en-US"/>
              </w:rPr>
            </w:pPr>
            <w:r>
              <w:rPr>
                <w:b/>
                <w:sz w:val="24"/>
                <w:lang w:val="en-US"/>
              </w:rPr>
              <w:t>27в</w:t>
            </w:r>
            <w:r>
              <w:rPr>
                <w:b/>
                <w:spacing w:val="-1"/>
                <w:sz w:val="24"/>
                <w:lang w:val="en-US"/>
              </w:rPr>
              <w:t xml:space="preserve"> </w:t>
            </w:r>
            <w:r>
              <w:rPr>
                <w:b/>
                <w:sz w:val="24"/>
                <w:lang w:val="en-US"/>
              </w:rPr>
              <w:t>-</w:t>
            </w:r>
            <w:r>
              <w:rPr>
                <w:b/>
                <w:spacing w:val="-10"/>
                <w:sz w:val="24"/>
                <w:lang w:val="en-US"/>
              </w:rPr>
              <w:t>1</w:t>
            </w:r>
          </w:p>
        </w:tc>
        <w:tc>
          <w:tcPr>
            <w:tcW w:w="987" w:type="dxa"/>
          </w:tcPr>
          <w:p w14:paraId="4F439EB6">
            <w:pPr>
              <w:pStyle w:val="17"/>
              <w:spacing w:line="256" w:lineRule="exact"/>
              <w:ind w:right="122"/>
              <w:jc w:val="center"/>
              <w:rPr>
                <w:b/>
                <w:sz w:val="24"/>
                <w:lang w:val="en-US"/>
              </w:rPr>
            </w:pPr>
            <w:r>
              <w:rPr>
                <w:b/>
                <w:sz w:val="24"/>
                <w:lang w:val="en-US"/>
              </w:rPr>
              <w:t>28в</w:t>
            </w:r>
            <w:r>
              <w:rPr>
                <w:b/>
                <w:spacing w:val="-1"/>
                <w:sz w:val="24"/>
                <w:lang w:val="en-US"/>
              </w:rPr>
              <w:t xml:space="preserve"> </w:t>
            </w:r>
            <w:r>
              <w:rPr>
                <w:b/>
                <w:sz w:val="24"/>
                <w:lang w:val="en-US"/>
              </w:rPr>
              <w:t>-</w:t>
            </w:r>
            <w:r>
              <w:rPr>
                <w:b/>
                <w:spacing w:val="-10"/>
                <w:sz w:val="24"/>
                <w:lang w:val="en-US"/>
              </w:rPr>
              <w:t>2</w:t>
            </w:r>
          </w:p>
        </w:tc>
        <w:tc>
          <w:tcPr>
            <w:tcW w:w="1157" w:type="dxa"/>
          </w:tcPr>
          <w:p w14:paraId="04030DB4">
            <w:pPr>
              <w:pStyle w:val="17"/>
              <w:spacing w:line="256" w:lineRule="exact"/>
              <w:ind w:left="111"/>
              <w:rPr>
                <w:b/>
                <w:sz w:val="24"/>
                <w:lang w:val="en-US"/>
              </w:rPr>
            </w:pPr>
            <w:r>
              <w:rPr>
                <w:b/>
                <w:sz w:val="24"/>
                <w:lang w:val="en-US"/>
              </w:rPr>
              <w:t>29в</w:t>
            </w:r>
            <w:r>
              <w:rPr>
                <w:b/>
                <w:spacing w:val="-1"/>
                <w:sz w:val="24"/>
                <w:lang w:val="en-US"/>
              </w:rPr>
              <w:t xml:space="preserve"> </w:t>
            </w:r>
            <w:r>
              <w:rPr>
                <w:b/>
                <w:sz w:val="24"/>
                <w:lang w:val="en-US"/>
              </w:rPr>
              <w:t>-</w:t>
            </w:r>
            <w:r>
              <w:rPr>
                <w:b/>
                <w:spacing w:val="-10"/>
                <w:sz w:val="24"/>
                <w:lang w:val="en-US"/>
              </w:rPr>
              <w:t>3</w:t>
            </w:r>
          </w:p>
        </w:tc>
        <w:tc>
          <w:tcPr>
            <w:tcW w:w="994" w:type="dxa"/>
          </w:tcPr>
          <w:p w14:paraId="20EBA1B7">
            <w:pPr>
              <w:pStyle w:val="17"/>
              <w:spacing w:line="256" w:lineRule="exact"/>
              <w:ind w:left="111"/>
              <w:rPr>
                <w:b/>
                <w:sz w:val="24"/>
                <w:lang w:val="en-US"/>
              </w:rPr>
            </w:pPr>
            <w:r>
              <w:rPr>
                <w:b/>
                <w:sz w:val="24"/>
                <w:lang w:val="en-US"/>
              </w:rPr>
              <w:t>30в</w:t>
            </w:r>
            <w:r>
              <w:rPr>
                <w:b/>
                <w:spacing w:val="-1"/>
                <w:sz w:val="24"/>
                <w:lang w:val="en-US"/>
              </w:rPr>
              <w:t xml:space="preserve"> </w:t>
            </w:r>
            <w:r>
              <w:rPr>
                <w:b/>
                <w:sz w:val="24"/>
                <w:lang w:val="en-US"/>
              </w:rPr>
              <w:t>-</w:t>
            </w:r>
            <w:r>
              <w:rPr>
                <w:b/>
                <w:spacing w:val="-10"/>
                <w:sz w:val="24"/>
                <w:lang w:val="en-US"/>
              </w:rPr>
              <w:t>4</w:t>
            </w:r>
          </w:p>
        </w:tc>
      </w:tr>
      <w:tr w14:paraId="6DE25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84" w:type="dxa"/>
          </w:tcPr>
          <w:p w14:paraId="1E70CAF3">
            <w:pPr>
              <w:pStyle w:val="17"/>
              <w:spacing w:line="256" w:lineRule="exact"/>
              <w:ind w:right="127"/>
              <w:jc w:val="center"/>
              <w:rPr>
                <w:b/>
                <w:sz w:val="24"/>
                <w:lang w:val="en-US"/>
              </w:rPr>
            </w:pPr>
            <w:r>
              <w:rPr>
                <w:b/>
                <w:sz w:val="24"/>
                <w:lang w:val="en-US"/>
              </w:rPr>
              <w:t>31в</w:t>
            </w:r>
            <w:r>
              <w:rPr>
                <w:b/>
                <w:spacing w:val="-1"/>
                <w:sz w:val="24"/>
                <w:lang w:val="en-US"/>
              </w:rPr>
              <w:t xml:space="preserve"> </w:t>
            </w:r>
            <w:r>
              <w:rPr>
                <w:b/>
                <w:sz w:val="24"/>
                <w:lang w:val="en-US"/>
              </w:rPr>
              <w:t>-</w:t>
            </w:r>
            <w:r>
              <w:rPr>
                <w:b/>
                <w:spacing w:val="-10"/>
                <w:sz w:val="24"/>
                <w:lang w:val="en-US"/>
              </w:rPr>
              <w:t>5</w:t>
            </w:r>
          </w:p>
        </w:tc>
        <w:tc>
          <w:tcPr>
            <w:tcW w:w="986" w:type="dxa"/>
          </w:tcPr>
          <w:p w14:paraId="1632A9FD">
            <w:pPr>
              <w:pStyle w:val="17"/>
              <w:spacing w:line="256" w:lineRule="exact"/>
              <w:ind w:right="65"/>
              <w:jc w:val="center"/>
              <w:rPr>
                <w:b/>
                <w:sz w:val="24"/>
                <w:lang w:val="en-US"/>
              </w:rPr>
            </w:pPr>
            <w:r>
              <w:rPr>
                <w:b/>
                <w:sz w:val="24"/>
                <w:lang w:val="en-US"/>
              </w:rPr>
              <w:t>32в -</w:t>
            </w:r>
            <w:r>
              <w:rPr>
                <w:b/>
                <w:spacing w:val="-1"/>
                <w:sz w:val="24"/>
                <w:lang w:val="en-US"/>
              </w:rPr>
              <w:t xml:space="preserve"> </w:t>
            </w:r>
            <w:r>
              <w:rPr>
                <w:b/>
                <w:spacing w:val="-10"/>
                <w:sz w:val="24"/>
                <w:lang w:val="en-US"/>
              </w:rPr>
              <w:t>5</w:t>
            </w:r>
          </w:p>
        </w:tc>
        <w:tc>
          <w:tcPr>
            <w:tcW w:w="984" w:type="dxa"/>
          </w:tcPr>
          <w:p w14:paraId="5C75EC0F">
            <w:pPr>
              <w:pStyle w:val="17"/>
              <w:spacing w:line="256" w:lineRule="exact"/>
              <w:ind w:left="108"/>
              <w:rPr>
                <w:b/>
                <w:sz w:val="24"/>
                <w:lang w:val="en-US"/>
              </w:rPr>
            </w:pPr>
            <w:r>
              <w:rPr>
                <w:b/>
                <w:sz w:val="24"/>
                <w:lang w:val="en-US"/>
              </w:rPr>
              <w:t>33в -</w:t>
            </w:r>
            <w:r>
              <w:rPr>
                <w:b/>
                <w:spacing w:val="-1"/>
                <w:sz w:val="24"/>
                <w:lang w:val="en-US"/>
              </w:rPr>
              <w:t xml:space="preserve"> </w:t>
            </w:r>
            <w:r>
              <w:rPr>
                <w:b/>
                <w:spacing w:val="-10"/>
                <w:sz w:val="24"/>
                <w:lang w:val="en-US"/>
              </w:rPr>
              <w:t>1</w:t>
            </w:r>
          </w:p>
        </w:tc>
        <w:tc>
          <w:tcPr>
            <w:tcW w:w="986" w:type="dxa"/>
          </w:tcPr>
          <w:p w14:paraId="70A5A5AB">
            <w:pPr>
              <w:pStyle w:val="17"/>
              <w:spacing w:line="256" w:lineRule="exact"/>
              <w:ind w:right="63"/>
              <w:jc w:val="center"/>
              <w:rPr>
                <w:b/>
                <w:sz w:val="24"/>
                <w:lang w:val="en-US"/>
              </w:rPr>
            </w:pPr>
            <w:r>
              <w:rPr>
                <w:b/>
                <w:sz w:val="24"/>
                <w:lang w:val="en-US"/>
              </w:rPr>
              <w:t>34в -</w:t>
            </w:r>
            <w:r>
              <w:rPr>
                <w:b/>
                <w:spacing w:val="-1"/>
                <w:sz w:val="24"/>
                <w:lang w:val="en-US"/>
              </w:rPr>
              <w:t xml:space="preserve"> </w:t>
            </w:r>
            <w:r>
              <w:rPr>
                <w:b/>
                <w:spacing w:val="-10"/>
                <w:sz w:val="24"/>
                <w:lang w:val="en-US"/>
              </w:rPr>
              <w:t>2</w:t>
            </w:r>
          </w:p>
        </w:tc>
        <w:tc>
          <w:tcPr>
            <w:tcW w:w="984" w:type="dxa"/>
          </w:tcPr>
          <w:p w14:paraId="0F55647E">
            <w:pPr>
              <w:pStyle w:val="17"/>
              <w:spacing w:line="256" w:lineRule="exact"/>
              <w:ind w:right="125"/>
              <w:jc w:val="center"/>
              <w:rPr>
                <w:b/>
                <w:sz w:val="24"/>
                <w:lang w:val="en-US"/>
              </w:rPr>
            </w:pPr>
            <w:r>
              <w:rPr>
                <w:b/>
                <w:sz w:val="24"/>
                <w:lang w:val="en-US"/>
              </w:rPr>
              <w:t>35в</w:t>
            </w:r>
            <w:r>
              <w:rPr>
                <w:b/>
                <w:spacing w:val="-1"/>
                <w:sz w:val="24"/>
                <w:lang w:val="en-US"/>
              </w:rPr>
              <w:t xml:space="preserve"> </w:t>
            </w:r>
            <w:r>
              <w:rPr>
                <w:b/>
                <w:sz w:val="24"/>
                <w:lang w:val="en-US"/>
              </w:rPr>
              <w:t>-</w:t>
            </w:r>
            <w:r>
              <w:rPr>
                <w:b/>
                <w:spacing w:val="-10"/>
                <w:sz w:val="24"/>
                <w:lang w:val="en-US"/>
              </w:rPr>
              <w:t>4</w:t>
            </w:r>
          </w:p>
        </w:tc>
        <w:tc>
          <w:tcPr>
            <w:tcW w:w="987" w:type="dxa"/>
          </w:tcPr>
          <w:p w14:paraId="042F1903">
            <w:pPr>
              <w:pStyle w:val="17"/>
              <w:spacing w:line="256" w:lineRule="exact"/>
              <w:ind w:left="112"/>
              <w:rPr>
                <w:b/>
                <w:sz w:val="24"/>
                <w:lang w:val="en-US"/>
              </w:rPr>
            </w:pPr>
            <w:r>
              <w:rPr>
                <w:b/>
                <w:sz w:val="24"/>
                <w:lang w:val="en-US"/>
              </w:rPr>
              <w:t>36в -</w:t>
            </w:r>
            <w:r>
              <w:rPr>
                <w:b/>
                <w:spacing w:val="-1"/>
                <w:sz w:val="24"/>
                <w:lang w:val="en-US"/>
              </w:rPr>
              <w:t xml:space="preserve"> </w:t>
            </w:r>
            <w:r>
              <w:rPr>
                <w:b/>
                <w:spacing w:val="-10"/>
                <w:sz w:val="24"/>
                <w:lang w:val="en-US"/>
              </w:rPr>
              <w:t>2</w:t>
            </w:r>
          </w:p>
        </w:tc>
        <w:tc>
          <w:tcPr>
            <w:tcW w:w="984" w:type="dxa"/>
          </w:tcPr>
          <w:p w14:paraId="0572544F">
            <w:pPr>
              <w:pStyle w:val="17"/>
              <w:spacing w:line="256" w:lineRule="exact"/>
              <w:ind w:right="64"/>
              <w:jc w:val="center"/>
              <w:rPr>
                <w:b/>
                <w:sz w:val="24"/>
                <w:lang w:val="en-US"/>
              </w:rPr>
            </w:pPr>
            <w:r>
              <w:rPr>
                <w:b/>
                <w:sz w:val="24"/>
                <w:lang w:val="en-US"/>
              </w:rPr>
              <w:t>37в -</w:t>
            </w:r>
            <w:r>
              <w:rPr>
                <w:b/>
                <w:spacing w:val="-1"/>
                <w:sz w:val="24"/>
                <w:lang w:val="en-US"/>
              </w:rPr>
              <w:t xml:space="preserve"> </w:t>
            </w:r>
            <w:r>
              <w:rPr>
                <w:b/>
                <w:spacing w:val="-10"/>
                <w:sz w:val="24"/>
                <w:lang w:val="en-US"/>
              </w:rPr>
              <w:t>3</w:t>
            </w:r>
          </w:p>
        </w:tc>
        <w:tc>
          <w:tcPr>
            <w:tcW w:w="987" w:type="dxa"/>
          </w:tcPr>
          <w:p w14:paraId="201B0B39">
            <w:pPr>
              <w:pStyle w:val="17"/>
              <w:spacing w:line="256" w:lineRule="exact"/>
              <w:ind w:right="62"/>
              <w:jc w:val="center"/>
              <w:rPr>
                <w:b/>
                <w:sz w:val="24"/>
                <w:lang w:val="en-US"/>
              </w:rPr>
            </w:pPr>
            <w:r>
              <w:rPr>
                <w:b/>
                <w:sz w:val="24"/>
                <w:lang w:val="en-US"/>
              </w:rPr>
              <w:t>38в -</w:t>
            </w:r>
            <w:r>
              <w:rPr>
                <w:b/>
                <w:spacing w:val="-1"/>
                <w:sz w:val="24"/>
                <w:lang w:val="en-US"/>
              </w:rPr>
              <w:t xml:space="preserve"> </w:t>
            </w:r>
            <w:r>
              <w:rPr>
                <w:b/>
                <w:spacing w:val="-10"/>
                <w:sz w:val="24"/>
                <w:lang w:val="en-US"/>
              </w:rPr>
              <w:t>4</w:t>
            </w:r>
          </w:p>
        </w:tc>
        <w:tc>
          <w:tcPr>
            <w:tcW w:w="1157" w:type="dxa"/>
          </w:tcPr>
          <w:p w14:paraId="29C6D234">
            <w:pPr>
              <w:pStyle w:val="17"/>
              <w:spacing w:line="256" w:lineRule="exact"/>
              <w:ind w:left="111"/>
              <w:rPr>
                <w:b/>
                <w:sz w:val="24"/>
                <w:lang w:val="en-US"/>
              </w:rPr>
            </w:pPr>
            <w:r>
              <w:rPr>
                <w:b/>
                <w:sz w:val="24"/>
                <w:lang w:val="en-US"/>
              </w:rPr>
              <w:t>39в -</w:t>
            </w:r>
            <w:r>
              <w:rPr>
                <w:b/>
                <w:spacing w:val="-1"/>
                <w:sz w:val="24"/>
                <w:lang w:val="en-US"/>
              </w:rPr>
              <w:t xml:space="preserve"> </w:t>
            </w:r>
            <w:r>
              <w:rPr>
                <w:b/>
                <w:spacing w:val="-10"/>
                <w:sz w:val="24"/>
                <w:lang w:val="en-US"/>
              </w:rPr>
              <w:t>1</w:t>
            </w:r>
          </w:p>
        </w:tc>
        <w:tc>
          <w:tcPr>
            <w:tcW w:w="994" w:type="dxa"/>
          </w:tcPr>
          <w:p w14:paraId="46C474FA">
            <w:pPr>
              <w:pStyle w:val="17"/>
              <w:spacing w:line="256" w:lineRule="exact"/>
              <w:ind w:left="111"/>
              <w:rPr>
                <w:b/>
                <w:sz w:val="24"/>
                <w:lang w:val="en-US"/>
              </w:rPr>
            </w:pPr>
            <w:r>
              <w:rPr>
                <w:b/>
                <w:sz w:val="24"/>
                <w:lang w:val="en-US"/>
              </w:rPr>
              <w:t>40в -</w:t>
            </w:r>
            <w:r>
              <w:rPr>
                <w:b/>
                <w:spacing w:val="-1"/>
                <w:sz w:val="24"/>
                <w:lang w:val="en-US"/>
              </w:rPr>
              <w:t xml:space="preserve"> </w:t>
            </w:r>
            <w:r>
              <w:rPr>
                <w:b/>
                <w:spacing w:val="-10"/>
                <w:sz w:val="24"/>
                <w:lang w:val="en-US"/>
              </w:rPr>
              <w:t>2</w:t>
            </w:r>
          </w:p>
        </w:tc>
      </w:tr>
      <w:tr w14:paraId="3D364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84" w:type="dxa"/>
          </w:tcPr>
          <w:p w14:paraId="429C47C2">
            <w:pPr>
              <w:pStyle w:val="17"/>
              <w:spacing w:line="256" w:lineRule="exact"/>
              <w:ind w:right="67"/>
              <w:jc w:val="center"/>
              <w:rPr>
                <w:b/>
                <w:sz w:val="24"/>
                <w:lang w:val="en-US"/>
              </w:rPr>
            </w:pPr>
            <w:r>
              <w:rPr>
                <w:b/>
                <w:sz w:val="24"/>
                <w:lang w:val="en-US"/>
              </w:rPr>
              <w:t>41в -</w:t>
            </w:r>
            <w:r>
              <w:rPr>
                <w:b/>
                <w:spacing w:val="-1"/>
                <w:sz w:val="24"/>
                <w:lang w:val="en-US"/>
              </w:rPr>
              <w:t xml:space="preserve"> </w:t>
            </w:r>
            <w:r>
              <w:rPr>
                <w:b/>
                <w:spacing w:val="-10"/>
                <w:sz w:val="24"/>
                <w:lang w:val="en-US"/>
              </w:rPr>
              <w:t>3</w:t>
            </w:r>
          </w:p>
        </w:tc>
        <w:tc>
          <w:tcPr>
            <w:tcW w:w="986" w:type="dxa"/>
          </w:tcPr>
          <w:p w14:paraId="7A41CE52">
            <w:pPr>
              <w:pStyle w:val="17"/>
              <w:spacing w:line="256" w:lineRule="exact"/>
              <w:ind w:right="65"/>
              <w:jc w:val="center"/>
              <w:rPr>
                <w:b/>
                <w:sz w:val="24"/>
                <w:lang w:val="en-US"/>
              </w:rPr>
            </w:pPr>
            <w:r>
              <w:rPr>
                <w:b/>
                <w:sz w:val="24"/>
                <w:lang w:val="en-US"/>
              </w:rPr>
              <w:t>42в -</w:t>
            </w:r>
            <w:r>
              <w:rPr>
                <w:b/>
                <w:spacing w:val="-1"/>
                <w:sz w:val="24"/>
                <w:lang w:val="en-US"/>
              </w:rPr>
              <w:t xml:space="preserve"> </w:t>
            </w:r>
            <w:r>
              <w:rPr>
                <w:b/>
                <w:spacing w:val="-10"/>
                <w:sz w:val="24"/>
                <w:lang w:val="en-US"/>
              </w:rPr>
              <w:t>4</w:t>
            </w:r>
          </w:p>
        </w:tc>
        <w:tc>
          <w:tcPr>
            <w:tcW w:w="984" w:type="dxa"/>
          </w:tcPr>
          <w:p w14:paraId="25F51381">
            <w:pPr>
              <w:pStyle w:val="17"/>
              <w:spacing w:line="256" w:lineRule="exact"/>
              <w:ind w:left="108"/>
              <w:rPr>
                <w:b/>
                <w:sz w:val="24"/>
                <w:lang w:val="en-US"/>
              </w:rPr>
            </w:pPr>
            <w:r>
              <w:rPr>
                <w:b/>
                <w:sz w:val="24"/>
                <w:lang w:val="en-US"/>
              </w:rPr>
              <w:t>43в -</w:t>
            </w:r>
            <w:r>
              <w:rPr>
                <w:b/>
                <w:spacing w:val="-1"/>
                <w:sz w:val="24"/>
                <w:lang w:val="en-US"/>
              </w:rPr>
              <w:t xml:space="preserve"> </w:t>
            </w:r>
            <w:r>
              <w:rPr>
                <w:b/>
                <w:spacing w:val="-10"/>
                <w:sz w:val="24"/>
                <w:lang w:val="en-US"/>
              </w:rPr>
              <w:t>3</w:t>
            </w:r>
          </w:p>
        </w:tc>
        <w:tc>
          <w:tcPr>
            <w:tcW w:w="986" w:type="dxa"/>
          </w:tcPr>
          <w:p w14:paraId="38BF0777">
            <w:pPr>
              <w:pStyle w:val="17"/>
              <w:spacing w:line="256" w:lineRule="exact"/>
              <w:ind w:right="63"/>
              <w:jc w:val="center"/>
              <w:rPr>
                <w:b/>
                <w:sz w:val="24"/>
                <w:lang w:val="en-US"/>
              </w:rPr>
            </w:pPr>
            <w:r>
              <w:rPr>
                <w:b/>
                <w:sz w:val="24"/>
                <w:lang w:val="en-US"/>
              </w:rPr>
              <w:t>44в -</w:t>
            </w:r>
            <w:r>
              <w:rPr>
                <w:b/>
                <w:spacing w:val="-1"/>
                <w:sz w:val="24"/>
                <w:lang w:val="en-US"/>
              </w:rPr>
              <w:t xml:space="preserve"> </w:t>
            </w:r>
            <w:r>
              <w:rPr>
                <w:b/>
                <w:spacing w:val="-10"/>
                <w:sz w:val="24"/>
                <w:lang w:val="en-US"/>
              </w:rPr>
              <w:t>2</w:t>
            </w:r>
          </w:p>
        </w:tc>
        <w:tc>
          <w:tcPr>
            <w:tcW w:w="984" w:type="dxa"/>
          </w:tcPr>
          <w:p w14:paraId="64F229F3">
            <w:pPr>
              <w:pStyle w:val="17"/>
              <w:spacing w:line="256" w:lineRule="exact"/>
              <w:ind w:right="125"/>
              <w:jc w:val="center"/>
              <w:rPr>
                <w:b/>
                <w:sz w:val="24"/>
                <w:lang w:val="en-US"/>
              </w:rPr>
            </w:pPr>
            <w:r>
              <w:rPr>
                <w:b/>
                <w:sz w:val="24"/>
                <w:lang w:val="en-US"/>
              </w:rPr>
              <w:t>45в</w:t>
            </w:r>
            <w:r>
              <w:rPr>
                <w:b/>
                <w:spacing w:val="-1"/>
                <w:sz w:val="24"/>
                <w:lang w:val="en-US"/>
              </w:rPr>
              <w:t xml:space="preserve"> </w:t>
            </w:r>
            <w:r>
              <w:rPr>
                <w:b/>
                <w:sz w:val="24"/>
                <w:lang w:val="en-US"/>
              </w:rPr>
              <w:t>-</w:t>
            </w:r>
            <w:r>
              <w:rPr>
                <w:b/>
                <w:spacing w:val="-10"/>
                <w:sz w:val="24"/>
                <w:lang w:val="en-US"/>
              </w:rPr>
              <w:t>1</w:t>
            </w:r>
          </w:p>
        </w:tc>
        <w:tc>
          <w:tcPr>
            <w:tcW w:w="987" w:type="dxa"/>
          </w:tcPr>
          <w:p w14:paraId="2E0AC857">
            <w:pPr>
              <w:pStyle w:val="17"/>
              <w:spacing w:line="256" w:lineRule="exact"/>
              <w:ind w:left="112"/>
              <w:rPr>
                <w:b/>
                <w:sz w:val="24"/>
                <w:lang w:val="en-US"/>
              </w:rPr>
            </w:pPr>
            <w:r>
              <w:rPr>
                <w:b/>
                <w:sz w:val="24"/>
                <w:lang w:val="en-US"/>
              </w:rPr>
              <w:t>46в -</w:t>
            </w:r>
            <w:r>
              <w:rPr>
                <w:b/>
                <w:spacing w:val="-1"/>
                <w:sz w:val="24"/>
                <w:lang w:val="en-US"/>
              </w:rPr>
              <w:t xml:space="preserve"> </w:t>
            </w:r>
            <w:r>
              <w:rPr>
                <w:b/>
                <w:spacing w:val="-10"/>
                <w:sz w:val="24"/>
                <w:lang w:val="en-US"/>
              </w:rPr>
              <w:t>1</w:t>
            </w:r>
          </w:p>
        </w:tc>
        <w:tc>
          <w:tcPr>
            <w:tcW w:w="984" w:type="dxa"/>
          </w:tcPr>
          <w:p w14:paraId="54D982E9">
            <w:pPr>
              <w:pStyle w:val="17"/>
              <w:spacing w:line="256" w:lineRule="exact"/>
              <w:ind w:right="64"/>
              <w:jc w:val="center"/>
              <w:rPr>
                <w:b/>
                <w:sz w:val="24"/>
                <w:lang w:val="en-US"/>
              </w:rPr>
            </w:pPr>
            <w:r>
              <w:rPr>
                <w:b/>
                <w:sz w:val="24"/>
                <w:lang w:val="en-US"/>
              </w:rPr>
              <w:t>47в -</w:t>
            </w:r>
            <w:r>
              <w:rPr>
                <w:b/>
                <w:spacing w:val="-1"/>
                <w:sz w:val="24"/>
                <w:lang w:val="en-US"/>
              </w:rPr>
              <w:t xml:space="preserve"> </w:t>
            </w:r>
            <w:r>
              <w:rPr>
                <w:b/>
                <w:spacing w:val="-10"/>
                <w:sz w:val="24"/>
                <w:lang w:val="en-US"/>
              </w:rPr>
              <w:t>2</w:t>
            </w:r>
          </w:p>
        </w:tc>
        <w:tc>
          <w:tcPr>
            <w:tcW w:w="987" w:type="dxa"/>
          </w:tcPr>
          <w:p w14:paraId="00020784">
            <w:pPr>
              <w:pStyle w:val="17"/>
              <w:spacing w:line="256" w:lineRule="exact"/>
              <w:ind w:right="62"/>
              <w:jc w:val="center"/>
              <w:rPr>
                <w:b/>
                <w:sz w:val="24"/>
                <w:lang w:val="en-US"/>
              </w:rPr>
            </w:pPr>
            <w:r>
              <w:rPr>
                <w:b/>
                <w:sz w:val="24"/>
                <w:lang w:val="en-US"/>
              </w:rPr>
              <w:t>48в -</w:t>
            </w:r>
            <w:r>
              <w:rPr>
                <w:b/>
                <w:spacing w:val="-1"/>
                <w:sz w:val="24"/>
                <w:lang w:val="en-US"/>
              </w:rPr>
              <w:t xml:space="preserve"> </w:t>
            </w:r>
            <w:r>
              <w:rPr>
                <w:b/>
                <w:spacing w:val="-10"/>
                <w:sz w:val="24"/>
                <w:lang w:val="en-US"/>
              </w:rPr>
              <w:t>3</w:t>
            </w:r>
          </w:p>
        </w:tc>
        <w:tc>
          <w:tcPr>
            <w:tcW w:w="1157" w:type="dxa"/>
          </w:tcPr>
          <w:p w14:paraId="5A4CF95F">
            <w:pPr>
              <w:pStyle w:val="17"/>
              <w:spacing w:line="256" w:lineRule="exact"/>
              <w:ind w:left="111"/>
              <w:rPr>
                <w:b/>
                <w:sz w:val="24"/>
                <w:lang w:val="en-US"/>
              </w:rPr>
            </w:pPr>
            <w:r>
              <w:rPr>
                <w:b/>
                <w:spacing w:val="-2"/>
                <w:sz w:val="24"/>
                <w:lang w:val="en-US"/>
              </w:rPr>
              <w:t>49в-</w:t>
            </w:r>
            <w:r>
              <w:rPr>
                <w:b/>
                <w:spacing w:val="-5"/>
                <w:sz w:val="24"/>
                <w:lang w:val="en-US"/>
              </w:rPr>
              <w:t>134</w:t>
            </w:r>
          </w:p>
        </w:tc>
        <w:tc>
          <w:tcPr>
            <w:tcW w:w="994" w:type="dxa"/>
          </w:tcPr>
          <w:p w14:paraId="689509FB">
            <w:pPr>
              <w:pStyle w:val="17"/>
              <w:spacing w:line="256" w:lineRule="exact"/>
              <w:ind w:left="111"/>
              <w:rPr>
                <w:b/>
                <w:sz w:val="24"/>
                <w:lang w:val="en-US"/>
              </w:rPr>
            </w:pPr>
            <w:r>
              <w:rPr>
                <w:b/>
                <w:sz w:val="24"/>
                <w:lang w:val="en-US"/>
              </w:rPr>
              <w:t>50в</w:t>
            </w:r>
            <w:r>
              <w:rPr>
                <w:b/>
                <w:spacing w:val="-1"/>
                <w:sz w:val="24"/>
                <w:lang w:val="en-US"/>
              </w:rPr>
              <w:t xml:space="preserve"> </w:t>
            </w:r>
            <w:r>
              <w:rPr>
                <w:b/>
                <w:sz w:val="24"/>
                <w:lang w:val="en-US"/>
              </w:rPr>
              <w:t>-</w:t>
            </w:r>
            <w:r>
              <w:rPr>
                <w:b/>
                <w:spacing w:val="-10"/>
                <w:sz w:val="24"/>
                <w:lang w:val="en-US"/>
              </w:rPr>
              <w:t>1</w:t>
            </w:r>
          </w:p>
        </w:tc>
      </w:tr>
      <w:tr w14:paraId="74A56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984" w:type="dxa"/>
          </w:tcPr>
          <w:p w14:paraId="40FC5592">
            <w:pPr>
              <w:pStyle w:val="17"/>
              <w:spacing w:line="258" w:lineRule="exact"/>
              <w:ind w:right="67"/>
              <w:jc w:val="center"/>
              <w:rPr>
                <w:b/>
                <w:sz w:val="24"/>
                <w:lang w:val="en-US"/>
              </w:rPr>
            </w:pPr>
            <w:r>
              <w:rPr>
                <w:b/>
                <w:sz w:val="24"/>
                <w:lang w:val="en-US"/>
              </w:rPr>
              <w:t>51в -</w:t>
            </w:r>
            <w:r>
              <w:rPr>
                <w:b/>
                <w:spacing w:val="-1"/>
                <w:sz w:val="24"/>
                <w:lang w:val="en-US"/>
              </w:rPr>
              <w:t xml:space="preserve"> </w:t>
            </w:r>
            <w:r>
              <w:rPr>
                <w:b/>
                <w:spacing w:val="-10"/>
                <w:sz w:val="24"/>
                <w:lang w:val="en-US"/>
              </w:rPr>
              <w:t>2</w:t>
            </w:r>
          </w:p>
        </w:tc>
        <w:tc>
          <w:tcPr>
            <w:tcW w:w="986" w:type="dxa"/>
          </w:tcPr>
          <w:p w14:paraId="7268E152">
            <w:pPr>
              <w:pStyle w:val="17"/>
              <w:spacing w:line="258" w:lineRule="exact"/>
              <w:ind w:right="65"/>
              <w:jc w:val="center"/>
              <w:rPr>
                <w:b/>
                <w:sz w:val="24"/>
                <w:lang w:val="en-US"/>
              </w:rPr>
            </w:pPr>
            <w:r>
              <w:rPr>
                <w:b/>
                <w:sz w:val="24"/>
                <w:lang w:val="en-US"/>
              </w:rPr>
              <w:t>52в -</w:t>
            </w:r>
            <w:r>
              <w:rPr>
                <w:b/>
                <w:spacing w:val="-1"/>
                <w:sz w:val="24"/>
                <w:lang w:val="en-US"/>
              </w:rPr>
              <w:t xml:space="preserve"> </w:t>
            </w:r>
            <w:r>
              <w:rPr>
                <w:b/>
                <w:spacing w:val="-10"/>
                <w:sz w:val="24"/>
                <w:lang w:val="en-US"/>
              </w:rPr>
              <w:t>1</w:t>
            </w:r>
          </w:p>
        </w:tc>
        <w:tc>
          <w:tcPr>
            <w:tcW w:w="984" w:type="dxa"/>
          </w:tcPr>
          <w:p w14:paraId="3428E865">
            <w:pPr>
              <w:pStyle w:val="17"/>
              <w:spacing w:line="258" w:lineRule="exact"/>
              <w:ind w:left="108"/>
              <w:rPr>
                <w:b/>
                <w:sz w:val="24"/>
                <w:lang w:val="en-US"/>
              </w:rPr>
            </w:pPr>
            <w:r>
              <w:rPr>
                <w:b/>
                <w:sz w:val="24"/>
                <w:lang w:val="en-US"/>
              </w:rPr>
              <w:t>53в</w:t>
            </w:r>
            <w:r>
              <w:rPr>
                <w:b/>
                <w:spacing w:val="-1"/>
                <w:sz w:val="24"/>
                <w:lang w:val="en-US"/>
              </w:rPr>
              <w:t xml:space="preserve"> </w:t>
            </w:r>
            <w:r>
              <w:rPr>
                <w:b/>
                <w:sz w:val="24"/>
                <w:lang w:val="en-US"/>
              </w:rPr>
              <w:t>-</w:t>
            </w:r>
            <w:r>
              <w:rPr>
                <w:b/>
                <w:spacing w:val="-10"/>
                <w:sz w:val="24"/>
                <w:lang w:val="en-US"/>
              </w:rPr>
              <w:t>4</w:t>
            </w:r>
          </w:p>
        </w:tc>
        <w:tc>
          <w:tcPr>
            <w:tcW w:w="986" w:type="dxa"/>
          </w:tcPr>
          <w:p w14:paraId="6C82B73C">
            <w:pPr>
              <w:pStyle w:val="17"/>
              <w:spacing w:line="258" w:lineRule="exact"/>
              <w:ind w:right="63"/>
              <w:jc w:val="center"/>
              <w:rPr>
                <w:b/>
                <w:sz w:val="24"/>
                <w:lang w:val="en-US"/>
              </w:rPr>
            </w:pPr>
            <w:r>
              <w:rPr>
                <w:b/>
                <w:sz w:val="24"/>
                <w:lang w:val="en-US"/>
              </w:rPr>
              <w:t>54в -</w:t>
            </w:r>
            <w:r>
              <w:rPr>
                <w:b/>
                <w:spacing w:val="-1"/>
                <w:sz w:val="24"/>
                <w:lang w:val="en-US"/>
              </w:rPr>
              <w:t xml:space="preserve"> </w:t>
            </w:r>
            <w:r>
              <w:rPr>
                <w:b/>
                <w:spacing w:val="-10"/>
                <w:sz w:val="24"/>
                <w:lang w:val="en-US"/>
              </w:rPr>
              <w:t>2</w:t>
            </w:r>
          </w:p>
        </w:tc>
        <w:tc>
          <w:tcPr>
            <w:tcW w:w="984" w:type="dxa"/>
          </w:tcPr>
          <w:p w14:paraId="72D3141F">
            <w:pPr>
              <w:pStyle w:val="17"/>
              <w:spacing w:line="258" w:lineRule="exact"/>
              <w:ind w:right="65"/>
              <w:jc w:val="center"/>
              <w:rPr>
                <w:b/>
                <w:sz w:val="24"/>
                <w:lang w:val="en-US"/>
              </w:rPr>
            </w:pPr>
            <w:r>
              <w:rPr>
                <w:b/>
                <w:sz w:val="24"/>
                <w:lang w:val="en-US"/>
              </w:rPr>
              <w:t>55в -</w:t>
            </w:r>
            <w:r>
              <w:rPr>
                <w:b/>
                <w:spacing w:val="-1"/>
                <w:sz w:val="24"/>
                <w:lang w:val="en-US"/>
              </w:rPr>
              <w:t xml:space="preserve"> </w:t>
            </w:r>
            <w:r>
              <w:rPr>
                <w:b/>
                <w:spacing w:val="-10"/>
                <w:sz w:val="24"/>
                <w:lang w:val="en-US"/>
              </w:rPr>
              <w:t>1</w:t>
            </w:r>
          </w:p>
        </w:tc>
        <w:tc>
          <w:tcPr>
            <w:tcW w:w="987" w:type="dxa"/>
          </w:tcPr>
          <w:p w14:paraId="61A8937F">
            <w:pPr>
              <w:pStyle w:val="17"/>
              <w:rPr>
                <w:sz w:val="20"/>
                <w:lang w:val="en-US"/>
              </w:rPr>
            </w:pPr>
          </w:p>
        </w:tc>
        <w:tc>
          <w:tcPr>
            <w:tcW w:w="984" w:type="dxa"/>
          </w:tcPr>
          <w:p w14:paraId="18DF6068">
            <w:pPr>
              <w:pStyle w:val="17"/>
              <w:rPr>
                <w:sz w:val="20"/>
                <w:lang w:val="en-US"/>
              </w:rPr>
            </w:pPr>
          </w:p>
        </w:tc>
        <w:tc>
          <w:tcPr>
            <w:tcW w:w="987" w:type="dxa"/>
          </w:tcPr>
          <w:p w14:paraId="31D7CC3C">
            <w:pPr>
              <w:pStyle w:val="17"/>
              <w:rPr>
                <w:sz w:val="20"/>
                <w:lang w:val="en-US"/>
              </w:rPr>
            </w:pPr>
          </w:p>
        </w:tc>
        <w:tc>
          <w:tcPr>
            <w:tcW w:w="1157" w:type="dxa"/>
          </w:tcPr>
          <w:p w14:paraId="374ACE45">
            <w:pPr>
              <w:pStyle w:val="17"/>
              <w:rPr>
                <w:sz w:val="20"/>
                <w:lang w:val="en-US"/>
              </w:rPr>
            </w:pPr>
          </w:p>
        </w:tc>
        <w:tc>
          <w:tcPr>
            <w:tcW w:w="994" w:type="dxa"/>
          </w:tcPr>
          <w:p w14:paraId="13902F4E">
            <w:pPr>
              <w:pStyle w:val="17"/>
              <w:rPr>
                <w:sz w:val="20"/>
                <w:lang w:val="en-US"/>
              </w:rPr>
            </w:pPr>
          </w:p>
        </w:tc>
      </w:tr>
    </w:tbl>
    <w:p w14:paraId="0EF71A3E">
      <w:pPr>
        <w:pStyle w:val="9"/>
        <w:rPr>
          <w:b/>
        </w:rPr>
      </w:pPr>
    </w:p>
    <w:p w14:paraId="62984D8C">
      <w:pPr>
        <w:pStyle w:val="9"/>
        <w:rPr>
          <w:b/>
        </w:rPr>
      </w:pPr>
    </w:p>
    <w:p w14:paraId="75AD195C">
      <w:pPr>
        <w:pStyle w:val="9"/>
        <w:rPr>
          <w:b/>
        </w:rPr>
      </w:pPr>
    </w:p>
    <w:p w14:paraId="097B5F58">
      <w:pPr>
        <w:pStyle w:val="9"/>
        <w:spacing w:before="151"/>
        <w:rPr>
          <w:b/>
        </w:rPr>
      </w:pPr>
    </w:p>
    <w:p w14:paraId="5348A318">
      <w:pPr>
        <w:pStyle w:val="3"/>
        <w:keepNext w:val="0"/>
        <w:keepLines w:val="0"/>
        <w:widowControl w:val="0"/>
        <w:numPr>
          <w:ilvl w:val="0"/>
          <w:numId w:val="102"/>
        </w:numPr>
        <w:tabs>
          <w:tab w:val="left" w:pos="4301"/>
        </w:tabs>
        <w:autoSpaceDE w:val="0"/>
        <w:autoSpaceDN w:val="0"/>
        <w:spacing w:before="0" w:line="240" w:lineRule="auto"/>
        <w:ind w:left="4301" w:hanging="422"/>
        <w:jc w:val="left"/>
        <w:rPr>
          <w:rFonts w:ascii="Times New Roman" w:hAnsi="Times New Roman" w:cs="Times New Roman"/>
          <w:color w:val="auto"/>
        </w:rPr>
      </w:pPr>
      <w:r>
        <w:rPr>
          <w:rFonts w:ascii="Times New Roman" w:hAnsi="Times New Roman" w:cs="Times New Roman"/>
          <w:color w:val="auto"/>
        </w:rPr>
        <w:t>КРИТЕРИИ</w:t>
      </w:r>
      <w:r>
        <w:rPr>
          <w:rFonts w:ascii="Times New Roman" w:hAnsi="Times New Roman" w:cs="Times New Roman"/>
          <w:color w:val="auto"/>
          <w:spacing w:val="-7"/>
        </w:rPr>
        <w:t xml:space="preserve"> </w:t>
      </w:r>
      <w:r>
        <w:rPr>
          <w:rFonts w:ascii="Times New Roman" w:hAnsi="Times New Roman" w:cs="Times New Roman"/>
          <w:color w:val="auto"/>
          <w:spacing w:val="-2"/>
        </w:rPr>
        <w:t>ОЦЕНИВАНИЯ</w:t>
      </w:r>
    </w:p>
    <w:p w14:paraId="182378EC">
      <w:pPr>
        <w:pStyle w:val="9"/>
        <w:spacing w:before="47"/>
        <w:rPr>
          <w:b/>
        </w:rPr>
      </w:pPr>
    </w:p>
    <w:p w14:paraId="63372447">
      <w:pPr>
        <w:ind w:left="1097" w:right="813"/>
        <w:jc w:val="center"/>
        <w:rPr>
          <w:rFonts w:ascii="Times New Roman" w:hAnsi="Times New Roman"/>
          <w:b/>
          <w:color w:val="auto"/>
          <w:sz w:val="28"/>
        </w:rPr>
      </w:pPr>
      <w:r>
        <w:rPr>
          <w:rFonts w:ascii="Times New Roman" w:hAnsi="Times New Roman"/>
          <w:b/>
          <w:color w:val="auto"/>
          <w:sz w:val="28"/>
        </w:rPr>
        <w:t>КРИТЕРИИ</w:t>
      </w:r>
      <w:r>
        <w:rPr>
          <w:rFonts w:ascii="Times New Roman" w:hAnsi="Times New Roman"/>
          <w:b/>
          <w:color w:val="auto"/>
          <w:spacing w:val="-6"/>
          <w:sz w:val="28"/>
        </w:rPr>
        <w:t xml:space="preserve"> </w:t>
      </w:r>
      <w:r>
        <w:rPr>
          <w:rFonts w:ascii="Times New Roman" w:hAnsi="Times New Roman"/>
          <w:b/>
          <w:color w:val="auto"/>
          <w:sz w:val="28"/>
        </w:rPr>
        <w:t>ОЦЕНИВАНИЯ</w:t>
      </w:r>
      <w:r>
        <w:rPr>
          <w:rFonts w:ascii="Times New Roman" w:hAnsi="Times New Roman"/>
          <w:b/>
          <w:color w:val="auto"/>
          <w:spacing w:val="-7"/>
          <w:sz w:val="28"/>
        </w:rPr>
        <w:t xml:space="preserve"> </w:t>
      </w:r>
      <w:r>
        <w:rPr>
          <w:rFonts w:ascii="Times New Roman" w:hAnsi="Times New Roman"/>
          <w:b/>
          <w:color w:val="auto"/>
          <w:sz w:val="28"/>
        </w:rPr>
        <w:t>ЗАДАНИЙ</w:t>
      </w:r>
      <w:r>
        <w:rPr>
          <w:rFonts w:ascii="Times New Roman" w:hAnsi="Times New Roman"/>
          <w:b/>
          <w:color w:val="auto"/>
          <w:spacing w:val="-6"/>
          <w:sz w:val="28"/>
        </w:rPr>
        <w:t xml:space="preserve"> </w:t>
      </w:r>
      <w:r>
        <w:rPr>
          <w:rFonts w:ascii="Times New Roman" w:hAnsi="Times New Roman"/>
          <w:b/>
          <w:color w:val="auto"/>
          <w:sz w:val="28"/>
        </w:rPr>
        <w:t>В</w:t>
      </w:r>
      <w:r>
        <w:rPr>
          <w:rFonts w:ascii="Times New Roman" w:hAnsi="Times New Roman"/>
          <w:b/>
          <w:color w:val="auto"/>
          <w:spacing w:val="-7"/>
          <w:sz w:val="28"/>
        </w:rPr>
        <w:t xml:space="preserve"> </w:t>
      </w:r>
      <w:r>
        <w:rPr>
          <w:rFonts w:ascii="Times New Roman" w:hAnsi="Times New Roman"/>
          <w:b/>
          <w:color w:val="auto"/>
          <w:sz w:val="28"/>
        </w:rPr>
        <w:t>ТЕСТОВОЙ</w:t>
      </w:r>
      <w:r>
        <w:rPr>
          <w:rFonts w:ascii="Times New Roman" w:hAnsi="Times New Roman"/>
          <w:b/>
          <w:color w:val="auto"/>
          <w:spacing w:val="-6"/>
          <w:sz w:val="28"/>
        </w:rPr>
        <w:t xml:space="preserve"> </w:t>
      </w:r>
      <w:r>
        <w:rPr>
          <w:rFonts w:ascii="Times New Roman" w:hAnsi="Times New Roman"/>
          <w:b/>
          <w:color w:val="auto"/>
          <w:sz w:val="28"/>
        </w:rPr>
        <w:t>ФОРМЕ ВХОДНОГО КОНТРОЛЯ</w:t>
      </w:r>
    </w:p>
    <w:p w14:paraId="030946CE">
      <w:pPr>
        <w:pStyle w:val="4"/>
        <w:spacing w:line="321" w:lineRule="exact"/>
        <w:ind w:left="1093" w:right="814"/>
        <w:jc w:val="center"/>
        <w:rPr>
          <w:rFonts w:ascii="Times New Roman" w:hAnsi="Times New Roman" w:cs="Times New Roman"/>
          <w:color w:val="auto"/>
        </w:rPr>
      </w:pPr>
      <w:r>
        <w:rPr>
          <w:rFonts w:ascii="Times New Roman" w:hAnsi="Times New Roman" w:cs="Times New Roman"/>
          <w:color w:val="auto"/>
        </w:rPr>
        <w:t>(остаточных</w:t>
      </w:r>
      <w:r>
        <w:rPr>
          <w:rFonts w:ascii="Times New Roman" w:hAnsi="Times New Roman" w:cs="Times New Roman"/>
          <w:color w:val="auto"/>
          <w:spacing w:val="-9"/>
        </w:rPr>
        <w:t xml:space="preserve"> </w:t>
      </w:r>
      <w:r>
        <w:rPr>
          <w:rFonts w:ascii="Times New Roman" w:hAnsi="Times New Roman" w:cs="Times New Roman"/>
          <w:color w:val="auto"/>
          <w:spacing w:val="-2"/>
        </w:rPr>
        <w:t>знаний)</w:t>
      </w:r>
    </w:p>
    <w:p w14:paraId="6FA39D87">
      <w:pPr>
        <w:spacing w:before="72" w:line="321" w:lineRule="exact"/>
        <w:ind w:left="1132"/>
        <w:rPr>
          <w:rFonts w:ascii="Times New Roman" w:hAnsi="Times New Roman"/>
          <w:b/>
          <w:color w:val="auto"/>
          <w:sz w:val="28"/>
        </w:rPr>
      </w:pPr>
    </w:p>
    <w:p w14:paraId="47CCBA81">
      <w:pPr>
        <w:spacing w:before="72" w:line="321" w:lineRule="exact"/>
        <w:ind w:left="1132"/>
        <w:rPr>
          <w:rFonts w:ascii="Times New Roman" w:hAnsi="Times New Roman"/>
          <w:b/>
          <w:color w:val="auto"/>
          <w:sz w:val="28"/>
        </w:rPr>
      </w:pPr>
      <w:r>
        <w:rPr>
          <w:rFonts w:ascii="Times New Roman" w:hAnsi="Times New Roman"/>
          <w:b/>
          <w:color w:val="auto"/>
          <w:sz w:val="28"/>
        </w:rPr>
        <w:t>Оценка</w:t>
      </w:r>
      <w:r>
        <w:rPr>
          <w:rFonts w:ascii="Times New Roman" w:hAnsi="Times New Roman"/>
          <w:b/>
          <w:color w:val="auto"/>
          <w:spacing w:val="-6"/>
          <w:sz w:val="28"/>
        </w:rPr>
        <w:t xml:space="preserve"> </w:t>
      </w:r>
      <w:r>
        <w:rPr>
          <w:rFonts w:ascii="Times New Roman" w:hAnsi="Times New Roman"/>
          <w:b/>
          <w:color w:val="auto"/>
          <w:sz w:val="28"/>
        </w:rPr>
        <w:t>«5»</w:t>
      </w:r>
      <w:r>
        <w:rPr>
          <w:rFonts w:ascii="Times New Roman" w:hAnsi="Times New Roman"/>
          <w:b/>
          <w:color w:val="auto"/>
          <w:spacing w:val="-4"/>
          <w:sz w:val="28"/>
        </w:rPr>
        <w:t xml:space="preserve"> </w:t>
      </w:r>
      <w:r>
        <w:rPr>
          <w:rFonts w:ascii="Times New Roman" w:hAnsi="Times New Roman"/>
          <w:b/>
          <w:color w:val="auto"/>
          <w:sz w:val="28"/>
        </w:rPr>
        <w:t>(отлично)</w:t>
      </w:r>
      <w:r>
        <w:rPr>
          <w:rFonts w:ascii="Times New Roman" w:hAnsi="Times New Roman"/>
          <w:b/>
          <w:color w:val="auto"/>
          <w:spacing w:val="-4"/>
          <w:sz w:val="28"/>
        </w:rPr>
        <w:t xml:space="preserve"> </w:t>
      </w:r>
      <w:r>
        <w:rPr>
          <w:rFonts w:ascii="Times New Roman" w:hAnsi="Times New Roman"/>
          <w:b/>
          <w:color w:val="auto"/>
          <w:sz w:val="28"/>
        </w:rPr>
        <w:t>–</w:t>
      </w:r>
      <w:r>
        <w:rPr>
          <w:rFonts w:ascii="Times New Roman" w:hAnsi="Times New Roman"/>
          <w:b/>
          <w:color w:val="auto"/>
          <w:spacing w:val="-7"/>
          <w:sz w:val="28"/>
        </w:rPr>
        <w:t xml:space="preserve"> </w:t>
      </w:r>
      <w:r>
        <w:rPr>
          <w:rFonts w:ascii="Times New Roman" w:hAnsi="Times New Roman"/>
          <w:b/>
          <w:color w:val="auto"/>
          <w:sz w:val="28"/>
        </w:rPr>
        <w:t>100-80%</w:t>
      </w:r>
      <w:r>
        <w:rPr>
          <w:rFonts w:ascii="Times New Roman" w:hAnsi="Times New Roman"/>
          <w:b/>
          <w:color w:val="auto"/>
          <w:spacing w:val="-7"/>
          <w:sz w:val="28"/>
        </w:rPr>
        <w:t xml:space="preserve"> </w:t>
      </w:r>
      <w:r>
        <w:rPr>
          <w:rFonts w:ascii="Times New Roman" w:hAnsi="Times New Roman"/>
          <w:b/>
          <w:color w:val="auto"/>
          <w:sz w:val="28"/>
        </w:rPr>
        <w:t>правильных</w:t>
      </w:r>
      <w:r>
        <w:rPr>
          <w:rFonts w:ascii="Times New Roman" w:hAnsi="Times New Roman"/>
          <w:b/>
          <w:color w:val="auto"/>
          <w:spacing w:val="-3"/>
          <w:sz w:val="28"/>
        </w:rPr>
        <w:t xml:space="preserve"> </w:t>
      </w:r>
      <w:r>
        <w:rPr>
          <w:rFonts w:ascii="Times New Roman" w:hAnsi="Times New Roman"/>
          <w:b/>
          <w:color w:val="auto"/>
          <w:spacing w:val="-2"/>
          <w:sz w:val="28"/>
        </w:rPr>
        <w:t>ответов</w:t>
      </w:r>
    </w:p>
    <w:p w14:paraId="6492C1CD">
      <w:pPr>
        <w:ind w:left="1132" w:right="4949"/>
        <w:rPr>
          <w:rFonts w:ascii="Times New Roman" w:hAnsi="Times New Roman"/>
          <w:color w:val="auto"/>
          <w:sz w:val="28"/>
        </w:rPr>
      </w:pPr>
      <w:r>
        <w:rPr>
          <w:rFonts w:ascii="Times New Roman" w:hAnsi="Times New Roman"/>
          <w:color w:val="auto"/>
          <w:sz w:val="28"/>
        </w:rPr>
        <w:t>из 10 тестов не менее 8 правильных ответов из 15 тестов не менее 12 правильных ответов из 20 тестов не менее 16 правильных ответов из 30 тестов не менее 24 правильных ответов из 35 тестов не менее 28 правильных ответов из 50 тестов не менее 40 правильных ответов из</w:t>
      </w:r>
      <w:r>
        <w:rPr>
          <w:rFonts w:ascii="Times New Roman" w:hAnsi="Times New Roman"/>
          <w:color w:val="auto"/>
          <w:spacing w:val="-6"/>
          <w:sz w:val="28"/>
        </w:rPr>
        <w:t xml:space="preserve"> </w:t>
      </w:r>
      <w:r>
        <w:rPr>
          <w:rFonts w:ascii="Times New Roman" w:hAnsi="Times New Roman"/>
          <w:color w:val="auto"/>
          <w:sz w:val="28"/>
        </w:rPr>
        <w:t>100</w:t>
      </w:r>
      <w:r>
        <w:rPr>
          <w:rFonts w:ascii="Times New Roman" w:hAnsi="Times New Roman"/>
          <w:color w:val="auto"/>
          <w:spacing w:val="-4"/>
          <w:sz w:val="28"/>
        </w:rPr>
        <w:t xml:space="preserve"> </w:t>
      </w:r>
      <w:r>
        <w:rPr>
          <w:rFonts w:ascii="Times New Roman" w:hAnsi="Times New Roman"/>
          <w:color w:val="auto"/>
          <w:sz w:val="28"/>
        </w:rPr>
        <w:t>тестов</w:t>
      </w:r>
      <w:r>
        <w:rPr>
          <w:rFonts w:ascii="Times New Roman" w:hAnsi="Times New Roman"/>
          <w:color w:val="auto"/>
          <w:spacing w:val="-7"/>
          <w:sz w:val="28"/>
        </w:rPr>
        <w:t xml:space="preserve"> </w:t>
      </w:r>
      <w:r>
        <w:rPr>
          <w:rFonts w:ascii="Times New Roman" w:hAnsi="Times New Roman"/>
          <w:color w:val="auto"/>
          <w:sz w:val="28"/>
        </w:rPr>
        <w:t>не</w:t>
      </w:r>
      <w:r>
        <w:rPr>
          <w:rFonts w:ascii="Times New Roman" w:hAnsi="Times New Roman"/>
          <w:color w:val="auto"/>
          <w:spacing w:val="-5"/>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80</w:t>
      </w:r>
      <w:r>
        <w:rPr>
          <w:rFonts w:ascii="Times New Roman" w:hAnsi="Times New Roman"/>
          <w:color w:val="auto"/>
          <w:spacing w:val="-4"/>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z w:val="28"/>
        </w:rPr>
        <w:t>ответов</w:t>
      </w:r>
    </w:p>
    <w:p w14:paraId="4AAF4FD1">
      <w:pPr>
        <w:pStyle w:val="4"/>
        <w:spacing w:before="3"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7"/>
        </w:rPr>
        <w:t xml:space="preserve"> </w:t>
      </w:r>
      <w:r>
        <w:rPr>
          <w:rFonts w:ascii="Times New Roman" w:hAnsi="Times New Roman" w:cs="Times New Roman"/>
          <w:color w:val="auto"/>
        </w:rPr>
        <w:t>«4»</w:t>
      </w:r>
      <w:r>
        <w:rPr>
          <w:rFonts w:ascii="Times New Roman" w:hAnsi="Times New Roman" w:cs="Times New Roman"/>
          <w:color w:val="auto"/>
          <w:spacing w:val="-4"/>
        </w:rPr>
        <w:t xml:space="preserve"> </w:t>
      </w:r>
      <w:r>
        <w:rPr>
          <w:rFonts w:ascii="Times New Roman" w:hAnsi="Times New Roman" w:cs="Times New Roman"/>
          <w:color w:val="auto"/>
        </w:rPr>
        <w:t>(хорошо)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7"/>
        </w:rPr>
        <w:t xml:space="preserve"> </w:t>
      </w:r>
      <w:r>
        <w:rPr>
          <w:rFonts w:ascii="Times New Roman" w:hAnsi="Times New Roman" w:cs="Times New Roman"/>
          <w:color w:val="auto"/>
        </w:rPr>
        <w:t>79-70%</w:t>
      </w:r>
      <w:r>
        <w:rPr>
          <w:rFonts w:ascii="Times New Roman" w:hAnsi="Times New Roman" w:cs="Times New Roman"/>
          <w:color w:val="auto"/>
          <w:spacing w:val="-8"/>
        </w:rPr>
        <w:t xml:space="preserve"> </w:t>
      </w:r>
      <w:r>
        <w:rPr>
          <w:rFonts w:ascii="Times New Roman" w:hAnsi="Times New Roman" w:cs="Times New Roman"/>
          <w:color w:val="auto"/>
        </w:rPr>
        <w:t>правильных</w:t>
      </w:r>
      <w:r>
        <w:rPr>
          <w:rFonts w:ascii="Times New Roman" w:hAnsi="Times New Roman" w:cs="Times New Roman"/>
          <w:color w:val="auto"/>
          <w:spacing w:val="-4"/>
        </w:rPr>
        <w:t xml:space="preserve"> </w:t>
      </w:r>
      <w:r>
        <w:rPr>
          <w:rFonts w:ascii="Times New Roman" w:hAnsi="Times New Roman" w:cs="Times New Roman"/>
          <w:color w:val="auto"/>
          <w:spacing w:val="-2"/>
        </w:rPr>
        <w:t>ответов</w:t>
      </w:r>
    </w:p>
    <w:p w14:paraId="4BC85CFC">
      <w:pPr>
        <w:ind w:left="1132" w:right="4949"/>
        <w:rPr>
          <w:rFonts w:ascii="Times New Roman" w:hAnsi="Times New Roman"/>
          <w:color w:val="auto"/>
          <w:sz w:val="28"/>
        </w:rPr>
      </w:pPr>
      <w:r>
        <w:rPr>
          <w:rFonts w:ascii="Times New Roman" w:hAnsi="Times New Roman"/>
          <w:color w:val="auto"/>
          <w:sz w:val="28"/>
        </w:rPr>
        <w:t>из 10 тестов не менее 7 правильных ответов из 15 тестов не менее 10 правильных ответов из 20 тестов не менее 14 ответов правильных из 30 тестов не менее 21 правильных ответов из 35 тестов не менее 24 правильных ответов из 50 тестов не менее 35 правильных ответов из</w:t>
      </w:r>
      <w:r>
        <w:rPr>
          <w:rFonts w:ascii="Times New Roman" w:hAnsi="Times New Roman"/>
          <w:color w:val="auto"/>
          <w:spacing w:val="-5"/>
          <w:sz w:val="28"/>
        </w:rPr>
        <w:t xml:space="preserve"> </w:t>
      </w:r>
      <w:r>
        <w:rPr>
          <w:rFonts w:ascii="Times New Roman" w:hAnsi="Times New Roman"/>
          <w:color w:val="auto"/>
          <w:sz w:val="28"/>
        </w:rPr>
        <w:t>100</w:t>
      </w:r>
      <w:r>
        <w:rPr>
          <w:rFonts w:ascii="Times New Roman" w:hAnsi="Times New Roman"/>
          <w:color w:val="auto"/>
          <w:spacing w:val="-3"/>
          <w:sz w:val="28"/>
        </w:rPr>
        <w:t xml:space="preserve"> </w:t>
      </w:r>
      <w:r>
        <w:rPr>
          <w:rFonts w:ascii="Times New Roman" w:hAnsi="Times New Roman"/>
          <w:color w:val="auto"/>
          <w:sz w:val="28"/>
        </w:rPr>
        <w:t>тестов</w:t>
      </w:r>
      <w:r>
        <w:rPr>
          <w:rFonts w:ascii="Times New Roman" w:hAnsi="Times New Roman"/>
          <w:color w:val="auto"/>
          <w:spacing w:val="-8"/>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4"/>
          <w:sz w:val="28"/>
        </w:rPr>
        <w:t xml:space="preserve"> </w:t>
      </w:r>
      <w:r>
        <w:rPr>
          <w:rFonts w:ascii="Times New Roman" w:hAnsi="Times New Roman"/>
          <w:color w:val="auto"/>
          <w:sz w:val="28"/>
        </w:rPr>
        <w:t>70</w:t>
      </w:r>
      <w:r>
        <w:rPr>
          <w:rFonts w:ascii="Times New Roman" w:hAnsi="Times New Roman"/>
          <w:color w:val="auto"/>
          <w:spacing w:val="-4"/>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z w:val="28"/>
        </w:rPr>
        <w:t>ответов</w:t>
      </w:r>
    </w:p>
    <w:p w14:paraId="0C732413">
      <w:pPr>
        <w:pStyle w:val="4"/>
        <w:spacing w:before="3"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8"/>
        </w:rPr>
        <w:t xml:space="preserve"> </w:t>
      </w:r>
      <w:r>
        <w:rPr>
          <w:rFonts w:ascii="Times New Roman" w:hAnsi="Times New Roman" w:cs="Times New Roman"/>
          <w:color w:val="auto"/>
        </w:rPr>
        <w:t>«3»</w:t>
      </w:r>
      <w:r>
        <w:rPr>
          <w:rFonts w:ascii="Times New Roman" w:hAnsi="Times New Roman" w:cs="Times New Roman"/>
          <w:color w:val="auto"/>
          <w:spacing w:val="-5"/>
        </w:rPr>
        <w:t xml:space="preserve"> </w:t>
      </w:r>
      <w:r>
        <w:rPr>
          <w:rFonts w:ascii="Times New Roman" w:hAnsi="Times New Roman" w:cs="Times New Roman"/>
          <w:color w:val="auto"/>
        </w:rPr>
        <w:t>(удовлетворительно)</w:t>
      </w:r>
      <w:r>
        <w:rPr>
          <w:rFonts w:ascii="Times New Roman" w:hAnsi="Times New Roman" w:cs="Times New Roman"/>
          <w:color w:val="auto"/>
          <w:spacing w:val="-4"/>
        </w:rPr>
        <w:t xml:space="preserve"> </w:t>
      </w:r>
      <w:r>
        <w:rPr>
          <w:rFonts w:ascii="Times New Roman" w:hAnsi="Times New Roman" w:cs="Times New Roman"/>
          <w:color w:val="auto"/>
        </w:rPr>
        <w:t>–</w:t>
      </w:r>
      <w:r>
        <w:rPr>
          <w:rFonts w:ascii="Times New Roman" w:hAnsi="Times New Roman" w:cs="Times New Roman"/>
          <w:color w:val="auto"/>
          <w:spacing w:val="-8"/>
        </w:rPr>
        <w:t xml:space="preserve"> </w:t>
      </w:r>
      <w:r>
        <w:rPr>
          <w:rFonts w:ascii="Times New Roman" w:hAnsi="Times New Roman" w:cs="Times New Roman"/>
          <w:color w:val="auto"/>
        </w:rPr>
        <w:t>69-60%</w:t>
      </w:r>
      <w:r>
        <w:rPr>
          <w:rFonts w:ascii="Times New Roman" w:hAnsi="Times New Roman" w:cs="Times New Roman"/>
          <w:color w:val="auto"/>
          <w:spacing w:val="-9"/>
        </w:rPr>
        <w:t xml:space="preserve"> </w:t>
      </w:r>
      <w:r>
        <w:rPr>
          <w:rFonts w:ascii="Times New Roman" w:hAnsi="Times New Roman" w:cs="Times New Roman"/>
          <w:color w:val="auto"/>
        </w:rPr>
        <w:t>правильных</w:t>
      </w:r>
      <w:r>
        <w:rPr>
          <w:rFonts w:ascii="Times New Roman" w:hAnsi="Times New Roman" w:cs="Times New Roman"/>
          <w:color w:val="auto"/>
          <w:spacing w:val="-9"/>
        </w:rPr>
        <w:t xml:space="preserve"> </w:t>
      </w:r>
      <w:r>
        <w:rPr>
          <w:rFonts w:ascii="Times New Roman" w:hAnsi="Times New Roman" w:cs="Times New Roman"/>
          <w:color w:val="auto"/>
          <w:spacing w:val="-2"/>
        </w:rPr>
        <w:t>ответов</w:t>
      </w:r>
    </w:p>
    <w:p w14:paraId="461C511F">
      <w:pPr>
        <w:ind w:left="1132" w:right="4949"/>
        <w:rPr>
          <w:rFonts w:ascii="Times New Roman" w:hAnsi="Times New Roman"/>
          <w:color w:val="auto"/>
          <w:sz w:val="28"/>
        </w:rPr>
      </w:pPr>
      <w:r>
        <w:rPr>
          <w:rFonts w:ascii="Times New Roman" w:hAnsi="Times New Roman"/>
          <w:color w:val="auto"/>
          <w:sz w:val="28"/>
        </w:rPr>
        <w:t>из 10 тестов не менее 6 правильных ответов из 15 тестов не менее 9 правильных ответов из 20 тестов не менее 12 правильных ответов из 30 тестов не менее 18 правильных ответов из 35 тестов не менее 21 правильных ответов из 50 тестов не менее 30 правильных ответов из</w:t>
      </w:r>
      <w:r>
        <w:rPr>
          <w:rFonts w:ascii="Times New Roman" w:hAnsi="Times New Roman"/>
          <w:color w:val="auto"/>
          <w:spacing w:val="-6"/>
          <w:sz w:val="28"/>
        </w:rPr>
        <w:t xml:space="preserve"> </w:t>
      </w:r>
      <w:r>
        <w:rPr>
          <w:rFonts w:ascii="Times New Roman" w:hAnsi="Times New Roman"/>
          <w:color w:val="auto"/>
          <w:sz w:val="28"/>
        </w:rPr>
        <w:t>100</w:t>
      </w:r>
      <w:r>
        <w:rPr>
          <w:rFonts w:ascii="Times New Roman" w:hAnsi="Times New Roman"/>
          <w:color w:val="auto"/>
          <w:spacing w:val="-4"/>
          <w:sz w:val="28"/>
        </w:rPr>
        <w:t xml:space="preserve"> </w:t>
      </w:r>
      <w:r>
        <w:rPr>
          <w:rFonts w:ascii="Times New Roman" w:hAnsi="Times New Roman"/>
          <w:color w:val="auto"/>
          <w:sz w:val="28"/>
        </w:rPr>
        <w:t>тестов</w:t>
      </w:r>
      <w:r>
        <w:rPr>
          <w:rFonts w:ascii="Times New Roman" w:hAnsi="Times New Roman"/>
          <w:color w:val="auto"/>
          <w:spacing w:val="-7"/>
          <w:sz w:val="28"/>
        </w:rPr>
        <w:t xml:space="preserve"> </w:t>
      </w:r>
      <w:r>
        <w:rPr>
          <w:rFonts w:ascii="Times New Roman" w:hAnsi="Times New Roman"/>
          <w:color w:val="auto"/>
          <w:sz w:val="28"/>
        </w:rPr>
        <w:t>не</w:t>
      </w:r>
      <w:r>
        <w:rPr>
          <w:rFonts w:ascii="Times New Roman" w:hAnsi="Times New Roman"/>
          <w:color w:val="auto"/>
          <w:spacing w:val="-5"/>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60</w:t>
      </w:r>
      <w:r>
        <w:rPr>
          <w:rFonts w:ascii="Times New Roman" w:hAnsi="Times New Roman"/>
          <w:color w:val="auto"/>
          <w:spacing w:val="-4"/>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z w:val="28"/>
        </w:rPr>
        <w:t>ответов</w:t>
      </w:r>
    </w:p>
    <w:p w14:paraId="08A531DD">
      <w:pPr>
        <w:pStyle w:val="4"/>
        <w:spacing w:before="2" w:line="320"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7"/>
        </w:rPr>
        <w:t xml:space="preserve"> </w:t>
      </w:r>
      <w:r>
        <w:rPr>
          <w:rFonts w:ascii="Times New Roman" w:hAnsi="Times New Roman" w:cs="Times New Roman"/>
          <w:color w:val="auto"/>
        </w:rPr>
        <w:t>«2»</w:t>
      </w:r>
      <w:r>
        <w:rPr>
          <w:rFonts w:ascii="Times New Roman" w:hAnsi="Times New Roman" w:cs="Times New Roman"/>
          <w:color w:val="auto"/>
          <w:spacing w:val="-5"/>
        </w:rPr>
        <w:t xml:space="preserve"> </w:t>
      </w:r>
      <w:r>
        <w:rPr>
          <w:rFonts w:ascii="Times New Roman" w:hAnsi="Times New Roman" w:cs="Times New Roman"/>
          <w:color w:val="auto"/>
        </w:rPr>
        <w:t>(неудовлетворительно)</w:t>
      </w:r>
      <w:r>
        <w:rPr>
          <w:rFonts w:ascii="Times New Roman" w:hAnsi="Times New Roman" w:cs="Times New Roman"/>
          <w:color w:val="auto"/>
          <w:spacing w:val="-6"/>
        </w:rPr>
        <w:t xml:space="preserve"> </w:t>
      </w:r>
      <w:r>
        <w:rPr>
          <w:rFonts w:ascii="Times New Roman" w:hAnsi="Times New Roman" w:cs="Times New Roman"/>
          <w:color w:val="auto"/>
        </w:rPr>
        <w:t>–</w:t>
      </w:r>
      <w:r>
        <w:rPr>
          <w:rFonts w:ascii="Times New Roman" w:hAnsi="Times New Roman" w:cs="Times New Roman"/>
          <w:color w:val="auto"/>
          <w:spacing w:val="-8"/>
        </w:rPr>
        <w:t xml:space="preserve"> </w:t>
      </w:r>
      <w:r>
        <w:rPr>
          <w:rFonts w:ascii="Times New Roman" w:hAnsi="Times New Roman" w:cs="Times New Roman"/>
          <w:color w:val="auto"/>
        </w:rPr>
        <w:t>менее</w:t>
      </w:r>
      <w:r>
        <w:rPr>
          <w:rFonts w:ascii="Times New Roman" w:hAnsi="Times New Roman" w:cs="Times New Roman"/>
          <w:color w:val="auto"/>
          <w:spacing w:val="-6"/>
        </w:rPr>
        <w:t xml:space="preserve"> </w:t>
      </w:r>
      <w:r>
        <w:rPr>
          <w:rFonts w:ascii="Times New Roman" w:hAnsi="Times New Roman" w:cs="Times New Roman"/>
          <w:color w:val="auto"/>
        </w:rPr>
        <w:t>60%</w:t>
      </w:r>
      <w:r>
        <w:rPr>
          <w:rFonts w:ascii="Times New Roman" w:hAnsi="Times New Roman" w:cs="Times New Roman"/>
          <w:color w:val="auto"/>
          <w:spacing w:val="-9"/>
        </w:rPr>
        <w:t xml:space="preserve"> </w:t>
      </w:r>
      <w:r>
        <w:rPr>
          <w:rFonts w:ascii="Times New Roman" w:hAnsi="Times New Roman" w:cs="Times New Roman"/>
          <w:color w:val="auto"/>
        </w:rPr>
        <w:t>правильных</w:t>
      </w:r>
      <w:r>
        <w:rPr>
          <w:rFonts w:ascii="Times New Roman" w:hAnsi="Times New Roman" w:cs="Times New Roman"/>
          <w:color w:val="auto"/>
          <w:spacing w:val="-4"/>
        </w:rPr>
        <w:t xml:space="preserve"> </w:t>
      </w:r>
      <w:r>
        <w:rPr>
          <w:rFonts w:ascii="Times New Roman" w:hAnsi="Times New Roman" w:cs="Times New Roman"/>
          <w:color w:val="auto"/>
          <w:spacing w:val="-2"/>
        </w:rPr>
        <w:t>ответов</w:t>
      </w:r>
    </w:p>
    <w:p w14:paraId="01FB5661">
      <w:pPr>
        <w:ind w:left="1132" w:right="5073"/>
        <w:rPr>
          <w:rFonts w:ascii="Times New Roman" w:hAnsi="Times New Roman"/>
          <w:color w:val="auto"/>
          <w:sz w:val="28"/>
        </w:rPr>
      </w:pPr>
      <w:r>
        <w:rPr>
          <w:rFonts w:ascii="Times New Roman" w:hAnsi="Times New Roman"/>
          <w:color w:val="auto"/>
          <w:sz w:val="28"/>
        </w:rPr>
        <w:t>из 10 тестов 5 и менее правильных ответов из 15 тестов 10 и менее правильных ответов из 20 тестов 11 и менее правильных ответов из 30 тестов 17 и менее правильных ответов из 35 тестов 20 и менее правильных ответов из 50 тестов 29 и менее правильных ответов из</w:t>
      </w:r>
      <w:r>
        <w:rPr>
          <w:rFonts w:ascii="Times New Roman" w:hAnsi="Times New Roman"/>
          <w:color w:val="auto"/>
          <w:spacing w:val="-5"/>
          <w:sz w:val="28"/>
        </w:rPr>
        <w:t xml:space="preserve"> </w:t>
      </w:r>
      <w:r>
        <w:rPr>
          <w:rFonts w:ascii="Times New Roman" w:hAnsi="Times New Roman"/>
          <w:color w:val="auto"/>
          <w:sz w:val="28"/>
        </w:rPr>
        <w:t>100</w:t>
      </w:r>
      <w:r>
        <w:rPr>
          <w:rFonts w:ascii="Times New Roman" w:hAnsi="Times New Roman"/>
          <w:color w:val="auto"/>
          <w:spacing w:val="-3"/>
          <w:sz w:val="28"/>
        </w:rPr>
        <w:t xml:space="preserve"> </w:t>
      </w:r>
      <w:r>
        <w:rPr>
          <w:rFonts w:ascii="Times New Roman" w:hAnsi="Times New Roman"/>
          <w:color w:val="auto"/>
          <w:sz w:val="28"/>
        </w:rPr>
        <w:t>тестов</w:t>
      </w:r>
      <w:r>
        <w:rPr>
          <w:rFonts w:ascii="Times New Roman" w:hAnsi="Times New Roman"/>
          <w:color w:val="auto"/>
          <w:spacing w:val="-8"/>
          <w:sz w:val="28"/>
        </w:rPr>
        <w:t xml:space="preserve"> </w:t>
      </w:r>
      <w:r>
        <w:rPr>
          <w:rFonts w:ascii="Times New Roman" w:hAnsi="Times New Roman"/>
          <w:color w:val="auto"/>
          <w:sz w:val="28"/>
        </w:rPr>
        <w:t>59</w:t>
      </w:r>
      <w:r>
        <w:rPr>
          <w:rFonts w:ascii="Times New Roman" w:hAnsi="Times New Roman"/>
          <w:color w:val="auto"/>
          <w:spacing w:val="-6"/>
          <w:sz w:val="28"/>
        </w:rPr>
        <w:t xml:space="preserve"> </w:t>
      </w:r>
      <w:r>
        <w:rPr>
          <w:rFonts w:ascii="Times New Roman" w:hAnsi="Times New Roman"/>
          <w:color w:val="auto"/>
          <w:sz w:val="28"/>
        </w:rPr>
        <w:t>и</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5"/>
          <w:sz w:val="28"/>
        </w:rPr>
        <w:t xml:space="preserve"> </w:t>
      </w:r>
      <w:r>
        <w:rPr>
          <w:rFonts w:ascii="Times New Roman" w:hAnsi="Times New Roman"/>
          <w:color w:val="auto"/>
          <w:sz w:val="28"/>
        </w:rPr>
        <w:t>ответов</w:t>
      </w:r>
    </w:p>
    <w:p w14:paraId="1576E468">
      <w:pPr>
        <w:pStyle w:val="9"/>
        <w:spacing w:before="4"/>
      </w:pPr>
    </w:p>
    <w:p w14:paraId="21A2DF53">
      <w:pPr>
        <w:pStyle w:val="3"/>
        <w:spacing w:line="322" w:lineRule="exact"/>
        <w:ind w:left="1132"/>
        <w:rPr>
          <w:rFonts w:ascii="Times New Roman" w:hAnsi="Times New Roman" w:cs="Times New Roman"/>
          <w:color w:val="auto"/>
        </w:rPr>
      </w:pPr>
      <w:r>
        <w:rPr>
          <w:rFonts w:ascii="Times New Roman" w:hAnsi="Times New Roman" w:cs="Times New Roman"/>
          <w:color w:val="auto"/>
        </w:rPr>
        <w:t>КРИТЕРИИ</w:t>
      </w:r>
      <w:r>
        <w:rPr>
          <w:rFonts w:ascii="Times New Roman" w:hAnsi="Times New Roman" w:cs="Times New Roman"/>
          <w:color w:val="auto"/>
          <w:spacing w:val="-8"/>
        </w:rPr>
        <w:t xml:space="preserve"> </w:t>
      </w:r>
      <w:r>
        <w:rPr>
          <w:rFonts w:ascii="Times New Roman" w:hAnsi="Times New Roman" w:cs="Times New Roman"/>
          <w:color w:val="auto"/>
        </w:rPr>
        <w:t>ОЦЕНИВАНИЯ</w:t>
      </w:r>
      <w:r>
        <w:rPr>
          <w:rFonts w:ascii="Times New Roman" w:hAnsi="Times New Roman" w:cs="Times New Roman"/>
          <w:color w:val="auto"/>
          <w:spacing w:val="-7"/>
        </w:rPr>
        <w:t xml:space="preserve"> </w:t>
      </w:r>
      <w:r>
        <w:rPr>
          <w:rFonts w:ascii="Times New Roman" w:hAnsi="Times New Roman" w:cs="Times New Roman"/>
          <w:color w:val="auto"/>
          <w:spacing w:val="-2"/>
        </w:rPr>
        <w:t>КРОССВОРДОВ</w:t>
      </w:r>
    </w:p>
    <w:p w14:paraId="5AB594F6">
      <w:pPr>
        <w:pStyle w:val="4"/>
        <w:spacing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7"/>
        </w:rPr>
        <w:t xml:space="preserve"> </w:t>
      </w:r>
      <w:r>
        <w:rPr>
          <w:rFonts w:ascii="Times New Roman" w:hAnsi="Times New Roman" w:cs="Times New Roman"/>
          <w:color w:val="auto"/>
        </w:rPr>
        <w:t>«5»</w:t>
      </w:r>
      <w:r>
        <w:rPr>
          <w:rFonts w:ascii="Times New Roman" w:hAnsi="Times New Roman" w:cs="Times New Roman"/>
          <w:color w:val="auto"/>
          <w:spacing w:val="-4"/>
        </w:rPr>
        <w:t xml:space="preserve"> </w:t>
      </w:r>
      <w:r>
        <w:rPr>
          <w:rFonts w:ascii="Times New Roman" w:hAnsi="Times New Roman" w:cs="Times New Roman"/>
          <w:color w:val="auto"/>
        </w:rPr>
        <w:t>(отлично)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7"/>
        </w:rPr>
        <w:t xml:space="preserve"> </w:t>
      </w:r>
      <w:r>
        <w:rPr>
          <w:rFonts w:ascii="Times New Roman" w:hAnsi="Times New Roman" w:cs="Times New Roman"/>
          <w:color w:val="auto"/>
        </w:rPr>
        <w:t>100-90%</w:t>
      </w:r>
      <w:r>
        <w:rPr>
          <w:rFonts w:ascii="Times New Roman" w:hAnsi="Times New Roman" w:cs="Times New Roman"/>
          <w:color w:val="auto"/>
          <w:spacing w:val="-7"/>
        </w:rPr>
        <w:t xml:space="preserve"> </w:t>
      </w:r>
      <w:r>
        <w:rPr>
          <w:rFonts w:ascii="Times New Roman" w:hAnsi="Times New Roman" w:cs="Times New Roman"/>
          <w:color w:val="auto"/>
        </w:rPr>
        <w:t>правильных</w:t>
      </w:r>
      <w:r>
        <w:rPr>
          <w:rFonts w:ascii="Times New Roman" w:hAnsi="Times New Roman" w:cs="Times New Roman"/>
          <w:color w:val="auto"/>
          <w:spacing w:val="-4"/>
        </w:rPr>
        <w:t xml:space="preserve"> </w:t>
      </w:r>
      <w:r>
        <w:rPr>
          <w:rFonts w:ascii="Times New Roman" w:hAnsi="Times New Roman" w:cs="Times New Roman"/>
          <w:color w:val="auto"/>
          <w:spacing w:val="-2"/>
        </w:rPr>
        <w:t>ответов</w:t>
      </w:r>
    </w:p>
    <w:p w14:paraId="2722E381">
      <w:pPr>
        <w:ind w:left="1132" w:right="4656"/>
        <w:rPr>
          <w:rFonts w:ascii="Times New Roman" w:hAnsi="Times New Roman"/>
          <w:color w:val="auto"/>
          <w:sz w:val="28"/>
        </w:rPr>
      </w:pPr>
      <w:r>
        <w:rPr>
          <w:rFonts w:ascii="Times New Roman" w:hAnsi="Times New Roman"/>
          <w:color w:val="auto"/>
          <w:sz w:val="28"/>
        </w:rPr>
        <w:t>из 10 вопросов не менее 9 правильных ответов из</w:t>
      </w:r>
      <w:r>
        <w:rPr>
          <w:rFonts w:ascii="Times New Roman" w:hAnsi="Times New Roman"/>
          <w:color w:val="auto"/>
          <w:spacing w:val="-4"/>
          <w:sz w:val="28"/>
        </w:rPr>
        <w:t xml:space="preserve"> </w:t>
      </w:r>
      <w:r>
        <w:rPr>
          <w:rFonts w:ascii="Times New Roman" w:hAnsi="Times New Roman"/>
          <w:color w:val="auto"/>
          <w:sz w:val="28"/>
        </w:rPr>
        <w:t>15</w:t>
      </w:r>
      <w:r>
        <w:rPr>
          <w:rFonts w:ascii="Times New Roman" w:hAnsi="Times New Roman"/>
          <w:color w:val="auto"/>
          <w:spacing w:val="-2"/>
          <w:sz w:val="28"/>
        </w:rPr>
        <w:t xml:space="preserve"> </w:t>
      </w:r>
      <w:r>
        <w:rPr>
          <w:rFonts w:ascii="Times New Roman" w:hAnsi="Times New Roman"/>
          <w:color w:val="auto"/>
          <w:sz w:val="28"/>
        </w:rPr>
        <w:t>вопросов</w:t>
      </w:r>
      <w:r>
        <w:rPr>
          <w:rFonts w:ascii="Times New Roman" w:hAnsi="Times New Roman"/>
          <w:color w:val="auto"/>
          <w:spacing w:val="-4"/>
          <w:sz w:val="28"/>
        </w:rPr>
        <w:t xml:space="preserve"> </w:t>
      </w:r>
      <w:r>
        <w:rPr>
          <w:rFonts w:ascii="Times New Roman" w:hAnsi="Times New Roman"/>
          <w:color w:val="auto"/>
          <w:sz w:val="28"/>
        </w:rPr>
        <w:t>не</w:t>
      </w:r>
      <w:r>
        <w:rPr>
          <w:rFonts w:ascii="Times New Roman" w:hAnsi="Times New Roman"/>
          <w:color w:val="auto"/>
          <w:spacing w:val="-3"/>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14</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6"/>
          <w:sz w:val="28"/>
        </w:rPr>
        <w:t xml:space="preserve"> </w:t>
      </w:r>
      <w:r>
        <w:rPr>
          <w:rFonts w:ascii="Times New Roman" w:hAnsi="Times New Roman"/>
          <w:color w:val="auto"/>
          <w:sz w:val="28"/>
        </w:rPr>
        <w:t>ответов из</w:t>
      </w:r>
      <w:r>
        <w:rPr>
          <w:rFonts w:ascii="Times New Roman" w:hAnsi="Times New Roman"/>
          <w:color w:val="auto"/>
          <w:spacing w:val="-5"/>
          <w:sz w:val="28"/>
        </w:rPr>
        <w:t xml:space="preserve"> </w:t>
      </w:r>
      <w:r>
        <w:rPr>
          <w:rFonts w:ascii="Times New Roman" w:hAnsi="Times New Roman"/>
          <w:color w:val="auto"/>
          <w:sz w:val="28"/>
        </w:rPr>
        <w:t>20</w:t>
      </w:r>
      <w:r>
        <w:rPr>
          <w:rFonts w:ascii="Times New Roman" w:hAnsi="Times New Roman"/>
          <w:color w:val="auto"/>
          <w:spacing w:val="-2"/>
          <w:sz w:val="28"/>
        </w:rPr>
        <w:t xml:space="preserve"> </w:t>
      </w:r>
      <w:r>
        <w:rPr>
          <w:rFonts w:ascii="Times New Roman" w:hAnsi="Times New Roman"/>
          <w:color w:val="auto"/>
          <w:sz w:val="28"/>
        </w:rPr>
        <w:t>вопросов</w:t>
      </w:r>
      <w:r>
        <w:rPr>
          <w:rFonts w:ascii="Times New Roman" w:hAnsi="Times New Roman"/>
          <w:color w:val="auto"/>
          <w:spacing w:val="-4"/>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18</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pacing w:val="-2"/>
          <w:sz w:val="28"/>
        </w:rPr>
        <w:t>ответов</w:t>
      </w:r>
    </w:p>
    <w:p w14:paraId="7E6EA1E5">
      <w:pPr>
        <w:pStyle w:val="4"/>
        <w:spacing w:before="2" w:line="321"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7"/>
        </w:rPr>
        <w:t xml:space="preserve"> </w:t>
      </w:r>
      <w:r>
        <w:rPr>
          <w:rFonts w:ascii="Times New Roman" w:hAnsi="Times New Roman" w:cs="Times New Roman"/>
          <w:color w:val="auto"/>
        </w:rPr>
        <w:t>«4»</w:t>
      </w:r>
      <w:r>
        <w:rPr>
          <w:rFonts w:ascii="Times New Roman" w:hAnsi="Times New Roman" w:cs="Times New Roman"/>
          <w:color w:val="auto"/>
          <w:spacing w:val="-4"/>
        </w:rPr>
        <w:t xml:space="preserve"> </w:t>
      </w:r>
      <w:r>
        <w:rPr>
          <w:rFonts w:ascii="Times New Roman" w:hAnsi="Times New Roman" w:cs="Times New Roman"/>
          <w:color w:val="auto"/>
        </w:rPr>
        <w:t>(хорошо)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7"/>
        </w:rPr>
        <w:t xml:space="preserve"> </w:t>
      </w:r>
      <w:r>
        <w:rPr>
          <w:rFonts w:ascii="Times New Roman" w:hAnsi="Times New Roman" w:cs="Times New Roman"/>
          <w:color w:val="auto"/>
        </w:rPr>
        <w:t>89-80%</w:t>
      </w:r>
      <w:r>
        <w:rPr>
          <w:rFonts w:ascii="Times New Roman" w:hAnsi="Times New Roman" w:cs="Times New Roman"/>
          <w:color w:val="auto"/>
          <w:spacing w:val="-8"/>
        </w:rPr>
        <w:t xml:space="preserve"> </w:t>
      </w:r>
      <w:r>
        <w:rPr>
          <w:rFonts w:ascii="Times New Roman" w:hAnsi="Times New Roman" w:cs="Times New Roman"/>
          <w:color w:val="auto"/>
        </w:rPr>
        <w:t>правильных</w:t>
      </w:r>
      <w:r>
        <w:rPr>
          <w:rFonts w:ascii="Times New Roman" w:hAnsi="Times New Roman" w:cs="Times New Roman"/>
          <w:color w:val="auto"/>
          <w:spacing w:val="-4"/>
        </w:rPr>
        <w:t xml:space="preserve"> </w:t>
      </w:r>
      <w:r>
        <w:rPr>
          <w:rFonts w:ascii="Times New Roman" w:hAnsi="Times New Roman" w:cs="Times New Roman"/>
          <w:color w:val="auto"/>
          <w:spacing w:val="-2"/>
        </w:rPr>
        <w:t>ответов</w:t>
      </w:r>
    </w:p>
    <w:p w14:paraId="212F8C7B">
      <w:pPr>
        <w:ind w:left="1132" w:right="4656"/>
        <w:rPr>
          <w:rFonts w:ascii="Times New Roman" w:hAnsi="Times New Roman"/>
          <w:color w:val="auto"/>
          <w:sz w:val="28"/>
        </w:rPr>
      </w:pPr>
      <w:r>
        <w:rPr>
          <w:rFonts w:ascii="Times New Roman" w:hAnsi="Times New Roman"/>
          <w:color w:val="auto"/>
          <w:sz w:val="28"/>
        </w:rPr>
        <w:t>из 10 вопросов не менее 8 правильных ответов из</w:t>
      </w:r>
      <w:r>
        <w:rPr>
          <w:rFonts w:ascii="Times New Roman" w:hAnsi="Times New Roman"/>
          <w:color w:val="auto"/>
          <w:spacing w:val="-5"/>
          <w:sz w:val="28"/>
        </w:rPr>
        <w:t xml:space="preserve"> </w:t>
      </w:r>
      <w:r>
        <w:rPr>
          <w:rFonts w:ascii="Times New Roman" w:hAnsi="Times New Roman"/>
          <w:color w:val="auto"/>
          <w:sz w:val="28"/>
        </w:rPr>
        <w:t>15</w:t>
      </w:r>
      <w:r>
        <w:rPr>
          <w:rFonts w:ascii="Times New Roman" w:hAnsi="Times New Roman"/>
          <w:color w:val="auto"/>
          <w:spacing w:val="-3"/>
          <w:sz w:val="28"/>
        </w:rPr>
        <w:t xml:space="preserve"> </w:t>
      </w:r>
      <w:r>
        <w:rPr>
          <w:rFonts w:ascii="Times New Roman" w:hAnsi="Times New Roman"/>
          <w:color w:val="auto"/>
          <w:sz w:val="28"/>
        </w:rPr>
        <w:t>вопросов</w:t>
      </w:r>
      <w:r>
        <w:rPr>
          <w:rFonts w:ascii="Times New Roman" w:hAnsi="Times New Roman"/>
          <w:color w:val="auto"/>
          <w:spacing w:val="-3"/>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6"/>
          <w:sz w:val="28"/>
        </w:rPr>
        <w:t xml:space="preserve"> </w:t>
      </w:r>
      <w:r>
        <w:rPr>
          <w:rFonts w:ascii="Times New Roman" w:hAnsi="Times New Roman"/>
          <w:color w:val="auto"/>
          <w:sz w:val="28"/>
        </w:rPr>
        <w:t>12</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7"/>
          <w:sz w:val="28"/>
        </w:rPr>
        <w:t xml:space="preserve"> </w:t>
      </w:r>
      <w:r>
        <w:rPr>
          <w:rFonts w:ascii="Times New Roman" w:hAnsi="Times New Roman"/>
          <w:color w:val="auto"/>
          <w:sz w:val="28"/>
        </w:rPr>
        <w:t>ответов из</w:t>
      </w:r>
      <w:r>
        <w:rPr>
          <w:rFonts w:ascii="Times New Roman" w:hAnsi="Times New Roman"/>
          <w:color w:val="auto"/>
          <w:spacing w:val="-6"/>
          <w:sz w:val="28"/>
        </w:rPr>
        <w:t xml:space="preserve"> </w:t>
      </w:r>
      <w:r>
        <w:rPr>
          <w:rFonts w:ascii="Times New Roman" w:hAnsi="Times New Roman"/>
          <w:color w:val="auto"/>
          <w:sz w:val="28"/>
        </w:rPr>
        <w:t>20</w:t>
      </w:r>
      <w:r>
        <w:rPr>
          <w:rFonts w:ascii="Times New Roman" w:hAnsi="Times New Roman"/>
          <w:color w:val="auto"/>
          <w:spacing w:val="-2"/>
          <w:sz w:val="28"/>
        </w:rPr>
        <w:t xml:space="preserve"> </w:t>
      </w:r>
      <w:r>
        <w:rPr>
          <w:rFonts w:ascii="Times New Roman" w:hAnsi="Times New Roman"/>
          <w:color w:val="auto"/>
          <w:sz w:val="28"/>
        </w:rPr>
        <w:t>вопросов</w:t>
      </w:r>
      <w:r>
        <w:rPr>
          <w:rFonts w:ascii="Times New Roman" w:hAnsi="Times New Roman"/>
          <w:color w:val="auto"/>
          <w:spacing w:val="-3"/>
          <w:sz w:val="28"/>
        </w:rPr>
        <w:t xml:space="preserve"> </w:t>
      </w:r>
      <w:r>
        <w:rPr>
          <w:rFonts w:ascii="Times New Roman" w:hAnsi="Times New Roman"/>
          <w:color w:val="auto"/>
          <w:sz w:val="28"/>
        </w:rPr>
        <w:t>не</w:t>
      </w:r>
      <w:r>
        <w:rPr>
          <w:rFonts w:ascii="Times New Roman" w:hAnsi="Times New Roman"/>
          <w:color w:val="auto"/>
          <w:spacing w:val="-3"/>
          <w:sz w:val="28"/>
        </w:rPr>
        <w:t xml:space="preserve"> </w:t>
      </w:r>
      <w:r>
        <w:rPr>
          <w:rFonts w:ascii="Times New Roman" w:hAnsi="Times New Roman"/>
          <w:color w:val="auto"/>
          <w:sz w:val="28"/>
        </w:rPr>
        <w:t>менее</w:t>
      </w:r>
      <w:r>
        <w:rPr>
          <w:rFonts w:ascii="Times New Roman" w:hAnsi="Times New Roman"/>
          <w:color w:val="auto"/>
          <w:spacing w:val="-4"/>
          <w:sz w:val="28"/>
        </w:rPr>
        <w:t xml:space="preserve"> </w:t>
      </w:r>
      <w:r>
        <w:rPr>
          <w:rFonts w:ascii="Times New Roman" w:hAnsi="Times New Roman"/>
          <w:color w:val="auto"/>
          <w:sz w:val="28"/>
        </w:rPr>
        <w:t>16</w:t>
      </w:r>
      <w:r>
        <w:rPr>
          <w:rFonts w:ascii="Times New Roman" w:hAnsi="Times New Roman"/>
          <w:color w:val="auto"/>
          <w:spacing w:val="-6"/>
          <w:sz w:val="28"/>
        </w:rPr>
        <w:t xml:space="preserve"> </w:t>
      </w:r>
      <w:r>
        <w:rPr>
          <w:rFonts w:ascii="Times New Roman" w:hAnsi="Times New Roman"/>
          <w:color w:val="auto"/>
          <w:sz w:val="28"/>
        </w:rPr>
        <w:t>ответов</w:t>
      </w:r>
      <w:r>
        <w:rPr>
          <w:rFonts w:ascii="Times New Roman" w:hAnsi="Times New Roman"/>
          <w:color w:val="auto"/>
          <w:spacing w:val="-3"/>
          <w:sz w:val="28"/>
        </w:rPr>
        <w:t xml:space="preserve"> </w:t>
      </w:r>
      <w:r>
        <w:rPr>
          <w:rFonts w:ascii="Times New Roman" w:hAnsi="Times New Roman"/>
          <w:color w:val="auto"/>
          <w:spacing w:val="-2"/>
          <w:sz w:val="28"/>
        </w:rPr>
        <w:t>правильных</w:t>
      </w:r>
    </w:p>
    <w:p w14:paraId="785C1929">
      <w:pPr>
        <w:pStyle w:val="4"/>
        <w:spacing w:before="2"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8"/>
        </w:rPr>
        <w:t xml:space="preserve"> </w:t>
      </w:r>
      <w:r>
        <w:rPr>
          <w:rFonts w:ascii="Times New Roman" w:hAnsi="Times New Roman" w:cs="Times New Roman"/>
          <w:color w:val="auto"/>
        </w:rPr>
        <w:t>«3»</w:t>
      </w:r>
      <w:r>
        <w:rPr>
          <w:rFonts w:ascii="Times New Roman" w:hAnsi="Times New Roman" w:cs="Times New Roman"/>
          <w:color w:val="auto"/>
          <w:spacing w:val="-6"/>
        </w:rPr>
        <w:t xml:space="preserve"> </w:t>
      </w:r>
      <w:r>
        <w:rPr>
          <w:rFonts w:ascii="Times New Roman" w:hAnsi="Times New Roman" w:cs="Times New Roman"/>
          <w:color w:val="auto"/>
        </w:rPr>
        <w:t>(удовлетворительно)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9"/>
        </w:rPr>
        <w:t xml:space="preserve"> </w:t>
      </w:r>
      <w:r>
        <w:rPr>
          <w:rFonts w:ascii="Times New Roman" w:hAnsi="Times New Roman" w:cs="Times New Roman"/>
          <w:color w:val="auto"/>
        </w:rPr>
        <w:t>79-70%</w:t>
      </w:r>
      <w:r>
        <w:rPr>
          <w:rFonts w:ascii="Times New Roman" w:hAnsi="Times New Roman" w:cs="Times New Roman"/>
          <w:color w:val="auto"/>
          <w:spacing w:val="-9"/>
        </w:rPr>
        <w:t xml:space="preserve"> </w:t>
      </w:r>
      <w:r>
        <w:rPr>
          <w:rFonts w:ascii="Times New Roman" w:hAnsi="Times New Roman" w:cs="Times New Roman"/>
          <w:color w:val="auto"/>
        </w:rPr>
        <w:t>правильных</w:t>
      </w:r>
      <w:r>
        <w:rPr>
          <w:rFonts w:ascii="Times New Roman" w:hAnsi="Times New Roman" w:cs="Times New Roman"/>
          <w:color w:val="auto"/>
          <w:spacing w:val="-9"/>
        </w:rPr>
        <w:t xml:space="preserve"> </w:t>
      </w:r>
      <w:r>
        <w:rPr>
          <w:rFonts w:ascii="Times New Roman" w:hAnsi="Times New Roman" w:cs="Times New Roman"/>
          <w:color w:val="auto"/>
          <w:spacing w:val="-2"/>
        </w:rPr>
        <w:t>ответов</w:t>
      </w:r>
    </w:p>
    <w:p w14:paraId="430124D6">
      <w:pPr>
        <w:ind w:left="1132" w:right="4656"/>
        <w:rPr>
          <w:rFonts w:ascii="Times New Roman" w:hAnsi="Times New Roman"/>
          <w:color w:val="auto"/>
          <w:sz w:val="28"/>
        </w:rPr>
      </w:pPr>
      <w:r>
        <w:rPr>
          <w:rFonts w:ascii="Times New Roman" w:hAnsi="Times New Roman"/>
          <w:color w:val="auto"/>
          <w:sz w:val="28"/>
        </w:rPr>
        <w:t>из 10 вопросов не менее 7 правильных ответов из</w:t>
      </w:r>
      <w:r>
        <w:rPr>
          <w:rFonts w:ascii="Times New Roman" w:hAnsi="Times New Roman"/>
          <w:color w:val="auto"/>
          <w:spacing w:val="-5"/>
          <w:sz w:val="28"/>
        </w:rPr>
        <w:t xml:space="preserve"> </w:t>
      </w:r>
      <w:r>
        <w:rPr>
          <w:rFonts w:ascii="Times New Roman" w:hAnsi="Times New Roman"/>
          <w:color w:val="auto"/>
          <w:sz w:val="28"/>
        </w:rPr>
        <w:t>15</w:t>
      </w:r>
      <w:r>
        <w:rPr>
          <w:rFonts w:ascii="Times New Roman" w:hAnsi="Times New Roman"/>
          <w:color w:val="auto"/>
          <w:spacing w:val="-3"/>
          <w:sz w:val="28"/>
        </w:rPr>
        <w:t xml:space="preserve"> </w:t>
      </w:r>
      <w:r>
        <w:rPr>
          <w:rFonts w:ascii="Times New Roman" w:hAnsi="Times New Roman"/>
          <w:color w:val="auto"/>
          <w:sz w:val="28"/>
        </w:rPr>
        <w:t>вопросов</w:t>
      </w:r>
      <w:r>
        <w:rPr>
          <w:rFonts w:ascii="Times New Roman" w:hAnsi="Times New Roman"/>
          <w:color w:val="auto"/>
          <w:spacing w:val="-3"/>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6"/>
          <w:sz w:val="28"/>
        </w:rPr>
        <w:t xml:space="preserve"> </w:t>
      </w:r>
      <w:r>
        <w:rPr>
          <w:rFonts w:ascii="Times New Roman" w:hAnsi="Times New Roman"/>
          <w:color w:val="auto"/>
          <w:sz w:val="28"/>
        </w:rPr>
        <w:t>11</w:t>
      </w:r>
      <w:r>
        <w:rPr>
          <w:rFonts w:ascii="Times New Roman" w:hAnsi="Times New Roman"/>
          <w:color w:val="auto"/>
          <w:spacing w:val="-7"/>
          <w:sz w:val="28"/>
        </w:rPr>
        <w:t xml:space="preserve"> </w:t>
      </w:r>
      <w:r>
        <w:rPr>
          <w:rFonts w:ascii="Times New Roman" w:hAnsi="Times New Roman"/>
          <w:color w:val="auto"/>
          <w:sz w:val="28"/>
        </w:rPr>
        <w:t>правильных</w:t>
      </w:r>
      <w:r>
        <w:rPr>
          <w:rFonts w:ascii="Times New Roman" w:hAnsi="Times New Roman"/>
          <w:color w:val="auto"/>
          <w:spacing w:val="-7"/>
          <w:sz w:val="28"/>
        </w:rPr>
        <w:t xml:space="preserve"> </w:t>
      </w:r>
      <w:r>
        <w:rPr>
          <w:rFonts w:ascii="Times New Roman" w:hAnsi="Times New Roman"/>
          <w:color w:val="auto"/>
          <w:sz w:val="28"/>
        </w:rPr>
        <w:t>ответов</w:t>
      </w:r>
    </w:p>
    <w:p w14:paraId="0DD94556">
      <w:pPr>
        <w:spacing w:before="67"/>
        <w:ind w:left="1132"/>
        <w:rPr>
          <w:rFonts w:ascii="Times New Roman" w:hAnsi="Times New Roman"/>
          <w:color w:val="auto"/>
          <w:sz w:val="28"/>
        </w:rPr>
      </w:pPr>
      <w:r>
        <w:rPr>
          <w:rFonts w:ascii="Times New Roman" w:hAnsi="Times New Roman"/>
          <w:color w:val="auto"/>
          <w:sz w:val="28"/>
        </w:rPr>
        <w:t>из</w:t>
      </w:r>
      <w:r>
        <w:rPr>
          <w:rFonts w:ascii="Times New Roman" w:hAnsi="Times New Roman"/>
          <w:color w:val="auto"/>
          <w:spacing w:val="-5"/>
          <w:sz w:val="28"/>
        </w:rPr>
        <w:t xml:space="preserve"> </w:t>
      </w:r>
      <w:r>
        <w:rPr>
          <w:rFonts w:ascii="Times New Roman" w:hAnsi="Times New Roman"/>
          <w:color w:val="auto"/>
          <w:sz w:val="28"/>
        </w:rPr>
        <w:t>20</w:t>
      </w:r>
      <w:r>
        <w:rPr>
          <w:rFonts w:ascii="Times New Roman" w:hAnsi="Times New Roman"/>
          <w:color w:val="auto"/>
          <w:spacing w:val="-3"/>
          <w:sz w:val="28"/>
        </w:rPr>
        <w:t xml:space="preserve"> </w:t>
      </w:r>
      <w:r>
        <w:rPr>
          <w:rFonts w:ascii="Times New Roman" w:hAnsi="Times New Roman"/>
          <w:color w:val="auto"/>
          <w:sz w:val="28"/>
        </w:rPr>
        <w:t>вопросов</w:t>
      </w:r>
      <w:r>
        <w:rPr>
          <w:rFonts w:ascii="Times New Roman" w:hAnsi="Times New Roman"/>
          <w:color w:val="auto"/>
          <w:spacing w:val="-2"/>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14</w:t>
      </w:r>
      <w:r>
        <w:rPr>
          <w:rFonts w:ascii="Times New Roman" w:hAnsi="Times New Roman"/>
          <w:color w:val="auto"/>
          <w:spacing w:val="-7"/>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pacing w:val="-2"/>
          <w:sz w:val="28"/>
        </w:rPr>
        <w:t>ответов</w:t>
      </w:r>
    </w:p>
    <w:p w14:paraId="10118B23">
      <w:pPr>
        <w:pStyle w:val="4"/>
        <w:spacing w:before="7" w:line="320"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7"/>
        </w:rPr>
        <w:t xml:space="preserve"> </w:t>
      </w:r>
      <w:r>
        <w:rPr>
          <w:rFonts w:ascii="Times New Roman" w:hAnsi="Times New Roman" w:cs="Times New Roman"/>
          <w:color w:val="auto"/>
        </w:rPr>
        <w:t>«2»</w:t>
      </w:r>
      <w:r>
        <w:rPr>
          <w:rFonts w:ascii="Times New Roman" w:hAnsi="Times New Roman" w:cs="Times New Roman"/>
          <w:color w:val="auto"/>
          <w:spacing w:val="-5"/>
        </w:rPr>
        <w:t xml:space="preserve"> </w:t>
      </w:r>
      <w:r>
        <w:rPr>
          <w:rFonts w:ascii="Times New Roman" w:hAnsi="Times New Roman" w:cs="Times New Roman"/>
          <w:color w:val="auto"/>
        </w:rPr>
        <w:t>(неудовлетворительно)</w:t>
      </w:r>
      <w:r>
        <w:rPr>
          <w:rFonts w:ascii="Times New Roman" w:hAnsi="Times New Roman" w:cs="Times New Roman"/>
          <w:color w:val="auto"/>
          <w:spacing w:val="-9"/>
        </w:rPr>
        <w:t xml:space="preserve"> </w:t>
      </w:r>
      <w:r>
        <w:rPr>
          <w:rFonts w:ascii="Times New Roman" w:hAnsi="Times New Roman" w:cs="Times New Roman"/>
          <w:color w:val="auto"/>
        </w:rPr>
        <w:t>–</w:t>
      </w:r>
      <w:r>
        <w:rPr>
          <w:rFonts w:ascii="Times New Roman" w:hAnsi="Times New Roman" w:cs="Times New Roman"/>
          <w:color w:val="auto"/>
          <w:spacing w:val="-7"/>
        </w:rPr>
        <w:t xml:space="preserve"> </w:t>
      </w:r>
      <w:r>
        <w:rPr>
          <w:rFonts w:ascii="Times New Roman" w:hAnsi="Times New Roman" w:cs="Times New Roman"/>
          <w:color w:val="auto"/>
        </w:rPr>
        <w:t>менее</w:t>
      </w:r>
      <w:r>
        <w:rPr>
          <w:rFonts w:ascii="Times New Roman" w:hAnsi="Times New Roman" w:cs="Times New Roman"/>
          <w:color w:val="auto"/>
          <w:spacing w:val="-6"/>
        </w:rPr>
        <w:t xml:space="preserve"> </w:t>
      </w:r>
      <w:r>
        <w:rPr>
          <w:rFonts w:ascii="Times New Roman" w:hAnsi="Times New Roman" w:cs="Times New Roman"/>
          <w:color w:val="auto"/>
        </w:rPr>
        <w:t>70%</w:t>
      </w:r>
      <w:r>
        <w:rPr>
          <w:rFonts w:ascii="Times New Roman" w:hAnsi="Times New Roman" w:cs="Times New Roman"/>
          <w:color w:val="auto"/>
          <w:spacing w:val="-9"/>
        </w:rPr>
        <w:t xml:space="preserve"> </w:t>
      </w:r>
      <w:r>
        <w:rPr>
          <w:rFonts w:ascii="Times New Roman" w:hAnsi="Times New Roman" w:cs="Times New Roman"/>
          <w:color w:val="auto"/>
        </w:rPr>
        <w:t>правильных</w:t>
      </w:r>
      <w:r>
        <w:rPr>
          <w:rFonts w:ascii="Times New Roman" w:hAnsi="Times New Roman" w:cs="Times New Roman"/>
          <w:color w:val="auto"/>
          <w:spacing w:val="-4"/>
        </w:rPr>
        <w:t xml:space="preserve"> </w:t>
      </w:r>
      <w:r>
        <w:rPr>
          <w:rFonts w:ascii="Times New Roman" w:hAnsi="Times New Roman" w:cs="Times New Roman"/>
          <w:color w:val="auto"/>
          <w:spacing w:val="-2"/>
        </w:rPr>
        <w:t>ответов</w:t>
      </w:r>
    </w:p>
    <w:p w14:paraId="342538F5">
      <w:pPr>
        <w:ind w:left="1132" w:right="4780"/>
        <w:rPr>
          <w:rFonts w:ascii="Times New Roman" w:hAnsi="Times New Roman"/>
          <w:color w:val="auto"/>
          <w:sz w:val="28"/>
        </w:rPr>
      </w:pPr>
      <w:r>
        <w:rPr>
          <w:rFonts w:ascii="Times New Roman" w:hAnsi="Times New Roman"/>
          <w:color w:val="auto"/>
          <w:sz w:val="28"/>
        </w:rPr>
        <w:t>из 10 вопросов 6 и менее правильных ответов из</w:t>
      </w:r>
      <w:r>
        <w:rPr>
          <w:rFonts w:ascii="Times New Roman" w:hAnsi="Times New Roman"/>
          <w:color w:val="auto"/>
          <w:spacing w:val="-5"/>
          <w:sz w:val="28"/>
        </w:rPr>
        <w:t xml:space="preserve"> </w:t>
      </w:r>
      <w:r>
        <w:rPr>
          <w:rFonts w:ascii="Times New Roman" w:hAnsi="Times New Roman"/>
          <w:color w:val="auto"/>
          <w:sz w:val="28"/>
        </w:rPr>
        <w:t>15</w:t>
      </w:r>
      <w:r>
        <w:rPr>
          <w:rFonts w:ascii="Times New Roman" w:hAnsi="Times New Roman"/>
          <w:color w:val="auto"/>
          <w:spacing w:val="-4"/>
          <w:sz w:val="28"/>
        </w:rPr>
        <w:t xml:space="preserve"> </w:t>
      </w:r>
      <w:r>
        <w:rPr>
          <w:rFonts w:ascii="Times New Roman" w:hAnsi="Times New Roman"/>
          <w:color w:val="auto"/>
          <w:sz w:val="28"/>
        </w:rPr>
        <w:t>вопросов</w:t>
      </w:r>
      <w:r>
        <w:rPr>
          <w:rFonts w:ascii="Times New Roman" w:hAnsi="Times New Roman"/>
          <w:color w:val="auto"/>
          <w:spacing w:val="-4"/>
          <w:sz w:val="28"/>
        </w:rPr>
        <w:t xml:space="preserve"> </w:t>
      </w:r>
      <w:r>
        <w:rPr>
          <w:rFonts w:ascii="Times New Roman" w:hAnsi="Times New Roman"/>
          <w:color w:val="auto"/>
          <w:sz w:val="28"/>
        </w:rPr>
        <w:t>10</w:t>
      </w:r>
      <w:r>
        <w:rPr>
          <w:rFonts w:ascii="Times New Roman" w:hAnsi="Times New Roman"/>
          <w:color w:val="auto"/>
          <w:spacing w:val="-4"/>
          <w:sz w:val="28"/>
        </w:rPr>
        <w:t xml:space="preserve"> </w:t>
      </w:r>
      <w:r>
        <w:rPr>
          <w:rFonts w:ascii="Times New Roman" w:hAnsi="Times New Roman"/>
          <w:color w:val="auto"/>
          <w:sz w:val="28"/>
        </w:rPr>
        <w:t>и</w:t>
      </w:r>
      <w:r>
        <w:rPr>
          <w:rFonts w:ascii="Times New Roman" w:hAnsi="Times New Roman"/>
          <w:color w:val="auto"/>
          <w:spacing w:val="-6"/>
          <w:sz w:val="28"/>
        </w:rPr>
        <w:t xml:space="preserve"> </w:t>
      </w:r>
      <w:r>
        <w:rPr>
          <w:rFonts w:ascii="Times New Roman" w:hAnsi="Times New Roman"/>
          <w:color w:val="auto"/>
          <w:sz w:val="28"/>
        </w:rPr>
        <w:t>менее</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z w:val="28"/>
        </w:rPr>
        <w:t>ответов из</w:t>
      </w:r>
      <w:r>
        <w:rPr>
          <w:rFonts w:ascii="Times New Roman" w:hAnsi="Times New Roman"/>
          <w:color w:val="auto"/>
          <w:spacing w:val="-5"/>
          <w:sz w:val="28"/>
        </w:rPr>
        <w:t xml:space="preserve"> </w:t>
      </w:r>
      <w:r>
        <w:rPr>
          <w:rFonts w:ascii="Times New Roman" w:hAnsi="Times New Roman"/>
          <w:color w:val="auto"/>
          <w:sz w:val="28"/>
        </w:rPr>
        <w:t>20</w:t>
      </w:r>
      <w:r>
        <w:rPr>
          <w:rFonts w:ascii="Times New Roman" w:hAnsi="Times New Roman"/>
          <w:color w:val="auto"/>
          <w:spacing w:val="-3"/>
          <w:sz w:val="28"/>
        </w:rPr>
        <w:t xml:space="preserve"> </w:t>
      </w:r>
      <w:r>
        <w:rPr>
          <w:rFonts w:ascii="Times New Roman" w:hAnsi="Times New Roman"/>
          <w:color w:val="auto"/>
          <w:sz w:val="28"/>
        </w:rPr>
        <w:t>вопросов</w:t>
      </w:r>
      <w:r>
        <w:rPr>
          <w:rFonts w:ascii="Times New Roman" w:hAnsi="Times New Roman"/>
          <w:color w:val="auto"/>
          <w:spacing w:val="-3"/>
          <w:sz w:val="28"/>
        </w:rPr>
        <w:t xml:space="preserve"> </w:t>
      </w:r>
      <w:r>
        <w:rPr>
          <w:rFonts w:ascii="Times New Roman" w:hAnsi="Times New Roman"/>
          <w:color w:val="auto"/>
          <w:sz w:val="28"/>
        </w:rPr>
        <w:t>13</w:t>
      </w:r>
      <w:r>
        <w:rPr>
          <w:rFonts w:ascii="Times New Roman" w:hAnsi="Times New Roman"/>
          <w:color w:val="auto"/>
          <w:spacing w:val="-4"/>
          <w:sz w:val="28"/>
        </w:rPr>
        <w:t xml:space="preserve"> </w:t>
      </w:r>
      <w:r>
        <w:rPr>
          <w:rFonts w:ascii="Times New Roman" w:hAnsi="Times New Roman"/>
          <w:color w:val="auto"/>
          <w:sz w:val="28"/>
        </w:rPr>
        <w:t>и</w:t>
      </w:r>
      <w:r>
        <w:rPr>
          <w:rFonts w:ascii="Times New Roman" w:hAnsi="Times New Roman"/>
          <w:color w:val="auto"/>
          <w:spacing w:val="-6"/>
          <w:sz w:val="28"/>
        </w:rPr>
        <w:t xml:space="preserve"> </w:t>
      </w:r>
      <w:r>
        <w:rPr>
          <w:rFonts w:ascii="Times New Roman" w:hAnsi="Times New Roman"/>
          <w:color w:val="auto"/>
          <w:sz w:val="28"/>
        </w:rPr>
        <w:t>менее</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3"/>
          <w:sz w:val="28"/>
        </w:rPr>
        <w:t xml:space="preserve"> </w:t>
      </w:r>
      <w:r>
        <w:rPr>
          <w:rFonts w:ascii="Times New Roman" w:hAnsi="Times New Roman"/>
          <w:color w:val="auto"/>
          <w:spacing w:val="-2"/>
          <w:sz w:val="28"/>
        </w:rPr>
        <w:t>ответов</w:t>
      </w:r>
    </w:p>
    <w:p w14:paraId="42DA6B64">
      <w:pPr>
        <w:pStyle w:val="9"/>
        <w:spacing w:before="1"/>
      </w:pPr>
    </w:p>
    <w:p w14:paraId="31F1DBF7">
      <w:pPr>
        <w:pStyle w:val="3"/>
        <w:ind w:left="1132"/>
        <w:rPr>
          <w:rFonts w:ascii="Times New Roman" w:hAnsi="Times New Roman" w:cs="Times New Roman"/>
          <w:color w:val="auto"/>
        </w:rPr>
      </w:pPr>
      <w:r>
        <w:rPr>
          <w:rFonts w:ascii="Times New Roman" w:hAnsi="Times New Roman" w:cs="Times New Roman"/>
          <w:color w:val="auto"/>
        </w:rPr>
        <w:t>КРИТЕРИИ</w:t>
      </w:r>
      <w:r>
        <w:rPr>
          <w:rFonts w:ascii="Times New Roman" w:hAnsi="Times New Roman" w:cs="Times New Roman"/>
          <w:color w:val="auto"/>
          <w:spacing w:val="-13"/>
        </w:rPr>
        <w:t xml:space="preserve"> </w:t>
      </w:r>
      <w:r>
        <w:rPr>
          <w:rFonts w:ascii="Times New Roman" w:hAnsi="Times New Roman" w:cs="Times New Roman"/>
          <w:color w:val="auto"/>
        </w:rPr>
        <w:t>ОЦЕНИВАНИЯ</w:t>
      </w:r>
      <w:r>
        <w:rPr>
          <w:rFonts w:ascii="Times New Roman" w:hAnsi="Times New Roman" w:cs="Times New Roman"/>
          <w:color w:val="auto"/>
          <w:spacing w:val="-12"/>
        </w:rPr>
        <w:t xml:space="preserve"> </w:t>
      </w:r>
      <w:r>
        <w:rPr>
          <w:rFonts w:ascii="Times New Roman" w:hAnsi="Times New Roman" w:cs="Times New Roman"/>
          <w:color w:val="auto"/>
        </w:rPr>
        <w:t>ТЕРМИНОЛОГИЧЕСКОГО</w:t>
      </w:r>
      <w:r>
        <w:rPr>
          <w:rFonts w:ascii="Times New Roman" w:hAnsi="Times New Roman" w:cs="Times New Roman"/>
          <w:color w:val="auto"/>
          <w:spacing w:val="-12"/>
        </w:rPr>
        <w:t xml:space="preserve"> </w:t>
      </w:r>
      <w:r>
        <w:rPr>
          <w:rFonts w:ascii="Times New Roman" w:hAnsi="Times New Roman" w:cs="Times New Roman"/>
          <w:color w:val="auto"/>
          <w:spacing w:val="-2"/>
        </w:rPr>
        <w:t>ДИКТАНТА</w:t>
      </w:r>
    </w:p>
    <w:p w14:paraId="40B4E9F4">
      <w:pPr>
        <w:pStyle w:val="4"/>
        <w:spacing w:before="2"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6"/>
        </w:rPr>
        <w:t xml:space="preserve"> </w:t>
      </w:r>
      <w:r>
        <w:rPr>
          <w:rFonts w:ascii="Times New Roman" w:hAnsi="Times New Roman" w:cs="Times New Roman"/>
          <w:color w:val="auto"/>
        </w:rPr>
        <w:t>«5»</w:t>
      </w:r>
      <w:r>
        <w:rPr>
          <w:rFonts w:ascii="Times New Roman" w:hAnsi="Times New Roman" w:cs="Times New Roman"/>
          <w:color w:val="auto"/>
          <w:spacing w:val="-4"/>
        </w:rPr>
        <w:t xml:space="preserve"> </w:t>
      </w:r>
      <w:r>
        <w:rPr>
          <w:rFonts w:ascii="Times New Roman" w:hAnsi="Times New Roman" w:cs="Times New Roman"/>
          <w:color w:val="auto"/>
        </w:rPr>
        <w:t>(отлично)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7"/>
        </w:rPr>
        <w:t xml:space="preserve"> </w:t>
      </w:r>
      <w:r>
        <w:rPr>
          <w:rFonts w:ascii="Times New Roman" w:hAnsi="Times New Roman" w:cs="Times New Roman"/>
          <w:color w:val="auto"/>
        </w:rPr>
        <w:t>100-90%</w:t>
      </w:r>
      <w:r>
        <w:rPr>
          <w:rFonts w:ascii="Times New Roman" w:hAnsi="Times New Roman" w:cs="Times New Roman"/>
          <w:color w:val="auto"/>
          <w:spacing w:val="-8"/>
        </w:rPr>
        <w:t xml:space="preserve"> </w:t>
      </w:r>
      <w:r>
        <w:rPr>
          <w:rFonts w:ascii="Times New Roman" w:hAnsi="Times New Roman" w:cs="Times New Roman"/>
          <w:color w:val="auto"/>
        </w:rPr>
        <w:t>правильных</w:t>
      </w:r>
      <w:r>
        <w:rPr>
          <w:rFonts w:ascii="Times New Roman" w:hAnsi="Times New Roman" w:cs="Times New Roman"/>
          <w:color w:val="auto"/>
          <w:spacing w:val="-3"/>
        </w:rPr>
        <w:t xml:space="preserve"> </w:t>
      </w:r>
      <w:r>
        <w:rPr>
          <w:rFonts w:ascii="Times New Roman" w:hAnsi="Times New Roman" w:cs="Times New Roman"/>
          <w:color w:val="auto"/>
          <w:spacing w:val="-2"/>
        </w:rPr>
        <w:t>ответов</w:t>
      </w:r>
    </w:p>
    <w:p w14:paraId="663AE516">
      <w:pPr>
        <w:ind w:left="1132" w:right="4656"/>
        <w:rPr>
          <w:rFonts w:ascii="Times New Roman" w:hAnsi="Times New Roman"/>
          <w:color w:val="auto"/>
          <w:sz w:val="28"/>
        </w:rPr>
      </w:pPr>
      <w:r>
        <w:rPr>
          <w:rFonts w:ascii="Times New Roman" w:hAnsi="Times New Roman"/>
          <w:color w:val="auto"/>
          <w:sz w:val="28"/>
        </w:rPr>
        <w:t>из 10 вопросов не менее 9 правильных ответов из</w:t>
      </w:r>
      <w:r>
        <w:rPr>
          <w:rFonts w:ascii="Times New Roman" w:hAnsi="Times New Roman"/>
          <w:color w:val="auto"/>
          <w:spacing w:val="-4"/>
          <w:sz w:val="28"/>
        </w:rPr>
        <w:t xml:space="preserve"> </w:t>
      </w:r>
      <w:r>
        <w:rPr>
          <w:rFonts w:ascii="Times New Roman" w:hAnsi="Times New Roman"/>
          <w:color w:val="auto"/>
          <w:sz w:val="28"/>
        </w:rPr>
        <w:t>15</w:t>
      </w:r>
      <w:r>
        <w:rPr>
          <w:rFonts w:ascii="Times New Roman" w:hAnsi="Times New Roman"/>
          <w:color w:val="auto"/>
          <w:spacing w:val="-2"/>
          <w:sz w:val="28"/>
        </w:rPr>
        <w:t xml:space="preserve"> </w:t>
      </w:r>
      <w:r>
        <w:rPr>
          <w:rFonts w:ascii="Times New Roman" w:hAnsi="Times New Roman"/>
          <w:color w:val="auto"/>
          <w:sz w:val="28"/>
        </w:rPr>
        <w:t>вопросов</w:t>
      </w:r>
      <w:r>
        <w:rPr>
          <w:rFonts w:ascii="Times New Roman" w:hAnsi="Times New Roman"/>
          <w:color w:val="auto"/>
          <w:spacing w:val="-2"/>
          <w:sz w:val="28"/>
        </w:rPr>
        <w:t xml:space="preserve"> </w:t>
      </w:r>
      <w:r>
        <w:rPr>
          <w:rFonts w:ascii="Times New Roman" w:hAnsi="Times New Roman"/>
          <w:color w:val="auto"/>
          <w:sz w:val="28"/>
        </w:rPr>
        <w:t>не</w:t>
      </w:r>
      <w:r>
        <w:rPr>
          <w:rFonts w:ascii="Times New Roman" w:hAnsi="Times New Roman"/>
          <w:color w:val="auto"/>
          <w:spacing w:val="-3"/>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14</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6"/>
          <w:sz w:val="28"/>
        </w:rPr>
        <w:t xml:space="preserve"> </w:t>
      </w:r>
      <w:r>
        <w:rPr>
          <w:rFonts w:ascii="Times New Roman" w:hAnsi="Times New Roman"/>
          <w:color w:val="auto"/>
          <w:sz w:val="28"/>
        </w:rPr>
        <w:t>ответов из</w:t>
      </w:r>
      <w:r>
        <w:rPr>
          <w:rFonts w:ascii="Times New Roman" w:hAnsi="Times New Roman"/>
          <w:color w:val="auto"/>
          <w:spacing w:val="-5"/>
          <w:sz w:val="28"/>
        </w:rPr>
        <w:t xml:space="preserve"> </w:t>
      </w:r>
      <w:r>
        <w:rPr>
          <w:rFonts w:ascii="Times New Roman" w:hAnsi="Times New Roman"/>
          <w:color w:val="auto"/>
          <w:sz w:val="28"/>
        </w:rPr>
        <w:t>20</w:t>
      </w:r>
      <w:r>
        <w:rPr>
          <w:rFonts w:ascii="Times New Roman" w:hAnsi="Times New Roman"/>
          <w:color w:val="auto"/>
          <w:spacing w:val="-3"/>
          <w:sz w:val="28"/>
        </w:rPr>
        <w:t xml:space="preserve"> </w:t>
      </w:r>
      <w:r>
        <w:rPr>
          <w:rFonts w:ascii="Times New Roman" w:hAnsi="Times New Roman"/>
          <w:color w:val="auto"/>
          <w:sz w:val="28"/>
        </w:rPr>
        <w:t>вопросов</w:t>
      </w:r>
      <w:r>
        <w:rPr>
          <w:rFonts w:ascii="Times New Roman" w:hAnsi="Times New Roman"/>
          <w:color w:val="auto"/>
          <w:spacing w:val="-2"/>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18</w:t>
      </w:r>
      <w:r>
        <w:rPr>
          <w:rFonts w:ascii="Times New Roman" w:hAnsi="Times New Roman"/>
          <w:color w:val="auto"/>
          <w:spacing w:val="-7"/>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pacing w:val="-2"/>
          <w:sz w:val="28"/>
        </w:rPr>
        <w:t>ответов</w:t>
      </w:r>
    </w:p>
    <w:p w14:paraId="28D5A02E">
      <w:pPr>
        <w:pStyle w:val="4"/>
        <w:spacing w:before="1"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7"/>
        </w:rPr>
        <w:t xml:space="preserve"> </w:t>
      </w:r>
      <w:r>
        <w:rPr>
          <w:rFonts w:ascii="Times New Roman" w:hAnsi="Times New Roman" w:cs="Times New Roman"/>
          <w:color w:val="auto"/>
        </w:rPr>
        <w:t>«4»</w:t>
      </w:r>
      <w:r>
        <w:rPr>
          <w:rFonts w:ascii="Times New Roman" w:hAnsi="Times New Roman" w:cs="Times New Roman"/>
          <w:color w:val="auto"/>
          <w:spacing w:val="-4"/>
        </w:rPr>
        <w:t xml:space="preserve"> </w:t>
      </w:r>
      <w:r>
        <w:rPr>
          <w:rFonts w:ascii="Times New Roman" w:hAnsi="Times New Roman" w:cs="Times New Roman"/>
          <w:color w:val="auto"/>
        </w:rPr>
        <w:t>(хорошо)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7"/>
        </w:rPr>
        <w:t xml:space="preserve"> </w:t>
      </w:r>
      <w:r>
        <w:rPr>
          <w:rFonts w:ascii="Times New Roman" w:hAnsi="Times New Roman" w:cs="Times New Roman"/>
          <w:color w:val="auto"/>
        </w:rPr>
        <w:t>89-80%</w:t>
      </w:r>
      <w:r>
        <w:rPr>
          <w:rFonts w:ascii="Times New Roman" w:hAnsi="Times New Roman" w:cs="Times New Roman"/>
          <w:color w:val="auto"/>
          <w:spacing w:val="-8"/>
        </w:rPr>
        <w:t xml:space="preserve"> </w:t>
      </w:r>
      <w:r>
        <w:rPr>
          <w:rFonts w:ascii="Times New Roman" w:hAnsi="Times New Roman" w:cs="Times New Roman"/>
          <w:color w:val="auto"/>
        </w:rPr>
        <w:t>правильных</w:t>
      </w:r>
      <w:r>
        <w:rPr>
          <w:rFonts w:ascii="Times New Roman" w:hAnsi="Times New Roman" w:cs="Times New Roman"/>
          <w:color w:val="auto"/>
          <w:spacing w:val="-4"/>
        </w:rPr>
        <w:t xml:space="preserve"> </w:t>
      </w:r>
      <w:r>
        <w:rPr>
          <w:rFonts w:ascii="Times New Roman" w:hAnsi="Times New Roman" w:cs="Times New Roman"/>
          <w:color w:val="auto"/>
          <w:spacing w:val="-2"/>
        </w:rPr>
        <w:t>ответов</w:t>
      </w:r>
    </w:p>
    <w:p w14:paraId="1D0C811B">
      <w:pPr>
        <w:ind w:left="1132" w:right="4656"/>
        <w:rPr>
          <w:rFonts w:ascii="Times New Roman" w:hAnsi="Times New Roman"/>
          <w:color w:val="auto"/>
          <w:sz w:val="28"/>
        </w:rPr>
      </w:pPr>
      <w:r>
        <w:rPr>
          <w:rFonts w:ascii="Times New Roman" w:hAnsi="Times New Roman"/>
          <w:color w:val="auto"/>
          <w:sz w:val="28"/>
        </w:rPr>
        <w:t>из 10 вопросов не менее 8 правильных ответов из</w:t>
      </w:r>
      <w:r>
        <w:rPr>
          <w:rFonts w:ascii="Times New Roman" w:hAnsi="Times New Roman"/>
          <w:color w:val="auto"/>
          <w:spacing w:val="-4"/>
          <w:sz w:val="28"/>
        </w:rPr>
        <w:t xml:space="preserve"> </w:t>
      </w:r>
      <w:r>
        <w:rPr>
          <w:rFonts w:ascii="Times New Roman" w:hAnsi="Times New Roman"/>
          <w:color w:val="auto"/>
          <w:sz w:val="28"/>
        </w:rPr>
        <w:t>15</w:t>
      </w:r>
      <w:r>
        <w:rPr>
          <w:rFonts w:ascii="Times New Roman" w:hAnsi="Times New Roman"/>
          <w:color w:val="auto"/>
          <w:spacing w:val="-2"/>
          <w:sz w:val="28"/>
        </w:rPr>
        <w:t xml:space="preserve"> </w:t>
      </w:r>
      <w:r>
        <w:rPr>
          <w:rFonts w:ascii="Times New Roman" w:hAnsi="Times New Roman"/>
          <w:color w:val="auto"/>
          <w:sz w:val="28"/>
        </w:rPr>
        <w:t>вопросов</w:t>
      </w:r>
      <w:r>
        <w:rPr>
          <w:rFonts w:ascii="Times New Roman" w:hAnsi="Times New Roman"/>
          <w:color w:val="auto"/>
          <w:spacing w:val="-4"/>
          <w:sz w:val="28"/>
        </w:rPr>
        <w:t xml:space="preserve"> </w:t>
      </w:r>
      <w:r>
        <w:rPr>
          <w:rFonts w:ascii="Times New Roman" w:hAnsi="Times New Roman"/>
          <w:color w:val="auto"/>
          <w:sz w:val="28"/>
        </w:rPr>
        <w:t>не</w:t>
      </w:r>
      <w:r>
        <w:rPr>
          <w:rFonts w:ascii="Times New Roman" w:hAnsi="Times New Roman"/>
          <w:color w:val="auto"/>
          <w:spacing w:val="-3"/>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12</w:t>
      </w:r>
      <w:r>
        <w:rPr>
          <w:rFonts w:ascii="Times New Roman" w:hAnsi="Times New Roman"/>
          <w:color w:val="auto"/>
          <w:spacing w:val="-5"/>
          <w:sz w:val="28"/>
        </w:rPr>
        <w:t xml:space="preserve"> </w:t>
      </w:r>
      <w:r>
        <w:rPr>
          <w:rFonts w:ascii="Times New Roman" w:hAnsi="Times New Roman"/>
          <w:color w:val="auto"/>
          <w:sz w:val="28"/>
        </w:rPr>
        <w:t>правильных</w:t>
      </w:r>
      <w:r>
        <w:rPr>
          <w:rFonts w:ascii="Times New Roman" w:hAnsi="Times New Roman"/>
          <w:color w:val="auto"/>
          <w:spacing w:val="-6"/>
          <w:sz w:val="28"/>
        </w:rPr>
        <w:t xml:space="preserve"> </w:t>
      </w:r>
      <w:r>
        <w:rPr>
          <w:rFonts w:ascii="Times New Roman" w:hAnsi="Times New Roman"/>
          <w:color w:val="auto"/>
          <w:sz w:val="28"/>
        </w:rPr>
        <w:t>ответов из</w:t>
      </w:r>
      <w:r>
        <w:rPr>
          <w:rFonts w:ascii="Times New Roman" w:hAnsi="Times New Roman"/>
          <w:color w:val="auto"/>
          <w:spacing w:val="-6"/>
          <w:sz w:val="28"/>
        </w:rPr>
        <w:t xml:space="preserve"> </w:t>
      </w:r>
      <w:r>
        <w:rPr>
          <w:rFonts w:ascii="Times New Roman" w:hAnsi="Times New Roman"/>
          <w:color w:val="auto"/>
          <w:sz w:val="28"/>
        </w:rPr>
        <w:t>20</w:t>
      </w:r>
      <w:r>
        <w:rPr>
          <w:rFonts w:ascii="Times New Roman" w:hAnsi="Times New Roman"/>
          <w:color w:val="auto"/>
          <w:spacing w:val="-2"/>
          <w:sz w:val="28"/>
        </w:rPr>
        <w:t xml:space="preserve"> </w:t>
      </w:r>
      <w:r>
        <w:rPr>
          <w:rFonts w:ascii="Times New Roman" w:hAnsi="Times New Roman"/>
          <w:color w:val="auto"/>
          <w:sz w:val="28"/>
        </w:rPr>
        <w:t>вопросов</w:t>
      </w:r>
      <w:r>
        <w:rPr>
          <w:rFonts w:ascii="Times New Roman" w:hAnsi="Times New Roman"/>
          <w:color w:val="auto"/>
          <w:spacing w:val="-2"/>
          <w:sz w:val="28"/>
        </w:rPr>
        <w:t xml:space="preserve"> </w:t>
      </w:r>
      <w:r>
        <w:rPr>
          <w:rFonts w:ascii="Times New Roman" w:hAnsi="Times New Roman"/>
          <w:color w:val="auto"/>
          <w:sz w:val="28"/>
        </w:rPr>
        <w:t>не</w:t>
      </w:r>
      <w:r>
        <w:rPr>
          <w:rFonts w:ascii="Times New Roman" w:hAnsi="Times New Roman"/>
          <w:color w:val="auto"/>
          <w:spacing w:val="-3"/>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16</w:t>
      </w:r>
      <w:r>
        <w:rPr>
          <w:rFonts w:ascii="Times New Roman" w:hAnsi="Times New Roman"/>
          <w:color w:val="auto"/>
          <w:spacing w:val="-6"/>
          <w:sz w:val="28"/>
        </w:rPr>
        <w:t xml:space="preserve"> </w:t>
      </w:r>
      <w:r>
        <w:rPr>
          <w:rFonts w:ascii="Times New Roman" w:hAnsi="Times New Roman"/>
          <w:color w:val="auto"/>
          <w:sz w:val="28"/>
        </w:rPr>
        <w:t>ответов</w:t>
      </w:r>
      <w:r>
        <w:rPr>
          <w:rFonts w:ascii="Times New Roman" w:hAnsi="Times New Roman"/>
          <w:color w:val="auto"/>
          <w:spacing w:val="-3"/>
          <w:sz w:val="28"/>
        </w:rPr>
        <w:t xml:space="preserve"> </w:t>
      </w:r>
      <w:r>
        <w:rPr>
          <w:rFonts w:ascii="Times New Roman" w:hAnsi="Times New Roman"/>
          <w:color w:val="auto"/>
          <w:spacing w:val="-2"/>
          <w:sz w:val="28"/>
        </w:rPr>
        <w:t>правильных</w:t>
      </w:r>
    </w:p>
    <w:p w14:paraId="2E5CFCE9">
      <w:pPr>
        <w:pStyle w:val="4"/>
        <w:spacing w:before="4"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8"/>
        </w:rPr>
        <w:t xml:space="preserve"> </w:t>
      </w:r>
      <w:r>
        <w:rPr>
          <w:rFonts w:ascii="Times New Roman" w:hAnsi="Times New Roman" w:cs="Times New Roman"/>
          <w:color w:val="auto"/>
        </w:rPr>
        <w:t>«3»</w:t>
      </w:r>
      <w:r>
        <w:rPr>
          <w:rFonts w:ascii="Times New Roman" w:hAnsi="Times New Roman" w:cs="Times New Roman"/>
          <w:color w:val="auto"/>
          <w:spacing w:val="-6"/>
        </w:rPr>
        <w:t xml:space="preserve"> </w:t>
      </w:r>
      <w:r>
        <w:rPr>
          <w:rFonts w:ascii="Times New Roman" w:hAnsi="Times New Roman" w:cs="Times New Roman"/>
          <w:color w:val="auto"/>
        </w:rPr>
        <w:t>(удовлетворительно)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9"/>
        </w:rPr>
        <w:t xml:space="preserve"> </w:t>
      </w:r>
      <w:r>
        <w:rPr>
          <w:rFonts w:ascii="Times New Roman" w:hAnsi="Times New Roman" w:cs="Times New Roman"/>
          <w:color w:val="auto"/>
        </w:rPr>
        <w:t>79-70%</w:t>
      </w:r>
      <w:r>
        <w:rPr>
          <w:rFonts w:ascii="Times New Roman" w:hAnsi="Times New Roman" w:cs="Times New Roman"/>
          <w:color w:val="auto"/>
          <w:spacing w:val="-9"/>
        </w:rPr>
        <w:t xml:space="preserve"> </w:t>
      </w:r>
      <w:r>
        <w:rPr>
          <w:rFonts w:ascii="Times New Roman" w:hAnsi="Times New Roman" w:cs="Times New Roman"/>
          <w:color w:val="auto"/>
        </w:rPr>
        <w:t>правильных</w:t>
      </w:r>
      <w:r>
        <w:rPr>
          <w:rFonts w:ascii="Times New Roman" w:hAnsi="Times New Roman" w:cs="Times New Roman"/>
          <w:color w:val="auto"/>
          <w:spacing w:val="-9"/>
        </w:rPr>
        <w:t xml:space="preserve"> </w:t>
      </w:r>
      <w:r>
        <w:rPr>
          <w:rFonts w:ascii="Times New Roman" w:hAnsi="Times New Roman" w:cs="Times New Roman"/>
          <w:color w:val="auto"/>
          <w:spacing w:val="-2"/>
        </w:rPr>
        <w:t>ответов</w:t>
      </w:r>
    </w:p>
    <w:p w14:paraId="08A752D4">
      <w:pPr>
        <w:ind w:left="1132" w:right="4656"/>
        <w:rPr>
          <w:rFonts w:ascii="Times New Roman" w:hAnsi="Times New Roman"/>
          <w:color w:val="auto"/>
          <w:sz w:val="28"/>
        </w:rPr>
      </w:pPr>
      <w:r>
        <w:rPr>
          <w:rFonts w:ascii="Times New Roman" w:hAnsi="Times New Roman"/>
          <w:color w:val="auto"/>
          <w:sz w:val="28"/>
        </w:rPr>
        <w:t>из 10 вопросов не менее 7 правильных ответов из</w:t>
      </w:r>
      <w:r>
        <w:rPr>
          <w:rFonts w:ascii="Times New Roman" w:hAnsi="Times New Roman"/>
          <w:color w:val="auto"/>
          <w:spacing w:val="-4"/>
          <w:sz w:val="28"/>
        </w:rPr>
        <w:t xml:space="preserve"> </w:t>
      </w:r>
      <w:r>
        <w:rPr>
          <w:rFonts w:ascii="Times New Roman" w:hAnsi="Times New Roman"/>
          <w:color w:val="auto"/>
          <w:sz w:val="28"/>
        </w:rPr>
        <w:t>15</w:t>
      </w:r>
      <w:r>
        <w:rPr>
          <w:rFonts w:ascii="Times New Roman" w:hAnsi="Times New Roman"/>
          <w:color w:val="auto"/>
          <w:spacing w:val="-2"/>
          <w:sz w:val="28"/>
        </w:rPr>
        <w:t xml:space="preserve"> </w:t>
      </w:r>
      <w:r>
        <w:rPr>
          <w:rFonts w:ascii="Times New Roman" w:hAnsi="Times New Roman"/>
          <w:color w:val="auto"/>
          <w:sz w:val="28"/>
        </w:rPr>
        <w:t>вопросов</w:t>
      </w:r>
      <w:r>
        <w:rPr>
          <w:rFonts w:ascii="Times New Roman" w:hAnsi="Times New Roman"/>
          <w:color w:val="auto"/>
          <w:spacing w:val="-2"/>
          <w:sz w:val="28"/>
        </w:rPr>
        <w:t xml:space="preserve"> </w:t>
      </w:r>
      <w:r>
        <w:rPr>
          <w:rFonts w:ascii="Times New Roman" w:hAnsi="Times New Roman"/>
          <w:color w:val="auto"/>
          <w:sz w:val="28"/>
        </w:rPr>
        <w:t>не</w:t>
      </w:r>
      <w:r>
        <w:rPr>
          <w:rFonts w:ascii="Times New Roman" w:hAnsi="Times New Roman"/>
          <w:color w:val="auto"/>
          <w:spacing w:val="-3"/>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11</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6"/>
          <w:sz w:val="28"/>
        </w:rPr>
        <w:t xml:space="preserve"> </w:t>
      </w:r>
      <w:r>
        <w:rPr>
          <w:rFonts w:ascii="Times New Roman" w:hAnsi="Times New Roman"/>
          <w:color w:val="auto"/>
          <w:sz w:val="28"/>
        </w:rPr>
        <w:t>ответов из</w:t>
      </w:r>
      <w:r>
        <w:rPr>
          <w:rFonts w:ascii="Times New Roman" w:hAnsi="Times New Roman"/>
          <w:color w:val="auto"/>
          <w:spacing w:val="-5"/>
          <w:sz w:val="28"/>
        </w:rPr>
        <w:t xml:space="preserve"> </w:t>
      </w:r>
      <w:r>
        <w:rPr>
          <w:rFonts w:ascii="Times New Roman" w:hAnsi="Times New Roman"/>
          <w:color w:val="auto"/>
          <w:sz w:val="28"/>
        </w:rPr>
        <w:t>20</w:t>
      </w:r>
      <w:r>
        <w:rPr>
          <w:rFonts w:ascii="Times New Roman" w:hAnsi="Times New Roman"/>
          <w:color w:val="auto"/>
          <w:spacing w:val="-3"/>
          <w:sz w:val="28"/>
        </w:rPr>
        <w:t xml:space="preserve"> </w:t>
      </w:r>
      <w:r>
        <w:rPr>
          <w:rFonts w:ascii="Times New Roman" w:hAnsi="Times New Roman"/>
          <w:color w:val="auto"/>
          <w:sz w:val="28"/>
        </w:rPr>
        <w:t>вопросов</w:t>
      </w:r>
      <w:r>
        <w:rPr>
          <w:rFonts w:ascii="Times New Roman" w:hAnsi="Times New Roman"/>
          <w:color w:val="auto"/>
          <w:spacing w:val="-2"/>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5"/>
          <w:sz w:val="28"/>
        </w:rPr>
        <w:t xml:space="preserve"> </w:t>
      </w:r>
      <w:r>
        <w:rPr>
          <w:rFonts w:ascii="Times New Roman" w:hAnsi="Times New Roman"/>
          <w:color w:val="auto"/>
          <w:sz w:val="28"/>
        </w:rPr>
        <w:t>14</w:t>
      </w:r>
      <w:r>
        <w:rPr>
          <w:rFonts w:ascii="Times New Roman" w:hAnsi="Times New Roman"/>
          <w:color w:val="auto"/>
          <w:spacing w:val="-7"/>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pacing w:val="-2"/>
          <w:sz w:val="28"/>
        </w:rPr>
        <w:t>ответов</w:t>
      </w:r>
    </w:p>
    <w:p w14:paraId="567A9F40">
      <w:pPr>
        <w:pStyle w:val="4"/>
        <w:spacing w:before="1" w:line="321"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8"/>
        </w:rPr>
        <w:t xml:space="preserve"> </w:t>
      </w:r>
      <w:r>
        <w:rPr>
          <w:rFonts w:ascii="Times New Roman" w:hAnsi="Times New Roman" w:cs="Times New Roman"/>
          <w:color w:val="auto"/>
        </w:rPr>
        <w:t>«2»</w:t>
      </w:r>
      <w:r>
        <w:rPr>
          <w:rFonts w:ascii="Times New Roman" w:hAnsi="Times New Roman" w:cs="Times New Roman"/>
          <w:color w:val="auto"/>
          <w:spacing w:val="-5"/>
        </w:rPr>
        <w:t xml:space="preserve"> </w:t>
      </w:r>
      <w:r>
        <w:rPr>
          <w:rFonts w:ascii="Times New Roman" w:hAnsi="Times New Roman" w:cs="Times New Roman"/>
          <w:color w:val="auto"/>
        </w:rPr>
        <w:t>(неудовлетворительно)</w:t>
      </w:r>
      <w:r>
        <w:rPr>
          <w:rFonts w:ascii="Times New Roman" w:hAnsi="Times New Roman" w:cs="Times New Roman"/>
          <w:color w:val="auto"/>
          <w:spacing w:val="-5"/>
        </w:rPr>
        <w:t xml:space="preserve"> </w:t>
      </w:r>
      <w:r>
        <w:rPr>
          <w:rFonts w:ascii="Times New Roman" w:hAnsi="Times New Roman" w:cs="Times New Roman"/>
          <w:color w:val="auto"/>
        </w:rPr>
        <w:t>–</w:t>
      </w:r>
      <w:r>
        <w:rPr>
          <w:rFonts w:ascii="Times New Roman" w:hAnsi="Times New Roman" w:cs="Times New Roman"/>
          <w:color w:val="auto"/>
          <w:spacing w:val="-8"/>
        </w:rPr>
        <w:t xml:space="preserve"> </w:t>
      </w:r>
      <w:r>
        <w:rPr>
          <w:rFonts w:ascii="Times New Roman" w:hAnsi="Times New Roman" w:cs="Times New Roman"/>
          <w:color w:val="auto"/>
        </w:rPr>
        <w:t>менее</w:t>
      </w:r>
      <w:r>
        <w:rPr>
          <w:rFonts w:ascii="Times New Roman" w:hAnsi="Times New Roman" w:cs="Times New Roman"/>
          <w:color w:val="auto"/>
          <w:spacing w:val="-6"/>
        </w:rPr>
        <w:t xml:space="preserve"> </w:t>
      </w:r>
      <w:r>
        <w:rPr>
          <w:rFonts w:ascii="Times New Roman" w:hAnsi="Times New Roman" w:cs="Times New Roman"/>
          <w:color w:val="auto"/>
        </w:rPr>
        <w:t>70%</w:t>
      </w:r>
      <w:r>
        <w:rPr>
          <w:rFonts w:ascii="Times New Roman" w:hAnsi="Times New Roman" w:cs="Times New Roman"/>
          <w:color w:val="auto"/>
          <w:spacing w:val="-9"/>
        </w:rPr>
        <w:t xml:space="preserve"> </w:t>
      </w:r>
      <w:r>
        <w:rPr>
          <w:rFonts w:ascii="Times New Roman" w:hAnsi="Times New Roman" w:cs="Times New Roman"/>
          <w:color w:val="auto"/>
        </w:rPr>
        <w:t>правильных</w:t>
      </w:r>
      <w:r>
        <w:rPr>
          <w:rFonts w:ascii="Times New Roman" w:hAnsi="Times New Roman" w:cs="Times New Roman"/>
          <w:color w:val="auto"/>
          <w:spacing w:val="-5"/>
        </w:rPr>
        <w:t xml:space="preserve"> </w:t>
      </w:r>
      <w:r>
        <w:rPr>
          <w:rFonts w:ascii="Times New Roman" w:hAnsi="Times New Roman" w:cs="Times New Roman"/>
          <w:color w:val="auto"/>
          <w:spacing w:val="-2"/>
        </w:rPr>
        <w:t>ответов</w:t>
      </w:r>
    </w:p>
    <w:p w14:paraId="1B8EDC69">
      <w:pPr>
        <w:ind w:left="1132" w:right="4780"/>
        <w:rPr>
          <w:rFonts w:ascii="Times New Roman" w:hAnsi="Times New Roman"/>
          <w:color w:val="auto"/>
          <w:sz w:val="28"/>
        </w:rPr>
      </w:pPr>
      <w:r>
        <w:rPr>
          <w:rFonts w:ascii="Times New Roman" w:hAnsi="Times New Roman"/>
          <w:color w:val="auto"/>
          <w:sz w:val="28"/>
        </w:rPr>
        <w:t>из 10 вопросов 6 и менее правильных ответов из</w:t>
      </w:r>
      <w:r>
        <w:rPr>
          <w:rFonts w:ascii="Times New Roman" w:hAnsi="Times New Roman"/>
          <w:color w:val="auto"/>
          <w:spacing w:val="-5"/>
          <w:sz w:val="28"/>
        </w:rPr>
        <w:t xml:space="preserve"> </w:t>
      </w:r>
      <w:r>
        <w:rPr>
          <w:rFonts w:ascii="Times New Roman" w:hAnsi="Times New Roman"/>
          <w:color w:val="auto"/>
          <w:sz w:val="28"/>
        </w:rPr>
        <w:t>15</w:t>
      </w:r>
      <w:r>
        <w:rPr>
          <w:rFonts w:ascii="Times New Roman" w:hAnsi="Times New Roman"/>
          <w:color w:val="auto"/>
          <w:spacing w:val="-4"/>
          <w:sz w:val="28"/>
        </w:rPr>
        <w:t xml:space="preserve"> </w:t>
      </w:r>
      <w:r>
        <w:rPr>
          <w:rFonts w:ascii="Times New Roman" w:hAnsi="Times New Roman"/>
          <w:color w:val="auto"/>
          <w:sz w:val="28"/>
        </w:rPr>
        <w:t>вопросов</w:t>
      </w:r>
      <w:r>
        <w:rPr>
          <w:rFonts w:ascii="Times New Roman" w:hAnsi="Times New Roman"/>
          <w:color w:val="auto"/>
          <w:spacing w:val="-4"/>
          <w:sz w:val="28"/>
        </w:rPr>
        <w:t xml:space="preserve"> </w:t>
      </w:r>
      <w:r>
        <w:rPr>
          <w:rFonts w:ascii="Times New Roman" w:hAnsi="Times New Roman"/>
          <w:color w:val="auto"/>
          <w:sz w:val="28"/>
        </w:rPr>
        <w:t>10</w:t>
      </w:r>
      <w:r>
        <w:rPr>
          <w:rFonts w:ascii="Times New Roman" w:hAnsi="Times New Roman"/>
          <w:color w:val="auto"/>
          <w:spacing w:val="-4"/>
          <w:sz w:val="28"/>
        </w:rPr>
        <w:t xml:space="preserve"> </w:t>
      </w:r>
      <w:r>
        <w:rPr>
          <w:rFonts w:ascii="Times New Roman" w:hAnsi="Times New Roman"/>
          <w:color w:val="auto"/>
          <w:sz w:val="28"/>
        </w:rPr>
        <w:t>и</w:t>
      </w:r>
      <w:r>
        <w:rPr>
          <w:rFonts w:ascii="Times New Roman" w:hAnsi="Times New Roman"/>
          <w:color w:val="auto"/>
          <w:spacing w:val="-6"/>
          <w:sz w:val="28"/>
        </w:rPr>
        <w:t xml:space="preserve"> </w:t>
      </w:r>
      <w:r>
        <w:rPr>
          <w:rFonts w:ascii="Times New Roman" w:hAnsi="Times New Roman"/>
          <w:color w:val="auto"/>
          <w:sz w:val="28"/>
        </w:rPr>
        <w:t>менее</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z w:val="28"/>
        </w:rPr>
        <w:t>ответов из</w:t>
      </w:r>
      <w:r>
        <w:rPr>
          <w:rFonts w:ascii="Times New Roman" w:hAnsi="Times New Roman"/>
          <w:color w:val="auto"/>
          <w:spacing w:val="-5"/>
          <w:sz w:val="28"/>
        </w:rPr>
        <w:t xml:space="preserve"> </w:t>
      </w:r>
      <w:r>
        <w:rPr>
          <w:rFonts w:ascii="Times New Roman" w:hAnsi="Times New Roman"/>
          <w:color w:val="auto"/>
          <w:sz w:val="28"/>
        </w:rPr>
        <w:t>20</w:t>
      </w:r>
      <w:r>
        <w:rPr>
          <w:rFonts w:ascii="Times New Roman" w:hAnsi="Times New Roman"/>
          <w:color w:val="auto"/>
          <w:spacing w:val="-3"/>
          <w:sz w:val="28"/>
        </w:rPr>
        <w:t xml:space="preserve"> </w:t>
      </w:r>
      <w:r>
        <w:rPr>
          <w:rFonts w:ascii="Times New Roman" w:hAnsi="Times New Roman"/>
          <w:color w:val="auto"/>
          <w:sz w:val="28"/>
        </w:rPr>
        <w:t>вопросов</w:t>
      </w:r>
      <w:r>
        <w:rPr>
          <w:rFonts w:ascii="Times New Roman" w:hAnsi="Times New Roman"/>
          <w:color w:val="auto"/>
          <w:spacing w:val="-3"/>
          <w:sz w:val="28"/>
        </w:rPr>
        <w:t xml:space="preserve"> </w:t>
      </w:r>
      <w:r>
        <w:rPr>
          <w:rFonts w:ascii="Times New Roman" w:hAnsi="Times New Roman"/>
          <w:color w:val="auto"/>
          <w:sz w:val="28"/>
        </w:rPr>
        <w:t>13</w:t>
      </w:r>
      <w:r>
        <w:rPr>
          <w:rFonts w:ascii="Times New Roman" w:hAnsi="Times New Roman"/>
          <w:color w:val="auto"/>
          <w:spacing w:val="-4"/>
          <w:sz w:val="28"/>
        </w:rPr>
        <w:t xml:space="preserve"> </w:t>
      </w:r>
      <w:r>
        <w:rPr>
          <w:rFonts w:ascii="Times New Roman" w:hAnsi="Times New Roman"/>
          <w:color w:val="auto"/>
          <w:sz w:val="28"/>
        </w:rPr>
        <w:t>и</w:t>
      </w:r>
      <w:r>
        <w:rPr>
          <w:rFonts w:ascii="Times New Roman" w:hAnsi="Times New Roman"/>
          <w:color w:val="auto"/>
          <w:spacing w:val="-6"/>
          <w:sz w:val="28"/>
        </w:rPr>
        <w:t xml:space="preserve"> </w:t>
      </w:r>
      <w:r>
        <w:rPr>
          <w:rFonts w:ascii="Times New Roman" w:hAnsi="Times New Roman"/>
          <w:color w:val="auto"/>
          <w:sz w:val="28"/>
        </w:rPr>
        <w:t>менее</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3"/>
          <w:sz w:val="28"/>
        </w:rPr>
        <w:t xml:space="preserve"> </w:t>
      </w:r>
      <w:r>
        <w:rPr>
          <w:rFonts w:ascii="Times New Roman" w:hAnsi="Times New Roman"/>
          <w:color w:val="auto"/>
          <w:spacing w:val="-2"/>
          <w:sz w:val="28"/>
        </w:rPr>
        <w:t>ответов</w:t>
      </w:r>
    </w:p>
    <w:p w14:paraId="12B708E4">
      <w:pPr>
        <w:pStyle w:val="9"/>
        <w:spacing w:before="2"/>
      </w:pPr>
    </w:p>
    <w:p w14:paraId="2661E46A">
      <w:pPr>
        <w:pStyle w:val="3"/>
        <w:ind w:right="435"/>
        <w:jc w:val="center"/>
        <w:rPr>
          <w:rFonts w:ascii="Times New Roman" w:hAnsi="Times New Roman" w:cs="Times New Roman"/>
          <w:color w:val="auto"/>
        </w:rPr>
      </w:pPr>
      <w:r>
        <w:rPr>
          <w:rFonts w:ascii="Times New Roman" w:hAnsi="Times New Roman" w:cs="Times New Roman"/>
          <w:color w:val="auto"/>
        </w:rPr>
        <w:t>КРИТЕРИИ</w:t>
      </w:r>
      <w:r>
        <w:rPr>
          <w:rFonts w:ascii="Times New Roman" w:hAnsi="Times New Roman" w:cs="Times New Roman"/>
          <w:color w:val="auto"/>
          <w:spacing w:val="-8"/>
        </w:rPr>
        <w:t xml:space="preserve"> </w:t>
      </w:r>
      <w:r>
        <w:rPr>
          <w:rFonts w:ascii="Times New Roman" w:hAnsi="Times New Roman" w:cs="Times New Roman"/>
          <w:color w:val="auto"/>
        </w:rPr>
        <w:t>ОЦЕНИВАНИЯ</w:t>
      </w:r>
      <w:r>
        <w:rPr>
          <w:rFonts w:ascii="Times New Roman" w:hAnsi="Times New Roman" w:cs="Times New Roman"/>
          <w:color w:val="auto"/>
          <w:spacing w:val="-7"/>
        </w:rPr>
        <w:t xml:space="preserve"> </w:t>
      </w:r>
      <w:r>
        <w:rPr>
          <w:rFonts w:ascii="Times New Roman" w:hAnsi="Times New Roman" w:cs="Times New Roman"/>
          <w:color w:val="auto"/>
        </w:rPr>
        <w:t>ЗАДАНИЙ</w:t>
      </w:r>
      <w:r>
        <w:rPr>
          <w:rFonts w:ascii="Times New Roman" w:hAnsi="Times New Roman" w:cs="Times New Roman"/>
          <w:color w:val="auto"/>
          <w:spacing w:val="-6"/>
        </w:rPr>
        <w:t xml:space="preserve"> </w:t>
      </w:r>
      <w:r>
        <w:rPr>
          <w:rFonts w:ascii="Times New Roman" w:hAnsi="Times New Roman" w:cs="Times New Roman"/>
          <w:color w:val="auto"/>
        </w:rPr>
        <w:t>В</w:t>
      </w:r>
      <w:r>
        <w:rPr>
          <w:rFonts w:ascii="Times New Roman" w:hAnsi="Times New Roman" w:cs="Times New Roman"/>
          <w:color w:val="auto"/>
          <w:spacing w:val="-7"/>
        </w:rPr>
        <w:t xml:space="preserve"> </w:t>
      </w:r>
      <w:r>
        <w:rPr>
          <w:rFonts w:ascii="Times New Roman" w:hAnsi="Times New Roman" w:cs="Times New Roman"/>
          <w:color w:val="auto"/>
        </w:rPr>
        <w:t>ТЕСТОВОЙ</w:t>
      </w:r>
      <w:r>
        <w:rPr>
          <w:rFonts w:ascii="Times New Roman" w:hAnsi="Times New Roman" w:cs="Times New Roman"/>
          <w:color w:val="auto"/>
          <w:spacing w:val="-5"/>
        </w:rPr>
        <w:t xml:space="preserve"> </w:t>
      </w:r>
      <w:r>
        <w:rPr>
          <w:rFonts w:ascii="Times New Roman" w:hAnsi="Times New Roman" w:cs="Times New Roman"/>
          <w:color w:val="auto"/>
          <w:spacing w:val="-2"/>
        </w:rPr>
        <w:t>ФОРМЕ</w:t>
      </w:r>
    </w:p>
    <w:p w14:paraId="4450766F">
      <w:pPr>
        <w:pStyle w:val="4"/>
        <w:spacing w:line="321"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7"/>
        </w:rPr>
        <w:t xml:space="preserve"> </w:t>
      </w:r>
      <w:r>
        <w:rPr>
          <w:rFonts w:ascii="Times New Roman" w:hAnsi="Times New Roman" w:cs="Times New Roman"/>
          <w:color w:val="auto"/>
        </w:rPr>
        <w:t>«5»</w:t>
      </w:r>
      <w:r>
        <w:rPr>
          <w:rFonts w:ascii="Times New Roman" w:hAnsi="Times New Roman" w:cs="Times New Roman"/>
          <w:color w:val="auto"/>
          <w:spacing w:val="-4"/>
        </w:rPr>
        <w:t xml:space="preserve"> </w:t>
      </w:r>
      <w:r>
        <w:rPr>
          <w:rFonts w:ascii="Times New Roman" w:hAnsi="Times New Roman" w:cs="Times New Roman"/>
          <w:color w:val="auto"/>
        </w:rPr>
        <w:t>(отлично)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7"/>
        </w:rPr>
        <w:t xml:space="preserve"> </w:t>
      </w:r>
      <w:r>
        <w:rPr>
          <w:rFonts w:ascii="Times New Roman" w:hAnsi="Times New Roman" w:cs="Times New Roman"/>
          <w:color w:val="auto"/>
        </w:rPr>
        <w:t>100-90%</w:t>
      </w:r>
      <w:r>
        <w:rPr>
          <w:rFonts w:ascii="Times New Roman" w:hAnsi="Times New Roman" w:cs="Times New Roman"/>
          <w:color w:val="auto"/>
          <w:spacing w:val="-7"/>
        </w:rPr>
        <w:t xml:space="preserve"> </w:t>
      </w:r>
      <w:r>
        <w:rPr>
          <w:rFonts w:ascii="Times New Roman" w:hAnsi="Times New Roman" w:cs="Times New Roman"/>
          <w:color w:val="auto"/>
        </w:rPr>
        <w:t>правильных</w:t>
      </w:r>
      <w:r>
        <w:rPr>
          <w:rFonts w:ascii="Times New Roman" w:hAnsi="Times New Roman" w:cs="Times New Roman"/>
          <w:color w:val="auto"/>
          <w:spacing w:val="-4"/>
        </w:rPr>
        <w:t xml:space="preserve"> </w:t>
      </w:r>
      <w:r>
        <w:rPr>
          <w:rFonts w:ascii="Times New Roman" w:hAnsi="Times New Roman" w:cs="Times New Roman"/>
          <w:color w:val="auto"/>
          <w:spacing w:val="-2"/>
        </w:rPr>
        <w:t>ответов</w:t>
      </w:r>
    </w:p>
    <w:p w14:paraId="5D37D273">
      <w:pPr>
        <w:ind w:left="1132" w:right="4949"/>
        <w:rPr>
          <w:rFonts w:ascii="Times New Roman" w:hAnsi="Times New Roman"/>
          <w:color w:val="auto"/>
          <w:sz w:val="28"/>
        </w:rPr>
      </w:pPr>
      <w:r>
        <w:rPr>
          <w:rFonts w:ascii="Times New Roman" w:hAnsi="Times New Roman"/>
          <w:color w:val="auto"/>
          <w:sz w:val="28"/>
        </w:rPr>
        <w:t>из 10 тестов не менее 9 правильных ответов из 15 тестов не менее 14 правильных ответов из 20 тестов не менее 18 правильных ответов из 30 тестов не менее 27 правильных ответов из 35 тестов не менее 31 правильных ответов из 50 тестов не менее 45 правильных ответов из</w:t>
      </w:r>
      <w:r>
        <w:rPr>
          <w:rFonts w:ascii="Times New Roman" w:hAnsi="Times New Roman"/>
          <w:color w:val="auto"/>
          <w:spacing w:val="-5"/>
          <w:sz w:val="28"/>
        </w:rPr>
        <w:t xml:space="preserve"> </w:t>
      </w:r>
      <w:r>
        <w:rPr>
          <w:rFonts w:ascii="Times New Roman" w:hAnsi="Times New Roman"/>
          <w:color w:val="auto"/>
          <w:sz w:val="28"/>
        </w:rPr>
        <w:t>100</w:t>
      </w:r>
      <w:r>
        <w:rPr>
          <w:rFonts w:ascii="Times New Roman" w:hAnsi="Times New Roman"/>
          <w:color w:val="auto"/>
          <w:spacing w:val="-4"/>
          <w:sz w:val="28"/>
        </w:rPr>
        <w:t xml:space="preserve"> </w:t>
      </w:r>
      <w:r>
        <w:rPr>
          <w:rFonts w:ascii="Times New Roman" w:hAnsi="Times New Roman"/>
          <w:color w:val="auto"/>
          <w:sz w:val="28"/>
        </w:rPr>
        <w:t>тестов</w:t>
      </w:r>
      <w:r>
        <w:rPr>
          <w:rFonts w:ascii="Times New Roman" w:hAnsi="Times New Roman"/>
          <w:color w:val="auto"/>
          <w:spacing w:val="-8"/>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4"/>
          <w:sz w:val="28"/>
        </w:rPr>
        <w:t xml:space="preserve"> </w:t>
      </w:r>
      <w:r>
        <w:rPr>
          <w:rFonts w:ascii="Times New Roman" w:hAnsi="Times New Roman"/>
          <w:color w:val="auto"/>
          <w:sz w:val="28"/>
        </w:rPr>
        <w:t>90</w:t>
      </w:r>
      <w:r>
        <w:rPr>
          <w:rFonts w:ascii="Times New Roman" w:hAnsi="Times New Roman"/>
          <w:color w:val="auto"/>
          <w:spacing w:val="-4"/>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z w:val="28"/>
        </w:rPr>
        <w:t>ответов</w:t>
      </w:r>
    </w:p>
    <w:p w14:paraId="7393A930">
      <w:pPr>
        <w:pStyle w:val="4"/>
        <w:spacing w:before="3"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7"/>
        </w:rPr>
        <w:t xml:space="preserve"> </w:t>
      </w:r>
      <w:r>
        <w:rPr>
          <w:rFonts w:ascii="Times New Roman" w:hAnsi="Times New Roman" w:cs="Times New Roman"/>
          <w:color w:val="auto"/>
        </w:rPr>
        <w:t>«4»</w:t>
      </w:r>
      <w:r>
        <w:rPr>
          <w:rFonts w:ascii="Times New Roman" w:hAnsi="Times New Roman" w:cs="Times New Roman"/>
          <w:color w:val="auto"/>
          <w:spacing w:val="-4"/>
        </w:rPr>
        <w:t xml:space="preserve"> </w:t>
      </w:r>
      <w:r>
        <w:rPr>
          <w:rFonts w:ascii="Times New Roman" w:hAnsi="Times New Roman" w:cs="Times New Roman"/>
          <w:color w:val="auto"/>
        </w:rPr>
        <w:t>(хорошо)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7"/>
        </w:rPr>
        <w:t xml:space="preserve"> </w:t>
      </w:r>
      <w:r>
        <w:rPr>
          <w:rFonts w:ascii="Times New Roman" w:hAnsi="Times New Roman" w:cs="Times New Roman"/>
          <w:color w:val="auto"/>
        </w:rPr>
        <w:t>89-80%</w:t>
      </w:r>
      <w:r>
        <w:rPr>
          <w:rFonts w:ascii="Times New Roman" w:hAnsi="Times New Roman" w:cs="Times New Roman"/>
          <w:color w:val="auto"/>
          <w:spacing w:val="-8"/>
        </w:rPr>
        <w:t xml:space="preserve"> </w:t>
      </w:r>
      <w:r>
        <w:rPr>
          <w:rFonts w:ascii="Times New Roman" w:hAnsi="Times New Roman" w:cs="Times New Roman"/>
          <w:color w:val="auto"/>
        </w:rPr>
        <w:t>правильных</w:t>
      </w:r>
      <w:r>
        <w:rPr>
          <w:rFonts w:ascii="Times New Roman" w:hAnsi="Times New Roman" w:cs="Times New Roman"/>
          <w:color w:val="auto"/>
          <w:spacing w:val="-4"/>
        </w:rPr>
        <w:t xml:space="preserve"> </w:t>
      </w:r>
      <w:r>
        <w:rPr>
          <w:rFonts w:ascii="Times New Roman" w:hAnsi="Times New Roman" w:cs="Times New Roman"/>
          <w:color w:val="auto"/>
          <w:spacing w:val="-2"/>
        </w:rPr>
        <w:t>ответов</w:t>
      </w:r>
    </w:p>
    <w:p w14:paraId="37DF5C4E">
      <w:pPr>
        <w:ind w:left="1132" w:right="4949"/>
        <w:rPr>
          <w:rFonts w:ascii="Times New Roman" w:hAnsi="Times New Roman"/>
          <w:color w:val="auto"/>
          <w:sz w:val="28"/>
        </w:rPr>
      </w:pPr>
      <w:r>
        <w:rPr>
          <w:rFonts w:ascii="Times New Roman" w:hAnsi="Times New Roman"/>
          <w:color w:val="auto"/>
          <w:sz w:val="28"/>
        </w:rPr>
        <w:t>из 10 тестов не менее 8 правильных ответов из 15 тестов не менее 12 правильных ответов из 20 тестов не менее 16 ответов правильных из 30 тестов не менее 24 правильных ответов из 35 тестов не менее 28 правильных ответов из 50 тестов не менее 40 правильных ответов из</w:t>
      </w:r>
      <w:r>
        <w:rPr>
          <w:rFonts w:ascii="Times New Roman" w:hAnsi="Times New Roman"/>
          <w:color w:val="auto"/>
          <w:spacing w:val="-5"/>
          <w:sz w:val="28"/>
        </w:rPr>
        <w:t xml:space="preserve"> </w:t>
      </w:r>
      <w:r>
        <w:rPr>
          <w:rFonts w:ascii="Times New Roman" w:hAnsi="Times New Roman"/>
          <w:color w:val="auto"/>
          <w:sz w:val="28"/>
        </w:rPr>
        <w:t>100</w:t>
      </w:r>
      <w:r>
        <w:rPr>
          <w:rFonts w:ascii="Times New Roman" w:hAnsi="Times New Roman"/>
          <w:color w:val="auto"/>
          <w:spacing w:val="-4"/>
          <w:sz w:val="28"/>
        </w:rPr>
        <w:t xml:space="preserve"> </w:t>
      </w:r>
      <w:r>
        <w:rPr>
          <w:rFonts w:ascii="Times New Roman" w:hAnsi="Times New Roman"/>
          <w:color w:val="auto"/>
          <w:sz w:val="28"/>
        </w:rPr>
        <w:t>тестов</w:t>
      </w:r>
      <w:r>
        <w:rPr>
          <w:rFonts w:ascii="Times New Roman" w:hAnsi="Times New Roman"/>
          <w:color w:val="auto"/>
          <w:spacing w:val="-8"/>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4"/>
          <w:sz w:val="28"/>
        </w:rPr>
        <w:t xml:space="preserve"> </w:t>
      </w:r>
      <w:r>
        <w:rPr>
          <w:rFonts w:ascii="Times New Roman" w:hAnsi="Times New Roman"/>
          <w:color w:val="auto"/>
          <w:sz w:val="28"/>
        </w:rPr>
        <w:t>80</w:t>
      </w:r>
      <w:r>
        <w:rPr>
          <w:rFonts w:ascii="Times New Roman" w:hAnsi="Times New Roman"/>
          <w:color w:val="auto"/>
          <w:spacing w:val="-4"/>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z w:val="28"/>
        </w:rPr>
        <w:t>ответов</w:t>
      </w:r>
    </w:p>
    <w:p w14:paraId="7D41EA2D">
      <w:pPr>
        <w:pStyle w:val="4"/>
        <w:spacing w:before="3"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8"/>
        </w:rPr>
        <w:t xml:space="preserve"> </w:t>
      </w:r>
      <w:r>
        <w:rPr>
          <w:rFonts w:ascii="Times New Roman" w:hAnsi="Times New Roman" w:cs="Times New Roman"/>
          <w:color w:val="auto"/>
        </w:rPr>
        <w:t>«3»</w:t>
      </w:r>
      <w:r>
        <w:rPr>
          <w:rFonts w:ascii="Times New Roman" w:hAnsi="Times New Roman" w:cs="Times New Roman"/>
          <w:color w:val="auto"/>
          <w:spacing w:val="-6"/>
        </w:rPr>
        <w:t xml:space="preserve"> </w:t>
      </w:r>
      <w:r>
        <w:rPr>
          <w:rFonts w:ascii="Times New Roman" w:hAnsi="Times New Roman" w:cs="Times New Roman"/>
          <w:color w:val="auto"/>
        </w:rPr>
        <w:t>(удовлетворительно)</w:t>
      </w:r>
      <w:r>
        <w:rPr>
          <w:rFonts w:ascii="Times New Roman" w:hAnsi="Times New Roman" w:cs="Times New Roman"/>
          <w:color w:val="auto"/>
          <w:spacing w:val="-3"/>
        </w:rPr>
        <w:t xml:space="preserve"> </w:t>
      </w:r>
      <w:r>
        <w:rPr>
          <w:rFonts w:ascii="Times New Roman" w:hAnsi="Times New Roman" w:cs="Times New Roman"/>
          <w:color w:val="auto"/>
        </w:rPr>
        <w:t>–</w:t>
      </w:r>
      <w:r>
        <w:rPr>
          <w:rFonts w:ascii="Times New Roman" w:hAnsi="Times New Roman" w:cs="Times New Roman"/>
          <w:color w:val="auto"/>
          <w:spacing w:val="-9"/>
        </w:rPr>
        <w:t xml:space="preserve"> </w:t>
      </w:r>
      <w:r>
        <w:rPr>
          <w:rFonts w:ascii="Times New Roman" w:hAnsi="Times New Roman" w:cs="Times New Roman"/>
          <w:color w:val="auto"/>
        </w:rPr>
        <w:t>79-70%</w:t>
      </w:r>
      <w:r>
        <w:rPr>
          <w:rFonts w:ascii="Times New Roman" w:hAnsi="Times New Roman" w:cs="Times New Roman"/>
          <w:color w:val="auto"/>
          <w:spacing w:val="-9"/>
        </w:rPr>
        <w:t xml:space="preserve"> </w:t>
      </w:r>
      <w:r>
        <w:rPr>
          <w:rFonts w:ascii="Times New Roman" w:hAnsi="Times New Roman" w:cs="Times New Roman"/>
          <w:color w:val="auto"/>
        </w:rPr>
        <w:t>правильных</w:t>
      </w:r>
      <w:r>
        <w:rPr>
          <w:rFonts w:ascii="Times New Roman" w:hAnsi="Times New Roman" w:cs="Times New Roman"/>
          <w:color w:val="auto"/>
          <w:spacing w:val="-9"/>
        </w:rPr>
        <w:t xml:space="preserve"> </w:t>
      </w:r>
      <w:r>
        <w:rPr>
          <w:rFonts w:ascii="Times New Roman" w:hAnsi="Times New Roman" w:cs="Times New Roman"/>
          <w:color w:val="auto"/>
          <w:spacing w:val="-2"/>
        </w:rPr>
        <w:t>ответов</w:t>
      </w:r>
    </w:p>
    <w:p w14:paraId="18ACD4F6">
      <w:pPr>
        <w:ind w:left="1132" w:right="4989"/>
        <w:rPr>
          <w:rFonts w:ascii="Times New Roman" w:hAnsi="Times New Roman"/>
          <w:color w:val="auto"/>
          <w:sz w:val="28"/>
        </w:rPr>
      </w:pPr>
      <w:r>
        <w:rPr>
          <w:rFonts w:ascii="Times New Roman" w:hAnsi="Times New Roman"/>
          <w:color w:val="auto"/>
          <w:sz w:val="28"/>
        </w:rPr>
        <w:t>из 10 тестов не менее 7 правильных ответов из</w:t>
      </w:r>
      <w:r>
        <w:rPr>
          <w:rFonts w:ascii="Times New Roman" w:hAnsi="Times New Roman"/>
          <w:color w:val="auto"/>
          <w:spacing w:val="-5"/>
          <w:sz w:val="28"/>
        </w:rPr>
        <w:t xml:space="preserve"> </w:t>
      </w:r>
      <w:r>
        <w:rPr>
          <w:rFonts w:ascii="Times New Roman" w:hAnsi="Times New Roman"/>
          <w:color w:val="auto"/>
          <w:sz w:val="28"/>
        </w:rPr>
        <w:t>15</w:t>
      </w:r>
      <w:r>
        <w:rPr>
          <w:rFonts w:ascii="Times New Roman" w:hAnsi="Times New Roman"/>
          <w:color w:val="auto"/>
          <w:spacing w:val="-4"/>
          <w:sz w:val="28"/>
        </w:rPr>
        <w:t xml:space="preserve"> </w:t>
      </w:r>
      <w:r>
        <w:rPr>
          <w:rFonts w:ascii="Times New Roman" w:hAnsi="Times New Roman"/>
          <w:color w:val="auto"/>
          <w:sz w:val="28"/>
        </w:rPr>
        <w:t>тестов</w:t>
      </w:r>
      <w:r>
        <w:rPr>
          <w:rFonts w:ascii="Times New Roman" w:hAnsi="Times New Roman"/>
          <w:color w:val="auto"/>
          <w:spacing w:val="-5"/>
          <w:sz w:val="28"/>
        </w:rPr>
        <w:t xml:space="preserve"> </w:t>
      </w:r>
      <w:r>
        <w:rPr>
          <w:rFonts w:ascii="Times New Roman" w:hAnsi="Times New Roman"/>
          <w:color w:val="auto"/>
          <w:sz w:val="28"/>
        </w:rPr>
        <w:t>не</w:t>
      </w:r>
      <w:r>
        <w:rPr>
          <w:rFonts w:ascii="Times New Roman" w:hAnsi="Times New Roman"/>
          <w:color w:val="auto"/>
          <w:spacing w:val="-4"/>
          <w:sz w:val="28"/>
        </w:rPr>
        <w:t xml:space="preserve"> </w:t>
      </w:r>
      <w:r>
        <w:rPr>
          <w:rFonts w:ascii="Times New Roman" w:hAnsi="Times New Roman"/>
          <w:color w:val="auto"/>
          <w:sz w:val="28"/>
        </w:rPr>
        <w:t>менее</w:t>
      </w:r>
      <w:r>
        <w:rPr>
          <w:rFonts w:ascii="Times New Roman" w:hAnsi="Times New Roman"/>
          <w:color w:val="auto"/>
          <w:spacing w:val="-4"/>
          <w:sz w:val="28"/>
        </w:rPr>
        <w:t xml:space="preserve"> </w:t>
      </w:r>
      <w:r>
        <w:rPr>
          <w:rFonts w:ascii="Times New Roman" w:hAnsi="Times New Roman"/>
          <w:color w:val="auto"/>
          <w:sz w:val="28"/>
        </w:rPr>
        <w:t>11</w:t>
      </w:r>
      <w:r>
        <w:rPr>
          <w:rFonts w:ascii="Times New Roman" w:hAnsi="Times New Roman"/>
          <w:color w:val="auto"/>
          <w:spacing w:val="-7"/>
          <w:sz w:val="28"/>
        </w:rPr>
        <w:t xml:space="preserve"> </w:t>
      </w:r>
      <w:r>
        <w:rPr>
          <w:rFonts w:ascii="Times New Roman" w:hAnsi="Times New Roman"/>
          <w:color w:val="auto"/>
          <w:sz w:val="28"/>
        </w:rPr>
        <w:t>правильных</w:t>
      </w:r>
      <w:r>
        <w:rPr>
          <w:rFonts w:ascii="Times New Roman" w:hAnsi="Times New Roman"/>
          <w:color w:val="auto"/>
          <w:spacing w:val="-3"/>
          <w:sz w:val="28"/>
        </w:rPr>
        <w:t xml:space="preserve"> </w:t>
      </w:r>
      <w:r>
        <w:rPr>
          <w:rFonts w:ascii="Times New Roman" w:hAnsi="Times New Roman"/>
          <w:color w:val="auto"/>
          <w:sz w:val="28"/>
        </w:rPr>
        <w:t>ответов из</w:t>
      </w:r>
      <w:r>
        <w:rPr>
          <w:rFonts w:ascii="Times New Roman" w:hAnsi="Times New Roman"/>
          <w:color w:val="auto"/>
          <w:spacing w:val="-5"/>
          <w:sz w:val="28"/>
        </w:rPr>
        <w:t xml:space="preserve"> </w:t>
      </w:r>
      <w:r>
        <w:rPr>
          <w:rFonts w:ascii="Times New Roman" w:hAnsi="Times New Roman"/>
          <w:color w:val="auto"/>
          <w:sz w:val="28"/>
        </w:rPr>
        <w:t>20</w:t>
      </w:r>
      <w:r>
        <w:rPr>
          <w:rFonts w:ascii="Times New Roman" w:hAnsi="Times New Roman"/>
          <w:color w:val="auto"/>
          <w:spacing w:val="-3"/>
          <w:sz w:val="28"/>
        </w:rPr>
        <w:t xml:space="preserve"> </w:t>
      </w:r>
      <w:r>
        <w:rPr>
          <w:rFonts w:ascii="Times New Roman" w:hAnsi="Times New Roman"/>
          <w:color w:val="auto"/>
          <w:sz w:val="28"/>
        </w:rPr>
        <w:t>тестов</w:t>
      </w:r>
      <w:r>
        <w:rPr>
          <w:rFonts w:ascii="Times New Roman" w:hAnsi="Times New Roman"/>
          <w:color w:val="auto"/>
          <w:spacing w:val="-4"/>
          <w:sz w:val="28"/>
        </w:rPr>
        <w:t xml:space="preserve"> </w:t>
      </w:r>
      <w:r>
        <w:rPr>
          <w:rFonts w:ascii="Times New Roman" w:hAnsi="Times New Roman"/>
          <w:color w:val="auto"/>
          <w:sz w:val="28"/>
        </w:rPr>
        <w:t>не</w:t>
      </w:r>
      <w:r>
        <w:rPr>
          <w:rFonts w:ascii="Times New Roman" w:hAnsi="Times New Roman"/>
          <w:color w:val="auto"/>
          <w:spacing w:val="-3"/>
          <w:sz w:val="28"/>
        </w:rPr>
        <w:t xml:space="preserve"> </w:t>
      </w:r>
      <w:r>
        <w:rPr>
          <w:rFonts w:ascii="Times New Roman" w:hAnsi="Times New Roman"/>
          <w:color w:val="auto"/>
          <w:sz w:val="28"/>
        </w:rPr>
        <w:t>менее</w:t>
      </w:r>
      <w:r>
        <w:rPr>
          <w:rFonts w:ascii="Times New Roman" w:hAnsi="Times New Roman"/>
          <w:color w:val="auto"/>
          <w:spacing w:val="-3"/>
          <w:sz w:val="28"/>
        </w:rPr>
        <w:t xml:space="preserve"> </w:t>
      </w:r>
      <w:r>
        <w:rPr>
          <w:rFonts w:ascii="Times New Roman" w:hAnsi="Times New Roman"/>
          <w:color w:val="auto"/>
          <w:sz w:val="28"/>
        </w:rPr>
        <w:t>14</w:t>
      </w:r>
      <w:r>
        <w:rPr>
          <w:rFonts w:ascii="Times New Roman" w:hAnsi="Times New Roman"/>
          <w:color w:val="auto"/>
          <w:spacing w:val="-4"/>
          <w:sz w:val="28"/>
        </w:rPr>
        <w:t xml:space="preserve"> </w:t>
      </w:r>
      <w:r>
        <w:rPr>
          <w:rFonts w:ascii="Times New Roman" w:hAnsi="Times New Roman"/>
          <w:color w:val="auto"/>
          <w:sz w:val="28"/>
        </w:rPr>
        <w:t>правильных</w:t>
      </w:r>
      <w:r>
        <w:rPr>
          <w:rFonts w:ascii="Times New Roman" w:hAnsi="Times New Roman"/>
          <w:color w:val="auto"/>
          <w:spacing w:val="-3"/>
          <w:sz w:val="28"/>
        </w:rPr>
        <w:t xml:space="preserve"> </w:t>
      </w:r>
      <w:r>
        <w:rPr>
          <w:rFonts w:ascii="Times New Roman" w:hAnsi="Times New Roman"/>
          <w:color w:val="auto"/>
          <w:spacing w:val="-2"/>
          <w:sz w:val="28"/>
        </w:rPr>
        <w:t>ответов</w:t>
      </w:r>
    </w:p>
    <w:p w14:paraId="0A65A936">
      <w:pPr>
        <w:spacing w:before="67"/>
        <w:ind w:left="1132" w:right="4941"/>
        <w:jc w:val="both"/>
        <w:rPr>
          <w:rFonts w:ascii="Times New Roman" w:hAnsi="Times New Roman"/>
          <w:color w:val="auto"/>
          <w:sz w:val="28"/>
        </w:rPr>
      </w:pPr>
      <w:r>
        <w:rPr>
          <w:rFonts w:ascii="Times New Roman" w:hAnsi="Times New Roman"/>
          <w:color w:val="auto"/>
          <w:sz w:val="28"/>
        </w:rPr>
        <w:t>из 30 тестов не менее 21 правильных ответов из 35 тестов не менее 24 правильных ответов из 50 тестов не менее 35 правильных ответов из</w:t>
      </w:r>
      <w:r>
        <w:rPr>
          <w:rFonts w:ascii="Times New Roman" w:hAnsi="Times New Roman"/>
          <w:color w:val="auto"/>
          <w:spacing w:val="-5"/>
          <w:sz w:val="28"/>
        </w:rPr>
        <w:t xml:space="preserve"> </w:t>
      </w:r>
      <w:r>
        <w:rPr>
          <w:rFonts w:ascii="Times New Roman" w:hAnsi="Times New Roman"/>
          <w:color w:val="auto"/>
          <w:sz w:val="28"/>
        </w:rPr>
        <w:t>100</w:t>
      </w:r>
      <w:r>
        <w:rPr>
          <w:rFonts w:ascii="Times New Roman" w:hAnsi="Times New Roman"/>
          <w:color w:val="auto"/>
          <w:spacing w:val="-3"/>
          <w:sz w:val="28"/>
        </w:rPr>
        <w:t xml:space="preserve"> </w:t>
      </w:r>
      <w:r>
        <w:rPr>
          <w:rFonts w:ascii="Times New Roman" w:hAnsi="Times New Roman"/>
          <w:color w:val="auto"/>
          <w:sz w:val="28"/>
        </w:rPr>
        <w:t>тестов</w:t>
      </w:r>
      <w:r>
        <w:rPr>
          <w:rFonts w:ascii="Times New Roman" w:hAnsi="Times New Roman"/>
          <w:color w:val="auto"/>
          <w:spacing w:val="-7"/>
          <w:sz w:val="28"/>
        </w:rPr>
        <w:t xml:space="preserve"> </w:t>
      </w:r>
      <w:r>
        <w:rPr>
          <w:rFonts w:ascii="Times New Roman" w:hAnsi="Times New Roman"/>
          <w:color w:val="auto"/>
          <w:sz w:val="28"/>
        </w:rPr>
        <w:t>не</w:t>
      </w:r>
      <w:r>
        <w:rPr>
          <w:rFonts w:ascii="Times New Roman" w:hAnsi="Times New Roman"/>
          <w:color w:val="auto"/>
          <w:spacing w:val="-3"/>
          <w:sz w:val="28"/>
        </w:rPr>
        <w:t xml:space="preserve"> </w:t>
      </w:r>
      <w:r>
        <w:rPr>
          <w:rFonts w:ascii="Times New Roman" w:hAnsi="Times New Roman"/>
          <w:color w:val="auto"/>
          <w:sz w:val="28"/>
        </w:rPr>
        <w:t>менее</w:t>
      </w:r>
      <w:r>
        <w:rPr>
          <w:rFonts w:ascii="Times New Roman" w:hAnsi="Times New Roman"/>
          <w:color w:val="auto"/>
          <w:spacing w:val="-3"/>
          <w:sz w:val="28"/>
        </w:rPr>
        <w:t xml:space="preserve"> </w:t>
      </w:r>
      <w:r>
        <w:rPr>
          <w:rFonts w:ascii="Times New Roman" w:hAnsi="Times New Roman"/>
          <w:color w:val="auto"/>
          <w:sz w:val="28"/>
        </w:rPr>
        <w:t>70</w:t>
      </w:r>
      <w:r>
        <w:rPr>
          <w:rFonts w:ascii="Times New Roman" w:hAnsi="Times New Roman"/>
          <w:color w:val="auto"/>
          <w:spacing w:val="-3"/>
          <w:sz w:val="28"/>
        </w:rPr>
        <w:t xml:space="preserve"> </w:t>
      </w:r>
      <w:r>
        <w:rPr>
          <w:rFonts w:ascii="Times New Roman" w:hAnsi="Times New Roman"/>
          <w:color w:val="auto"/>
          <w:sz w:val="28"/>
        </w:rPr>
        <w:t>правильных</w:t>
      </w:r>
      <w:r>
        <w:rPr>
          <w:rFonts w:ascii="Times New Roman" w:hAnsi="Times New Roman"/>
          <w:color w:val="auto"/>
          <w:spacing w:val="-3"/>
          <w:sz w:val="28"/>
        </w:rPr>
        <w:t xml:space="preserve"> </w:t>
      </w:r>
      <w:r>
        <w:rPr>
          <w:rFonts w:ascii="Times New Roman" w:hAnsi="Times New Roman"/>
          <w:color w:val="auto"/>
          <w:spacing w:val="-2"/>
          <w:sz w:val="28"/>
        </w:rPr>
        <w:t>ответов</w:t>
      </w:r>
    </w:p>
    <w:p w14:paraId="4DD27700">
      <w:pPr>
        <w:pStyle w:val="4"/>
        <w:spacing w:before="6" w:line="319" w:lineRule="exact"/>
        <w:rPr>
          <w:rFonts w:ascii="Times New Roman" w:hAnsi="Times New Roman" w:cs="Times New Roman"/>
          <w:color w:val="auto"/>
        </w:rPr>
      </w:pPr>
      <w:r>
        <w:rPr>
          <w:rFonts w:ascii="Times New Roman" w:hAnsi="Times New Roman" w:cs="Times New Roman"/>
          <w:color w:val="auto"/>
        </w:rPr>
        <w:t>Оценка</w:t>
      </w:r>
      <w:r>
        <w:rPr>
          <w:rFonts w:ascii="Times New Roman" w:hAnsi="Times New Roman" w:cs="Times New Roman"/>
          <w:color w:val="auto"/>
          <w:spacing w:val="-8"/>
        </w:rPr>
        <w:t xml:space="preserve"> </w:t>
      </w:r>
      <w:r>
        <w:rPr>
          <w:rFonts w:ascii="Times New Roman" w:hAnsi="Times New Roman" w:cs="Times New Roman"/>
          <w:color w:val="auto"/>
        </w:rPr>
        <w:t>«2»</w:t>
      </w:r>
      <w:r>
        <w:rPr>
          <w:rFonts w:ascii="Times New Roman" w:hAnsi="Times New Roman" w:cs="Times New Roman"/>
          <w:color w:val="auto"/>
          <w:spacing w:val="-5"/>
        </w:rPr>
        <w:t xml:space="preserve"> </w:t>
      </w:r>
      <w:r>
        <w:rPr>
          <w:rFonts w:ascii="Times New Roman" w:hAnsi="Times New Roman" w:cs="Times New Roman"/>
          <w:color w:val="auto"/>
        </w:rPr>
        <w:t>(неудовлетворительно)</w:t>
      </w:r>
      <w:r>
        <w:rPr>
          <w:rFonts w:ascii="Times New Roman" w:hAnsi="Times New Roman" w:cs="Times New Roman"/>
          <w:color w:val="auto"/>
          <w:spacing w:val="-5"/>
        </w:rPr>
        <w:t xml:space="preserve"> </w:t>
      </w:r>
      <w:r>
        <w:rPr>
          <w:rFonts w:ascii="Times New Roman" w:hAnsi="Times New Roman" w:cs="Times New Roman"/>
          <w:color w:val="auto"/>
        </w:rPr>
        <w:t>–</w:t>
      </w:r>
      <w:r>
        <w:rPr>
          <w:rFonts w:ascii="Times New Roman" w:hAnsi="Times New Roman" w:cs="Times New Roman"/>
          <w:color w:val="auto"/>
          <w:spacing w:val="-8"/>
        </w:rPr>
        <w:t xml:space="preserve"> </w:t>
      </w:r>
      <w:r>
        <w:rPr>
          <w:rFonts w:ascii="Times New Roman" w:hAnsi="Times New Roman" w:cs="Times New Roman"/>
          <w:color w:val="auto"/>
        </w:rPr>
        <w:t>менее</w:t>
      </w:r>
      <w:r>
        <w:rPr>
          <w:rFonts w:ascii="Times New Roman" w:hAnsi="Times New Roman" w:cs="Times New Roman"/>
          <w:color w:val="auto"/>
          <w:spacing w:val="-6"/>
        </w:rPr>
        <w:t xml:space="preserve"> </w:t>
      </w:r>
      <w:r>
        <w:rPr>
          <w:rFonts w:ascii="Times New Roman" w:hAnsi="Times New Roman" w:cs="Times New Roman"/>
          <w:color w:val="auto"/>
        </w:rPr>
        <w:t>70%</w:t>
      </w:r>
      <w:r>
        <w:rPr>
          <w:rFonts w:ascii="Times New Roman" w:hAnsi="Times New Roman" w:cs="Times New Roman"/>
          <w:color w:val="auto"/>
          <w:spacing w:val="-9"/>
        </w:rPr>
        <w:t xml:space="preserve"> </w:t>
      </w:r>
      <w:r>
        <w:rPr>
          <w:rFonts w:ascii="Times New Roman" w:hAnsi="Times New Roman" w:cs="Times New Roman"/>
          <w:color w:val="auto"/>
        </w:rPr>
        <w:t>правильных</w:t>
      </w:r>
      <w:r>
        <w:rPr>
          <w:rFonts w:ascii="Times New Roman" w:hAnsi="Times New Roman" w:cs="Times New Roman"/>
          <w:color w:val="auto"/>
          <w:spacing w:val="-5"/>
        </w:rPr>
        <w:t xml:space="preserve"> </w:t>
      </w:r>
      <w:r>
        <w:rPr>
          <w:rFonts w:ascii="Times New Roman" w:hAnsi="Times New Roman" w:cs="Times New Roman"/>
          <w:color w:val="auto"/>
          <w:spacing w:val="-2"/>
        </w:rPr>
        <w:t>ответов</w:t>
      </w:r>
    </w:p>
    <w:p w14:paraId="4157D471">
      <w:pPr>
        <w:ind w:left="1132" w:right="4780"/>
        <w:rPr>
          <w:rFonts w:ascii="Times New Roman" w:hAnsi="Times New Roman"/>
          <w:color w:val="auto"/>
          <w:sz w:val="28"/>
        </w:rPr>
      </w:pPr>
      <w:r>
        <w:rPr>
          <w:rFonts w:ascii="Times New Roman" w:hAnsi="Times New Roman"/>
          <w:color w:val="auto"/>
          <w:sz w:val="28"/>
        </w:rPr>
        <w:t>из 10 вопросов 6 и менее правильных ответов из</w:t>
      </w:r>
      <w:r>
        <w:rPr>
          <w:rFonts w:ascii="Times New Roman" w:hAnsi="Times New Roman"/>
          <w:color w:val="auto"/>
          <w:spacing w:val="-5"/>
          <w:sz w:val="28"/>
        </w:rPr>
        <w:t xml:space="preserve"> </w:t>
      </w:r>
      <w:r>
        <w:rPr>
          <w:rFonts w:ascii="Times New Roman" w:hAnsi="Times New Roman"/>
          <w:color w:val="auto"/>
          <w:sz w:val="28"/>
        </w:rPr>
        <w:t>15</w:t>
      </w:r>
      <w:r>
        <w:rPr>
          <w:rFonts w:ascii="Times New Roman" w:hAnsi="Times New Roman"/>
          <w:color w:val="auto"/>
          <w:spacing w:val="-4"/>
          <w:sz w:val="28"/>
        </w:rPr>
        <w:t xml:space="preserve"> </w:t>
      </w:r>
      <w:r>
        <w:rPr>
          <w:rFonts w:ascii="Times New Roman" w:hAnsi="Times New Roman"/>
          <w:color w:val="auto"/>
          <w:sz w:val="28"/>
        </w:rPr>
        <w:t>вопросов</w:t>
      </w:r>
      <w:r>
        <w:rPr>
          <w:rFonts w:ascii="Times New Roman" w:hAnsi="Times New Roman"/>
          <w:color w:val="auto"/>
          <w:spacing w:val="-4"/>
          <w:sz w:val="28"/>
        </w:rPr>
        <w:t xml:space="preserve"> </w:t>
      </w:r>
      <w:r>
        <w:rPr>
          <w:rFonts w:ascii="Times New Roman" w:hAnsi="Times New Roman"/>
          <w:color w:val="auto"/>
          <w:sz w:val="28"/>
        </w:rPr>
        <w:t>10</w:t>
      </w:r>
      <w:r>
        <w:rPr>
          <w:rFonts w:ascii="Times New Roman" w:hAnsi="Times New Roman"/>
          <w:color w:val="auto"/>
          <w:spacing w:val="-4"/>
          <w:sz w:val="28"/>
        </w:rPr>
        <w:t xml:space="preserve"> </w:t>
      </w:r>
      <w:r>
        <w:rPr>
          <w:rFonts w:ascii="Times New Roman" w:hAnsi="Times New Roman"/>
          <w:color w:val="auto"/>
          <w:sz w:val="28"/>
        </w:rPr>
        <w:t>и</w:t>
      </w:r>
      <w:r>
        <w:rPr>
          <w:rFonts w:ascii="Times New Roman" w:hAnsi="Times New Roman"/>
          <w:color w:val="auto"/>
          <w:spacing w:val="-6"/>
          <w:sz w:val="28"/>
        </w:rPr>
        <w:t xml:space="preserve"> </w:t>
      </w:r>
      <w:r>
        <w:rPr>
          <w:rFonts w:ascii="Times New Roman" w:hAnsi="Times New Roman"/>
          <w:color w:val="auto"/>
          <w:sz w:val="28"/>
        </w:rPr>
        <w:t>менее</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z w:val="28"/>
        </w:rPr>
        <w:t>ответов из</w:t>
      </w:r>
      <w:r>
        <w:rPr>
          <w:rFonts w:ascii="Times New Roman" w:hAnsi="Times New Roman"/>
          <w:color w:val="auto"/>
          <w:spacing w:val="-5"/>
          <w:sz w:val="28"/>
        </w:rPr>
        <w:t xml:space="preserve"> </w:t>
      </w:r>
      <w:r>
        <w:rPr>
          <w:rFonts w:ascii="Times New Roman" w:hAnsi="Times New Roman"/>
          <w:color w:val="auto"/>
          <w:sz w:val="28"/>
        </w:rPr>
        <w:t>20</w:t>
      </w:r>
      <w:r>
        <w:rPr>
          <w:rFonts w:ascii="Times New Roman" w:hAnsi="Times New Roman"/>
          <w:color w:val="auto"/>
          <w:spacing w:val="-3"/>
          <w:sz w:val="28"/>
        </w:rPr>
        <w:t xml:space="preserve"> </w:t>
      </w:r>
      <w:r>
        <w:rPr>
          <w:rFonts w:ascii="Times New Roman" w:hAnsi="Times New Roman"/>
          <w:color w:val="auto"/>
          <w:sz w:val="28"/>
        </w:rPr>
        <w:t>вопросов</w:t>
      </w:r>
      <w:r>
        <w:rPr>
          <w:rFonts w:ascii="Times New Roman" w:hAnsi="Times New Roman"/>
          <w:color w:val="auto"/>
          <w:spacing w:val="-3"/>
          <w:sz w:val="28"/>
        </w:rPr>
        <w:t xml:space="preserve"> </w:t>
      </w:r>
      <w:r>
        <w:rPr>
          <w:rFonts w:ascii="Times New Roman" w:hAnsi="Times New Roman"/>
          <w:color w:val="auto"/>
          <w:sz w:val="28"/>
        </w:rPr>
        <w:t>13</w:t>
      </w:r>
      <w:r>
        <w:rPr>
          <w:rFonts w:ascii="Times New Roman" w:hAnsi="Times New Roman"/>
          <w:color w:val="auto"/>
          <w:spacing w:val="-4"/>
          <w:sz w:val="28"/>
        </w:rPr>
        <w:t xml:space="preserve"> </w:t>
      </w:r>
      <w:r>
        <w:rPr>
          <w:rFonts w:ascii="Times New Roman" w:hAnsi="Times New Roman"/>
          <w:color w:val="auto"/>
          <w:sz w:val="28"/>
        </w:rPr>
        <w:t>и</w:t>
      </w:r>
      <w:r>
        <w:rPr>
          <w:rFonts w:ascii="Times New Roman" w:hAnsi="Times New Roman"/>
          <w:color w:val="auto"/>
          <w:spacing w:val="-6"/>
          <w:sz w:val="28"/>
        </w:rPr>
        <w:t xml:space="preserve"> </w:t>
      </w:r>
      <w:r>
        <w:rPr>
          <w:rFonts w:ascii="Times New Roman" w:hAnsi="Times New Roman"/>
          <w:color w:val="auto"/>
          <w:sz w:val="28"/>
        </w:rPr>
        <w:t>менее</w:t>
      </w:r>
      <w:r>
        <w:rPr>
          <w:rFonts w:ascii="Times New Roman" w:hAnsi="Times New Roman"/>
          <w:color w:val="auto"/>
          <w:spacing w:val="-6"/>
          <w:sz w:val="28"/>
        </w:rPr>
        <w:t xml:space="preserve"> </w:t>
      </w:r>
      <w:r>
        <w:rPr>
          <w:rFonts w:ascii="Times New Roman" w:hAnsi="Times New Roman"/>
          <w:color w:val="auto"/>
          <w:sz w:val="28"/>
        </w:rPr>
        <w:t>правильных</w:t>
      </w:r>
      <w:r>
        <w:rPr>
          <w:rFonts w:ascii="Times New Roman" w:hAnsi="Times New Roman"/>
          <w:color w:val="auto"/>
          <w:spacing w:val="-4"/>
          <w:sz w:val="28"/>
        </w:rPr>
        <w:t xml:space="preserve"> </w:t>
      </w:r>
      <w:r>
        <w:rPr>
          <w:rFonts w:ascii="Times New Roman" w:hAnsi="Times New Roman"/>
          <w:color w:val="auto"/>
          <w:sz w:val="28"/>
        </w:rPr>
        <w:t>ответов из 30 тестов 20 и менее правильных ответов</w:t>
      </w:r>
    </w:p>
    <w:p w14:paraId="2783D25B">
      <w:pPr>
        <w:ind w:left="1132" w:right="5066"/>
        <w:jc w:val="both"/>
        <w:rPr>
          <w:rFonts w:ascii="Times New Roman" w:hAnsi="Times New Roman"/>
          <w:color w:val="auto"/>
          <w:sz w:val="28"/>
        </w:rPr>
      </w:pPr>
      <w:r>
        <w:rPr>
          <w:rFonts w:ascii="Times New Roman" w:hAnsi="Times New Roman"/>
          <w:color w:val="auto"/>
          <w:sz w:val="28"/>
        </w:rPr>
        <w:t>из 35 тестов 23 и менее правильных ответов из 50 тестов 34 и менее правильных ответов из</w:t>
      </w:r>
      <w:r>
        <w:rPr>
          <w:rFonts w:ascii="Times New Roman" w:hAnsi="Times New Roman"/>
          <w:color w:val="auto"/>
          <w:spacing w:val="-4"/>
          <w:sz w:val="28"/>
        </w:rPr>
        <w:t xml:space="preserve"> </w:t>
      </w:r>
      <w:r>
        <w:rPr>
          <w:rFonts w:ascii="Times New Roman" w:hAnsi="Times New Roman"/>
          <w:color w:val="auto"/>
          <w:sz w:val="28"/>
        </w:rPr>
        <w:t>100</w:t>
      </w:r>
      <w:r>
        <w:rPr>
          <w:rFonts w:ascii="Times New Roman" w:hAnsi="Times New Roman"/>
          <w:color w:val="auto"/>
          <w:spacing w:val="-2"/>
          <w:sz w:val="28"/>
        </w:rPr>
        <w:t xml:space="preserve"> </w:t>
      </w:r>
      <w:r>
        <w:rPr>
          <w:rFonts w:ascii="Times New Roman" w:hAnsi="Times New Roman"/>
          <w:color w:val="auto"/>
          <w:sz w:val="28"/>
        </w:rPr>
        <w:t>тестов</w:t>
      </w:r>
      <w:r>
        <w:rPr>
          <w:rFonts w:ascii="Times New Roman" w:hAnsi="Times New Roman"/>
          <w:color w:val="auto"/>
          <w:spacing w:val="-5"/>
          <w:sz w:val="28"/>
        </w:rPr>
        <w:t xml:space="preserve"> </w:t>
      </w:r>
      <w:r>
        <w:rPr>
          <w:rFonts w:ascii="Times New Roman" w:hAnsi="Times New Roman"/>
          <w:color w:val="auto"/>
          <w:sz w:val="28"/>
        </w:rPr>
        <w:t>69</w:t>
      </w:r>
      <w:r>
        <w:rPr>
          <w:rFonts w:ascii="Times New Roman" w:hAnsi="Times New Roman"/>
          <w:color w:val="auto"/>
          <w:spacing w:val="-4"/>
          <w:sz w:val="28"/>
        </w:rPr>
        <w:t xml:space="preserve"> </w:t>
      </w:r>
      <w:r>
        <w:rPr>
          <w:rFonts w:ascii="Times New Roman" w:hAnsi="Times New Roman"/>
          <w:color w:val="auto"/>
          <w:sz w:val="28"/>
        </w:rPr>
        <w:t>и</w:t>
      </w:r>
      <w:r>
        <w:rPr>
          <w:rFonts w:ascii="Times New Roman" w:hAnsi="Times New Roman"/>
          <w:color w:val="auto"/>
          <w:spacing w:val="-2"/>
          <w:sz w:val="28"/>
        </w:rPr>
        <w:t xml:space="preserve"> </w:t>
      </w:r>
      <w:r>
        <w:rPr>
          <w:rFonts w:ascii="Times New Roman" w:hAnsi="Times New Roman"/>
          <w:color w:val="auto"/>
          <w:sz w:val="28"/>
        </w:rPr>
        <w:t>менее</w:t>
      </w:r>
      <w:r>
        <w:rPr>
          <w:rFonts w:ascii="Times New Roman" w:hAnsi="Times New Roman"/>
          <w:color w:val="auto"/>
          <w:spacing w:val="-4"/>
          <w:sz w:val="28"/>
        </w:rPr>
        <w:t xml:space="preserve"> </w:t>
      </w:r>
      <w:r>
        <w:rPr>
          <w:rFonts w:ascii="Times New Roman" w:hAnsi="Times New Roman"/>
          <w:color w:val="auto"/>
          <w:sz w:val="28"/>
        </w:rPr>
        <w:t>правильных</w:t>
      </w:r>
      <w:r>
        <w:rPr>
          <w:rFonts w:ascii="Times New Roman" w:hAnsi="Times New Roman"/>
          <w:color w:val="auto"/>
          <w:spacing w:val="-3"/>
          <w:sz w:val="28"/>
        </w:rPr>
        <w:t xml:space="preserve"> </w:t>
      </w:r>
      <w:r>
        <w:rPr>
          <w:rFonts w:ascii="Times New Roman" w:hAnsi="Times New Roman"/>
          <w:color w:val="auto"/>
          <w:spacing w:val="-2"/>
          <w:sz w:val="28"/>
        </w:rPr>
        <w:t>ответов</w:t>
      </w:r>
    </w:p>
    <w:p w14:paraId="1ACA4D99">
      <w:pPr>
        <w:pStyle w:val="9"/>
        <w:spacing w:before="4"/>
      </w:pPr>
    </w:p>
    <w:p w14:paraId="10ACE81C">
      <w:pPr>
        <w:pStyle w:val="3"/>
        <w:spacing w:line="320" w:lineRule="exact"/>
        <w:ind w:right="813"/>
        <w:jc w:val="center"/>
        <w:rPr>
          <w:rFonts w:ascii="Times New Roman" w:hAnsi="Times New Roman" w:cs="Times New Roman"/>
          <w:color w:val="auto"/>
        </w:rPr>
      </w:pPr>
      <w:r>
        <w:rPr>
          <w:rFonts w:ascii="Times New Roman" w:hAnsi="Times New Roman" w:cs="Times New Roman"/>
          <w:color w:val="auto"/>
        </w:rPr>
        <w:t>КРИТЕРИИ</w:t>
      </w:r>
      <w:r>
        <w:rPr>
          <w:rFonts w:ascii="Times New Roman" w:hAnsi="Times New Roman" w:cs="Times New Roman"/>
          <w:color w:val="auto"/>
          <w:spacing w:val="-6"/>
        </w:rPr>
        <w:t xml:space="preserve"> </w:t>
      </w:r>
      <w:r>
        <w:rPr>
          <w:rFonts w:ascii="Times New Roman" w:hAnsi="Times New Roman" w:cs="Times New Roman"/>
          <w:color w:val="auto"/>
        </w:rPr>
        <w:t>ОЦЕНКИ</w:t>
      </w:r>
      <w:r>
        <w:rPr>
          <w:rFonts w:ascii="Times New Roman" w:hAnsi="Times New Roman" w:cs="Times New Roman"/>
          <w:color w:val="auto"/>
          <w:spacing w:val="-6"/>
        </w:rPr>
        <w:t xml:space="preserve"> </w:t>
      </w:r>
      <w:r>
        <w:rPr>
          <w:rFonts w:ascii="Times New Roman" w:hAnsi="Times New Roman" w:cs="Times New Roman"/>
          <w:color w:val="auto"/>
        </w:rPr>
        <w:t>ТЕОРЕТИЧЕСКОГО</w:t>
      </w:r>
      <w:r>
        <w:rPr>
          <w:rFonts w:ascii="Times New Roman" w:hAnsi="Times New Roman" w:cs="Times New Roman"/>
          <w:color w:val="auto"/>
          <w:spacing w:val="-7"/>
        </w:rPr>
        <w:t xml:space="preserve"> </w:t>
      </w:r>
      <w:r>
        <w:rPr>
          <w:rFonts w:ascii="Times New Roman" w:hAnsi="Times New Roman" w:cs="Times New Roman"/>
          <w:color w:val="auto"/>
          <w:spacing w:val="-2"/>
        </w:rPr>
        <w:t>КОМПОНЕНТА</w:t>
      </w:r>
    </w:p>
    <w:p w14:paraId="03E9B052">
      <w:pPr>
        <w:ind w:left="1132" w:right="848"/>
        <w:jc w:val="both"/>
        <w:rPr>
          <w:rFonts w:ascii="Times New Roman" w:hAnsi="Times New Roman"/>
          <w:color w:val="auto"/>
          <w:sz w:val="28"/>
        </w:rPr>
      </w:pPr>
      <w:r>
        <w:rPr>
          <w:rFonts w:ascii="Times New Roman" w:hAnsi="Times New Roman"/>
          <w:b/>
          <w:i/>
          <w:color w:val="auto"/>
          <w:sz w:val="28"/>
        </w:rPr>
        <w:t xml:space="preserve">5 (отлично) </w:t>
      </w:r>
      <w:r>
        <w:rPr>
          <w:rFonts w:ascii="Times New Roman" w:hAnsi="Times New Roman"/>
          <w:color w:val="auto"/>
          <w:sz w:val="28"/>
        </w:rPr>
        <w:t>– обучающийся демонстрирует знания в полном объеме программы основной учебной дисциплины, свободно владеет материалом смежных дисциплин, дает полные ответы на вопросы, выделяя при этом основные и самые существенные положения, приводит точные и полные формулировки, свободно владеет понятийным аппаратом учебной дисциплины, отвечает без наводящих вопросов, мыслит последовательно и логично,</w:t>
      </w:r>
      <w:r>
        <w:rPr>
          <w:rFonts w:ascii="Times New Roman" w:hAnsi="Times New Roman"/>
          <w:color w:val="auto"/>
          <w:spacing w:val="40"/>
          <w:sz w:val="28"/>
        </w:rPr>
        <w:t xml:space="preserve"> </w:t>
      </w:r>
      <w:r>
        <w:rPr>
          <w:rFonts w:ascii="Times New Roman" w:hAnsi="Times New Roman"/>
          <w:color w:val="auto"/>
          <w:sz w:val="28"/>
        </w:rPr>
        <w:t>способен вести полемику, развивать положения предлагаемые преподавателем.</w:t>
      </w:r>
    </w:p>
    <w:p w14:paraId="09580F56">
      <w:pPr>
        <w:pStyle w:val="9"/>
        <w:spacing w:before="2"/>
      </w:pPr>
    </w:p>
    <w:p w14:paraId="2DBB286A">
      <w:pPr>
        <w:ind w:left="1132" w:right="846"/>
        <w:jc w:val="both"/>
        <w:rPr>
          <w:rFonts w:ascii="Times New Roman" w:hAnsi="Times New Roman"/>
          <w:color w:val="auto"/>
          <w:sz w:val="28"/>
        </w:rPr>
      </w:pPr>
      <w:r>
        <w:rPr>
          <w:rFonts w:ascii="Times New Roman" w:hAnsi="Times New Roman"/>
          <w:b/>
          <w:i/>
          <w:color w:val="auto"/>
          <w:sz w:val="28"/>
        </w:rPr>
        <w:t>4</w:t>
      </w:r>
      <w:r>
        <w:rPr>
          <w:rFonts w:ascii="Times New Roman" w:hAnsi="Times New Roman"/>
          <w:b/>
          <w:i/>
          <w:color w:val="auto"/>
          <w:spacing w:val="-18"/>
          <w:sz w:val="28"/>
        </w:rPr>
        <w:t xml:space="preserve"> </w:t>
      </w:r>
      <w:r>
        <w:rPr>
          <w:rFonts w:ascii="Times New Roman" w:hAnsi="Times New Roman"/>
          <w:b/>
          <w:i/>
          <w:color w:val="auto"/>
          <w:sz w:val="28"/>
        </w:rPr>
        <w:t>(хорошо)</w:t>
      </w:r>
      <w:r>
        <w:rPr>
          <w:rFonts w:ascii="Times New Roman" w:hAnsi="Times New Roman"/>
          <w:b/>
          <w:i/>
          <w:color w:val="auto"/>
          <w:spacing w:val="-17"/>
          <w:sz w:val="28"/>
        </w:rPr>
        <w:t xml:space="preserve"> </w:t>
      </w:r>
      <w:r>
        <w:rPr>
          <w:rFonts w:ascii="Times New Roman" w:hAnsi="Times New Roman"/>
          <w:b/>
          <w:color w:val="auto"/>
          <w:sz w:val="28"/>
        </w:rPr>
        <w:t>–</w:t>
      </w:r>
      <w:r>
        <w:rPr>
          <w:rFonts w:ascii="Times New Roman" w:hAnsi="Times New Roman"/>
          <w:b/>
          <w:color w:val="auto"/>
          <w:spacing w:val="-42"/>
          <w:sz w:val="28"/>
        </w:rPr>
        <w:t xml:space="preserve"> </w:t>
      </w:r>
      <w:r>
        <w:rPr>
          <w:rFonts w:ascii="Times New Roman" w:hAnsi="Times New Roman"/>
          <w:color w:val="auto"/>
          <w:sz w:val="28"/>
        </w:rPr>
        <w:t>обучающийся</w:t>
      </w:r>
      <w:r>
        <w:rPr>
          <w:rFonts w:ascii="Times New Roman" w:hAnsi="Times New Roman"/>
          <w:color w:val="auto"/>
          <w:spacing w:val="-1"/>
          <w:sz w:val="28"/>
        </w:rPr>
        <w:t xml:space="preserve"> </w:t>
      </w:r>
      <w:r>
        <w:rPr>
          <w:rFonts w:ascii="Times New Roman" w:hAnsi="Times New Roman"/>
          <w:color w:val="auto"/>
          <w:sz w:val="28"/>
        </w:rPr>
        <w:t>демонстрирует знания в полном объеме программы основной учебной дисциплины, в основном владеет материалом смежных учебных дисциплин, понимает предмет разбора, однако дает не вполне исчерпывающие ответы, отвечая на дополнительные наводящие вопросы, владеет понятийным аппаратом учебной дисциплины, мыслит последовательно и логично.</w:t>
      </w:r>
    </w:p>
    <w:p w14:paraId="2DF1F8E5">
      <w:pPr>
        <w:pStyle w:val="9"/>
        <w:spacing w:before="1"/>
      </w:pPr>
    </w:p>
    <w:p w14:paraId="7B62A459">
      <w:pPr>
        <w:ind w:left="1132" w:right="846"/>
        <w:jc w:val="both"/>
        <w:rPr>
          <w:rFonts w:ascii="Times New Roman" w:hAnsi="Times New Roman"/>
          <w:color w:val="auto"/>
          <w:sz w:val="28"/>
        </w:rPr>
      </w:pPr>
      <w:r>
        <w:rPr>
          <w:rFonts w:ascii="Times New Roman" w:hAnsi="Times New Roman"/>
          <w:b/>
          <w:i/>
          <w:color w:val="auto"/>
          <w:sz w:val="28"/>
        </w:rPr>
        <w:t xml:space="preserve">3 (удовлетворительно) </w:t>
      </w:r>
      <w:r>
        <w:rPr>
          <w:rFonts w:ascii="Times New Roman" w:hAnsi="Times New Roman"/>
          <w:b/>
          <w:color w:val="auto"/>
          <w:sz w:val="28"/>
        </w:rPr>
        <w:t xml:space="preserve">– </w:t>
      </w:r>
      <w:r>
        <w:rPr>
          <w:rFonts w:ascii="Times New Roman" w:hAnsi="Times New Roman"/>
          <w:color w:val="auto"/>
          <w:sz w:val="28"/>
        </w:rPr>
        <w:t>обучающийся демонстрирует знания основ изучаемой учебной дисциплины, владеет основами смежных учебных дисциплин, понимает предмет разбора, однако дает не вполне исчерпывающие ответы,</w:t>
      </w:r>
      <w:r>
        <w:rPr>
          <w:rFonts w:ascii="Times New Roman" w:hAnsi="Times New Roman"/>
          <w:color w:val="auto"/>
          <w:spacing w:val="-2"/>
          <w:sz w:val="28"/>
        </w:rPr>
        <w:t xml:space="preserve"> </w:t>
      </w:r>
      <w:r>
        <w:rPr>
          <w:rFonts w:ascii="Times New Roman" w:hAnsi="Times New Roman"/>
          <w:color w:val="auto"/>
          <w:sz w:val="28"/>
        </w:rPr>
        <w:t>на</w:t>
      </w:r>
      <w:r>
        <w:rPr>
          <w:rFonts w:ascii="Times New Roman" w:hAnsi="Times New Roman"/>
          <w:color w:val="auto"/>
          <w:spacing w:val="-2"/>
          <w:sz w:val="28"/>
        </w:rPr>
        <w:t xml:space="preserve"> </w:t>
      </w:r>
      <w:r>
        <w:rPr>
          <w:rFonts w:ascii="Times New Roman" w:hAnsi="Times New Roman"/>
          <w:color w:val="auto"/>
          <w:sz w:val="28"/>
        </w:rPr>
        <w:t>наводящие</w:t>
      </w:r>
      <w:r>
        <w:rPr>
          <w:rFonts w:ascii="Times New Roman" w:hAnsi="Times New Roman"/>
          <w:color w:val="auto"/>
          <w:spacing w:val="-1"/>
          <w:sz w:val="28"/>
        </w:rPr>
        <w:t xml:space="preserve"> </w:t>
      </w:r>
      <w:r>
        <w:rPr>
          <w:rFonts w:ascii="Times New Roman" w:hAnsi="Times New Roman"/>
          <w:color w:val="auto"/>
          <w:sz w:val="28"/>
        </w:rPr>
        <w:t>дополнительные</w:t>
      </w:r>
      <w:r>
        <w:rPr>
          <w:rFonts w:ascii="Times New Roman" w:hAnsi="Times New Roman"/>
          <w:color w:val="auto"/>
          <w:spacing w:val="-2"/>
          <w:sz w:val="28"/>
        </w:rPr>
        <w:t xml:space="preserve"> </w:t>
      </w:r>
      <w:r>
        <w:rPr>
          <w:rFonts w:ascii="Times New Roman" w:hAnsi="Times New Roman"/>
          <w:color w:val="auto"/>
          <w:sz w:val="28"/>
        </w:rPr>
        <w:t>вопросы</w:t>
      </w:r>
      <w:r>
        <w:rPr>
          <w:rFonts w:ascii="Times New Roman" w:hAnsi="Times New Roman"/>
          <w:color w:val="auto"/>
          <w:spacing w:val="-1"/>
          <w:sz w:val="28"/>
        </w:rPr>
        <w:t xml:space="preserve"> </w:t>
      </w:r>
      <w:r>
        <w:rPr>
          <w:rFonts w:ascii="Times New Roman" w:hAnsi="Times New Roman"/>
          <w:color w:val="auto"/>
          <w:sz w:val="28"/>
        </w:rPr>
        <w:t>отвечает</w:t>
      </w:r>
      <w:r>
        <w:rPr>
          <w:rFonts w:ascii="Times New Roman" w:hAnsi="Times New Roman"/>
          <w:color w:val="auto"/>
          <w:spacing w:val="-1"/>
          <w:sz w:val="28"/>
        </w:rPr>
        <w:t xml:space="preserve"> </w:t>
      </w:r>
      <w:r>
        <w:rPr>
          <w:rFonts w:ascii="Times New Roman" w:hAnsi="Times New Roman"/>
          <w:color w:val="auto"/>
          <w:sz w:val="28"/>
        </w:rPr>
        <w:t>в</w:t>
      </w:r>
      <w:r>
        <w:rPr>
          <w:rFonts w:ascii="Times New Roman" w:hAnsi="Times New Roman"/>
          <w:color w:val="auto"/>
          <w:spacing w:val="-3"/>
          <w:sz w:val="28"/>
        </w:rPr>
        <w:t xml:space="preserve"> </w:t>
      </w:r>
      <w:r>
        <w:rPr>
          <w:rFonts w:ascii="Times New Roman" w:hAnsi="Times New Roman"/>
          <w:color w:val="auto"/>
          <w:sz w:val="28"/>
        </w:rPr>
        <w:t>целом</w:t>
      </w:r>
      <w:r>
        <w:rPr>
          <w:rFonts w:ascii="Times New Roman" w:hAnsi="Times New Roman"/>
          <w:color w:val="auto"/>
          <w:spacing w:val="-2"/>
          <w:sz w:val="28"/>
        </w:rPr>
        <w:t xml:space="preserve"> </w:t>
      </w:r>
      <w:r>
        <w:rPr>
          <w:rFonts w:ascii="Times New Roman" w:hAnsi="Times New Roman"/>
          <w:color w:val="auto"/>
          <w:sz w:val="28"/>
        </w:rPr>
        <w:t>правильно,</w:t>
      </w:r>
      <w:r>
        <w:rPr>
          <w:rFonts w:ascii="Times New Roman" w:hAnsi="Times New Roman"/>
          <w:color w:val="auto"/>
          <w:spacing w:val="-1"/>
          <w:sz w:val="28"/>
        </w:rPr>
        <w:t xml:space="preserve"> </w:t>
      </w:r>
      <w:r>
        <w:rPr>
          <w:rFonts w:ascii="Times New Roman" w:hAnsi="Times New Roman"/>
          <w:color w:val="auto"/>
          <w:sz w:val="28"/>
        </w:rPr>
        <w:t>но не полно, испытывает затруднения при использовании понятийного аппарата учебной дисциплины.</w:t>
      </w:r>
    </w:p>
    <w:p w14:paraId="173D414C">
      <w:pPr>
        <w:spacing w:before="317"/>
        <w:ind w:left="1132" w:right="851"/>
        <w:jc w:val="both"/>
        <w:rPr>
          <w:rFonts w:ascii="Times New Roman" w:hAnsi="Times New Roman"/>
          <w:color w:val="auto"/>
          <w:sz w:val="28"/>
        </w:rPr>
      </w:pPr>
      <w:r>
        <w:rPr>
          <w:rFonts w:ascii="Times New Roman" w:hAnsi="Times New Roman"/>
          <w:b/>
          <w:i/>
          <w:color w:val="auto"/>
          <w:sz w:val="28"/>
        </w:rPr>
        <w:t xml:space="preserve">2 (неудовлетворительно) </w:t>
      </w:r>
      <w:r>
        <w:rPr>
          <w:rFonts w:ascii="Times New Roman" w:hAnsi="Times New Roman"/>
          <w:color w:val="auto"/>
          <w:sz w:val="28"/>
        </w:rPr>
        <w:t>– обучающийся не знает значительной части вопросов по основной и смежным учебным дисциплинам, затрудняется систематизировать материал и мыслить логично.</w:t>
      </w:r>
    </w:p>
    <w:p w14:paraId="4CA93B07">
      <w:pPr>
        <w:pStyle w:val="9"/>
        <w:spacing w:before="4"/>
      </w:pPr>
    </w:p>
    <w:p w14:paraId="119D8948">
      <w:pPr>
        <w:pStyle w:val="3"/>
        <w:ind w:left="1095" w:right="813"/>
        <w:jc w:val="center"/>
        <w:rPr>
          <w:rFonts w:ascii="Times New Roman" w:hAnsi="Times New Roman" w:cs="Times New Roman"/>
          <w:color w:val="auto"/>
        </w:rPr>
      </w:pPr>
      <w:r>
        <w:rPr>
          <w:rFonts w:ascii="Times New Roman" w:hAnsi="Times New Roman" w:cs="Times New Roman"/>
          <w:color w:val="auto"/>
        </w:rPr>
        <w:t>КРИТЕРИИ</w:t>
      </w:r>
      <w:r>
        <w:rPr>
          <w:rFonts w:ascii="Times New Roman" w:hAnsi="Times New Roman" w:cs="Times New Roman"/>
          <w:color w:val="auto"/>
          <w:spacing w:val="-9"/>
        </w:rPr>
        <w:t xml:space="preserve"> </w:t>
      </w:r>
      <w:r>
        <w:rPr>
          <w:rFonts w:ascii="Times New Roman" w:hAnsi="Times New Roman" w:cs="Times New Roman"/>
          <w:color w:val="auto"/>
        </w:rPr>
        <w:t>ОЦЕНКИ</w:t>
      </w:r>
      <w:r>
        <w:rPr>
          <w:rFonts w:ascii="Times New Roman" w:hAnsi="Times New Roman" w:cs="Times New Roman"/>
          <w:color w:val="auto"/>
          <w:spacing w:val="-9"/>
        </w:rPr>
        <w:t xml:space="preserve"> </w:t>
      </w:r>
      <w:r>
        <w:rPr>
          <w:rFonts w:ascii="Times New Roman" w:hAnsi="Times New Roman" w:cs="Times New Roman"/>
          <w:color w:val="auto"/>
        </w:rPr>
        <w:t>РЕШЕНИЯ</w:t>
      </w:r>
      <w:r>
        <w:rPr>
          <w:rFonts w:ascii="Times New Roman" w:hAnsi="Times New Roman" w:cs="Times New Roman"/>
          <w:color w:val="auto"/>
          <w:spacing w:val="-13"/>
        </w:rPr>
        <w:t xml:space="preserve"> </w:t>
      </w:r>
      <w:r>
        <w:rPr>
          <w:rFonts w:ascii="Times New Roman" w:hAnsi="Times New Roman" w:cs="Times New Roman"/>
          <w:color w:val="auto"/>
        </w:rPr>
        <w:t xml:space="preserve">ПРОБЛЕМНО-СИТУАЦИОННОЙ </w:t>
      </w:r>
      <w:r>
        <w:rPr>
          <w:rFonts w:ascii="Times New Roman" w:hAnsi="Times New Roman" w:cs="Times New Roman"/>
          <w:color w:val="auto"/>
          <w:spacing w:val="-2"/>
        </w:rPr>
        <w:t>ЗАДАЧИ</w:t>
      </w:r>
    </w:p>
    <w:p w14:paraId="28C104CD">
      <w:pPr>
        <w:ind w:left="1132" w:right="848"/>
        <w:jc w:val="both"/>
        <w:rPr>
          <w:rFonts w:ascii="Times New Roman" w:hAnsi="Times New Roman"/>
          <w:color w:val="auto"/>
          <w:sz w:val="28"/>
        </w:rPr>
      </w:pPr>
      <w:r>
        <w:rPr>
          <w:rFonts w:ascii="Times New Roman" w:hAnsi="Times New Roman"/>
          <w:b/>
          <w:color w:val="auto"/>
          <w:sz w:val="28"/>
        </w:rPr>
        <w:t xml:space="preserve">5 «отлично» </w:t>
      </w:r>
      <w:r>
        <w:rPr>
          <w:rFonts w:ascii="Times New Roman" w:hAnsi="Times New Roman"/>
          <w:color w:val="auto"/>
          <w:sz w:val="20"/>
        </w:rPr>
        <w:t>–</w:t>
      </w:r>
      <w:r>
        <w:rPr>
          <w:rFonts w:ascii="Times New Roman" w:hAnsi="Times New Roman"/>
          <w:color w:val="auto"/>
          <w:spacing w:val="40"/>
          <w:sz w:val="20"/>
        </w:rPr>
        <w:t xml:space="preserve"> </w:t>
      </w:r>
      <w:r>
        <w:rPr>
          <w:rFonts w:ascii="Times New Roman" w:hAnsi="Times New Roman"/>
          <w:color w:val="auto"/>
          <w:sz w:val="28"/>
        </w:rPr>
        <w:t>комплексная оценка предложенной ситуации; знание теоретического</w:t>
      </w:r>
      <w:r>
        <w:rPr>
          <w:rFonts w:ascii="Times New Roman" w:hAnsi="Times New Roman"/>
          <w:color w:val="auto"/>
          <w:spacing w:val="50"/>
          <w:sz w:val="28"/>
        </w:rPr>
        <w:t xml:space="preserve"> </w:t>
      </w:r>
      <w:r>
        <w:rPr>
          <w:rFonts w:ascii="Times New Roman" w:hAnsi="Times New Roman"/>
          <w:color w:val="auto"/>
          <w:sz w:val="28"/>
        </w:rPr>
        <w:t>материала</w:t>
      </w:r>
      <w:r>
        <w:rPr>
          <w:rFonts w:ascii="Times New Roman" w:hAnsi="Times New Roman"/>
          <w:color w:val="auto"/>
          <w:spacing w:val="50"/>
          <w:sz w:val="28"/>
        </w:rPr>
        <w:t xml:space="preserve"> </w:t>
      </w:r>
      <w:r>
        <w:rPr>
          <w:rFonts w:ascii="Times New Roman" w:hAnsi="Times New Roman"/>
          <w:color w:val="auto"/>
          <w:sz w:val="28"/>
        </w:rPr>
        <w:t>с</w:t>
      </w:r>
      <w:r>
        <w:rPr>
          <w:rFonts w:ascii="Times New Roman" w:hAnsi="Times New Roman"/>
          <w:color w:val="auto"/>
          <w:spacing w:val="51"/>
          <w:sz w:val="28"/>
        </w:rPr>
        <w:t xml:space="preserve"> </w:t>
      </w:r>
      <w:r>
        <w:rPr>
          <w:rFonts w:ascii="Times New Roman" w:hAnsi="Times New Roman"/>
          <w:color w:val="auto"/>
          <w:sz w:val="28"/>
        </w:rPr>
        <w:t>учетом</w:t>
      </w:r>
      <w:r>
        <w:rPr>
          <w:rFonts w:ascii="Times New Roman" w:hAnsi="Times New Roman"/>
          <w:color w:val="auto"/>
          <w:spacing w:val="50"/>
          <w:sz w:val="28"/>
        </w:rPr>
        <w:t xml:space="preserve"> </w:t>
      </w:r>
      <w:r>
        <w:rPr>
          <w:rFonts w:ascii="Times New Roman" w:hAnsi="Times New Roman"/>
          <w:color w:val="auto"/>
          <w:sz w:val="28"/>
        </w:rPr>
        <w:t>междисциплинарных</w:t>
      </w:r>
      <w:r>
        <w:rPr>
          <w:rFonts w:ascii="Times New Roman" w:hAnsi="Times New Roman"/>
          <w:color w:val="auto"/>
          <w:spacing w:val="50"/>
          <w:sz w:val="28"/>
        </w:rPr>
        <w:t xml:space="preserve"> </w:t>
      </w:r>
      <w:r>
        <w:rPr>
          <w:rFonts w:ascii="Times New Roman" w:hAnsi="Times New Roman"/>
          <w:color w:val="auto"/>
          <w:sz w:val="28"/>
        </w:rPr>
        <w:t>связей,</w:t>
      </w:r>
      <w:r>
        <w:rPr>
          <w:rFonts w:ascii="Times New Roman" w:hAnsi="Times New Roman"/>
          <w:color w:val="auto"/>
          <w:spacing w:val="51"/>
          <w:sz w:val="28"/>
        </w:rPr>
        <w:t xml:space="preserve"> </w:t>
      </w:r>
      <w:r>
        <w:rPr>
          <w:rFonts w:ascii="Times New Roman" w:hAnsi="Times New Roman"/>
          <w:color w:val="auto"/>
          <w:spacing w:val="-2"/>
          <w:sz w:val="28"/>
        </w:rPr>
        <w:t>правильный</w:t>
      </w:r>
    </w:p>
    <w:p w14:paraId="2B983E7D">
      <w:pPr>
        <w:jc w:val="both"/>
        <w:rPr>
          <w:rFonts w:ascii="Times New Roman" w:hAnsi="Times New Roman"/>
          <w:color w:val="auto"/>
          <w:sz w:val="28"/>
        </w:rPr>
        <w:sectPr>
          <w:pgSz w:w="11910" w:h="16840"/>
          <w:pgMar w:top="1040" w:right="283" w:bottom="960" w:left="0" w:header="0" w:footer="780" w:gutter="0"/>
          <w:cols w:space="720" w:num="1"/>
        </w:sectPr>
      </w:pPr>
    </w:p>
    <w:p w14:paraId="637A5803">
      <w:pPr>
        <w:spacing w:before="67" w:line="242" w:lineRule="auto"/>
        <w:ind w:left="1132" w:right="856"/>
        <w:jc w:val="both"/>
        <w:rPr>
          <w:rFonts w:ascii="Times New Roman" w:hAnsi="Times New Roman"/>
          <w:color w:val="auto"/>
          <w:sz w:val="28"/>
        </w:rPr>
      </w:pPr>
      <w:r>
        <w:rPr>
          <w:rFonts w:ascii="Times New Roman" w:hAnsi="Times New Roman"/>
          <w:color w:val="auto"/>
          <w:sz w:val="28"/>
        </w:rPr>
        <w:t>выбор тактики действий; последовательное, уверенное выполнение практических умений в соответствии с алгоритмами действий;</w:t>
      </w:r>
    </w:p>
    <w:p w14:paraId="79761147">
      <w:pPr>
        <w:spacing w:before="317"/>
        <w:ind w:left="1132" w:right="846"/>
        <w:jc w:val="both"/>
        <w:rPr>
          <w:rFonts w:ascii="Times New Roman" w:hAnsi="Times New Roman"/>
          <w:color w:val="auto"/>
          <w:sz w:val="28"/>
        </w:rPr>
      </w:pPr>
      <w:r>
        <w:rPr>
          <w:rFonts w:ascii="Times New Roman" w:hAnsi="Times New Roman"/>
          <w:b/>
          <w:color w:val="auto"/>
          <w:sz w:val="28"/>
        </w:rPr>
        <w:t xml:space="preserve">4 «хорошо» </w:t>
      </w:r>
      <w:r>
        <w:rPr>
          <w:rFonts w:ascii="Times New Roman" w:hAnsi="Times New Roman"/>
          <w:color w:val="auto"/>
          <w:sz w:val="20"/>
        </w:rPr>
        <w:t>–</w:t>
      </w:r>
      <w:r>
        <w:rPr>
          <w:rFonts w:ascii="Times New Roman" w:hAnsi="Times New Roman"/>
          <w:color w:val="auto"/>
          <w:spacing w:val="40"/>
          <w:sz w:val="20"/>
        </w:rPr>
        <w:t xml:space="preserve"> </w:t>
      </w:r>
      <w:r>
        <w:rPr>
          <w:rFonts w:ascii="Times New Roman" w:hAnsi="Times New Roman"/>
          <w:color w:val="auto"/>
          <w:sz w:val="28"/>
        </w:rPr>
        <w:t>комплексная оценка предложенной ситуации, незначительные затруднения при ответе на теоретические вопросы, неполное раскрытие междисциплинарных связей; правильный выбор тактики действий; логическое обоснование теоретических вопросов с дополнительными комментариями педагога; последовательное, уверенное выполнение практических умений в соответствии с алгоритмом действий;</w:t>
      </w:r>
    </w:p>
    <w:p w14:paraId="08506111">
      <w:pPr>
        <w:pStyle w:val="9"/>
      </w:pPr>
    </w:p>
    <w:p w14:paraId="692E1084">
      <w:pPr>
        <w:ind w:left="1132" w:right="849"/>
        <w:jc w:val="both"/>
        <w:rPr>
          <w:rFonts w:ascii="Times New Roman" w:hAnsi="Times New Roman"/>
          <w:color w:val="auto"/>
          <w:sz w:val="28"/>
        </w:rPr>
      </w:pPr>
      <w:r>
        <w:rPr>
          <w:rFonts w:ascii="Times New Roman" w:hAnsi="Times New Roman"/>
          <w:b/>
          <w:color w:val="auto"/>
          <w:sz w:val="28"/>
        </w:rPr>
        <w:t xml:space="preserve">3 «удовлетворительно» </w:t>
      </w:r>
      <w:r>
        <w:rPr>
          <w:rFonts w:ascii="Times New Roman" w:hAnsi="Times New Roman"/>
          <w:color w:val="auto"/>
          <w:sz w:val="20"/>
        </w:rPr>
        <w:t>–</w:t>
      </w:r>
      <w:r>
        <w:rPr>
          <w:rFonts w:ascii="Times New Roman" w:hAnsi="Times New Roman"/>
          <w:color w:val="auto"/>
          <w:spacing w:val="40"/>
          <w:sz w:val="20"/>
        </w:rPr>
        <w:t xml:space="preserve"> </w:t>
      </w:r>
      <w:r>
        <w:rPr>
          <w:rFonts w:ascii="Times New Roman" w:hAnsi="Times New Roman"/>
          <w:color w:val="auto"/>
          <w:sz w:val="28"/>
        </w:rPr>
        <w:t>затруднения с комплексной оценкой предложенной ситуации; неполный ответ, требующий наводящих вопросов педагога; выбор тактики действий, в соответствии с ситуацией, возможен при наводящих вопросах педагога, правильное последовательное, но неуверенное выполнение практических умений в соответствии с алгоритмом действий;</w:t>
      </w:r>
    </w:p>
    <w:p w14:paraId="31700A4F">
      <w:pPr>
        <w:pStyle w:val="9"/>
        <w:spacing w:before="1"/>
      </w:pPr>
    </w:p>
    <w:p w14:paraId="02C58319">
      <w:pPr>
        <w:ind w:left="1132" w:right="846"/>
        <w:jc w:val="both"/>
        <w:rPr>
          <w:rFonts w:ascii="Times New Roman" w:hAnsi="Times New Roman"/>
          <w:color w:val="auto"/>
          <w:sz w:val="28"/>
        </w:rPr>
      </w:pPr>
      <w:r>
        <w:rPr>
          <w:rFonts w:ascii="Times New Roman" w:hAnsi="Times New Roman"/>
          <w:b/>
          <w:color w:val="auto"/>
          <w:sz w:val="28"/>
        </w:rPr>
        <w:t>2 «неудовлетворительно</w:t>
      </w:r>
      <w:r>
        <w:rPr>
          <w:rFonts w:ascii="Times New Roman" w:hAnsi="Times New Roman"/>
          <w:color w:val="auto"/>
          <w:sz w:val="28"/>
        </w:rPr>
        <w:t xml:space="preserve">» </w:t>
      </w:r>
      <w:r>
        <w:rPr>
          <w:rFonts w:ascii="Times New Roman" w:hAnsi="Times New Roman"/>
          <w:color w:val="auto"/>
          <w:sz w:val="20"/>
        </w:rPr>
        <w:t>–</w:t>
      </w:r>
      <w:r>
        <w:rPr>
          <w:rFonts w:ascii="Times New Roman" w:hAnsi="Times New Roman"/>
          <w:color w:val="auto"/>
          <w:spacing w:val="40"/>
          <w:sz w:val="20"/>
        </w:rPr>
        <w:t xml:space="preserve"> </w:t>
      </w:r>
      <w:r>
        <w:rPr>
          <w:rFonts w:ascii="Times New Roman" w:hAnsi="Times New Roman"/>
          <w:color w:val="auto"/>
          <w:sz w:val="28"/>
        </w:rPr>
        <w:t>неверная оценка ситуации; неправильно</w:t>
      </w:r>
      <w:r>
        <w:rPr>
          <w:rFonts w:ascii="Times New Roman" w:hAnsi="Times New Roman"/>
          <w:color w:val="auto"/>
          <w:spacing w:val="40"/>
          <w:sz w:val="28"/>
        </w:rPr>
        <w:t xml:space="preserve"> </w:t>
      </w:r>
      <w:r>
        <w:rPr>
          <w:rFonts w:ascii="Times New Roman" w:hAnsi="Times New Roman"/>
          <w:color w:val="auto"/>
          <w:sz w:val="28"/>
        </w:rPr>
        <w:t>выбранная тактика действий, приводящая к ухудшению ситуации, нарушению правил безопасности пациента (клиента аптеки) и медицинского персонала; неправильное выполнение практических умений.</w:t>
      </w:r>
    </w:p>
    <w:p w14:paraId="11060699">
      <w:pPr>
        <w:pStyle w:val="9"/>
        <w:spacing w:before="5"/>
      </w:pPr>
    </w:p>
    <w:p w14:paraId="38CBB079">
      <w:pPr>
        <w:pStyle w:val="3"/>
        <w:ind w:right="813"/>
        <w:jc w:val="center"/>
        <w:rPr>
          <w:rFonts w:ascii="Times New Roman" w:hAnsi="Times New Roman" w:cs="Times New Roman"/>
          <w:color w:val="auto"/>
        </w:rPr>
      </w:pPr>
      <w:r>
        <w:rPr>
          <w:rFonts w:ascii="Times New Roman" w:hAnsi="Times New Roman" w:cs="Times New Roman"/>
          <w:color w:val="auto"/>
        </w:rPr>
        <w:t>КРИТЕРИИ</w:t>
      </w:r>
      <w:r>
        <w:rPr>
          <w:rFonts w:ascii="Times New Roman" w:hAnsi="Times New Roman" w:cs="Times New Roman"/>
          <w:color w:val="auto"/>
          <w:spacing w:val="-4"/>
        </w:rPr>
        <w:t xml:space="preserve"> </w:t>
      </w:r>
      <w:r>
        <w:rPr>
          <w:rFonts w:ascii="Times New Roman" w:hAnsi="Times New Roman" w:cs="Times New Roman"/>
          <w:color w:val="auto"/>
        </w:rPr>
        <w:t>ОЦЕНКИ</w:t>
      </w:r>
      <w:r>
        <w:rPr>
          <w:rFonts w:ascii="Times New Roman" w:hAnsi="Times New Roman" w:cs="Times New Roman"/>
          <w:color w:val="auto"/>
          <w:spacing w:val="-3"/>
        </w:rPr>
        <w:t xml:space="preserve"> </w:t>
      </w:r>
      <w:r>
        <w:rPr>
          <w:rFonts w:ascii="Times New Roman" w:hAnsi="Times New Roman" w:cs="Times New Roman"/>
          <w:color w:val="auto"/>
          <w:spacing w:val="-2"/>
        </w:rPr>
        <w:t>РЕФЕРАТА</w:t>
      </w:r>
    </w:p>
    <w:p w14:paraId="0EC5B528">
      <w:pPr>
        <w:pStyle w:val="9"/>
        <w:spacing w:before="48"/>
        <w:rPr>
          <w:b/>
          <w:sz w:val="20"/>
        </w:rPr>
      </w:pPr>
    </w:p>
    <w:tbl>
      <w:tblPr>
        <w:tblStyle w:val="14"/>
        <w:tblW w:w="0" w:type="auto"/>
        <w:tblInd w:w="7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23"/>
        <w:gridCol w:w="1580"/>
        <w:gridCol w:w="1579"/>
        <w:gridCol w:w="1579"/>
        <w:gridCol w:w="1579"/>
        <w:gridCol w:w="1577"/>
      </w:tblGrid>
      <w:tr w14:paraId="18620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1823" w:type="dxa"/>
          </w:tcPr>
          <w:p w14:paraId="5858DE97">
            <w:pPr>
              <w:pStyle w:val="17"/>
              <w:spacing w:before="121"/>
              <w:ind w:left="424" w:right="448" w:hanging="60"/>
              <w:rPr>
                <w:sz w:val="24"/>
                <w:lang w:val="en-US"/>
              </w:rPr>
            </w:pPr>
            <w:r>
              <w:rPr>
                <w:spacing w:val="-2"/>
                <w:sz w:val="24"/>
                <w:lang w:val="en-US"/>
              </w:rPr>
              <w:t>Критерии качества</w:t>
            </w:r>
          </w:p>
        </w:tc>
        <w:tc>
          <w:tcPr>
            <w:tcW w:w="1580" w:type="dxa"/>
          </w:tcPr>
          <w:p w14:paraId="242DD447">
            <w:pPr>
              <w:pStyle w:val="17"/>
              <w:spacing w:before="260"/>
              <w:ind w:left="346"/>
              <w:rPr>
                <w:sz w:val="24"/>
                <w:lang w:val="en-US"/>
              </w:rPr>
            </w:pPr>
            <w:r>
              <w:rPr>
                <w:sz w:val="24"/>
                <w:lang w:val="en-US"/>
              </w:rPr>
              <w:t xml:space="preserve">0 </w:t>
            </w:r>
            <w:r>
              <w:rPr>
                <w:spacing w:val="-2"/>
                <w:sz w:val="24"/>
                <w:lang w:val="en-US"/>
              </w:rPr>
              <w:t>баллов</w:t>
            </w:r>
          </w:p>
        </w:tc>
        <w:tc>
          <w:tcPr>
            <w:tcW w:w="1579" w:type="dxa"/>
          </w:tcPr>
          <w:p w14:paraId="1B3CB57B">
            <w:pPr>
              <w:pStyle w:val="17"/>
              <w:spacing w:before="260"/>
              <w:ind w:left="409"/>
              <w:rPr>
                <w:sz w:val="24"/>
                <w:lang w:val="en-US"/>
              </w:rPr>
            </w:pPr>
            <w:r>
              <w:rPr>
                <w:sz w:val="24"/>
                <w:lang w:val="en-US"/>
              </w:rPr>
              <w:t xml:space="preserve">2 </w:t>
            </w:r>
            <w:r>
              <w:rPr>
                <w:spacing w:val="-2"/>
                <w:sz w:val="24"/>
                <w:lang w:val="en-US"/>
              </w:rPr>
              <w:t>балла</w:t>
            </w:r>
          </w:p>
        </w:tc>
        <w:tc>
          <w:tcPr>
            <w:tcW w:w="1579" w:type="dxa"/>
          </w:tcPr>
          <w:p w14:paraId="02744DD4">
            <w:pPr>
              <w:pStyle w:val="17"/>
              <w:spacing w:before="260"/>
              <w:ind w:left="409"/>
              <w:rPr>
                <w:sz w:val="24"/>
                <w:lang w:val="en-US"/>
              </w:rPr>
            </w:pPr>
            <w:r>
              <w:rPr>
                <w:sz w:val="24"/>
                <w:lang w:val="en-US"/>
              </w:rPr>
              <w:t xml:space="preserve">3 </w:t>
            </w:r>
            <w:r>
              <w:rPr>
                <w:spacing w:val="-2"/>
                <w:sz w:val="24"/>
                <w:lang w:val="en-US"/>
              </w:rPr>
              <w:t>балла</w:t>
            </w:r>
          </w:p>
        </w:tc>
        <w:tc>
          <w:tcPr>
            <w:tcW w:w="1579" w:type="dxa"/>
          </w:tcPr>
          <w:p w14:paraId="60AF57DE">
            <w:pPr>
              <w:pStyle w:val="17"/>
              <w:spacing w:before="260"/>
              <w:ind w:left="409"/>
              <w:rPr>
                <w:sz w:val="24"/>
                <w:lang w:val="en-US"/>
              </w:rPr>
            </w:pPr>
            <w:r>
              <w:rPr>
                <w:sz w:val="24"/>
                <w:lang w:val="en-US"/>
              </w:rPr>
              <w:t xml:space="preserve">4 </w:t>
            </w:r>
            <w:r>
              <w:rPr>
                <w:spacing w:val="-2"/>
                <w:sz w:val="24"/>
                <w:lang w:val="en-US"/>
              </w:rPr>
              <w:t>балла</w:t>
            </w:r>
          </w:p>
        </w:tc>
        <w:tc>
          <w:tcPr>
            <w:tcW w:w="1577" w:type="dxa"/>
          </w:tcPr>
          <w:p w14:paraId="0569FFB2">
            <w:pPr>
              <w:pStyle w:val="17"/>
              <w:spacing w:before="260"/>
              <w:ind w:left="408"/>
              <w:rPr>
                <w:sz w:val="24"/>
                <w:lang w:val="en-US"/>
              </w:rPr>
            </w:pPr>
            <w:r>
              <w:rPr>
                <w:sz w:val="24"/>
                <w:lang w:val="en-US"/>
              </w:rPr>
              <w:t xml:space="preserve">5 </w:t>
            </w:r>
            <w:r>
              <w:rPr>
                <w:spacing w:val="-2"/>
                <w:sz w:val="24"/>
                <w:lang w:val="en-US"/>
              </w:rPr>
              <w:t>балов</w:t>
            </w:r>
          </w:p>
        </w:tc>
      </w:tr>
      <w:tr w14:paraId="79465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3" w:hRule="atLeast"/>
        </w:trPr>
        <w:tc>
          <w:tcPr>
            <w:tcW w:w="1823" w:type="dxa"/>
          </w:tcPr>
          <w:p w14:paraId="6C76CE95">
            <w:pPr>
              <w:pStyle w:val="17"/>
              <w:spacing w:before="97"/>
              <w:ind w:right="38"/>
              <w:rPr>
                <w:sz w:val="24"/>
                <w:lang w:val="ru-RU"/>
              </w:rPr>
            </w:pPr>
            <w:r>
              <w:rPr>
                <w:spacing w:val="-2"/>
                <w:sz w:val="24"/>
                <w:lang w:val="ru-RU"/>
              </w:rPr>
              <w:t xml:space="preserve">Соответствие содержания </w:t>
            </w:r>
            <w:r>
              <w:rPr>
                <w:sz w:val="24"/>
                <w:lang w:val="ru-RU"/>
              </w:rPr>
              <w:t>реферата</w:t>
            </w:r>
            <w:r>
              <w:rPr>
                <w:spacing w:val="-15"/>
                <w:sz w:val="24"/>
                <w:lang w:val="ru-RU"/>
              </w:rPr>
              <w:t xml:space="preserve"> </w:t>
            </w:r>
            <w:r>
              <w:rPr>
                <w:sz w:val="24"/>
                <w:lang w:val="ru-RU"/>
              </w:rPr>
              <w:t>теме</w:t>
            </w:r>
            <w:r>
              <w:rPr>
                <w:spacing w:val="-15"/>
                <w:sz w:val="24"/>
                <w:lang w:val="ru-RU"/>
              </w:rPr>
              <w:t xml:space="preserve"> </w:t>
            </w:r>
            <w:r>
              <w:rPr>
                <w:sz w:val="24"/>
                <w:lang w:val="ru-RU"/>
              </w:rPr>
              <w:t xml:space="preserve">и </w:t>
            </w:r>
            <w:r>
              <w:rPr>
                <w:spacing w:val="-2"/>
                <w:sz w:val="24"/>
                <w:lang w:val="ru-RU"/>
              </w:rPr>
              <w:t>поставленным задачам</w:t>
            </w:r>
          </w:p>
        </w:tc>
        <w:tc>
          <w:tcPr>
            <w:tcW w:w="1580" w:type="dxa"/>
          </w:tcPr>
          <w:p w14:paraId="63C77DF8">
            <w:pPr>
              <w:pStyle w:val="17"/>
              <w:spacing w:before="97"/>
              <w:ind w:left="109"/>
              <w:rPr>
                <w:sz w:val="24"/>
                <w:lang w:val="en-US"/>
              </w:rPr>
            </w:pPr>
            <w:r>
              <w:rPr>
                <w:sz w:val="24"/>
                <w:lang w:val="en-US"/>
              </w:rPr>
              <w:t xml:space="preserve">Реферат не </w:t>
            </w:r>
            <w:r>
              <w:rPr>
                <w:spacing w:val="-2"/>
                <w:sz w:val="24"/>
                <w:lang w:val="en-US"/>
              </w:rPr>
              <w:t xml:space="preserve">соответствует </w:t>
            </w:r>
            <w:r>
              <w:rPr>
                <w:spacing w:val="-4"/>
                <w:sz w:val="24"/>
                <w:lang w:val="en-US"/>
              </w:rPr>
              <w:t>теме</w:t>
            </w:r>
          </w:p>
        </w:tc>
        <w:tc>
          <w:tcPr>
            <w:tcW w:w="1579" w:type="dxa"/>
          </w:tcPr>
          <w:p w14:paraId="5537BA10">
            <w:pPr>
              <w:pStyle w:val="17"/>
              <w:spacing w:before="97"/>
              <w:ind w:left="106"/>
              <w:rPr>
                <w:sz w:val="24"/>
                <w:lang w:val="ru-RU"/>
              </w:rPr>
            </w:pPr>
            <w:r>
              <w:rPr>
                <w:spacing w:val="-2"/>
                <w:sz w:val="24"/>
                <w:lang w:val="ru-RU"/>
              </w:rPr>
              <w:t xml:space="preserve">Содержание </w:t>
            </w:r>
            <w:r>
              <w:rPr>
                <w:sz w:val="24"/>
                <w:lang w:val="ru-RU"/>
              </w:rPr>
              <w:t xml:space="preserve">реферата не </w:t>
            </w:r>
            <w:r>
              <w:rPr>
                <w:spacing w:val="-2"/>
                <w:sz w:val="24"/>
                <w:lang w:val="ru-RU"/>
              </w:rPr>
              <w:t xml:space="preserve">полностью соответствует </w:t>
            </w:r>
            <w:r>
              <w:rPr>
                <w:spacing w:val="-4"/>
                <w:sz w:val="24"/>
                <w:lang w:val="ru-RU"/>
              </w:rPr>
              <w:t>теме</w:t>
            </w:r>
          </w:p>
        </w:tc>
        <w:tc>
          <w:tcPr>
            <w:tcW w:w="1579" w:type="dxa"/>
          </w:tcPr>
          <w:p w14:paraId="5EDBA657">
            <w:pPr>
              <w:pStyle w:val="17"/>
              <w:spacing w:before="97"/>
              <w:ind w:left="49" w:right="86" w:firstLine="57"/>
              <w:rPr>
                <w:sz w:val="24"/>
                <w:lang w:val="ru-RU"/>
              </w:rPr>
            </w:pPr>
            <w:r>
              <w:rPr>
                <w:spacing w:val="-2"/>
                <w:sz w:val="24"/>
                <w:lang w:val="ru-RU"/>
              </w:rPr>
              <w:t xml:space="preserve">Содержание </w:t>
            </w:r>
            <w:r>
              <w:rPr>
                <w:sz w:val="24"/>
                <w:lang w:val="ru-RU"/>
              </w:rPr>
              <w:t xml:space="preserve">реферата в </w:t>
            </w:r>
            <w:r>
              <w:rPr>
                <w:spacing w:val="-2"/>
                <w:sz w:val="24"/>
                <w:lang w:val="ru-RU"/>
              </w:rPr>
              <w:t xml:space="preserve">основном соответствует </w:t>
            </w:r>
            <w:r>
              <w:rPr>
                <w:sz w:val="24"/>
                <w:lang w:val="ru-RU"/>
              </w:rPr>
              <w:t xml:space="preserve">теме и </w:t>
            </w:r>
            <w:r>
              <w:rPr>
                <w:spacing w:val="-2"/>
                <w:sz w:val="24"/>
                <w:lang w:val="ru-RU"/>
              </w:rPr>
              <w:t>задачам</w:t>
            </w:r>
          </w:p>
        </w:tc>
        <w:tc>
          <w:tcPr>
            <w:tcW w:w="1579" w:type="dxa"/>
          </w:tcPr>
          <w:p w14:paraId="48230F59">
            <w:pPr>
              <w:pStyle w:val="17"/>
              <w:spacing w:before="97"/>
              <w:ind w:left="90" w:right="45" w:firstLine="16"/>
              <w:rPr>
                <w:sz w:val="24"/>
                <w:lang w:val="ru-RU"/>
              </w:rPr>
            </w:pPr>
            <w:r>
              <w:rPr>
                <w:spacing w:val="-2"/>
                <w:sz w:val="24"/>
                <w:lang w:val="ru-RU"/>
              </w:rPr>
              <w:t xml:space="preserve">Содержание реферата полностью соответствует </w:t>
            </w:r>
            <w:r>
              <w:rPr>
                <w:sz w:val="24"/>
                <w:lang w:val="ru-RU"/>
              </w:rPr>
              <w:t xml:space="preserve">теме и </w:t>
            </w:r>
            <w:r>
              <w:rPr>
                <w:spacing w:val="-2"/>
                <w:sz w:val="24"/>
                <w:lang w:val="ru-RU"/>
              </w:rPr>
              <w:t xml:space="preserve">поставленны </w:t>
            </w:r>
            <w:r>
              <w:rPr>
                <w:sz w:val="24"/>
                <w:lang w:val="ru-RU"/>
              </w:rPr>
              <w:t>м задачам</w:t>
            </w:r>
          </w:p>
        </w:tc>
        <w:tc>
          <w:tcPr>
            <w:tcW w:w="1577" w:type="dxa"/>
          </w:tcPr>
          <w:p w14:paraId="69770124">
            <w:pPr>
              <w:pStyle w:val="17"/>
              <w:spacing w:before="97"/>
              <w:ind w:left="108" w:right="25"/>
              <w:rPr>
                <w:sz w:val="24"/>
                <w:lang w:val="ru-RU"/>
              </w:rPr>
            </w:pPr>
            <w:r>
              <w:rPr>
                <w:spacing w:val="-2"/>
                <w:sz w:val="24"/>
                <w:lang w:val="ru-RU"/>
              </w:rPr>
              <w:t xml:space="preserve">Содержание реферата полностью соответствует </w:t>
            </w:r>
            <w:r>
              <w:rPr>
                <w:sz w:val="24"/>
                <w:lang w:val="ru-RU"/>
              </w:rPr>
              <w:t xml:space="preserve">теме и </w:t>
            </w:r>
            <w:r>
              <w:rPr>
                <w:spacing w:val="-2"/>
                <w:sz w:val="24"/>
                <w:lang w:val="ru-RU"/>
              </w:rPr>
              <w:t xml:space="preserve">поставленны </w:t>
            </w:r>
            <w:r>
              <w:rPr>
                <w:sz w:val="24"/>
                <w:lang w:val="ru-RU"/>
              </w:rPr>
              <w:t>м задачам</w:t>
            </w:r>
          </w:p>
        </w:tc>
      </w:tr>
      <w:tr w14:paraId="12BB2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2" w:hRule="atLeast"/>
        </w:trPr>
        <w:tc>
          <w:tcPr>
            <w:tcW w:w="1823" w:type="dxa"/>
          </w:tcPr>
          <w:p w14:paraId="29E4B290">
            <w:pPr>
              <w:pStyle w:val="17"/>
              <w:spacing w:before="95"/>
              <w:ind w:right="45"/>
              <w:rPr>
                <w:sz w:val="24"/>
                <w:lang w:val="ru-RU"/>
              </w:rPr>
            </w:pPr>
            <w:r>
              <w:rPr>
                <w:spacing w:val="-2"/>
                <w:sz w:val="24"/>
                <w:lang w:val="ru-RU"/>
              </w:rPr>
              <w:t xml:space="preserve">Полнота </w:t>
            </w:r>
            <w:r>
              <w:rPr>
                <w:sz w:val="24"/>
                <w:lang w:val="ru-RU"/>
              </w:rPr>
              <w:t>раскрытия</w:t>
            </w:r>
            <w:r>
              <w:rPr>
                <w:spacing w:val="-15"/>
                <w:sz w:val="24"/>
                <w:lang w:val="ru-RU"/>
              </w:rPr>
              <w:t xml:space="preserve"> </w:t>
            </w:r>
            <w:r>
              <w:rPr>
                <w:sz w:val="24"/>
                <w:lang w:val="ru-RU"/>
              </w:rPr>
              <w:t xml:space="preserve">темы </w:t>
            </w:r>
            <w:r>
              <w:rPr>
                <w:spacing w:val="-10"/>
                <w:sz w:val="24"/>
                <w:lang w:val="ru-RU"/>
              </w:rPr>
              <w:t>и</w:t>
            </w:r>
            <w:r>
              <w:rPr>
                <w:spacing w:val="40"/>
                <w:sz w:val="24"/>
                <w:lang w:val="ru-RU"/>
              </w:rPr>
              <w:t xml:space="preserve"> </w:t>
            </w:r>
            <w:r>
              <w:rPr>
                <w:spacing w:val="-2"/>
                <w:sz w:val="24"/>
                <w:lang w:val="ru-RU"/>
              </w:rPr>
              <w:t>использования источников</w:t>
            </w:r>
          </w:p>
        </w:tc>
        <w:tc>
          <w:tcPr>
            <w:tcW w:w="1580" w:type="dxa"/>
          </w:tcPr>
          <w:p w14:paraId="4F6A1A80">
            <w:pPr>
              <w:pStyle w:val="17"/>
              <w:spacing w:before="95"/>
              <w:ind w:left="109" w:right="514"/>
              <w:rPr>
                <w:sz w:val="24"/>
                <w:lang w:val="en-US"/>
              </w:rPr>
            </w:pPr>
            <w:r>
              <w:rPr>
                <w:sz w:val="24"/>
                <w:lang w:val="en-US"/>
              </w:rPr>
              <w:t xml:space="preserve">Тема не </w:t>
            </w:r>
            <w:r>
              <w:rPr>
                <w:spacing w:val="-2"/>
                <w:sz w:val="24"/>
                <w:lang w:val="en-US"/>
              </w:rPr>
              <w:t>раскрыта</w:t>
            </w:r>
          </w:p>
        </w:tc>
        <w:tc>
          <w:tcPr>
            <w:tcW w:w="1579" w:type="dxa"/>
          </w:tcPr>
          <w:p w14:paraId="04CF82F3">
            <w:pPr>
              <w:pStyle w:val="17"/>
              <w:spacing w:before="95"/>
              <w:ind w:left="8" w:right="42"/>
              <w:rPr>
                <w:sz w:val="24"/>
                <w:lang w:val="ru-RU"/>
              </w:rPr>
            </w:pPr>
            <w:r>
              <w:rPr>
                <w:sz w:val="24"/>
                <w:lang w:val="ru-RU"/>
              </w:rPr>
              <w:t>Тема</w:t>
            </w:r>
            <w:r>
              <w:rPr>
                <w:spacing w:val="-15"/>
                <w:sz w:val="24"/>
                <w:lang w:val="ru-RU"/>
              </w:rPr>
              <w:t xml:space="preserve"> </w:t>
            </w:r>
            <w:r>
              <w:rPr>
                <w:sz w:val="24"/>
                <w:lang w:val="ru-RU"/>
              </w:rPr>
              <w:t xml:space="preserve">раскрыта </w:t>
            </w:r>
            <w:r>
              <w:rPr>
                <w:spacing w:val="-2"/>
                <w:sz w:val="24"/>
                <w:lang w:val="ru-RU"/>
              </w:rPr>
              <w:t xml:space="preserve">недостаточно, использовано </w:t>
            </w:r>
            <w:r>
              <w:rPr>
                <w:spacing w:val="-4"/>
                <w:sz w:val="24"/>
                <w:lang w:val="ru-RU"/>
              </w:rPr>
              <w:t xml:space="preserve">мало </w:t>
            </w:r>
            <w:r>
              <w:rPr>
                <w:spacing w:val="-2"/>
                <w:sz w:val="24"/>
                <w:lang w:val="ru-RU"/>
              </w:rPr>
              <w:t>источников</w:t>
            </w:r>
          </w:p>
        </w:tc>
        <w:tc>
          <w:tcPr>
            <w:tcW w:w="1579" w:type="dxa"/>
          </w:tcPr>
          <w:p w14:paraId="32652FBF">
            <w:pPr>
              <w:pStyle w:val="17"/>
              <w:spacing w:before="95"/>
              <w:ind w:left="49" w:right="61" w:firstLine="57"/>
              <w:rPr>
                <w:sz w:val="24"/>
                <w:lang w:val="ru-RU"/>
              </w:rPr>
            </w:pPr>
            <w:r>
              <w:rPr>
                <w:spacing w:val="-4"/>
                <w:sz w:val="24"/>
                <w:lang w:val="ru-RU"/>
              </w:rPr>
              <w:t xml:space="preserve">Тема </w:t>
            </w:r>
            <w:r>
              <w:rPr>
                <w:spacing w:val="-2"/>
                <w:sz w:val="24"/>
                <w:lang w:val="ru-RU"/>
              </w:rPr>
              <w:t xml:space="preserve">раскрыта недостаточно использованы </w:t>
            </w:r>
            <w:r>
              <w:rPr>
                <w:sz w:val="24"/>
                <w:lang w:val="ru-RU"/>
              </w:rPr>
              <w:t xml:space="preserve">не все </w:t>
            </w:r>
            <w:r>
              <w:rPr>
                <w:spacing w:val="-2"/>
                <w:sz w:val="24"/>
                <w:lang w:val="ru-RU"/>
              </w:rPr>
              <w:t>основные источники литературы</w:t>
            </w:r>
          </w:p>
        </w:tc>
        <w:tc>
          <w:tcPr>
            <w:tcW w:w="1579" w:type="dxa"/>
          </w:tcPr>
          <w:p w14:paraId="12598C9E">
            <w:pPr>
              <w:pStyle w:val="17"/>
              <w:spacing w:before="95"/>
              <w:ind w:left="90" w:right="3" w:firstLine="16"/>
              <w:rPr>
                <w:sz w:val="24"/>
                <w:lang w:val="ru-RU"/>
              </w:rPr>
            </w:pPr>
            <w:r>
              <w:rPr>
                <w:spacing w:val="-4"/>
                <w:sz w:val="24"/>
                <w:lang w:val="ru-RU"/>
              </w:rPr>
              <w:t xml:space="preserve">Тема </w:t>
            </w:r>
            <w:r>
              <w:rPr>
                <w:spacing w:val="-2"/>
                <w:sz w:val="24"/>
                <w:lang w:val="ru-RU"/>
              </w:rPr>
              <w:t xml:space="preserve">раскрыта, однако некоторые положения реферата </w:t>
            </w:r>
            <w:r>
              <w:rPr>
                <w:sz w:val="24"/>
                <w:lang w:val="ru-RU"/>
              </w:rPr>
              <w:t xml:space="preserve">изложены не </w:t>
            </w:r>
            <w:r>
              <w:rPr>
                <w:spacing w:val="-2"/>
                <w:sz w:val="24"/>
                <w:lang w:val="ru-RU"/>
              </w:rPr>
              <w:t xml:space="preserve">слишком подробно, требуют уточнения, использованы </w:t>
            </w:r>
            <w:r>
              <w:rPr>
                <w:sz w:val="24"/>
                <w:lang w:val="ru-RU"/>
              </w:rPr>
              <w:t xml:space="preserve">все основные </w:t>
            </w:r>
            <w:r>
              <w:rPr>
                <w:spacing w:val="-2"/>
                <w:sz w:val="24"/>
                <w:lang w:val="ru-RU"/>
              </w:rPr>
              <w:t>источники</w:t>
            </w:r>
          </w:p>
        </w:tc>
        <w:tc>
          <w:tcPr>
            <w:tcW w:w="1577" w:type="dxa"/>
          </w:tcPr>
          <w:p w14:paraId="028C1A29">
            <w:pPr>
              <w:pStyle w:val="17"/>
              <w:spacing w:before="95"/>
              <w:ind w:left="108"/>
              <w:rPr>
                <w:sz w:val="24"/>
                <w:lang w:val="ru-RU"/>
              </w:rPr>
            </w:pPr>
            <w:r>
              <w:rPr>
                <w:spacing w:val="-4"/>
                <w:sz w:val="24"/>
                <w:lang w:val="ru-RU"/>
              </w:rPr>
              <w:t xml:space="preserve">Тема </w:t>
            </w:r>
            <w:r>
              <w:rPr>
                <w:spacing w:val="-2"/>
                <w:sz w:val="24"/>
                <w:lang w:val="ru-RU"/>
              </w:rPr>
              <w:t xml:space="preserve">полностью раскрыта, использованы современные источники </w:t>
            </w:r>
            <w:r>
              <w:rPr>
                <w:sz w:val="24"/>
                <w:lang w:val="ru-RU"/>
              </w:rPr>
              <w:t xml:space="preserve">литературы в </w:t>
            </w:r>
            <w:r>
              <w:rPr>
                <w:spacing w:val="-2"/>
                <w:sz w:val="24"/>
                <w:lang w:val="ru-RU"/>
              </w:rPr>
              <w:t>достаточном количестве</w:t>
            </w:r>
          </w:p>
        </w:tc>
      </w:tr>
    </w:tbl>
    <w:p w14:paraId="5121AAD5">
      <w:pPr>
        <w:pStyle w:val="17"/>
        <w:rPr>
          <w:sz w:val="24"/>
        </w:rPr>
        <w:sectPr>
          <w:pgSz w:w="11910" w:h="16840"/>
          <w:pgMar w:top="1040" w:right="283" w:bottom="960" w:left="0" w:header="0" w:footer="780" w:gutter="0"/>
          <w:cols w:space="720" w:num="1"/>
        </w:sectPr>
      </w:pPr>
    </w:p>
    <w:tbl>
      <w:tblPr>
        <w:tblStyle w:val="14"/>
        <w:tblW w:w="0" w:type="auto"/>
        <w:tblInd w:w="7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23"/>
        <w:gridCol w:w="1580"/>
        <w:gridCol w:w="1579"/>
        <w:gridCol w:w="1579"/>
        <w:gridCol w:w="1579"/>
        <w:gridCol w:w="1577"/>
      </w:tblGrid>
      <w:tr w14:paraId="669ED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1823" w:type="dxa"/>
          </w:tcPr>
          <w:p w14:paraId="264A52A1">
            <w:pPr>
              <w:pStyle w:val="17"/>
              <w:rPr>
                <w:sz w:val="24"/>
                <w:lang w:val="ru-RU"/>
              </w:rPr>
            </w:pPr>
          </w:p>
        </w:tc>
        <w:tc>
          <w:tcPr>
            <w:tcW w:w="1580" w:type="dxa"/>
          </w:tcPr>
          <w:p w14:paraId="5BA77FB4">
            <w:pPr>
              <w:pStyle w:val="17"/>
              <w:rPr>
                <w:sz w:val="24"/>
                <w:lang w:val="ru-RU"/>
              </w:rPr>
            </w:pPr>
          </w:p>
        </w:tc>
        <w:tc>
          <w:tcPr>
            <w:tcW w:w="1579" w:type="dxa"/>
          </w:tcPr>
          <w:p w14:paraId="1F2E3C9F">
            <w:pPr>
              <w:pStyle w:val="17"/>
              <w:rPr>
                <w:sz w:val="24"/>
                <w:lang w:val="ru-RU"/>
              </w:rPr>
            </w:pPr>
          </w:p>
        </w:tc>
        <w:tc>
          <w:tcPr>
            <w:tcW w:w="1579" w:type="dxa"/>
          </w:tcPr>
          <w:p w14:paraId="44C262D9">
            <w:pPr>
              <w:pStyle w:val="17"/>
              <w:rPr>
                <w:sz w:val="24"/>
                <w:lang w:val="ru-RU"/>
              </w:rPr>
            </w:pPr>
          </w:p>
        </w:tc>
        <w:tc>
          <w:tcPr>
            <w:tcW w:w="1579" w:type="dxa"/>
          </w:tcPr>
          <w:p w14:paraId="1A228B32">
            <w:pPr>
              <w:pStyle w:val="17"/>
              <w:spacing w:before="97"/>
              <w:ind w:left="90"/>
              <w:rPr>
                <w:sz w:val="24"/>
                <w:lang w:val="en-US"/>
              </w:rPr>
            </w:pPr>
            <w:r>
              <w:rPr>
                <w:spacing w:val="-2"/>
                <w:sz w:val="24"/>
                <w:lang w:val="en-US"/>
              </w:rPr>
              <w:t>литературы</w:t>
            </w:r>
          </w:p>
        </w:tc>
        <w:tc>
          <w:tcPr>
            <w:tcW w:w="1577" w:type="dxa"/>
          </w:tcPr>
          <w:p w14:paraId="174F1C62">
            <w:pPr>
              <w:pStyle w:val="17"/>
              <w:rPr>
                <w:sz w:val="24"/>
                <w:lang w:val="en-US"/>
              </w:rPr>
            </w:pPr>
          </w:p>
        </w:tc>
      </w:tr>
      <w:tr w14:paraId="6EFF7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7" w:hRule="atLeast"/>
        </w:trPr>
        <w:tc>
          <w:tcPr>
            <w:tcW w:w="1823" w:type="dxa"/>
          </w:tcPr>
          <w:p w14:paraId="3BA58093">
            <w:pPr>
              <w:pStyle w:val="17"/>
              <w:spacing w:before="97"/>
              <w:ind w:right="65"/>
              <w:rPr>
                <w:sz w:val="24"/>
                <w:lang w:val="ru-RU"/>
              </w:rPr>
            </w:pPr>
            <w:r>
              <w:rPr>
                <w:spacing w:val="-2"/>
                <w:sz w:val="24"/>
                <w:lang w:val="ru-RU"/>
              </w:rPr>
              <w:t xml:space="preserve">Умение обобщить </w:t>
            </w:r>
            <w:r>
              <w:rPr>
                <w:sz w:val="24"/>
                <w:lang w:val="ru-RU"/>
              </w:rPr>
              <w:t>материал и сделать</w:t>
            </w:r>
            <w:r>
              <w:rPr>
                <w:spacing w:val="-15"/>
                <w:sz w:val="24"/>
                <w:lang w:val="ru-RU"/>
              </w:rPr>
              <w:t xml:space="preserve"> </w:t>
            </w:r>
            <w:r>
              <w:rPr>
                <w:sz w:val="24"/>
                <w:lang w:val="ru-RU"/>
              </w:rPr>
              <w:t xml:space="preserve">краткие </w:t>
            </w:r>
            <w:r>
              <w:rPr>
                <w:spacing w:val="-2"/>
                <w:sz w:val="24"/>
                <w:lang w:val="ru-RU"/>
              </w:rPr>
              <w:t>выводы</w:t>
            </w:r>
          </w:p>
        </w:tc>
        <w:tc>
          <w:tcPr>
            <w:tcW w:w="1580" w:type="dxa"/>
          </w:tcPr>
          <w:p w14:paraId="16DDE930">
            <w:pPr>
              <w:pStyle w:val="17"/>
              <w:spacing w:before="97"/>
              <w:ind w:left="109" w:right="323"/>
              <w:rPr>
                <w:sz w:val="24"/>
                <w:lang w:val="en-US"/>
              </w:rPr>
            </w:pPr>
            <w:r>
              <w:rPr>
                <w:sz w:val="24"/>
                <w:lang w:val="en-US"/>
              </w:rPr>
              <w:t>Выводы</w:t>
            </w:r>
            <w:r>
              <w:rPr>
                <w:spacing w:val="-15"/>
                <w:sz w:val="24"/>
                <w:lang w:val="en-US"/>
              </w:rPr>
              <w:t xml:space="preserve"> </w:t>
            </w:r>
            <w:r>
              <w:rPr>
                <w:sz w:val="24"/>
                <w:lang w:val="en-US"/>
              </w:rPr>
              <w:t xml:space="preserve">не </w:t>
            </w:r>
            <w:r>
              <w:rPr>
                <w:spacing w:val="-2"/>
                <w:sz w:val="24"/>
                <w:lang w:val="en-US"/>
              </w:rPr>
              <w:t>сделаны</w:t>
            </w:r>
          </w:p>
        </w:tc>
        <w:tc>
          <w:tcPr>
            <w:tcW w:w="1579" w:type="dxa"/>
          </w:tcPr>
          <w:p w14:paraId="575F8D40">
            <w:pPr>
              <w:pStyle w:val="17"/>
              <w:spacing w:before="97"/>
              <w:ind w:left="106" w:right="156"/>
              <w:rPr>
                <w:sz w:val="24"/>
                <w:lang w:val="ru-RU"/>
              </w:rPr>
            </w:pPr>
            <w:r>
              <w:rPr>
                <w:sz w:val="24"/>
                <w:lang w:val="ru-RU"/>
              </w:rPr>
              <w:t>Материал</w:t>
            </w:r>
            <w:r>
              <w:rPr>
                <w:spacing w:val="-15"/>
                <w:sz w:val="24"/>
                <w:lang w:val="ru-RU"/>
              </w:rPr>
              <w:t xml:space="preserve"> </w:t>
            </w:r>
            <w:r>
              <w:rPr>
                <w:sz w:val="24"/>
                <w:lang w:val="ru-RU"/>
              </w:rPr>
              <w:t xml:space="preserve">не </w:t>
            </w:r>
            <w:r>
              <w:rPr>
                <w:spacing w:val="-2"/>
                <w:sz w:val="24"/>
                <w:lang w:val="ru-RU"/>
              </w:rPr>
              <w:t xml:space="preserve">обобщен, </w:t>
            </w:r>
            <w:r>
              <w:rPr>
                <w:sz w:val="24"/>
                <w:lang w:val="ru-RU"/>
              </w:rPr>
              <w:t>выводов нет</w:t>
            </w:r>
          </w:p>
        </w:tc>
        <w:tc>
          <w:tcPr>
            <w:tcW w:w="1579" w:type="dxa"/>
          </w:tcPr>
          <w:p w14:paraId="74046B22">
            <w:pPr>
              <w:pStyle w:val="17"/>
              <w:spacing w:before="97"/>
              <w:ind w:left="106" w:right="185"/>
              <w:rPr>
                <w:sz w:val="24"/>
                <w:lang w:val="ru-RU"/>
              </w:rPr>
            </w:pPr>
            <w:r>
              <w:rPr>
                <w:spacing w:val="-2"/>
                <w:sz w:val="24"/>
                <w:lang w:val="ru-RU"/>
              </w:rPr>
              <w:t xml:space="preserve">Материал </w:t>
            </w:r>
            <w:r>
              <w:rPr>
                <w:sz w:val="24"/>
                <w:lang w:val="ru-RU"/>
              </w:rPr>
              <w:t>обобщен,</w:t>
            </w:r>
            <w:r>
              <w:rPr>
                <w:spacing w:val="-15"/>
                <w:sz w:val="24"/>
                <w:lang w:val="ru-RU"/>
              </w:rPr>
              <w:t xml:space="preserve"> </w:t>
            </w:r>
            <w:r>
              <w:rPr>
                <w:sz w:val="24"/>
                <w:lang w:val="ru-RU"/>
              </w:rPr>
              <w:t xml:space="preserve">но </w:t>
            </w:r>
            <w:r>
              <w:rPr>
                <w:spacing w:val="-2"/>
                <w:sz w:val="24"/>
                <w:lang w:val="ru-RU"/>
              </w:rPr>
              <w:t xml:space="preserve">выводы громоздкие, </w:t>
            </w:r>
            <w:r>
              <w:rPr>
                <w:sz w:val="24"/>
                <w:lang w:val="ru-RU"/>
              </w:rPr>
              <w:t>не четкие</w:t>
            </w:r>
          </w:p>
        </w:tc>
        <w:tc>
          <w:tcPr>
            <w:tcW w:w="1579" w:type="dxa"/>
          </w:tcPr>
          <w:p w14:paraId="1ABD3A51">
            <w:pPr>
              <w:pStyle w:val="17"/>
              <w:spacing w:before="97"/>
              <w:ind w:right="451"/>
              <w:rPr>
                <w:sz w:val="24"/>
                <w:lang w:val="ru-RU"/>
              </w:rPr>
            </w:pPr>
            <w:r>
              <w:rPr>
                <w:spacing w:val="-2"/>
                <w:sz w:val="24"/>
                <w:lang w:val="ru-RU"/>
              </w:rPr>
              <w:t>Материал обобщен, сделаны четкие выводы</w:t>
            </w:r>
          </w:p>
        </w:tc>
        <w:tc>
          <w:tcPr>
            <w:tcW w:w="1577" w:type="dxa"/>
          </w:tcPr>
          <w:p w14:paraId="5D22B3C7">
            <w:pPr>
              <w:pStyle w:val="17"/>
              <w:spacing w:before="97"/>
              <w:ind w:left="108" w:right="448"/>
              <w:rPr>
                <w:sz w:val="24"/>
                <w:lang w:val="ru-RU"/>
              </w:rPr>
            </w:pPr>
            <w:r>
              <w:rPr>
                <w:spacing w:val="-2"/>
                <w:sz w:val="24"/>
                <w:lang w:val="ru-RU"/>
              </w:rPr>
              <w:t xml:space="preserve">Материал обобщен, сделаны </w:t>
            </w:r>
            <w:r>
              <w:rPr>
                <w:sz w:val="24"/>
                <w:lang w:val="ru-RU"/>
              </w:rPr>
              <w:t xml:space="preserve">четкие и </w:t>
            </w:r>
            <w:r>
              <w:rPr>
                <w:spacing w:val="-4"/>
                <w:sz w:val="24"/>
                <w:lang w:val="ru-RU"/>
              </w:rPr>
              <w:t xml:space="preserve">ясные </w:t>
            </w:r>
            <w:r>
              <w:rPr>
                <w:spacing w:val="-2"/>
                <w:sz w:val="24"/>
                <w:lang w:val="ru-RU"/>
              </w:rPr>
              <w:t>выводы</w:t>
            </w:r>
          </w:p>
        </w:tc>
      </w:tr>
      <w:tr w14:paraId="22FA8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2" w:hRule="atLeast"/>
        </w:trPr>
        <w:tc>
          <w:tcPr>
            <w:tcW w:w="1823" w:type="dxa"/>
          </w:tcPr>
          <w:p w14:paraId="35CE4C04">
            <w:pPr>
              <w:pStyle w:val="17"/>
              <w:spacing w:before="97"/>
              <w:ind w:right="38"/>
              <w:rPr>
                <w:sz w:val="24"/>
                <w:lang w:val="en-US"/>
              </w:rPr>
            </w:pPr>
            <w:r>
              <w:rPr>
                <w:spacing w:val="-2"/>
                <w:sz w:val="24"/>
                <w:lang w:val="en-US"/>
              </w:rPr>
              <w:t xml:space="preserve">Иллюстрации, </w:t>
            </w:r>
            <w:r>
              <w:rPr>
                <w:spacing w:val="-6"/>
                <w:sz w:val="24"/>
                <w:lang w:val="en-US"/>
              </w:rPr>
              <w:t xml:space="preserve">их </w:t>
            </w:r>
            <w:r>
              <w:rPr>
                <w:spacing w:val="-2"/>
                <w:sz w:val="24"/>
                <w:lang w:val="en-US"/>
              </w:rPr>
              <w:t xml:space="preserve">информативнос </w:t>
            </w:r>
            <w:r>
              <w:rPr>
                <w:spacing w:val="-6"/>
                <w:sz w:val="24"/>
                <w:lang w:val="en-US"/>
              </w:rPr>
              <w:t>ть</w:t>
            </w:r>
          </w:p>
        </w:tc>
        <w:tc>
          <w:tcPr>
            <w:tcW w:w="1580" w:type="dxa"/>
          </w:tcPr>
          <w:p w14:paraId="04DE6353">
            <w:pPr>
              <w:pStyle w:val="17"/>
              <w:spacing w:before="97"/>
              <w:ind w:left="109"/>
              <w:rPr>
                <w:sz w:val="24"/>
                <w:lang w:val="en-US"/>
              </w:rPr>
            </w:pPr>
            <w:r>
              <w:rPr>
                <w:spacing w:val="-2"/>
                <w:sz w:val="24"/>
                <w:lang w:val="en-US"/>
              </w:rPr>
              <w:t xml:space="preserve">Иллюстраций </w:t>
            </w:r>
            <w:r>
              <w:rPr>
                <w:spacing w:val="-4"/>
                <w:sz w:val="24"/>
                <w:lang w:val="en-US"/>
              </w:rPr>
              <w:t>нет</w:t>
            </w:r>
          </w:p>
        </w:tc>
        <w:tc>
          <w:tcPr>
            <w:tcW w:w="1579" w:type="dxa"/>
          </w:tcPr>
          <w:p w14:paraId="283A94AD">
            <w:pPr>
              <w:pStyle w:val="17"/>
              <w:spacing w:before="97"/>
              <w:ind w:left="106"/>
              <w:rPr>
                <w:sz w:val="24"/>
                <w:lang w:val="en-US"/>
              </w:rPr>
            </w:pPr>
            <w:r>
              <w:rPr>
                <w:spacing w:val="-2"/>
                <w:sz w:val="24"/>
                <w:lang w:val="en-US"/>
              </w:rPr>
              <w:t xml:space="preserve">Иллюстрации </w:t>
            </w:r>
            <w:r>
              <w:rPr>
                <w:spacing w:val="-6"/>
                <w:sz w:val="24"/>
                <w:lang w:val="en-US"/>
              </w:rPr>
              <w:t xml:space="preserve">не </w:t>
            </w:r>
            <w:r>
              <w:rPr>
                <w:spacing w:val="-2"/>
                <w:sz w:val="24"/>
                <w:lang w:val="en-US"/>
              </w:rPr>
              <w:t xml:space="preserve">информативн </w:t>
            </w:r>
            <w:r>
              <w:rPr>
                <w:spacing w:val="-6"/>
                <w:sz w:val="24"/>
                <w:lang w:val="en-US"/>
              </w:rPr>
              <w:t>ые</w:t>
            </w:r>
          </w:p>
        </w:tc>
        <w:tc>
          <w:tcPr>
            <w:tcW w:w="1579" w:type="dxa"/>
          </w:tcPr>
          <w:p w14:paraId="4D9C468A">
            <w:pPr>
              <w:pStyle w:val="17"/>
              <w:spacing w:before="97"/>
              <w:ind w:left="49" w:right="101"/>
              <w:jc w:val="both"/>
              <w:rPr>
                <w:sz w:val="24"/>
                <w:lang w:val="en-US"/>
              </w:rPr>
            </w:pPr>
            <w:r>
              <w:rPr>
                <w:spacing w:val="-2"/>
                <w:sz w:val="24"/>
                <w:lang w:val="en-US"/>
              </w:rPr>
              <w:t xml:space="preserve">Иллюстрации недостаточно информативн </w:t>
            </w:r>
            <w:r>
              <w:rPr>
                <w:spacing w:val="-6"/>
                <w:sz w:val="24"/>
                <w:lang w:val="en-US"/>
              </w:rPr>
              <w:t>ые</w:t>
            </w:r>
          </w:p>
        </w:tc>
        <w:tc>
          <w:tcPr>
            <w:tcW w:w="1579" w:type="dxa"/>
          </w:tcPr>
          <w:p w14:paraId="0906D4BA">
            <w:pPr>
              <w:pStyle w:val="17"/>
              <w:spacing w:before="97"/>
              <w:ind w:left="90" w:right="60"/>
              <w:jc w:val="both"/>
              <w:rPr>
                <w:sz w:val="24"/>
                <w:lang w:val="ru-RU"/>
              </w:rPr>
            </w:pPr>
            <w:r>
              <w:rPr>
                <w:spacing w:val="-2"/>
                <w:sz w:val="24"/>
                <w:lang w:val="ru-RU"/>
              </w:rPr>
              <w:t xml:space="preserve">Иллюстрации информативн </w:t>
            </w:r>
            <w:r>
              <w:rPr>
                <w:sz w:val="24"/>
                <w:lang w:val="ru-RU"/>
              </w:rPr>
              <w:t xml:space="preserve">ые, хорошего </w:t>
            </w:r>
            <w:r>
              <w:rPr>
                <w:spacing w:val="-2"/>
                <w:sz w:val="24"/>
                <w:lang w:val="ru-RU"/>
              </w:rPr>
              <w:t>качества</w:t>
            </w:r>
          </w:p>
        </w:tc>
        <w:tc>
          <w:tcPr>
            <w:tcW w:w="1577" w:type="dxa"/>
          </w:tcPr>
          <w:p w14:paraId="7B53E596">
            <w:pPr>
              <w:pStyle w:val="17"/>
              <w:spacing w:before="97"/>
              <w:ind w:left="108"/>
              <w:rPr>
                <w:sz w:val="24"/>
                <w:lang w:val="ru-RU"/>
              </w:rPr>
            </w:pPr>
            <w:r>
              <w:rPr>
                <w:spacing w:val="-2"/>
                <w:sz w:val="24"/>
                <w:lang w:val="ru-RU"/>
              </w:rPr>
              <w:t xml:space="preserve">Иллюстрации информативн </w:t>
            </w:r>
            <w:r>
              <w:rPr>
                <w:sz w:val="24"/>
                <w:lang w:val="ru-RU"/>
              </w:rPr>
              <w:t xml:space="preserve">ые высокого </w:t>
            </w:r>
            <w:r>
              <w:rPr>
                <w:spacing w:val="-2"/>
                <w:sz w:val="24"/>
                <w:lang w:val="ru-RU"/>
              </w:rPr>
              <w:t>качества</w:t>
            </w:r>
          </w:p>
        </w:tc>
      </w:tr>
      <w:tr w14:paraId="2BDC9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3" w:hRule="atLeast"/>
        </w:trPr>
        <w:tc>
          <w:tcPr>
            <w:tcW w:w="1823" w:type="dxa"/>
          </w:tcPr>
          <w:p w14:paraId="26B50F25">
            <w:pPr>
              <w:pStyle w:val="17"/>
              <w:spacing w:before="97"/>
              <w:ind w:right="38"/>
              <w:rPr>
                <w:sz w:val="24"/>
                <w:lang w:val="ru-RU"/>
              </w:rPr>
            </w:pPr>
            <w:r>
              <w:rPr>
                <w:spacing w:val="-2"/>
                <w:sz w:val="24"/>
                <w:lang w:val="ru-RU"/>
              </w:rPr>
              <w:t>Соответствие оформления реферата предъявляемым требованиям</w:t>
            </w:r>
          </w:p>
        </w:tc>
        <w:tc>
          <w:tcPr>
            <w:tcW w:w="1580" w:type="dxa"/>
          </w:tcPr>
          <w:p w14:paraId="5D0B99BD">
            <w:pPr>
              <w:pStyle w:val="17"/>
              <w:spacing w:before="97"/>
              <w:ind w:left="109"/>
              <w:rPr>
                <w:sz w:val="24"/>
                <w:lang w:val="en-US"/>
              </w:rPr>
            </w:pPr>
            <w:r>
              <w:rPr>
                <w:spacing w:val="-6"/>
                <w:sz w:val="24"/>
                <w:lang w:val="en-US"/>
              </w:rPr>
              <w:t xml:space="preserve">Не </w:t>
            </w:r>
            <w:r>
              <w:rPr>
                <w:spacing w:val="-2"/>
                <w:sz w:val="24"/>
                <w:lang w:val="en-US"/>
              </w:rPr>
              <w:t>соответствует</w:t>
            </w:r>
          </w:p>
        </w:tc>
        <w:tc>
          <w:tcPr>
            <w:tcW w:w="1579" w:type="dxa"/>
          </w:tcPr>
          <w:p w14:paraId="460927E8">
            <w:pPr>
              <w:pStyle w:val="17"/>
              <w:spacing w:before="97"/>
              <w:ind w:left="106" w:right="120"/>
              <w:rPr>
                <w:sz w:val="24"/>
                <w:lang w:val="ru-RU"/>
              </w:rPr>
            </w:pPr>
            <w:r>
              <w:rPr>
                <w:spacing w:val="-6"/>
                <w:sz w:val="24"/>
                <w:lang w:val="ru-RU"/>
              </w:rPr>
              <w:t xml:space="preserve">Не </w:t>
            </w:r>
            <w:r>
              <w:rPr>
                <w:spacing w:val="-2"/>
                <w:sz w:val="24"/>
                <w:lang w:val="ru-RU"/>
              </w:rPr>
              <w:t xml:space="preserve">соблюдены основные </w:t>
            </w:r>
            <w:r>
              <w:rPr>
                <w:sz w:val="24"/>
                <w:lang w:val="ru-RU"/>
              </w:rPr>
              <w:t>требования</w:t>
            </w:r>
            <w:r>
              <w:rPr>
                <w:spacing w:val="-15"/>
                <w:sz w:val="24"/>
                <w:lang w:val="ru-RU"/>
              </w:rPr>
              <w:t xml:space="preserve"> </w:t>
            </w:r>
            <w:r>
              <w:rPr>
                <w:sz w:val="24"/>
                <w:lang w:val="ru-RU"/>
              </w:rPr>
              <w:t xml:space="preserve">к </w:t>
            </w:r>
            <w:r>
              <w:rPr>
                <w:spacing w:val="-2"/>
                <w:sz w:val="24"/>
                <w:lang w:val="ru-RU"/>
              </w:rPr>
              <w:t>оформлению реферата</w:t>
            </w:r>
          </w:p>
        </w:tc>
        <w:tc>
          <w:tcPr>
            <w:tcW w:w="1579" w:type="dxa"/>
          </w:tcPr>
          <w:p w14:paraId="785A4077">
            <w:pPr>
              <w:pStyle w:val="17"/>
              <w:spacing w:before="97"/>
              <w:ind w:left="106" w:right="120"/>
              <w:rPr>
                <w:sz w:val="24"/>
                <w:lang w:val="ru-RU"/>
              </w:rPr>
            </w:pPr>
            <w:r>
              <w:rPr>
                <w:spacing w:val="-2"/>
                <w:sz w:val="24"/>
                <w:lang w:val="ru-RU"/>
              </w:rPr>
              <w:t xml:space="preserve">Основные </w:t>
            </w:r>
            <w:r>
              <w:rPr>
                <w:sz w:val="24"/>
                <w:lang w:val="ru-RU"/>
              </w:rPr>
              <w:t>требования</w:t>
            </w:r>
            <w:r>
              <w:rPr>
                <w:spacing w:val="-15"/>
                <w:sz w:val="24"/>
                <w:lang w:val="ru-RU"/>
              </w:rPr>
              <w:t xml:space="preserve"> </w:t>
            </w:r>
            <w:r>
              <w:rPr>
                <w:sz w:val="24"/>
                <w:lang w:val="ru-RU"/>
              </w:rPr>
              <w:t xml:space="preserve">к </w:t>
            </w:r>
            <w:r>
              <w:rPr>
                <w:spacing w:val="-2"/>
                <w:sz w:val="24"/>
                <w:lang w:val="ru-RU"/>
              </w:rPr>
              <w:t>оформлению реферата соблюдены</w:t>
            </w:r>
          </w:p>
        </w:tc>
        <w:tc>
          <w:tcPr>
            <w:tcW w:w="1579" w:type="dxa"/>
          </w:tcPr>
          <w:p w14:paraId="0552CDF3">
            <w:pPr>
              <w:pStyle w:val="17"/>
              <w:spacing w:before="97"/>
              <w:ind w:left="90"/>
              <w:rPr>
                <w:sz w:val="24"/>
                <w:lang w:val="ru-RU"/>
              </w:rPr>
            </w:pPr>
            <w:r>
              <w:rPr>
                <w:spacing w:val="-2"/>
                <w:sz w:val="24"/>
                <w:lang w:val="ru-RU"/>
              </w:rPr>
              <w:t xml:space="preserve">Оформление реферата полностью соответствует предъявляем </w:t>
            </w:r>
            <w:r>
              <w:rPr>
                <w:spacing w:val="-6"/>
                <w:sz w:val="24"/>
                <w:lang w:val="ru-RU"/>
              </w:rPr>
              <w:t xml:space="preserve">ым </w:t>
            </w:r>
            <w:r>
              <w:rPr>
                <w:spacing w:val="-2"/>
                <w:sz w:val="24"/>
                <w:lang w:val="ru-RU"/>
              </w:rPr>
              <w:t>требованиям</w:t>
            </w:r>
          </w:p>
        </w:tc>
        <w:tc>
          <w:tcPr>
            <w:tcW w:w="1577" w:type="dxa"/>
          </w:tcPr>
          <w:p w14:paraId="0CC6CD48">
            <w:pPr>
              <w:pStyle w:val="17"/>
              <w:spacing w:before="97"/>
              <w:ind w:left="108"/>
              <w:rPr>
                <w:sz w:val="24"/>
                <w:lang w:val="ru-RU"/>
              </w:rPr>
            </w:pPr>
            <w:r>
              <w:rPr>
                <w:spacing w:val="-2"/>
                <w:sz w:val="24"/>
                <w:lang w:val="ru-RU"/>
              </w:rPr>
              <w:t xml:space="preserve">Оформление реферата полностью соответствует предъявляемы </w:t>
            </w:r>
            <w:r>
              <w:rPr>
                <w:spacing w:val="-10"/>
                <w:sz w:val="24"/>
                <w:lang w:val="ru-RU"/>
              </w:rPr>
              <w:t>м</w:t>
            </w:r>
            <w:r>
              <w:rPr>
                <w:spacing w:val="40"/>
                <w:sz w:val="24"/>
                <w:lang w:val="ru-RU"/>
              </w:rPr>
              <w:t xml:space="preserve"> </w:t>
            </w:r>
            <w:r>
              <w:rPr>
                <w:spacing w:val="-2"/>
                <w:sz w:val="24"/>
                <w:lang w:val="ru-RU"/>
              </w:rPr>
              <w:t>требованиям</w:t>
            </w:r>
          </w:p>
        </w:tc>
      </w:tr>
    </w:tbl>
    <w:p w14:paraId="4570BD1A">
      <w:pPr>
        <w:pStyle w:val="9"/>
        <w:spacing w:before="284"/>
        <w:rPr>
          <w:b/>
        </w:rPr>
      </w:pPr>
    </w:p>
    <w:p w14:paraId="6038A4C2">
      <w:pPr>
        <w:spacing w:line="242" w:lineRule="auto"/>
        <w:ind w:left="1274" w:right="845" w:hanging="143"/>
        <w:rPr>
          <w:rFonts w:ascii="Times New Roman" w:hAnsi="Times New Roman"/>
          <w:b/>
          <w:color w:val="auto"/>
          <w:sz w:val="28"/>
        </w:rPr>
      </w:pPr>
      <w:r>
        <w:rPr>
          <w:rFonts w:ascii="Times New Roman" w:hAnsi="Times New Roman"/>
          <w:b/>
          <w:color w:val="auto"/>
          <w:sz w:val="28"/>
        </w:rPr>
        <w:t>Максимальный балл</w:t>
      </w:r>
      <w:r>
        <w:rPr>
          <w:rFonts w:ascii="Times New Roman" w:hAnsi="Times New Roman"/>
          <w:color w:val="auto"/>
          <w:sz w:val="28"/>
        </w:rPr>
        <w:t xml:space="preserve">, который может получить обучающийся за реферат, </w:t>
      </w:r>
      <w:r>
        <w:rPr>
          <w:rFonts w:ascii="Times New Roman" w:hAnsi="Times New Roman"/>
          <w:color w:val="auto"/>
          <w:sz w:val="24"/>
        </w:rPr>
        <w:t xml:space="preserve">– </w:t>
      </w:r>
      <w:r>
        <w:rPr>
          <w:rFonts w:ascii="Times New Roman" w:hAnsi="Times New Roman"/>
          <w:b/>
          <w:color w:val="auto"/>
          <w:sz w:val="28"/>
        </w:rPr>
        <w:t xml:space="preserve">25 </w:t>
      </w:r>
      <w:r>
        <w:rPr>
          <w:rFonts w:ascii="Times New Roman" w:hAnsi="Times New Roman"/>
          <w:b/>
          <w:color w:val="auto"/>
          <w:spacing w:val="-2"/>
          <w:sz w:val="28"/>
        </w:rPr>
        <w:t>баллов.</w:t>
      </w:r>
    </w:p>
    <w:p w14:paraId="26AA3E9C">
      <w:pPr>
        <w:spacing w:line="317" w:lineRule="exact"/>
        <w:ind w:left="1132"/>
        <w:rPr>
          <w:rFonts w:ascii="Times New Roman" w:hAnsi="Times New Roman"/>
          <w:color w:val="auto"/>
          <w:sz w:val="28"/>
        </w:rPr>
      </w:pPr>
      <w:r>
        <w:rPr>
          <w:rFonts w:ascii="Times New Roman" w:hAnsi="Times New Roman"/>
          <w:color w:val="auto"/>
          <w:sz w:val="28"/>
        </w:rPr>
        <w:t>Шкала</w:t>
      </w:r>
      <w:r>
        <w:rPr>
          <w:rFonts w:ascii="Times New Roman" w:hAnsi="Times New Roman"/>
          <w:color w:val="auto"/>
          <w:spacing w:val="-8"/>
          <w:sz w:val="28"/>
        </w:rPr>
        <w:t xml:space="preserve"> </w:t>
      </w:r>
      <w:r>
        <w:rPr>
          <w:rFonts w:ascii="Times New Roman" w:hAnsi="Times New Roman"/>
          <w:color w:val="auto"/>
          <w:sz w:val="28"/>
        </w:rPr>
        <w:t>перевода</w:t>
      </w:r>
      <w:r>
        <w:rPr>
          <w:rFonts w:ascii="Times New Roman" w:hAnsi="Times New Roman"/>
          <w:color w:val="auto"/>
          <w:spacing w:val="-4"/>
          <w:sz w:val="28"/>
        </w:rPr>
        <w:t xml:space="preserve"> </w:t>
      </w:r>
      <w:r>
        <w:rPr>
          <w:rFonts w:ascii="Times New Roman" w:hAnsi="Times New Roman"/>
          <w:color w:val="auto"/>
          <w:sz w:val="28"/>
        </w:rPr>
        <w:t>рейтинга</w:t>
      </w:r>
      <w:r>
        <w:rPr>
          <w:rFonts w:ascii="Times New Roman" w:hAnsi="Times New Roman"/>
          <w:color w:val="auto"/>
          <w:spacing w:val="-4"/>
          <w:sz w:val="28"/>
        </w:rPr>
        <w:t xml:space="preserve"> </w:t>
      </w:r>
      <w:r>
        <w:rPr>
          <w:rFonts w:ascii="Times New Roman" w:hAnsi="Times New Roman"/>
          <w:color w:val="auto"/>
          <w:sz w:val="28"/>
        </w:rPr>
        <w:t>в</w:t>
      </w:r>
      <w:r>
        <w:rPr>
          <w:rFonts w:ascii="Times New Roman" w:hAnsi="Times New Roman"/>
          <w:color w:val="auto"/>
          <w:spacing w:val="-6"/>
          <w:sz w:val="28"/>
        </w:rPr>
        <w:t xml:space="preserve"> </w:t>
      </w:r>
      <w:r>
        <w:rPr>
          <w:rFonts w:ascii="Times New Roman" w:hAnsi="Times New Roman"/>
          <w:color w:val="auto"/>
          <w:sz w:val="28"/>
        </w:rPr>
        <w:t>четырѐхбалльную</w:t>
      </w:r>
      <w:r>
        <w:rPr>
          <w:rFonts w:ascii="Times New Roman" w:hAnsi="Times New Roman"/>
          <w:color w:val="auto"/>
          <w:spacing w:val="62"/>
          <w:sz w:val="28"/>
        </w:rPr>
        <w:t xml:space="preserve"> </w:t>
      </w:r>
      <w:r>
        <w:rPr>
          <w:rFonts w:ascii="Times New Roman" w:hAnsi="Times New Roman"/>
          <w:color w:val="auto"/>
          <w:sz w:val="28"/>
        </w:rPr>
        <w:t>шкалу</w:t>
      </w:r>
      <w:r>
        <w:rPr>
          <w:rFonts w:ascii="Times New Roman" w:hAnsi="Times New Roman"/>
          <w:color w:val="auto"/>
          <w:spacing w:val="-8"/>
          <w:sz w:val="28"/>
        </w:rPr>
        <w:t xml:space="preserve"> </w:t>
      </w:r>
      <w:r>
        <w:rPr>
          <w:rFonts w:ascii="Times New Roman" w:hAnsi="Times New Roman"/>
          <w:color w:val="auto"/>
          <w:spacing w:val="-2"/>
          <w:sz w:val="28"/>
        </w:rPr>
        <w:t>оценок</w:t>
      </w:r>
    </w:p>
    <w:p w14:paraId="4ECC02B4">
      <w:pPr>
        <w:pStyle w:val="9"/>
        <w:spacing w:before="98"/>
        <w:rPr>
          <w:sz w:val="20"/>
        </w:rPr>
      </w:pPr>
    </w:p>
    <w:tbl>
      <w:tblPr>
        <w:tblStyle w:val="14"/>
        <w:tblW w:w="0" w:type="auto"/>
        <w:tblInd w:w="10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12"/>
        <w:gridCol w:w="2799"/>
        <w:gridCol w:w="2525"/>
        <w:gridCol w:w="1349"/>
        <w:gridCol w:w="1370"/>
      </w:tblGrid>
      <w:tr w14:paraId="0635A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812" w:type="dxa"/>
          </w:tcPr>
          <w:p w14:paraId="60CD5988">
            <w:pPr>
              <w:pStyle w:val="17"/>
              <w:spacing w:before="153"/>
              <w:ind w:left="463"/>
              <w:rPr>
                <w:sz w:val="28"/>
                <w:lang w:val="en-US"/>
              </w:rPr>
            </w:pPr>
            <w:r>
              <w:rPr>
                <w:spacing w:val="-2"/>
                <w:sz w:val="28"/>
                <w:lang w:val="en-US"/>
              </w:rPr>
              <w:t>Оценка</w:t>
            </w:r>
          </w:p>
        </w:tc>
        <w:tc>
          <w:tcPr>
            <w:tcW w:w="2799" w:type="dxa"/>
          </w:tcPr>
          <w:p w14:paraId="745E29A3">
            <w:pPr>
              <w:pStyle w:val="17"/>
              <w:spacing w:line="315" w:lineRule="exact"/>
              <w:ind w:left="14"/>
              <w:jc w:val="center"/>
              <w:rPr>
                <w:sz w:val="28"/>
                <w:lang w:val="en-US"/>
              </w:rPr>
            </w:pPr>
            <w:r>
              <w:rPr>
                <w:spacing w:val="-5"/>
                <w:sz w:val="28"/>
                <w:lang w:val="en-US"/>
              </w:rPr>
              <w:t>«2»</w:t>
            </w:r>
          </w:p>
          <w:p w14:paraId="59100D8E">
            <w:pPr>
              <w:pStyle w:val="17"/>
              <w:spacing w:line="308" w:lineRule="exact"/>
              <w:ind w:left="11"/>
              <w:jc w:val="center"/>
              <w:rPr>
                <w:sz w:val="28"/>
                <w:lang w:val="en-US"/>
              </w:rPr>
            </w:pPr>
            <w:r>
              <w:rPr>
                <w:spacing w:val="-2"/>
                <w:sz w:val="28"/>
                <w:lang w:val="en-US"/>
              </w:rPr>
              <w:t>неудовлетворительно</w:t>
            </w:r>
          </w:p>
        </w:tc>
        <w:tc>
          <w:tcPr>
            <w:tcW w:w="2525" w:type="dxa"/>
          </w:tcPr>
          <w:p w14:paraId="1E8CF7AE">
            <w:pPr>
              <w:pStyle w:val="17"/>
              <w:spacing w:line="315" w:lineRule="exact"/>
              <w:ind w:left="15" w:right="1"/>
              <w:jc w:val="center"/>
              <w:rPr>
                <w:sz w:val="28"/>
                <w:lang w:val="en-US"/>
              </w:rPr>
            </w:pPr>
            <w:r>
              <w:rPr>
                <w:spacing w:val="-5"/>
                <w:sz w:val="28"/>
                <w:lang w:val="en-US"/>
              </w:rPr>
              <w:t>«3»</w:t>
            </w:r>
          </w:p>
          <w:p w14:paraId="2F3F3F4E">
            <w:pPr>
              <w:pStyle w:val="17"/>
              <w:spacing w:line="308" w:lineRule="exact"/>
              <w:ind w:left="15" w:right="2"/>
              <w:jc w:val="center"/>
              <w:rPr>
                <w:sz w:val="28"/>
                <w:lang w:val="en-US"/>
              </w:rPr>
            </w:pPr>
            <w:r>
              <w:rPr>
                <w:spacing w:val="-2"/>
                <w:sz w:val="28"/>
                <w:lang w:val="en-US"/>
              </w:rPr>
              <w:t>удовлетворительно</w:t>
            </w:r>
          </w:p>
        </w:tc>
        <w:tc>
          <w:tcPr>
            <w:tcW w:w="1349" w:type="dxa"/>
          </w:tcPr>
          <w:p w14:paraId="4AFF5F68">
            <w:pPr>
              <w:pStyle w:val="17"/>
              <w:spacing w:line="315" w:lineRule="exact"/>
              <w:ind w:left="11" w:right="2"/>
              <w:jc w:val="center"/>
              <w:rPr>
                <w:sz w:val="28"/>
                <w:lang w:val="en-US"/>
              </w:rPr>
            </w:pPr>
            <w:r>
              <w:rPr>
                <w:spacing w:val="-5"/>
                <w:sz w:val="28"/>
                <w:lang w:val="en-US"/>
              </w:rPr>
              <w:t>«4»</w:t>
            </w:r>
          </w:p>
          <w:p w14:paraId="1D9CBFE9">
            <w:pPr>
              <w:pStyle w:val="17"/>
              <w:spacing w:line="308" w:lineRule="exact"/>
              <w:ind w:left="11"/>
              <w:jc w:val="center"/>
              <w:rPr>
                <w:sz w:val="28"/>
                <w:lang w:val="en-US"/>
              </w:rPr>
            </w:pPr>
            <w:r>
              <w:rPr>
                <w:spacing w:val="-2"/>
                <w:sz w:val="28"/>
                <w:lang w:val="en-US"/>
              </w:rPr>
              <w:t>хорошо</w:t>
            </w:r>
          </w:p>
        </w:tc>
        <w:tc>
          <w:tcPr>
            <w:tcW w:w="1370" w:type="dxa"/>
          </w:tcPr>
          <w:p w14:paraId="63572F86">
            <w:pPr>
              <w:pStyle w:val="17"/>
              <w:spacing w:line="315" w:lineRule="exact"/>
              <w:ind w:left="12"/>
              <w:jc w:val="center"/>
              <w:rPr>
                <w:sz w:val="28"/>
                <w:lang w:val="en-US"/>
              </w:rPr>
            </w:pPr>
            <w:r>
              <w:rPr>
                <w:spacing w:val="-5"/>
                <w:sz w:val="28"/>
                <w:lang w:val="en-US"/>
              </w:rPr>
              <w:t>«5»</w:t>
            </w:r>
          </w:p>
          <w:p w14:paraId="128B56F2">
            <w:pPr>
              <w:pStyle w:val="17"/>
              <w:spacing w:line="308" w:lineRule="exact"/>
              <w:ind w:left="12"/>
              <w:jc w:val="center"/>
              <w:rPr>
                <w:sz w:val="28"/>
                <w:lang w:val="en-US"/>
              </w:rPr>
            </w:pPr>
            <w:r>
              <w:rPr>
                <w:spacing w:val="-2"/>
                <w:sz w:val="28"/>
                <w:lang w:val="en-US"/>
              </w:rPr>
              <w:t>отлично</w:t>
            </w:r>
          </w:p>
        </w:tc>
      </w:tr>
      <w:tr w14:paraId="14D7C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812" w:type="dxa"/>
          </w:tcPr>
          <w:p w14:paraId="77FD0A2B">
            <w:pPr>
              <w:pStyle w:val="17"/>
              <w:spacing w:line="317" w:lineRule="exact"/>
              <w:ind w:left="9" w:right="1"/>
              <w:jc w:val="center"/>
              <w:rPr>
                <w:sz w:val="28"/>
                <w:lang w:val="en-US"/>
              </w:rPr>
            </w:pPr>
            <w:r>
              <w:rPr>
                <w:spacing w:val="-2"/>
                <w:sz w:val="28"/>
                <w:lang w:val="en-US"/>
              </w:rPr>
              <w:t>Первичный</w:t>
            </w:r>
          </w:p>
          <w:p w14:paraId="041111F6">
            <w:pPr>
              <w:pStyle w:val="17"/>
              <w:spacing w:line="308" w:lineRule="exact"/>
              <w:ind w:left="9"/>
              <w:jc w:val="center"/>
              <w:rPr>
                <w:sz w:val="28"/>
                <w:lang w:val="en-US"/>
              </w:rPr>
            </w:pPr>
            <w:r>
              <w:rPr>
                <w:spacing w:val="-4"/>
                <w:sz w:val="28"/>
                <w:lang w:val="en-US"/>
              </w:rPr>
              <w:t>балл</w:t>
            </w:r>
          </w:p>
        </w:tc>
        <w:tc>
          <w:tcPr>
            <w:tcW w:w="2799" w:type="dxa"/>
          </w:tcPr>
          <w:p w14:paraId="081466FE">
            <w:pPr>
              <w:pStyle w:val="17"/>
              <w:spacing w:before="156"/>
              <w:ind w:left="17"/>
              <w:jc w:val="center"/>
              <w:rPr>
                <w:sz w:val="28"/>
                <w:lang w:val="en-US"/>
              </w:rPr>
            </w:pPr>
            <w:r>
              <w:rPr>
                <w:sz w:val="28"/>
                <w:lang w:val="en-US"/>
              </w:rPr>
              <w:t>0</w:t>
            </w:r>
            <w:r>
              <w:rPr>
                <w:sz w:val="24"/>
                <w:lang w:val="en-US"/>
              </w:rPr>
              <w:t>-</w:t>
            </w:r>
            <w:r>
              <w:rPr>
                <w:spacing w:val="-5"/>
                <w:sz w:val="28"/>
                <w:lang w:val="en-US"/>
              </w:rPr>
              <w:t>12</w:t>
            </w:r>
          </w:p>
        </w:tc>
        <w:tc>
          <w:tcPr>
            <w:tcW w:w="2525" w:type="dxa"/>
          </w:tcPr>
          <w:p w14:paraId="561B661E">
            <w:pPr>
              <w:pStyle w:val="17"/>
              <w:spacing w:before="156"/>
              <w:ind w:left="15"/>
              <w:jc w:val="center"/>
              <w:rPr>
                <w:sz w:val="28"/>
                <w:lang w:val="en-US"/>
              </w:rPr>
            </w:pPr>
            <w:r>
              <w:rPr>
                <w:spacing w:val="-2"/>
                <w:sz w:val="28"/>
                <w:lang w:val="en-US"/>
              </w:rPr>
              <w:t>13</w:t>
            </w:r>
            <w:r>
              <w:rPr>
                <w:spacing w:val="-2"/>
                <w:sz w:val="24"/>
                <w:lang w:val="en-US"/>
              </w:rPr>
              <w:t>-</w:t>
            </w:r>
            <w:r>
              <w:rPr>
                <w:spacing w:val="-5"/>
                <w:sz w:val="28"/>
                <w:lang w:val="en-US"/>
              </w:rPr>
              <w:t>16</w:t>
            </w:r>
          </w:p>
        </w:tc>
        <w:tc>
          <w:tcPr>
            <w:tcW w:w="1349" w:type="dxa"/>
          </w:tcPr>
          <w:p w14:paraId="32F43E62">
            <w:pPr>
              <w:pStyle w:val="17"/>
              <w:spacing w:before="156"/>
              <w:ind w:left="353"/>
              <w:rPr>
                <w:sz w:val="28"/>
                <w:lang w:val="en-US"/>
              </w:rPr>
            </w:pPr>
            <w:r>
              <w:rPr>
                <w:spacing w:val="-2"/>
                <w:sz w:val="28"/>
                <w:lang w:val="en-US"/>
              </w:rPr>
              <w:t>17</w:t>
            </w:r>
            <w:r>
              <w:rPr>
                <w:spacing w:val="-2"/>
                <w:sz w:val="24"/>
                <w:lang w:val="en-US"/>
              </w:rPr>
              <w:t>-</w:t>
            </w:r>
            <w:r>
              <w:rPr>
                <w:spacing w:val="-5"/>
                <w:sz w:val="28"/>
                <w:lang w:val="en-US"/>
              </w:rPr>
              <w:t>20</w:t>
            </w:r>
          </w:p>
        </w:tc>
        <w:tc>
          <w:tcPr>
            <w:tcW w:w="1370" w:type="dxa"/>
          </w:tcPr>
          <w:p w14:paraId="23EF47FB">
            <w:pPr>
              <w:pStyle w:val="17"/>
              <w:spacing w:before="156"/>
              <w:ind w:left="365"/>
              <w:rPr>
                <w:sz w:val="28"/>
                <w:lang w:val="en-US"/>
              </w:rPr>
            </w:pPr>
            <w:r>
              <w:rPr>
                <w:spacing w:val="-2"/>
                <w:sz w:val="28"/>
                <w:lang w:val="en-US"/>
              </w:rPr>
              <w:t>21</w:t>
            </w:r>
            <w:r>
              <w:rPr>
                <w:spacing w:val="-2"/>
                <w:sz w:val="24"/>
                <w:lang w:val="en-US"/>
              </w:rPr>
              <w:t>-</w:t>
            </w:r>
            <w:r>
              <w:rPr>
                <w:spacing w:val="-5"/>
                <w:sz w:val="28"/>
                <w:lang w:val="en-US"/>
              </w:rPr>
              <w:t>25</w:t>
            </w:r>
          </w:p>
        </w:tc>
      </w:tr>
    </w:tbl>
    <w:p w14:paraId="0F435072">
      <w:pPr>
        <w:pStyle w:val="9"/>
        <w:spacing w:before="273"/>
      </w:pPr>
    </w:p>
    <w:p w14:paraId="221C9F81">
      <w:pPr>
        <w:pStyle w:val="3"/>
        <w:ind w:left="1094" w:right="813"/>
        <w:jc w:val="center"/>
        <w:rPr>
          <w:rFonts w:ascii="Times New Roman" w:hAnsi="Times New Roman" w:cs="Times New Roman"/>
          <w:color w:val="auto"/>
        </w:rPr>
      </w:pPr>
      <w:r>
        <w:rPr>
          <w:rFonts w:ascii="Times New Roman" w:hAnsi="Times New Roman" w:cs="Times New Roman"/>
          <w:color w:val="auto"/>
        </w:rPr>
        <w:t>КРИТЕРИИ</w:t>
      </w:r>
      <w:r>
        <w:rPr>
          <w:rFonts w:ascii="Times New Roman" w:hAnsi="Times New Roman" w:cs="Times New Roman"/>
          <w:color w:val="auto"/>
          <w:spacing w:val="-4"/>
        </w:rPr>
        <w:t xml:space="preserve"> </w:t>
      </w:r>
      <w:r>
        <w:rPr>
          <w:rFonts w:ascii="Times New Roman" w:hAnsi="Times New Roman" w:cs="Times New Roman"/>
          <w:color w:val="auto"/>
        </w:rPr>
        <w:t>ОЦЕНКИ</w:t>
      </w:r>
      <w:r>
        <w:rPr>
          <w:rFonts w:ascii="Times New Roman" w:hAnsi="Times New Roman" w:cs="Times New Roman"/>
          <w:color w:val="auto"/>
          <w:spacing w:val="-3"/>
        </w:rPr>
        <w:t xml:space="preserve"> </w:t>
      </w:r>
      <w:r>
        <w:rPr>
          <w:rFonts w:ascii="Times New Roman" w:hAnsi="Times New Roman" w:cs="Times New Roman"/>
          <w:color w:val="auto"/>
          <w:spacing w:val="-2"/>
        </w:rPr>
        <w:t>ПРЕЗЕНТАЦИЙ</w:t>
      </w:r>
    </w:p>
    <w:p w14:paraId="21E0EB45">
      <w:pPr>
        <w:pStyle w:val="9"/>
        <w:spacing w:before="48"/>
        <w:rPr>
          <w:b/>
          <w:sz w:val="20"/>
        </w:rPr>
      </w:pPr>
    </w:p>
    <w:tbl>
      <w:tblPr>
        <w:tblStyle w:val="14"/>
        <w:tblW w:w="0" w:type="auto"/>
        <w:tblInd w:w="14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94"/>
        <w:gridCol w:w="2925"/>
        <w:gridCol w:w="2418"/>
        <w:gridCol w:w="1926"/>
        <w:gridCol w:w="2025"/>
      </w:tblGrid>
      <w:tr w14:paraId="48DA94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7" w:hRule="atLeast"/>
        </w:trPr>
        <w:tc>
          <w:tcPr>
            <w:tcW w:w="994" w:type="dxa"/>
          </w:tcPr>
          <w:p w14:paraId="03F84389">
            <w:pPr>
              <w:pStyle w:val="17"/>
              <w:spacing w:line="258" w:lineRule="exact"/>
              <w:ind w:left="66"/>
              <w:rPr>
                <w:b/>
                <w:sz w:val="24"/>
                <w:lang w:val="en-US"/>
              </w:rPr>
            </w:pPr>
            <w:r>
              <w:rPr>
                <w:b/>
                <w:spacing w:val="-2"/>
                <w:sz w:val="24"/>
                <w:lang w:val="en-US"/>
              </w:rPr>
              <w:t>Оценка</w:t>
            </w:r>
          </w:p>
        </w:tc>
        <w:tc>
          <w:tcPr>
            <w:tcW w:w="2925" w:type="dxa"/>
          </w:tcPr>
          <w:p w14:paraId="3BC271CC">
            <w:pPr>
              <w:pStyle w:val="17"/>
              <w:spacing w:line="258" w:lineRule="exact"/>
              <w:ind w:left="17"/>
              <w:jc w:val="center"/>
              <w:rPr>
                <w:b/>
                <w:sz w:val="24"/>
                <w:lang w:val="en-US"/>
              </w:rPr>
            </w:pPr>
            <w:r>
              <w:rPr>
                <w:b/>
                <w:spacing w:val="-10"/>
                <w:sz w:val="24"/>
                <w:lang w:val="en-US"/>
              </w:rPr>
              <w:t>5</w:t>
            </w:r>
          </w:p>
        </w:tc>
        <w:tc>
          <w:tcPr>
            <w:tcW w:w="2418" w:type="dxa"/>
          </w:tcPr>
          <w:p w14:paraId="6DB8FF8E">
            <w:pPr>
              <w:pStyle w:val="17"/>
              <w:spacing w:line="258" w:lineRule="exact"/>
              <w:ind w:left="18"/>
              <w:jc w:val="center"/>
              <w:rPr>
                <w:b/>
                <w:sz w:val="24"/>
                <w:lang w:val="en-US"/>
              </w:rPr>
            </w:pPr>
            <w:r>
              <w:rPr>
                <w:b/>
                <w:spacing w:val="-10"/>
                <w:sz w:val="24"/>
                <w:lang w:val="en-US"/>
              </w:rPr>
              <w:t>4</w:t>
            </w:r>
          </w:p>
        </w:tc>
        <w:tc>
          <w:tcPr>
            <w:tcW w:w="1926" w:type="dxa"/>
          </w:tcPr>
          <w:p w14:paraId="6027F2DA">
            <w:pPr>
              <w:pStyle w:val="17"/>
              <w:spacing w:line="258" w:lineRule="exact"/>
              <w:ind w:left="14"/>
              <w:jc w:val="center"/>
              <w:rPr>
                <w:b/>
                <w:sz w:val="24"/>
                <w:lang w:val="en-US"/>
              </w:rPr>
            </w:pPr>
            <w:r>
              <w:rPr>
                <w:b/>
                <w:spacing w:val="-10"/>
                <w:sz w:val="24"/>
                <w:lang w:val="en-US"/>
              </w:rPr>
              <w:t>3</w:t>
            </w:r>
          </w:p>
        </w:tc>
        <w:tc>
          <w:tcPr>
            <w:tcW w:w="2025" w:type="dxa"/>
          </w:tcPr>
          <w:p w14:paraId="3ADEECE2">
            <w:pPr>
              <w:pStyle w:val="17"/>
              <w:spacing w:line="258" w:lineRule="exact"/>
              <w:ind w:left="9"/>
              <w:jc w:val="center"/>
              <w:rPr>
                <w:b/>
                <w:sz w:val="24"/>
                <w:lang w:val="en-US"/>
              </w:rPr>
            </w:pPr>
            <w:r>
              <w:rPr>
                <w:b/>
                <w:spacing w:val="-10"/>
                <w:sz w:val="24"/>
                <w:lang w:val="en-US"/>
              </w:rPr>
              <w:t>2</w:t>
            </w:r>
          </w:p>
        </w:tc>
      </w:tr>
      <w:tr w14:paraId="1485C4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2" w:hRule="atLeast"/>
        </w:trPr>
        <w:tc>
          <w:tcPr>
            <w:tcW w:w="994" w:type="dxa"/>
            <w:vMerge w:val="restart"/>
            <w:textDirection w:val="btLr"/>
          </w:tcPr>
          <w:p w14:paraId="0518617B">
            <w:pPr>
              <w:pStyle w:val="17"/>
              <w:spacing w:before="75"/>
              <w:rPr>
                <w:b/>
                <w:sz w:val="24"/>
                <w:lang w:val="en-US"/>
              </w:rPr>
            </w:pPr>
          </w:p>
          <w:p w14:paraId="3B5881FF">
            <w:pPr>
              <w:pStyle w:val="17"/>
              <w:ind w:left="112"/>
              <w:rPr>
                <w:b/>
                <w:sz w:val="24"/>
                <w:lang w:val="en-US"/>
              </w:rPr>
            </w:pPr>
            <w:r>
              <w:rPr>
                <w:b/>
                <w:spacing w:val="-2"/>
                <w:sz w:val="24"/>
                <w:lang w:val="en-US"/>
              </w:rPr>
              <w:t>Содержание</w:t>
            </w:r>
          </w:p>
        </w:tc>
        <w:tc>
          <w:tcPr>
            <w:tcW w:w="2925" w:type="dxa"/>
            <w:tcBorders>
              <w:bottom w:val="nil"/>
            </w:tcBorders>
          </w:tcPr>
          <w:p w14:paraId="27E81CCC">
            <w:pPr>
              <w:pStyle w:val="17"/>
              <w:spacing w:line="243" w:lineRule="exact"/>
              <w:rPr>
                <w:sz w:val="24"/>
                <w:lang w:val="en-US"/>
              </w:rPr>
            </w:pPr>
            <w:r>
              <w:rPr>
                <w:sz w:val="24"/>
                <w:lang w:val="en-US"/>
              </w:rPr>
              <w:t>Работа</w:t>
            </w:r>
            <w:r>
              <w:rPr>
                <w:spacing w:val="-2"/>
                <w:sz w:val="24"/>
                <w:lang w:val="en-US"/>
              </w:rPr>
              <w:t xml:space="preserve"> полностью</w:t>
            </w:r>
          </w:p>
        </w:tc>
        <w:tc>
          <w:tcPr>
            <w:tcW w:w="2418" w:type="dxa"/>
            <w:tcBorders>
              <w:bottom w:val="nil"/>
            </w:tcBorders>
          </w:tcPr>
          <w:p w14:paraId="028768B1">
            <w:pPr>
              <w:pStyle w:val="17"/>
              <w:spacing w:line="243" w:lineRule="exact"/>
              <w:ind w:left="108"/>
              <w:rPr>
                <w:sz w:val="24"/>
                <w:lang w:val="en-US"/>
              </w:rPr>
            </w:pPr>
            <w:r>
              <w:rPr>
                <w:sz w:val="24"/>
                <w:lang w:val="en-US"/>
              </w:rPr>
              <w:t>Почти</w:t>
            </w:r>
            <w:r>
              <w:rPr>
                <w:spacing w:val="-2"/>
                <w:sz w:val="24"/>
                <w:lang w:val="en-US"/>
              </w:rPr>
              <w:t xml:space="preserve"> полностью</w:t>
            </w:r>
          </w:p>
        </w:tc>
        <w:tc>
          <w:tcPr>
            <w:tcW w:w="1926" w:type="dxa"/>
            <w:tcBorders>
              <w:bottom w:val="nil"/>
            </w:tcBorders>
          </w:tcPr>
          <w:p w14:paraId="584A9CEB">
            <w:pPr>
              <w:pStyle w:val="17"/>
              <w:spacing w:line="243" w:lineRule="exact"/>
              <w:ind w:left="105"/>
              <w:rPr>
                <w:sz w:val="24"/>
                <w:lang w:val="en-US"/>
              </w:rPr>
            </w:pPr>
            <w:r>
              <w:rPr>
                <w:sz w:val="24"/>
                <w:lang w:val="en-US"/>
              </w:rPr>
              <w:t>Не</w:t>
            </w:r>
            <w:r>
              <w:rPr>
                <w:spacing w:val="-2"/>
                <w:sz w:val="24"/>
                <w:lang w:val="en-US"/>
              </w:rPr>
              <w:t xml:space="preserve"> </w:t>
            </w:r>
            <w:r>
              <w:rPr>
                <w:spacing w:val="-5"/>
                <w:sz w:val="24"/>
                <w:lang w:val="en-US"/>
              </w:rPr>
              <w:t>все</w:t>
            </w:r>
          </w:p>
        </w:tc>
        <w:tc>
          <w:tcPr>
            <w:tcW w:w="2025" w:type="dxa"/>
            <w:tcBorders>
              <w:bottom w:val="nil"/>
            </w:tcBorders>
          </w:tcPr>
          <w:p w14:paraId="64493A98">
            <w:pPr>
              <w:pStyle w:val="17"/>
              <w:spacing w:line="243" w:lineRule="exact"/>
              <w:ind w:left="104"/>
              <w:rPr>
                <w:sz w:val="24"/>
                <w:lang w:val="en-US"/>
              </w:rPr>
            </w:pPr>
            <w:r>
              <w:rPr>
                <w:sz w:val="24"/>
                <w:lang w:val="en-US"/>
              </w:rPr>
              <w:t>Работа</w:t>
            </w:r>
            <w:r>
              <w:rPr>
                <w:spacing w:val="-2"/>
                <w:sz w:val="24"/>
                <w:lang w:val="en-US"/>
              </w:rPr>
              <w:t xml:space="preserve"> сделана</w:t>
            </w:r>
          </w:p>
        </w:tc>
      </w:tr>
      <w:tr w14:paraId="65589D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5" w:hRule="atLeast"/>
        </w:trPr>
        <w:tc>
          <w:tcPr>
            <w:tcW w:w="994" w:type="dxa"/>
            <w:vMerge w:val="continue"/>
            <w:tcBorders>
              <w:top w:val="nil"/>
            </w:tcBorders>
            <w:textDirection w:val="btLr"/>
          </w:tcPr>
          <w:p w14:paraId="48AE9667">
            <w:pPr>
              <w:widowControl w:val="0"/>
              <w:autoSpaceDE w:val="0"/>
              <w:autoSpaceDN w:val="0"/>
              <w:spacing w:after="0"/>
              <w:rPr>
                <w:rFonts w:ascii="Times New Roman" w:hAnsi="Times New Roman"/>
                <w:color w:val="auto"/>
                <w:sz w:val="2"/>
                <w:szCs w:val="2"/>
                <w:lang w:val="en-US"/>
              </w:rPr>
            </w:pPr>
          </w:p>
        </w:tc>
        <w:tc>
          <w:tcPr>
            <w:tcW w:w="2925" w:type="dxa"/>
            <w:tcBorders>
              <w:top w:val="nil"/>
              <w:bottom w:val="nil"/>
            </w:tcBorders>
          </w:tcPr>
          <w:p w14:paraId="17311016">
            <w:pPr>
              <w:pStyle w:val="17"/>
              <w:spacing w:line="236" w:lineRule="exact"/>
              <w:rPr>
                <w:sz w:val="24"/>
                <w:lang w:val="en-US"/>
              </w:rPr>
            </w:pPr>
            <w:r>
              <w:rPr>
                <w:spacing w:val="-2"/>
                <w:sz w:val="24"/>
                <w:lang w:val="en-US"/>
              </w:rPr>
              <w:t>завершена</w:t>
            </w:r>
          </w:p>
        </w:tc>
        <w:tc>
          <w:tcPr>
            <w:tcW w:w="2418" w:type="dxa"/>
            <w:tcBorders>
              <w:top w:val="nil"/>
              <w:bottom w:val="nil"/>
            </w:tcBorders>
          </w:tcPr>
          <w:p w14:paraId="3355FC3B">
            <w:pPr>
              <w:pStyle w:val="17"/>
              <w:spacing w:line="236" w:lineRule="exact"/>
              <w:ind w:left="108"/>
              <w:rPr>
                <w:sz w:val="24"/>
                <w:lang w:val="en-US"/>
              </w:rPr>
            </w:pPr>
            <w:r>
              <w:rPr>
                <w:sz w:val="24"/>
                <w:lang w:val="en-US"/>
              </w:rPr>
              <w:t>сделаны</w:t>
            </w:r>
            <w:r>
              <w:rPr>
                <w:spacing w:val="-5"/>
                <w:sz w:val="24"/>
                <w:lang w:val="en-US"/>
              </w:rPr>
              <w:t xml:space="preserve"> </w:t>
            </w:r>
            <w:r>
              <w:rPr>
                <w:spacing w:val="-2"/>
                <w:sz w:val="24"/>
                <w:lang w:val="en-US"/>
              </w:rPr>
              <w:t>наиболее</w:t>
            </w:r>
          </w:p>
        </w:tc>
        <w:tc>
          <w:tcPr>
            <w:tcW w:w="1926" w:type="dxa"/>
            <w:tcBorders>
              <w:top w:val="nil"/>
              <w:bottom w:val="nil"/>
            </w:tcBorders>
          </w:tcPr>
          <w:p w14:paraId="326A10F2">
            <w:pPr>
              <w:pStyle w:val="17"/>
              <w:spacing w:line="236" w:lineRule="exact"/>
              <w:ind w:left="105"/>
              <w:rPr>
                <w:sz w:val="24"/>
                <w:lang w:val="en-US"/>
              </w:rPr>
            </w:pPr>
            <w:r>
              <w:rPr>
                <w:spacing w:val="-2"/>
                <w:sz w:val="24"/>
                <w:lang w:val="en-US"/>
              </w:rPr>
              <w:t>важнейшие</w:t>
            </w:r>
          </w:p>
        </w:tc>
        <w:tc>
          <w:tcPr>
            <w:tcW w:w="2025" w:type="dxa"/>
            <w:tcBorders>
              <w:top w:val="nil"/>
              <w:bottom w:val="nil"/>
            </w:tcBorders>
          </w:tcPr>
          <w:p w14:paraId="4D098076">
            <w:pPr>
              <w:pStyle w:val="17"/>
              <w:spacing w:line="236" w:lineRule="exact"/>
              <w:ind w:left="104"/>
              <w:rPr>
                <w:sz w:val="24"/>
                <w:lang w:val="en-US"/>
              </w:rPr>
            </w:pPr>
            <w:r>
              <w:rPr>
                <w:sz w:val="24"/>
                <w:lang w:val="en-US"/>
              </w:rPr>
              <w:t>фрагментарно</w:t>
            </w:r>
            <w:r>
              <w:rPr>
                <w:spacing w:val="-3"/>
                <w:sz w:val="24"/>
                <w:lang w:val="en-US"/>
              </w:rPr>
              <w:t xml:space="preserve"> </w:t>
            </w:r>
            <w:r>
              <w:rPr>
                <w:sz w:val="24"/>
                <w:lang w:val="en-US"/>
              </w:rPr>
              <w:t>и</w:t>
            </w:r>
            <w:r>
              <w:rPr>
                <w:spacing w:val="-2"/>
                <w:sz w:val="24"/>
                <w:lang w:val="en-US"/>
              </w:rPr>
              <w:t xml:space="preserve"> </w:t>
            </w:r>
            <w:r>
              <w:rPr>
                <w:spacing w:val="-10"/>
                <w:sz w:val="24"/>
                <w:lang w:val="en-US"/>
              </w:rPr>
              <w:t>с</w:t>
            </w:r>
          </w:p>
        </w:tc>
      </w:tr>
      <w:tr w14:paraId="70473B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6" w:hRule="atLeast"/>
        </w:trPr>
        <w:tc>
          <w:tcPr>
            <w:tcW w:w="994" w:type="dxa"/>
            <w:vMerge w:val="continue"/>
            <w:tcBorders>
              <w:top w:val="nil"/>
            </w:tcBorders>
            <w:textDirection w:val="btLr"/>
          </w:tcPr>
          <w:p w14:paraId="40B9CCBC">
            <w:pPr>
              <w:widowControl w:val="0"/>
              <w:autoSpaceDE w:val="0"/>
              <w:autoSpaceDN w:val="0"/>
              <w:spacing w:after="0"/>
              <w:rPr>
                <w:rFonts w:ascii="Times New Roman" w:hAnsi="Times New Roman"/>
                <w:color w:val="auto"/>
                <w:sz w:val="2"/>
                <w:szCs w:val="2"/>
                <w:lang w:val="en-US"/>
              </w:rPr>
            </w:pPr>
          </w:p>
        </w:tc>
        <w:tc>
          <w:tcPr>
            <w:tcW w:w="2925" w:type="dxa"/>
            <w:tcBorders>
              <w:top w:val="nil"/>
              <w:bottom w:val="nil"/>
            </w:tcBorders>
          </w:tcPr>
          <w:p w14:paraId="19C20E2D">
            <w:pPr>
              <w:pStyle w:val="17"/>
              <w:rPr>
                <w:sz w:val="18"/>
                <w:lang w:val="en-US"/>
              </w:rPr>
            </w:pPr>
          </w:p>
        </w:tc>
        <w:tc>
          <w:tcPr>
            <w:tcW w:w="2418" w:type="dxa"/>
            <w:tcBorders>
              <w:top w:val="nil"/>
              <w:bottom w:val="nil"/>
            </w:tcBorders>
          </w:tcPr>
          <w:p w14:paraId="41688F9A">
            <w:pPr>
              <w:pStyle w:val="17"/>
              <w:spacing w:line="236" w:lineRule="exact"/>
              <w:ind w:left="108"/>
              <w:rPr>
                <w:sz w:val="24"/>
                <w:lang w:val="en-US"/>
              </w:rPr>
            </w:pPr>
            <w:r>
              <w:rPr>
                <w:sz w:val="24"/>
                <w:lang w:val="en-US"/>
              </w:rPr>
              <w:t>важные</w:t>
            </w:r>
            <w:r>
              <w:rPr>
                <w:spacing w:val="-5"/>
                <w:sz w:val="24"/>
                <w:lang w:val="en-US"/>
              </w:rPr>
              <w:t xml:space="preserve"> </w:t>
            </w:r>
            <w:r>
              <w:rPr>
                <w:spacing w:val="-2"/>
                <w:sz w:val="24"/>
                <w:lang w:val="en-US"/>
              </w:rPr>
              <w:t>компоненты</w:t>
            </w:r>
          </w:p>
        </w:tc>
        <w:tc>
          <w:tcPr>
            <w:tcW w:w="1926" w:type="dxa"/>
            <w:tcBorders>
              <w:top w:val="nil"/>
              <w:bottom w:val="nil"/>
            </w:tcBorders>
          </w:tcPr>
          <w:p w14:paraId="5BDD0FC8">
            <w:pPr>
              <w:pStyle w:val="17"/>
              <w:spacing w:line="236" w:lineRule="exact"/>
              <w:ind w:left="105"/>
              <w:rPr>
                <w:sz w:val="24"/>
                <w:lang w:val="en-US"/>
              </w:rPr>
            </w:pPr>
            <w:r>
              <w:rPr>
                <w:spacing w:val="-2"/>
                <w:sz w:val="24"/>
                <w:lang w:val="en-US"/>
              </w:rPr>
              <w:t>компоненты</w:t>
            </w:r>
          </w:p>
        </w:tc>
        <w:tc>
          <w:tcPr>
            <w:tcW w:w="2025" w:type="dxa"/>
            <w:tcBorders>
              <w:top w:val="nil"/>
              <w:bottom w:val="nil"/>
            </w:tcBorders>
          </w:tcPr>
          <w:p w14:paraId="1DE001F7">
            <w:pPr>
              <w:pStyle w:val="17"/>
              <w:spacing w:line="236" w:lineRule="exact"/>
              <w:ind w:left="104"/>
              <w:rPr>
                <w:sz w:val="24"/>
                <w:lang w:val="en-US"/>
              </w:rPr>
            </w:pPr>
            <w:r>
              <w:rPr>
                <w:spacing w:val="-2"/>
                <w:sz w:val="24"/>
                <w:lang w:val="en-US"/>
              </w:rPr>
              <w:t>помощью</w:t>
            </w:r>
          </w:p>
        </w:tc>
      </w:tr>
      <w:tr w14:paraId="429D78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6" w:hRule="atLeast"/>
        </w:trPr>
        <w:tc>
          <w:tcPr>
            <w:tcW w:w="994" w:type="dxa"/>
            <w:vMerge w:val="continue"/>
            <w:tcBorders>
              <w:top w:val="nil"/>
            </w:tcBorders>
            <w:textDirection w:val="btLr"/>
          </w:tcPr>
          <w:p w14:paraId="4FB340B8">
            <w:pPr>
              <w:widowControl w:val="0"/>
              <w:autoSpaceDE w:val="0"/>
              <w:autoSpaceDN w:val="0"/>
              <w:spacing w:after="0"/>
              <w:rPr>
                <w:rFonts w:ascii="Times New Roman" w:hAnsi="Times New Roman"/>
                <w:color w:val="auto"/>
                <w:sz w:val="2"/>
                <w:szCs w:val="2"/>
                <w:lang w:val="en-US"/>
              </w:rPr>
            </w:pPr>
          </w:p>
        </w:tc>
        <w:tc>
          <w:tcPr>
            <w:tcW w:w="2925" w:type="dxa"/>
            <w:tcBorders>
              <w:top w:val="nil"/>
              <w:bottom w:val="nil"/>
            </w:tcBorders>
          </w:tcPr>
          <w:p w14:paraId="5BA1BBDC">
            <w:pPr>
              <w:pStyle w:val="17"/>
              <w:rPr>
                <w:sz w:val="18"/>
                <w:lang w:val="en-US"/>
              </w:rPr>
            </w:pPr>
          </w:p>
        </w:tc>
        <w:tc>
          <w:tcPr>
            <w:tcW w:w="2418" w:type="dxa"/>
            <w:tcBorders>
              <w:top w:val="nil"/>
              <w:bottom w:val="nil"/>
            </w:tcBorders>
          </w:tcPr>
          <w:p w14:paraId="4BCA09B9">
            <w:pPr>
              <w:pStyle w:val="17"/>
              <w:spacing w:line="236" w:lineRule="exact"/>
              <w:ind w:left="108"/>
              <w:rPr>
                <w:sz w:val="24"/>
                <w:lang w:val="en-US"/>
              </w:rPr>
            </w:pPr>
            <w:r>
              <w:rPr>
                <w:spacing w:val="-2"/>
                <w:sz w:val="24"/>
                <w:lang w:val="en-US"/>
              </w:rPr>
              <w:t>работы</w:t>
            </w:r>
          </w:p>
        </w:tc>
        <w:tc>
          <w:tcPr>
            <w:tcW w:w="1926" w:type="dxa"/>
            <w:tcBorders>
              <w:top w:val="nil"/>
              <w:bottom w:val="nil"/>
            </w:tcBorders>
          </w:tcPr>
          <w:p w14:paraId="47291818">
            <w:pPr>
              <w:pStyle w:val="17"/>
              <w:spacing w:line="236" w:lineRule="exact"/>
              <w:ind w:left="105"/>
              <w:rPr>
                <w:sz w:val="24"/>
                <w:lang w:val="en-US"/>
              </w:rPr>
            </w:pPr>
            <w:r>
              <w:rPr>
                <w:spacing w:val="-2"/>
                <w:sz w:val="24"/>
                <w:lang w:val="en-US"/>
              </w:rPr>
              <w:t>работы</w:t>
            </w:r>
          </w:p>
        </w:tc>
        <w:tc>
          <w:tcPr>
            <w:tcW w:w="2025" w:type="dxa"/>
            <w:tcBorders>
              <w:top w:val="nil"/>
              <w:bottom w:val="nil"/>
            </w:tcBorders>
          </w:tcPr>
          <w:p w14:paraId="325F863A">
            <w:pPr>
              <w:pStyle w:val="17"/>
              <w:spacing w:line="236" w:lineRule="exact"/>
              <w:ind w:left="104"/>
              <w:rPr>
                <w:sz w:val="24"/>
                <w:lang w:val="en-US"/>
              </w:rPr>
            </w:pPr>
            <w:r>
              <w:rPr>
                <w:spacing w:val="-2"/>
                <w:sz w:val="24"/>
                <w:lang w:val="en-US"/>
              </w:rPr>
              <w:t>педагога</w:t>
            </w:r>
          </w:p>
        </w:tc>
      </w:tr>
      <w:tr w14:paraId="0D8259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1" w:hRule="atLeast"/>
        </w:trPr>
        <w:tc>
          <w:tcPr>
            <w:tcW w:w="994" w:type="dxa"/>
            <w:vMerge w:val="continue"/>
            <w:tcBorders>
              <w:top w:val="nil"/>
            </w:tcBorders>
            <w:textDirection w:val="btLr"/>
          </w:tcPr>
          <w:p w14:paraId="56784405">
            <w:pPr>
              <w:widowControl w:val="0"/>
              <w:autoSpaceDE w:val="0"/>
              <w:autoSpaceDN w:val="0"/>
              <w:spacing w:after="0"/>
              <w:rPr>
                <w:rFonts w:ascii="Times New Roman" w:hAnsi="Times New Roman"/>
                <w:color w:val="auto"/>
                <w:sz w:val="2"/>
                <w:szCs w:val="2"/>
                <w:lang w:val="en-US"/>
              </w:rPr>
            </w:pPr>
          </w:p>
        </w:tc>
        <w:tc>
          <w:tcPr>
            <w:tcW w:w="2925" w:type="dxa"/>
            <w:tcBorders>
              <w:top w:val="nil"/>
              <w:bottom w:val="single" w:color="000000" w:sz="4" w:space="0"/>
            </w:tcBorders>
          </w:tcPr>
          <w:p w14:paraId="289749BE">
            <w:pPr>
              <w:pStyle w:val="17"/>
              <w:rPr>
                <w:sz w:val="24"/>
                <w:lang w:val="en-US"/>
              </w:rPr>
            </w:pPr>
          </w:p>
        </w:tc>
        <w:tc>
          <w:tcPr>
            <w:tcW w:w="2418" w:type="dxa"/>
            <w:tcBorders>
              <w:top w:val="nil"/>
              <w:bottom w:val="single" w:color="000000" w:sz="4" w:space="0"/>
            </w:tcBorders>
          </w:tcPr>
          <w:p w14:paraId="7C1AE9E8">
            <w:pPr>
              <w:pStyle w:val="17"/>
              <w:rPr>
                <w:sz w:val="24"/>
                <w:lang w:val="en-US"/>
              </w:rPr>
            </w:pPr>
          </w:p>
        </w:tc>
        <w:tc>
          <w:tcPr>
            <w:tcW w:w="1926" w:type="dxa"/>
            <w:tcBorders>
              <w:top w:val="nil"/>
              <w:bottom w:val="single" w:color="000000" w:sz="4" w:space="0"/>
            </w:tcBorders>
          </w:tcPr>
          <w:p w14:paraId="147CDF10">
            <w:pPr>
              <w:pStyle w:val="17"/>
              <w:spacing w:line="261" w:lineRule="exact"/>
              <w:ind w:left="105"/>
              <w:rPr>
                <w:sz w:val="24"/>
                <w:lang w:val="en-US"/>
              </w:rPr>
            </w:pPr>
            <w:r>
              <w:rPr>
                <w:spacing w:val="-2"/>
                <w:sz w:val="24"/>
                <w:lang w:val="en-US"/>
              </w:rPr>
              <w:t>выполнены</w:t>
            </w:r>
          </w:p>
        </w:tc>
        <w:tc>
          <w:tcPr>
            <w:tcW w:w="2025" w:type="dxa"/>
            <w:tcBorders>
              <w:top w:val="nil"/>
              <w:bottom w:val="single" w:color="000000" w:sz="4" w:space="0"/>
            </w:tcBorders>
          </w:tcPr>
          <w:p w14:paraId="65B10C3F">
            <w:pPr>
              <w:pStyle w:val="17"/>
              <w:rPr>
                <w:sz w:val="24"/>
                <w:lang w:val="en-US"/>
              </w:rPr>
            </w:pPr>
          </w:p>
        </w:tc>
      </w:tr>
      <w:tr w14:paraId="0E077F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7" w:hRule="atLeast"/>
        </w:trPr>
        <w:tc>
          <w:tcPr>
            <w:tcW w:w="994" w:type="dxa"/>
            <w:vMerge w:val="continue"/>
            <w:tcBorders>
              <w:top w:val="nil"/>
            </w:tcBorders>
            <w:textDirection w:val="btLr"/>
          </w:tcPr>
          <w:p w14:paraId="707CD6A5">
            <w:pPr>
              <w:widowControl w:val="0"/>
              <w:autoSpaceDE w:val="0"/>
              <w:autoSpaceDN w:val="0"/>
              <w:spacing w:after="0"/>
              <w:rPr>
                <w:rFonts w:ascii="Times New Roman" w:hAnsi="Times New Roman"/>
                <w:color w:val="auto"/>
                <w:sz w:val="2"/>
                <w:szCs w:val="2"/>
                <w:lang w:val="en-US"/>
              </w:rPr>
            </w:pPr>
          </w:p>
        </w:tc>
        <w:tc>
          <w:tcPr>
            <w:tcW w:w="2925" w:type="dxa"/>
            <w:tcBorders>
              <w:top w:val="single" w:color="000000" w:sz="4" w:space="0"/>
              <w:bottom w:val="nil"/>
            </w:tcBorders>
          </w:tcPr>
          <w:p w14:paraId="2F919314">
            <w:pPr>
              <w:pStyle w:val="17"/>
              <w:spacing w:line="247" w:lineRule="exact"/>
              <w:rPr>
                <w:sz w:val="24"/>
                <w:lang w:val="en-US"/>
              </w:rPr>
            </w:pPr>
            <w:r>
              <w:rPr>
                <w:sz w:val="24"/>
                <w:lang w:val="en-US"/>
              </w:rPr>
              <w:t>Работа</w:t>
            </w:r>
            <w:r>
              <w:rPr>
                <w:spacing w:val="-2"/>
                <w:sz w:val="24"/>
                <w:lang w:val="en-US"/>
              </w:rPr>
              <w:t xml:space="preserve"> демонстрирует</w:t>
            </w:r>
          </w:p>
        </w:tc>
        <w:tc>
          <w:tcPr>
            <w:tcW w:w="2418" w:type="dxa"/>
            <w:tcBorders>
              <w:top w:val="single" w:color="000000" w:sz="4" w:space="0"/>
              <w:bottom w:val="nil"/>
            </w:tcBorders>
          </w:tcPr>
          <w:p w14:paraId="06FFCEAF">
            <w:pPr>
              <w:pStyle w:val="17"/>
              <w:spacing w:line="247" w:lineRule="exact"/>
              <w:ind w:left="108"/>
              <w:rPr>
                <w:sz w:val="24"/>
                <w:lang w:val="en-US"/>
              </w:rPr>
            </w:pPr>
            <w:r>
              <w:rPr>
                <w:spacing w:val="-2"/>
                <w:sz w:val="24"/>
                <w:lang w:val="en-US"/>
              </w:rPr>
              <w:t>Работа</w:t>
            </w:r>
          </w:p>
        </w:tc>
        <w:tc>
          <w:tcPr>
            <w:tcW w:w="1926" w:type="dxa"/>
            <w:tcBorders>
              <w:top w:val="single" w:color="000000" w:sz="4" w:space="0"/>
              <w:bottom w:val="nil"/>
            </w:tcBorders>
          </w:tcPr>
          <w:p w14:paraId="3E7A1B11">
            <w:pPr>
              <w:pStyle w:val="17"/>
              <w:spacing w:line="247" w:lineRule="exact"/>
              <w:ind w:left="105"/>
              <w:rPr>
                <w:sz w:val="24"/>
                <w:lang w:val="en-US"/>
              </w:rPr>
            </w:pPr>
            <w:r>
              <w:rPr>
                <w:spacing w:val="-2"/>
                <w:sz w:val="24"/>
                <w:lang w:val="en-US"/>
              </w:rPr>
              <w:t>Работа</w:t>
            </w:r>
          </w:p>
        </w:tc>
        <w:tc>
          <w:tcPr>
            <w:tcW w:w="2025" w:type="dxa"/>
            <w:tcBorders>
              <w:top w:val="single" w:color="000000" w:sz="4" w:space="0"/>
              <w:bottom w:val="nil"/>
            </w:tcBorders>
          </w:tcPr>
          <w:p w14:paraId="7CF49008">
            <w:pPr>
              <w:pStyle w:val="17"/>
              <w:spacing w:line="247" w:lineRule="exact"/>
              <w:ind w:left="104"/>
              <w:rPr>
                <w:sz w:val="24"/>
                <w:lang w:val="en-US"/>
              </w:rPr>
            </w:pPr>
            <w:r>
              <w:rPr>
                <w:spacing w:val="-2"/>
                <w:sz w:val="24"/>
                <w:lang w:val="en-US"/>
              </w:rPr>
              <w:t>Работа</w:t>
            </w:r>
          </w:p>
        </w:tc>
      </w:tr>
      <w:tr w14:paraId="579EBA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6" w:hRule="atLeast"/>
        </w:trPr>
        <w:tc>
          <w:tcPr>
            <w:tcW w:w="994" w:type="dxa"/>
            <w:vMerge w:val="continue"/>
            <w:tcBorders>
              <w:top w:val="nil"/>
            </w:tcBorders>
            <w:textDirection w:val="btLr"/>
          </w:tcPr>
          <w:p w14:paraId="5687A787">
            <w:pPr>
              <w:widowControl w:val="0"/>
              <w:autoSpaceDE w:val="0"/>
              <w:autoSpaceDN w:val="0"/>
              <w:spacing w:after="0"/>
              <w:rPr>
                <w:rFonts w:ascii="Times New Roman" w:hAnsi="Times New Roman"/>
                <w:color w:val="auto"/>
                <w:sz w:val="2"/>
                <w:szCs w:val="2"/>
                <w:lang w:val="en-US"/>
              </w:rPr>
            </w:pPr>
          </w:p>
        </w:tc>
        <w:tc>
          <w:tcPr>
            <w:tcW w:w="2925" w:type="dxa"/>
            <w:tcBorders>
              <w:top w:val="nil"/>
              <w:bottom w:val="nil"/>
            </w:tcBorders>
          </w:tcPr>
          <w:p w14:paraId="05F66529">
            <w:pPr>
              <w:pStyle w:val="17"/>
              <w:spacing w:line="236" w:lineRule="exact"/>
              <w:rPr>
                <w:sz w:val="24"/>
                <w:lang w:val="en-US"/>
              </w:rPr>
            </w:pPr>
            <w:r>
              <w:rPr>
                <w:sz w:val="24"/>
                <w:lang w:val="en-US"/>
              </w:rPr>
              <w:t>глубокое</w:t>
            </w:r>
            <w:r>
              <w:rPr>
                <w:spacing w:val="-5"/>
                <w:sz w:val="24"/>
                <w:lang w:val="en-US"/>
              </w:rPr>
              <w:t xml:space="preserve"> </w:t>
            </w:r>
            <w:r>
              <w:rPr>
                <w:spacing w:val="-2"/>
                <w:sz w:val="24"/>
                <w:lang w:val="en-US"/>
              </w:rPr>
              <w:t>понимание</w:t>
            </w:r>
          </w:p>
        </w:tc>
        <w:tc>
          <w:tcPr>
            <w:tcW w:w="2418" w:type="dxa"/>
            <w:tcBorders>
              <w:top w:val="nil"/>
              <w:bottom w:val="nil"/>
            </w:tcBorders>
          </w:tcPr>
          <w:p w14:paraId="1E862F88">
            <w:pPr>
              <w:pStyle w:val="17"/>
              <w:spacing w:line="236" w:lineRule="exact"/>
              <w:ind w:left="108"/>
              <w:rPr>
                <w:sz w:val="24"/>
                <w:lang w:val="en-US"/>
              </w:rPr>
            </w:pPr>
            <w:r>
              <w:rPr>
                <w:spacing w:val="-2"/>
                <w:sz w:val="24"/>
                <w:lang w:val="en-US"/>
              </w:rPr>
              <w:t>демонстрирует</w:t>
            </w:r>
          </w:p>
        </w:tc>
        <w:tc>
          <w:tcPr>
            <w:tcW w:w="1926" w:type="dxa"/>
            <w:tcBorders>
              <w:top w:val="nil"/>
              <w:bottom w:val="nil"/>
            </w:tcBorders>
          </w:tcPr>
          <w:p w14:paraId="7D7FDA61">
            <w:pPr>
              <w:pStyle w:val="17"/>
              <w:spacing w:line="236" w:lineRule="exact"/>
              <w:ind w:left="105"/>
              <w:rPr>
                <w:sz w:val="24"/>
                <w:lang w:val="en-US"/>
              </w:rPr>
            </w:pPr>
            <w:r>
              <w:rPr>
                <w:spacing w:val="-2"/>
                <w:sz w:val="24"/>
                <w:lang w:val="en-US"/>
              </w:rPr>
              <w:t>демонстрирует</w:t>
            </w:r>
          </w:p>
        </w:tc>
        <w:tc>
          <w:tcPr>
            <w:tcW w:w="2025" w:type="dxa"/>
            <w:tcBorders>
              <w:top w:val="nil"/>
              <w:bottom w:val="nil"/>
            </w:tcBorders>
          </w:tcPr>
          <w:p w14:paraId="2AEB8ED1">
            <w:pPr>
              <w:pStyle w:val="17"/>
              <w:spacing w:line="236" w:lineRule="exact"/>
              <w:ind w:left="104"/>
              <w:rPr>
                <w:sz w:val="24"/>
                <w:lang w:val="en-US"/>
              </w:rPr>
            </w:pPr>
            <w:r>
              <w:rPr>
                <w:spacing w:val="-2"/>
                <w:sz w:val="24"/>
                <w:lang w:val="en-US"/>
              </w:rPr>
              <w:t>демонстрирует</w:t>
            </w:r>
          </w:p>
        </w:tc>
      </w:tr>
      <w:tr w14:paraId="666BAC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6" w:hRule="atLeast"/>
        </w:trPr>
        <w:tc>
          <w:tcPr>
            <w:tcW w:w="994" w:type="dxa"/>
            <w:vMerge w:val="continue"/>
            <w:tcBorders>
              <w:top w:val="nil"/>
            </w:tcBorders>
            <w:textDirection w:val="btLr"/>
          </w:tcPr>
          <w:p w14:paraId="6ACF63E7">
            <w:pPr>
              <w:widowControl w:val="0"/>
              <w:autoSpaceDE w:val="0"/>
              <w:autoSpaceDN w:val="0"/>
              <w:spacing w:after="0"/>
              <w:rPr>
                <w:rFonts w:ascii="Times New Roman" w:hAnsi="Times New Roman"/>
                <w:color w:val="auto"/>
                <w:sz w:val="2"/>
                <w:szCs w:val="2"/>
                <w:lang w:val="en-US"/>
              </w:rPr>
            </w:pPr>
          </w:p>
        </w:tc>
        <w:tc>
          <w:tcPr>
            <w:tcW w:w="2925" w:type="dxa"/>
            <w:tcBorders>
              <w:top w:val="nil"/>
              <w:bottom w:val="nil"/>
            </w:tcBorders>
          </w:tcPr>
          <w:p w14:paraId="06EB62DF">
            <w:pPr>
              <w:pStyle w:val="17"/>
              <w:spacing w:line="236" w:lineRule="exact"/>
              <w:rPr>
                <w:sz w:val="24"/>
                <w:lang w:val="en-US"/>
              </w:rPr>
            </w:pPr>
            <w:r>
              <w:rPr>
                <w:sz w:val="24"/>
                <w:lang w:val="en-US"/>
              </w:rPr>
              <w:t>описываемых</w:t>
            </w:r>
            <w:r>
              <w:rPr>
                <w:spacing w:val="-8"/>
                <w:sz w:val="24"/>
                <w:lang w:val="en-US"/>
              </w:rPr>
              <w:t xml:space="preserve"> </w:t>
            </w:r>
            <w:r>
              <w:rPr>
                <w:spacing w:val="-2"/>
                <w:sz w:val="24"/>
                <w:lang w:val="en-US"/>
              </w:rPr>
              <w:t>процессов</w:t>
            </w:r>
          </w:p>
        </w:tc>
        <w:tc>
          <w:tcPr>
            <w:tcW w:w="2418" w:type="dxa"/>
            <w:tcBorders>
              <w:top w:val="nil"/>
              <w:bottom w:val="nil"/>
            </w:tcBorders>
          </w:tcPr>
          <w:p w14:paraId="688DBB85">
            <w:pPr>
              <w:pStyle w:val="17"/>
              <w:spacing w:line="236" w:lineRule="exact"/>
              <w:ind w:left="108"/>
              <w:rPr>
                <w:sz w:val="24"/>
                <w:lang w:val="en-US"/>
              </w:rPr>
            </w:pPr>
            <w:r>
              <w:rPr>
                <w:sz w:val="24"/>
                <w:lang w:val="en-US"/>
              </w:rPr>
              <w:t>понимание</w:t>
            </w:r>
            <w:r>
              <w:rPr>
                <w:spacing w:val="-6"/>
                <w:sz w:val="24"/>
                <w:lang w:val="en-US"/>
              </w:rPr>
              <w:t xml:space="preserve"> </w:t>
            </w:r>
            <w:r>
              <w:rPr>
                <w:spacing w:val="-2"/>
                <w:sz w:val="24"/>
                <w:lang w:val="en-US"/>
              </w:rPr>
              <w:t>основных</w:t>
            </w:r>
          </w:p>
        </w:tc>
        <w:tc>
          <w:tcPr>
            <w:tcW w:w="1926" w:type="dxa"/>
            <w:tcBorders>
              <w:top w:val="nil"/>
              <w:bottom w:val="nil"/>
            </w:tcBorders>
          </w:tcPr>
          <w:p w14:paraId="508B4E72">
            <w:pPr>
              <w:pStyle w:val="17"/>
              <w:spacing w:line="236" w:lineRule="exact"/>
              <w:ind w:left="105"/>
              <w:rPr>
                <w:sz w:val="24"/>
                <w:lang w:val="en-US"/>
              </w:rPr>
            </w:pPr>
            <w:r>
              <w:rPr>
                <w:sz w:val="24"/>
                <w:lang w:val="en-US"/>
              </w:rPr>
              <w:t>понимание,</w:t>
            </w:r>
            <w:r>
              <w:rPr>
                <w:spacing w:val="-6"/>
                <w:sz w:val="24"/>
                <w:lang w:val="en-US"/>
              </w:rPr>
              <w:t xml:space="preserve"> </w:t>
            </w:r>
            <w:r>
              <w:rPr>
                <w:spacing w:val="-5"/>
                <w:sz w:val="24"/>
                <w:lang w:val="en-US"/>
              </w:rPr>
              <w:t>но</w:t>
            </w:r>
          </w:p>
        </w:tc>
        <w:tc>
          <w:tcPr>
            <w:tcW w:w="2025" w:type="dxa"/>
            <w:tcBorders>
              <w:top w:val="nil"/>
              <w:bottom w:val="nil"/>
            </w:tcBorders>
          </w:tcPr>
          <w:p w14:paraId="25A94F64">
            <w:pPr>
              <w:pStyle w:val="17"/>
              <w:spacing w:line="236" w:lineRule="exact"/>
              <w:ind w:left="104"/>
              <w:rPr>
                <w:sz w:val="24"/>
                <w:lang w:val="en-US"/>
              </w:rPr>
            </w:pPr>
            <w:r>
              <w:rPr>
                <w:spacing w:val="-2"/>
                <w:sz w:val="24"/>
                <w:lang w:val="en-US"/>
              </w:rPr>
              <w:t>минимальное</w:t>
            </w:r>
          </w:p>
        </w:tc>
      </w:tr>
      <w:tr w14:paraId="04BAD6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5" w:hRule="atLeast"/>
        </w:trPr>
        <w:tc>
          <w:tcPr>
            <w:tcW w:w="994" w:type="dxa"/>
            <w:vMerge w:val="continue"/>
            <w:tcBorders>
              <w:top w:val="nil"/>
            </w:tcBorders>
            <w:textDirection w:val="btLr"/>
          </w:tcPr>
          <w:p w14:paraId="36213280">
            <w:pPr>
              <w:widowControl w:val="0"/>
              <w:autoSpaceDE w:val="0"/>
              <w:autoSpaceDN w:val="0"/>
              <w:spacing w:after="0"/>
              <w:rPr>
                <w:rFonts w:ascii="Times New Roman" w:hAnsi="Times New Roman"/>
                <w:color w:val="auto"/>
                <w:sz w:val="2"/>
                <w:szCs w:val="2"/>
                <w:lang w:val="en-US"/>
              </w:rPr>
            </w:pPr>
          </w:p>
        </w:tc>
        <w:tc>
          <w:tcPr>
            <w:tcW w:w="2925" w:type="dxa"/>
            <w:tcBorders>
              <w:top w:val="nil"/>
              <w:bottom w:val="nil"/>
            </w:tcBorders>
          </w:tcPr>
          <w:p w14:paraId="441219A0">
            <w:pPr>
              <w:pStyle w:val="17"/>
              <w:rPr>
                <w:sz w:val="18"/>
                <w:lang w:val="en-US"/>
              </w:rPr>
            </w:pPr>
          </w:p>
        </w:tc>
        <w:tc>
          <w:tcPr>
            <w:tcW w:w="2418" w:type="dxa"/>
            <w:tcBorders>
              <w:top w:val="nil"/>
              <w:bottom w:val="nil"/>
            </w:tcBorders>
          </w:tcPr>
          <w:p w14:paraId="2E934911">
            <w:pPr>
              <w:pStyle w:val="17"/>
              <w:spacing w:line="236" w:lineRule="exact"/>
              <w:ind w:left="108"/>
              <w:rPr>
                <w:sz w:val="24"/>
                <w:lang w:val="en-US"/>
              </w:rPr>
            </w:pPr>
            <w:r>
              <w:rPr>
                <w:sz w:val="24"/>
                <w:lang w:val="en-US"/>
              </w:rPr>
              <w:t>моментов,</w:t>
            </w:r>
            <w:r>
              <w:rPr>
                <w:spacing w:val="-5"/>
                <w:sz w:val="24"/>
                <w:lang w:val="en-US"/>
              </w:rPr>
              <w:t xml:space="preserve"> </w:t>
            </w:r>
            <w:r>
              <w:rPr>
                <w:spacing w:val="-4"/>
                <w:sz w:val="24"/>
                <w:lang w:val="en-US"/>
              </w:rPr>
              <w:t>хотя</w:t>
            </w:r>
          </w:p>
        </w:tc>
        <w:tc>
          <w:tcPr>
            <w:tcW w:w="1926" w:type="dxa"/>
            <w:tcBorders>
              <w:top w:val="nil"/>
              <w:bottom w:val="nil"/>
            </w:tcBorders>
          </w:tcPr>
          <w:p w14:paraId="704BF238">
            <w:pPr>
              <w:pStyle w:val="17"/>
              <w:spacing w:line="236" w:lineRule="exact"/>
              <w:ind w:left="105"/>
              <w:rPr>
                <w:sz w:val="24"/>
                <w:lang w:val="en-US"/>
              </w:rPr>
            </w:pPr>
            <w:r>
              <w:rPr>
                <w:spacing w:val="-2"/>
                <w:sz w:val="24"/>
                <w:lang w:val="en-US"/>
              </w:rPr>
              <w:t>неполное</w:t>
            </w:r>
          </w:p>
        </w:tc>
        <w:tc>
          <w:tcPr>
            <w:tcW w:w="2025" w:type="dxa"/>
            <w:tcBorders>
              <w:top w:val="nil"/>
              <w:bottom w:val="nil"/>
            </w:tcBorders>
          </w:tcPr>
          <w:p w14:paraId="46BEF2D4">
            <w:pPr>
              <w:pStyle w:val="17"/>
              <w:spacing w:line="236" w:lineRule="exact"/>
              <w:ind w:left="104"/>
              <w:rPr>
                <w:sz w:val="24"/>
                <w:lang w:val="en-US"/>
              </w:rPr>
            </w:pPr>
            <w:r>
              <w:rPr>
                <w:spacing w:val="-2"/>
                <w:sz w:val="24"/>
                <w:lang w:val="en-US"/>
              </w:rPr>
              <w:t>понимание</w:t>
            </w:r>
          </w:p>
        </w:tc>
      </w:tr>
      <w:tr w14:paraId="2CBCDE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5" w:hRule="atLeast"/>
        </w:trPr>
        <w:tc>
          <w:tcPr>
            <w:tcW w:w="994" w:type="dxa"/>
            <w:vMerge w:val="continue"/>
            <w:tcBorders>
              <w:top w:val="nil"/>
            </w:tcBorders>
            <w:textDirection w:val="btLr"/>
          </w:tcPr>
          <w:p w14:paraId="74B2DDE4">
            <w:pPr>
              <w:widowControl w:val="0"/>
              <w:autoSpaceDE w:val="0"/>
              <w:autoSpaceDN w:val="0"/>
              <w:spacing w:after="0"/>
              <w:rPr>
                <w:rFonts w:ascii="Times New Roman" w:hAnsi="Times New Roman"/>
                <w:color w:val="auto"/>
                <w:sz w:val="2"/>
                <w:szCs w:val="2"/>
                <w:lang w:val="en-US"/>
              </w:rPr>
            </w:pPr>
          </w:p>
        </w:tc>
        <w:tc>
          <w:tcPr>
            <w:tcW w:w="2925" w:type="dxa"/>
            <w:tcBorders>
              <w:top w:val="nil"/>
              <w:bottom w:val="nil"/>
            </w:tcBorders>
          </w:tcPr>
          <w:p w14:paraId="41F84E83">
            <w:pPr>
              <w:pStyle w:val="17"/>
              <w:rPr>
                <w:sz w:val="18"/>
                <w:lang w:val="en-US"/>
              </w:rPr>
            </w:pPr>
          </w:p>
        </w:tc>
        <w:tc>
          <w:tcPr>
            <w:tcW w:w="2418" w:type="dxa"/>
            <w:tcBorders>
              <w:top w:val="nil"/>
              <w:bottom w:val="nil"/>
            </w:tcBorders>
          </w:tcPr>
          <w:p w14:paraId="5901FDE4">
            <w:pPr>
              <w:pStyle w:val="17"/>
              <w:spacing w:line="236" w:lineRule="exact"/>
              <w:ind w:left="108"/>
              <w:rPr>
                <w:sz w:val="24"/>
                <w:lang w:val="en-US"/>
              </w:rPr>
            </w:pPr>
            <w:r>
              <w:rPr>
                <w:sz w:val="24"/>
                <w:lang w:val="en-US"/>
              </w:rPr>
              <w:t>некоторые</w:t>
            </w:r>
            <w:r>
              <w:rPr>
                <w:spacing w:val="-4"/>
                <w:sz w:val="24"/>
                <w:lang w:val="en-US"/>
              </w:rPr>
              <w:t xml:space="preserve"> </w:t>
            </w:r>
            <w:r>
              <w:rPr>
                <w:sz w:val="24"/>
                <w:lang w:val="en-US"/>
              </w:rPr>
              <w:t>детали</w:t>
            </w:r>
            <w:r>
              <w:rPr>
                <w:spacing w:val="-1"/>
                <w:sz w:val="24"/>
                <w:lang w:val="en-US"/>
              </w:rPr>
              <w:t xml:space="preserve"> </w:t>
            </w:r>
            <w:r>
              <w:rPr>
                <w:spacing w:val="-5"/>
                <w:sz w:val="24"/>
                <w:lang w:val="en-US"/>
              </w:rPr>
              <w:t>не</w:t>
            </w:r>
          </w:p>
        </w:tc>
        <w:tc>
          <w:tcPr>
            <w:tcW w:w="1926" w:type="dxa"/>
            <w:tcBorders>
              <w:top w:val="nil"/>
              <w:bottom w:val="nil"/>
            </w:tcBorders>
          </w:tcPr>
          <w:p w14:paraId="254F1026">
            <w:pPr>
              <w:pStyle w:val="17"/>
              <w:rPr>
                <w:sz w:val="18"/>
                <w:lang w:val="en-US"/>
              </w:rPr>
            </w:pPr>
          </w:p>
        </w:tc>
        <w:tc>
          <w:tcPr>
            <w:tcW w:w="2025" w:type="dxa"/>
            <w:tcBorders>
              <w:top w:val="nil"/>
              <w:bottom w:val="nil"/>
            </w:tcBorders>
          </w:tcPr>
          <w:p w14:paraId="2B081470">
            <w:pPr>
              <w:pStyle w:val="17"/>
              <w:rPr>
                <w:sz w:val="18"/>
                <w:lang w:val="en-US"/>
              </w:rPr>
            </w:pPr>
          </w:p>
        </w:tc>
      </w:tr>
      <w:tr w14:paraId="6B4E76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8" w:hRule="atLeast"/>
        </w:trPr>
        <w:tc>
          <w:tcPr>
            <w:tcW w:w="994" w:type="dxa"/>
            <w:vMerge w:val="continue"/>
            <w:tcBorders>
              <w:top w:val="nil"/>
            </w:tcBorders>
            <w:textDirection w:val="btLr"/>
          </w:tcPr>
          <w:p w14:paraId="1379F96A">
            <w:pPr>
              <w:widowControl w:val="0"/>
              <w:autoSpaceDE w:val="0"/>
              <w:autoSpaceDN w:val="0"/>
              <w:spacing w:after="0"/>
              <w:rPr>
                <w:rFonts w:ascii="Times New Roman" w:hAnsi="Times New Roman"/>
                <w:color w:val="auto"/>
                <w:sz w:val="2"/>
                <w:szCs w:val="2"/>
                <w:lang w:val="en-US"/>
              </w:rPr>
            </w:pPr>
          </w:p>
        </w:tc>
        <w:tc>
          <w:tcPr>
            <w:tcW w:w="2925" w:type="dxa"/>
            <w:tcBorders>
              <w:top w:val="nil"/>
            </w:tcBorders>
          </w:tcPr>
          <w:p w14:paraId="6824FAE2">
            <w:pPr>
              <w:pStyle w:val="17"/>
              <w:rPr>
                <w:sz w:val="24"/>
                <w:lang w:val="en-US"/>
              </w:rPr>
            </w:pPr>
          </w:p>
        </w:tc>
        <w:tc>
          <w:tcPr>
            <w:tcW w:w="2418" w:type="dxa"/>
            <w:tcBorders>
              <w:top w:val="nil"/>
            </w:tcBorders>
          </w:tcPr>
          <w:p w14:paraId="42CB6B94">
            <w:pPr>
              <w:pStyle w:val="17"/>
              <w:spacing w:line="261" w:lineRule="exact"/>
              <w:ind w:left="108"/>
              <w:rPr>
                <w:sz w:val="24"/>
                <w:lang w:val="en-US"/>
              </w:rPr>
            </w:pPr>
            <w:r>
              <w:rPr>
                <w:spacing w:val="-2"/>
                <w:sz w:val="24"/>
                <w:lang w:val="en-US"/>
              </w:rPr>
              <w:t>уточняются</w:t>
            </w:r>
          </w:p>
        </w:tc>
        <w:tc>
          <w:tcPr>
            <w:tcW w:w="1926" w:type="dxa"/>
            <w:tcBorders>
              <w:top w:val="nil"/>
            </w:tcBorders>
          </w:tcPr>
          <w:p w14:paraId="1D6592EE">
            <w:pPr>
              <w:pStyle w:val="17"/>
              <w:rPr>
                <w:sz w:val="24"/>
                <w:lang w:val="en-US"/>
              </w:rPr>
            </w:pPr>
          </w:p>
        </w:tc>
        <w:tc>
          <w:tcPr>
            <w:tcW w:w="2025" w:type="dxa"/>
            <w:tcBorders>
              <w:top w:val="nil"/>
            </w:tcBorders>
          </w:tcPr>
          <w:p w14:paraId="62A92C14">
            <w:pPr>
              <w:pStyle w:val="17"/>
              <w:rPr>
                <w:sz w:val="24"/>
                <w:lang w:val="en-US"/>
              </w:rPr>
            </w:pPr>
          </w:p>
        </w:tc>
      </w:tr>
    </w:tbl>
    <w:p w14:paraId="7AC3F7B6">
      <w:pPr>
        <w:pStyle w:val="9"/>
        <w:spacing w:before="1"/>
        <w:rPr>
          <w:b/>
          <w:sz w:val="2"/>
        </w:rPr>
      </w:pPr>
    </w:p>
    <w:tbl>
      <w:tblPr>
        <w:tblStyle w:val="14"/>
        <w:tblW w:w="0" w:type="auto"/>
        <w:tblInd w:w="14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94"/>
        <w:gridCol w:w="2925"/>
        <w:gridCol w:w="2418"/>
        <w:gridCol w:w="1926"/>
        <w:gridCol w:w="2025"/>
      </w:tblGrid>
      <w:tr w14:paraId="79F13E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07" w:hRule="atLeast"/>
        </w:trPr>
        <w:tc>
          <w:tcPr>
            <w:tcW w:w="994" w:type="dxa"/>
            <w:vMerge w:val="restart"/>
            <w:tcBorders>
              <w:top w:val="nil"/>
            </w:tcBorders>
          </w:tcPr>
          <w:p w14:paraId="0139C682">
            <w:pPr>
              <w:pStyle w:val="17"/>
              <w:rPr>
                <w:sz w:val="24"/>
                <w:lang w:val="en-US"/>
              </w:rPr>
            </w:pPr>
          </w:p>
        </w:tc>
        <w:tc>
          <w:tcPr>
            <w:tcW w:w="2925" w:type="dxa"/>
            <w:tcBorders>
              <w:top w:val="nil"/>
            </w:tcBorders>
          </w:tcPr>
          <w:p w14:paraId="2D458FF0">
            <w:pPr>
              <w:pStyle w:val="17"/>
              <w:ind w:right="556"/>
              <w:rPr>
                <w:sz w:val="24"/>
                <w:lang w:val="ru-RU"/>
              </w:rPr>
            </w:pPr>
            <w:r>
              <w:rPr>
                <w:sz w:val="24"/>
                <w:lang w:val="ru-RU"/>
              </w:rPr>
              <w:t xml:space="preserve">Даны интересные </w:t>
            </w:r>
            <w:r>
              <w:rPr>
                <w:spacing w:val="-2"/>
                <w:sz w:val="24"/>
                <w:lang w:val="ru-RU"/>
              </w:rPr>
              <w:t xml:space="preserve">дискуссионные </w:t>
            </w:r>
            <w:r>
              <w:rPr>
                <w:sz w:val="24"/>
                <w:lang w:val="ru-RU"/>
              </w:rPr>
              <w:t>материалы.</w:t>
            </w:r>
            <w:r>
              <w:rPr>
                <w:spacing w:val="-15"/>
                <w:sz w:val="24"/>
                <w:lang w:val="ru-RU"/>
              </w:rPr>
              <w:t xml:space="preserve"> </w:t>
            </w:r>
            <w:r>
              <w:rPr>
                <w:sz w:val="24"/>
                <w:lang w:val="ru-RU"/>
              </w:rPr>
              <w:t>Грамотно используется</w:t>
            </w:r>
            <w:r>
              <w:rPr>
                <w:spacing w:val="-15"/>
                <w:sz w:val="24"/>
                <w:lang w:val="ru-RU"/>
              </w:rPr>
              <w:t xml:space="preserve"> </w:t>
            </w:r>
            <w:r>
              <w:rPr>
                <w:sz w:val="24"/>
                <w:lang w:val="ru-RU"/>
              </w:rPr>
              <w:t xml:space="preserve">научная </w:t>
            </w:r>
            <w:r>
              <w:rPr>
                <w:spacing w:val="-2"/>
                <w:sz w:val="24"/>
                <w:lang w:val="ru-RU"/>
              </w:rPr>
              <w:t>лексика</w:t>
            </w:r>
          </w:p>
        </w:tc>
        <w:tc>
          <w:tcPr>
            <w:tcW w:w="2418" w:type="dxa"/>
            <w:tcBorders>
              <w:top w:val="nil"/>
            </w:tcBorders>
          </w:tcPr>
          <w:p w14:paraId="7F6F2FC1">
            <w:pPr>
              <w:pStyle w:val="17"/>
              <w:ind w:left="108" w:right="107"/>
              <w:rPr>
                <w:sz w:val="24"/>
                <w:lang w:val="ru-RU"/>
              </w:rPr>
            </w:pPr>
            <w:r>
              <w:rPr>
                <w:sz w:val="24"/>
                <w:lang w:val="ru-RU"/>
              </w:rPr>
              <w:t xml:space="preserve">Имеются некоторые </w:t>
            </w:r>
            <w:r>
              <w:rPr>
                <w:spacing w:val="-2"/>
                <w:sz w:val="24"/>
                <w:lang w:val="ru-RU"/>
              </w:rPr>
              <w:t xml:space="preserve">материалы дискуссионного </w:t>
            </w:r>
            <w:r>
              <w:rPr>
                <w:sz w:val="24"/>
                <w:lang w:val="ru-RU"/>
              </w:rPr>
              <w:t xml:space="preserve">характера. Научная </w:t>
            </w:r>
            <w:r>
              <w:rPr>
                <w:spacing w:val="-2"/>
                <w:sz w:val="24"/>
                <w:lang w:val="ru-RU"/>
              </w:rPr>
              <w:t xml:space="preserve">лексика </w:t>
            </w:r>
            <w:r>
              <w:rPr>
                <w:sz w:val="24"/>
                <w:lang w:val="ru-RU"/>
              </w:rPr>
              <w:t>используется, но иногда</w:t>
            </w:r>
            <w:r>
              <w:rPr>
                <w:spacing w:val="-15"/>
                <w:sz w:val="24"/>
                <w:lang w:val="ru-RU"/>
              </w:rPr>
              <w:t xml:space="preserve"> </w:t>
            </w:r>
            <w:r>
              <w:rPr>
                <w:sz w:val="24"/>
                <w:lang w:val="ru-RU"/>
              </w:rPr>
              <w:t>не</w:t>
            </w:r>
            <w:r>
              <w:rPr>
                <w:spacing w:val="-15"/>
                <w:sz w:val="24"/>
                <w:lang w:val="ru-RU"/>
              </w:rPr>
              <w:t xml:space="preserve"> </w:t>
            </w:r>
            <w:r>
              <w:rPr>
                <w:sz w:val="24"/>
                <w:lang w:val="ru-RU"/>
              </w:rPr>
              <w:t>корректно.</w:t>
            </w:r>
          </w:p>
        </w:tc>
        <w:tc>
          <w:tcPr>
            <w:tcW w:w="1926" w:type="dxa"/>
            <w:tcBorders>
              <w:top w:val="nil"/>
            </w:tcBorders>
          </w:tcPr>
          <w:p w14:paraId="1A93D505">
            <w:pPr>
              <w:pStyle w:val="17"/>
              <w:ind w:left="105" w:right="99"/>
              <w:rPr>
                <w:sz w:val="24"/>
                <w:lang w:val="ru-RU"/>
              </w:rPr>
            </w:pPr>
            <w:r>
              <w:rPr>
                <w:spacing w:val="-2"/>
                <w:sz w:val="24"/>
                <w:lang w:val="ru-RU"/>
              </w:rPr>
              <w:t xml:space="preserve">Дискуссионные </w:t>
            </w:r>
            <w:r>
              <w:rPr>
                <w:sz w:val="24"/>
                <w:lang w:val="ru-RU"/>
              </w:rPr>
              <w:t>материалы есть в</w:t>
            </w:r>
            <w:r>
              <w:rPr>
                <w:spacing w:val="-12"/>
                <w:sz w:val="24"/>
                <w:lang w:val="ru-RU"/>
              </w:rPr>
              <w:t xml:space="preserve"> </w:t>
            </w:r>
            <w:r>
              <w:rPr>
                <w:sz w:val="24"/>
                <w:lang w:val="ru-RU"/>
              </w:rPr>
              <w:t>наличии,</w:t>
            </w:r>
            <w:r>
              <w:rPr>
                <w:spacing w:val="-14"/>
                <w:sz w:val="24"/>
                <w:lang w:val="ru-RU"/>
              </w:rPr>
              <w:t xml:space="preserve"> </w:t>
            </w:r>
            <w:r>
              <w:rPr>
                <w:sz w:val="24"/>
                <w:lang w:val="ru-RU"/>
              </w:rPr>
              <w:t>но</w:t>
            </w:r>
            <w:r>
              <w:rPr>
                <w:spacing w:val="-11"/>
                <w:sz w:val="24"/>
                <w:lang w:val="ru-RU"/>
              </w:rPr>
              <w:t xml:space="preserve"> </w:t>
            </w:r>
            <w:r>
              <w:rPr>
                <w:sz w:val="24"/>
                <w:lang w:val="ru-RU"/>
              </w:rPr>
              <w:t xml:space="preserve">не </w:t>
            </w:r>
            <w:r>
              <w:rPr>
                <w:spacing w:val="-2"/>
                <w:sz w:val="24"/>
                <w:lang w:val="ru-RU"/>
              </w:rPr>
              <w:t>способствуют пониманию проблемы.</w:t>
            </w:r>
          </w:p>
          <w:p w14:paraId="1C247B5C">
            <w:pPr>
              <w:pStyle w:val="17"/>
              <w:ind w:left="105" w:right="124"/>
              <w:rPr>
                <w:sz w:val="24"/>
                <w:lang w:val="ru-RU"/>
              </w:rPr>
            </w:pPr>
            <w:r>
              <w:rPr>
                <w:spacing w:val="-2"/>
                <w:sz w:val="24"/>
                <w:lang w:val="ru-RU"/>
              </w:rPr>
              <w:t xml:space="preserve">Научная терминология </w:t>
            </w:r>
            <w:r>
              <w:rPr>
                <w:spacing w:val="-4"/>
                <w:sz w:val="24"/>
                <w:lang w:val="ru-RU"/>
              </w:rPr>
              <w:t xml:space="preserve">или </w:t>
            </w:r>
            <w:r>
              <w:rPr>
                <w:spacing w:val="-2"/>
                <w:sz w:val="24"/>
                <w:lang w:val="ru-RU"/>
              </w:rPr>
              <w:t xml:space="preserve">используется </w:t>
            </w:r>
            <w:r>
              <w:rPr>
                <w:sz w:val="24"/>
                <w:lang w:val="ru-RU"/>
              </w:rPr>
              <w:t xml:space="preserve">мало или </w:t>
            </w:r>
            <w:r>
              <w:rPr>
                <w:spacing w:val="-2"/>
                <w:sz w:val="24"/>
                <w:lang w:val="ru-RU"/>
              </w:rPr>
              <w:t>используется некорректно.</w:t>
            </w:r>
          </w:p>
        </w:tc>
        <w:tc>
          <w:tcPr>
            <w:tcW w:w="2025" w:type="dxa"/>
            <w:tcBorders>
              <w:top w:val="nil"/>
            </w:tcBorders>
          </w:tcPr>
          <w:p w14:paraId="427CE736">
            <w:pPr>
              <w:pStyle w:val="17"/>
              <w:ind w:left="104"/>
              <w:rPr>
                <w:sz w:val="24"/>
                <w:lang w:val="ru-RU"/>
              </w:rPr>
            </w:pPr>
            <w:r>
              <w:rPr>
                <w:spacing w:val="-2"/>
                <w:sz w:val="24"/>
                <w:lang w:val="ru-RU"/>
              </w:rPr>
              <w:t>Минимум дискуссионных материалов.</w:t>
            </w:r>
          </w:p>
          <w:p w14:paraId="598E61A2">
            <w:pPr>
              <w:pStyle w:val="17"/>
              <w:ind w:left="104" w:right="872"/>
              <w:rPr>
                <w:sz w:val="24"/>
                <w:lang w:val="ru-RU"/>
              </w:rPr>
            </w:pPr>
            <w:r>
              <w:rPr>
                <w:spacing w:val="-2"/>
                <w:sz w:val="24"/>
                <w:lang w:val="ru-RU"/>
              </w:rPr>
              <w:t>Минимум научных терминов</w:t>
            </w:r>
          </w:p>
        </w:tc>
      </w:tr>
      <w:tr w14:paraId="1B45B1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78" w:hRule="atLeast"/>
        </w:trPr>
        <w:tc>
          <w:tcPr>
            <w:tcW w:w="994" w:type="dxa"/>
            <w:vMerge w:val="continue"/>
            <w:tcBorders>
              <w:top w:val="nil"/>
            </w:tcBorders>
          </w:tcPr>
          <w:p w14:paraId="3B222B74">
            <w:pPr>
              <w:widowControl w:val="0"/>
              <w:autoSpaceDE w:val="0"/>
              <w:autoSpaceDN w:val="0"/>
              <w:spacing w:after="0"/>
              <w:rPr>
                <w:rFonts w:ascii="Times New Roman" w:hAnsi="Times New Roman"/>
                <w:color w:val="auto"/>
                <w:sz w:val="2"/>
                <w:szCs w:val="2"/>
                <w:lang w:val="ru-RU"/>
              </w:rPr>
            </w:pPr>
          </w:p>
        </w:tc>
        <w:tc>
          <w:tcPr>
            <w:tcW w:w="2925" w:type="dxa"/>
          </w:tcPr>
          <w:p w14:paraId="59445C1A">
            <w:pPr>
              <w:pStyle w:val="17"/>
              <w:ind w:right="132"/>
              <w:rPr>
                <w:sz w:val="24"/>
                <w:lang w:val="ru-RU"/>
              </w:rPr>
            </w:pPr>
            <w:r>
              <w:rPr>
                <w:sz w:val="24"/>
                <w:lang w:val="ru-RU"/>
              </w:rPr>
              <w:t>Обучающийся</w:t>
            </w:r>
            <w:r>
              <w:rPr>
                <w:spacing w:val="-15"/>
                <w:sz w:val="24"/>
                <w:lang w:val="ru-RU"/>
              </w:rPr>
              <w:t xml:space="preserve"> </w:t>
            </w:r>
            <w:r>
              <w:rPr>
                <w:sz w:val="24"/>
                <w:lang w:val="ru-RU"/>
              </w:rPr>
              <w:t xml:space="preserve">предлагает </w:t>
            </w:r>
            <w:r>
              <w:rPr>
                <w:spacing w:val="-2"/>
                <w:sz w:val="24"/>
                <w:lang w:val="ru-RU"/>
              </w:rPr>
              <w:t xml:space="preserve">собственную </w:t>
            </w:r>
            <w:r>
              <w:rPr>
                <w:sz w:val="24"/>
                <w:lang w:val="ru-RU"/>
              </w:rPr>
              <w:t>интерпретацию или развитие темы (обобщения,</w:t>
            </w:r>
            <w:r>
              <w:rPr>
                <w:spacing w:val="-15"/>
                <w:sz w:val="24"/>
                <w:lang w:val="ru-RU"/>
              </w:rPr>
              <w:t xml:space="preserve"> </w:t>
            </w:r>
            <w:r>
              <w:rPr>
                <w:sz w:val="24"/>
                <w:lang w:val="ru-RU"/>
              </w:rPr>
              <w:t xml:space="preserve">приложения, </w:t>
            </w:r>
            <w:r>
              <w:rPr>
                <w:spacing w:val="-2"/>
                <w:sz w:val="24"/>
                <w:lang w:val="ru-RU"/>
              </w:rPr>
              <w:t>аналогии)</w:t>
            </w:r>
          </w:p>
        </w:tc>
        <w:tc>
          <w:tcPr>
            <w:tcW w:w="2418" w:type="dxa"/>
          </w:tcPr>
          <w:p w14:paraId="7E685A6D">
            <w:pPr>
              <w:pStyle w:val="17"/>
              <w:ind w:left="108" w:right="87"/>
              <w:rPr>
                <w:sz w:val="24"/>
                <w:lang w:val="ru-RU"/>
              </w:rPr>
            </w:pPr>
            <w:r>
              <w:rPr>
                <w:spacing w:val="-2"/>
                <w:sz w:val="24"/>
                <w:lang w:val="ru-RU"/>
              </w:rPr>
              <w:t xml:space="preserve">Обучающийся </w:t>
            </w:r>
            <w:r>
              <w:rPr>
                <w:sz w:val="24"/>
                <w:lang w:val="ru-RU"/>
              </w:rPr>
              <w:t>большинстве</w:t>
            </w:r>
            <w:r>
              <w:rPr>
                <w:spacing w:val="-15"/>
                <w:sz w:val="24"/>
                <w:lang w:val="ru-RU"/>
              </w:rPr>
              <w:t xml:space="preserve"> </w:t>
            </w:r>
            <w:r>
              <w:rPr>
                <w:sz w:val="24"/>
                <w:lang w:val="ru-RU"/>
              </w:rPr>
              <w:t xml:space="preserve">случаев </w:t>
            </w:r>
            <w:r>
              <w:rPr>
                <w:spacing w:val="-2"/>
                <w:sz w:val="24"/>
                <w:lang w:val="ru-RU"/>
              </w:rPr>
              <w:t xml:space="preserve">предлагает собственную </w:t>
            </w:r>
            <w:r>
              <w:rPr>
                <w:sz w:val="24"/>
                <w:lang w:val="ru-RU"/>
              </w:rPr>
              <w:t>интерпретацию или развитие темы</w:t>
            </w:r>
          </w:p>
        </w:tc>
        <w:tc>
          <w:tcPr>
            <w:tcW w:w="1926" w:type="dxa"/>
          </w:tcPr>
          <w:p w14:paraId="4C8216E9">
            <w:pPr>
              <w:pStyle w:val="17"/>
              <w:ind w:left="105" w:right="97"/>
              <w:rPr>
                <w:sz w:val="24"/>
                <w:lang w:val="ru-RU"/>
              </w:rPr>
            </w:pPr>
            <w:r>
              <w:rPr>
                <w:spacing w:val="-2"/>
                <w:sz w:val="24"/>
                <w:lang w:val="ru-RU"/>
              </w:rPr>
              <w:t xml:space="preserve">Обучающийся иногда </w:t>
            </w:r>
            <w:r>
              <w:rPr>
                <w:sz w:val="24"/>
                <w:lang w:val="ru-RU"/>
              </w:rPr>
              <w:t>предлагает</w:t>
            </w:r>
            <w:r>
              <w:rPr>
                <w:spacing w:val="-15"/>
                <w:sz w:val="24"/>
                <w:lang w:val="ru-RU"/>
              </w:rPr>
              <w:t xml:space="preserve"> </w:t>
            </w:r>
            <w:r>
              <w:rPr>
                <w:sz w:val="24"/>
                <w:lang w:val="ru-RU"/>
              </w:rPr>
              <w:t xml:space="preserve">свою </w:t>
            </w:r>
            <w:r>
              <w:rPr>
                <w:spacing w:val="-2"/>
                <w:sz w:val="24"/>
                <w:lang w:val="ru-RU"/>
              </w:rPr>
              <w:t>интерпретацию</w:t>
            </w:r>
          </w:p>
        </w:tc>
        <w:tc>
          <w:tcPr>
            <w:tcW w:w="2025" w:type="dxa"/>
          </w:tcPr>
          <w:p w14:paraId="71938C14">
            <w:pPr>
              <w:pStyle w:val="17"/>
              <w:ind w:left="104" w:right="297"/>
              <w:jc w:val="both"/>
              <w:rPr>
                <w:sz w:val="24"/>
                <w:lang w:val="en-US"/>
              </w:rPr>
            </w:pPr>
            <w:r>
              <w:rPr>
                <w:spacing w:val="-2"/>
                <w:sz w:val="24"/>
                <w:lang w:val="en-US"/>
              </w:rPr>
              <w:t xml:space="preserve">Интерпретация </w:t>
            </w:r>
            <w:r>
              <w:rPr>
                <w:sz w:val="24"/>
                <w:lang w:val="en-US"/>
              </w:rPr>
              <w:t>ограничена</w:t>
            </w:r>
            <w:r>
              <w:rPr>
                <w:spacing w:val="-15"/>
                <w:sz w:val="24"/>
                <w:lang w:val="en-US"/>
              </w:rPr>
              <w:t xml:space="preserve"> </w:t>
            </w:r>
            <w:r>
              <w:rPr>
                <w:sz w:val="24"/>
                <w:lang w:val="en-US"/>
              </w:rPr>
              <w:t xml:space="preserve">или </w:t>
            </w:r>
            <w:r>
              <w:rPr>
                <w:spacing w:val="-2"/>
                <w:sz w:val="24"/>
                <w:lang w:val="en-US"/>
              </w:rPr>
              <w:t>беспочвенна</w:t>
            </w:r>
          </w:p>
        </w:tc>
      </w:tr>
      <w:tr w14:paraId="6D73BB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99" w:hRule="atLeast"/>
        </w:trPr>
        <w:tc>
          <w:tcPr>
            <w:tcW w:w="994" w:type="dxa"/>
            <w:vMerge w:val="continue"/>
            <w:tcBorders>
              <w:top w:val="nil"/>
            </w:tcBorders>
          </w:tcPr>
          <w:p w14:paraId="4E446B5E">
            <w:pPr>
              <w:widowControl w:val="0"/>
              <w:autoSpaceDE w:val="0"/>
              <w:autoSpaceDN w:val="0"/>
              <w:spacing w:after="0"/>
              <w:rPr>
                <w:rFonts w:ascii="Times New Roman" w:hAnsi="Times New Roman"/>
                <w:color w:val="auto"/>
                <w:sz w:val="2"/>
                <w:szCs w:val="2"/>
                <w:lang w:val="en-US"/>
              </w:rPr>
            </w:pPr>
          </w:p>
        </w:tc>
        <w:tc>
          <w:tcPr>
            <w:tcW w:w="2925" w:type="dxa"/>
          </w:tcPr>
          <w:p w14:paraId="04CAB79E">
            <w:pPr>
              <w:pStyle w:val="17"/>
              <w:rPr>
                <w:sz w:val="24"/>
                <w:lang w:val="ru-RU"/>
              </w:rPr>
            </w:pPr>
            <w:r>
              <w:rPr>
                <w:sz w:val="24"/>
                <w:lang w:val="ru-RU"/>
              </w:rPr>
              <w:t>Везде,</w:t>
            </w:r>
            <w:r>
              <w:rPr>
                <w:spacing w:val="-15"/>
                <w:sz w:val="24"/>
                <w:lang w:val="ru-RU"/>
              </w:rPr>
              <w:t xml:space="preserve"> </w:t>
            </w:r>
            <w:r>
              <w:rPr>
                <w:sz w:val="24"/>
                <w:lang w:val="ru-RU"/>
              </w:rPr>
              <w:t>где</w:t>
            </w:r>
            <w:r>
              <w:rPr>
                <w:spacing w:val="-15"/>
                <w:sz w:val="24"/>
                <w:lang w:val="ru-RU"/>
              </w:rPr>
              <w:t xml:space="preserve"> </w:t>
            </w:r>
            <w:r>
              <w:rPr>
                <w:sz w:val="24"/>
                <w:lang w:val="ru-RU"/>
              </w:rPr>
              <w:t>возможно выбирается более эффективный и/или сложный процесс</w:t>
            </w:r>
          </w:p>
        </w:tc>
        <w:tc>
          <w:tcPr>
            <w:tcW w:w="2418" w:type="dxa"/>
          </w:tcPr>
          <w:p w14:paraId="61982992">
            <w:pPr>
              <w:pStyle w:val="17"/>
              <w:ind w:left="108" w:right="470"/>
              <w:rPr>
                <w:sz w:val="24"/>
                <w:lang w:val="ru-RU"/>
              </w:rPr>
            </w:pPr>
            <w:r>
              <w:rPr>
                <w:sz w:val="24"/>
                <w:lang w:val="ru-RU"/>
              </w:rPr>
              <w:t>Почти везде выбирается</w:t>
            </w:r>
            <w:r>
              <w:rPr>
                <w:spacing w:val="-15"/>
                <w:sz w:val="24"/>
                <w:lang w:val="ru-RU"/>
              </w:rPr>
              <w:t xml:space="preserve"> </w:t>
            </w:r>
            <w:r>
              <w:rPr>
                <w:sz w:val="24"/>
                <w:lang w:val="ru-RU"/>
              </w:rPr>
              <w:t xml:space="preserve">более </w:t>
            </w:r>
            <w:r>
              <w:rPr>
                <w:spacing w:val="-2"/>
                <w:sz w:val="24"/>
                <w:lang w:val="ru-RU"/>
              </w:rPr>
              <w:t>эффективный процесс</w:t>
            </w:r>
          </w:p>
        </w:tc>
        <w:tc>
          <w:tcPr>
            <w:tcW w:w="1926" w:type="dxa"/>
          </w:tcPr>
          <w:p w14:paraId="42BD2D03">
            <w:pPr>
              <w:pStyle w:val="17"/>
              <w:ind w:left="105"/>
              <w:rPr>
                <w:sz w:val="24"/>
                <w:lang w:val="ru-RU"/>
              </w:rPr>
            </w:pPr>
            <w:r>
              <w:rPr>
                <w:spacing w:val="-2"/>
                <w:sz w:val="24"/>
                <w:lang w:val="ru-RU"/>
              </w:rPr>
              <w:t xml:space="preserve">Обучающемуся </w:t>
            </w:r>
            <w:r>
              <w:rPr>
                <w:sz w:val="24"/>
                <w:lang w:val="ru-RU"/>
              </w:rPr>
              <w:t>нужна</w:t>
            </w:r>
            <w:r>
              <w:rPr>
                <w:spacing w:val="-15"/>
                <w:sz w:val="24"/>
                <w:lang w:val="ru-RU"/>
              </w:rPr>
              <w:t xml:space="preserve"> </w:t>
            </w:r>
            <w:r>
              <w:rPr>
                <w:sz w:val="24"/>
                <w:lang w:val="ru-RU"/>
              </w:rPr>
              <w:t>помощь</w:t>
            </w:r>
            <w:r>
              <w:rPr>
                <w:spacing w:val="-15"/>
                <w:sz w:val="24"/>
                <w:lang w:val="ru-RU"/>
              </w:rPr>
              <w:t xml:space="preserve"> </w:t>
            </w:r>
            <w:r>
              <w:rPr>
                <w:sz w:val="24"/>
                <w:lang w:val="ru-RU"/>
              </w:rPr>
              <w:t xml:space="preserve">в </w:t>
            </w:r>
            <w:r>
              <w:rPr>
                <w:spacing w:val="-2"/>
                <w:sz w:val="24"/>
                <w:lang w:val="ru-RU"/>
              </w:rPr>
              <w:t>выборе эффективного процесса</w:t>
            </w:r>
          </w:p>
        </w:tc>
        <w:tc>
          <w:tcPr>
            <w:tcW w:w="2025" w:type="dxa"/>
          </w:tcPr>
          <w:p w14:paraId="79B682A1">
            <w:pPr>
              <w:pStyle w:val="17"/>
              <w:ind w:left="104" w:right="292"/>
              <w:rPr>
                <w:sz w:val="24"/>
                <w:lang w:val="ru-RU"/>
              </w:rPr>
            </w:pPr>
            <w:r>
              <w:rPr>
                <w:spacing w:val="-2"/>
                <w:sz w:val="24"/>
                <w:lang w:val="ru-RU"/>
              </w:rPr>
              <w:t xml:space="preserve">Обучающийся </w:t>
            </w:r>
            <w:r>
              <w:rPr>
                <w:sz w:val="24"/>
                <w:lang w:val="ru-RU"/>
              </w:rPr>
              <w:t>может</w:t>
            </w:r>
            <w:r>
              <w:rPr>
                <w:spacing w:val="-15"/>
                <w:sz w:val="24"/>
                <w:lang w:val="ru-RU"/>
              </w:rPr>
              <w:t xml:space="preserve"> </w:t>
            </w:r>
            <w:r>
              <w:rPr>
                <w:sz w:val="24"/>
                <w:lang w:val="ru-RU"/>
              </w:rPr>
              <w:t xml:space="preserve">работать только под </w:t>
            </w:r>
            <w:r>
              <w:rPr>
                <w:spacing w:val="-2"/>
                <w:sz w:val="24"/>
                <w:lang w:val="ru-RU"/>
              </w:rPr>
              <w:t>руководством педагога</w:t>
            </w:r>
          </w:p>
        </w:tc>
      </w:tr>
      <w:tr w14:paraId="18BD0F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71" w:hRule="atLeast"/>
        </w:trPr>
        <w:tc>
          <w:tcPr>
            <w:tcW w:w="994" w:type="dxa"/>
            <w:vMerge w:val="restart"/>
            <w:tcBorders>
              <w:bottom w:val="single" w:color="000000" w:sz="4" w:space="0"/>
            </w:tcBorders>
            <w:textDirection w:val="btLr"/>
          </w:tcPr>
          <w:p w14:paraId="6D9FA0D1">
            <w:pPr>
              <w:pStyle w:val="17"/>
              <w:spacing w:before="75"/>
              <w:rPr>
                <w:b/>
                <w:sz w:val="24"/>
                <w:lang w:val="ru-RU"/>
              </w:rPr>
            </w:pPr>
          </w:p>
          <w:p w14:paraId="092F399C">
            <w:pPr>
              <w:pStyle w:val="17"/>
              <w:ind w:right="112"/>
              <w:jc w:val="right"/>
              <w:rPr>
                <w:b/>
                <w:sz w:val="24"/>
                <w:lang w:val="en-US"/>
              </w:rPr>
            </w:pPr>
            <w:r>
              <w:rPr>
                <w:b/>
                <w:spacing w:val="-2"/>
                <w:sz w:val="24"/>
                <w:lang w:val="en-US"/>
              </w:rPr>
              <w:t>Дизайн</w:t>
            </w:r>
          </w:p>
        </w:tc>
        <w:tc>
          <w:tcPr>
            <w:tcW w:w="2925" w:type="dxa"/>
          </w:tcPr>
          <w:p w14:paraId="23197FDE">
            <w:pPr>
              <w:pStyle w:val="17"/>
              <w:ind w:right="556"/>
              <w:rPr>
                <w:sz w:val="24"/>
                <w:lang w:val="en-US"/>
              </w:rPr>
            </w:pPr>
            <w:r>
              <w:rPr>
                <w:sz w:val="24"/>
                <w:lang w:val="en-US"/>
              </w:rPr>
              <w:t>Дизайн</w:t>
            </w:r>
            <w:r>
              <w:rPr>
                <w:spacing w:val="-15"/>
                <w:sz w:val="24"/>
                <w:lang w:val="en-US"/>
              </w:rPr>
              <w:t xml:space="preserve"> </w:t>
            </w:r>
            <w:r>
              <w:rPr>
                <w:sz w:val="24"/>
                <w:lang w:val="en-US"/>
              </w:rPr>
              <w:t>логичен</w:t>
            </w:r>
            <w:r>
              <w:rPr>
                <w:spacing w:val="-15"/>
                <w:sz w:val="24"/>
                <w:lang w:val="en-US"/>
              </w:rPr>
              <w:t xml:space="preserve"> </w:t>
            </w:r>
            <w:r>
              <w:rPr>
                <w:sz w:val="24"/>
                <w:lang w:val="en-US"/>
              </w:rPr>
              <w:t xml:space="preserve">и </w:t>
            </w:r>
            <w:r>
              <w:rPr>
                <w:spacing w:val="-2"/>
                <w:sz w:val="24"/>
                <w:lang w:val="en-US"/>
              </w:rPr>
              <w:t>очевиден</w:t>
            </w:r>
          </w:p>
        </w:tc>
        <w:tc>
          <w:tcPr>
            <w:tcW w:w="2418" w:type="dxa"/>
          </w:tcPr>
          <w:p w14:paraId="7AD58D4B">
            <w:pPr>
              <w:pStyle w:val="17"/>
              <w:spacing w:line="268" w:lineRule="exact"/>
              <w:ind w:left="108"/>
              <w:rPr>
                <w:sz w:val="24"/>
                <w:lang w:val="en-US"/>
              </w:rPr>
            </w:pPr>
            <w:r>
              <w:rPr>
                <w:sz w:val="24"/>
                <w:lang w:val="en-US"/>
              </w:rPr>
              <w:t>Дизайн</w:t>
            </w:r>
            <w:r>
              <w:rPr>
                <w:spacing w:val="-2"/>
                <w:sz w:val="24"/>
                <w:lang w:val="en-US"/>
              </w:rPr>
              <w:t xml:space="preserve"> </w:t>
            </w:r>
            <w:r>
              <w:rPr>
                <w:spacing w:val="-4"/>
                <w:sz w:val="24"/>
                <w:lang w:val="en-US"/>
              </w:rPr>
              <w:t>есть</w:t>
            </w:r>
          </w:p>
        </w:tc>
        <w:tc>
          <w:tcPr>
            <w:tcW w:w="1926" w:type="dxa"/>
          </w:tcPr>
          <w:p w14:paraId="56148885">
            <w:pPr>
              <w:pStyle w:val="17"/>
              <w:ind w:left="105" w:right="678"/>
              <w:rPr>
                <w:sz w:val="24"/>
                <w:lang w:val="en-US"/>
              </w:rPr>
            </w:pPr>
            <w:r>
              <w:rPr>
                <w:spacing w:val="-2"/>
                <w:sz w:val="24"/>
                <w:lang w:val="en-US"/>
              </w:rPr>
              <w:t>Дизайн случайный</w:t>
            </w:r>
          </w:p>
        </w:tc>
        <w:tc>
          <w:tcPr>
            <w:tcW w:w="2025" w:type="dxa"/>
          </w:tcPr>
          <w:p w14:paraId="5E689B49">
            <w:pPr>
              <w:pStyle w:val="17"/>
              <w:spacing w:line="268" w:lineRule="exact"/>
              <w:ind w:left="104"/>
              <w:rPr>
                <w:sz w:val="24"/>
                <w:lang w:val="en-US"/>
              </w:rPr>
            </w:pPr>
            <w:r>
              <w:rPr>
                <w:sz w:val="24"/>
                <w:lang w:val="en-US"/>
              </w:rPr>
              <w:t>Дизайн</w:t>
            </w:r>
            <w:r>
              <w:rPr>
                <w:spacing w:val="-5"/>
                <w:sz w:val="24"/>
                <w:lang w:val="en-US"/>
              </w:rPr>
              <w:t xml:space="preserve"> </w:t>
            </w:r>
            <w:r>
              <w:rPr>
                <w:sz w:val="24"/>
                <w:lang w:val="en-US"/>
              </w:rPr>
              <w:t>не</w:t>
            </w:r>
            <w:r>
              <w:rPr>
                <w:spacing w:val="-2"/>
                <w:sz w:val="24"/>
                <w:lang w:val="en-US"/>
              </w:rPr>
              <w:t xml:space="preserve"> </w:t>
            </w:r>
            <w:r>
              <w:rPr>
                <w:spacing w:val="-4"/>
                <w:sz w:val="24"/>
                <w:lang w:val="en-US"/>
              </w:rPr>
              <w:t>ясен</w:t>
            </w:r>
          </w:p>
        </w:tc>
      </w:tr>
      <w:tr w14:paraId="34B341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78" w:hRule="atLeast"/>
        </w:trPr>
        <w:tc>
          <w:tcPr>
            <w:tcW w:w="994" w:type="dxa"/>
            <w:vMerge w:val="continue"/>
            <w:tcBorders>
              <w:top w:val="nil"/>
              <w:bottom w:val="single" w:color="000000" w:sz="4" w:space="0"/>
            </w:tcBorders>
            <w:textDirection w:val="btLr"/>
          </w:tcPr>
          <w:p w14:paraId="4ADC89BD">
            <w:pPr>
              <w:widowControl w:val="0"/>
              <w:autoSpaceDE w:val="0"/>
              <w:autoSpaceDN w:val="0"/>
              <w:spacing w:after="0"/>
              <w:rPr>
                <w:rFonts w:ascii="Times New Roman" w:hAnsi="Times New Roman"/>
                <w:color w:val="auto"/>
                <w:sz w:val="2"/>
                <w:szCs w:val="2"/>
                <w:lang w:val="en-US"/>
              </w:rPr>
            </w:pPr>
          </w:p>
        </w:tc>
        <w:tc>
          <w:tcPr>
            <w:tcW w:w="2925" w:type="dxa"/>
          </w:tcPr>
          <w:p w14:paraId="6D78C262">
            <w:pPr>
              <w:pStyle w:val="17"/>
              <w:ind w:right="585"/>
              <w:rPr>
                <w:sz w:val="24"/>
                <w:lang w:val="ru-RU"/>
              </w:rPr>
            </w:pPr>
            <w:r>
              <w:rPr>
                <w:sz w:val="24"/>
                <w:lang w:val="ru-RU"/>
              </w:rPr>
              <w:t>Имеются</w:t>
            </w:r>
            <w:r>
              <w:rPr>
                <w:spacing w:val="-15"/>
                <w:sz w:val="24"/>
                <w:lang w:val="ru-RU"/>
              </w:rPr>
              <w:t xml:space="preserve"> </w:t>
            </w:r>
            <w:r>
              <w:rPr>
                <w:sz w:val="24"/>
                <w:lang w:val="ru-RU"/>
              </w:rPr>
              <w:t>постоянные элементы дизайна.</w:t>
            </w:r>
          </w:p>
          <w:p w14:paraId="399292C0">
            <w:pPr>
              <w:pStyle w:val="17"/>
              <w:ind w:right="588"/>
              <w:rPr>
                <w:sz w:val="24"/>
                <w:lang w:val="ru-RU"/>
              </w:rPr>
            </w:pPr>
            <w:r>
              <w:rPr>
                <w:sz w:val="24"/>
                <w:lang w:val="ru-RU"/>
              </w:rPr>
              <w:t>Дизайн</w:t>
            </w:r>
            <w:r>
              <w:rPr>
                <w:spacing w:val="-15"/>
                <w:sz w:val="24"/>
                <w:lang w:val="ru-RU"/>
              </w:rPr>
              <w:t xml:space="preserve"> </w:t>
            </w:r>
            <w:r>
              <w:rPr>
                <w:sz w:val="24"/>
                <w:lang w:val="ru-RU"/>
              </w:rPr>
              <w:t xml:space="preserve">подчеркивает </w:t>
            </w:r>
            <w:r>
              <w:rPr>
                <w:spacing w:val="-2"/>
                <w:sz w:val="24"/>
                <w:lang w:val="ru-RU"/>
              </w:rPr>
              <w:t>содержание.</w:t>
            </w:r>
          </w:p>
        </w:tc>
        <w:tc>
          <w:tcPr>
            <w:tcW w:w="2418" w:type="dxa"/>
          </w:tcPr>
          <w:p w14:paraId="7725F108">
            <w:pPr>
              <w:pStyle w:val="17"/>
              <w:ind w:left="108" w:right="367"/>
              <w:rPr>
                <w:sz w:val="24"/>
                <w:lang w:val="ru-RU"/>
              </w:rPr>
            </w:pPr>
            <w:r>
              <w:rPr>
                <w:spacing w:val="-2"/>
                <w:sz w:val="24"/>
                <w:lang w:val="ru-RU"/>
              </w:rPr>
              <w:t xml:space="preserve">Имеются постоянные </w:t>
            </w:r>
            <w:r>
              <w:rPr>
                <w:sz w:val="24"/>
                <w:lang w:val="ru-RU"/>
              </w:rPr>
              <w:t>элементы</w:t>
            </w:r>
            <w:r>
              <w:rPr>
                <w:spacing w:val="-15"/>
                <w:sz w:val="24"/>
                <w:lang w:val="ru-RU"/>
              </w:rPr>
              <w:t xml:space="preserve"> </w:t>
            </w:r>
            <w:r>
              <w:rPr>
                <w:sz w:val="24"/>
                <w:lang w:val="ru-RU"/>
              </w:rPr>
              <w:t xml:space="preserve">дизайна. </w:t>
            </w:r>
            <w:r>
              <w:rPr>
                <w:spacing w:val="-2"/>
                <w:sz w:val="24"/>
                <w:lang w:val="ru-RU"/>
              </w:rPr>
              <w:t>Дизайн соответствует содержанию.</w:t>
            </w:r>
          </w:p>
        </w:tc>
        <w:tc>
          <w:tcPr>
            <w:tcW w:w="1926" w:type="dxa"/>
          </w:tcPr>
          <w:p w14:paraId="77ECBF40">
            <w:pPr>
              <w:pStyle w:val="17"/>
              <w:ind w:left="105" w:right="110"/>
              <w:rPr>
                <w:sz w:val="24"/>
                <w:lang w:val="ru-RU"/>
              </w:rPr>
            </w:pPr>
            <w:r>
              <w:rPr>
                <w:sz w:val="24"/>
                <w:lang w:val="ru-RU"/>
              </w:rPr>
              <w:t>Нет</w:t>
            </w:r>
            <w:r>
              <w:rPr>
                <w:spacing w:val="-15"/>
                <w:sz w:val="24"/>
                <w:lang w:val="ru-RU"/>
              </w:rPr>
              <w:t xml:space="preserve"> </w:t>
            </w:r>
            <w:r>
              <w:rPr>
                <w:sz w:val="24"/>
                <w:lang w:val="ru-RU"/>
              </w:rPr>
              <w:t xml:space="preserve">постоянных </w:t>
            </w:r>
            <w:r>
              <w:rPr>
                <w:spacing w:val="-2"/>
                <w:sz w:val="24"/>
                <w:lang w:val="ru-RU"/>
              </w:rPr>
              <w:t xml:space="preserve">элементов </w:t>
            </w:r>
            <w:r>
              <w:rPr>
                <w:sz w:val="24"/>
                <w:lang w:val="ru-RU"/>
              </w:rPr>
              <w:t>дизайна.</w:t>
            </w:r>
            <w:r>
              <w:rPr>
                <w:spacing w:val="-15"/>
                <w:sz w:val="24"/>
                <w:lang w:val="ru-RU"/>
              </w:rPr>
              <w:t xml:space="preserve"> </w:t>
            </w:r>
            <w:r>
              <w:rPr>
                <w:sz w:val="24"/>
                <w:lang w:val="ru-RU"/>
              </w:rPr>
              <w:t xml:space="preserve">Дизайн может и не </w:t>
            </w:r>
            <w:r>
              <w:rPr>
                <w:spacing w:val="-2"/>
                <w:sz w:val="24"/>
                <w:lang w:val="ru-RU"/>
              </w:rPr>
              <w:t>соответствовать содержанию.</w:t>
            </w:r>
          </w:p>
        </w:tc>
        <w:tc>
          <w:tcPr>
            <w:tcW w:w="2025" w:type="dxa"/>
          </w:tcPr>
          <w:p w14:paraId="5EA1622E">
            <w:pPr>
              <w:pStyle w:val="17"/>
              <w:ind w:left="104" w:right="186"/>
              <w:rPr>
                <w:sz w:val="24"/>
                <w:lang w:val="ru-RU"/>
              </w:rPr>
            </w:pPr>
            <w:r>
              <w:rPr>
                <w:spacing w:val="-2"/>
                <w:sz w:val="24"/>
                <w:lang w:val="ru-RU"/>
              </w:rPr>
              <w:t xml:space="preserve">Элементы </w:t>
            </w:r>
            <w:r>
              <w:rPr>
                <w:sz w:val="24"/>
                <w:lang w:val="ru-RU"/>
              </w:rPr>
              <w:t>дизайна</w:t>
            </w:r>
            <w:r>
              <w:rPr>
                <w:spacing w:val="-15"/>
                <w:sz w:val="24"/>
                <w:lang w:val="ru-RU"/>
              </w:rPr>
              <w:t xml:space="preserve"> </w:t>
            </w:r>
            <w:r>
              <w:rPr>
                <w:sz w:val="24"/>
                <w:lang w:val="ru-RU"/>
              </w:rPr>
              <w:t xml:space="preserve">мешают </w:t>
            </w:r>
            <w:r>
              <w:rPr>
                <w:spacing w:val="-2"/>
                <w:sz w:val="24"/>
                <w:lang w:val="ru-RU"/>
              </w:rPr>
              <w:t xml:space="preserve">содержанию, </w:t>
            </w:r>
            <w:r>
              <w:rPr>
                <w:sz w:val="24"/>
                <w:lang w:val="ru-RU"/>
              </w:rPr>
              <w:t>накладываясь</w:t>
            </w:r>
            <w:r>
              <w:rPr>
                <w:spacing w:val="-15"/>
                <w:sz w:val="24"/>
                <w:lang w:val="ru-RU"/>
              </w:rPr>
              <w:t xml:space="preserve"> </w:t>
            </w:r>
            <w:r>
              <w:rPr>
                <w:sz w:val="24"/>
                <w:lang w:val="ru-RU"/>
              </w:rPr>
              <w:t xml:space="preserve">на </w:t>
            </w:r>
            <w:r>
              <w:rPr>
                <w:spacing w:val="-2"/>
                <w:sz w:val="24"/>
                <w:lang w:val="ru-RU"/>
              </w:rPr>
              <w:t>него.</w:t>
            </w:r>
          </w:p>
        </w:tc>
      </w:tr>
      <w:tr w14:paraId="71B5CE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51" w:hRule="atLeast"/>
        </w:trPr>
        <w:tc>
          <w:tcPr>
            <w:tcW w:w="994" w:type="dxa"/>
            <w:vMerge w:val="continue"/>
            <w:tcBorders>
              <w:top w:val="nil"/>
              <w:bottom w:val="single" w:color="000000" w:sz="4" w:space="0"/>
            </w:tcBorders>
            <w:textDirection w:val="btLr"/>
          </w:tcPr>
          <w:p w14:paraId="7B9333EB">
            <w:pPr>
              <w:widowControl w:val="0"/>
              <w:autoSpaceDE w:val="0"/>
              <w:autoSpaceDN w:val="0"/>
              <w:spacing w:after="0"/>
              <w:rPr>
                <w:rFonts w:ascii="Times New Roman" w:hAnsi="Times New Roman"/>
                <w:color w:val="auto"/>
                <w:sz w:val="2"/>
                <w:szCs w:val="2"/>
                <w:lang w:val="ru-RU"/>
              </w:rPr>
            </w:pPr>
          </w:p>
        </w:tc>
        <w:tc>
          <w:tcPr>
            <w:tcW w:w="2925" w:type="dxa"/>
            <w:tcBorders>
              <w:bottom w:val="single" w:color="000000" w:sz="4" w:space="0"/>
            </w:tcBorders>
          </w:tcPr>
          <w:p w14:paraId="18BE4369">
            <w:pPr>
              <w:pStyle w:val="17"/>
              <w:rPr>
                <w:sz w:val="24"/>
                <w:lang w:val="ru-RU"/>
              </w:rPr>
            </w:pPr>
            <w:r>
              <w:rPr>
                <w:sz w:val="24"/>
                <w:lang w:val="ru-RU"/>
              </w:rPr>
              <w:t>Все параметры шрифта хорошо</w:t>
            </w:r>
            <w:r>
              <w:rPr>
                <w:spacing w:val="-15"/>
                <w:sz w:val="24"/>
                <w:lang w:val="ru-RU"/>
              </w:rPr>
              <w:t xml:space="preserve"> </w:t>
            </w:r>
            <w:r>
              <w:rPr>
                <w:sz w:val="24"/>
                <w:lang w:val="ru-RU"/>
              </w:rPr>
              <w:t>подобраны</w:t>
            </w:r>
            <w:r>
              <w:rPr>
                <w:spacing w:val="-15"/>
                <w:sz w:val="24"/>
                <w:lang w:val="ru-RU"/>
              </w:rPr>
              <w:t xml:space="preserve"> </w:t>
            </w:r>
            <w:r>
              <w:rPr>
                <w:sz w:val="24"/>
                <w:lang w:val="ru-RU"/>
              </w:rPr>
              <w:t>(текст хорошо читается)</w:t>
            </w:r>
          </w:p>
        </w:tc>
        <w:tc>
          <w:tcPr>
            <w:tcW w:w="2418" w:type="dxa"/>
            <w:tcBorders>
              <w:bottom w:val="single" w:color="000000" w:sz="4" w:space="0"/>
            </w:tcBorders>
          </w:tcPr>
          <w:p w14:paraId="62FAE1FA">
            <w:pPr>
              <w:pStyle w:val="17"/>
              <w:ind w:left="108" w:right="275"/>
              <w:jc w:val="both"/>
              <w:rPr>
                <w:sz w:val="24"/>
                <w:lang w:val="ru-RU"/>
              </w:rPr>
            </w:pPr>
            <w:r>
              <w:rPr>
                <w:sz w:val="24"/>
                <w:lang w:val="ru-RU"/>
              </w:rPr>
              <w:t>Параметры</w:t>
            </w:r>
            <w:r>
              <w:rPr>
                <w:spacing w:val="-15"/>
                <w:sz w:val="24"/>
                <w:lang w:val="ru-RU"/>
              </w:rPr>
              <w:t xml:space="preserve"> </w:t>
            </w:r>
            <w:r>
              <w:rPr>
                <w:sz w:val="24"/>
                <w:lang w:val="ru-RU"/>
              </w:rPr>
              <w:t>шрифта подобраны.</w:t>
            </w:r>
            <w:r>
              <w:rPr>
                <w:spacing w:val="-15"/>
                <w:sz w:val="24"/>
                <w:lang w:val="ru-RU"/>
              </w:rPr>
              <w:t xml:space="preserve"> </w:t>
            </w:r>
            <w:r>
              <w:rPr>
                <w:sz w:val="24"/>
                <w:lang w:val="ru-RU"/>
              </w:rPr>
              <w:t xml:space="preserve">Шрифт </w:t>
            </w:r>
            <w:r>
              <w:rPr>
                <w:spacing w:val="-2"/>
                <w:sz w:val="24"/>
                <w:lang w:val="ru-RU"/>
              </w:rPr>
              <w:t>читаем.</w:t>
            </w:r>
          </w:p>
        </w:tc>
        <w:tc>
          <w:tcPr>
            <w:tcW w:w="1926" w:type="dxa"/>
            <w:tcBorders>
              <w:bottom w:val="single" w:color="000000" w:sz="4" w:space="0"/>
            </w:tcBorders>
          </w:tcPr>
          <w:p w14:paraId="5107B020">
            <w:pPr>
              <w:pStyle w:val="17"/>
              <w:ind w:left="105" w:right="376"/>
              <w:rPr>
                <w:sz w:val="24"/>
                <w:lang w:val="ru-RU"/>
              </w:rPr>
            </w:pPr>
            <w:r>
              <w:rPr>
                <w:spacing w:val="-2"/>
                <w:sz w:val="24"/>
                <w:lang w:val="ru-RU"/>
              </w:rPr>
              <w:t xml:space="preserve">Параметры шрифта недостаточно хорошо подобраны, </w:t>
            </w:r>
            <w:r>
              <w:rPr>
                <w:sz w:val="24"/>
                <w:lang w:val="ru-RU"/>
              </w:rPr>
              <w:t>могут</w:t>
            </w:r>
            <w:r>
              <w:rPr>
                <w:spacing w:val="-15"/>
                <w:sz w:val="24"/>
                <w:lang w:val="ru-RU"/>
              </w:rPr>
              <w:t xml:space="preserve"> </w:t>
            </w:r>
            <w:r>
              <w:rPr>
                <w:sz w:val="24"/>
                <w:lang w:val="ru-RU"/>
              </w:rPr>
              <w:t xml:space="preserve">мешать </w:t>
            </w:r>
            <w:r>
              <w:rPr>
                <w:spacing w:val="-2"/>
                <w:sz w:val="24"/>
                <w:lang w:val="ru-RU"/>
              </w:rPr>
              <w:t>восприятию</w:t>
            </w:r>
          </w:p>
        </w:tc>
        <w:tc>
          <w:tcPr>
            <w:tcW w:w="2025" w:type="dxa"/>
            <w:tcBorders>
              <w:bottom w:val="single" w:color="000000" w:sz="4" w:space="0"/>
            </w:tcBorders>
          </w:tcPr>
          <w:p w14:paraId="75B16C61">
            <w:pPr>
              <w:pStyle w:val="17"/>
              <w:ind w:left="104" w:right="450"/>
              <w:rPr>
                <w:sz w:val="24"/>
                <w:lang w:val="ru-RU"/>
              </w:rPr>
            </w:pPr>
            <w:r>
              <w:rPr>
                <w:sz w:val="24"/>
                <w:lang w:val="ru-RU"/>
              </w:rPr>
              <w:t>Параметры</w:t>
            </w:r>
            <w:r>
              <w:rPr>
                <w:spacing w:val="-15"/>
                <w:sz w:val="24"/>
                <w:lang w:val="ru-RU"/>
              </w:rPr>
              <w:t xml:space="preserve"> </w:t>
            </w:r>
            <w:r>
              <w:rPr>
                <w:sz w:val="24"/>
                <w:lang w:val="ru-RU"/>
              </w:rPr>
              <w:t xml:space="preserve">не </w:t>
            </w:r>
            <w:r>
              <w:rPr>
                <w:spacing w:val="-2"/>
                <w:sz w:val="24"/>
                <w:lang w:val="ru-RU"/>
              </w:rPr>
              <w:t>подобраны.</w:t>
            </w:r>
          </w:p>
          <w:p w14:paraId="32C58EE0">
            <w:pPr>
              <w:pStyle w:val="17"/>
              <w:ind w:left="104"/>
              <w:rPr>
                <w:sz w:val="24"/>
                <w:lang w:val="ru-RU"/>
              </w:rPr>
            </w:pPr>
            <w:r>
              <w:rPr>
                <w:sz w:val="24"/>
                <w:lang w:val="ru-RU"/>
              </w:rPr>
              <w:t xml:space="preserve">Делают текст </w:t>
            </w:r>
            <w:r>
              <w:rPr>
                <w:spacing w:val="-2"/>
                <w:sz w:val="24"/>
                <w:lang w:val="ru-RU"/>
              </w:rPr>
              <w:t>трудночитаемым</w:t>
            </w:r>
          </w:p>
        </w:tc>
      </w:tr>
      <w:tr w14:paraId="5B92C5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23" w:hRule="atLeast"/>
        </w:trPr>
        <w:tc>
          <w:tcPr>
            <w:tcW w:w="994" w:type="dxa"/>
            <w:tcBorders>
              <w:top w:val="single" w:color="000000" w:sz="4" w:space="0"/>
            </w:tcBorders>
            <w:textDirection w:val="btLr"/>
          </w:tcPr>
          <w:p w14:paraId="3A8631AE">
            <w:pPr>
              <w:pStyle w:val="17"/>
              <w:spacing w:before="75"/>
              <w:rPr>
                <w:b/>
                <w:sz w:val="24"/>
                <w:lang w:val="ru-RU"/>
              </w:rPr>
            </w:pPr>
          </w:p>
          <w:p w14:paraId="27E74356">
            <w:pPr>
              <w:pStyle w:val="17"/>
              <w:ind w:left="112"/>
              <w:rPr>
                <w:b/>
                <w:sz w:val="24"/>
                <w:lang w:val="en-US"/>
              </w:rPr>
            </w:pPr>
            <w:r>
              <w:rPr>
                <w:b/>
                <w:spacing w:val="-2"/>
                <w:sz w:val="24"/>
                <w:lang w:val="en-US"/>
              </w:rPr>
              <w:t>Графика</w:t>
            </w:r>
          </w:p>
        </w:tc>
        <w:tc>
          <w:tcPr>
            <w:tcW w:w="2925" w:type="dxa"/>
            <w:tcBorders>
              <w:top w:val="single" w:color="000000" w:sz="4" w:space="0"/>
            </w:tcBorders>
          </w:tcPr>
          <w:p w14:paraId="106DD0B1">
            <w:pPr>
              <w:pStyle w:val="17"/>
              <w:ind w:right="319"/>
              <w:rPr>
                <w:sz w:val="24"/>
                <w:lang w:val="ru-RU"/>
              </w:rPr>
            </w:pPr>
            <w:r>
              <w:rPr>
                <w:sz w:val="24"/>
                <w:lang w:val="ru-RU"/>
              </w:rPr>
              <w:t xml:space="preserve">Хорошо подобрана, </w:t>
            </w:r>
            <w:r>
              <w:rPr>
                <w:spacing w:val="-2"/>
                <w:sz w:val="24"/>
                <w:lang w:val="ru-RU"/>
              </w:rPr>
              <w:t xml:space="preserve">соответствует </w:t>
            </w:r>
            <w:r>
              <w:rPr>
                <w:sz w:val="24"/>
                <w:lang w:val="ru-RU"/>
              </w:rPr>
              <w:t>содержанию,</w:t>
            </w:r>
            <w:r>
              <w:rPr>
                <w:spacing w:val="-15"/>
                <w:sz w:val="24"/>
                <w:lang w:val="ru-RU"/>
              </w:rPr>
              <w:t xml:space="preserve"> </w:t>
            </w:r>
            <w:r>
              <w:rPr>
                <w:sz w:val="24"/>
                <w:lang w:val="ru-RU"/>
              </w:rPr>
              <w:t xml:space="preserve">обогащает </w:t>
            </w:r>
            <w:r>
              <w:rPr>
                <w:spacing w:val="-2"/>
                <w:sz w:val="24"/>
                <w:lang w:val="ru-RU"/>
              </w:rPr>
              <w:t>содержание</w:t>
            </w:r>
          </w:p>
        </w:tc>
        <w:tc>
          <w:tcPr>
            <w:tcW w:w="2418" w:type="dxa"/>
            <w:tcBorders>
              <w:top w:val="single" w:color="000000" w:sz="4" w:space="0"/>
            </w:tcBorders>
          </w:tcPr>
          <w:p w14:paraId="779F86A7">
            <w:pPr>
              <w:pStyle w:val="17"/>
              <w:ind w:left="108" w:right="107"/>
              <w:rPr>
                <w:sz w:val="24"/>
                <w:lang w:val="en-US"/>
              </w:rPr>
            </w:pPr>
            <w:r>
              <w:rPr>
                <w:spacing w:val="-2"/>
                <w:sz w:val="24"/>
                <w:lang w:val="en-US"/>
              </w:rPr>
              <w:t>Графика соответствует содержанию</w:t>
            </w:r>
          </w:p>
        </w:tc>
        <w:tc>
          <w:tcPr>
            <w:tcW w:w="1926" w:type="dxa"/>
            <w:tcBorders>
              <w:top w:val="single" w:color="000000" w:sz="4" w:space="0"/>
            </w:tcBorders>
          </w:tcPr>
          <w:p w14:paraId="291AE31C">
            <w:pPr>
              <w:pStyle w:val="17"/>
              <w:ind w:left="105" w:right="368"/>
              <w:jc w:val="both"/>
              <w:rPr>
                <w:sz w:val="24"/>
                <w:lang w:val="en-US"/>
              </w:rPr>
            </w:pPr>
            <w:r>
              <w:rPr>
                <w:sz w:val="24"/>
                <w:lang w:val="en-US"/>
              </w:rPr>
              <w:t>Графика</w:t>
            </w:r>
            <w:r>
              <w:rPr>
                <w:spacing w:val="-15"/>
                <w:sz w:val="24"/>
                <w:lang w:val="en-US"/>
              </w:rPr>
              <w:t xml:space="preserve"> </w:t>
            </w:r>
            <w:r>
              <w:rPr>
                <w:sz w:val="24"/>
                <w:lang w:val="en-US"/>
              </w:rPr>
              <w:t xml:space="preserve">мало </w:t>
            </w:r>
            <w:r>
              <w:rPr>
                <w:spacing w:val="-2"/>
                <w:sz w:val="24"/>
                <w:lang w:val="en-US"/>
              </w:rPr>
              <w:t>соответствует содержанию</w:t>
            </w:r>
          </w:p>
        </w:tc>
        <w:tc>
          <w:tcPr>
            <w:tcW w:w="2025" w:type="dxa"/>
            <w:tcBorders>
              <w:top w:val="single" w:color="000000" w:sz="4" w:space="0"/>
            </w:tcBorders>
          </w:tcPr>
          <w:p w14:paraId="02289DA5">
            <w:pPr>
              <w:pStyle w:val="17"/>
              <w:ind w:left="104"/>
              <w:rPr>
                <w:sz w:val="24"/>
                <w:lang w:val="en-US"/>
              </w:rPr>
            </w:pPr>
            <w:r>
              <w:rPr>
                <w:sz w:val="24"/>
                <w:lang w:val="en-US"/>
              </w:rPr>
              <w:t xml:space="preserve">Графика не </w:t>
            </w:r>
            <w:r>
              <w:rPr>
                <w:spacing w:val="-2"/>
                <w:sz w:val="24"/>
                <w:lang w:val="en-US"/>
              </w:rPr>
              <w:t>соответствует содержанию</w:t>
            </w:r>
          </w:p>
        </w:tc>
      </w:tr>
      <w:tr w14:paraId="7BA67B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03" w:hRule="atLeast"/>
        </w:trPr>
        <w:tc>
          <w:tcPr>
            <w:tcW w:w="994" w:type="dxa"/>
            <w:textDirection w:val="btLr"/>
          </w:tcPr>
          <w:p w14:paraId="662FE278">
            <w:pPr>
              <w:pStyle w:val="17"/>
              <w:spacing w:before="75"/>
              <w:rPr>
                <w:b/>
                <w:sz w:val="24"/>
                <w:lang w:val="en-US"/>
              </w:rPr>
            </w:pPr>
          </w:p>
          <w:p w14:paraId="2B2175C7">
            <w:pPr>
              <w:pStyle w:val="17"/>
              <w:ind w:left="112"/>
              <w:rPr>
                <w:b/>
                <w:sz w:val="24"/>
                <w:lang w:val="en-US"/>
              </w:rPr>
            </w:pPr>
            <w:r>
              <w:rPr>
                <w:b/>
                <w:spacing w:val="-2"/>
                <w:sz w:val="24"/>
                <w:lang w:val="en-US"/>
              </w:rPr>
              <w:t>Грамотность</w:t>
            </w:r>
          </w:p>
        </w:tc>
        <w:tc>
          <w:tcPr>
            <w:tcW w:w="2925" w:type="dxa"/>
          </w:tcPr>
          <w:p w14:paraId="22EF29E3">
            <w:pPr>
              <w:pStyle w:val="17"/>
              <w:ind w:right="748"/>
              <w:rPr>
                <w:sz w:val="24"/>
                <w:lang w:val="ru-RU"/>
              </w:rPr>
            </w:pPr>
            <w:r>
              <w:rPr>
                <w:sz w:val="24"/>
                <w:lang w:val="ru-RU"/>
              </w:rPr>
              <w:t>Нет ошибок: ни грамматических,</w:t>
            </w:r>
            <w:r>
              <w:rPr>
                <w:spacing w:val="-15"/>
                <w:sz w:val="24"/>
                <w:lang w:val="ru-RU"/>
              </w:rPr>
              <w:t xml:space="preserve"> </w:t>
            </w:r>
            <w:r>
              <w:rPr>
                <w:sz w:val="24"/>
                <w:lang w:val="ru-RU"/>
              </w:rPr>
              <w:t xml:space="preserve">ни </w:t>
            </w:r>
            <w:r>
              <w:rPr>
                <w:spacing w:val="-2"/>
                <w:sz w:val="24"/>
                <w:lang w:val="ru-RU"/>
              </w:rPr>
              <w:t>синтаксических</w:t>
            </w:r>
          </w:p>
        </w:tc>
        <w:tc>
          <w:tcPr>
            <w:tcW w:w="2418" w:type="dxa"/>
          </w:tcPr>
          <w:p w14:paraId="3E99ECC5">
            <w:pPr>
              <w:pStyle w:val="17"/>
              <w:ind w:left="108" w:right="276"/>
              <w:rPr>
                <w:sz w:val="24"/>
                <w:lang w:val="en-US"/>
              </w:rPr>
            </w:pPr>
            <w:r>
              <w:rPr>
                <w:spacing w:val="-2"/>
                <w:sz w:val="24"/>
                <w:lang w:val="en-US"/>
              </w:rPr>
              <w:t xml:space="preserve">Минимальное </w:t>
            </w:r>
            <w:r>
              <w:rPr>
                <w:sz w:val="24"/>
                <w:lang w:val="en-US"/>
              </w:rPr>
              <w:t>количество</w:t>
            </w:r>
            <w:r>
              <w:rPr>
                <w:spacing w:val="-15"/>
                <w:sz w:val="24"/>
                <w:lang w:val="en-US"/>
              </w:rPr>
              <w:t xml:space="preserve"> </w:t>
            </w:r>
            <w:r>
              <w:rPr>
                <w:sz w:val="24"/>
                <w:lang w:val="en-US"/>
              </w:rPr>
              <w:t>ошибок</w:t>
            </w:r>
          </w:p>
        </w:tc>
        <w:tc>
          <w:tcPr>
            <w:tcW w:w="1926" w:type="dxa"/>
          </w:tcPr>
          <w:p w14:paraId="760A0316">
            <w:pPr>
              <w:pStyle w:val="17"/>
              <w:ind w:left="105" w:right="408"/>
              <w:rPr>
                <w:sz w:val="24"/>
                <w:lang w:val="en-US"/>
              </w:rPr>
            </w:pPr>
            <w:r>
              <w:rPr>
                <w:sz w:val="24"/>
                <w:lang w:val="en-US"/>
              </w:rPr>
              <w:t>Есть</w:t>
            </w:r>
            <w:r>
              <w:rPr>
                <w:spacing w:val="-15"/>
                <w:sz w:val="24"/>
                <w:lang w:val="en-US"/>
              </w:rPr>
              <w:t xml:space="preserve"> </w:t>
            </w:r>
            <w:r>
              <w:rPr>
                <w:sz w:val="24"/>
                <w:lang w:val="en-US"/>
              </w:rPr>
              <w:t xml:space="preserve">ошибки, </w:t>
            </w:r>
            <w:r>
              <w:rPr>
                <w:spacing w:val="-2"/>
                <w:sz w:val="24"/>
                <w:lang w:val="en-US"/>
              </w:rPr>
              <w:t>мешающие восприятию</w:t>
            </w:r>
          </w:p>
        </w:tc>
        <w:tc>
          <w:tcPr>
            <w:tcW w:w="2025" w:type="dxa"/>
          </w:tcPr>
          <w:p w14:paraId="616E6A2C">
            <w:pPr>
              <w:pStyle w:val="17"/>
              <w:ind w:left="104" w:right="303"/>
              <w:rPr>
                <w:sz w:val="24"/>
                <w:lang w:val="ru-RU"/>
              </w:rPr>
            </w:pPr>
            <w:r>
              <w:rPr>
                <w:sz w:val="24"/>
                <w:lang w:val="ru-RU"/>
              </w:rPr>
              <w:t>Много</w:t>
            </w:r>
            <w:r>
              <w:rPr>
                <w:spacing w:val="-15"/>
                <w:sz w:val="24"/>
                <w:lang w:val="ru-RU"/>
              </w:rPr>
              <w:t xml:space="preserve"> </w:t>
            </w:r>
            <w:r>
              <w:rPr>
                <w:sz w:val="24"/>
                <w:lang w:val="ru-RU"/>
              </w:rPr>
              <w:t xml:space="preserve">ошибок, </w:t>
            </w:r>
            <w:r>
              <w:rPr>
                <w:spacing w:val="-2"/>
                <w:sz w:val="24"/>
                <w:lang w:val="ru-RU"/>
              </w:rPr>
              <w:t xml:space="preserve">делающих материал </w:t>
            </w:r>
            <w:r>
              <w:rPr>
                <w:sz w:val="24"/>
                <w:lang w:val="ru-RU"/>
              </w:rPr>
              <w:t xml:space="preserve">трудным для </w:t>
            </w:r>
            <w:r>
              <w:rPr>
                <w:spacing w:val="-2"/>
                <w:sz w:val="24"/>
                <w:lang w:val="ru-RU"/>
              </w:rPr>
              <w:t>восприятия</w:t>
            </w:r>
          </w:p>
        </w:tc>
      </w:tr>
    </w:tbl>
    <w:p w14:paraId="385551C1">
      <w:pPr>
        <w:pStyle w:val="17"/>
        <w:rPr>
          <w:sz w:val="24"/>
        </w:rPr>
        <w:sectPr>
          <w:pgSz w:w="11910" w:h="16840"/>
          <w:pgMar w:top="1080" w:right="283" w:bottom="960" w:left="0" w:header="0" w:footer="780" w:gutter="0"/>
          <w:cols w:space="720" w:num="1"/>
        </w:sectPr>
      </w:pPr>
    </w:p>
    <w:p w14:paraId="4C62B96A">
      <w:pPr>
        <w:spacing w:before="63"/>
        <w:ind w:left="1132"/>
        <w:rPr>
          <w:rFonts w:ascii="Times New Roman" w:hAnsi="Times New Roman"/>
          <w:color w:val="auto"/>
          <w:sz w:val="28"/>
        </w:rPr>
      </w:pPr>
      <w:r>
        <w:rPr>
          <w:rFonts w:ascii="Times New Roman" w:hAnsi="Times New Roman"/>
          <w:b/>
          <w:color w:val="auto"/>
          <w:sz w:val="28"/>
        </w:rPr>
        <w:t>Максимальный</w:t>
      </w:r>
      <w:r>
        <w:rPr>
          <w:rFonts w:ascii="Times New Roman" w:hAnsi="Times New Roman"/>
          <w:b/>
          <w:color w:val="auto"/>
          <w:spacing w:val="-2"/>
          <w:sz w:val="28"/>
        </w:rPr>
        <w:t xml:space="preserve"> </w:t>
      </w:r>
      <w:r>
        <w:rPr>
          <w:rFonts w:ascii="Times New Roman" w:hAnsi="Times New Roman"/>
          <w:b/>
          <w:color w:val="auto"/>
          <w:sz w:val="28"/>
        </w:rPr>
        <w:t>балл</w:t>
      </w:r>
      <w:r>
        <w:rPr>
          <w:rFonts w:ascii="Times New Roman" w:hAnsi="Times New Roman"/>
          <w:color w:val="auto"/>
          <w:sz w:val="28"/>
        </w:rPr>
        <w:t>, который</w:t>
      </w:r>
      <w:r>
        <w:rPr>
          <w:rFonts w:ascii="Times New Roman" w:hAnsi="Times New Roman"/>
          <w:color w:val="auto"/>
          <w:spacing w:val="-1"/>
          <w:sz w:val="28"/>
        </w:rPr>
        <w:t xml:space="preserve"> </w:t>
      </w:r>
      <w:r>
        <w:rPr>
          <w:rFonts w:ascii="Times New Roman" w:hAnsi="Times New Roman"/>
          <w:color w:val="auto"/>
          <w:sz w:val="28"/>
        </w:rPr>
        <w:t>может</w:t>
      </w:r>
      <w:r>
        <w:rPr>
          <w:rFonts w:ascii="Times New Roman" w:hAnsi="Times New Roman"/>
          <w:color w:val="auto"/>
          <w:spacing w:val="-1"/>
          <w:sz w:val="28"/>
        </w:rPr>
        <w:t xml:space="preserve"> </w:t>
      </w:r>
      <w:r>
        <w:rPr>
          <w:rFonts w:ascii="Times New Roman" w:hAnsi="Times New Roman"/>
          <w:color w:val="auto"/>
          <w:sz w:val="28"/>
        </w:rPr>
        <w:t>получить</w:t>
      </w:r>
      <w:r>
        <w:rPr>
          <w:rFonts w:ascii="Times New Roman" w:hAnsi="Times New Roman"/>
          <w:color w:val="auto"/>
          <w:spacing w:val="3"/>
          <w:sz w:val="28"/>
        </w:rPr>
        <w:t xml:space="preserve"> </w:t>
      </w:r>
      <w:r>
        <w:rPr>
          <w:rFonts w:ascii="Times New Roman" w:hAnsi="Times New Roman"/>
          <w:color w:val="auto"/>
          <w:sz w:val="28"/>
        </w:rPr>
        <w:t>обучающийся</w:t>
      </w:r>
      <w:r>
        <w:rPr>
          <w:rFonts w:ascii="Times New Roman" w:hAnsi="Times New Roman"/>
          <w:color w:val="auto"/>
          <w:spacing w:val="1"/>
          <w:sz w:val="28"/>
        </w:rPr>
        <w:t xml:space="preserve"> </w:t>
      </w:r>
      <w:r>
        <w:rPr>
          <w:rFonts w:ascii="Times New Roman" w:hAnsi="Times New Roman"/>
          <w:color w:val="auto"/>
          <w:sz w:val="28"/>
        </w:rPr>
        <w:t>за</w:t>
      </w:r>
      <w:r>
        <w:rPr>
          <w:rFonts w:ascii="Times New Roman" w:hAnsi="Times New Roman"/>
          <w:color w:val="auto"/>
          <w:spacing w:val="-1"/>
          <w:sz w:val="28"/>
        </w:rPr>
        <w:t xml:space="preserve"> </w:t>
      </w:r>
      <w:r>
        <w:rPr>
          <w:rFonts w:ascii="Times New Roman" w:hAnsi="Times New Roman"/>
          <w:color w:val="auto"/>
          <w:spacing w:val="-2"/>
          <w:sz w:val="28"/>
        </w:rPr>
        <w:t>презентацию,</w:t>
      </w:r>
    </w:p>
    <w:p w14:paraId="51388735">
      <w:pPr>
        <w:pStyle w:val="4"/>
        <w:spacing w:before="7" w:line="319" w:lineRule="exact"/>
        <w:ind w:left="1274"/>
        <w:rPr>
          <w:rFonts w:ascii="Times New Roman" w:hAnsi="Times New Roman" w:cs="Times New Roman"/>
          <w:color w:val="auto"/>
        </w:rPr>
      </w:pPr>
      <w:r>
        <w:rPr>
          <w:rFonts w:ascii="Times New Roman" w:hAnsi="Times New Roman" w:cs="Times New Roman"/>
          <w:color w:val="auto"/>
        </w:rPr>
        <w:t>–</w:t>
      </w:r>
      <w:r>
        <w:rPr>
          <w:rFonts w:ascii="Times New Roman" w:hAnsi="Times New Roman" w:cs="Times New Roman"/>
          <w:color w:val="auto"/>
          <w:spacing w:val="58"/>
        </w:rPr>
        <w:t xml:space="preserve"> </w:t>
      </w:r>
      <w:r>
        <w:rPr>
          <w:rFonts w:ascii="Times New Roman" w:hAnsi="Times New Roman" w:cs="Times New Roman"/>
          <w:color w:val="auto"/>
        </w:rPr>
        <w:t>50</w:t>
      </w:r>
      <w:r>
        <w:rPr>
          <w:rFonts w:ascii="Times New Roman" w:hAnsi="Times New Roman" w:cs="Times New Roman"/>
          <w:color w:val="auto"/>
          <w:spacing w:val="-1"/>
        </w:rPr>
        <w:t xml:space="preserve"> </w:t>
      </w:r>
      <w:r>
        <w:rPr>
          <w:rFonts w:ascii="Times New Roman" w:hAnsi="Times New Roman" w:cs="Times New Roman"/>
          <w:color w:val="auto"/>
          <w:spacing w:val="-2"/>
        </w:rPr>
        <w:t>баллов.</w:t>
      </w:r>
    </w:p>
    <w:p w14:paraId="01906677">
      <w:pPr>
        <w:spacing w:line="319" w:lineRule="exact"/>
        <w:ind w:left="1132"/>
        <w:rPr>
          <w:rFonts w:ascii="Times New Roman" w:hAnsi="Times New Roman"/>
          <w:color w:val="auto"/>
          <w:sz w:val="28"/>
        </w:rPr>
      </w:pPr>
      <w:r>
        <w:rPr>
          <w:rFonts w:ascii="Times New Roman" w:hAnsi="Times New Roman"/>
          <w:color w:val="auto"/>
          <w:sz w:val="28"/>
        </w:rPr>
        <w:t>Шкала</w:t>
      </w:r>
      <w:r>
        <w:rPr>
          <w:rFonts w:ascii="Times New Roman" w:hAnsi="Times New Roman"/>
          <w:color w:val="auto"/>
          <w:spacing w:val="-8"/>
          <w:sz w:val="28"/>
        </w:rPr>
        <w:t xml:space="preserve"> </w:t>
      </w:r>
      <w:r>
        <w:rPr>
          <w:rFonts w:ascii="Times New Roman" w:hAnsi="Times New Roman"/>
          <w:color w:val="auto"/>
          <w:sz w:val="28"/>
        </w:rPr>
        <w:t>перевода</w:t>
      </w:r>
      <w:r>
        <w:rPr>
          <w:rFonts w:ascii="Times New Roman" w:hAnsi="Times New Roman"/>
          <w:color w:val="auto"/>
          <w:spacing w:val="-4"/>
          <w:sz w:val="28"/>
        </w:rPr>
        <w:t xml:space="preserve"> </w:t>
      </w:r>
      <w:r>
        <w:rPr>
          <w:rFonts w:ascii="Times New Roman" w:hAnsi="Times New Roman"/>
          <w:color w:val="auto"/>
          <w:sz w:val="28"/>
        </w:rPr>
        <w:t>рейтинга</w:t>
      </w:r>
      <w:r>
        <w:rPr>
          <w:rFonts w:ascii="Times New Roman" w:hAnsi="Times New Roman"/>
          <w:color w:val="auto"/>
          <w:spacing w:val="-4"/>
          <w:sz w:val="28"/>
        </w:rPr>
        <w:t xml:space="preserve"> </w:t>
      </w:r>
      <w:r>
        <w:rPr>
          <w:rFonts w:ascii="Times New Roman" w:hAnsi="Times New Roman"/>
          <w:color w:val="auto"/>
          <w:sz w:val="28"/>
        </w:rPr>
        <w:t>в</w:t>
      </w:r>
      <w:r>
        <w:rPr>
          <w:rFonts w:ascii="Times New Roman" w:hAnsi="Times New Roman"/>
          <w:color w:val="auto"/>
          <w:spacing w:val="-6"/>
          <w:sz w:val="28"/>
        </w:rPr>
        <w:t xml:space="preserve"> </w:t>
      </w:r>
      <w:r>
        <w:rPr>
          <w:rFonts w:ascii="Times New Roman" w:hAnsi="Times New Roman"/>
          <w:color w:val="auto"/>
          <w:sz w:val="28"/>
        </w:rPr>
        <w:t>четырѐхбалльную</w:t>
      </w:r>
      <w:r>
        <w:rPr>
          <w:rFonts w:ascii="Times New Roman" w:hAnsi="Times New Roman"/>
          <w:color w:val="auto"/>
          <w:spacing w:val="62"/>
          <w:sz w:val="28"/>
        </w:rPr>
        <w:t xml:space="preserve"> </w:t>
      </w:r>
      <w:r>
        <w:rPr>
          <w:rFonts w:ascii="Times New Roman" w:hAnsi="Times New Roman"/>
          <w:color w:val="auto"/>
          <w:sz w:val="28"/>
        </w:rPr>
        <w:t>шкалу</w:t>
      </w:r>
      <w:r>
        <w:rPr>
          <w:rFonts w:ascii="Times New Roman" w:hAnsi="Times New Roman"/>
          <w:color w:val="auto"/>
          <w:spacing w:val="-8"/>
          <w:sz w:val="28"/>
        </w:rPr>
        <w:t xml:space="preserve"> </w:t>
      </w:r>
      <w:r>
        <w:rPr>
          <w:rFonts w:ascii="Times New Roman" w:hAnsi="Times New Roman"/>
          <w:color w:val="auto"/>
          <w:spacing w:val="-2"/>
          <w:sz w:val="28"/>
        </w:rPr>
        <w:t>оценок</w:t>
      </w:r>
    </w:p>
    <w:p w14:paraId="0F02EBCD">
      <w:pPr>
        <w:pStyle w:val="9"/>
        <w:spacing w:before="98" w:after="1"/>
        <w:rPr>
          <w:sz w:val="20"/>
        </w:rPr>
      </w:pPr>
    </w:p>
    <w:tbl>
      <w:tblPr>
        <w:tblStyle w:val="14"/>
        <w:tblW w:w="8605" w:type="dxa"/>
        <w:tblInd w:w="10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12"/>
        <w:gridCol w:w="2799"/>
        <w:gridCol w:w="1301"/>
        <w:gridCol w:w="1349"/>
        <w:gridCol w:w="1344"/>
      </w:tblGrid>
      <w:tr w14:paraId="66043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812" w:type="dxa"/>
          </w:tcPr>
          <w:p w14:paraId="010AAE11">
            <w:pPr>
              <w:pStyle w:val="17"/>
              <w:spacing w:before="153"/>
              <w:ind w:left="463"/>
              <w:rPr>
                <w:sz w:val="28"/>
                <w:lang w:val="en-US"/>
              </w:rPr>
            </w:pPr>
            <w:r>
              <w:rPr>
                <w:spacing w:val="-2"/>
                <w:sz w:val="28"/>
                <w:lang w:val="en-US"/>
              </w:rPr>
              <w:t>Оценка</w:t>
            </w:r>
          </w:p>
        </w:tc>
        <w:tc>
          <w:tcPr>
            <w:tcW w:w="2799" w:type="dxa"/>
          </w:tcPr>
          <w:p w14:paraId="03ECC2D0">
            <w:pPr>
              <w:pStyle w:val="17"/>
              <w:spacing w:line="315" w:lineRule="exact"/>
              <w:ind w:left="14"/>
              <w:jc w:val="center"/>
              <w:rPr>
                <w:sz w:val="28"/>
                <w:lang w:val="en-US"/>
              </w:rPr>
            </w:pPr>
            <w:r>
              <w:rPr>
                <w:spacing w:val="-5"/>
                <w:sz w:val="28"/>
                <w:lang w:val="en-US"/>
              </w:rPr>
              <w:t>«2»</w:t>
            </w:r>
          </w:p>
          <w:p w14:paraId="279A3149">
            <w:pPr>
              <w:pStyle w:val="17"/>
              <w:spacing w:line="311" w:lineRule="exact"/>
              <w:ind w:left="11"/>
              <w:jc w:val="center"/>
              <w:rPr>
                <w:sz w:val="28"/>
                <w:lang w:val="en-US"/>
              </w:rPr>
            </w:pPr>
            <w:r>
              <w:rPr>
                <w:spacing w:val="-2"/>
                <w:sz w:val="28"/>
                <w:lang w:val="en-US"/>
              </w:rPr>
              <w:t>неудовлетворительно</w:t>
            </w:r>
          </w:p>
        </w:tc>
        <w:tc>
          <w:tcPr>
            <w:tcW w:w="1301" w:type="dxa"/>
          </w:tcPr>
          <w:p w14:paraId="5A70220C">
            <w:pPr>
              <w:pStyle w:val="17"/>
              <w:spacing w:line="315" w:lineRule="exact"/>
              <w:ind w:left="15" w:right="1"/>
              <w:jc w:val="center"/>
              <w:rPr>
                <w:sz w:val="28"/>
                <w:lang w:val="en-US"/>
              </w:rPr>
            </w:pPr>
            <w:r>
              <w:rPr>
                <w:spacing w:val="-5"/>
                <w:sz w:val="28"/>
                <w:lang w:val="en-US"/>
              </w:rPr>
              <w:t>«3»</w:t>
            </w:r>
          </w:p>
          <w:p w14:paraId="650FCAFA">
            <w:pPr>
              <w:pStyle w:val="17"/>
              <w:spacing w:line="311" w:lineRule="exact"/>
              <w:ind w:left="15" w:right="2"/>
              <w:jc w:val="center"/>
              <w:rPr>
                <w:sz w:val="28"/>
                <w:lang w:val="en-US"/>
              </w:rPr>
            </w:pPr>
            <w:r>
              <w:rPr>
                <w:spacing w:val="-2"/>
                <w:sz w:val="28"/>
                <w:lang w:val="en-US"/>
              </w:rPr>
              <w:t>удовлетворительно</w:t>
            </w:r>
          </w:p>
        </w:tc>
        <w:tc>
          <w:tcPr>
            <w:tcW w:w="1349" w:type="dxa"/>
          </w:tcPr>
          <w:p w14:paraId="28E22988">
            <w:pPr>
              <w:pStyle w:val="17"/>
              <w:spacing w:line="315" w:lineRule="exact"/>
              <w:ind w:left="11" w:right="2"/>
              <w:jc w:val="center"/>
              <w:rPr>
                <w:sz w:val="28"/>
                <w:lang w:val="en-US"/>
              </w:rPr>
            </w:pPr>
            <w:r>
              <w:rPr>
                <w:spacing w:val="-5"/>
                <w:sz w:val="28"/>
                <w:lang w:val="en-US"/>
              </w:rPr>
              <w:t>«4»</w:t>
            </w:r>
          </w:p>
          <w:p w14:paraId="5E7738CA">
            <w:pPr>
              <w:pStyle w:val="17"/>
              <w:spacing w:line="311" w:lineRule="exact"/>
              <w:ind w:left="11"/>
              <w:jc w:val="center"/>
              <w:rPr>
                <w:sz w:val="28"/>
                <w:lang w:val="en-US"/>
              </w:rPr>
            </w:pPr>
            <w:r>
              <w:rPr>
                <w:spacing w:val="-2"/>
                <w:sz w:val="28"/>
                <w:lang w:val="en-US"/>
              </w:rPr>
              <w:t>хорошо</w:t>
            </w:r>
          </w:p>
        </w:tc>
        <w:tc>
          <w:tcPr>
            <w:tcW w:w="1344" w:type="dxa"/>
          </w:tcPr>
          <w:p w14:paraId="69A2BB3A">
            <w:pPr>
              <w:pStyle w:val="17"/>
              <w:spacing w:line="315" w:lineRule="exact"/>
              <w:ind w:left="12"/>
              <w:jc w:val="center"/>
              <w:rPr>
                <w:sz w:val="28"/>
                <w:lang w:val="en-US"/>
              </w:rPr>
            </w:pPr>
            <w:r>
              <w:rPr>
                <w:spacing w:val="-5"/>
                <w:sz w:val="28"/>
                <w:lang w:val="en-US"/>
              </w:rPr>
              <w:t>«5»</w:t>
            </w:r>
          </w:p>
          <w:p w14:paraId="6F45BADF">
            <w:pPr>
              <w:pStyle w:val="17"/>
              <w:spacing w:line="311" w:lineRule="exact"/>
              <w:ind w:left="12"/>
              <w:jc w:val="center"/>
              <w:rPr>
                <w:sz w:val="28"/>
                <w:lang w:val="en-US"/>
              </w:rPr>
            </w:pPr>
            <w:r>
              <w:rPr>
                <w:spacing w:val="-2"/>
                <w:sz w:val="28"/>
                <w:lang w:val="en-US"/>
              </w:rPr>
              <w:t>отлично</w:t>
            </w:r>
          </w:p>
        </w:tc>
      </w:tr>
      <w:tr w14:paraId="0B40E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812" w:type="dxa"/>
          </w:tcPr>
          <w:p w14:paraId="2D49DCFD">
            <w:pPr>
              <w:pStyle w:val="17"/>
              <w:spacing w:line="315" w:lineRule="exact"/>
              <w:ind w:left="9" w:right="1"/>
              <w:jc w:val="center"/>
              <w:rPr>
                <w:sz w:val="28"/>
                <w:lang w:val="en-US"/>
              </w:rPr>
            </w:pPr>
            <w:r>
              <w:rPr>
                <w:spacing w:val="-2"/>
                <w:sz w:val="28"/>
                <w:lang w:val="en-US"/>
              </w:rPr>
              <w:t>Первичный</w:t>
            </w:r>
          </w:p>
          <w:p w14:paraId="440E7864">
            <w:pPr>
              <w:pStyle w:val="17"/>
              <w:spacing w:line="308" w:lineRule="exact"/>
              <w:ind w:left="9"/>
              <w:jc w:val="center"/>
              <w:rPr>
                <w:sz w:val="28"/>
                <w:lang w:val="en-US"/>
              </w:rPr>
            </w:pPr>
            <w:r>
              <w:rPr>
                <w:spacing w:val="-4"/>
                <w:sz w:val="28"/>
                <w:lang w:val="en-US"/>
              </w:rPr>
              <w:t>балл</w:t>
            </w:r>
          </w:p>
        </w:tc>
        <w:tc>
          <w:tcPr>
            <w:tcW w:w="2799" w:type="dxa"/>
          </w:tcPr>
          <w:p w14:paraId="57A1679C">
            <w:pPr>
              <w:pStyle w:val="17"/>
              <w:spacing w:before="153"/>
              <w:ind w:left="15"/>
              <w:jc w:val="center"/>
              <w:rPr>
                <w:sz w:val="28"/>
                <w:lang w:val="en-US"/>
              </w:rPr>
            </w:pPr>
            <w:r>
              <w:rPr>
                <w:sz w:val="28"/>
                <w:lang w:val="en-US"/>
              </w:rPr>
              <w:t>0-</w:t>
            </w:r>
            <w:r>
              <w:rPr>
                <w:spacing w:val="-5"/>
                <w:sz w:val="28"/>
                <w:lang w:val="en-US"/>
              </w:rPr>
              <w:t>32</w:t>
            </w:r>
          </w:p>
        </w:tc>
        <w:tc>
          <w:tcPr>
            <w:tcW w:w="1301" w:type="dxa"/>
          </w:tcPr>
          <w:p w14:paraId="72A587CD">
            <w:pPr>
              <w:pStyle w:val="17"/>
              <w:spacing w:before="153"/>
              <w:ind w:left="15"/>
              <w:jc w:val="center"/>
              <w:rPr>
                <w:sz w:val="28"/>
                <w:lang w:val="en-US"/>
              </w:rPr>
            </w:pPr>
            <w:r>
              <w:rPr>
                <w:spacing w:val="-2"/>
                <w:sz w:val="28"/>
                <w:lang w:val="en-US"/>
              </w:rPr>
              <w:t>33</w:t>
            </w:r>
            <w:r>
              <w:rPr>
                <w:spacing w:val="-2"/>
                <w:sz w:val="24"/>
                <w:lang w:val="en-US"/>
              </w:rPr>
              <w:t>-</w:t>
            </w:r>
            <w:r>
              <w:rPr>
                <w:spacing w:val="-5"/>
                <w:sz w:val="28"/>
                <w:lang w:val="en-US"/>
              </w:rPr>
              <w:t>37</w:t>
            </w:r>
          </w:p>
        </w:tc>
        <w:tc>
          <w:tcPr>
            <w:tcW w:w="1349" w:type="dxa"/>
          </w:tcPr>
          <w:p w14:paraId="5381D928">
            <w:pPr>
              <w:pStyle w:val="17"/>
              <w:spacing w:before="153"/>
              <w:ind w:left="353"/>
              <w:rPr>
                <w:sz w:val="28"/>
                <w:lang w:val="en-US"/>
              </w:rPr>
            </w:pPr>
            <w:r>
              <w:rPr>
                <w:spacing w:val="-2"/>
                <w:sz w:val="28"/>
                <w:lang w:val="en-US"/>
              </w:rPr>
              <w:t>38</w:t>
            </w:r>
            <w:r>
              <w:rPr>
                <w:spacing w:val="-2"/>
                <w:sz w:val="24"/>
                <w:lang w:val="en-US"/>
              </w:rPr>
              <w:t>-</w:t>
            </w:r>
            <w:r>
              <w:rPr>
                <w:spacing w:val="-5"/>
                <w:sz w:val="28"/>
                <w:lang w:val="en-US"/>
              </w:rPr>
              <w:t>42</w:t>
            </w:r>
          </w:p>
        </w:tc>
        <w:tc>
          <w:tcPr>
            <w:tcW w:w="1344" w:type="dxa"/>
          </w:tcPr>
          <w:p w14:paraId="33460193">
            <w:pPr>
              <w:pStyle w:val="17"/>
              <w:spacing w:before="153"/>
              <w:ind w:left="365"/>
              <w:rPr>
                <w:sz w:val="28"/>
                <w:lang w:val="en-US"/>
              </w:rPr>
            </w:pPr>
            <w:r>
              <w:rPr>
                <w:spacing w:val="-2"/>
                <w:sz w:val="28"/>
                <w:lang w:val="en-US"/>
              </w:rPr>
              <w:t>43</w:t>
            </w:r>
            <w:r>
              <w:rPr>
                <w:spacing w:val="-2"/>
                <w:sz w:val="24"/>
                <w:lang w:val="en-US"/>
              </w:rPr>
              <w:t>-</w:t>
            </w:r>
            <w:r>
              <w:rPr>
                <w:spacing w:val="-5"/>
                <w:sz w:val="28"/>
                <w:lang w:val="en-US"/>
              </w:rPr>
              <w:t>50</w:t>
            </w:r>
          </w:p>
        </w:tc>
      </w:tr>
    </w:tbl>
    <w:p w14:paraId="253D1E3E">
      <w:pPr>
        <w:rPr>
          <w:rFonts w:ascii="Times New Roman" w:hAnsi="Times New Roman"/>
          <w:color w:val="auto"/>
        </w:rPr>
      </w:pPr>
    </w:p>
    <w:p w14:paraId="583CE6B5">
      <w:pPr>
        <w:spacing w:after="0" w:line="240" w:lineRule="auto"/>
        <w:jc w:val="center"/>
        <w:rPr>
          <w:rFonts w:ascii="Times New Roman" w:hAnsi="Times New Roman" w:eastAsia="OfficinaSansBookC"/>
          <w:b/>
          <w:color w:val="auto"/>
          <w:sz w:val="24"/>
          <w:szCs w:val="24"/>
        </w:rPr>
      </w:pPr>
    </w:p>
    <w:p w14:paraId="36DB512F">
      <w:pPr>
        <w:spacing w:line="259" w:lineRule="auto"/>
        <w:rPr>
          <w:rFonts w:ascii="Times New Roman" w:hAnsi="Times New Roman"/>
          <w:color w:val="auto"/>
          <w:sz w:val="24"/>
          <w:szCs w:val="24"/>
        </w:rPr>
      </w:pPr>
      <w:r>
        <w:rPr>
          <w:rFonts w:ascii="Times New Roman" w:hAnsi="Times New Roman"/>
          <w:color w:val="auto"/>
          <w:sz w:val="24"/>
          <w:szCs w:val="24"/>
        </w:rPr>
        <w:br w:type="page"/>
      </w:r>
    </w:p>
    <w:p w14:paraId="4B6F2426">
      <w:pPr>
        <w:spacing w:line="259" w:lineRule="auto"/>
        <w:rPr>
          <w:rFonts w:ascii="Times New Roman" w:hAnsi="Times New Roman"/>
          <w:color w:val="auto"/>
          <w:sz w:val="24"/>
          <w:szCs w:val="24"/>
        </w:rPr>
      </w:pPr>
    </w:p>
    <w:p w14:paraId="51B52F97">
      <w:pPr>
        <w:spacing w:line="259" w:lineRule="auto"/>
        <w:rPr>
          <w:rFonts w:ascii="Times New Roman" w:hAnsi="Times New Roman"/>
          <w:color w:val="auto"/>
          <w:sz w:val="24"/>
          <w:szCs w:val="24"/>
        </w:rPr>
      </w:pPr>
    </w:p>
    <w:p w14:paraId="43F33256">
      <w:pPr>
        <w:rPr>
          <w:rFonts w:ascii="Times New Roman" w:hAnsi="Times New Roman"/>
          <w:color w:val="auto"/>
          <w:sz w:val="24"/>
          <w:szCs w:val="24"/>
        </w:rPr>
      </w:pPr>
    </w:p>
    <w:p w14:paraId="0B3F6CCC">
      <w:pPr>
        <w:rPr>
          <w:rFonts w:ascii="Times New Roman" w:hAnsi="Times New Roman"/>
          <w:color w:val="auto"/>
          <w:sz w:val="24"/>
          <w:szCs w:val="24"/>
        </w:rPr>
      </w:pPr>
    </w:p>
    <w:p w14:paraId="6967DE71">
      <w:pPr>
        <w:jc w:val="center"/>
        <w:rPr>
          <w:rFonts w:ascii="Times New Roman" w:hAnsi="Times New Roman"/>
          <w:color w:val="auto"/>
          <w:sz w:val="24"/>
          <w:szCs w:val="24"/>
        </w:rPr>
      </w:pPr>
      <w:r>
        <w:rPr>
          <w:rFonts w:ascii="Times New Roman" w:hAnsi="Times New Roman"/>
          <w:color w:val="auto"/>
          <w:sz w:val="24"/>
          <w:szCs w:val="24"/>
          <w:highlight w:val="yellow"/>
        </w:rPr>
        <w:t>ФОНДЫ ОЦЕНОЧНЫХ СРЕДСТВ</w:t>
      </w:r>
    </w:p>
    <w:p w14:paraId="44DD9D6C">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ОП-В  02   Первая доврачебная медицинская помощь</w:t>
      </w:r>
    </w:p>
    <w:p w14:paraId="06DD8C87">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 xml:space="preserve">по специальности  </w:t>
      </w:r>
    </w:p>
    <w:p w14:paraId="2F1C4DD8">
      <w:pPr>
        <w:spacing w:after="0" w:line="240" w:lineRule="auto"/>
        <w:jc w:val="center"/>
        <w:rPr>
          <w:rFonts w:ascii="Times New Roman" w:hAnsi="Times New Roman" w:eastAsia="OfficinaSansBookC"/>
          <w:b/>
          <w:color w:val="auto"/>
          <w:sz w:val="24"/>
          <w:szCs w:val="24"/>
        </w:rPr>
      </w:pPr>
      <w:r>
        <w:rPr>
          <w:rFonts w:ascii="Times New Roman" w:hAnsi="Times New Roman" w:eastAsia="OfficinaSansBookC"/>
          <w:b/>
          <w:color w:val="auto"/>
          <w:sz w:val="24"/>
          <w:szCs w:val="24"/>
        </w:rPr>
        <w:t>33.02.01  Фармация</w:t>
      </w:r>
    </w:p>
    <w:p w14:paraId="10365531">
      <w:pPr>
        <w:spacing w:after="0" w:line="240" w:lineRule="auto"/>
        <w:jc w:val="center"/>
        <w:rPr>
          <w:rFonts w:ascii="Times New Roman" w:hAnsi="Times New Roman" w:eastAsia="OfficinaSansBookC"/>
          <w:b/>
          <w:color w:val="auto"/>
          <w:sz w:val="24"/>
          <w:szCs w:val="24"/>
        </w:rPr>
      </w:pPr>
    </w:p>
    <w:p w14:paraId="14836048">
      <w:pPr>
        <w:spacing w:after="0" w:line="240" w:lineRule="auto"/>
        <w:jc w:val="center"/>
        <w:rPr>
          <w:rFonts w:ascii="Times New Roman" w:hAnsi="Times New Roman" w:eastAsia="OfficinaSansBookC"/>
          <w:b/>
          <w:color w:val="auto"/>
          <w:sz w:val="24"/>
          <w:szCs w:val="24"/>
        </w:rPr>
      </w:pPr>
    </w:p>
    <w:p w14:paraId="27379FE2">
      <w:pPr>
        <w:pStyle w:val="16"/>
        <w:numPr>
          <w:ilvl w:val="0"/>
          <w:numId w:val="151"/>
        </w:numPr>
        <w:tabs>
          <w:tab w:val="left" w:pos="4627"/>
        </w:tabs>
        <w:spacing w:before="64"/>
        <w:jc w:val="left"/>
        <w:rPr>
          <w:b/>
          <w:sz w:val="24"/>
        </w:rPr>
      </w:pPr>
      <w:r>
        <w:rPr>
          <w:b/>
          <w:sz w:val="24"/>
        </w:rPr>
        <w:t>Паспорт ФОС</w:t>
      </w:r>
    </w:p>
    <w:p w14:paraId="3D57E84E">
      <w:pPr>
        <w:pStyle w:val="16"/>
        <w:numPr>
          <w:ilvl w:val="1"/>
          <w:numId w:val="151"/>
        </w:numPr>
        <w:tabs>
          <w:tab w:val="left" w:pos="1654"/>
        </w:tabs>
        <w:spacing w:before="276"/>
        <w:ind w:left="425" w:right="423" w:firstLine="820"/>
        <w:jc w:val="both"/>
        <w:rPr>
          <w:sz w:val="24"/>
        </w:rPr>
      </w:pPr>
      <w:r>
        <w:rPr>
          <w:b/>
          <w:sz w:val="24"/>
        </w:rPr>
        <w:t xml:space="preserve">Фонд оценочных средств </w:t>
      </w:r>
      <w:r>
        <w:rPr>
          <w:sz w:val="24"/>
        </w:rPr>
        <w:t>регламентирует формы, содержание, виды оценочных средств для текущего контроля, промежуточной аттестации в виде дифференцированного зачёта, критерии оценивания дифференцированно по каждому</w:t>
      </w:r>
      <w:r>
        <w:rPr>
          <w:spacing w:val="40"/>
          <w:sz w:val="24"/>
        </w:rPr>
        <w:t xml:space="preserve"> </w:t>
      </w:r>
      <w:r>
        <w:rPr>
          <w:sz w:val="24"/>
        </w:rPr>
        <w:t>виду оценочных средств.</w:t>
      </w:r>
    </w:p>
    <w:p w14:paraId="1A572D2E">
      <w:pPr>
        <w:pStyle w:val="16"/>
        <w:numPr>
          <w:ilvl w:val="1"/>
          <w:numId w:val="151"/>
        </w:numPr>
        <w:tabs>
          <w:tab w:val="left" w:pos="1673"/>
        </w:tabs>
        <w:ind w:left="425" w:right="423" w:firstLine="820"/>
        <w:jc w:val="both"/>
        <w:rPr>
          <w:sz w:val="24"/>
        </w:rPr>
      </w:pPr>
      <w:r>
        <w:rPr>
          <w:b/>
          <w:sz w:val="24"/>
        </w:rPr>
        <w:t xml:space="preserve">Фонд оценочных средств определяет уровень формирования у обучающихся установленных в ФГОС СПО и определенных в </w:t>
      </w:r>
      <w:r>
        <w:rPr>
          <w:sz w:val="24"/>
        </w:rPr>
        <w:t>основной образовательной программе среднего профессионального образования по направлению подготовки/специальности 33.02.01 Фармация, в сфере профессиональной деятельности</w:t>
      </w:r>
      <w:r>
        <w:rPr>
          <w:spacing w:val="40"/>
          <w:sz w:val="24"/>
        </w:rPr>
        <w:t xml:space="preserve"> </w:t>
      </w:r>
      <w:r>
        <w:rPr>
          <w:sz w:val="24"/>
        </w:rPr>
        <w:t>02 Здравоохранение общих и профессиональных компетенций.</w:t>
      </w:r>
    </w:p>
    <w:p w14:paraId="2FBBF7DD">
      <w:pPr>
        <w:pStyle w:val="16"/>
        <w:numPr>
          <w:ilvl w:val="0"/>
          <w:numId w:val="151"/>
        </w:numPr>
        <w:tabs>
          <w:tab w:val="left" w:pos="1600"/>
        </w:tabs>
        <w:spacing w:before="240"/>
        <w:ind w:left="1600" w:hanging="355"/>
        <w:jc w:val="left"/>
        <w:rPr>
          <w:b/>
          <w:sz w:val="24"/>
        </w:rPr>
      </w:pPr>
      <w:r>
        <w:rPr>
          <w:b/>
          <w:sz w:val="24"/>
        </w:rPr>
        <w:t>ОСНОВНАЯ</w:t>
      </w:r>
      <w:r>
        <w:rPr>
          <w:b/>
          <w:spacing w:val="-7"/>
          <w:sz w:val="24"/>
        </w:rPr>
        <w:t xml:space="preserve"> </w:t>
      </w:r>
      <w:r>
        <w:rPr>
          <w:b/>
          <w:spacing w:val="-2"/>
          <w:sz w:val="24"/>
        </w:rPr>
        <w:t>ЧАСТЬ</w:t>
      </w:r>
    </w:p>
    <w:p w14:paraId="303C4197">
      <w:pPr>
        <w:pStyle w:val="16"/>
        <w:numPr>
          <w:ilvl w:val="1"/>
          <w:numId w:val="151"/>
        </w:numPr>
        <w:tabs>
          <w:tab w:val="left" w:pos="1665"/>
        </w:tabs>
        <w:ind w:left="1665" w:hanging="420"/>
        <w:rPr>
          <w:b/>
          <w:sz w:val="24"/>
        </w:rPr>
      </w:pPr>
      <w:r>
        <w:rPr>
          <w:b/>
          <w:sz w:val="24"/>
        </w:rPr>
        <w:t>Виды</w:t>
      </w:r>
      <w:r>
        <w:rPr>
          <w:b/>
          <w:spacing w:val="-3"/>
          <w:sz w:val="24"/>
        </w:rPr>
        <w:t xml:space="preserve"> </w:t>
      </w:r>
      <w:r>
        <w:rPr>
          <w:b/>
          <w:sz w:val="24"/>
        </w:rPr>
        <w:t>контроля</w:t>
      </w:r>
      <w:r>
        <w:rPr>
          <w:b/>
          <w:spacing w:val="-3"/>
          <w:sz w:val="24"/>
        </w:rPr>
        <w:t xml:space="preserve"> </w:t>
      </w:r>
      <w:r>
        <w:rPr>
          <w:b/>
          <w:sz w:val="24"/>
        </w:rPr>
        <w:t>и</w:t>
      </w:r>
      <w:r>
        <w:rPr>
          <w:b/>
          <w:spacing w:val="-2"/>
          <w:sz w:val="24"/>
        </w:rPr>
        <w:t xml:space="preserve"> </w:t>
      </w:r>
      <w:r>
        <w:rPr>
          <w:b/>
          <w:sz w:val="24"/>
        </w:rPr>
        <w:t>аттестации,</w:t>
      </w:r>
      <w:r>
        <w:rPr>
          <w:b/>
          <w:spacing w:val="-3"/>
          <w:sz w:val="24"/>
        </w:rPr>
        <w:t xml:space="preserve"> </w:t>
      </w:r>
      <w:r>
        <w:rPr>
          <w:b/>
          <w:sz w:val="24"/>
        </w:rPr>
        <w:t>формы</w:t>
      </w:r>
      <w:r>
        <w:rPr>
          <w:b/>
          <w:spacing w:val="-3"/>
          <w:sz w:val="24"/>
        </w:rPr>
        <w:t xml:space="preserve"> </w:t>
      </w:r>
      <w:r>
        <w:rPr>
          <w:b/>
          <w:sz w:val="24"/>
        </w:rPr>
        <w:t>оценочных</w:t>
      </w:r>
      <w:r>
        <w:rPr>
          <w:b/>
          <w:spacing w:val="-2"/>
          <w:sz w:val="24"/>
        </w:rPr>
        <w:t xml:space="preserve"> средств</w:t>
      </w:r>
    </w:p>
    <w:p w14:paraId="731BBA77">
      <w:pPr>
        <w:pStyle w:val="9"/>
        <w:spacing w:before="20"/>
        <w:rPr>
          <w:b/>
          <w:sz w:val="20"/>
        </w:rPr>
      </w:pPr>
    </w:p>
    <w:tbl>
      <w:tblPr>
        <w:tblStyle w:val="14"/>
        <w:tblW w:w="0" w:type="auto"/>
        <w:tblInd w:w="3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0"/>
        <w:gridCol w:w="2611"/>
        <w:gridCol w:w="6086"/>
      </w:tblGrid>
      <w:tr w14:paraId="0F04B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830" w:type="dxa"/>
            <w:vMerge w:val="restart"/>
          </w:tcPr>
          <w:p w14:paraId="1358436E">
            <w:pPr>
              <w:pStyle w:val="17"/>
              <w:spacing w:before="3"/>
              <w:ind w:left="0"/>
              <w:rPr>
                <w:b/>
                <w:sz w:val="24"/>
                <w:lang w:val="ru-RU"/>
              </w:rPr>
            </w:pPr>
          </w:p>
          <w:p w14:paraId="441A1F0E">
            <w:pPr>
              <w:pStyle w:val="17"/>
              <w:spacing w:before="1" w:line="266" w:lineRule="exact"/>
              <w:rPr>
                <w:b/>
                <w:sz w:val="24"/>
                <w:lang w:val="en-US"/>
              </w:rPr>
            </w:pPr>
            <w:r>
              <w:rPr>
                <w:b/>
                <w:sz w:val="24"/>
                <w:lang w:val="en-US"/>
              </w:rPr>
              <w:t xml:space="preserve">№ </w:t>
            </w:r>
            <w:r>
              <w:rPr>
                <w:b/>
                <w:spacing w:val="-5"/>
                <w:sz w:val="24"/>
                <w:lang w:val="en-US"/>
              </w:rPr>
              <w:t>п/п</w:t>
            </w:r>
          </w:p>
        </w:tc>
        <w:tc>
          <w:tcPr>
            <w:tcW w:w="2611" w:type="dxa"/>
            <w:vMerge w:val="restart"/>
          </w:tcPr>
          <w:p w14:paraId="79BCC8EC">
            <w:pPr>
              <w:pStyle w:val="17"/>
              <w:spacing w:before="135"/>
              <w:rPr>
                <w:b/>
                <w:sz w:val="24"/>
                <w:lang w:val="en-US"/>
              </w:rPr>
            </w:pPr>
            <w:r>
              <w:rPr>
                <w:b/>
                <w:sz w:val="24"/>
                <w:lang w:val="en-US"/>
              </w:rPr>
              <w:t>Виды</w:t>
            </w:r>
            <w:r>
              <w:rPr>
                <w:b/>
                <w:spacing w:val="-5"/>
                <w:sz w:val="24"/>
                <w:lang w:val="en-US"/>
              </w:rPr>
              <w:t xml:space="preserve"> </w:t>
            </w:r>
            <w:r>
              <w:rPr>
                <w:b/>
                <w:spacing w:val="-2"/>
                <w:sz w:val="24"/>
                <w:lang w:val="en-US"/>
              </w:rPr>
              <w:t>контроля</w:t>
            </w:r>
          </w:p>
        </w:tc>
        <w:tc>
          <w:tcPr>
            <w:tcW w:w="6086" w:type="dxa"/>
          </w:tcPr>
          <w:p w14:paraId="602AC9DE">
            <w:pPr>
              <w:pStyle w:val="17"/>
              <w:spacing w:line="258" w:lineRule="exact"/>
              <w:rPr>
                <w:b/>
                <w:sz w:val="24"/>
                <w:lang w:val="en-US"/>
              </w:rPr>
            </w:pPr>
            <w:r>
              <w:rPr>
                <w:b/>
                <w:sz w:val="24"/>
                <w:lang w:val="en-US"/>
              </w:rPr>
              <w:t>Оценочные</w:t>
            </w:r>
            <w:r>
              <w:rPr>
                <w:b/>
                <w:spacing w:val="-7"/>
                <w:sz w:val="24"/>
                <w:lang w:val="en-US"/>
              </w:rPr>
              <w:t xml:space="preserve"> </w:t>
            </w:r>
            <w:r>
              <w:rPr>
                <w:b/>
                <w:spacing w:val="-2"/>
                <w:sz w:val="24"/>
                <w:lang w:val="en-US"/>
              </w:rPr>
              <w:t>средства*</w:t>
            </w:r>
          </w:p>
        </w:tc>
      </w:tr>
      <w:tr w14:paraId="7927A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830" w:type="dxa"/>
            <w:vMerge w:val="continue"/>
            <w:tcBorders>
              <w:top w:val="nil"/>
            </w:tcBorders>
          </w:tcPr>
          <w:p w14:paraId="7ED4E5A0">
            <w:pPr>
              <w:widowControl w:val="0"/>
              <w:autoSpaceDE w:val="0"/>
              <w:autoSpaceDN w:val="0"/>
              <w:spacing w:after="0"/>
              <w:rPr>
                <w:sz w:val="2"/>
                <w:szCs w:val="2"/>
                <w:lang w:val="en-US"/>
              </w:rPr>
            </w:pPr>
          </w:p>
        </w:tc>
        <w:tc>
          <w:tcPr>
            <w:tcW w:w="2611" w:type="dxa"/>
            <w:vMerge w:val="continue"/>
            <w:tcBorders>
              <w:top w:val="nil"/>
            </w:tcBorders>
          </w:tcPr>
          <w:p w14:paraId="015A7CAB">
            <w:pPr>
              <w:widowControl w:val="0"/>
              <w:autoSpaceDE w:val="0"/>
              <w:autoSpaceDN w:val="0"/>
              <w:spacing w:after="0"/>
              <w:rPr>
                <w:sz w:val="2"/>
                <w:szCs w:val="2"/>
                <w:lang w:val="en-US"/>
              </w:rPr>
            </w:pPr>
          </w:p>
        </w:tc>
        <w:tc>
          <w:tcPr>
            <w:tcW w:w="6086" w:type="dxa"/>
          </w:tcPr>
          <w:p w14:paraId="55159786">
            <w:pPr>
              <w:pStyle w:val="17"/>
              <w:spacing w:line="258" w:lineRule="exact"/>
              <w:rPr>
                <w:b/>
                <w:sz w:val="24"/>
                <w:lang w:val="en-US"/>
              </w:rPr>
            </w:pPr>
            <w:r>
              <w:rPr>
                <w:b/>
                <w:spacing w:val="-2"/>
                <w:sz w:val="24"/>
                <w:lang w:val="en-US"/>
              </w:rPr>
              <w:t>Форма</w:t>
            </w:r>
          </w:p>
        </w:tc>
      </w:tr>
      <w:tr w14:paraId="558A6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830" w:type="dxa"/>
          </w:tcPr>
          <w:p w14:paraId="41572DDE">
            <w:pPr>
              <w:pStyle w:val="17"/>
              <w:spacing w:line="266" w:lineRule="exact"/>
              <w:ind w:left="489"/>
              <w:rPr>
                <w:sz w:val="24"/>
                <w:lang w:val="en-US"/>
              </w:rPr>
            </w:pPr>
            <w:r>
              <w:rPr>
                <w:spacing w:val="-5"/>
                <w:sz w:val="24"/>
                <w:lang w:val="en-US"/>
              </w:rPr>
              <w:t>1.</w:t>
            </w:r>
          </w:p>
        </w:tc>
        <w:tc>
          <w:tcPr>
            <w:tcW w:w="2611" w:type="dxa"/>
          </w:tcPr>
          <w:p w14:paraId="1130AF3F">
            <w:pPr>
              <w:pStyle w:val="17"/>
              <w:spacing w:before="84"/>
              <w:rPr>
                <w:b/>
                <w:sz w:val="24"/>
                <w:lang w:val="en-US"/>
              </w:rPr>
            </w:pPr>
            <w:r>
              <w:rPr>
                <w:b/>
                <w:sz w:val="24"/>
                <w:lang w:val="en-US"/>
              </w:rPr>
              <w:t>Текущий</w:t>
            </w:r>
            <w:r>
              <w:rPr>
                <w:b/>
                <w:spacing w:val="-8"/>
                <w:sz w:val="24"/>
                <w:lang w:val="en-US"/>
              </w:rPr>
              <w:t xml:space="preserve"> </w:t>
            </w:r>
            <w:r>
              <w:rPr>
                <w:b/>
                <w:spacing w:val="-2"/>
                <w:sz w:val="24"/>
                <w:lang w:val="en-US"/>
              </w:rPr>
              <w:t>контроль</w:t>
            </w:r>
          </w:p>
        </w:tc>
        <w:tc>
          <w:tcPr>
            <w:tcW w:w="6086" w:type="dxa"/>
          </w:tcPr>
          <w:p w14:paraId="74B6BAB3">
            <w:pPr>
              <w:pStyle w:val="17"/>
              <w:spacing w:before="84"/>
              <w:rPr>
                <w:b/>
                <w:sz w:val="24"/>
                <w:lang w:val="en-US"/>
              </w:rPr>
            </w:pPr>
            <w:r>
              <w:rPr>
                <w:b/>
                <w:spacing w:val="-2"/>
                <w:sz w:val="24"/>
                <w:lang w:val="en-US"/>
              </w:rPr>
              <w:t>Тесты</w:t>
            </w:r>
          </w:p>
        </w:tc>
      </w:tr>
      <w:tr w14:paraId="3EB33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830" w:type="dxa"/>
            <w:vMerge w:val="restart"/>
          </w:tcPr>
          <w:p w14:paraId="3C71467E">
            <w:pPr>
              <w:pStyle w:val="17"/>
              <w:spacing w:line="266" w:lineRule="exact"/>
              <w:ind w:left="489"/>
              <w:rPr>
                <w:sz w:val="24"/>
                <w:lang w:val="en-US"/>
              </w:rPr>
            </w:pPr>
            <w:r>
              <w:rPr>
                <w:spacing w:val="-5"/>
                <w:sz w:val="24"/>
                <w:lang w:val="en-US"/>
              </w:rPr>
              <w:t>2.</w:t>
            </w:r>
          </w:p>
        </w:tc>
        <w:tc>
          <w:tcPr>
            <w:tcW w:w="2611" w:type="dxa"/>
            <w:vMerge w:val="restart"/>
          </w:tcPr>
          <w:p w14:paraId="53322FC4">
            <w:pPr>
              <w:pStyle w:val="17"/>
              <w:spacing w:line="276" w:lineRule="auto"/>
              <w:rPr>
                <w:b/>
                <w:sz w:val="24"/>
                <w:lang w:val="en-US"/>
              </w:rPr>
            </w:pPr>
            <w:r>
              <w:rPr>
                <w:b/>
                <w:spacing w:val="-2"/>
                <w:sz w:val="24"/>
                <w:lang w:val="en-US"/>
              </w:rPr>
              <w:t>Промежуточная аттестация</w:t>
            </w:r>
          </w:p>
        </w:tc>
        <w:tc>
          <w:tcPr>
            <w:tcW w:w="6086" w:type="dxa"/>
          </w:tcPr>
          <w:p w14:paraId="2D879597">
            <w:pPr>
              <w:pStyle w:val="17"/>
              <w:spacing w:before="48"/>
              <w:rPr>
                <w:b/>
                <w:sz w:val="24"/>
                <w:lang w:val="en-US"/>
              </w:rPr>
            </w:pPr>
            <w:r>
              <w:rPr>
                <w:b/>
                <w:sz w:val="24"/>
                <w:lang w:val="en-US"/>
              </w:rPr>
              <w:t>Ситуационные</w:t>
            </w:r>
            <w:r>
              <w:rPr>
                <w:b/>
                <w:spacing w:val="-9"/>
                <w:sz w:val="24"/>
                <w:lang w:val="en-US"/>
              </w:rPr>
              <w:t xml:space="preserve"> </w:t>
            </w:r>
            <w:r>
              <w:rPr>
                <w:b/>
                <w:spacing w:val="-2"/>
                <w:sz w:val="24"/>
                <w:lang w:val="en-US"/>
              </w:rPr>
              <w:t>задачи</w:t>
            </w:r>
          </w:p>
        </w:tc>
      </w:tr>
      <w:tr w14:paraId="05329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830" w:type="dxa"/>
            <w:vMerge w:val="continue"/>
            <w:tcBorders>
              <w:top w:val="nil"/>
            </w:tcBorders>
          </w:tcPr>
          <w:p w14:paraId="056ACE5E">
            <w:pPr>
              <w:widowControl w:val="0"/>
              <w:autoSpaceDE w:val="0"/>
              <w:autoSpaceDN w:val="0"/>
              <w:spacing w:after="0"/>
              <w:rPr>
                <w:sz w:val="2"/>
                <w:szCs w:val="2"/>
                <w:lang w:val="en-US"/>
              </w:rPr>
            </w:pPr>
          </w:p>
        </w:tc>
        <w:tc>
          <w:tcPr>
            <w:tcW w:w="2611" w:type="dxa"/>
            <w:vMerge w:val="continue"/>
            <w:tcBorders>
              <w:top w:val="nil"/>
            </w:tcBorders>
          </w:tcPr>
          <w:p w14:paraId="7A1A1269">
            <w:pPr>
              <w:widowControl w:val="0"/>
              <w:autoSpaceDE w:val="0"/>
              <w:autoSpaceDN w:val="0"/>
              <w:spacing w:after="0"/>
              <w:rPr>
                <w:sz w:val="2"/>
                <w:szCs w:val="2"/>
                <w:lang w:val="en-US"/>
              </w:rPr>
            </w:pPr>
          </w:p>
        </w:tc>
        <w:tc>
          <w:tcPr>
            <w:tcW w:w="6086" w:type="dxa"/>
          </w:tcPr>
          <w:p w14:paraId="2CE26BCF">
            <w:pPr>
              <w:pStyle w:val="17"/>
              <w:spacing w:before="56"/>
              <w:rPr>
                <w:b/>
                <w:sz w:val="24"/>
                <w:lang w:val="en-US"/>
              </w:rPr>
            </w:pPr>
            <w:r>
              <w:rPr>
                <w:b/>
                <w:spacing w:val="-2"/>
                <w:sz w:val="24"/>
                <w:lang w:val="en-US"/>
              </w:rPr>
              <w:t>Чек-</w:t>
            </w:r>
            <w:r>
              <w:rPr>
                <w:b/>
                <w:spacing w:val="-4"/>
                <w:sz w:val="24"/>
                <w:lang w:val="en-US"/>
              </w:rPr>
              <w:t>лист</w:t>
            </w:r>
          </w:p>
        </w:tc>
      </w:tr>
    </w:tbl>
    <w:p w14:paraId="1639025E">
      <w:pPr>
        <w:pStyle w:val="16"/>
        <w:numPr>
          <w:ilvl w:val="0"/>
          <w:numId w:val="151"/>
        </w:numPr>
        <w:tabs>
          <w:tab w:val="left" w:pos="780"/>
        </w:tabs>
        <w:spacing w:before="235"/>
        <w:ind w:left="780" w:hanging="355"/>
        <w:jc w:val="left"/>
        <w:rPr>
          <w:b/>
          <w:sz w:val="24"/>
        </w:rPr>
      </w:pPr>
      <w:r>
        <w:rPr>
          <w:b/>
          <w:sz w:val="24"/>
        </w:rPr>
        <w:t>Содержание</w:t>
      </w:r>
      <w:r>
        <w:rPr>
          <w:b/>
          <w:spacing w:val="-2"/>
          <w:sz w:val="24"/>
        </w:rPr>
        <w:t xml:space="preserve"> </w:t>
      </w:r>
      <w:r>
        <w:rPr>
          <w:b/>
          <w:sz w:val="24"/>
        </w:rPr>
        <w:t>оценочных</w:t>
      </w:r>
      <w:r>
        <w:rPr>
          <w:b/>
          <w:spacing w:val="-2"/>
          <w:sz w:val="24"/>
        </w:rPr>
        <w:t xml:space="preserve"> </w:t>
      </w:r>
      <w:r>
        <w:rPr>
          <w:b/>
          <w:sz w:val="24"/>
        </w:rPr>
        <w:t>средств</w:t>
      </w:r>
      <w:r>
        <w:rPr>
          <w:b/>
          <w:spacing w:val="-2"/>
          <w:sz w:val="24"/>
        </w:rPr>
        <w:t xml:space="preserve"> </w:t>
      </w:r>
      <w:r>
        <w:rPr>
          <w:b/>
          <w:sz w:val="24"/>
        </w:rPr>
        <w:t>текущего</w:t>
      </w:r>
      <w:r>
        <w:rPr>
          <w:b/>
          <w:spacing w:val="-2"/>
          <w:sz w:val="24"/>
        </w:rPr>
        <w:t xml:space="preserve"> контроля</w:t>
      </w:r>
    </w:p>
    <w:p w14:paraId="186E4852">
      <w:pPr>
        <w:pStyle w:val="9"/>
        <w:spacing w:before="240"/>
        <w:ind w:left="425" w:right="599" w:firstLine="820"/>
      </w:pPr>
      <w:r>
        <w:t>Текущий</w:t>
      </w:r>
      <w:r>
        <w:rPr>
          <w:spacing w:val="-7"/>
        </w:rPr>
        <w:t xml:space="preserve"> </w:t>
      </w:r>
      <w:r>
        <w:t>контроль</w:t>
      </w:r>
      <w:r>
        <w:rPr>
          <w:spacing w:val="-7"/>
        </w:rPr>
        <w:t xml:space="preserve"> </w:t>
      </w:r>
      <w:r>
        <w:t>осуществляется</w:t>
      </w:r>
      <w:r>
        <w:rPr>
          <w:spacing w:val="-5"/>
        </w:rPr>
        <w:t xml:space="preserve"> </w:t>
      </w:r>
      <w:r>
        <w:t>преподавателем</w:t>
      </w:r>
      <w:r>
        <w:rPr>
          <w:spacing w:val="-6"/>
        </w:rPr>
        <w:t xml:space="preserve"> </w:t>
      </w:r>
      <w:r>
        <w:t>дисциплины</w:t>
      </w:r>
      <w:r>
        <w:rPr>
          <w:spacing w:val="-7"/>
        </w:rPr>
        <w:t xml:space="preserve"> </w:t>
      </w:r>
      <w:r>
        <w:t>при</w:t>
      </w:r>
      <w:r>
        <w:rPr>
          <w:spacing w:val="-7"/>
        </w:rPr>
        <w:t xml:space="preserve"> </w:t>
      </w:r>
      <w:r>
        <w:t>проведении занятий в форме: тестов.</w:t>
      </w:r>
    </w:p>
    <w:p w14:paraId="7EFA14CE">
      <w:pPr>
        <w:pStyle w:val="9"/>
        <w:ind w:left="1245" w:right="3270"/>
      </w:pPr>
      <w:r>
        <w:t>Оценочные</w:t>
      </w:r>
      <w:r>
        <w:rPr>
          <w:spacing w:val="-9"/>
        </w:rPr>
        <w:t xml:space="preserve"> </w:t>
      </w:r>
      <w:r>
        <w:t>средства</w:t>
      </w:r>
      <w:r>
        <w:rPr>
          <w:spacing w:val="-9"/>
        </w:rPr>
        <w:t xml:space="preserve"> </w:t>
      </w:r>
      <w:r>
        <w:t>для</w:t>
      </w:r>
      <w:r>
        <w:rPr>
          <w:spacing w:val="-10"/>
        </w:rPr>
        <w:t xml:space="preserve"> </w:t>
      </w:r>
      <w:r>
        <w:t>текущего</w:t>
      </w:r>
      <w:r>
        <w:rPr>
          <w:spacing w:val="-10"/>
        </w:rPr>
        <w:t xml:space="preserve"> </w:t>
      </w:r>
      <w:r>
        <w:t>контроля. Оценочное средство 1</w:t>
      </w:r>
    </w:p>
    <w:p w14:paraId="777B2120">
      <w:pPr>
        <w:tabs>
          <w:tab w:val="left" w:pos="9416"/>
        </w:tabs>
        <w:spacing w:after="10"/>
        <w:ind w:left="425"/>
        <w:rPr>
          <w:b/>
          <w:sz w:val="24"/>
        </w:rPr>
      </w:pPr>
      <w:r>
        <w:rPr>
          <w:sz w:val="24"/>
          <w:u w:val="single"/>
        </w:rPr>
        <w:t>Тестовый</w:t>
      </w:r>
      <w:r>
        <w:rPr>
          <w:spacing w:val="-3"/>
          <w:sz w:val="24"/>
          <w:u w:val="single"/>
        </w:rPr>
        <w:t xml:space="preserve"> </w:t>
      </w:r>
      <w:r>
        <w:rPr>
          <w:sz w:val="24"/>
          <w:u w:val="single"/>
        </w:rPr>
        <w:t>контроль</w:t>
      </w:r>
      <w:r>
        <w:rPr>
          <w:spacing w:val="-3"/>
          <w:sz w:val="24"/>
          <w:u w:val="single"/>
        </w:rPr>
        <w:t xml:space="preserve"> </w:t>
      </w:r>
      <w:r>
        <w:rPr>
          <w:sz w:val="24"/>
          <w:u w:val="single"/>
        </w:rPr>
        <w:t>по</w:t>
      </w:r>
      <w:r>
        <w:rPr>
          <w:spacing w:val="-3"/>
          <w:sz w:val="24"/>
          <w:u w:val="single"/>
        </w:rPr>
        <w:t xml:space="preserve"> </w:t>
      </w:r>
      <w:r>
        <w:rPr>
          <w:sz w:val="24"/>
          <w:u w:val="single"/>
        </w:rPr>
        <w:t>дисциплине</w:t>
      </w:r>
      <w:r>
        <w:rPr>
          <w:spacing w:val="-3"/>
          <w:sz w:val="24"/>
          <w:u w:val="single"/>
        </w:rPr>
        <w:t xml:space="preserve"> </w:t>
      </w:r>
      <w:r>
        <w:rPr>
          <w:b/>
          <w:sz w:val="24"/>
          <w:u w:val="single"/>
        </w:rPr>
        <w:t>ОП.10</w:t>
      </w:r>
      <w:r>
        <w:rPr>
          <w:b/>
          <w:spacing w:val="-3"/>
          <w:sz w:val="24"/>
          <w:u w:val="single"/>
        </w:rPr>
        <w:t xml:space="preserve"> </w:t>
      </w:r>
      <w:r>
        <w:rPr>
          <w:b/>
          <w:sz w:val="24"/>
          <w:u w:val="single"/>
        </w:rPr>
        <w:t>.</w:t>
      </w:r>
      <w:r>
        <w:rPr>
          <w:b/>
          <w:spacing w:val="-3"/>
          <w:sz w:val="24"/>
          <w:u w:val="single"/>
        </w:rPr>
        <w:t xml:space="preserve"> </w:t>
      </w:r>
      <w:r>
        <w:rPr>
          <w:b/>
          <w:sz w:val="24"/>
          <w:u w:val="single"/>
        </w:rPr>
        <w:t>Первая</w:t>
      </w:r>
      <w:r>
        <w:rPr>
          <w:b/>
          <w:spacing w:val="-2"/>
          <w:sz w:val="24"/>
          <w:u w:val="single"/>
        </w:rPr>
        <w:t xml:space="preserve"> </w:t>
      </w:r>
      <w:r>
        <w:rPr>
          <w:b/>
          <w:sz w:val="24"/>
          <w:u w:val="single"/>
        </w:rPr>
        <w:t>медицинская</w:t>
      </w:r>
      <w:r>
        <w:rPr>
          <w:b/>
          <w:spacing w:val="-3"/>
          <w:sz w:val="24"/>
          <w:u w:val="single"/>
        </w:rPr>
        <w:t xml:space="preserve"> </w:t>
      </w:r>
      <w:r>
        <w:rPr>
          <w:b/>
          <w:spacing w:val="-2"/>
          <w:sz w:val="24"/>
          <w:u w:val="single"/>
        </w:rPr>
        <w:t>помощь.</w:t>
      </w:r>
      <w:r>
        <w:rPr>
          <w:b/>
          <w:sz w:val="24"/>
          <w:u w:val="single"/>
        </w:rPr>
        <w:tab/>
      </w:r>
    </w:p>
    <w:tbl>
      <w:tblPr>
        <w:tblStyle w:val="14"/>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52"/>
        <w:gridCol w:w="6082"/>
      </w:tblGrid>
      <w:tr w14:paraId="17417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485" w:type="dxa"/>
          </w:tcPr>
          <w:p w14:paraId="0BED1677">
            <w:pPr>
              <w:pStyle w:val="17"/>
              <w:ind w:left="0"/>
              <w:rPr>
                <w:b/>
                <w:sz w:val="24"/>
                <w:lang w:val="en-US"/>
              </w:rPr>
            </w:pPr>
          </w:p>
          <w:p w14:paraId="2C562BDA">
            <w:pPr>
              <w:pStyle w:val="17"/>
              <w:ind w:left="42" w:right="33"/>
              <w:jc w:val="center"/>
              <w:rPr>
                <w:sz w:val="24"/>
                <w:lang w:val="en-US"/>
              </w:rPr>
            </w:pPr>
            <w:r>
              <w:rPr>
                <w:spacing w:val="-10"/>
                <w:sz w:val="24"/>
                <w:lang w:val="en-US"/>
              </w:rPr>
              <w:t>И</w:t>
            </w:r>
          </w:p>
        </w:tc>
        <w:tc>
          <w:tcPr>
            <w:tcW w:w="2952" w:type="dxa"/>
          </w:tcPr>
          <w:p w14:paraId="2E9B02C7">
            <w:pPr>
              <w:pStyle w:val="17"/>
              <w:ind w:left="0"/>
              <w:rPr>
                <w:sz w:val="24"/>
                <w:lang w:val="en-US"/>
              </w:rPr>
            </w:pPr>
          </w:p>
        </w:tc>
        <w:tc>
          <w:tcPr>
            <w:tcW w:w="6077" w:type="dxa"/>
          </w:tcPr>
          <w:p w14:paraId="54622BA4">
            <w:pPr>
              <w:pStyle w:val="17"/>
              <w:spacing w:before="1" w:line="270" w:lineRule="atLeast"/>
              <w:jc w:val="both"/>
              <w:rPr>
                <w:b/>
                <w:sz w:val="24"/>
                <w:lang w:val="ru-RU"/>
              </w:rPr>
            </w:pPr>
            <w:r>
              <w:rPr>
                <w:b/>
                <w:sz w:val="24"/>
                <w:lang w:val="ru-RU"/>
              </w:rPr>
              <w:t xml:space="preserve">ДАЙТЕ ОТВЕТЫ НА ВОПРОСЫ ТЕСТОВЫХ ЗАДАНИЙ 1 УРОВНЯ (ОДИН ПРАВИЛЬНЫЙ </w:t>
            </w:r>
            <w:r>
              <w:rPr>
                <w:b/>
                <w:spacing w:val="-2"/>
                <w:sz w:val="24"/>
                <w:lang w:val="ru-RU"/>
              </w:rPr>
              <w:t>ОТВЕТ)</w:t>
            </w:r>
          </w:p>
        </w:tc>
      </w:tr>
      <w:tr w14:paraId="576D2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3" w:hRule="atLeast"/>
        </w:trPr>
        <w:tc>
          <w:tcPr>
            <w:tcW w:w="485" w:type="dxa"/>
          </w:tcPr>
          <w:p w14:paraId="699ED7F7">
            <w:pPr>
              <w:pStyle w:val="17"/>
              <w:ind w:left="0"/>
              <w:rPr>
                <w:b/>
                <w:sz w:val="16"/>
                <w:lang w:val="ru-RU"/>
              </w:rPr>
            </w:pPr>
          </w:p>
          <w:p w14:paraId="54FD0230">
            <w:pPr>
              <w:pStyle w:val="17"/>
              <w:ind w:left="0"/>
              <w:rPr>
                <w:b/>
                <w:sz w:val="16"/>
                <w:lang w:val="ru-RU"/>
              </w:rPr>
            </w:pPr>
          </w:p>
          <w:p w14:paraId="6440EFD8">
            <w:pPr>
              <w:pStyle w:val="17"/>
              <w:ind w:left="0"/>
              <w:rPr>
                <w:b/>
                <w:sz w:val="16"/>
                <w:lang w:val="ru-RU"/>
              </w:rPr>
            </w:pPr>
          </w:p>
          <w:p w14:paraId="0433C61F">
            <w:pPr>
              <w:pStyle w:val="17"/>
              <w:ind w:left="0"/>
              <w:rPr>
                <w:b/>
                <w:sz w:val="16"/>
                <w:lang w:val="ru-RU"/>
              </w:rPr>
            </w:pPr>
          </w:p>
          <w:p w14:paraId="5730D57A">
            <w:pPr>
              <w:pStyle w:val="17"/>
              <w:ind w:left="0"/>
              <w:rPr>
                <w:b/>
                <w:sz w:val="16"/>
                <w:lang w:val="ru-RU"/>
              </w:rPr>
            </w:pPr>
          </w:p>
          <w:p w14:paraId="18DE0079">
            <w:pPr>
              <w:pStyle w:val="17"/>
              <w:ind w:left="0"/>
              <w:rPr>
                <w:b/>
                <w:sz w:val="16"/>
                <w:lang w:val="ru-RU"/>
              </w:rPr>
            </w:pPr>
          </w:p>
          <w:p w14:paraId="5D13AC41">
            <w:pPr>
              <w:pStyle w:val="17"/>
              <w:ind w:left="0"/>
              <w:rPr>
                <w:b/>
                <w:sz w:val="16"/>
                <w:lang w:val="ru-RU"/>
              </w:rPr>
            </w:pPr>
          </w:p>
          <w:p w14:paraId="3FD95002">
            <w:pPr>
              <w:pStyle w:val="17"/>
              <w:ind w:left="0"/>
              <w:rPr>
                <w:b/>
                <w:sz w:val="16"/>
                <w:lang w:val="ru-RU"/>
              </w:rPr>
            </w:pPr>
          </w:p>
          <w:p w14:paraId="546A39F7">
            <w:pPr>
              <w:pStyle w:val="17"/>
              <w:ind w:left="0"/>
              <w:rPr>
                <w:b/>
                <w:sz w:val="16"/>
                <w:lang w:val="ru-RU"/>
              </w:rPr>
            </w:pPr>
          </w:p>
          <w:p w14:paraId="62531836">
            <w:pPr>
              <w:pStyle w:val="17"/>
              <w:ind w:left="0"/>
              <w:rPr>
                <w:b/>
                <w:sz w:val="16"/>
                <w:lang w:val="ru-RU"/>
              </w:rPr>
            </w:pPr>
          </w:p>
          <w:p w14:paraId="7E96948F">
            <w:pPr>
              <w:pStyle w:val="17"/>
              <w:ind w:left="0"/>
              <w:rPr>
                <w:b/>
                <w:sz w:val="16"/>
                <w:lang w:val="ru-RU"/>
              </w:rPr>
            </w:pPr>
          </w:p>
          <w:p w14:paraId="7A156123">
            <w:pPr>
              <w:pStyle w:val="17"/>
              <w:ind w:left="0"/>
              <w:rPr>
                <w:b/>
                <w:sz w:val="16"/>
                <w:lang w:val="ru-RU"/>
              </w:rPr>
            </w:pPr>
          </w:p>
          <w:p w14:paraId="5C35E470">
            <w:pPr>
              <w:pStyle w:val="17"/>
              <w:ind w:left="0"/>
              <w:rPr>
                <w:b/>
                <w:sz w:val="16"/>
                <w:lang w:val="ru-RU"/>
              </w:rPr>
            </w:pPr>
          </w:p>
          <w:p w14:paraId="1A9DDA43">
            <w:pPr>
              <w:pStyle w:val="17"/>
              <w:spacing w:before="97"/>
              <w:ind w:left="0"/>
              <w:rPr>
                <w:b/>
                <w:sz w:val="16"/>
                <w:lang w:val="ru-RU"/>
              </w:rPr>
            </w:pPr>
          </w:p>
          <w:p w14:paraId="6E79B55B">
            <w:pPr>
              <w:pStyle w:val="17"/>
              <w:ind w:left="42" w:right="33"/>
              <w:jc w:val="center"/>
              <w:rPr>
                <w:sz w:val="16"/>
                <w:lang w:val="en-US"/>
              </w:rPr>
            </w:pPr>
            <w:r>
              <w:rPr>
                <w:spacing w:val="-10"/>
                <w:sz w:val="16"/>
                <w:lang w:val="en-US"/>
              </w:rPr>
              <w:t>Т</w:t>
            </w:r>
          </w:p>
        </w:tc>
        <w:tc>
          <w:tcPr>
            <w:tcW w:w="2952" w:type="dxa"/>
          </w:tcPr>
          <w:p w14:paraId="628DCF8D">
            <w:pPr>
              <w:pStyle w:val="17"/>
              <w:ind w:left="0"/>
              <w:rPr>
                <w:sz w:val="24"/>
                <w:lang w:val="en-US"/>
              </w:rPr>
            </w:pPr>
          </w:p>
        </w:tc>
        <w:tc>
          <w:tcPr>
            <w:tcW w:w="6077" w:type="dxa"/>
          </w:tcPr>
          <w:p w14:paraId="65AA5162">
            <w:pPr>
              <w:pStyle w:val="17"/>
              <w:numPr>
                <w:ilvl w:val="0"/>
                <w:numId w:val="152"/>
              </w:numPr>
              <w:tabs>
                <w:tab w:val="left" w:pos="249"/>
              </w:tabs>
              <w:ind w:left="9" w:right="783" w:firstLine="0"/>
              <w:rPr>
                <w:sz w:val="24"/>
                <w:lang w:val="ru-RU"/>
              </w:rPr>
            </w:pPr>
            <w:r>
              <w:rPr>
                <w:sz w:val="24"/>
                <w:lang w:val="ru-RU"/>
              </w:rPr>
              <w:t>Из</w:t>
            </w:r>
            <w:r>
              <w:rPr>
                <w:spacing w:val="-10"/>
                <w:sz w:val="24"/>
                <w:lang w:val="ru-RU"/>
              </w:rPr>
              <w:t xml:space="preserve"> </w:t>
            </w:r>
            <w:r>
              <w:rPr>
                <w:sz w:val="24"/>
                <w:lang w:val="ru-RU"/>
              </w:rPr>
              <w:t>каких</w:t>
            </w:r>
            <w:r>
              <w:rPr>
                <w:spacing w:val="-10"/>
                <w:sz w:val="24"/>
                <w:lang w:val="ru-RU"/>
              </w:rPr>
              <w:t xml:space="preserve"> </w:t>
            </w:r>
            <w:r>
              <w:rPr>
                <w:sz w:val="24"/>
                <w:lang w:val="ru-RU"/>
              </w:rPr>
              <w:t>минимально</w:t>
            </w:r>
            <w:r>
              <w:rPr>
                <w:spacing w:val="-10"/>
                <w:sz w:val="24"/>
                <w:lang w:val="ru-RU"/>
              </w:rPr>
              <w:t xml:space="preserve"> </w:t>
            </w:r>
            <w:r>
              <w:rPr>
                <w:sz w:val="24"/>
                <w:lang w:val="ru-RU"/>
              </w:rPr>
              <w:t>достаточных</w:t>
            </w:r>
            <w:r>
              <w:rPr>
                <w:spacing w:val="-10"/>
                <w:sz w:val="24"/>
                <w:lang w:val="ru-RU"/>
              </w:rPr>
              <w:t xml:space="preserve"> </w:t>
            </w:r>
            <w:r>
              <w:rPr>
                <w:sz w:val="24"/>
                <w:lang w:val="ru-RU"/>
              </w:rPr>
              <w:t xml:space="preserve">мероприятий складывается экстренная (первичная) диагностика </w:t>
            </w:r>
            <w:r>
              <w:rPr>
                <w:spacing w:val="-2"/>
                <w:sz w:val="24"/>
                <w:lang w:val="ru-RU"/>
              </w:rPr>
              <w:t>смерти?</w:t>
            </w:r>
          </w:p>
          <w:p w14:paraId="250CB944">
            <w:pPr>
              <w:pStyle w:val="17"/>
              <w:numPr>
                <w:ilvl w:val="0"/>
                <w:numId w:val="153"/>
              </w:numPr>
              <w:tabs>
                <w:tab w:val="left" w:pos="191"/>
              </w:tabs>
              <w:ind w:left="191"/>
              <w:rPr>
                <w:sz w:val="24"/>
                <w:lang w:val="en-US"/>
              </w:rPr>
            </w:pPr>
            <w:r>
              <w:rPr>
                <w:sz w:val="24"/>
                <w:lang w:val="en-US"/>
              </w:rPr>
              <w:t>Выполнение</w:t>
            </w:r>
            <w:r>
              <w:rPr>
                <w:spacing w:val="-5"/>
                <w:sz w:val="24"/>
                <w:lang w:val="en-US"/>
              </w:rPr>
              <w:t xml:space="preserve"> </w:t>
            </w:r>
            <w:r>
              <w:rPr>
                <w:sz w:val="24"/>
                <w:lang w:val="en-US"/>
              </w:rPr>
              <w:t>ЭКГ,</w:t>
            </w:r>
            <w:r>
              <w:rPr>
                <w:spacing w:val="-5"/>
                <w:sz w:val="24"/>
                <w:lang w:val="en-US"/>
              </w:rPr>
              <w:t xml:space="preserve"> </w:t>
            </w:r>
            <w:r>
              <w:rPr>
                <w:spacing w:val="-2"/>
                <w:sz w:val="24"/>
                <w:lang w:val="en-US"/>
              </w:rPr>
              <w:t>спирографии</w:t>
            </w:r>
          </w:p>
          <w:p w14:paraId="0EC56DAD">
            <w:pPr>
              <w:pStyle w:val="17"/>
              <w:numPr>
                <w:ilvl w:val="0"/>
                <w:numId w:val="153"/>
              </w:numPr>
              <w:tabs>
                <w:tab w:val="left" w:pos="225"/>
              </w:tabs>
              <w:ind w:left="9" w:right="1133" w:firstLine="0"/>
              <w:rPr>
                <w:sz w:val="24"/>
                <w:lang w:val="ru-RU"/>
              </w:rPr>
            </w:pPr>
            <w:r>
              <w:rPr>
                <w:sz w:val="24"/>
                <w:lang w:val="ru-RU"/>
              </w:rPr>
              <w:t>Экстренное</w:t>
            </w:r>
            <w:r>
              <w:rPr>
                <w:spacing w:val="-13"/>
                <w:sz w:val="24"/>
                <w:lang w:val="ru-RU"/>
              </w:rPr>
              <w:t xml:space="preserve"> </w:t>
            </w:r>
            <w:r>
              <w:rPr>
                <w:sz w:val="24"/>
                <w:lang w:val="ru-RU"/>
              </w:rPr>
              <w:t>определение</w:t>
            </w:r>
            <w:r>
              <w:rPr>
                <w:spacing w:val="-12"/>
                <w:sz w:val="24"/>
                <w:lang w:val="ru-RU"/>
              </w:rPr>
              <w:t xml:space="preserve"> </w:t>
            </w:r>
            <w:r>
              <w:rPr>
                <w:sz w:val="24"/>
                <w:lang w:val="ru-RU"/>
              </w:rPr>
              <w:t>электролитов</w:t>
            </w:r>
            <w:r>
              <w:rPr>
                <w:spacing w:val="-13"/>
                <w:sz w:val="24"/>
                <w:lang w:val="ru-RU"/>
              </w:rPr>
              <w:t xml:space="preserve"> </w:t>
            </w:r>
            <w:r>
              <w:rPr>
                <w:sz w:val="24"/>
                <w:lang w:val="ru-RU"/>
              </w:rPr>
              <w:t>крови, количества эритроцитов и гемоглобина</w:t>
            </w:r>
          </w:p>
          <w:p w14:paraId="08C5896C">
            <w:pPr>
              <w:pStyle w:val="17"/>
              <w:numPr>
                <w:ilvl w:val="0"/>
                <w:numId w:val="153"/>
              </w:numPr>
              <w:tabs>
                <w:tab w:val="left" w:pos="220"/>
              </w:tabs>
              <w:ind w:left="220" w:hanging="211"/>
              <w:rPr>
                <w:sz w:val="24"/>
                <w:lang w:val="en-US"/>
              </w:rPr>
            </w:pPr>
            <w:r>
              <w:rPr>
                <w:sz w:val="24"/>
                <w:lang w:val="en-US"/>
              </w:rPr>
              <w:t>Определение</w:t>
            </w:r>
            <w:r>
              <w:rPr>
                <w:spacing w:val="-6"/>
                <w:sz w:val="24"/>
                <w:lang w:val="en-US"/>
              </w:rPr>
              <w:t xml:space="preserve"> </w:t>
            </w:r>
            <w:r>
              <w:rPr>
                <w:sz w:val="24"/>
                <w:lang w:val="en-US"/>
              </w:rPr>
              <w:t>газов</w:t>
            </w:r>
            <w:r>
              <w:rPr>
                <w:spacing w:val="-6"/>
                <w:sz w:val="24"/>
                <w:lang w:val="en-US"/>
              </w:rPr>
              <w:t xml:space="preserve"> </w:t>
            </w:r>
            <w:r>
              <w:rPr>
                <w:spacing w:val="-4"/>
                <w:sz w:val="24"/>
                <w:lang w:val="en-US"/>
              </w:rPr>
              <w:t>крови</w:t>
            </w:r>
          </w:p>
          <w:p w14:paraId="3D57EAD4">
            <w:pPr>
              <w:pStyle w:val="17"/>
              <w:numPr>
                <w:ilvl w:val="0"/>
                <w:numId w:val="153"/>
              </w:numPr>
              <w:tabs>
                <w:tab w:val="left" w:pos="225"/>
              </w:tabs>
              <w:ind w:left="9" w:right="305" w:firstLine="0"/>
              <w:rPr>
                <w:sz w:val="24"/>
                <w:lang w:val="ru-RU"/>
              </w:rPr>
            </w:pPr>
            <w:r>
              <w:rPr>
                <w:sz w:val="24"/>
                <w:lang w:val="ru-RU"/>
              </w:rPr>
              <w:t>Аускультация</w:t>
            </w:r>
            <w:r>
              <w:rPr>
                <w:spacing w:val="-8"/>
                <w:sz w:val="24"/>
                <w:lang w:val="ru-RU"/>
              </w:rPr>
              <w:t xml:space="preserve"> </w:t>
            </w:r>
            <w:r>
              <w:rPr>
                <w:sz w:val="24"/>
                <w:lang w:val="ru-RU"/>
              </w:rPr>
              <w:t>дыхательных</w:t>
            </w:r>
            <w:r>
              <w:rPr>
                <w:spacing w:val="-10"/>
                <w:sz w:val="24"/>
                <w:lang w:val="ru-RU"/>
              </w:rPr>
              <w:t xml:space="preserve"> </w:t>
            </w:r>
            <w:r>
              <w:rPr>
                <w:sz w:val="24"/>
                <w:lang w:val="ru-RU"/>
              </w:rPr>
              <w:t>шумов,</w:t>
            </w:r>
            <w:r>
              <w:rPr>
                <w:spacing w:val="-10"/>
                <w:sz w:val="24"/>
                <w:lang w:val="ru-RU"/>
              </w:rPr>
              <w:t xml:space="preserve"> </w:t>
            </w:r>
            <w:r>
              <w:rPr>
                <w:sz w:val="24"/>
                <w:lang w:val="ru-RU"/>
              </w:rPr>
              <w:t>сердечных</w:t>
            </w:r>
            <w:r>
              <w:rPr>
                <w:spacing w:val="-10"/>
                <w:sz w:val="24"/>
                <w:lang w:val="ru-RU"/>
              </w:rPr>
              <w:t xml:space="preserve"> </w:t>
            </w:r>
            <w:r>
              <w:rPr>
                <w:sz w:val="24"/>
                <w:lang w:val="ru-RU"/>
              </w:rPr>
              <w:t>тонов, измерение АД</w:t>
            </w:r>
          </w:p>
          <w:p w14:paraId="5F360D34">
            <w:pPr>
              <w:pStyle w:val="17"/>
              <w:numPr>
                <w:ilvl w:val="0"/>
                <w:numId w:val="153"/>
              </w:numPr>
              <w:tabs>
                <w:tab w:val="left" w:pos="220"/>
              </w:tabs>
              <w:ind w:left="9" w:right="434" w:firstLine="0"/>
              <w:rPr>
                <w:sz w:val="24"/>
                <w:lang w:val="ru-RU"/>
              </w:rPr>
            </w:pPr>
            <w:r>
              <w:rPr>
                <w:sz w:val="24"/>
                <w:lang w:val="ru-RU"/>
              </w:rPr>
              <w:t>Определение</w:t>
            </w:r>
            <w:r>
              <w:rPr>
                <w:spacing w:val="-9"/>
                <w:sz w:val="24"/>
                <w:lang w:val="ru-RU"/>
              </w:rPr>
              <w:t xml:space="preserve"> </w:t>
            </w:r>
            <w:r>
              <w:rPr>
                <w:sz w:val="24"/>
                <w:lang w:val="ru-RU"/>
              </w:rPr>
              <w:t>сознания,</w:t>
            </w:r>
            <w:r>
              <w:rPr>
                <w:spacing w:val="-10"/>
                <w:sz w:val="24"/>
                <w:lang w:val="ru-RU"/>
              </w:rPr>
              <w:t xml:space="preserve"> </w:t>
            </w:r>
            <w:r>
              <w:rPr>
                <w:sz w:val="24"/>
                <w:lang w:val="ru-RU"/>
              </w:rPr>
              <w:t>самостоятельного</w:t>
            </w:r>
            <w:r>
              <w:rPr>
                <w:spacing w:val="-10"/>
                <w:sz w:val="24"/>
                <w:lang w:val="ru-RU"/>
              </w:rPr>
              <w:t xml:space="preserve"> </w:t>
            </w:r>
            <w:r>
              <w:rPr>
                <w:sz w:val="24"/>
                <w:lang w:val="ru-RU"/>
              </w:rPr>
              <w:t>дыхания</w:t>
            </w:r>
            <w:r>
              <w:rPr>
                <w:spacing w:val="-10"/>
                <w:sz w:val="24"/>
                <w:lang w:val="ru-RU"/>
              </w:rPr>
              <w:t xml:space="preserve"> </w:t>
            </w:r>
            <w:r>
              <w:rPr>
                <w:sz w:val="24"/>
                <w:lang w:val="ru-RU"/>
              </w:rPr>
              <w:t>и наличия пульса на магистральных артериях</w:t>
            </w:r>
          </w:p>
          <w:p w14:paraId="13AFA3AA">
            <w:pPr>
              <w:pStyle w:val="17"/>
              <w:rPr>
                <w:sz w:val="24"/>
                <w:lang w:val="ru-RU"/>
              </w:rPr>
            </w:pPr>
            <w:r>
              <w:rPr>
                <w:sz w:val="24"/>
                <w:lang w:val="ru-RU"/>
              </w:rPr>
              <w:t>Ответ:</w:t>
            </w:r>
            <w:r>
              <w:rPr>
                <w:spacing w:val="-1"/>
                <w:sz w:val="24"/>
                <w:lang w:val="ru-RU"/>
              </w:rPr>
              <w:t xml:space="preserve"> </w:t>
            </w:r>
            <w:r>
              <w:rPr>
                <w:spacing w:val="-10"/>
                <w:sz w:val="24"/>
                <w:lang w:val="ru-RU"/>
              </w:rPr>
              <w:t>5</w:t>
            </w:r>
          </w:p>
          <w:p w14:paraId="58DDC582">
            <w:pPr>
              <w:pStyle w:val="17"/>
              <w:spacing w:before="250"/>
              <w:rPr>
                <w:sz w:val="24"/>
                <w:lang w:val="ru-RU"/>
              </w:rPr>
            </w:pPr>
            <w:r>
              <w:rPr>
                <w:sz w:val="24"/>
                <w:lang w:val="ru-RU"/>
              </w:rPr>
              <w:t>2.</w:t>
            </w:r>
            <w:r>
              <w:rPr>
                <w:spacing w:val="-7"/>
                <w:sz w:val="24"/>
                <w:lang w:val="ru-RU"/>
              </w:rPr>
              <w:t xml:space="preserve"> </w:t>
            </w:r>
            <w:r>
              <w:rPr>
                <w:sz w:val="24"/>
                <w:lang w:val="ru-RU"/>
              </w:rPr>
              <w:t>Набор</w:t>
            </w:r>
            <w:r>
              <w:rPr>
                <w:spacing w:val="-7"/>
                <w:sz w:val="24"/>
                <w:lang w:val="ru-RU"/>
              </w:rPr>
              <w:t xml:space="preserve"> </w:t>
            </w:r>
            <w:r>
              <w:rPr>
                <w:sz w:val="24"/>
                <w:lang w:val="ru-RU"/>
              </w:rPr>
              <w:t>каких</w:t>
            </w:r>
            <w:r>
              <w:rPr>
                <w:spacing w:val="-7"/>
                <w:sz w:val="24"/>
                <w:lang w:val="ru-RU"/>
              </w:rPr>
              <w:t xml:space="preserve"> </w:t>
            </w:r>
            <w:r>
              <w:rPr>
                <w:sz w:val="24"/>
                <w:lang w:val="ru-RU"/>
              </w:rPr>
              <w:t>действий</w:t>
            </w:r>
            <w:r>
              <w:rPr>
                <w:spacing w:val="-7"/>
                <w:sz w:val="24"/>
                <w:lang w:val="ru-RU"/>
              </w:rPr>
              <w:t xml:space="preserve"> </w:t>
            </w:r>
            <w:r>
              <w:rPr>
                <w:sz w:val="24"/>
                <w:lang w:val="ru-RU"/>
              </w:rPr>
              <w:t>следует</w:t>
            </w:r>
            <w:r>
              <w:rPr>
                <w:spacing w:val="-7"/>
                <w:sz w:val="24"/>
                <w:lang w:val="ru-RU"/>
              </w:rPr>
              <w:t xml:space="preserve"> </w:t>
            </w:r>
            <w:r>
              <w:rPr>
                <w:sz w:val="24"/>
                <w:lang w:val="ru-RU"/>
              </w:rPr>
              <w:t>считать</w:t>
            </w:r>
            <w:r>
              <w:rPr>
                <w:spacing w:val="-7"/>
                <w:sz w:val="24"/>
                <w:lang w:val="ru-RU"/>
              </w:rPr>
              <w:t xml:space="preserve"> </w:t>
            </w:r>
            <w:r>
              <w:rPr>
                <w:sz w:val="24"/>
                <w:lang w:val="ru-RU"/>
              </w:rPr>
              <w:t>единственно верным при определении сознания?</w:t>
            </w:r>
          </w:p>
          <w:p w14:paraId="78993B3E">
            <w:pPr>
              <w:pStyle w:val="17"/>
              <w:numPr>
                <w:ilvl w:val="0"/>
                <w:numId w:val="154"/>
              </w:numPr>
              <w:tabs>
                <w:tab w:val="left" w:pos="191"/>
              </w:tabs>
              <w:ind w:left="191"/>
              <w:rPr>
                <w:sz w:val="24"/>
                <w:lang w:val="en-US"/>
              </w:rPr>
            </w:pPr>
            <w:r>
              <w:rPr>
                <w:sz w:val="24"/>
                <w:lang w:val="en-US"/>
              </w:rPr>
              <w:t>Резкий</w:t>
            </w:r>
            <w:r>
              <w:rPr>
                <w:spacing w:val="-5"/>
                <w:sz w:val="24"/>
                <w:lang w:val="en-US"/>
              </w:rPr>
              <w:t xml:space="preserve"> </w:t>
            </w:r>
            <w:r>
              <w:rPr>
                <w:sz w:val="24"/>
                <w:lang w:val="en-US"/>
              </w:rPr>
              <w:t>удар</w:t>
            </w:r>
            <w:r>
              <w:rPr>
                <w:spacing w:val="-5"/>
                <w:sz w:val="24"/>
                <w:lang w:val="en-US"/>
              </w:rPr>
              <w:t xml:space="preserve"> </w:t>
            </w:r>
            <w:r>
              <w:rPr>
                <w:sz w:val="24"/>
                <w:lang w:val="en-US"/>
              </w:rPr>
              <w:t>в</w:t>
            </w:r>
            <w:r>
              <w:rPr>
                <w:spacing w:val="-5"/>
                <w:sz w:val="24"/>
                <w:lang w:val="en-US"/>
              </w:rPr>
              <w:t xml:space="preserve"> </w:t>
            </w:r>
            <w:r>
              <w:rPr>
                <w:sz w:val="24"/>
                <w:lang w:val="en-US"/>
              </w:rPr>
              <w:t>эпигастральную</w:t>
            </w:r>
            <w:r>
              <w:rPr>
                <w:spacing w:val="-4"/>
                <w:sz w:val="24"/>
                <w:lang w:val="en-US"/>
              </w:rPr>
              <w:t xml:space="preserve"> </w:t>
            </w:r>
            <w:r>
              <w:rPr>
                <w:spacing w:val="-2"/>
                <w:sz w:val="24"/>
                <w:lang w:val="en-US"/>
              </w:rPr>
              <w:t>область</w:t>
            </w:r>
          </w:p>
          <w:p w14:paraId="0B8B4CFC">
            <w:pPr>
              <w:pStyle w:val="17"/>
              <w:numPr>
                <w:ilvl w:val="0"/>
                <w:numId w:val="154"/>
              </w:numPr>
              <w:tabs>
                <w:tab w:val="left" w:pos="220"/>
              </w:tabs>
              <w:ind w:left="220" w:hanging="211"/>
              <w:rPr>
                <w:sz w:val="24"/>
                <w:lang w:val="ru-RU"/>
              </w:rPr>
            </w:pPr>
            <w:r>
              <w:rPr>
                <w:sz w:val="24"/>
                <w:lang w:val="ru-RU"/>
              </w:rPr>
              <w:t>Хлопки</w:t>
            </w:r>
            <w:r>
              <w:rPr>
                <w:spacing w:val="-4"/>
                <w:sz w:val="24"/>
                <w:lang w:val="ru-RU"/>
              </w:rPr>
              <w:t xml:space="preserve"> </w:t>
            </w:r>
            <w:r>
              <w:rPr>
                <w:sz w:val="24"/>
                <w:lang w:val="ru-RU"/>
              </w:rPr>
              <w:t>по</w:t>
            </w:r>
            <w:r>
              <w:rPr>
                <w:spacing w:val="-4"/>
                <w:sz w:val="24"/>
                <w:lang w:val="ru-RU"/>
              </w:rPr>
              <w:t xml:space="preserve"> </w:t>
            </w:r>
            <w:r>
              <w:rPr>
                <w:sz w:val="24"/>
                <w:lang w:val="ru-RU"/>
              </w:rPr>
              <w:t>щекам</w:t>
            </w:r>
            <w:r>
              <w:rPr>
                <w:spacing w:val="-3"/>
                <w:sz w:val="24"/>
                <w:lang w:val="ru-RU"/>
              </w:rPr>
              <w:t xml:space="preserve"> </w:t>
            </w:r>
            <w:r>
              <w:rPr>
                <w:sz w:val="24"/>
                <w:lang w:val="ru-RU"/>
              </w:rPr>
              <w:t>до</w:t>
            </w:r>
            <w:r>
              <w:rPr>
                <w:spacing w:val="-4"/>
                <w:sz w:val="24"/>
                <w:lang w:val="ru-RU"/>
              </w:rPr>
              <w:t xml:space="preserve"> </w:t>
            </w:r>
            <w:r>
              <w:rPr>
                <w:sz w:val="24"/>
                <w:lang w:val="ru-RU"/>
              </w:rPr>
              <w:t>появления</w:t>
            </w:r>
            <w:r>
              <w:rPr>
                <w:spacing w:val="-3"/>
                <w:sz w:val="24"/>
                <w:lang w:val="ru-RU"/>
              </w:rPr>
              <w:t xml:space="preserve"> </w:t>
            </w:r>
            <w:r>
              <w:rPr>
                <w:sz w:val="24"/>
                <w:lang w:val="ru-RU"/>
              </w:rPr>
              <w:t>очагов</w:t>
            </w:r>
            <w:r>
              <w:rPr>
                <w:spacing w:val="-3"/>
                <w:sz w:val="24"/>
                <w:lang w:val="ru-RU"/>
              </w:rPr>
              <w:t xml:space="preserve"> </w:t>
            </w:r>
            <w:r>
              <w:rPr>
                <w:spacing w:val="-2"/>
                <w:sz w:val="24"/>
                <w:lang w:val="ru-RU"/>
              </w:rPr>
              <w:t>гиперемии</w:t>
            </w:r>
          </w:p>
          <w:p w14:paraId="03B96C0E">
            <w:pPr>
              <w:pStyle w:val="17"/>
              <w:numPr>
                <w:ilvl w:val="0"/>
                <w:numId w:val="154"/>
              </w:numPr>
              <w:tabs>
                <w:tab w:val="left" w:pos="211"/>
              </w:tabs>
              <w:ind w:left="211" w:hanging="202"/>
              <w:rPr>
                <w:sz w:val="24"/>
                <w:lang w:val="ru-RU"/>
              </w:rPr>
            </w:pPr>
            <w:r>
              <w:rPr>
                <w:sz w:val="24"/>
                <w:lang w:val="ru-RU"/>
              </w:rPr>
              <w:t>Длительные</w:t>
            </w:r>
            <w:r>
              <w:rPr>
                <w:spacing w:val="-6"/>
                <w:sz w:val="24"/>
                <w:lang w:val="ru-RU"/>
              </w:rPr>
              <w:t xml:space="preserve"> </w:t>
            </w:r>
            <w:r>
              <w:rPr>
                <w:sz w:val="24"/>
                <w:lang w:val="ru-RU"/>
              </w:rPr>
              <w:t>энергичные</w:t>
            </w:r>
            <w:r>
              <w:rPr>
                <w:spacing w:val="-5"/>
                <w:sz w:val="24"/>
                <w:lang w:val="ru-RU"/>
              </w:rPr>
              <w:t xml:space="preserve"> </w:t>
            </w:r>
            <w:r>
              <w:rPr>
                <w:sz w:val="24"/>
                <w:lang w:val="ru-RU"/>
              </w:rPr>
              <w:t>надавливания</w:t>
            </w:r>
            <w:r>
              <w:rPr>
                <w:spacing w:val="-4"/>
                <w:sz w:val="24"/>
                <w:lang w:val="ru-RU"/>
              </w:rPr>
              <w:t xml:space="preserve"> </w:t>
            </w:r>
            <w:r>
              <w:rPr>
                <w:sz w:val="24"/>
                <w:lang w:val="ru-RU"/>
              </w:rPr>
              <w:t>на</w:t>
            </w:r>
            <w:r>
              <w:rPr>
                <w:spacing w:val="-6"/>
                <w:sz w:val="24"/>
                <w:lang w:val="ru-RU"/>
              </w:rPr>
              <w:t xml:space="preserve"> </w:t>
            </w:r>
            <w:r>
              <w:rPr>
                <w:sz w:val="24"/>
                <w:lang w:val="ru-RU"/>
              </w:rPr>
              <w:t>мочку</w:t>
            </w:r>
            <w:r>
              <w:rPr>
                <w:spacing w:val="-5"/>
                <w:sz w:val="24"/>
                <w:lang w:val="ru-RU"/>
              </w:rPr>
              <w:t xml:space="preserve"> уха</w:t>
            </w:r>
          </w:p>
          <w:p w14:paraId="3DCC45CC">
            <w:pPr>
              <w:pStyle w:val="17"/>
              <w:numPr>
                <w:ilvl w:val="0"/>
                <w:numId w:val="154"/>
              </w:numPr>
              <w:tabs>
                <w:tab w:val="left" w:pos="220"/>
              </w:tabs>
              <w:ind w:left="9" w:right="31" w:firstLine="0"/>
              <w:rPr>
                <w:sz w:val="24"/>
                <w:lang w:val="ru-RU"/>
              </w:rPr>
            </w:pPr>
            <w:r>
              <w:rPr>
                <w:sz w:val="24"/>
                <w:lang w:val="ru-RU"/>
              </w:rPr>
              <w:t>Громкий и четкий вопрос, дополняемый при необходимости</w:t>
            </w:r>
            <w:r>
              <w:rPr>
                <w:spacing w:val="-11"/>
                <w:sz w:val="24"/>
                <w:lang w:val="ru-RU"/>
              </w:rPr>
              <w:t xml:space="preserve"> </w:t>
            </w:r>
            <w:r>
              <w:rPr>
                <w:sz w:val="24"/>
                <w:lang w:val="ru-RU"/>
              </w:rPr>
              <w:t>тактильным</w:t>
            </w:r>
            <w:r>
              <w:rPr>
                <w:spacing w:val="-10"/>
                <w:sz w:val="24"/>
                <w:lang w:val="ru-RU"/>
              </w:rPr>
              <w:t xml:space="preserve"> </w:t>
            </w:r>
            <w:r>
              <w:rPr>
                <w:sz w:val="24"/>
                <w:lang w:val="ru-RU"/>
              </w:rPr>
              <w:t>раздражителем</w:t>
            </w:r>
            <w:r>
              <w:rPr>
                <w:spacing w:val="-9"/>
                <w:sz w:val="24"/>
                <w:lang w:val="ru-RU"/>
              </w:rPr>
              <w:t xml:space="preserve"> </w:t>
            </w:r>
            <w:r>
              <w:rPr>
                <w:sz w:val="24"/>
                <w:lang w:val="ru-RU"/>
              </w:rPr>
              <w:t>(встряхнуть</w:t>
            </w:r>
            <w:r>
              <w:rPr>
                <w:spacing w:val="-11"/>
                <w:sz w:val="24"/>
                <w:lang w:val="ru-RU"/>
              </w:rPr>
              <w:t xml:space="preserve"> </w:t>
            </w:r>
            <w:r>
              <w:rPr>
                <w:sz w:val="24"/>
                <w:lang w:val="ru-RU"/>
              </w:rPr>
              <w:t>за</w:t>
            </w:r>
          </w:p>
        </w:tc>
      </w:tr>
      <w:tr w14:paraId="76C7F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23" w:hRule="atLeast"/>
        </w:trPr>
        <w:tc>
          <w:tcPr>
            <w:tcW w:w="485" w:type="dxa"/>
          </w:tcPr>
          <w:p w14:paraId="7F84DB0B">
            <w:pPr>
              <w:pStyle w:val="17"/>
              <w:ind w:left="0"/>
              <w:rPr>
                <w:sz w:val="24"/>
                <w:lang w:val="ru-RU"/>
              </w:rPr>
            </w:pPr>
          </w:p>
        </w:tc>
        <w:tc>
          <w:tcPr>
            <w:tcW w:w="2947" w:type="dxa"/>
          </w:tcPr>
          <w:p w14:paraId="6C66C21D">
            <w:pPr>
              <w:pStyle w:val="17"/>
              <w:ind w:left="0"/>
              <w:rPr>
                <w:sz w:val="24"/>
                <w:lang w:val="ru-RU"/>
              </w:rPr>
            </w:pPr>
          </w:p>
        </w:tc>
        <w:tc>
          <w:tcPr>
            <w:tcW w:w="6082" w:type="dxa"/>
          </w:tcPr>
          <w:p w14:paraId="0893CE38">
            <w:pPr>
              <w:pStyle w:val="17"/>
              <w:ind w:right="68"/>
              <w:rPr>
                <w:sz w:val="24"/>
                <w:lang w:val="ru-RU"/>
              </w:rPr>
            </w:pPr>
            <w:r>
              <w:rPr>
                <w:sz w:val="24"/>
                <w:lang w:val="ru-RU"/>
              </w:rPr>
              <w:t>3. Следует ли начинать комплекс сердечно-легочной реанимации,</w:t>
            </w:r>
            <w:r>
              <w:rPr>
                <w:spacing w:val="-8"/>
                <w:sz w:val="24"/>
                <w:lang w:val="ru-RU"/>
              </w:rPr>
              <w:t xml:space="preserve"> </w:t>
            </w:r>
            <w:r>
              <w:rPr>
                <w:sz w:val="24"/>
                <w:lang w:val="ru-RU"/>
              </w:rPr>
              <w:t>если</w:t>
            </w:r>
            <w:r>
              <w:rPr>
                <w:spacing w:val="-8"/>
                <w:sz w:val="24"/>
                <w:lang w:val="ru-RU"/>
              </w:rPr>
              <w:t xml:space="preserve"> </w:t>
            </w:r>
            <w:r>
              <w:rPr>
                <w:sz w:val="24"/>
                <w:lang w:val="ru-RU"/>
              </w:rPr>
              <w:t>пациент</w:t>
            </w:r>
            <w:r>
              <w:rPr>
                <w:spacing w:val="-8"/>
                <w:sz w:val="24"/>
                <w:lang w:val="ru-RU"/>
              </w:rPr>
              <w:t xml:space="preserve"> </w:t>
            </w:r>
            <w:r>
              <w:rPr>
                <w:sz w:val="24"/>
                <w:lang w:val="ru-RU"/>
              </w:rPr>
              <w:t>при</w:t>
            </w:r>
            <w:r>
              <w:rPr>
                <w:spacing w:val="-8"/>
                <w:sz w:val="24"/>
                <w:lang w:val="ru-RU"/>
              </w:rPr>
              <w:t xml:space="preserve"> </w:t>
            </w:r>
            <w:r>
              <w:rPr>
                <w:sz w:val="24"/>
                <w:lang w:val="ru-RU"/>
              </w:rPr>
              <w:t>тактильном</w:t>
            </w:r>
            <w:r>
              <w:rPr>
                <w:spacing w:val="-7"/>
                <w:sz w:val="24"/>
                <w:lang w:val="ru-RU"/>
              </w:rPr>
              <w:t xml:space="preserve"> </w:t>
            </w:r>
            <w:r>
              <w:rPr>
                <w:sz w:val="24"/>
                <w:lang w:val="ru-RU"/>
              </w:rPr>
              <w:t>раздражении застонал и отреагировал гримасой боли, но не открыл глаза и не ответил на Ваш вопрос?</w:t>
            </w:r>
          </w:p>
          <w:p w14:paraId="0DD5EF41">
            <w:pPr>
              <w:pStyle w:val="17"/>
              <w:numPr>
                <w:ilvl w:val="0"/>
                <w:numId w:val="155"/>
              </w:numPr>
              <w:tabs>
                <w:tab w:val="left" w:pos="239"/>
              </w:tabs>
              <w:ind w:left="239"/>
              <w:rPr>
                <w:sz w:val="24"/>
                <w:lang w:val="ru-RU"/>
              </w:rPr>
            </w:pPr>
            <w:r>
              <w:rPr>
                <w:sz w:val="24"/>
                <w:lang w:val="ru-RU"/>
              </w:rPr>
              <w:t>Нет,</w:t>
            </w:r>
            <w:r>
              <w:rPr>
                <w:spacing w:val="-2"/>
                <w:sz w:val="24"/>
                <w:lang w:val="ru-RU"/>
              </w:rPr>
              <w:t xml:space="preserve"> </w:t>
            </w:r>
            <w:r>
              <w:rPr>
                <w:sz w:val="24"/>
                <w:lang w:val="ru-RU"/>
              </w:rPr>
              <w:t>потому</w:t>
            </w:r>
            <w:r>
              <w:rPr>
                <w:spacing w:val="-1"/>
                <w:sz w:val="24"/>
                <w:lang w:val="ru-RU"/>
              </w:rPr>
              <w:t xml:space="preserve"> </w:t>
            </w:r>
            <w:r>
              <w:rPr>
                <w:sz w:val="24"/>
                <w:lang w:val="ru-RU"/>
              </w:rPr>
              <w:t>что</w:t>
            </w:r>
            <w:r>
              <w:rPr>
                <w:spacing w:val="-2"/>
                <w:sz w:val="24"/>
                <w:lang w:val="ru-RU"/>
              </w:rPr>
              <w:t xml:space="preserve"> </w:t>
            </w:r>
            <w:r>
              <w:rPr>
                <w:sz w:val="24"/>
                <w:lang w:val="ru-RU"/>
              </w:rPr>
              <w:t>смерть</w:t>
            </w:r>
            <w:r>
              <w:rPr>
                <w:spacing w:val="-1"/>
                <w:sz w:val="24"/>
                <w:lang w:val="ru-RU"/>
              </w:rPr>
              <w:t xml:space="preserve"> </w:t>
            </w:r>
            <w:r>
              <w:rPr>
                <w:sz w:val="24"/>
                <w:lang w:val="ru-RU"/>
              </w:rPr>
              <w:t>уже</w:t>
            </w:r>
            <w:r>
              <w:rPr>
                <w:spacing w:val="-1"/>
                <w:sz w:val="24"/>
                <w:lang w:val="ru-RU"/>
              </w:rPr>
              <w:t xml:space="preserve"> </w:t>
            </w:r>
            <w:r>
              <w:rPr>
                <w:spacing w:val="-2"/>
                <w:sz w:val="24"/>
                <w:lang w:val="ru-RU"/>
              </w:rPr>
              <w:t>необратима</w:t>
            </w:r>
          </w:p>
          <w:p w14:paraId="206DE57D">
            <w:pPr>
              <w:pStyle w:val="17"/>
              <w:numPr>
                <w:ilvl w:val="0"/>
                <w:numId w:val="155"/>
              </w:numPr>
              <w:tabs>
                <w:tab w:val="left" w:pos="206"/>
              </w:tabs>
              <w:ind w:left="206" w:hanging="197"/>
              <w:rPr>
                <w:sz w:val="24"/>
                <w:lang w:val="en-US"/>
              </w:rPr>
            </w:pPr>
            <w:r>
              <w:rPr>
                <w:spacing w:val="-5"/>
                <w:sz w:val="24"/>
                <w:lang w:val="en-US"/>
              </w:rPr>
              <w:t>Да</w:t>
            </w:r>
          </w:p>
          <w:p w14:paraId="1E9CCC1D">
            <w:pPr>
              <w:pStyle w:val="17"/>
              <w:numPr>
                <w:ilvl w:val="0"/>
                <w:numId w:val="155"/>
              </w:numPr>
              <w:tabs>
                <w:tab w:val="left" w:pos="215"/>
              </w:tabs>
              <w:ind w:left="215" w:hanging="206"/>
              <w:rPr>
                <w:sz w:val="24"/>
                <w:lang w:val="ru-RU"/>
              </w:rPr>
            </w:pPr>
            <w:r>
              <w:rPr>
                <w:sz w:val="24"/>
                <w:lang w:val="ru-RU"/>
              </w:rPr>
              <w:t>Да,</w:t>
            </w:r>
            <w:r>
              <w:rPr>
                <w:spacing w:val="-3"/>
                <w:sz w:val="24"/>
                <w:lang w:val="ru-RU"/>
              </w:rPr>
              <w:t xml:space="preserve"> </w:t>
            </w:r>
            <w:r>
              <w:rPr>
                <w:sz w:val="24"/>
                <w:lang w:val="ru-RU"/>
              </w:rPr>
              <w:t>если</w:t>
            </w:r>
            <w:r>
              <w:rPr>
                <w:spacing w:val="-3"/>
                <w:sz w:val="24"/>
                <w:lang w:val="ru-RU"/>
              </w:rPr>
              <w:t xml:space="preserve"> </w:t>
            </w:r>
            <w:r>
              <w:rPr>
                <w:sz w:val="24"/>
                <w:lang w:val="ru-RU"/>
              </w:rPr>
              <w:t>стон</w:t>
            </w:r>
            <w:r>
              <w:rPr>
                <w:spacing w:val="-2"/>
                <w:sz w:val="24"/>
                <w:lang w:val="ru-RU"/>
              </w:rPr>
              <w:t xml:space="preserve"> </w:t>
            </w:r>
            <w:r>
              <w:rPr>
                <w:sz w:val="24"/>
                <w:lang w:val="ru-RU"/>
              </w:rPr>
              <w:t>длился</w:t>
            </w:r>
            <w:r>
              <w:rPr>
                <w:spacing w:val="-2"/>
                <w:sz w:val="24"/>
                <w:lang w:val="ru-RU"/>
              </w:rPr>
              <w:t xml:space="preserve"> </w:t>
            </w:r>
            <w:r>
              <w:rPr>
                <w:sz w:val="24"/>
                <w:lang w:val="ru-RU"/>
              </w:rPr>
              <w:t>менее</w:t>
            </w:r>
            <w:r>
              <w:rPr>
                <w:spacing w:val="-3"/>
                <w:sz w:val="24"/>
                <w:lang w:val="ru-RU"/>
              </w:rPr>
              <w:t xml:space="preserve"> </w:t>
            </w:r>
            <w:r>
              <w:rPr>
                <w:sz w:val="24"/>
                <w:lang w:val="ru-RU"/>
              </w:rPr>
              <w:t>2</w:t>
            </w:r>
            <w:r>
              <w:rPr>
                <w:spacing w:val="-2"/>
                <w:sz w:val="24"/>
                <w:lang w:val="ru-RU"/>
              </w:rPr>
              <w:t xml:space="preserve"> секунд</w:t>
            </w:r>
          </w:p>
          <w:p w14:paraId="26E39343">
            <w:pPr>
              <w:pStyle w:val="17"/>
              <w:numPr>
                <w:ilvl w:val="0"/>
                <w:numId w:val="155"/>
              </w:numPr>
              <w:tabs>
                <w:tab w:val="left" w:pos="215"/>
              </w:tabs>
              <w:ind w:left="9" w:right="121" w:firstLine="0"/>
              <w:rPr>
                <w:sz w:val="24"/>
                <w:lang w:val="ru-RU"/>
              </w:rPr>
            </w:pPr>
            <w:r>
              <w:rPr>
                <w:sz w:val="24"/>
                <w:lang w:val="ru-RU"/>
              </w:rPr>
              <w:t>Нет, потому что сознание сохранено (частично утрачено),</w:t>
            </w:r>
            <w:r>
              <w:rPr>
                <w:spacing w:val="-8"/>
                <w:sz w:val="24"/>
                <w:lang w:val="ru-RU"/>
              </w:rPr>
              <w:t xml:space="preserve"> </w:t>
            </w:r>
            <w:r>
              <w:rPr>
                <w:sz w:val="24"/>
                <w:lang w:val="ru-RU"/>
              </w:rPr>
              <w:t>следовательно,</w:t>
            </w:r>
            <w:r>
              <w:rPr>
                <w:spacing w:val="-8"/>
                <w:sz w:val="24"/>
                <w:lang w:val="ru-RU"/>
              </w:rPr>
              <w:t xml:space="preserve"> </w:t>
            </w:r>
            <w:r>
              <w:rPr>
                <w:sz w:val="24"/>
                <w:lang w:val="ru-RU"/>
              </w:rPr>
              <w:t>у</w:t>
            </w:r>
            <w:r>
              <w:rPr>
                <w:spacing w:val="-8"/>
                <w:sz w:val="24"/>
                <w:lang w:val="ru-RU"/>
              </w:rPr>
              <w:t xml:space="preserve"> </w:t>
            </w:r>
            <w:r>
              <w:rPr>
                <w:sz w:val="24"/>
                <w:lang w:val="ru-RU"/>
              </w:rPr>
              <w:t>пациента</w:t>
            </w:r>
            <w:r>
              <w:rPr>
                <w:spacing w:val="-8"/>
                <w:sz w:val="24"/>
                <w:lang w:val="ru-RU"/>
              </w:rPr>
              <w:t xml:space="preserve"> </w:t>
            </w:r>
            <w:r>
              <w:rPr>
                <w:sz w:val="24"/>
                <w:lang w:val="ru-RU"/>
              </w:rPr>
              <w:t>сохранены</w:t>
            </w:r>
            <w:r>
              <w:rPr>
                <w:spacing w:val="-8"/>
                <w:sz w:val="24"/>
                <w:lang w:val="ru-RU"/>
              </w:rPr>
              <w:t xml:space="preserve"> </w:t>
            </w:r>
            <w:r>
              <w:rPr>
                <w:sz w:val="24"/>
                <w:lang w:val="ru-RU"/>
              </w:rPr>
              <w:t>дыхание и кровообращение</w:t>
            </w:r>
          </w:p>
          <w:p w14:paraId="477945DB">
            <w:pPr>
              <w:pStyle w:val="17"/>
              <w:rPr>
                <w:sz w:val="24"/>
                <w:lang w:val="ru-RU"/>
              </w:rPr>
            </w:pPr>
            <w:r>
              <w:rPr>
                <w:sz w:val="24"/>
                <w:lang w:val="ru-RU"/>
              </w:rPr>
              <w:t>Ответ:</w:t>
            </w:r>
            <w:r>
              <w:rPr>
                <w:spacing w:val="-1"/>
                <w:sz w:val="24"/>
                <w:lang w:val="ru-RU"/>
              </w:rPr>
              <w:t xml:space="preserve"> </w:t>
            </w:r>
            <w:r>
              <w:rPr>
                <w:spacing w:val="-10"/>
                <w:sz w:val="24"/>
                <w:lang w:val="ru-RU"/>
              </w:rPr>
              <w:t>4</w:t>
            </w:r>
          </w:p>
          <w:p w14:paraId="21A7B0B1">
            <w:pPr>
              <w:pStyle w:val="17"/>
              <w:spacing w:before="250"/>
              <w:ind w:right="68"/>
              <w:rPr>
                <w:sz w:val="24"/>
                <w:lang w:val="ru-RU"/>
              </w:rPr>
            </w:pPr>
            <w:r>
              <w:rPr>
                <w:sz w:val="24"/>
                <w:lang w:val="ru-RU"/>
              </w:rPr>
              <w:t>4.</w:t>
            </w:r>
            <w:r>
              <w:rPr>
                <w:spacing w:val="-24"/>
                <w:sz w:val="24"/>
                <w:lang w:val="ru-RU"/>
              </w:rPr>
              <w:t xml:space="preserve"> </w:t>
            </w:r>
            <w:r>
              <w:rPr>
                <w:sz w:val="24"/>
                <w:lang w:val="ru-RU"/>
              </w:rPr>
              <w:t>Какой диагноз возможен при отсутствии сознания, самостоятельного</w:t>
            </w:r>
            <w:r>
              <w:rPr>
                <w:spacing w:val="-8"/>
                <w:sz w:val="24"/>
                <w:lang w:val="ru-RU"/>
              </w:rPr>
              <w:t xml:space="preserve"> </w:t>
            </w:r>
            <w:r>
              <w:rPr>
                <w:sz w:val="24"/>
                <w:lang w:val="ru-RU"/>
              </w:rPr>
              <w:t>дыхания</w:t>
            </w:r>
            <w:r>
              <w:rPr>
                <w:spacing w:val="-7"/>
                <w:sz w:val="24"/>
                <w:lang w:val="ru-RU"/>
              </w:rPr>
              <w:t xml:space="preserve"> </w:t>
            </w:r>
            <w:r>
              <w:rPr>
                <w:sz w:val="24"/>
                <w:lang w:val="ru-RU"/>
              </w:rPr>
              <w:t>и</w:t>
            </w:r>
            <w:r>
              <w:rPr>
                <w:spacing w:val="-8"/>
                <w:sz w:val="24"/>
                <w:lang w:val="ru-RU"/>
              </w:rPr>
              <w:t xml:space="preserve"> </w:t>
            </w:r>
            <w:r>
              <w:rPr>
                <w:sz w:val="24"/>
                <w:lang w:val="ru-RU"/>
              </w:rPr>
              <w:t>пульса</w:t>
            </w:r>
            <w:r>
              <w:rPr>
                <w:spacing w:val="-7"/>
                <w:sz w:val="24"/>
                <w:lang w:val="ru-RU"/>
              </w:rPr>
              <w:t xml:space="preserve"> </w:t>
            </w:r>
            <w:r>
              <w:rPr>
                <w:sz w:val="24"/>
                <w:lang w:val="ru-RU"/>
              </w:rPr>
              <w:t>на</w:t>
            </w:r>
            <w:r>
              <w:rPr>
                <w:spacing w:val="-8"/>
                <w:sz w:val="24"/>
                <w:lang w:val="ru-RU"/>
              </w:rPr>
              <w:t xml:space="preserve"> </w:t>
            </w:r>
            <w:r>
              <w:rPr>
                <w:sz w:val="24"/>
                <w:lang w:val="ru-RU"/>
              </w:rPr>
              <w:t xml:space="preserve">магистральных </w:t>
            </w:r>
            <w:r>
              <w:rPr>
                <w:spacing w:val="-2"/>
                <w:sz w:val="24"/>
                <w:lang w:val="ru-RU"/>
              </w:rPr>
              <w:t>артериях?</w:t>
            </w:r>
          </w:p>
          <w:p w14:paraId="408E6148">
            <w:pPr>
              <w:pStyle w:val="17"/>
              <w:numPr>
                <w:ilvl w:val="0"/>
                <w:numId w:val="156"/>
              </w:numPr>
              <w:tabs>
                <w:tab w:val="left" w:pos="201"/>
              </w:tabs>
              <w:ind w:left="201"/>
              <w:rPr>
                <w:sz w:val="24"/>
                <w:lang w:val="en-US"/>
              </w:rPr>
            </w:pPr>
            <w:r>
              <w:rPr>
                <w:sz w:val="24"/>
                <w:lang w:val="en-US"/>
              </w:rPr>
              <w:t>острый</w:t>
            </w:r>
            <w:r>
              <w:rPr>
                <w:spacing w:val="-6"/>
                <w:sz w:val="24"/>
                <w:lang w:val="en-US"/>
              </w:rPr>
              <w:t xml:space="preserve"> </w:t>
            </w:r>
            <w:r>
              <w:rPr>
                <w:sz w:val="24"/>
                <w:lang w:val="en-US"/>
              </w:rPr>
              <w:t>инфаркт</w:t>
            </w:r>
            <w:r>
              <w:rPr>
                <w:spacing w:val="-5"/>
                <w:sz w:val="24"/>
                <w:lang w:val="en-US"/>
              </w:rPr>
              <w:t xml:space="preserve"> </w:t>
            </w:r>
            <w:r>
              <w:rPr>
                <w:sz w:val="24"/>
                <w:lang w:val="en-US"/>
              </w:rPr>
              <w:t>миокарда,</w:t>
            </w:r>
            <w:r>
              <w:rPr>
                <w:spacing w:val="-6"/>
                <w:sz w:val="24"/>
                <w:lang w:val="en-US"/>
              </w:rPr>
              <w:t xml:space="preserve"> </w:t>
            </w:r>
            <w:r>
              <w:rPr>
                <w:sz w:val="24"/>
                <w:lang w:val="en-US"/>
              </w:rPr>
              <w:t>кардиогенный</w:t>
            </w:r>
            <w:r>
              <w:rPr>
                <w:spacing w:val="-5"/>
                <w:sz w:val="24"/>
                <w:lang w:val="en-US"/>
              </w:rPr>
              <w:t xml:space="preserve"> шок</w:t>
            </w:r>
          </w:p>
          <w:p w14:paraId="16532D20">
            <w:pPr>
              <w:pStyle w:val="17"/>
              <w:numPr>
                <w:ilvl w:val="0"/>
                <w:numId w:val="156"/>
              </w:numPr>
              <w:tabs>
                <w:tab w:val="left" w:pos="225"/>
              </w:tabs>
              <w:ind w:left="225" w:hanging="216"/>
              <w:rPr>
                <w:sz w:val="24"/>
                <w:lang w:val="en-US"/>
              </w:rPr>
            </w:pPr>
            <w:r>
              <w:rPr>
                <w:sz w:val="24"/>
                <w:lang w:val="en-US"/>
              </w:rPr>
              <w:t>синдром</w:t>
            </w:r>
            <w:r>
              <w:rPr>
                <w:spacing w:val="-7"/>
                <w:sz w:val="24"/>
                <w:lang w:val="en-US"/>
              </w:rPr>
              <w:t xml:space="preserve"> </w:t>
            </w:r>
            <w:r>
              <w:rPr>
                <w:sz w:val="24"/>
                <w:lang w:val="en-US"/>
              </w:rPr>
              <w:t>острой</w:t>
            </w:r>
            <w:r>
              <w:rPr>
                <w:spacing w:val="-7"/>
                <w:sz w:val="24"/>
                <w:lang w:val="en-US"/>
              </w:rPr>
              <w:t xml:space="preserve"> </w:t>
            </w:r>
            <w:r>
              <w:rPr>
                <w:sz w:val="24"/>
                <w:lang w:val="en-US"/>
              </w:rPr>
              <w:t>дыхательной</w:t>
            </w:r>
            <w:r>
              <w:rPr>
                <w:spacing w:val="-6"/>
                <w:sz w:val="24"/>
                <w:lang w:val="en-US"/>
              </w:rPr>
              <w:t xml:space="preserve"> </w:t>
            </w:r>
            <w:r>
              <w:rPr>
                <w:spacing w:val="-2"/>
                <w:sz w:val="24"/>
                <w:lang w:val="en-US"/>
              </w:rPr>
              <w:t>недостаточности</w:t>
            </w:r>
          </w:p>
          <w:p w14:paraId="2FCBDFD2">
            <w:pPr>
              <w:pStyle w:val="17"/>
              <w:numPr>
                <w:ilvl w:val="0"/>
                <w:numId w:val="156"/>
              </w:numPr>
              <w:tabs>
                <w:tab w:val="left" w:pos="220"/>
              </w:tabs>
              <w:ind w:left="9" w:right="1799" w:firstLine="0"/>
              <w:rPr>
                <w:sz w:val="24"/>
                <w:lang w:val="ru-RU"/>
              </w:rPr>
            </w:pPr>
            <w:r>
              <w:rPr>
                <w:sz w:val="24"/>
                <w:lang w:val="ru-RU"/>
              </w:rPr>
              <w:t>клиническая</w:t>
            </w:r>
            <w:r>
              <w:rPr>
                <w:spacing w:val="-12"/>
                <w:sz w:val="24"/>
                <w:lang w:val="ru-RU"/>
              </w:rPr>
              <w:t xml:space="preserve"> </w:t>
            </w:r>
            <w:r>
              <w:rPr>
                <w:sz w:val="24"/>
                <w:lang w:val="ru-RU"/>
              </w:rPr>
              <w:t>или</w:t>
            </w:r>
            <w:r>
              <w:rPr>
                <w:spacing w:val="-14"/>
                <w:sz w:val="24"/>
                <w:lang w:val="ru-RU"/>
              </w:rPr>
              <w:t xml:space="preserve"> </w:t>
            </w:r>
            <w:r>
              <w:rPr>
                <w:sz w:val="24"/>
                <w:lang w:val="ru-RU"/>
              </w:rPr>
              <w:t>биологическая</w:t>
            </w:r>
            <w:r>
              <w:rPr>
                <w:spacing w:val="-12"/>
                <w:sz w:val="24"/>
                <w:lang w:val="ru-RU"/>
              </w:rPr>
              <w:t xml:space="preserve"> </w:t>
            </w:r>
            <w:r>
              <w:rPr>
                <w:sz w:val="24"/>
                <w:lang w:val="ru-RU"/>
              </w:rPr>
              <w:t>смерть Ответ: 3</w:t>
            </w:r>
          </w:p>
          <w:p w14:paraId="104575B3">
            <w:pPr>
              <w:pStyle w:val="17"/>
              <w:spacing w:before="260"/>
              <w:ind w:right="68"/>
              <w:rPr>
                <w:sz w:val="24"/>
                <w:lang w:val="ru-RU"/>
              </w:rPr>
            </w:pPr>
            <w:r>
              <w:rPr>
                <w:sz w:val="24"/>
                <w:lang w:val="ru-RU"/>
              </w:rPr>
              <w:t>5.Каким постановлением правительства РФ, регламентированы</w:t>
            </w:r>
            <w:r>
              <w:rPr>
                <w:spacing w:val="-8"/>
                <w:sz w:val="24"/>
                <w:lang w:val="ru-RU"/>
              </w:rPr>
              <w:t xml:space="preserve"> </w:t>
            </w:r>
            <w:r>
              <w:rPr>
                <w:sz w:val="24"/>
                <w:lang w:val="ru-RU"/>
              </w:rPr>
              <w:t>вопросы</w:t>
            </w:r>
            <w:r>
              <w:rPr>
                <w:spacing w:val="-10"/>
                <w:sz w:val="24"/>
                <w:lang w:val="ru-RU"/>
              </w:rPr>
              <w:t xml:space="preserve"> </w:t>
            </w:r>
            <w:r>
              <w:rPr>
                <w:sz w:val="24"/>
                <w:lang w:val="ru-RU"/>
              </w:rPr>
              <w:t>констатации</w:t>
            </w:r>
            <w:r>
              <w:rPr>
                <w:spacing w:val="-11"/>
                <w:sz w:val="24"/>
                <w:lang w:val="ru-RU"/>
              </w:rPr>
              <w:t xml:space="preserve"> </w:t>
            </w:r>
            <w:r>
              <w:rPr>
                <w:sz w:val="24"/>
                <w:lang w:val="ru-RU"/>
              </w:rPr>
              <w:t>смерти</w:t>
            </w:r>
            <w:r>
              <w:rPr>
                <w:spacing w:val="-11"/>
                <w:sz w:val="24"/>
                <w:lang w:val="ru-RU"/>
              </w:rPr>
              <w:t xml:space="preserve"> </w:t>
            </w:r>
            <w:r>
              <w:rPr>
                <w:sz w:val="24"/>
                <w:lang w:val="ru-RU"/>
              </w:rPr>
              <w:t>и проведения сердечно-легочной реанимации?</w:t>
            </w:r>
          </w:p>
          <w:p w14:paraId="34302987">
            <w:pPr>
              <w:pStyle w:val="17"/>
              <w:numPr>
                <w:ilvl w:val="0"/>
                <w:numId w:val="157"/>
              </w:numPr>
              <w:tabs>
                <w:tab w:val="left" w:pos="225"/>
              </w:tabs>
              <w:ind w:left="225"/>
              <w:rPr>
                <w:sz w:val="24"/>
                <w:lang w:val="en-US"/>
              </w:rPr>
            </w:pPr>
            <w:r>
              <w:rPr>
                <w:sz w:val="24"/>
                <w:lang w:val="en-US"/>
              </w:rPr>
              <w:t xml:space="preserve">№ </w:t>
            </w:r>
            <w:r>
              <w:rPr>
                <w:spacing w:val="-2"/>
                <w:sz w:val="24"/>
                <w:lang w:val="en-US"/>
              </w:rPr>
              <w:t>950от20.092012.</w:t>
            </w:r>
          </w:p>
          <w:p w14:paraId="283BBDB5">
            <w:pPr>
              <w:pStyle w:val="17"/>
              <w:numPr>
                <w:ilvl w:val="0"/>
                <w:numId w:val="157"/>
              </w:numPr>
              <w:tabs>
                <w:tab w:val="left" w:pos="196"/>
              </w:tabs>
              <w:ind w:left="196" w:hanging="187"/>
              <w:rPr>
                <w:sz w:val="24"/>
                <w:lang w:val="en-US"/>
              </w:rPr>
            </w:pPr>
            <w:r>
              <w:rPr>
                <w:sz w:val="24"/>
                <w:lang w:val="en-US"/>
              </w:rPr>
              <w:t>№</w:t>
            </w:r>
            <w:r>
              <w:rPr>
                <w:spacing w:val="-1"/>
                <w:sz w:val="24"/>
                <w:lang w:val="en-US"/>
              </w:rPr>
              <w:t xml:space="preserve"> </w:t>
            </w:r>
            <w:r>
              <w:rPr>
                <w:sz w:val="24"/>
                <w:lang w:val="en-US"/>
              </w:rPr>
              <w:t>38 ДСП</w:t>
            </w:r>
            <w:r>
              <w:rPr>
                <w:spacing w:val="-1"/>
                <w:sz w:val="24"/>
                <w:lang w:val="en-US"/>
              </w:rPr>
              <w:t xml:space="preserve"> </w:t>
            </w:r>
            <w:r>
              <w:rPr>
                <w:sz w:val="24"/>
                <w:lang w:val="en-US"/>
              </w:rPr>
              <w:t xml:space="preserve">от </w:t>
            </w:r>
            <w:r>
              <w:rPr>
                <w:spacing w:val="-2"/>
                <w:sz w:val="24"/>
                <w:lang w:val="en-US"/>
              </w:rPr>
              <w:t>19.08.2010</w:t>
            </w:r>
          </w:p>
          <w:p w14:paraId="4AB87DA8">
            <w:pPr>
              <w:pStyle w:val="17"/>
              <w:numPr>
                <w:ilvl w:val="0"/>
                <w:numId w:val="157"/>
              </w:numPr>
              <w:tabs>
                <w:tab w:val="left" w:pos="196"/>
              </w:tabs>
              <w:ind w:left="196" w:hanging="187"/>
              <w:rPr>
                <w:sz w:val="24"/>
                <w:lang w:val="en-US"/>
              </w:rPr>
            </w:pPr>
            <w:r>
              <w:rPr>
                <w:sz w:val="24"/>
                <w:lang w:val="en-US"/>
              </w:rPr>
              <w:t xml:space="preserve">№ 100 от </w:t>
            </w:r>
            <w:r>
              <w:rPr>
                <w:spacing w:val="-2"/>
                <w:sz w:val="24"/>
                <w:lang w:val="en-US"/>
              </w:rPr>
              <w:t>10.11.2007</w:t>
            </w:r>
          </w:p>
          <w:p w14:paraId="4229821F">
            <w:pPr>
              <w:pStyle w:val="17"/>
              <w:rPr>
                <w:sz w:val="24"/>
                <w:lang w:val="en-US"/>
              </w:rPr>
            </w:pPr>
            <w:r>
              <w:rPr>
                <w:sz w:val="24"/>
                <w:lang w:val="en-US"/>
              </w:rPr>
              <w:t>Ответ:</w:t>
            </w:r>
            <w:r>
              <w:rPr>
                <w:spacing w:val="-1"/>
                <w:sz w:val="24"/>
                <w:lang w:val="en-US"/>
              </w:rPr>
              <w:t xml:space="preserve"> </w:t>
            </w:r>
            <w:r>
              <w:rPr>
                <w:spacing w:val="-10"/>
                <w:sz w:val="24"/>
                <w:lang w:val="en-US"/>
              </w:rPr>
              <w:t>1</w:t>
            </w:r>
          </w:p>
          <w:p w14:paraId="55C827ED">
            <w:pPr>
              <w:pStyle w:val="17"/>
              <w:numPr>
                <w:ilvl w:val="0"/>
                <w:numId w:val="158"/>
              </w:numPr>
              <w:tabs>
                <w:tab w:val="left" w:pos="239"/>
              </w:tabs>
              <w:spacing w:before="260"/>
              <w:ind w:left="239"/>
              <w:rPr>
                <w:sz w:val="24"/>
                <w:lang w:val="ru-RU"/>
              </w:rPr>
            </w:pPr>
            <w:r>
              <w:rPr>
                <w:sz w:val="24"/>
                <w:lang w:val="ru-RU"/>
              </w:rPr>
              <w:t>Ритм</w:t>
            </w:r>
            <w:r>
              <w:rPr>
                <w:spacing w:val="-4"/>
                <w:sz w:val="24"/>
                <w:lang w:val="ru-RU"/>
              </w:rPr>
              <w:t xml:space="preserve"> </w:t>
            </w:r>
            <w:r>
              <w:rPr>
                <w:sz w:val="24"/>
                <w:lang w:val="ru-RU"/>
              </w:rPr>
              <w:t>работы</w:t>
            </w:r>
            <w:r>
              <w:rPr>
                <w:spacing w:val="-2"/>
                <w:sz w:val="24"/>
                <w:lang w:val="ru-RU"/>
              </w:rPr>
              <w:t xml:space="preserve"> </w:t>
            </w:r>
            <w:r>
              <w:rPr>
                <w:sz w:val="24"/>
                <w:lang w:val="ru-RU"/>
              </w:rPr>
              <w:t>1</w:t>
            </w:r>
            <w:r>
              <w:rPr>
                <w:spacing w:val="-3"/>
                <w:sz w:val="24"/>
                <w:lang w:val="ru-RU"/>
              </w:rPr>
              <w:t xml:space="preserve"> </w:t>
            </w:r>
            <w:r>
              <w:rPr>
                <w:sz w:val="24"/>
                <w:lang w:val="ru-RU"/>
              </w:rPr>
              <w:t>реаниматора</w:t>
            </w:r>
            <w:r>
              <w:rPr>
                <w:spacing w:val="-1"/>
                <w:sz w:val="24"/>
                <w:lang w:val="ru-RU"/>
              </w:rPr>
              <w:t xml:space="preserve"> </w:t>
            </w:r>
            <w:r>
              <w:rPr>
                <w:sz w:val="24"/>
                <w:lang w:val="ru-RU"/>
              </w:rPr>
              <w:t>у</w:t>
            </w:r>
            <w:r>
              <w:rPr>
                <w:spacing w:val="-3"/>
                <w:sz w:val="24"/>
                <w:lang w:val="ru-RU"/>
              </w:rPr>
              <w:t xml:space="preserve"> </w:t>
            </w:r>
            <w:r>
              <w:rPr>
                <w:sz w:val="24"/>
                <w:lang w:val="ru-RU"/>
              </w:rPr>
              <w:t>детей</w:t>
            </w:r>
            <w:r>
              <w:rPr>
                <w:spacing w:val="-3"/>
                <w:sz w:val="24"/>
                <w:lang w:val="ru-RU"/>
              </w:rPr>
              <w:t xml:space="preserve"> </w:t>
            </w:r>
            <w:r>
              <w:rPr>
                <w:sz w:val="24"/>
                <w:lang w:val="ru-RU"/>
              </w:rPr>
              <w:t>до</w:t>
            </w:r>
            <w:r>
              <w:rPr>
                <w:spacing w:val="-3"/>
                <w:sz w:val="24"/>
                <w:lang w:val="ru-RU"/>
              </w:rPr>
              <w:t xml:space="preserve"> </w:t>
            </w:r>
            <w:r>
              <w:rPr>
                <w:spacing w:val="-2"/>
                <w:sz w:val="24"/>
                <w:lang w:val="ru-RU"/>
              </w:rPr>
              <w:t>года:</w:t>
            </w:r>
          </w:p>
          <w:p w14:paraId="6048EDB3">
            <w:pPr>
              <w:pStyle w:val="17"/>
              <w:numPr>
                <w:ilvl w:val="1"/>
                <w:numId w:val="158"/>
              </w:numPr>
              <w:tabs>
                <w:tab w:val="left" w:pos="249"/>
              </w:tabs>
              <w:ind w:left="249"/>
              <w:rPr>
                <w:sz w:val="24"/>
                <w:lang w:val="en-US"/>
              </w:rPr>
            </w:pPr>
            <w:r>
              <w:rPr>
                <w:sz w:val="24"/>
                <w:lang w:val="en-US"/>
              </w:rPr>
              <w:t>1</w:t>
            </w:r>
            <w:r>
              <w:rPr>
                <w:spacing w:val="-2"/>
                <w:sz w:val="24"/>
                <w:lang w:val="en-US"/>
              </w:rPr>
              <w:t xml:space="preserve"> </w:t>
            </w:r>
            <w:r>
              <w:rPr>
                <w:sz w:val="24"/>
                <w:lang w:val="en-US"/>
              </w:rPr>
              <w:t>вдох</w:t>
            </w:r>
            <w:r>
              <w:rPr>
                <w:spacing w:val="-2"/>
                <w:sz w:val="24"/>
                <w:lang w:val="en-US"/>
              </w:rPr>
              <w:t xml:space="preserve"> </w:t>
            </w:r>
            <w:r>
              <w:rPr>
                <w:sz w:val="24"/>
                <w:lang w:val="en-US"/>
              </w:rPr>
              <w:t>-</w:t>
            </w:r>
            <w:r>
              <w:rPr>
                <w:spacing w:val="-2"/>
                <w:sz w:val="24"/>
                <w:lang w:val="en-US"/>
              </w:rPr>
              <w:t xml:space="preserve"> </w:t>
            </w:r>
            <w:r>
              <w:rPr>
                <w:sz w:val="24"/>
                <w:lang w:val="en-US"/>
              </w:rPr>
              <w:t>5</w:t>
            </w:r>
            <w:r>
              <w:rPr>
                <w:spacing w:val="-2"/>
                <w:sz w:val="24"/>
                <w:lang w:val="en-US"/>
              </w:rPr>
              <w:t xml:space="preserve"> </w:t>
            </w:r>
            <w:r>
              <w:rPr>
                <w:sz w:val="24"/>
                <w:lang w:val="en-US"/>
              </w:rPr>
              <w:t>сжатий</w:t>
            </w:r>
            <w:r>
              <w:rPr>
                <w:spacing w:val="-2"/>
                <w:sz w:val="24"/>
                <w:lang w:val="en-US"/>
              </w:rPr>
              <w:t xml:space="preserve"> </w:t>
            </w:r>
            <w:r>
              <w:rPr>
                <w:sz w:val="24"/>
                <w:lang w:val="en-US"/>
              </w:rPr>
              <w:t>грудной</w:t>
            </w:r>
            <w:r>
              <w:rPr>
                <w:spacing w:val="-1"/>
                <w:sz w:val="24"/>
                <w:lang w:val="en-US"/>
              </w:rPr>
              <w:t xml:space="preserve"> </w:t>
            </w:r>
            <w:r>
              <w:rPr>
                <w:spacing w:val="-2"/>
                <w:sz w:val="24"/>
                <w:lang w:val="en-US"/>
              </w:rPr>
              <w:t>клетки</w:t>
            </w:r>
          </w:p>
          <w:p w14:paraId="7B1AC657">
            <w:pPr>
              <w:pStyle w:val="17"/>
              <w:numPr>
                <w:ilvl w:val="1"/>
                <w:numId w:val="158"/>
              </w:numPr>
              <w:tabs>
                <w:tab w:val="left" w:pos="249"/>
              </w:tabs>
              <w:ind w:left="249"/>
              <w:rPr>
                <w:sz w:val="24"/>
                <w:lang w:val="en-US"/>
              </w:rPr>
            </w:pPr>
            <w:r>
              <w:rPr>
                <w:sz w:val="24"/>
                <w:lang w:val="en-US"/>
              </w:rPr>
              <w:t>2</w:t>
            </w:r>
            <w:r>
              <w:rPr>
                <w:spacing w:val="-3"/>
                <w:sz w:val="24"/>
                <w:lang w:val="en-US"/>
              </w:rPr>
              <w:t xml:space="preserve"> </w:t>
            </w:r>
            <w:r>
              <w:rPr>
                <w:sz w:val="24"/>
                <w:lang w:val="en-US"/>
              </w:rPr>
              <w:t>вдоха</w:t>
            </w:r>
            <w:r>
              <w:rPr>
                <w:spacing w:val="-2"/>
                <w:sz w:val="24"/>
                <w:lang w:val="en-US"/>
              </w:rPr>
              <w:t xml:space="preserve"> </w:t>
            </w:r>
            <w:r>
              <w:rPr>
                <w:sz w:val="24"/>
                <w:lang w:val="en-US"/>
              </w:rPr>
              <w:t>-</w:t>
            </w:r>
            <w:r>
              <w:rPr>
                <w:spacing w:val="-3"/>
                <w:sz w:val="24"/>
                <w:lang w:val="en-US"/>
              </w:rPr>
              <w:t xml:space="preserve"> </w:t>
            </w:r>
            <w:r>
              <w:rPr>
                <w:sz w:val="24"/>
                <w:lang w:val="en-US"/>
              </w:rPr>
              <w:t>15</w:t>
            </w:r>
            <w:r>
              <w:rPr>
                <w:spacing w:val="-2"/>
                <w:sz w:val="24"/>
                <w:lang w:val="en-US"/>
              </w:rPr>
              <w:t xml:space="preserve"> </w:t>
            </w:r>
            <w:r>
              <w:rPr>
                <w:sz w:val="24"/>
                <w:lang w:val="en-US"/>
              </w:rPr>
              <w:t>сжатий</w:t>
            </w:r>
            <w:r>
              <w:rPr>
                <w:spacing w:val="-3"/>
                <w:sz w:val="24"/>
                <w:lang w:val="en-US"/>
              </w:rPr>
              <w:t xml:space="preserve"> </w:t>
            </w:r>
            <w:r>
              <w:rPr>
                <w:sz w:val="24"/>
                <w:lang w:val="en-US"/>
              </w:rPr>
              <w:t>грудной</w:t>
            </w:r>
            <w:r>
              <w:rPr>
                <w:spacing w:val="-2"/>
                <w:sz w:val="24"/>
                <w:lang w:val="en-US"/>
              </w:rPr>
              <w:t xml:space="preserve"> клетки</w:t>
            </w:r>
          </w:p>
          <w:p w14:paraId="2889F33A">
            <w:pPr>
              <w:pStyle w:val="17"/>
              <w:numPr>
                <w:ilvl w:val="1"/>
                <w:numId w:val="158"/>
              </w:numPr>
              <w:tabs>
                <w:tab w:val="left" w:pos="244"/>
              </w:tabs>
              <w:ind w:left="244" w:hanging="235"/>
              <w:rPr>
                <w:sz w:val="24"/>
                <w:lang w:val="en-US"/>
              </w:rPr>
            </w:pPr>
            <w:r>
              <w:rPr>
                <w:sz w:val="24"/>
                <w:lang w:val="en-US"/>
              </w:rPr>
              <w:t>2</w:t>
            </w:r>
            <w:r>
              <w:rPr>
                <w:spacing w:val="-3"/>
                <w:sz w:val="24"/>
                <w:lang w:val="en-US"/>
              </w:rPr>
              <w:t xml:space="preserve"> </w:t>
            </w:r>
            <w:r>
              <w:rPr>
                <w:sz w:val="24"/>
                <w:lang w:val="en-US"/>
              </w:rPr>
              <w:t>вдоха</w:t>
            </w:r>
            <w:r>
              <w:rPr>
                <w:spacing w:val="-2"/>
                <w:sz w:val="24"/>
                <w:lang w:val="en-US"/>
              </w:rPr>
              <w:t xml:space="preserve"> </w:t>
            </w:r>
            <w:r>
              <w:rPr>
                <w:sz w:val="24"/>
                <w:lang w:val="en-US"/>
              </w:rPr>
              <w:t>-</w:t>
            </w:r>
            <w:r>
              <w:rPr>
                <w:spacing w:val="-3"/>
                <w:sz w:val="24"/>
                <w:lang w:val="en-US"/>
              </w:rPr>
              <w:t xml:space="preserve"> </w:t>
            </w:r>
            <w:r>
              <w:rPr>
                <w:sz w:val="24"/>
                <w:lang w:val="en-US"/>
              </w:rPr>
              <w:t>20-25</w:t>
            </w:r>
            <w:r>
              <w:rPr>
                <w:spacing w:val="-2"/>
                <w:sz w:val="24"/>
                <w:lang w:val="en-US"/>
              </w:rPr>
              <w:t xml:space="preserve"> </w:t>
            </w:r>
            <w:r>
              <w:rPr>
                <w:sz w:val="24"/>
                <w:lang w:val="en-US"/>
              </w:rPr>
              <w:t>сжатий</w:t>
            </w:r>
            <w:r>
              <w:rPr>
                <w:spacing w:val="-3"/>
                <w:sz w:val="24"/>
                <w:lang w:val="en-US"/>
              </w:rPr>
              <w:t xml:space="preserve"> </w:t>
            </w:r>
            <w:r>
              <w:rPr>
                <w:sz w:val="24"/>
                <w:lang w:val="en-US"/>
              </w:rPr>
              <w:t>грудной</w:t>
            </w:r>
            <w:r>
              <w:rPr>
                <w:spacing w:val="-2"/>
                <w:sz w:val="24"/>
                <w:lang w:val="en-US"/>
              </w:rPr>
              <w:t xml:space="preserve"> клетки</w:t>
            </w:r>
          </w:p>
          <w:p w14:paraId="61C54283">
            <w:pPr>
              <w:pStyle w:val="17"/>
              <w:numPr>
                <w:ilvl w:val="1"/>
                <w:numId w:val="158"/>
              </w:numPr>
              <w:tabs>
                <w:tab w:val="left" w:pos="249"/>
              </w:tabs>
              <w:ind w:left="249"/>
              <w:rPr>
                <w:sz w:val="24"/>
                <w:lang w:val="en-US"/>
              </w:rPr>
            </w:pPr>
            <w:r>
              <w:rPr>
                <w:sz w:val="24"/>
                <w:lang w:val="en-US"/>
              </w:rPr>
              <w:t>2</w:t>
            </w:r>
            <w:r>
              <w:rPr>
                <w:spacing w:val="-3"/>
                <w:sz w:val="24"/>
                <w:lang w:val="en-US"/>
              </w:rPr>
              <w:t xml:space="preserve"> </w:t>
            </w:r>
            <w:r>
              <w:rPr>
                <w:sz w:val="24"/>
                <w:lang w:val="en-US"/>
              </w:rPr>
              <w:t>вдоха</w:t>
            </w:r>
            <w:r>
              <w:rPr>
                <w:spacing w:val="-2"/>
                <w:sz w:val="24"/>
                <w:lang w:val="en-US"/>
              </w:rPr>
              <w:t xml:space="preserve"> </w:t>
            </w:r>
            <w:r>
              <w:rPr>
                <w:sz w:val="24"/>
                <w:lang w:val="en-US"/>
              </w:rPr>
              <w:t>-</w:t>
            </w:r>
            <w:r>
              <w:rPr>
                <w:spacing w:val="-3"/>
                <w:sz w:val="24"/>
                <w:lang w:val="en-US"/>
              </w:rPr>
              <w:t xml:space="preserve"> </w:t>
            </w:r>
            <w:r>
              <w:rPr>
                <w:sz w:val="24"/>
                <w:lang w:val="en-US"/>
              </w:rPr>
              <w:t>30</w:t>
            </w:r>
            <w:r>
              <w:rPr>
                <w:spacing w:val="-2"/>
                <w:sz w:val="24"/>
                <w:lang w:val="en-US"/>
              </w:rPr>
              <w:t xml:space="preserve"> </w:t>
            </w:r>
            <w:r>
              <w:rPr>
                <w:sz w:val="24"/>
                <w:lang w:val="en-US"/>
              </w:rPr>
              <w:t>сжатий</w:t>
            </w:r>
            <w:r>
              <w:rPr>
                <w:spacing w:val="-3"/>
                <w:sz w:val="24"/>
                <w:lang w:val="en-US"/>
              </w:rPr>
              <w:t xml:space="preserve"> </w:t>
            </w:r>
            <w:r>
              <w:rPr>
                <w:sz w:val="24"/>
                <w:lang w:val="en-US"/>
              </w:rPr>
              <w:t>грудной</w:t>
            </w:r>
            <w:r>
              <w:rPr>
                <w:spacing w:val="-2"/>
                <w:sz w:val="24"/>
                <w:lang w:val="en-US"/>
              </w:rPr>
              <w:t xml:space="preserve"> клетки</w:t>
            </w:r>
          </w:p>
          <w:p w14:paraId="79C0E1FD">
            <w:pPr>
              <w:pStyle w:val="17"/>
              <w:spacing w:before="120"/>
              <w:rPr>
                <w:sz w:val="24"/>
                <w:lang w:val="en-US"/>
              </w:rPr>
            </w:pPr>
            <w:r>
              <w:rPr>
                <w:sz w:val="24"/>
                <w:lang w:val="en-US"/>
              </w:rPr>
              <w:t>Ответ:</w:t>
            </w:r>
            <w:r>
              <w:rPr>
                <w:spacing w:val="-1"/>
                <w:sz w:val="24"/>
                <w:lang w:val="en-US"/>
              </w:rPr>
              <w:t xml:space="preserve"> </w:t>
            </w:r>
            <w:r>
              <w:rPr>
                <w:spacing w:val="-10"/>
                <w:sz w:val="24"/>
                <w:lang w:val="en-US"/>
              </w:rPr>
              <w:t>4</w:t>
            </w:r>
          </w:p>
          <w:p w14:paraId="681542D8">
            <w:pPr>
              <w:pStyle w:val="17"/>
              <w:spacing w:before="104"/>
              <w:ind w:left="0"/>
              <w:rPr>
                <w:b/>
                <w:sz w:val="24"/>
                <w:lang w:val="en-US"/>
              </w:rPr>
            </w:pPr>
          </w:p>
          <w:p w14:paraId="52E3A6A1">
            <w:pPr>
              <w:pStyle w:val="17"/>
              <w:numPr>
                <w:ilvl w:val="0"/>
                <w:numId w:val="159"/>
              </w:numPr>
              <w:tabs>
                <w:tab w:val="left" w:pos="239"/>
              </w:tabs>
              <w:ind w:left="239"/>
              <w:rPr>
                <w:sz w:val="24"/>
                <w:lang w:val="ru-RU"/>
              </w:rPr>
            </w:pPr>
            <w:r>
              <w:rPr>
                <w:sz w:val="24"/>
                <w:lang w:val="ru-RU"/>
              </w:rPr>
              <w:t>Глубина</w:t>
            </w:r>
            <w:r>
              <w:rPr>
                <w:spacing w:val="-3"/>
                <w:sz w:val="24"/>
                <w:lang w:val="ru-RU"/>
              </w:rPr>
              <w:t xml:space="preserve"> </w:t>
            </w:r>
            <w:r>
              <w:rPr>
                <w:sz w:val="24"/>
                <w:lang w:val="ru-RU"/>
              </w:rPr>
              <w:t>компрессий</w:t>
            </w:r>
            <w:r>
              <w:rPr>
                <w:spacing w:val="-4"/>
                <w:sz w:val="24"/>
                <w:lang w:val="ru-RU"/>
              </w:rPr>
              <w:t xml:space="preserve"> </w:t>
            </w:r>
            <w:r>
              <w:rPr>
                <w:sz w:val="24"/>
                <w:lang w:val="ru-RU"/>
              </w:rPr>
              <w:t>у</w:t>
            </w:r>
            <w:r>
              <w:rPr>
                <w:spacing w:val="-4"/>
                <w:sz w:val="24"/>
                <w:lang w:val="ru-RU"/>
              </w:rPr>
              <w:t xml:space="preserve"> </w:t>
            </w:r>
            <w:r>
              <w:rPr>
                <w:sz w:val="24"/>
                <w:lang w:val="ru-RU"/>
              </w:rPr>
              <w:t>детей</w:t>
            </w:r>
            <w:r>
              <w:rPr>
                <w:spacing w:val="-4"/>
                <w:sz w:val="24"/>
                <w:lang w:val="ru-RU"/>
              </w:rPr>
              <w:t xml:space="preserve"> </w:t>
            </w:r>
            <w:r>
              <w:rPr>
                <w:sz w:val="24"/>
                <w:lang w:val="ru-RU"/>
              </w:rPr>
              <w:t>до</w:t>
            </w:r>
            <w:r>
              <w:rPr>
                <w:spacing w:val="-3"/>
                <w:sz w:val="24"/>
                <w:lang w:val="ru-RU"/>
              </w:rPr>
              <w:t xml:space="preserve"> </w:t>
            </w:r>
            <w:r>
              <w:rPr>
                <w:spacing w:val="-2"/>
                <w:sz w:val="24"/>
                <w:lang w:val="ru-RU"/>
              </w:rPr>
              <w:t>года:</w:t>
            </w:r>
          </w:p>
          <w:p w14:paraId="7DAEED72">
            <w:pPr>
              <w:pStyle w:val="17"/>
              <w:numPr>
                <w:ilvl w:val="1"/>
                <w:numId w:val="159"/>
              </w:numPr>
              <w:tabs>
                <w:tab w:val="left" w:pos="220"/>
              </w:tabs>
              <w:ind w:left="220"/>
              <w:rPr>
                <w:sz w:val="24"/>
                <w:lang w:val="ru-RU"/>
              </w:rPr>
            </w:pPr>
            <w:r>
              <w:rPr>
                <w:sz w:val="24"/>
                <w:lang w:val="ru-RU"/>
              </w:rPr>
              <w:t>Не</w:t>
            </w:r>
            <w:r>
              <w:rPr>
                <w:spacing w:val="-5"/>
                <w:sz w:val="24"/>
                <w:lang w:val="ru-RU"/>
              </w:rPr>
              <w:t xml:space="preserve"> </w:t>
            </w:r>
            <w:r>
              <w:rPr>
                <w:sz w:val="24"/>
                <w:lang w:val="ru-RU"/>
              </w:rPr>
              <w:t>менее</w:t>
            </w:r>
            <w:r>
              <w:rPr>
                <w:spacing w:val="-4"/>
                <w:sz w:val="24"/>
                <w:lang w:val="ru-RU"/>
              </w:rPr>
              <w:t xml:space="preserve"> </w:t>
            </w:r>
            <w:r>
              <w:rPr>
                <w:sz w:val="24"/>
                <w:lang w:val="ru-RU"/>
              </w:rPr>
              <w:t>одной</w:t>
            </w:r>
            <w:r>
              <w:rPr>
                <w:spacing w:val="-4"/>
                <w:sz w:val="24"/>
                <w:lang w:val="ru-RU"/>
              </w:rPr>
              <w:t xml:space="preserve"> </w:t>
            </w:r>
            <w:r>
              <w:rPr>
                <w:sz w:val="24"/>
                <w:lang w:val="ru-RU"/>
              </w:rPr>
              <w:t>трети</w:t>
            </w:r>
            <w:r>
              <w:rPr>
                <w:spacing w:val="-5"/>
                <w:sz w:val="24"/>
                <w:lang w:val="ru-RU"/>
              </w:rPr>
              <w:t xml:space="preserve"> </w:t>
            </w:r>
            <w:r>
              <w:rPr>
                <w:sz w:val="24"/>
                <w:lang w:val="ru-RU"/>
              </w:rPr>
              <w:t>диаметра</w:t>
            </w:r>
            <w:r>
              <w:rPr>
                <w:spacing w:val="-3"/>
                <w:sz w:val="24"/>
                <w:lang w:val="ru-RU"/>
              </w:rPr>
              <w:t xml:space="preserve"> </w:t>
            </w:r>
            <w:r>
              <w:rPr>
                <w:sz w:val="24"/>
                <w:lang w:val="ru-RU"/>
              </w:rPr>
              <w:t>грудной</w:t>
            </w:r>
            <w:r>
              <w:rPr>
                <w:spacing w:val="-4"/>
                <w:sz w:val="24"/>
                <w:lang w:val="ru-RU"/>
              </w:rPr>
              <w:t xml:space="preserve"> </w:t>
            </w:r>
            <w:r>
              <w:rPr>
                <w:spacing w:val="-2"/>
                <w:sz w:val="24"/>
                <w:lang w:val="ru-RU"/>
              </w:rPr>
              <w:t>клетки</w:t>
            </w:r>
          </w:p>
          <w:p w14:paraId="1BEACD52">
            <w:pPr>
              <w:pStyle w:val="17"/>
              <w:numPr>
                <w:ilvl w:val="1"/>
                <w:numId w:val="159"/>
              </w:numPr>
              <w:tabs>
                <w:tab w:val="left" w:pos="244"/>
              </w:tabs>
              <w:ind w:left="244" w:hanging="235"/>
              <w:rPr>
                <w:sz w:val="24"/>
                <w:lang w:val="en-US"/>
              </w:rPr>
            </w:pPr>
            <w:r>
              <w:rPr>
                <w:sz w:val="24"/>
                <w:lang w:val="en-US"/>
              </w:rPr>
              <w:t>Не</w:t>
            </w:r>
            <w:r>
              <w:rPr>
                <w:spacing w:val="-2"/>
                <w:sz w:val="24"/>
                <w:lang w:val="en-US"/>
              </w:rPr>
              <w:t xml:space="preserve"> </w:t>
            </w:r>
            <w:r>
              <w:rPr>
                <w:sz w:val="24"/>
                <w:lang w:val="en-US"/>
              </w:rPr>
              <w:t>менее</w:t>
            </w:r>
            <w:r>
              <w:rPr>
                <w:spacing w:val="-2"/>
                <w:sz w:val="24"/>
                <w:lang w:val="en-US"/>
              </w:rPr>
              <w:t xml:space="preserve"> </w:t>
            </w:r>
            <w:r>
              <w:rPr>
                <w:sz w:val="24"/>
                <w:lang w:val="en-US"/>
              </w:rPr>
              <w:t>8</w:t>
            </w:r>
            <w:r>
              <w:rPr>
                <w:spacing w:val="-1"/>
                <w:sz w:val="24"/>
                <w:lang w:val="en-US"/>
              </w:rPr>
              <w:t xml:space="preserve"> </w:t>
            </w:r>
            <w:r>
              <w:rPr>
                <w:spacing w:val="-5"/>
                <w:sz w:val="24"/>
                <w:lang w:val="en-US"/>
              </w:rPr>
              <w:t>см.</w:t>
            </w:r>
          </w:p>
          <w:p w14:paraId="72DC21AD">
            <w:pPr>
              <w:pStyle w:val="17"/>
              <w:numPr>
                <w:ilvl w:val="1"/>
                <w:numId w:val="159"/>
              </w:numPr>
              <w:tabs>
                <w:tab w:val="left" w:pos="244"/>
              </w:tabs>
              <w:ind w:left="244" w:hanging="235"/>
              <w:rPr>
                <w:sz w:val="24"/>
                <w:lang w:val="en-US"/>
              </w:rPr>
            </w:pPr>
            <w:r>
              <w:rPr>
                <w:sz w:val="24"/>
                <w:lang w:val="en-US"/>
              </w:rPr>
              <w:t xml:space="preserve">2-3 </w:t>
            </w:r>
            <w:r>
              <w:rPr>
                <w:spacing w:val="-5"/>
                <w:sz w:val="24"/>
                <w:lang w:val="en-US"/>
              </w:rPr>
              <w:t>см.</w:t>
            </w:r>
          </w:p>
          <w:p w14:paraId="5586ACFB">
            <w:pPr>
              <w:pStyle w:val="17"/>
              <w:numPr>
                <w:ilvl w:val="1"/>
                <w:numId w:val="159"/>
              </w:numPr>
              <w:tabs>
                <w:tab w:val="left" w:pos="244"/>
              </w:tabs>
              <w:ind w:left="9" w:right="3024" w:firstLine="0"/>
              <w:rPr>
                <w:sz w:val="24"/>
                <w:lang w:val="ru-RU"/>
              </w:rPr>
            </w:pPr>
            <w:r>
              <w:rPr>
                <w:sz w:val="24"/>
                <w:lang w:val="ru-RU"/>
              </w:rPr>
              <w:t>На</w:t>
            </w:r>
            <w:r>
              <w:rPr>
                <w:spacing w:val="-13"/>
                <w:sz w:val="24"/>
                <w:lang w:val="ru-RU"/>
              </w:rPr>
              <w:t xml:space="preserve"> </w:t>
            </w:r>
            <w:r>
              <w:rPr>
                <w:sz w:val="24"/>
                <w:lang w:val="ru-RU"/>
              </w:rPr>
              <w:t>ширину</w:t>
            </w:r>
            <w:r>
              <w:rPr>
                <w:spacing w:val="-13"/>
                <w:sz w:val="24"/>
                <w:lang w:val="ru-RU"/>
              </w:rPr>
              <w:t xml:space="preserve"> </w:t>
            </w:r>
            <w:r>
              <w:rPr>
                <w:sz w:val="24"/>
                <w:lang w:val="ru-RU"/>
              </w:rPr>
              <w:t>ладони</w:t>
            </w:r>
            <w:r>
              <w:rPr>
                <w:spacing w:val="-13"/>
                <w:sz w:val="24"/>
                <w:lang w:val="ru-RU"/>
              </w:rPr>
              <w:t xml:space="preserve"> </w:t>
            </w:r>
            <w:r>
              <w:rPr>
                <w:sz w:val="24"/>
                <w:lang w:val="ru-RU"/>
              </w:rPr>
              <w:t>ребенка Ответ: 1</w:t>
            </w:r>
          </w:p>
          <w:p w14:paraId="0CCEF6CD">
            <w:pPr>
              <w:pStyle w:val="17"/>
              <w:spacing w:before="104"/>
              <w:ind w:left="0"/>
              <w:rPr>
                <w:b/>
                <w:sz w:val="24"/>
                <w:lang w:val="ru-RU"/>
              </w:rPr>
            </w:pPr>
          </w:p>
          <w:p w14:paraId="28F4ECB7">
            <w:pPr>
              <w:pStyle w:val="17"/>
              <w:ind w:right="68"/>
              <w:rPr>
                <w:sz w:val="24"/>
                <w:lang w:val="ru-RU"/>
              </w:rPr>
            </w:pPr>
            <w:r>
              <w:rPr>
                <w:sz w:val="24"/>
                <w:lang w:val="ru-RU"/>
              </w:rPr>
              <w:t>8.</w:t>
            </w:r>
            <w:r>
              <w:rPr>
                <w:spacing w:val="-3"/>
                <w:sz w:val="24"/>
                <w:lang w:val="ru-RU"/>
              </w:rPr>
              <w:t xml:space="preserve"> </w:t>
            </w:r>
            <w:r>
              <w:rPr>
                <w:sz w:val="24"/>
                <w:lang w:val="ru-RU"/>
              </w:rPr>
              <w:t>Сколько</w:t>
            </w:r>
            <w:r>
              <w:rPr>
                <w:spacing w:val="-8"/>
                <w:sz w:val="24"/>
                <w:lang w:val="ru-RU"/>
              </w:rPr>
              <w:t xml:space="preserve"> </w:t>
            </w:r>
            <w:r>
              <w:rPr>
                <w:sz w:val="24"/>
                <w:lang w:val="ru-RU"/>
              </w:rPr>
              <w:t>времени</w:t>
            </w:r>
            <w:r>
              <w:rPr>
                <w:spacing w:val="-8"/>
                <w:sz w:val="24"/>
                <w:lang w:val="ru-RU"/>
              </w:rPr>
              <w:t xml:space="preserve"> </w:t>
            </w:r>
            <w:r>
              <w:rPr>
                <w:sz w:val="24"/>
                <w:lang w:val="ru-RU"/>
              </w:rPr>
              <w:t>необходимо</w:t>
            </w:r>
            <w:r>
              <w:rPr>
                <w:spacing w:val="-8"/>
                <w:sz w:val="24"/>
                <w:lang w:val="ru-RU"/>
              </w:rPr>
              <w:t xml:space="preserve"> </w:t>
            </w:r>
            <w:r>
              <w:rPr>
                <w:sz w:val="24"/>
                <w:lang w:val="ru-RU"/>
              </w:rPr>
              <w:t>проводить</w:t>
            </w:r>
            <w:r>
              <w:rPr>
                <w:spacing w:val="-8"/>
                <w:sz w:val="24"/>
                <w:lang w:val="ru-RU"/>
              </w:rPr>
              <w:t xml:space="preserve"> </w:t>
            </w:r>
            <w:r>
              <w:rPr>
                <w:sz w:val="24"/>
                <w:lang w:val="ru-RU"/>
              </w:rPr>
              <w:t>сердечно- легочную реанимацию согласно постановлению правительства РФ?</w:t>
            </w:r>
          </w:p>
          <w:p w14:paraId="37E1F67C">
            <w:pPr>
              <w:pStyle w:val="17"/>
              <w:numPr>
                <w:ilvl w:val="0"/>
                <w:numId w:val="160"/>
              </w:numPr>
              <w:tabs>
                <w:tab w:val="left" w:pos="220"/>
              </w:tabs>
              <w:ind w:left="220"/>
              <w:rPr>
                <w:sz w:val="24"/>
                <w:lang w:val="en-US"/>
              </w:rPr>
            </w:pPr>
            <w:r>
              <w:rPr>
                <w:sz w:val="24"/>
                <w:lang w:val="en-US"/>
              </w:rPr>
              <w:t>Не</w:t>
            </w:r>
            <w:r>
              <w:rPr>
                <w:spacing w:val="-2"/>
                <w:sz w:val="24"/>
                <w:lang w:val="en-US"/>
              </w:rPr>
              <w:t xml:space="preserve"> </w:t>
            </w:r>
            <w:r>
              <w:rPr>
                <w:sz w:val="24"/>
                <w:lang w:val="en-US"/>
              </w:rPr>
              <w:t>менее</w:t>
            </w:r>
            <w:r>
              <w:rPr>
                <w:spacing w:val="-2"/>
                <w:sz w:val="24"/>
                <w:lang w:val="en-US"/>
              </w:rPr>
              <w:t xml:space="preserve"> </w:t>
            </w:r>
            <w:r>
              <w:rPr>
                <w:sz w:val="24"/>
                <w:lang w:val="en-US"/>
              </w:rPr>
              <w:t>5</w:t>
            </w:r>
            <w:r>
              <w:rPr>
                <w:spacing w:val="-1"/>
                <w:sz w:val="24"/>
                <w:lang w:val="en-US"/>
              </w:rPr>
              <w:t xml:space="preserve"> </w:t>
            </w:r>
            <w:r>
              <w:rPr>
                <w:spacing w:val="-2"/>
                <w:sz w:val="24"/>
                <w:lang w:val="en-US"/>
              </w:rPr>
              <w:t>минут</w:t>
            </w:r>
          </w:p>
          <w:p w14:paraId="45B5E0D5">
            <w:pPr>
              <w:pStyle w:val="17"/>
              <w:numPr>
                <w:ilvl w:val="0"/>
                <w:numId w:val="160"/>
              </w:numPr>
              <w:tabs>
                <w:tab w:val="left" w:pos="244"/>
              </w:tabs>
              <w:spacing w:before="1"/>
              <w:ind w:left="244" w:hanging="235"/>
              <w:rPr>
                <w:sz w:val="24"/>
                <w:lang w:val="en-US"/>
              </w:rPr>
            </w:pPr>
            <w:r>
              <w:rPr>
                <w:sz w:val="24"/>
                <w:lang w:val="en-US"/>
              </w:rPr>
              <w:t>Не</w:t>
            </w:r>
            <w:r>
              <w:rPr>
                <w:spacing w:val="-2"/>
                <w:sz w:val="24"/>
                <w:lang w:val="en-US"/>
              </w:rPr>
              <w:t xml:space="preserve"> </w:t>
            </w:r>
            <w:r>
              <w:rPr>
                <w:sz w:val="24"/>
                <w:lang w:val="en-US"/>
              </w:rPr>
              <w:t>менее</w:t>
            </w:r>
            <w:r>
              <w:rPr>
                <w:spacing w:val="-2"/>
                <w:sz w:val="24"/>
                <w:lang w:val="en-US"/>
              </w:rPr>
              <w:t xml:space="preserve"> </w:t>
            </w:r>
            <w:r>
              <w:rPr>
                <w:sz w:val="24"/>
                <w:lang w:val="en-US"/>
              </w:rPr>
              <w:t>15</w:t>
            </w:r>
            <w:r>
              <w:rPr>
                <w:spacing w:val="-1"/>
                <w:sz w:val="24"/>
                <w:lang w:val="en-US"/>
              </w:rPr>
              <w:t xml:space="preserve"> </w:t>
            </w:r>
            <w:r>
              <w:rPr>
                <w:spacing w:val="-2"/>
                <w:sz w:val="24"/>
                <w:lang w:val="en-US"/>
              </w:rPr>
              <w:t>минут</w:t>
            </w:r>
          </w:p>
          <w:p w14:paraId="223EDEA5">
            <w:pPr>
              <w:pStyle w:val="17"/>
              <w:numPr>
                <w:ilvl w:val="0"/>
                <w:numId w:val="160"/>
              </w:numPr>
              <w:tabs>
                <w:tab w:val="left" w:pos="239"/>
              </w:tabs>
              <w:ind w:left="239" w:hanging="230"/>
              <w:rPr>
                <w:sz w:val="24"/>
                <w:lang w:val="en-US"/>
              </w:rPr>
            </w:pPr>
            <w:r>
              <w:rPr>
                <w:sz w:val="24"/>
                <w:lang w:val="en-US"/>
              </w:rPr>
              <w:t>Не</w:t>
            </w:r>
            <w:r>
              <w:rPr>
                <w:spacing w:val="-2"/>
                <w:sz w:val="24"/>
                <w:lang w:val="en-US"/>
              </w:rPr>
              <w:t xml:space="preserve"> </w:t>
            </w:r>
            <w:r>
              <w:rPr>
                <w:sz w:val="24"/>
                <w:lang w:val="en-US"/>
              </w:rPr>
              <w:t>менее</w:t>
            </w:r>
            <w:r>
              <w:rPr>
                <w:spacing w:val="-2"/>
                <w:sz w:val="24"/>
                <w:lang w:val="en-US"/>
              </w:rPr>
              <w:t xml:space="preserve"> </w:t>
            </w:r>
            <w:r>
              <w:rPr>
                <w:sz w:val="24"/>
                <w:lang w:val="en-US"/>
              </w:rPr>
              <w:t>30</w:t>
            </w:r>
            <w:r>
              <w:rPr>
                <w:spacing w:val="-1"/>
                <w:sz w:val="24"/>
                <w:lang w:val="en-US"/>
              </w:rPr>
              <w:t xml:space="preserve"> </w:t>
            </w:r>
            <w:r>
              <w:rPr>
                <w:spacing w:val="-2"/>
                <w:sz w:val="24"/>
                <w:lang w:val="en-US"/>
              </w:rPr>
              <w:t>минут</w:t>
            </w:r>
          </w:p>
          <w:p w14:paraId="7A6D10B6">
            <w:pPr>
              <w:pStyle w:val="17"/>
              <w:numPr>
                <w:ilvl w:val="0"/>
                <w:numId w:val="160"/>
              </w:numPr>
              <w:tabs>
                <w:tab w:val="left" w:pos="244"/>
              </w:tabs>
              <w:ind w:left="244" w:hanging="235"/>
              <w:rPr>
                <w:sz w:val="24"/>
                <w:lang w:val="en-US"/>
              </w:rPr>
            </w:pPr>
            <w:r>
              <w:rPr>
                <w:sz w:val="24"/>
                <w:lang w:val="en-US"/>
              </w:rPr>
              <w:t>Не</w:t>
            </w:r>
            <w:r>
              <w:rPr>
                <w:spacing w:val="-2"/>
                <w:sz w:val="24"/>
                <w:lang w:val="en-US"/>
              </w:rPr>
              <w:t xml:space="preserve"> </w:t>
            </w:r>
            <w:r>
              <w:rPr>
                <w:sz w:val="24"/>
                <w:lang w:val="en-US"/>
              </w:rPr>
              <w:t>менее</w:t>
            </w:r>
            <w:r>
              <w:rPr>
                <w:spacing w:val="-1"/>
                <w:sz w:val="24"/>
                <w:lang w:val="en-US"/>
              </w:rPr>
              <w:t xml:space="preserve"> </w:t>
            </w:r>
            <w:r>
              <w:rPr>
                <w:sz w:val="24"/>
                <w:lang w:val="en-US"/>
              </w:rPr>
              <w:t>50</w:t>
            </w:r>
            <w:r>
              <w:rPr>
                <w:spacing w:val="-1"/>
                <w:sz w:val="24"/>
                <w:lang w:val="en-US"/>
              </w:rPr>
              <w:t xml:space="preserve"> </w:t>
            </w:r>
            <w:r>
              <w:rPr>
                <w:sz w:val="24"/>
                <w:lang w:val="en-US"/>
              </w:rPr>
              <w:t>минут</w:t>
            </w:r>
            <w:r>
              <w:rPr>
                <w:spacing w:val="-1"/>
                <w:sz w:val="24"/>
                <w:lang w:val="en-US"/>
              </w:rPr>
              <w:t xml:space="preserve"> </w:t>
            </w:r>
            <w:r>
              <w:rPr>
                <w:sz w:val="24"/>
                <w:lang w:val="en-US"/>
              </w:rPr>
              <w:t>Ответ:</w:t>
            </w:r>
            <w:r>
              <w:rPr>
                <w:spacing w:val="-1"/>
                <w:sz w:val="24"/>
                <w:lang w:val="en-US"/>
              </w:rPr>
              <w:t xml:space="preserve"> </w:t>
            </w:r>
            <w:r>
              <w:rPr>
                <w:spacing w:val="-10"/>
                <w:sz w:val="24"/>
                <w:lang w:val="en-US"/>
              </w:rPr>
              <w:t>3</w:t>
            </w:r>
          </w:p>
          <w:p w14:paraId="3398F8A1">
            <w:pPr>
              <w:pStyle w:val="17"/>
              <w:spacing w:before="260"/>
              <w:rPr>
                <w:sz w:val="24"/>
                <w:lang w:val="ru-RU"/>
              </w:rPr>
            </w:pPr>
            <w:r>
              <w:rPr>
                <w:sz w:val="24"/>
                <w:lang w:val="ru-RU"/>
              </w:rPr>
              <w:t>9.</w:t>
            </w:r>
            <w:r>
              <w:rPr>
                <w:spacing w:val="-3"/>
                <w:sz w:val="24"/>
                <w:lang w:val="ru-RU"/>
              </w:rPr>
              <w:t xml:space="preserve"> </w:t>
            </w:r>
            <w:r>
              <w:rPr>
                <w:sz w:val="24"/>
                <w:lang w:val="ru-RU"/>
              </w:rPr>
              <w:t>Обструкция</w:t>
            </w:r>
            <w:r>
              <w:rPr>
                <w:spacing w:val="-1"/>
                <w:sz w:val="24"/>
                <w:lang w:val="ru-RU"/>
              </w:rPr>
              <w:t xml:space="preserve"> </w:t>
            </w:r>
            <w:r>
              <w:rPr>
                <w:sz w:val="24"/>
                <w:lang w:val="ru-RU"/>
              </w:rPr>
              <w:t>верхних</w:t>
            </w:r>
            <w:r>
              <w:rPr>
                <w:spacing w:val="-2"/>
                <w:sz w:val="24"/>
                <w:lang w:val="ru-RU"/>
              </w:rPr>
              <w:t xml:space="preserve"> </w:t>
            </w:r>
            <w:r>
              <w:rPr>
                <w:sz w:val="24"/>
                <w:lang w:val="ru-RU"/>
              </w:rPr>
              <w:t>дыхательных</w:t>
            </w:r>
            <w:r>
              <w:rPr>
                <w:spacing w:val="-3"/>
                <w:sz w:val="24"/>
                <w:lang w:val="ru-RU"/>
              </w:rPr>
              <w:t xml:space="preserve"> </w:t>
            </w:r>
            <w:r>
              <w:rPr>
                <w:sz w:val="24"/>
                <w:lang w:val="ru-RU"/>
              </w:rPr>
              <w:t>путей</w:t>
            </w:r>
            <w:r>
              <w:rPr>
                <w:spacing w:val="-2"/>
                <w:sz w:val="24"/>
                <w:lang w:val="ru-RU"/>
              </w:rPr>
              <w:t xml:space="preserve"> может</w:t>
            </w:r>
          </w:p>
        </w:tc>
      </w:tr>
    </w:tbl>
    <w:p w14:paraId="37099B4B">
      <w:pPr>
        <w:pStyle w:val="17"/>
        <w:rPr>
          <w:sz w:val="24"/>
        </w:rPr>
        <w:sectPr>
          <w:footerReference r:id="rId20" w:type="default"/>
          <w:type w:val="continuous"/>
          <w:pgSz w:w="11900" w:h="16840"/>
          <w:pgMar w:top="1120" w:right="425" w:bottom="540" w:left="1275" w:header="0" w:footer="347" w:gutter="0"/>
          <w:cols w:space="720" w:num="1"/>
        </w:sectPr>
      </w:pPr>
    </w:p>
    <w:tbl>
      <w:tblPr>
        <w:tblStyle w:val="14"/>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47"/>
        <w:gridCol w:w="6082"/>
      </w:tblGrid>
      <w:tr w14:paraId="6CAA8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56" w:hRule="atLeast"/>
        </w:trPr>
        <w:tc>
          <w:tcPr>
            <w:tcW w:w="485" w:type="dxa"/>
          </w:tcPr>
          <w:p w14:paraId="3CBB9DFA">
            <w:pPr>
              <w:pStyle w:val="17"/>
              <w:ind w:left="0"/>
              <w:rPr>
                <w:sz w:val="24"/>
                <w:lang w:val="ru-RU"/>
              </w:rPr>
            </w:pPr>
          </w:p>
        </w:tc>
        <w:tc>
          <w:tcPr>
            <w:tcW w:w="2947" w:type="dxa"/>
          </w:tcPr>
          <w:p w14:paraId="0B9B4C83">
            <w:pPr>
              <w:pStyle w:val="17"/>
              <w:ind w:left="0"/>
              <w:rPr>
                <w:sz w:val="24"/>
                <w:lang w:val="ru-RU"/>
              </w:rPr>
            </w:pPr>
          </w:p>
        </w:tc>
        <w:tc>
          <w:tcPr>
            <w:tcW w:w="6082" w:type="dxa"/>
          </w:tcPr>
          <w:p w14:paraId="552B17C6">
            <w:pPr>
              <w:pStyle w:val="17"/>
              <w:spacing w:line="266" w:lineRule="exact"/>
              <w:rPr>
                <w:sz w:val="24"/>
                <w:lang w:val="ru-RU"/>
              </w:rPr>
            </w:pPr>
            <w:r>
              <w:rPr>
                <w:sz w:val="24"/>
                <w:lang w:val="ru-RU"/>
              </w:rPr>
              <w:t>произойти</w:t>
            </w:r>
            <w:r>
              <w:rPr>
                <w:spacing w:val="-2"/>
                <w:sz w:val="24"/>
                <w:lang w:val="ru-RU"/>
              </w:rPr>
              <w:t xml:space="preserve"> </w:t>
            </w:r>
            <w:r>
              <w:rPr>
                <w:sz w:val="24"/>
                <w:lang w:val="ru-RU"/>
              </w:rPr>
              <w:t>во</w:t>
            </w:r>
            <w:r>
              <w:rPr>
                <w:spacing w:val="-3"/>
                <w:sz w:val="24"/>
                <w:lang w:val="ru-RU"/>
              </w:rPr>
              <w:t xml:space="preserve"> </w:t>
            </w:r>
            <w:r>
              <w:rPr>
                <w:sz w:val="24"/>
                <w:lang w:val="ru-RU"/>
              </w:rPr>
              <w:t>всех</w:t>
            </w:r>
            <w:r>
              <w:rPr>
                <w:spacing w:val="-2"/>
                <w:sz w:val="24"/>
                <w:lang w:val="ru-RU"/>
              </w:rPr>
              <w:t xml:space="preserve"> </w:t>
            </w:r>
            <w:r>
              <w:rPr>
                <w:sz w:val="24"/>
                <w:lang w:val="ru-RU"/>
              </w:rPr>
              <w:t>случаях</w:t>
            </w:r>
            <w:r>
              <w:rPr>
                <w:spacing w:val="-2"/>
                <w:sz w:val="24"/>
                <w:lang w:val="ru-RU"/>
              </w:rPr>
              <w:t xml:space="preserve"> кроме:</w:t>
            </w:r>
          </w:p>
          <w:p w14:paraId="4DBE785F">
            <w:pPr>
              <w:pStyle w:val="17"/>
              <w:numPr>
                <w:ilvl w:val="0"/>
                <w:numId w:val="161"/>
              </w:numPr>
              <w:tabs>
                <w:tab w:val="left" w:pos="225"/>
              </w:tabs>
              <w:ind w:left="225"/>
              <w:rPr>
                <w:sz w:val="24"/>
                <w:lang w:val="en-US"/>
              </w:rPr>
            </w:pPr>
            <w:r>
              <w:rPr>
                <w:sz w:val="24"/>
                <w:lang w:val="en-US"/>
              </w:rPr>
              <w:t>Аспирации</w:t>
            </w:r>
            <w:r>
              <w:rPr>
                <w:spacing w:val="-8"/>
                <w:sz w:val="24"/>
                <w:lang w:val="en-US"/>
              </w:rPr>
              <w:t xml:space="preserve"> </w:t>
            </w:r>
            <w:r>
              <w:rPr>
                <w:spacing w:val="-4"/>
                <w:sz w:val="24"/>
                <w:lang w:val="en-US"/>
              </w:rPr>
              <w:t>пищи</w:t>
            </w:r>
          </w:p>
          <w:p w14:paraId="328213E3">
            <w:pPr>
              <w:pStyle w:val="17"/>
              <w:numPr>
                <w:ilvl w:val="0"/>
                <w:numId w:val="161"/>
              </w:numPr>
              <w:tabs>
                <w:tab w:val="left" w:pos="249"/>
              </w:tabs>
              <w:ind w:left="249" w:hanging="240"/>
              <w:rPr>
                <w:sz w:val="24"/>
                <w:lang w:val="en-US"/>
              </w:rPr>
            </w:pPr>
            <w:r>
              <w:rPr>
                <w:sz w:val="24"/>
                <w:lang w:val="en-US"/>
              </w:rPr>
              <w:t xml:space="preserve">Хронического </w:t>
            </w:r>
            <w:r>
              <w:rPr>
                <w:spacing w:val="-2"/>
                <w:sz w:val="24"/>
                <w:lang w:val="en-US"/>
              </w:rPr>
              <w:t>ринита</w:t>
            </w:r>
          </w:p>
          <w:p w14:paraId="5BAB5EC2">
            <w:pPr>
              <w:pStyle w:val="17"/>
              <w:numPr>
                <w:ilvl w:val="0"/>
                <w:numId w:val="161"/>
              </w:numPr>
              <w:tabs>
                <w:tab w:val="left" w:pos="249"/>
              </w:tabs>
              <w:ind w:left="249" w:hanging="240"/>
              <w:rPr>
                <w:sz w:val="24"/>
                <w:lang w:val="en-US"/>
              </w:rPr>
            </w:pPr>
            <w:r>
              <w:rPr>
                <w:sz w:val="24"/>
                <w:lang w:val="en-US"/>
              </w:rPr>
              <w:t>Отека</w:t>
            </w:r>
            <w:r>
              <w:rPr>
                <w:spacing w:val="-4"/>
                <w:sz w:val="24"/>
                <w:lang w:val="en-US"/>
              </w:rPr>
              <w:t xml:space="preserve"> </w:t>
            </w:r>
            <w:r>
              <w:rPr>
                <w:spacing w:val="-2"/>
                <w:sz w:val="24"/>
                <w:lang w:val="en-US"/>
              </w:rPr>
              <w:t>Квинке</w:t>
            </w:r>
          </w:p>
          <w:p w14:paraId="71A5B311">
            <w:pPr>
              <w:pStyle w:val="17"/>
              <w:numPr>
                <w:ilvl w:val="0"/>
                <w:numId w:val="161"/>
              </w:numPr>
              <w:tabs>
                <w:tab w:val="left" w:pos="254"/>
              </w:tabs>
              <w:ind w:left="254" w:hanging="245"/>
              <w:rPr>
                <w:sz w:val="24"/>
                <w:lang w:val="en-US"/>
              </w:rPr>
            </w:pPr>
            <w:r>
              <w:rPr>
                <w:sz w:val="24"/>
                <w:lang w:val="en-US"/>
              </w:rPr>
              <w:t>Травмы</w:t>
            </w:r>
            <w:r>
              <w:rPr>
                <w:spacing w:val="-4"/>
                <w:sz w:val="24"/>
                <w:lang w:val="en-US"/>
              </w:rPr>
              <w:t xml:space="preserve"> </w:t>
            </w:r>
            <w:r>
              <w:rPr>
                <w:spacing w:val="-2"/>
                <w:sz w:val="24"/>
                <w:lang w:val="en-US"/>
              </w:rPr>
              <w:t>трахеи</w:t>
            </w:r>
          </w:p>
          <w:p w14:paraId="03E60E72">
            <w:pPr>
              <w:pStyle w:val="17"/>
              <w:rPr>
                <w:sz w:val="24"/>
                <w:lang w:val="en-US"/>
              </w:rPr>
            </w:pPr>
            <w:r>
              <w:rPr>
                <w:sz w:val="24"/>
                <w:lang w:val="en-US"/>
              </w:rPr>
              <w:t>Ответ:</w:t>
            </w:r>
            <w:r>
              <w:rPr>
                <w:spacing w:val="-1"/>
                <w:sz w:val="24"/>
                <w:lang w:val="en-US"/>
              </w:rPr>
              <w:t xml:space="preserve"> </w:t>
            </w:r>
            <w:r>
              <w:rPr>
                <w:spacing w:val="-10"/>
                <w:sz w:val="24"/>
                <w:lang w:val="en-US"/>
              </w:rPr>
              <w:t>2</w:t>
            </w:r>
          </w:p>
          <w:p w14:paraId="74733166">
            <w:pPr>
              <w:pStyle w:val="17"/>
              <w:spacing w:before="260"/>
              <w:ind w:right="68"/>
              <w:rPr>
                <w:sz w:val="24"/>
                <w:lang w:val="ru-RU"/>
              </w:rPr>
            </w:pPr>
            <w:r>
              <w:rPr>
                <w:sz w:val="24"/>
                <w:lang w:val="ru-RU"/>
              </w:rPr>
              <w:t>10. Что в первую очередь необходимо выполнить при острой</w:t>
            </w:r>
            <w:r>
              <w:rPr>
                <w:spacing w:val="-8"/>
                <w:sz w:val="24"/>
                <w:lang w:val="ru-RU"/>
              </w:rPr>
              <w:t xml:space="preserve"> </w:t>
            </w:r>
            <w:r>
              <w:rPr>
                <w:sz w:val="24"/>
                <w:lang w:val="ru-RU"/>
              </w:rPr>
              <w:t>обтурации</w:t>
            </w:r>
            <w:r>
              <w:rPr>
                <w:spacing w:val="-8"/>
                <w:sz w:val="24"/>
                <w:lang w:val="ru-RU"/>
              </w:rPr>
              <w:t xml:space="preserve"> </w:t>
            </w:r>
            <w:r>
              <w:rPr>
                <w:sz w:val="24"/>
                <w:lang w:val="ru-RU"/>
              </w:rPr>
              <w:t>верхних</w:t>
            </w:r>
            <w:r>
              <w:rPr>
                <w:spacing w:val="-8"/>
                <w:sz w:val="24"/>
                <w:lang w:val="ru-RU"/>
              </w:rPr>
              <w:t xml:space="preserve"> </w:t>
            </w:r>
            <w:r>
              <w:rPr>
                <w:sz w:val="24"/>
                <w:lang w:val="ru-RU"/>
              </w:rPr>
              <w:t>дыхательных</w:t>
            </w:r>
            <w:r>
              <w:rPr>
                <w:spacing w:val="-8"/>
                <w:sz w:val="24"/>
                <w:lang w:val="ru-RU"/>
              </w:rPr>
              <w:t xml:space="preserve"> </w:t>
            </w:r>
            <w:r>
              <w:rPr>
                <w:sz w:val="24"/>
                <w:lang w:val="ru-RU"/>
              </w:rPr>
              <w:t>путей</w:t>
            </w:r>
            <w:r>
              <w:rPr>
                <w:spacing w:val="-8"/>
                <w:sz w:val="24"/>
                <w:lang w:val="ru-RU"/>
              </w:rPr>
              <w:t xml:space="preserve"> </w:t>
            </w:r>
            <w:r>
              <w:rPr>
                <w:sz w:val="24"/>
                <w:lang w:val="ru-RU"/>
              </w:rPr>
              <w:t>пищей?</w:t>
            </w:r>
          </w:p>
          <w:p w14:paraId="14712833">
            <w:pPr>
              <w:pStyle w:val="17"/>
              <w:numPr>
                <w:ilvl w:val="0"/>
                <w:numId w:val="162"/>
              </w:numPr>
              <w:tabs>
                <w:tab w:val="left" w:pos="230"/>
              </w:tabs>
              <w:ind w:left="230"/>
              <w:rPr>
                <w:sz w:val="24"/>
                <w:lang w:val="en-US"/>
              </w:rPr>
            </w:pPr>
            <w:r>
              <w:rPr>
                <w:sz w:val="24"/>
                <w:lang w:val="en-US"/>
              </w:rPr>
              <w:t>Сердечно-легочная</w:t>
            </w:r>
            <w:r>
              <w:rPr>
                <w:spacing w:val="-6"/>
                <w:sz w:val="24"/>
                <w:lang w:val="en-US"/>
              </w:rPr>
              <w:t xml:space="preserve"> </w:t>
            </w:r>
            <w:r>
              <w:rPr>
                <w:spacing w:val="-2"/>
                <w:sz w:val="24"/>
                <w:lang w:val="en-US"/>
              </w:rPr>
              <w:t>реанимация</w:t>
            </w:r>
          </w:p>
          <w:p w14:paraId="4CCC9F1F">
            <w:pPr>
              <w:pStyle w:val="17"/>
              <w:numPr>
                <w:ilvl w:val="0"/>
                <w:numId w:val="162"/>
              </w:numPr>
              <w:tabs>
                <w:tab w:val="left" w:pos="244"/>
              </w:tabs>
              <w:ind w:left="244" w:hanging="235"/>
              <w:rPr>
                <w:sz w:val="24"/>
                <w:lang w:val="en-US"/>
              </w:rPr>
            </w:pPr>
            <w:r>
              <w:rPr>
                <w:sz w:val="24"/>
                <w:lang w:val="en-US"/>
              </w:rPr>
              <w:t>Прием</w:t>
            </w:r>
            <w:r>
              <w:rPr>
                <w:spacing w:val="-6"/>
                <w:sz w:val="24"/>
                <w:lang w:val="en-US"/>
              </w:rPr>
              <w:t xml:space="preserve"> </w:t>
            </w:r>
            <w:r>
              <w:rPr>
                <w:spacing w:val="-2"/>
                <w:sz w:val="24"/>
                <w:lang w:val="en-US"/>
              </w:rPr>
              <w:t>Хаймлика</w:t>
            </w:r>
          </w:p>
          <w:p w14:paraId="4FF6AAE4">
            <w:pPr>
              <w:pStyle w:val="17"/>
              <w:numPr>
                <w:ilvl w:val="0"/>
                <w:numId w:val="162"/>
              </w:numPr>
              <w:tabs>
                <w:tab w:val="left" w:pos="249"/>
              </w:tabs>
              <w:ind w:left="249" w:hanging="240"/>
              <w:rPr>
                <w:sz w:val="24"/>
                <w:lang w:val="en-US"/>
              </w:rPr>
            </w:pPr>
            <w:r>
              <w:rPr>
                <w:spacing w:val="-2"/>
                <w:sz w:val="24"/>
                <w:lang w:val="en-US"/>
              </w:rPr>
              <w:t>Трахеостомия</w:t>
            </w:r>
          </w:p>
          <w:p w14:paraId="0903C014">
            <w:pPr>
              <w:pStyle w:val="17"/>
              <w:numPr>
                <w:ilvl w:val="0"/>
                <w:numId w:val="162"/>
              </w:numPr>
              <w:tabs>
                <w:tab w:val="left" w:pos="244"/>
              </w:tabs>
              <w:ind w:left="244" w:hanging="235"/>
              <w:rPr>
                <w:sz w:val="24"/>
                <w:lang w:val="en-US"/>
              </w:rPr>
            </w:pPr>
            <w:r>
              <w:rPr>
                <w:spacing w:val="-2"/>
                <w:sz w:val="24"/>
                <w:lang w:val="en-US"/>
              </w:rPr>
              <w:t>Коникотомия</w:t>
            </w:r>
          </w:p>
          <w:p w14:paraId="1E4C574C">
            <w:pPr>
              <w:pStyle w:val="17"/>
              <w:rPr>
                <w:sz w:val="24"/>
                <w:lang w:val="en-US"/>
              </w:rPr>
            </w:pPr>
            <w:r>
              <w:rPr>
                <w:sz w:val="24"/>
                <w:lang w:val="en-US"/>
              </w:rPr>
              <w:t>Ответ:</w:t>
            </w:r>
            <w:r>
              <w:rPr>
                <w:spacing w:val="-1"/>
                <w:sz w:val="24"/>
                <w:lang w:val="en-US"/>
              </w:rPr>
              <w:t xml:space="preserve"> </w:t>
            </w:r>
            <w:r>
              <w:rPr>
                <w:spacing w:val="-10"/>
                <w:sz w:val="24"/>
                <w:lang w:val="en-US"/>
              </w:rPr>
              <w:t>2</w:t>
            </w:r>
          </w:p>
          <w:p w14:paraId="79244BDA">
            <w:pPr>
              <w:pStyle w:val="17"/>
              <w:spacing w:before="104"/>
              <w:ind w:left="0"/>
              <w:rPr>
                <w:b/>
                <w:sz w:val="24"/>
                <w:lang w:val="en-US"/>
              </w:rPr>
            </w:pPr>
          </w:p>
          <w:p w14:paraId="592ACE3E">
            <w:pPr>
              <w:pStyle w:val="17"/>
              <w:tabs>
                <w:tab w:val="left" w:pos="717"/>
              </w:tabs>
              <w:ind w:right="68"/>
              <w:rPr>
                <w:sz w:val="24"/>
                <w:lang w:val="ru-RU"/>
              </w:rPr>
            </w:pPr>
            <w:r>
              <w:rPr>
                <w:spacing w:val="-4"/>
                <w:sz w:val="24"/>
                <w:lang w:val="ru-RU"/>
              </w:rPr>
              <w:t>11.</w:t>
            </w:r>
            <w:r>
              <w:rPr>
                <w:sz w:val="24"/>
                <w:lang w:val="ru-RU"/>
              </w:rPr>
              <w:tab/>
            </w:r>
            <w:r>
              <w:rPr>
                <w:sz w:val="24"/>
                <w:lang w:val="ru-RU"/>
              </w:rPr>
              <w:t>У</w:t>
            </w:r>
            <w:r>
              <w:rPr>
                <w:spacing w:val="-8"/>
                <w:sz w:val="24"/>
                <w:lang w:val="ru-RU"/>
              </w:rPr>
              <w:t xml:space="preserve"> </w:t>
            </w:r>
            <w:r>
              <w:rPr>
                <w:sz w:val="24"/>
                <w:lang w:val="ru-RU"/>
              </w:rPr>
              <w:t>детей</w:t>
            </w:r>
            <w:r>
              <w:rPr>
                <w:spacing w:val="-8"/>
                <w:sz w:val="24"/>
                <w:lang w:val="ru-RU"/>
              </w:rPr>
              <w:t xml:space="preserve"> </w:t>
            </w:r>
            <w:r>
              <w:rPr>
                <w:sz w:val="24"/>
                <w:lang w:val="ru-RU"/>
              </w:rPr>
              <w:t>частой</w:t>
            </w:r>
            <w:r>
              <w:rPr>
                <w:spacing w:val="-8"/>
                <w:sz w:val="24"/>
                <w:lang w:val="ru-RU"/>
              </w:rPr>
              <w:t xml:space="preserve"> </w:t>
            </w:r>
            <w:r>
              <w:rPr>
                <w:sz w:val="24"/>
                <w:lang w:val="ru-RU"/>
              </w:rPr>
              <w:t>причиной</w:t>
            </w:r>
            <w:r>
              <w:rPr>
                <w:spacing w:val="-8"/>
                <w:sz w:val="24"/>
                <w:lang w:val="ru-RU"/>
              </w:rPr>
              <w:t xml:space="preserve"> </w:t>
            </w:r>
            <w:r>
              <w:rPr>
                <w:sz w:val="24"/>
                <w:lang w:val="ru-RU"/>
              </w:rPr>
              <w:t>обструкции</w:t>
            </w:r>
            <w:r>
              <w:rPr>
                <w:spacing w:val="-8"/>
                <w:sz w:val="24"/>
                <w:lang w:val="ru-RU"/>
              </w:rPr>
              <w:t xml:space="preserve"> </w:t>
            </w:r>
            <w:r>
              <w:rPr>
                <w:sz w:val="24"/>
                <w:lang w:val="ru-RU"/>
              </w:rPr>
              <w:t>дыхательных путей является:</w:t>
            </w:r>
          </w:p>
          <w:p w14:paraId="2F9E1DF8">
            <w:pPr>
              <w:pStyle w:val="17"/>
              <w:rPr>
                <w:sz w:val="24"/>
                <w:lang w:val="ru-RU"/>
              </w:rPr>
            </w:pPr>
            <w:r>
              <w:rPr>
                <w:sz w:val="24"/>
                <w:lang w:val="ru-RU"/>
              </w:rPr>
              <w:t>1</w:t>
            </w:r>
            <w:r>
              <w:rPr>
                <w:spacing w:val="-4"/>
                <w:sz w:val="24"/>
                <w:lang w:val="ru-RU"/>
              </w:rPr>
              <w:t xml:space="preserve"> </w:t>
            </w:r>
            <w:r>
              <w:rPr>
                <w:sz w:val="24"/>
                <w:lang w:val="ru-RU"/>
              </w:rPr>
              <w:t>вирусный</w:t>
            </w:r>
            <w:r>
              <w:rPr>
                <w:spacing w:val="-3"/>
                <w:sz w:val="24"/>
                <w:lang w:val="ru-RU"/>
              </w:rPr>
              <w:t xml:space="preserve"> </w:t>
            </w:r>
            <w:r>
              <w:rPr>
                <w:spacing w:val="-4"/>
                <w:sz w:val="24"/>
                <w:lang w:val="ru-RU"/>
              </w:rPr>
              <w:t>круп</w:t>
            </w:r>
          </w:p>
          <w:p w14:paraId="25D1F4C2">
            <w:pPr>
              <w:pStyle w:val="17"/>
              <w:rPr>
                <w:sz w:val="24"/>
                <w:lang w:val="ru-RU"/>
              </w:rPr>
            </w:pPr>
            <w:r>
              <w:rPr>
                <w:spacing w:val="-2"/>
                <w:sz w:val="24"/>
                <w:lang w:val="ru-RU"/>
              </w:rPr>
              <w:t>2грипп</w:t>
            </w:r>
          </w:p>
          <w:p w14:paraId="12115E8D">
            <w:pPr>
              <w:pStyle w:val="17"/>
              <w:ind w:right="3490"/>
              <w:rPr>
                <w:sz w:val="24"/>
                <w:lang w:val="ru-RU"/>
              </w:rPr>
            </w:pPr>
            <w:r>
              <w:rPr>
                <w:sz w:val="24"/>
                <w:lang w:val="ru-RU"/>
              </w:rPr>
              <w:t>3 ветряная оспа 4ротавирусная</w:t>
            </w:r>
            <w:r>
              <w:rPr>
                <w:spacing w:val="-15"/>
                <w:sz w:val="24"/>
                <w:lang w:val="ru-RU"/>
              </w:rPr>
              <w:t xml:space="preserve"> </w:t>
            </w:r>
            <w:r>
              <w:rPr>
                <w:sz w:val="24"/>
                <w:lang w:val="ru-RU"/>
              </w:rPr>
              <w:t>инфекция Ответ: 1</w:t>
            </w:r>
          </w:p>
          <w:p w14:paraId="649BFE95">
            <w:pPr>
              <w:pStyle w:val="17"/>
              <w:spacing w:before="260"/>
              <w:rPr>
                <w:sz w:val="24"/>
                <w:lang w:val="ru-RU"/>
              </w:rPr>
            </w:pPr>
            <w:r>
              <w:rPr>
                <w:sz w:val="24"/>
                <w:lang w:val="ru-RU"/>
              </w:rPr>
              <w:t>12.</w:t>
            </w:r>
            <w:r>
              <w:rPr>
                <w:spacing w:val="-29"/>
                <w:sz w:val="24"/>
                <w:lang w:val="ru-RU"/>
              </w:rPr>
              <w:t xml:space="preserve"> </w:t>
            </w:r>
            <w:r>
              <w:rPr>
                <w:sz w:val="24"/>
                <w:lang w:val="ru-RU"/>
              </w:rPr>
              <w:t>Прием</w:t>
            </w:r>
            <w:r>
              <w:rPr>
                <w:spacing w:val="-7"/>
                <w:sz w:val="24"/>
                <w:lang w:val="ru-RU"/>
              </w:rPr>
              <w:t xml:space="preserve"> </w:t>
            </w:r>
            <w:r>
              <w:rPr>
                <w:sz w:val="24"/>
                <w:lang w:val="ru-RU"/>
              </w:rPr>
              <w:t>Хаймлика</w:t>
            </w:r>
            <w:r>
              <w:rPr>
                <w:spacing w:val="-3"/>
                <w:sz w:val="24"/>
                <w:lang w:val="ru-RU"/>
              </w:rPr>
              <w:t xml:space="preserve"> </w:t>
            </w:r>
            <w:r>
              <w:rPr>
                <w:spacing w:val="-4"/>
                <w:sz w:val="24"/>
                <w:lang w:val="ru-RU"/>
              </w:rPr>
              <w:t>это:</w:t>
            </w:r>
          </w:p>
          <w:p w14:paraId="3686E8DF">
            <w:pPr>
              <w:pStyle w:val="17"/>
              <w:ind w:right="68"/>
              <w:rPr>
                <w:sz w:val="24"/>
                <w:lang w:val="ru-RU"/>
              </w:rPr>
            </w:pPr>
            <w:r>
              <w:rPr>
                <w:sz w:val="24"/>
                <w:lang w:val="ru-RU"/>
              </w:rPr>
              <w:t>1 Метод восстановления проходимости верхних дыхательных</w:t>
            </w:r>
            <w:r>
              <w:rPr>
                <w:spacing w:val="-8"/>
                <w:sz w:val="24"/>
                <w:lang w:val="ru-RU"/>
              </w:rPr>
              <w:t xml:space="preserve"> </w:t>
            </w:r>
            <w:r>
              <w:rPr>
                <w:sz w:val="24"/>
                <w:lang w:val="ru-RU"/>
              </w:rPr>
              <w:t>путей</w:t>
            </w:r>
            <w:r>
              <w:rPr>
                <w:spacing w:val="-8"/>
                <w:sz w:val="24"/>
                <w:lang w:val="ru-RU"/>
              </w:rPr>
              <w:t xml:space="preserve"> </w:t>
            </w:r>
            <w:r>
              <w:rPr>
                <w:sz w:val="24"/>
                <w:lang w:val="ru-RU"/>
              </w:rPr>
              <w:t>компрессией</w:t>
            </w:r>
            <w:r>
              <w:rPr>
                <w:spacing w:val="-8"/>
                <w:sz w:val="24"/>
                <w:lang w:val="ru-RU"/>
              </w:rPr>
              <w:t xml:space="preserve"> </w:t>
            </w:r>
            <w:r>
              <w:rPr>
                <w:sz w:val="24"/>
                <w:lang w:val="ru-RU"/>
              </w:rPr>
              <w:t>на</w:t>
            </w:r>
            <w:r>
              <w:rPr>
                <w:spacing w:val="-8"/>
                <w:sz w:val="24"/>
                <w:lang w:val="ru-RU"/>
              </w:rPr>
              <w:t xml:space="preserve"> </w:t>
            </w:r>
            <w:r>
              <w:rPr>
                <w:sz w:val="24"/>
                <w:lang w:val="ru-RU"/>
              </w:rPr>
              <w:t>переднюю</w:t>
            </w:r>
            <w:r>
              <w:rPr>
                <w:spacing w:val="-8"/>
                <w:sz w:val="24"/>
                <w:lang w:val="ru-RU"/>
              </w:rPr>
              <w:t xml:space="preserve"> </w:t>
            </w:r>
            <w:r>
              <w:rPr>
                <w:sz w:val="24"/>
                <w:lang w:val="ru-RU"/>
              </w:rPr>
              <w:t xml:space="preserve">брюшную </w:t>
            </w:r>
            <w:r>
              <w:rPr>
                <w:spacing w:val="-2"/>
                <w:sz w:val="24"/>
                <w:lang w:val="ru-RU"/>
              </w:rPr>
              <w:t>стенку</w:t>
            </w:r>
          </w:p>
          <w:p w14:paraId="7232D242">
            <w:pPr>
              <w:pStyle w:val="17"/>
              <w:ind w:right="2144"/>
              <w:rPr>
                <w:sz w:val="24"/>
                <w:lang w:val="ru-RU"/>
              </w:rPr>
            </w:pPr>
            <w:r>
              <w:rPr>
                <w:sz w:val="24"/>
                <w:lang w:val="ru-RU"/>
              </w:rPr>
              <w:t>2Рассечение колец трахеи ЗРассечение</w:t>
            </w:r>
            <w:r>
              <w:rPr>
                <w:spacing w:val="-15"/>
                <w:sz w:val="24"/>
                <w:lang w:val="ru-RU"/>
              </w:rPr>
              <w:t xml:space="preserve"> </w:t>
            </w:r>
            <w:r>
              <w:rPr>
                <w:sz w:val="24"/>
                <w:lang w:val="ru-RU"/>
              </w:rPr>
              <w:t>конической</w:t>
            </w:r>
            <w:r>
              <w:rPr>
                <w:spacing w:val="-15"/>
                <w:sz w:val="24"/>
                <w:lang w:val="ru-RU"/>
              </w:rPr>
              <w:t xml:space="preserve"> </w:t>
            </w:r>
            <w:r>
              <w:rPr>
                <w:sz w:val="24"/>
                <w:lang w:val="ru-RU"/>
              </w:rPr>
              <w:t>мембраны</w:t>
            </w:r>
          </w:p>
          <w:p w14:paraId="714087AC">
            <w:pPr>
              <w:pStyle w:val="17"/>
              <w:ind w:right="68"/>
              <w:rPr>
                <w:sz w:val="24"/>
                <w:lang w:val="ru-RU"/>
              </w:rPr>
            </w:pPr>
            <w:r>
              <w:rPr>
                <w:sz w:val="24"/>
                <w:lang w:val="ru-RU"/>
              </w:rPr>
              <w:t>4Разгибание</w:t>
            </w:r>
            <w:r>
              <w:rPr>
                <w:spacing w:val="-8"/>
                <w:sz w:val="24"/>
                <w:lang w:val="ru-RU"/>
              </w:rPr>
              <w:t xml:space="preserve"> </w:t>
            </w:r>
            <w:r>
              <w:rPr>
                <w:sz w:val="24"/>
                <w:lang w:val="ru-RU"/>
              </w:rPr>
              <w:t>головы,</w:t>
            </w:r>
            <w:r>
              <w:rPr>
                <w:spacing w:val="-9"/>
                <w:sz w:val="24"/>
                <w:lang w:val="ru-RU"/>
              </w:rPr>
              <w:t xml:space="preserve"> </w:t>
            </w:r>
            <w:r>
              <w:rPr>
                <w:sz w:val="24"/>
                <w:lang w:val="ru-RU"/>
              </w:rPr>
              <w:t>поднятие</w:t>
            </w:r>
            <w:r>
              <w:rPr>
                <w:spacing w:val="-8"/>
                <w:sz w:val="24"/>
                <w:lang w:val="ru-RU"/>
              </w:rPr>
              <w:t xml:space="preserve"> </w:t>
            </w:r>
            <w:r>
              <w:rPr>
                <w:sz w:val="24"/>
                <w:lang w:val="ru-RU"/>
              </w:rPr>
              <w:t>нижней</w:t>
            </w:r>
            <w:r>
              <w:rPr>
                <w:spacing w:val="-9"/>
                <w:sz w:val="24"/>
                <w:lang w:val="ru-RU"/>
              </w:rPr>
              <w:t xml:space="preserve"> </w:t>
            </w:r>
            <w:r>
              <w:rPr>
                <w:sz w:val="24"/>
                <w:lang w:val="ru-RU"/>
              </w:rPr>
              <w:t>челюсти,</w:t>
            </w:r>
            <w:r>
              <w:rPr>
                <w:spacing w:val="-9"/>
                <w:sz w:val="24"/>
                <w:lang w:val="ru-RU"/>
              </w:rPr>
              <w:t xml:space="preserve"> </w:t>
            </w:r>
            <w:r>
              <w:rPr>
                <w:sz w:val="24"/>
                <w:lang w:val="ru-RU"/>
              </w:rPr>
              <w:t>открытие рта Ответ 1</w:t>
            </w:r>
          </w:p>
          <w:p w14:paraId="4326B7C7">
            <w:pPr>
              <w:pStyle w:val="17"/>
              <w:spacing w:before="260"/>
              <w:ind w:right="68"/>
              <w:rPr>
                <w:sz w:val="24"/>
                <w:lang w:val="ru-RU"/>
              </w:rPr>
            </w:pPr>
            <w:r>
              <w:rPr>
                <w:sz w:val="24"/>
                <w:lang w:val="ru-RU"/>
              </w:rPr>
              <w:t>13.</w:t>
            </w:r>
            <w:r>
              <w:rPr>
                <w:spacing w:val="-7"/>
                <w:sz w:val="24"/>
                <w:lang w:val="ru-RU"/>
              </w:rPr>
              <w:t xml:space="preserve"> </w:t>
            </w:r>
            <w:r>
              <w:rPr>
                <w:sz w:val="24"/>
                <w:lang w:val="ru-RU"/>
              </w:rPr>
              <w:t>Обтурация</w:t>
            </w:r>
            <w:r>
              <w:rPr>
                <w:spacing w:val="-6"/>
                <w:sz w:val="24"/>
                <w:lang w:val="ru-RU"/>
              </w:rPr>
              <w:t xml:space="preserve"> </w:t>
            </w:r>
            <w:r>
              <w:rPr>
                <w:sz w:val="24"/>
                <w:lang w:val="ru-RU"/>
              </w:rPr>
              <w:t>верхних</w:t>
            </w:r>
            <w:r>
              <w:rPr>
                <w:spacing w:val="-7"/>
                <w:sz w:val="24"/>
                <w:lang w:val="ru-RU"/>
              </w:rPr>
              <w:t xml:space="preserve"> </w:t>
            </w:r>
            <w:r>
              <w:rPr>
                <w:sz w:val="24"/>
                <w:lang w:val="ru-RU"/>
              </w:rPr>
              <w:t>дыхательных</w:t>
            </w:r>
            <w:r>
              <w:rPr>
                <w:spacing w:val="-7"/>
                <w:sz w:val="24"/>
                <w:lang w:val="ru-RU"/>
              </w:rPr>
              <w:t xml:space="preserve"> </w:t>
            </w:r>
            <w:r>
              <w:rPr>
                <w:sz w:val="24"/>
                <w:lang w:val="ru-RU"/>
              </w:rPr>
              <w:t>путей</w:t>
            </w:r>
            <w:r>
              <w:rPr>
                <w:spacing w:val="-7"/>
                <w:sz w:val="24"/>
                <w:lang w:val="ru-RU"/>
              </w:rPr>
              <w:t xml:space="preserve"> </w:t>
            </w:r>
            <w:r>
              <w:rPr>
                <w:sz w:val="24"/>
                <w:lang w:val="ru-RU"/>
              </w:rPr>
              <w:t>чаще</w:t>
            </w:r>
            <w:r>
              <w:rPr>
                <w:spacing w:val="-7"/>
                <w:sz w:val="24"/>
                <w:lang w:val="ru-RU"/>
              </w:rPr>
              <w:t xml:space="preserve"> </w:t>
            </w:r>
            <w:r>
              <w:rPr>
                <w:sz w:val="24"/>
                <w:lang w:val="ru-RU"/>
              </w:rPr>
              <w:t>всего наступает в результате:</w:t>
            </w:r>
          </w:p>
          <w:p w14:paraId="675A6CC3">
            <w:pPr>
              <w:pStyle w:val="17"/>
              <w:ind w:right="2868"/>
              <w:rPr>
                <w:sz w:val="24"/>
                <w:lang w:val="ru-RU"/>
              </w:rPr>
            </w:pPr>
            <w:r>
              <w:rPr>
                <w:sz w:val="24"/>
                <w:lang w:val="ru-RU"/>
              </w:rPr>
              <w:t>1 попадания инородного тела 2травмы,</w:t>
            </w:r>
            <w:r>
              <w:rPr>
                <w:spacing w:val="-15"/>
                <w:sz w:val="24"/>
                <w:lang w:val="ru-RU"/>
              </w:rPr>
              <w:t xml:space="preserve"> </w:t>
            </w:r>
            <w:r>
              <w:rPr>
                <w:sz w:val="24"/>
                <w:lang w:val="ru-RU"/>
              </w:rPr>
              <w:t>ожога,</w:t>
            </w:r>
            <w:r>
              <w:rPr>
                <w:spacing w:val="-15"/>
                <w:sz w:val="24"/>
                <w:lang w:val="ru-RU"/>
              </w:rPr>
              <w:t xml:space="preserve"> </w:t>
            </w:r>
            <w:r>
              <w:rPr>
                <w:sz w:val="24"/>
                <w:lang w:val="ru-RU"/>
              </w:rPr>
              <w:t>кровотечения 3 бактериального крупа 4аспирации рвотных масс Ответ 1</w:t>
            </w:r>
          </w:p>
          <w:p w14:paraId="583D46AF">
            <w:pPr>
              <w:pStyle w:val="17"/>
              <w:spacing w:before="261"/>
              <w:ind w:right="68"/>
              <w:rPr>
                <w:sz w:val="24"/>
                <w:lang w:val="ru-RU"/>
              </w:rPr>
            </w:pPr>
            <w:r>
              <w:rPr>
                <w:sz w:val="24"/>
                <w:lang w:val="ru-RU"/>
              </w:rPr>
              <w:t>После</w:t>
            </w:r>
            <w:r>
              <w:rPr>
                <w:spacing w:val="-7"/>
                <w:sz w:val="24"/>
                <w:lang w:val="ru-RU"/>
              </w:rPr>
              <w:t xml:space="preserve"> </w:t>
            </w:r>
            <w:r>
              <w:rPr>
                <w:sz w:val="24"/>
                <w:lang w:val="ru-RU"/>
              </w:rPr>
              <w:t>выполнения</w:t>
            </w:r>
            <w:r>
              <w:rPr>
                <w:spacing w:val="-6"/>
                <w:sz w:val="24"/>
                <w:lang w:val="ru-RU"/>
              </w:rPr>
              <w:t xml:space="preserve"> </w:t>
            </w:r>
            <w:r>
              <w:rPr>
                <w:sz w:val="24"/>
                <w:lang w:val="ru-RU"/>
              </w:rPr>
              <w:t>приема</w:t>
            </w:r>
            <w:r>
              <w:rPr>
                <w:spacing w:val="-6"/>
                <w:sz w:val="24"/>
                <w:lang w:val="ru-RU"/>
              </w:rPr>
              <w:t xml:space="preserve"> </w:t>
            </w:r>
            <w:r>
              <w:rPr>
                <w:sz w:val="24"/>
                <w:lang w:val="ru-RU"/>
              </w:rPr>
              <w:t>Хаймлика</w:t>
            </w:r>
            <w:r>
              <w:rPr>
                <w:spacing w:val="-6"/>
                <w:sz w:val="24"/>
                <w:lang w:val="ru-RU"/>
              </w:rPr>
              <w:t xml:space="preserve"> </w:t>
            </w:r>
            <w:r>
              <w:rPr>
                <w:sz w:val="24"/>
                <w:lang w:val="ru-RU"/>
              </w:rPr>
              <w:t>в</w:t>
            </w:r>
            <w:r>
              <w:rPr>
                <w:spacing w:val="-7"/>
                <w:sz w:val="24"/>
                <w:lang w:val="ru-RU"/>
              </w:rPr>
              <w:t xml:space="preserve"> </w:t>
            </w:r>
            <w:r>
              <w:rPr>
                <w:sz w:val="24"/>
                <w:lang w:val="ru-RU"/>
              </w:rPr>
              <w:t>положении</w:t>
            </w:r>
            <w:r>
              <w:rPr>
                <w:spacing w:val="-7"/>
                <w:sz w:val="24"/>
                <w:lang w:val="ru-RU"/>
              </w:rPr>
              <w:t xml:space="preserve"> </w:t>
            </w:r>
            <w:r>
              <w:rPr>
                <w:sz w:val="24"/>
                <w:lang w:val="ru-RU"/>
              </w:rPr>
              <w:t xml:space="preserve">лежа при отсутствии дыхания и сохраненном пульсе </w:t>
            </w:r>
            <w:r>
              <w:rPr>
                <w:spacing w:val="-2"/>
                <w:sz w:val="24"/>
                <w:lang w:val="ru-RU"/>
              </w:rPr>
              <w:t>необходимо:</w:t>
            </w:r>
          </w:p>
          <w:p w14:paraId="49CCACBF">
            <w:pPr>
              <w:pStyle w:val="17"/>
              <w:ind w:right="140"/>
              <w:rPr>
                <w:sz w:val="24"/>
                <w:lang w:val="ru-RU"/>
              </w:rPr>
            </w:pPr>
            <w:r>
              <w:rPr>
                <w:sz w:val="24"/>
                <w:lang w:val="ru-RU"/>
              </w:rPr>
              <w:t>1 Начать проводить непрямой массаж сердца. 2Выполнить тройной прием по Сафару, осмотреть и очистить</w:t>
            </w:r>
            <w:r>
              <w:rPr>
                <w:spacing w:val="-7"/>
                <w:sz w:val="24"/>
                <w:lang w:val="ru-RU"/>
              </w:rPr>
              <w:t xml:space="preserve"> </w:t>
            </w:r>
            <w:r>
              <w:rPr>
                <w:sz w:val="24"/>
                <w:lang w:val="ru-RU"/>
              </w:rPr>
              <w:t>ротовую</w:t>
            </w:r>
            <w:r>
              <w:rPr>
                <w:spacing w:val="-7"/>
                <w:sz w:val="24"/>
                <w:lang w:val="ru-RU"/>
              </w:rPr>
              <w:t xml:space="preserve"> </w:t>
            </w:r>
            <w:r>
              <w:rPr>
                <w:sz w:val="24"/>
                <w:lang w:val="ru-RU"/>
              </w:rPr>
              <w:t>полость,</w:t>
            </w:r>
            <w:r>
              <w:rPr>
                <w:spacing w:val="-7"/>
                <w:sz w:val="24"/>
                <w:lang w:val="ru-RU"/>
              </w:rPr>
              <w:t xml:space="preserve"> </w:t>
            </w:r>
            <w:r>
              <w:rPr>
                <w:sz w:val="24"/>
                <w:lang w:val="ru-RU"/>
              </w:rPr>
              <w:t>выполнить</w:t>
            </w:r>
            <w:r>
              <w:rPr>
                <w:spacing w:val="-7"/>
                <w:sz w:val="24"/>
                <w:lang w:val="ru-RU"/>
              </w:rPr>
              <w:t xml:space="preserve"> </w:t>
            </w:r>
            <w:r>
              <w:rPr>
                <w:sz w:val="24"/>
                <w:lang w:val="ru-RU"/>
              </w:rPr>
              <w:t>дыхание</w:t>
            </w:r>
            <w:r>
              <w:rPr>
                <w:spacing w:val="-6"/>
                <w:sz w:val="24"/>
                <w:lang w:val="ru-RU"/>
              </w:rPr>
              <w:t xml:space="preserve"> </w:t>
            </w:r>
            <w:r>
              <w:rPr>
                <w:sz w:val="24"/>
                <w:lang w:val="ru-RU"/>
              </w:rPr>
              <w:t>«рот</w:t>
            </w:r>
            <w:r>
              <w:rPr>
                <w:spacing w:val="-7"/>
                <w:sz w:val="24"/>
                <w:lang w:val="ru-RU"/>
              </w:rPr>
              <w:t xml:space="preserve"> </w:t>
            </w:r>
            <w:r>
              <w:rPr>
                <w:sz w:val="24"/>
                <w:lang w:val="ru-RU"/>
              </w:rPr>
              <w:t xml:space="preserve">в </w:t>
            </w:r>
            <w:r>
              <w:rPr>
                <w:spacing w:val="-2"/>
                <w:sz w:val="24"/>
                <w:lang w:val="ru-RU"/>
              </w:rPr>
              <w:t>рот».</w:t>
            </w:r>
          </w:p>
          <w:p w14:paraId="7165696A">
            <w:pPr>
              <w:pStyle w:val="17"/>
              <w:rPr>
                <w:sz w:val="24"/>
                <w:lang w:val="ru-RU"/>
              </w:rPr>
            </w:pPr>
            <w:r>
              <w:rPr>
                <w:sz w:val="24"/>
                <w:lang w:val="ru-RU"/>
              </w:rPr>
              <w:t>3</w:t>
            </w:r>
            <w:r>
              <w:rPr>
                <w:spacing w:val="-3"/>
                <w:sz w:val="24"/>
                <w:lang w:val="ru-RU"/>
              </w:rPr>
              <w:t xml:space="preserve"> </w:t>
            </w:r>
            <w:r>
              <w:rPr>
                <w:sz w:val="24"/>
                <w:lang w:val="ru-RU"/>
              </w:rPr>
              <w:t>Сразу</w:t>
            </w:r>
            <w:r>
              <w:rPr>
                <w:spacing w:val="-3"/>
                <w:sz w:val="24"/>
                <w:lang w:val="ru-RU"/>
              </w:rPr>
              <w:t xml:space="preserve"> </w:t>
            </w:r>
            <w:r>
              <w:rPr>
                <w:sz w:val="24"/>
                <w:lang w:val="ru-RU"/>
              </w:rPr>
              <w:t>приступить</w:t>
            </w:r>
            <w:r>
              <w:rPr>
                <w:spacing w:val="-2"/>
                <w:sz w:val="24"/>
                <w:lang w:val="ru-RU"/>
              </w:rPr>
              <w:t xml:space="preserve"> </w:t>
            </w:r>
            <w:r>
              <w:rPr>
                <w:sz w:val="24"/>
                <w:lang w:val="ru-RU"/>
              </w:rPr>
              <w:t>к</w:t>
            </w:r>
            <w:r>
              <w:rPr>
                <w:spacing w:val="-3"/>
                <w:sz w:val="24"/>
                <w:lang w:val="ru-RU"/>
              </w:rPr>
              <w:t xml:space="preserve"> </w:t>
            </w:r>
            <w:r>
              <w:rPr>
                <w:spacing w:val="-2"/>
                <w:sz w:val="24"/>
                <w:lang w:val="ru-RU"/>
              </w:rPr>
              <w:t>трахеостомии.</w:t>
            </w:r>
          </w:p>
          <w:p w14:paraId="2C5326A4">
            <w:pPr>
              <w:pStyle w:val="17"/>
              <w:ind w:right="68"/>
              <w:rPr>
                <w:sz w:val="24"/>
                <w:lang w:val="ru-RU"/>
              </w:rPr>
            </w:pPr>
            <w:r>
              <w:rPr>
                <w:sz w:val="24"/>
                <w:lang w:val="ru-RU"/>
              </w:rPr>
              <w:t>4Прекратить</w:t>
            </w:r>
            <w:r>
              <w:rPr>
                <w:spacing w:val="-14"/>
                <w:sz w:val="24"/>
                <w:lang w:val="ru-RU"/>
              </w:rPr>
              <w:t xml:space="preserve"> </w:t>
            </w:r>
            <w:r>
              <w:rPr>
                <w:sz w:val="24"/>
                <w:lang w:val="ru-RU"/>
              </w:rPr>
              <w:t>безуспешные</w:t>
            </w:r>
            <w:r>
              <w:rPr>
                <w:spacing w:val="-13"/>
                <w:sz w:val="24"/>
                <w:lang w:val="ru-RU"/>
              </w:rPr>
              <w:t xml:space="preserve"> </w:t>
            </w:r>
            <w:r>
              <w:rPr>
                <w:sz w:val="24"/>
                <w:lang w:val="ru-RU"/>
              </w:rPr>
              <w:t>попытки</w:t>
            </w:r>
            <w:r>
              <w:rPr>
                <w:spacing w:val="-14"/>
                <w:sz w:val="24"/>
                <w:lang w:val="ru-RU"/>
              </w:rPr>
              <w:t xml:space="preserve"> </w:t>
            </w:r>
            <w:r>
              <w:rPr>
                <w:sz w:val="24"/>
                <w:lang w:val="ru-RU"/>
              </w:rPr>
              <w:t>восстановления проходимости верхних дыхательных путей и констатировать биологическую смерть.</w:t>
            </w:r>
          </w:p>
          <w:p w14:paraId="2DCE9EB2">
            <w:pPr>
              <w:pStyle w:val="17"/>
              <w:rPr>
                <w:sz w:val="24"/>
                <w:lang w:val="en-US"/>
              </w:rPr>
            </w:pPr>
            <w:r>
              <w:rPr>
                <w:sz w:val="24"/>
                <w:lang w:val="en-US"/>
              </w:rPr>
              <w:t>Ответ:</w:t>
            </w:r>
            <w:r>
              <w:rPr>
                <w:spacing w:val="-1"/>
                <w:sz w:val="24"/>
                <w:lang w:val="en-US"/>
              </w:rPr>
              <w:t xml:space="preserve"> </w:t>
            </w:r>
            <w:r>
              <w:rPr>
                <w:spacing w:val="-10"/>
                <w:sz w:val="24"/>
                <w:lang w:val="en-US"/>
              </w:rPr>
              <w:t>2</w:t>
            </w:r>
          </w:p>
        </w:tc>
      </w:tr>
    </w:tbl>
    <w:p w14:paraId="6DAB06EC">
      <w:pPr>
        <w:pStyle w:val="17"/>
        <w:rPr>
          <w:sz w:val="24"/>
        </w:rPr>
        <w:sectPr>
          <w:type w:val="continuous"/>
          <w:pgSz w:w="11900" w:h="16840"/>
          <w:pgMar w:top="1120" w:right="425" w:bottom="540" w:left="1275" w:header="0" w:footer="347" w:gutter="0"/>
          <w:cols w:space="720" w:num="1"/>
        </w:sectPr>
      </w:pPr>
    </w:p>
    <w:tbl>
      <w:tblPr>
        <w:tblStyle w:val="14"/>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47"/>
        <w:gridCol w:w="6082"/>
      </w:tblGrid>
      <w:tr w14:paraId="60894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36" w:hRule="atLeast"/>
        </w:trPr>
        <w:tc>
          <w:tcPr>
            <w:tcW w:w="485" w:type="dxa"/>
          </w:tcPr>
          <w:p w14:paraId="2A6FC833">
            <w:pPr>
              <w:pStyle w:val="17"/>
              <w:ind w:left="0"/>
              <w:rPr>
                <w:sz w:val="24"/>
                <w:lang w:val="en-US"/>
              </w:rPr>
            </w:pPr>
          </w:p>
        </w:tc>
        <w:tc>
          <w:tcPr>
            <w:tcW w:w="2947" w:type="dxa"/>
          </w:tcPr>
          <w:p w14:paraId="4B734A16">
            <w:pPr>
              <w:pStyle w:val="17"/>
              <w:ind w:left="0"/>
              <w:rPr>
                <w:sz w:val="24"/>
                <w:lang w:val="en-US"/>
              </w:rPr>
            </w:pPr>
          </w:p>
        </w:tc>
        <w:tc>
          <w:tcPr>
            <w:tcW w:w="6082" w:type="dxa"/>
          </w:tcPr>
          <w:p w14:paraId="419BFEFE">
            <w:pPr>
              <w:pStyle w:val="17"/>
              <w:spacing w:line="266" w:lineRule="exact"/>
              <w:rPr>
                <w:sz w:val="24"/>
                <w:lang w:val="ru-RU"/>
              </w:rPr>
            </w:pPr>
            <w:r>
              <w:rPr>
                <w:sz w:val="24"/>
                <w:lang w:val="ru-RU"/>
              </w:rPr>
              <w:t>Коникостомия</w:t>
            </w:r>
            <w:r>
              <w:rPr>
                <w:spacing w:val="-4"/>
                <w:sz w:val="24"/>
                <w:lang w:val="ru-RU"/>
              </w:rPr>
              <w:t xml:space="preserve"> </w:t>
            </w:r>
            <w:r>
              <w:rPr>
                <w:sz w:val="24"/>
                <w:lang w:val="ru-RU"/>
              </w:rPr>
              <w:t>у</w:t>
            </w:r>
            <w:r>
              <w:rPr>
                <w:spacing w:val="-5"/>
                <w:sz w:val="24"/>
                <w:lang w:val="ru-RU"/>
              </w:rPr>
              <w:t xml:space="preserve"> </w:t>
            </w:r>
            <w:r>
              <w:rPr>
                <w:spacing w:val="-2"/>
                <w:sz w:val="24"/>
                <w:lang w:val="ru-RU"/>
              </w:rPr>
              <w:t>детей:</w:t>
            </w:r>
          </w:p>
          <w:p w14:paraId="5CA99482">
            <w:pPr>
              <w:pStyle w:val="17"/>
              <w:rPr>
                <w:sz w:val="24"/>
                <w:lang w:val="ru-RU"/>
              </w:rPr>
            </w:pPr>
            <w:r>
              <w:rPr>
                <w:sz w:val="24"/>
                <w:lang w:val="ru-RU"/>
              </w:rPr>
              <w:t>1</w:t>
            </w:r>
            <w:r>
              <w:rPr>
                <w:spacing w:val="-4"/>
                <w:sz w:val="24"/>
                <w:lang w:val="ru-RU"/>
              </w:rPr>
              <w:t xml:space="preserve"> </w:t>
            </w:r>
            <w:r>
              <w:rPr>
                <w:sz w:val="24"/>
                <w:lang w:val="ru-RU"/>
              </w:rPr>
              <w:t>не</w:t>
            </w:r>
            <w:r>
              <w:rPr>
                <w:spacing w:val="-4"/>
                <w:sz w:val="24"/>
                <w:lang w:val="ru-RU"/>
              </w:rPr>
              <w:t xml:space="preserve"> </w:t>
            </w:r>
            <w:r>
              <w:rPr>
                <w:sz w:val="24"/>
                <w:lang w:val="ru-RU"/>
              </w:rPr>
              <w:t>выполняется</w:t>
            </w:r>
            <w:r>
              <w:rPr>
                <w:spacing w:val="-1"/>
                <w:sz w:val="24"/>
                <w:lang w:val="ru-RU"/>
              </w:rPr>
              <w:t xml:space="preserve"> </w:t>
            </w:r>
            <w:r>
              <w:rPr>
                <w:spacing w:val="-2"/>
                <w:sz w:val="24"/>
                <w:lang w:val="ru-RU"/>
              </w:rPr>
              <w:t>никогда</w:t>
            </w:r>
          </w:p>
          <w:p w14:paraId="71A53947">
            <w:pPr>
              <w:pStyle w:val="17"/>
              <w:rPr>
                <w:sz w:val="24"/>
                <w:lang w:val="ru-RU"/>
              </w:rPr>
            </w:pPr>
            <w:r>
              <w:rPr>
                <w:sz w:val="24"/>
                <w:lang w:val="ru-RU"/>
              </w:rPr>
              <w:t>2выполняется</w:t>
            </w:r>
            <w:r>
              <w:rPr>
                <w:spacing w:val="-4"/>
                <w:sz w:val="24"/>
                <w:lang w:val="ru-RU"/>
              </w:rPr>
              <w:t xml:space="preserve"> </w:t>
            </w:r>
            <w:r>
              <w:rPr>
                <w:sz w:val="24"/>
                <w:lang w:val="ru-RU"/>
              </w:rPr>
              <w:t>разрезом</w:t>
            </w:r>
            <w:r>
              <w:rPr>
                <w:spacing w:val="-4"/>
                <w:sz w:val="24"/>
                <w:lang w:val="ru-RU"/>
              </w:rPr>
              <w:t xml:space="preserve"> </w:t>
            </w:r>
            <w:r>
              <w:rPr>
                <w:sz w:val="24"/>
                <w:lang w:val="ru-RU"/>
              </w:rPr>
              <w:t>в</w:t>
            </w:r>
            <w:r>
              <w:rPr>
                <w:spacing w:val="-6"/>
                <w:sz w:val="24"/>
                <w:lang w:val="ru-RU"/>
              </w:rPr>
              <w:t xml:space="preserve"> </w:t>
            </w:r>
            <w:r>
              <w:rPr>
                <w:sz w:val="24"/>
                <w:lang w:val="ru-RU"/>
              </w:rPr>
              <w:t>верхней</w:t>
            </w:r>
            <w:r>
              <w:rPr>
                <w:spacing w:val="-5"/>
                <w:sz w:val="24"/>
                <w:lang w:val="ru-RU"/>
              </w:rPr>
              <w:t xml:space="preserve"> </w:t>
            </w:r>
            <w:r>
              <w:rPr>
                <w:sz w:val="24"/>
                <w:lang w:val="ru-RU"/>
              </w:rPr>
              <w:t>трети</w:t>
            </w:r>
            <w:r>
              <w:rPr>
                <w:spacing w:val="-5"/>
                <w:sz w:val="24"/>
                <w:lang w:val="ru-RU"/>
              </w:rPr>
              <w:t xml:space="preserve"> </w:t>
            </w:r>
            <w:r>
              <w:rPr>
                <w:spacing w:val="-2"/>
                <w:sz w:val="24"/>
                <w:lang w:val="ru-RU"/>
              </w:rPr>
              <w:t>трахеи</w:t>
            </w:r>
          </w:p>
          <w:p w14:paraId="2785478B">
            <w:pPr>
              <w:pStyle w:val="17"/>
              <w:rPr>
                <w:sz w:val="24"/>
                <w:lang w:val="ru-RU"/>
              </w:rPr>
            </w:pPr>
            <w:r>
              <w:rPr>
                <w:sz w:val="24"/>
                <w:lang w:val="ru-RU"/>
              </w:rPr>
              <w:t>3</w:t>
            </w:r>
            <w:r>
              <w:rPr>
                <w:spacing w:val="-5"/>
                <w:sz w:val="24"/>
                <w:lang w:val="ru-RU"/>
              </w:rPr>
              <w:t xml:space="preserve"> </w:t>
            </w:r>
            <w:r>
              <w:rPr>
                <w:sz w:val="24"/>
                <w:lang w:val="ru-RU"/>
              </w:rPr>
              <w:t>выполняется</w:t>
            </w:r>
            <w:r>
              <w:rPr>
                <w:spacing w:val="-3"/>
                <w:sz w:val="24"/>
                <w:lang w:val="ru-RU"/>
              </w:rPr>
              <w:t xml:space="preserve"> </w:t>
            </w:r>
            <w:r>
              <w:rPr>
                <w:sz w:val="24"/>
                <w:lang w:val="ru-RU"/>
              </w:rPr>
              <w:t>разрезом</w:t>
            </w:r>
            <w:r>
              <w:rPr>
                <w:spacing w:val="-4"/>
                <w:sz w:val="24"/>
                <w:lang w:val="ru-RU"/>
              </w:rPr>
              <w:t xml:space="preserve"> </w:t>
            </w:r>
            <w:r>
              <w:rPr>
                <w:sz w:val="24"/>
                <w:lang w:val="ru-RU"/>
              </w:rPr>
              <w:t>на</w:t>
            </w:r>
            <w:r>
              <w:rPr>
                <w:spacing w:val="-5"/>
                <w:sz w:val="24"/>
                <w:lang w:val="ru-RU"/>
              </w:rPr>
              <w:t xml:space="preserve"> </w:t>
            </w:r>
            <w:r>
              <w:rPr>
                <w:sz w:val="24"/>
                <w:lang w:val="ru-RU"/>
              </w:rPr>
              <w:t>уровне</w:t>
            </w:r>
            <w:r>
              <w:rPr>
                <w:spacing w:val="-4"/>
                <w:sz w:val="24"/>
                <w:lang w:val="ru-RU"/>
              </w:rPr>
              <w:t xml:space="preserve"> </w:t>
            </w:r>
            <w:r>
              <w:rPr>
                <w:sz w:val="24"/>
                <w:lang w:val="ru-RU"/>
              </w:rPr>
              <w:t>яремной</w:t>
            </w:r>
            <w:r>
              <w:rPr>
                <w:spacing w:val="-4"/>
                <w:sz w:val="24"/>
                <w:lang w:val="ru-RU"/>
              </w:rPr>
              <w:t xml:space="preserve"> </w:t>
            </w:r>
            <w:r>
              <w:rPr>
                <w:spacing w:val="-2"/>
                <w:sz w:val="24"/>
                <w:lang w:val="ru-RU"/>
              </w:rPr>
              <w:t>вырезки</w:t>
            </w:r>
          </w:p>
          <w:p w14:paraId="01795EB6">
            <w:pPr>
              <w:pStyle w:val="17"/>
              <w:ind w:right="2144"/>
              <w:rPr>
                <w:sz w:val="24"/>
                <w:lang w:val="ru-RU"/>
              </w:rPr>
            </w:pPr>
            <w:r>
              <w:rPr>
                <w:sz w:val="24"/>
                <w:lang w:val="ru-RU"/>
              </w:rPr>
              <w:t>4выполняется</w:t>
            </w:r>
            <w:r>
              <w:rPr>
                <w:spacing w:val="-15"/>
                <w:sz w:val="24"/>
                <w:lang w:val="ru-RU"/>
              </w:rPr>
              <w:t xml:space="preserve"> </w:t>
            </w:r>
            <w:r>
              <w:rPr>
                <w:sz w:val="24"/>
                <w:lang w:val="ru-RU"/>
              </w:rPr>
              <w:t>только</w:t>
            </w:r>
            <w:r>
              <w:rPr>
                <w:spacing w:val="-15"/>
                <w:sz w:val="24"/>
                <w:lang w:val="ru-RU"/>
              </w:rPr>
              <w:t xml:space="preserve"> </w:t>
            </w:r>
            <w:r>
              <w:rPr>
                <w:sz w:val="24"/>
                <w:lang w:val="ru-RU"/>
              </w:rPr>
              <w:t>пункционно Ответ 4</w:t>
            </w:r>
          </w:p>
          <w:p w14:paraId="41E8BF8F">
            <w:pPr>
              <w:pStyle w:val="17"/>
              <w:spacing w:before="260"/>
              <w:ind w:right="1573"/>
              <w:rPr>
                <w:sz w:val="24"/>
                <w:lang w:val="ru-RU"/>
              </w:rPr>
            </w:pPr>
            <w:r>
              <w:rPr>
                <w:sz w:val="24"/>
                <w:lang w:val="ru-RU"/>
              </w:rPr>
              <w:t>Фебрильные</w:t>
            </w:r>
            <w:r>
              <w:rPr>
                <w:spacing w:val="-9"/>
                <w:sz w:val="24"/>
                <w:lang w:val="ru-RU"/>
              </w:rPr>
              <w:t xml:space="preserve"> </w:t>
            </w:r>
            <w:r>
              <w:rPr>
                <w:sz w:val="24"/>
                <w:lang w:val="ru-RU"/>
              </w:rPr>
              <w:t>судороги</w:t>
            </w:r>
            <w:r>
              <w:rPr>
                <w:spacing w:val="-10"/>
                <w:sz w:val="24"/>
                <w:lang w:val="ru-RU"/>
              </w:rPr>
              <w:t xml:space="preserve"> </w:t>
            </w:r>
            <w:r>
              <w:rPr>
                <w:sz w:val="24"/>
                <w:lang w:val="ru-RU"/>
              </w:rPr>
              <w:t>у</w:t>
            </w:r>
            <w:r>
              <w:rPr>
                <w:spacing w:val="-10"/>
                <w:sz w:val="24"/>
                <w:lang w:val="ru-RU"/>
              </w:rPr>
              <w:t xml:space="preserve"> </w:t>
            </w:r>
            <w:r>
              <w:rPr>
                <w:sz w:val="24"/>
                <w:lang w:val="ru-RU"/>
              </w:rPr>
              <w:t>детей</w:t>
            </w:r>
            <w:r>
              <w:rPr>
                <w:spacing w:val="-10"/>
                <w:sz w:val="24"/>
                <w:lang w:val="ru-RU"/>
              </w:rPr>
              <w:t xml:space="preserve"> </w:t>
            </w:r>
            <w:r>
              <w:rPr>
                <w:sz w:val="24"/>
                <w:lang w:val="ru-RU"/>
              </w:rPr>
              <w:t>возникают: 1в связи с испугом</w:t>
            </w:r>
          </w:p>
          <w:p w14:paraId="6A0FAA98">
            <w:pPr>
              <w:pStyle w:val="17"/>
              <w:ind w:right="68"/>
              <w:rPr>
                <w:sz w:val="24"/>
                <w:lang w:val="ru-RU"/>
              </w:rPr>
            </w:pPr>
            <w:r>
              <w:rPr>
                <w:sz w:val="24"/>
                <w:lang w:val="ru-RU"/>
              </w:rPr>
              <w:t>2на</w:t>
            </w:r>
            <w:r>
              <w:rPr>
                <w:spacing w:val="-7"/>
                <w:sz w:val="24"/>
                <w:lang w:val="ru-RU"/>
              </w:rPr>
              <w:t xml:space="preserve"> </w:t>
            </w:r>
            <w:r>
              <w:rPr>
                <w:sz w:val="24"/>
                <w:lang w:val="ru-RU"/>
              </w:rPr>
              <w:t>фоне</w:t>
            </w:r>
            <w:r>
              <w:rPr>
                <w:spacing w:val="-7"/>
                <w:sz w:val="24"/>
                <w:lang w:val="ru-RU"/>
              </w:rPr>
              <w:t xml:space="preserve"> </w:t>
            </w:r>
            <w:r>
              <w:rPr>
                <w:sz w:val="24"/>
                <w:lang w:val="ru-RU"/>
              </w:rPr>
              <w:t>подъёма</w:t>
            </w:r>
            <w:r>
              <w:rPr>
                <w:spacing w:val="-6"/>
                <w:sz w:val="24"/>
                <w:lang w:val="ru-RU"/>
              </w:rPr>
              <w:t xml:space="preserve"> </w:t>
            </w:r>
            <w:r>
              <w:rPr>
                <w:sz w:val="24"/>
                <w:lang w:val="ru-RU"/>
              </w:rPr>
              <w:t>температуры</w:t>
            </w:r>
            <w:r>
              <w:rPr>
                <w:spacing w:val="-5"/>
                <w:sz w:val="24"/>
                <w:lang w:val="ru-RU"/>
              </w:rPr>
              <w:t xml:space="preserve"> </w:t>
            </w:r>
            <w:r>
              <w:rPr>
                <w:sz w:val="24"/>
                <w:lang w:val="ru-RU"/>
              </w:rPr>
              <w:t>тела</w:t>
            </w:r>
            <w:r>
              <w:rPr>
                <w:spacing w:val="-7"/>
                <w:sz w:val="24"/>
                <w:lang w:val="ru-RU"/>
              </w:rPr>
              <w:t xml:space="preserve"> </w:t>
            </w:r>
            <w:r>
              <w:rPr>
                <w:sz w:val="24"/>
                <w:lang w:val="ru-RU"/>
              </w:rPr>
              <w:t>без</w:t>
            </w:r>
            <w:r>
              <w:rPr>
                <w:spacing w:val="-7"/>
                <w:sz w:val="24"/>
                <w:lang w:val="ru-RU"/>
              </w:rPr>
              <w:t xml:space="preserve"> </w:t>
            </w:r>
            <w:r>
              <w:rPr>
                <w:sz w:val="24"/>
                <w:lang w:val="ru-RU"/>
              </w:rPr>
              <w:t>признаков поражения мозга</w:t>
            </w:r>
          </w:p>
          <w:p w14:paraId="0F9BADC9">
            <w:pPr>
              <w:pStyle w:val="17"/>
              <w:ind w:right="68"/>
              <w:rPr>
                <w:sz w:val="24"/>
                <w:lang w:val="ru-RU"/>
              </w:rPr>
            </w:pPr>
            <w:r>
              <w:rPr>
                <w:sz w:val="24"/>
                <w:lang w:val="ru-RU"/>
              </w:rPr>
              <w:t>3на фоне электролитных нарушений без признаков 4поражения</w:t>
            </w:r>
            <w:r>
              <w:rPr>
                <w:spacing w:val="-8"/>
                <w:sz w:val="24"/>
                <w:lang w:val="ru-RU"/>
              </w:rPr>
              <w:t xml:space="preserve"> </w:t>
            </w:r>
            <w:r>
              <w:rPr>
                <w:sz w:val="24"/>
                <w:lang w:val="ru-RU"/>
              </w:rPr>
              <w:t>мозга</w:t>
            </w:r>
            <w:r>
              <w:rPr>
                <w:spacing w:val="-8"/>
                <w:sz w:val="24"/>
                <w:lang w:val="ru-RU"/>
              </w:rPr>
              <w:t xml:space="preserve"> </w:t>
            </w:r>
            <w:r>
              <w:rPr>
                <w:sz w:val="24"/>
                <w:lang w:val="ru-RU"/>
              </w:rPr>
              <w:t>на</w:t>
            </w:r>
            <w:r>
              <w:rPr>
                <w:spacing w:val="-8"/>
                <w:sz w:val="24"/>
                <w:lang w:val="ru-RU"/>
              </w:rPr>
              <w:t xml:space="preserve"> </w:t>
            </w:r>
            <w:r>
              <w:rPr>
                <w:sz w:val="24"/>
                <w:lang w:val="ru-RU"/>
              </w:rPr>
              <w:t>фоне</w:t>
            </w:r>
            <w:r>
              <w:rPr>
                <w:spacing w:val="-8"/>
                <w:sz w:val="24"/>
                <w:lang w:val="ru-RU"/>
              </w:rPr>
              <w:t xml:space="preserve"> </w:t>
            </w:r>
            <w:r>
              <w:rPr>
                <w:sz w:val="24"/>
                <w:lang w:val="ru-RU"/>
              </w:rPr>
              <w:t>органического</w:t>
            </w:r>
            <w:r>
              <w:rPr>
                <w:spacing w:val="-8"/>
                <w:sz w:val="24"/>
                <w:lang w:val="ru-RU"/>
              </w:rPr>
              <w:t xml:space="preserve"> </w:t>
            </w:r>
            <w:r>
              <w:rPr>
                <w:sz w:val="24"/>
                <w:lang w:val="ru-RU"/>
              </w:rPr>
              <w:t>поражения головного мозга</w:t>
            </w:r>
          </w:p>
          <w:p w14:paraId="4E023BF9">
            <w:pPr>
              <w:pStyle w:val="17"/>
              <w:rPr>
                <w:sz w:val="24"/>
                <w:lang w:val="ru-RU"/>
              </w:rPr>
            </w:pPr>
            <w:r>
              <w:rPr>
                <w:sz w:val="24"/>
                <w:lang w:val="ru-RU"/>
              </w:rPr>
              <w:t xml:space="preserve">Ответ </w:t>
            </w:r>
            <w:r>
              <w:rPr>
                <w:spacing w:val="-10"/>
                <w:sz w:val="24"/>
                <w:lang w:val="ru-RU"/>
              </w:rPr>
              <w:t>1</w:t>
            </w:r>
          </w:p>
          <w:p w14:paraId="508B45BD">
            <w:pPr>
              <w:pStyle w:val="17"/>
              <w:spacing w:before="260"/>
              <w:rPr>
                <w:sz w:val="24"/>
                <w:lang w:val="ru-RU"/>
              </w:rPr>
            </w:pPr>
            <w:r>
              <w:rPr>
                <w:sz w:val="24"/>
                <w:lang w:val="ru-RU"/>
              </w:rPr>
              <w:t>Судороги</w:t>
            </w:r>
            <w:r>
              <w:rPr>
                <w:spacing w:val="-7"/>
                <w:sz w:val="24"/>
                <w:lang w:val="ru-RU"/>
              </w:rPr>
              <w:t xml:space="preserve"> </w:t>
            </w:r>
            <w:r>
              <w:rPr>
                <w:sz w:val="24"/>
                <w:lang w:val="ru-RU"/>
              </w:rPr>
              <w:t>при</w:t>
            </w:r>
            <w:r>
              <w:rPr>
                <w:spacing w:val="-6"/>
                <w:sz w:val="24"/>
                <w:lang w:val="ru-RU"/>
              </w:rPr>
              <w:t xml:space="preserve"> </w:t>
            </w:r>
            <w:r>
              <w:rPr>
                <w:sz w:val="24"/>
                <w:lang w:val="ru-RU"/>
              </w:rPr>
              <w:t>столбняке</w:t>
            </w:r>
            <w:r>
              <w:rPr>
                <w:spacing w:val="-6"/>
                <w:sz w:val="24"/>
                <w:lang w:val="ru-RU"/>
              </w:rPr>
              <w:t xml:space="preserve"> </w:t>
            </w:r>
            <w:r>
              <w:rPr>
                <w:sz w:val="24"/>
                <w:lang w:val="ru-RU"/>
              </w:rPr>
              <w:t>начинаются</w:t>
            </w:r>
            <w:r>
              <w:rPr>
                <w:spacing w:val="-4"/>
                <w:sz w:val="24"/>
                <w:lang w:val="ru-RU"/>
              </w:rPr>
              <w:t xml:space="preserve"> </w:t>
            </w:r>
            <w:r>
              <w:rPr>
                <w:spacing w:val="-5"/>
                <w:sz w:val="24"/>
                <w:lang w:val="ru-RU"/>
              </w:rPr>
              <w:t>с:</w:t>
            </w:r>
          </w:p>
          <w:p w14:paraId="710372E8">
            <w:pPr>
              <w:pStyle w:val="17"/>
              <w:ind w:right="140"/>
              <w:rPr>
                <w:sz w:val="24"/>
                <w:lang w:val="ru-RU"/>
              </w:rPr>
            </w:pPr>
            <w:r>
              <w:rPr>
                <w:sz w:val="24"/>
                <w:lang w:val="ru-RU"/>
              </w:rPr>
              <w:t>1</w:t>
            </w:r>
            <w:r>
              <w:rPr>
                <w:spacing w:val="-10"/>
                <w:sz w:val="24"/>
                <w:lang w:val="ru-RU"/>
              </w:rPr>
              <w:t xml:space="preserve"> </w:t>
            </w:r>
            <w:r>
              <w:rPr>
                <w:sz w:val="24"/>
                <w:lang w:val="ru-RU"/>
              </w:rPr>
              <w:t>непроизвольных</w:t>
            </w:r>
            <w:r>
              <w:rPr>
                <w:spacing w:val="-10"/>
                <w:sz w:val="24"/>
                <w:lang w:val="ru-RU"/>
              </w:rPr>
              <w:t xml:space="preserve"> </w:t>
            </w:r>
            <w:r>
              <w:rPr>
                <w:sz w:val="24"/>
                <w:lang w:val="ru-RU"/>
              </w:rPr>
              <w:t>сокращений</w:t>
            </w:r>
            <w:r>
              <w:rPr>
                <w:spacing w:val="-10"/>
                <w:sz w:val="24"/>
                <w:lang w:val="ru-RU"/>
              </w:rPr>
              <w:t xml:space="preserve"> </w:t>
            </w:r>
            <w:r>
              <w:rPr>
                <w:sz w:val="24"/>
                <w:lang w:val="ru-RU"/>
              </w:rPr>
              <w:t>мимической</w:t>
            </w:r>
            <w:r>
              <w:rPr>
                <w:spacing w:val="-10"/>
                <w:sz w:val="24"/>
                <w:lang w:val="ru-RU"/>
              </w:rPr>
              <w:t xml:space="preserve"> </w:t>
            </w:r>
            <w:r>
              <w:rPr>
                <w:sz w:val="24"/>
                <w:lang w:val="ru-RU"/>
              </w:rPr>
              <w:t>мускулатуры и глазодвигательных мышц</w:t>
            </w:r>
          </w:p>
          <w:p w14:paraId="17401E98">
            <w:pPr>
              <w:pStyle w:val="17"/>
              <w:rPr>
                <w:sz w:val="24"/>
                <w:lang w:val="ru-RU"/>
              </w:rPr>
            </w:pPr>
            <w:r>
              <w:rPr>
                <w:sz w:val="24"/>
                <w:lang w:val="ru-RU"/>
              </w:rPr>
              <w:t>2тонических</w:t>
            </w:r>
            <w:r>
              <w:rPr>
                <w:spacing w:val="-3"/>
                <w:sz w:val="24"/>
                <w:lang w:val="ru-RU"/>
              </w:rPr>
              <w:t xml:space="preserve"> </w:t>
            </w:r>
            <w:r>
              <w:rPr>
                <w:sz w:val="24"/>
                <w:lang w:val="ru-RU"/>
              </w:rPr>
              <w:t>судорожных</w:t>
            </w:r>
            <w:r>
              <w:rPr>
                <w:spacing w:val="-3"/>
                <w:sz w:val="24"/>
                <w:lang w:val="ru-RU"/>
              </w:rPr>
              <w:t xml:space="preserve"> </w:t>
            </w:r>
            <w:r>
              <w:rPr>
                <w:sz w:val="24"/>
                <w:lang w:val="ru-RU"/>
              </w:rPr>
              <w:t>сокращений</w:t>
            </w:r>
            <w:r>
              <w:rPr>
                <w:spacing w:val="-3"/>
                <w:sz w:val="24"/>
                <w:lang w:val="ru-RU"/>
              </w:rPr>
              <w:t xml:space="preserve"> </w:t>
            </w:r>
            <w:r>
              <w:rPr>
                <w:sz w:val="24"/>
                <w:lang w:val="ru-RU"/>
              </w:rPr>
              <w:t>мышц</w:t>
            </w:r>
            <w:r>
              <w:rPr>
                <w:spacing w:val="-3"/>
                <w:sz w:val="24"/>
                <w:lang w:val="ru-RU"/>
              </w:rPr>
              <w:t xml:space="preserve"> </w:t>
            </w:r>
            <w:r>
              <w:rPr>
                <w:spacing w:val="-2"/>
                <w:sz w:val="24"/>
                <w:lang w:val="ru-RU"/>
              </w:rPr>
              <w:t>конечностей</w:t>
            </w:r>
          </w:p>
          <w:p w14:paraId="2D1E1408">
            <w:pPr>
              <w:pStyle w:val="17"/>
              <w:rPr>
                <w:sz w:val="24"/>
                <w:lang w:val="ru-RU"/>
              </w:rPr>
            </w:pPr>
            <w:r>
              <w:rPr>
                <w:sz w:val="24"/>
                <w:lang w:val="ru-RU"/>
              </w:rPr>
              <w:t xml:space="preserve">3 </w:t>
            </w:r>
            <w:r>
              <w:rPr>
                <w:spacing w:val="-2"/>
                <w:sz w:val="24"/>
                <w:lang w:val="ru-RU"/>
              </w:rPr>
              <w:t>ларингоспазма</w:t>
            </w:r>
          </w:p>
          <w:p w14:paraId="16B5F279">
            <w:pPr>
              <w:pStyle w:val="17"/>
              <w:rPr>
                <w:sz w:val="24"/>
                <w:lang w:val="ru-RU"/>
              </w:rPr>
            </w:pPr>
            <w:r>
              <w:rPr>
                <w:sz w:val="24"/>
                <w:lang w:val="ru-RU"/>
              </w:rPr>
              <w:t>4тонических</w:t>
            </w:r>
            <w:r>
              <w:rPr>
                <w:spacing w:val="-3"/>
                <w:sz w:val="24"/>
                <w:lang w:val="ru-RU"/>
              </w:rPr>
              <w:t xml:space="preserve"> </w:t>
            </w:r>
            <w:r>
              <w:rPr>
                <w:sz w:val="24"/>
                <w:lang w:val="ru-RU"/>
              </w:rPr>
              <w:t>судорог</w:t>
            </w:r>
            <w:r>
              <w:rPr>
                <w:spacing w:val="-2"/>
                <w:sz w:val="24"/>
                <w:lang w:val="ru-RU"/>
              </w:rPr>
              <w:t xml:space="preserve"> </w:t>
            </w:r>
            <w:r>
              <w:rPr>
                <w:sz w:val="24"/>
                <w:lang w:val="ru-RU"/>
              </w:rPr>
              <w:t>жевательных</w:t>
            </w:r>
            <w:r>
              <w:rPr>
                <w:spacing w:val="-2"/>
                <w:sz w:val="24"/>
                <w:lang w:val="ru-RU"/>
              </w:rPr>
              <w:t xml:space="preserve"> </w:t>
            </w:r>
            <w:r>
              <w:rPr>
                <w:sz w:val="24"/>
                <w:lang w:val="ru-RU"/>
              </w:rPr>
              <w:t>мышц</w:t>
            </w:r>
            <w:r>
              <w:rPr>
                <w:spacing w:val="-2"/>
                <w:sz w:val="24"/>
                <w:lang w:val="ru-RU"/>
              </w:rPr>
              <w:t xml:space="preserve"> </w:t>
            </w:r>
            <w:r>
              <w:rPr>
                <w:sz w:val="24"/>
                <w:lang w:val="ru-RU"/>
              </w:rPr>
              <w:t>(тризм)</w:t>
            </w:r>
            <w:r>
              <w:rPr>
                <w:spacing w:val="-2"/>
                <w:sz w:val="24"/>
                <w:lang w:val="ru-RU"/>
              </w:rPr>
              <w:t xml:space="preserve"> </w:t>
            </w:r>
            <w:r>
              <w:rPr>
                <w:sz w:val="24"/>
                <w:lang w:val="ru-RU"/>
              </w:rPr>
              <w:t>Ответ</w:t>
            </w:r>
            <w:r>
              <w:rPr>
                <w:spacing w:val="-2"/>
                <w:sz w:val="24"/>
                <w:lang w:val="ru-RU"/>
              </w:rPr>
              <w:t xml:space="preserve"> </w:t>
            </w:r>
            <w:r>
              <w:rPr>
                <w:spacing w:val="-10"/>
                <w:sz w:val="24"/>
                <w:lang w:val="ru-RU"/>
              </w:rPr>
              <w:t>4</w:t>
            </w:r>
          </w:p>
          <w:p w14:paraId="1754844F">
            <w:pPr>
              <w:pStyle w:val="17"/>
              <w:spacing w:before="260"/>
              <w:ind w:right="140"/>
              <w:rPr>
                <w:sz w:val="24"/>
                <w:lang w:val="ru-RU"/>
              </w:rPr>
            </w:pPr>
            <w:r>
              <w:rPr>
                <w:sz w:val="24"/>
                <w:lang w:val="ru-RU"/>
              </w:rPr>
              <w:t>Какой</w:t>
            </w:r>
            <w:r>
              <w:rPr>
                <w:spacing w:val="-9"/>
                <w:sz w:val="24"/>
                <w:lang w:val="ru-RU"/>
              </w:rPr>
              <w:t xml:space="preserve"> </w:t>
            </w:r>
            <w:r>
              <w:rPr>
                <w:sz w:val="24"/>
                <w:lang w:val="ru-RU"/>
              </w:rPr>
              <w:t>из</w:t>
            </w:r>
            <w:r>
              <w:rPr>
                <w:spacing w:val="-9"/>
                <w:sz w:val="24"/>
                <w:lang w:val="ru-RU"/>
              </w:rPr>
              <w:t xml:space="preserve"> </w:t>
            </w:r>
            <w:r>
              <w:rPr>
                <w:sz w:val="24"/>
                <w:lang w:val="ru-RU"/>
              </w:rPr>
              <w:t>признаков</w:t>
            </w:r>
            <w:r>
              <w:rPr>
                <w:spacing w:val="-9"/>
                <w:sz w:val="24"/>
                <w:lang w:val="ru-RU"/>
              </w:rPr>
              <w:t xml:space="preserve"> </w:t>
            </w:r>
            <w:r>
              <w:rPr>
                <w:sz w:val="24"/>
                <w:lang w:val="ru-RU"/>
              </w:rPr>
              <w:t>определяется</w:t>
            </w:r>
            <w:r>
              <w:rPr>
                <w:spacing w:val="-7"/>
                <w:sz w:val="24"/>
                <w:lang w:val="ru-RU"/>
              </w:rPr>
              <w:t xml:space="preserve"> </w:t>
            </w:r>
            <w:r>
              <w:rPr>
                <w:sz w:val="24"/>
                <w:lang w:val="ru-RU"/>
              </w:rPr>
              <w:t>при</w:t>
            </w:r>
            <w:r>
              <w:rPr>
                <w:spacing w:val="-9"/>
                <w:sz w:val="24"/>
                <w:lang w:val="ru-RU"/>
              </w:rPr>
              <w:t xml:space="preserve"> </w:t>
            </w:r>
            <w:r>
              <w:rPr>
                <w:sz w:val="24"/>
                <w:lang w:val="ru-RU"/>
              </w:rPr>
              <w:t>приступе эпилепсии, в отличии от обморока:</w:t>
            </w:r>
          </w:p>
          <w:p w14:paraId="06A392B2">
            <w:pPr>
              <w:pStyle w:val="17"/>
              <w:ind w:right="3823"/>
              <w:rPr>
                <w:sz w:val="24"/>
                <w:lang w:val="ru-RU"/>
              </w:rPr>
            </w:pPr>
            <w:r>
              <w:rPr>
                <w:sz w:val="24"/>
                <w:lang w:val="ru-RU"/>
              </w:rPr>
              <w:t>1 бледность кожи 2утрата сознания Зприкусывание</w:t>
            </w:r>
            <w:r>
              <w:rPr>
                <w:spacing w:val="-15"/>
                <w:sz w:val="24"/>
                <w:lang w:val="ru-RU"/>
              </w:rPr>
              <w:t xml:space="preserve"> </w:t>
            </w:r>
            <w:r>
              <w:rPr>
                <w:sz w:val="24"/>
                <w:lang w:val="ru-RU"/>
              </w:rPr>
              <w:t>языка</w:t>
            </w:r>
          </w:p>
          <w:p w14:paraId="2F1F06F3">
            <w:pPr>
              <w:pStyle w:val="17"/>
              <w:rPr>
                <w:sz w:val="24"/>
                <w:lang w:val="ru-RU"/>
              </w:rPr>
            </w:pPr>
            <w:r>
              <w:rPr>
                <w:sz w:val="24"/>
                <w:lang w:val="ru-RU"/>
              </w:rPr>
              <w:t>4быстрое</w:t>
            </w:r>
            <w:r>
              <w:rPr>
                <w:spacing w:val="-5"/>
                <w:sz w:val="24"/>
                <w:lang w:val="ru-RU"/>
              </w:rPr>
              <w:t xml:space="preserve"> </w:t>
            </w:r>
            <w:r>
              <w:rPr>
                <w:sz w:val="24"/>
                <w:lang w:val="ru-RU"/>
              </w:rPr>
              <w:t>возвращение</w:t>
            </w:r>
            <w:r>
              <w:rPr>
                <w:spacing w:val="-4"/>
                <w:sz w:val="24"/>
                <w:lang w:val="ru-RU"/>
              </w:rPr>
              <w:t xml:space="preserve"> </w:t>
            </w:r>
            <w:r>
              <w:rPr>
                <w:sz w:val="24"/>
                <w:lang w:val="ru-RU"/>
              </w:rPr>
              <w:t>сознания</w:t>
            </w:r>
            <w:r>
              <w:rPr>
                <w:spacing w:val="-5"/>
                <w:sz w:val="24"/>
                <w:lang w:val="ru-RU"/>
              </w:rPr>
              <w:t xml:space="preserve"> </w:t>
            </w:r>
            <w:r>
              <w:rPr>
                <w:sz w:val="24"/>
                <w:lang w:val="ru-RU"/>
              </w:rPr>
              <w:t>Ответ</w:t>
            </w:r>
            <w:r>
              <w:rPr>
                <w:spacing w:val="-5"/>
                <w:sz w:val="24"/>
                <w:lang w:val="ru-RU"/>
              </w:rPr>
              <w:t xml:space="preserve"> </w:t>
            </w:r>
            <w:r>
              <w:rPr>
                <w:spacing w:val="-10"/>
                <w:sz w:val="24"/>
                <w:lang w:val="ru-RU"/>
              </w:rPr>
              <w:t>3</w:t>
            </w:r>
          </w:p>
          <w:p w14:paraId="10EC6C98">
            <w:pPr>
              <w:pStyle w:val="17"/>
              <w:spacing w:before="260"/>
              <w:ind w:right="68"/>
              <w:rPr>
                <w:sz w:val="24"/>
                <w:lang w:val="ru-RU"/>
              </w:rPr>
            </w:pPr>
            <w:r>
              <w:rPr>
                <w:sz w:val="24"/>
                <w:lang w:val="ru-RU"/>
              </w:rPr>
              <w:t>Обморок</w:t>
            </w:r>
            <w:r>
              <w:rPr>
                <w:spacing w:val="-7"/>
                <w:sz w:val="24"/>
                <w:lang w:val="ru-RU"/>
              </w:rPr>
              <w:t xml:space="preserve"> </w:t>
            </w:r>
            <w:r>
              <w:rPr>
                <w:sz w:val="24"/>
                <w:lang w:val="ru-RU"/>
              </w:rPr>
              <w:t>-</w:t>
            </w:r>
            <w:r>
              <w:rPr>
                <w:spacing w:val="-8"/>
                <w:sz w:val="24"/>
                <w:lang w:val="ru-RU"/>
              </w:rPr>
              <w:t xml:space="preserve"> </w:t>
            </w:r>
            <w:r>
              <w:rPr>
                <w:sz w:val="24"/>
                <w:lang w:val="ru-RU"/>
              </w:rPr>
              <w:t>это</w:t>
            </w:r>
            <w:r>
              <w:rPr>
                <w:spacing w:val="-8"/>
                <w:sz w:val="24"/>
                <w:lang w:val="ru-RU"/>
              </w:rPr>
              <w:t xml:space="preserve"> </w:t>
            </w:r>
            <w:r>
              <w:rPr>
                <w:sz w:val="24"/>
                <w:lang w:val="ru-RU"/>
              </w:rPr>
              <w:t>форма</w:t>
            </w:r>
            <w:r>
              <w:rPr>
                <w:spacing w:val="-8"/>
                <w:sz w:val="24"/>
                <w:lang w:val="ru-RU"/>
              </w:rPr>
              <w:t xml:space="preserve"> </w:t>
            </w:r>
            <w:r>
              <w:rPr>
                <w:sz w:val="24"/>
                <w:lang w:val="ru-RU"/>
              </w:rPr>
              <w:t>острой</w:t>
            </w:r>
            <w:r>
              <w:rPr>
                <w:spacing w:val="-8"/>
                <w:sz w:val="24"/>
                <w:lang w:val="ru-RU"/>
              </w:rPr>
              <w:t xml:space="preserve"> </w:t>
            </w:r>
            <w:r>
              <w:rPr>
                <w:sz w:val="24"/>
                <w:lang w:val="ru-RU"/>
              </w:rPr>
              <w:t xml:space="preserve">недостаточности: </w:t>
            </w:r>
            <w:r>
              <w:rPr>
                <w:spacing w:val="-2"/>
                <w:sz w:val="24"/>
                <w:lang w:val="ru-RU"/>
              </w:rPr>
              <w:t>1коронарной</w:t>
            </w:r>
          </w:p>
          <w:p w14:paraId="741F1357">
            <w:pPr>
              <w:pStyle w:val="17"/>
              <w:rPr>
                <w:sz w:val="24"/>
                <w:lang w:val="ru-RU"/>
              </w:rPr>
            </w:pPr>
            <w:r>
              <w:rPr>
                <w:spacing w:val="-2"/>
                <w:sz w:val="24"/>
                <w:lang w:val="ru-RU"/>
              </w:rPr>
              <w:t>2левожелудочковой</w:t>
            </w:r>
          </w:p>
          <w:p w14:paraId="6F54F6B6">
            <w:pPr>
              <w:pStyle w:val="17"/>
              <w:rPr>
                <w:sz w:val="24"/>
                <w:lang w:val="ru-RU"/>
              </w:rPr>
            </w:pPr>
            <w:r>
              <w:rPr>
                <w:sz w:val="24"/>
                <w:lang w:val="ru-RU"/>
              </w:rPr>
              <w:t>3</w:t>
            </w:r>
            <w:r>
              <w:rPr>
                <w:spacing w:val="-8"/>
                <w:sz w:val="24"/>
                <w:lang w:val="ru-RU"/>
              </w:rPr>
              <w:t xml:space="preserve"> </w:t>
            </w:r>
            <w:r>
              <w:rPr>
                <w:sz w:val="24"/>
                <w:lang w:val="ru-RU"/>
              </w:rPr>
              <w:t>правожелудочковой</w:t>
            </w:r>
            <w:r>
              <w:rPr>
                <w:spacing w:val="-8"/>
                <w:sz w:val="24"/>
                <w:lang w:val="ru-RU"/>
              </w:rPr>
              <w:t xml:space="preserve"> </w:t>
            </w:r>
            <w:r>
              <w:rPr>
                <w:spacing w:val="-2"/>
                <w:sz w:val="24"/>
                <w:lang w:val="ru-RU"/>
              </w:rPr>
              <w:t>4сосудистой</w:t>
            </w:r>
          </w:p>
          <w:p w14:paraId="72B54786">
            <w:pPr>
              <w:pStyle w:val="17"/>
              <w:rPr>
                <w:sz w:val="24"/>
                <w:lang w:val="ru-RU"/>
              </w:rPr>
            </w:pPr>
            <w:r>
              <w:rPr>
                <w:sz w:val="24"/>
                <w:lang w:val="ru-RU"/>
              </w:rPr>
              <w:t xml:space="preserve">Ответ </w:t>
            </w:r>
            <w:r>
              <w:rPr>
                <w:spacing w:val="-10"/>
                <w:sz w:val="24"/>
                <w:lang w:val="ru-RU"/>
              </w:rPr>
              <w:t>4</w:t>
            </w:r>
          </w:p>
          <w:p w14:paraId="1AC1B5A6">
            <w:pPr>
              <w:pStyle w:val="17"/>
              <w:spacing w:before="260"/>
              <w:ind w:right="68"/>
              <w:rPr>
                <w:sz w:val="24"/>
                <w:lang w:val="ru-RU"/>
              </w:rPr>
            </w:pPr>
            <w:r>
              <w:rPr>
                <w:sz w:val="24"/>
                <w:lang w:val="ru-RU"/>
              </w:rPr>
              <w:t>Кровотечение</w:t>
            </w:r>
            <w:r>
              <w:rPr>
                <w:spacing w:val="-7"/>
                <w:sz w:val="24"/>
                <w:lang w:val="ru-RU"/>
              </w:rPr>
              <w:t xml:space="preserve"> </w:t>
            </w:r>
            <w:r>
              <w:rPr>
                <w:sz w:val="24"/>
                <w:lang w:val="ru-RU"/>
              </w:rPr>
              <w:t>в</w:t>
            </w:r>
            <w:r>
              <w:rPr>
                <w:spacing w:val="-9"/>
                <w:sz w:val="24"/>
                <w:lang w:val="ru-RU"/>
              </w:rPr>
              <w:t xml:space="preserve"> </w:t>
            </w:r>
            <w:r>
              <w:rPr>
                <w:sz w:val="24"/>
                <w:lang w:val="ru-RU"/>
              </w:rPr>
              <w:t>полости,</w:t>
            </w:r>
            <w:r>
              <w:rPr>
                <w:spacing w:val="-9"/>
                <w:sz w:val="24"/>
                <w:lang w:val="ru-RU"/>
              </w:rPr>
              <w:t xml:space="preserve"> </w:t>
            </w:r>
            <w:r>
              <w:rPr>
                <w:sz w:val="24"/>
                <w:lang w:val="ru-RU"/>
              </w:rPr>
              <w:t>сообщающееся</w:t>
            </w:r>
            <w:r>
              <w:rPr>
                <w:spacing w:val="-7"/>
                <w:sz w:val="24"/>
                <w:lang w:val="ru-RU"/>
              </w:rPr>
              <w:t xml:space="preserve"> </w:t>
            </w:r>
            <w:r>
              <w:rPr>
                <w:sz w:val="24"/>
                <w:lang w:val="ru-RU"/>
              </w:rPr>
              <w:t>с</w:t>
            </w:r>
            <w:r>
              <w:rPr>
                <w:spacing w:val="-9"/>
                <w:sz w:val="24"/>
                <w:lang w:val="ru-RU"/>
              </w:rPr>
              <w:t xml:space="preserve"> </w:t>
            </w:r>
            <w:r>
              <w:rPr>
                <w:sz w:val="24"/>
                <w:lang w:val="ru-RU"/>
              </w:rPr>
              <w:t>внешней средой, это кровотечение:</w:t>
            </w:r>
          </w:p>
          <w:p w14:paraId="688B4D94">
            <w:pPr>
              <w:pStyle w:val="17"/>
              <w:ind w:right="3760"/>
              <w:rPr>
                <w:sz w:val="24"/>
                <w:lang w:val="ru-RU"/>
              </w:rPr>
            </w:pPr>
            <w:r>
              <w:rPr>
                <w:sz w:val="24"/>
                <w:lang w:val="ru-RU"/>
              </w:rPr>
              <w:t>1 наружное 2внутреннее</w:t>
            </w:r>
            <w:r>
              <w:rPr>
                <w:spacing w:val="-15"/>
                <w:sz w:val="24"/>
                <w:lang w:val="ru-RU"/>
              </w:rPr>
              <w:t xml:space="preserve"> </w:t>
            </w:r>
            <w:r>
              <w:rPr>
                <w:sz w:val="24"/>
                <w:lang w:val="ru-RU"/>
              </w:rPr>
              <w:t>открытое 3 внутритканевое</w:t>
            </w:r>
          </w:p>
          <w:p w14:paraId="5534450B">
            <w:pPr>
              <w:pStyle w:val="17"/>
              <w:spacing w:before="1"/>
              <w:rPr>
                <w:sz w:val="24"/>
                <w:lang w:val="ru-RU"/>
              </w:rPr>
            </w:pPr>
            <w:r>
              <w:rPr>
                <w:sz w:val="24"/>
                <w:lang w:val="ru-RU"/>
              </w:rPr>
              <w:t>4внутреннее</w:t>
            </w:r>
            <w:r>
              <w:rPr>
                <w:spacing w:val="-5"/>
                <w:sz w:val="24"/>
                <w:lang w:val="ru-RU"/>
              </w:rPr>
              <w:t xml:space="preserve"> </w:t>
            </w:r>
            <w:r>
              <w:rPr>
                <w:sz w:val="24"/>
                <w:lang w:val="ru-RU"/>
              </w:rPr>
              <w:t>закрытое</w:t>
            </w:r>
            <w:r>
              <w:rPr>
                <w:spacing w:val="-4"/>
                <w:sz w:val="24"/>
                <w:lang w:val="ru-RU"/>
              </w:rPr>
              <w:t xml:space="preserve"> </w:t>
            </w:r>
            <w:r>
              <w:rPr>
                <w:sz w:val="24"/>
                <w:lang w:val="ru-RU"/>
              </w:rPr>
              <w:t>Ответ</w:t>
            </w:r>
            <w:r>
              <w:rPr>
                <w:spacing w:val="-5"/>
                <w:sz w:val="24"/>
                <w:lang w:val="ru-RU"/>
              </w:rPr>
              <w:t xml:space="preserve"> </w:t>
            </w:r>
            <w:r>
              <w:rPr>
                <w:spacing w:val="-10"/>
                <w:sz w:val="24"/>
                <w:lang w:val="ru-RU"/>
              </w:rPr>
              <w:t>2</w:t>
            </w:r>
          </w:p>
          <w:p w14:paraId="40456B71">
            <w:pPr>
              <w:pStyle w:val="17"/>
              <w:spacing w:before="260"/>
              <w:ind w:right="68"/>
              <w:rPr>
                <w:sz w:val="24"/>
                <w:lang w:val="ru-RU"/>
              </w:rPr>
            </w:pPr>
            <w:r>
              <w:rPr>
                <w:sz w:val="24"/>
                <w:lang w:val="ru-RU"/>
              </w:rPr>
              <w:t>Признаки</w:t>
            </w:r>
            <w:r>
              <w:rPr>
                <w:spacing w:val="-8"/>
                <w:sz w:val="24"/>
                <w:lang w:val="ru-RU"/>
              </w:rPr>
              <w:t xml:space="preserve"> </w:t>
            </w:r>
            <w:r>
              <w:rPr>
                <w:sz w:val="24"/>
                <w:lang w:val="ru-RU"/>
              </w:rPr>
              <w:t>правильного</w:t>
            </w:r>
            <w:r>
              <w:rPr>
                <w:spacing w:val="-8"/>
                <w:sz w:val="24"/>
                <w:lang w:val="ru-RU"/>
              </w:rPr>
              <w:t xml:space="preserve"> </w:t>
            </w:r>
            <w:r>
              <w:rPr>
                <w:sz w:val="24"/>
                <w:lang w:val="ru-RU"/>
              </w:rPr>
              <w:t>наложения</w:t>
            </w:r>
            <w:r>
              <w:rPr>
                <w:spacing w:val="-8"/>
                <w:sz w:val="24"/>
                <w:lang w:val="ru-RU"/>
              </w:rPr>
              <w:t xml:space="preserve"> </w:t>
            </w:r>
            <w:r>
              <w:rPr>
                <w:sz w:val="24"/>
                <w:lang w:val="ru-RU"/>
              </w:rPr>
              <w:t>жгута:</w:t>
            </w:r>
            <w:r>
              <w:rPr>
                <w:spacing w:val="-8"/>
                <w:sz w:val="24"/>
                <w:lang w:val="ru-RU"/>
              </w:rPr>
              <w:t xml:space="preserve"> </w:t>
            </w:r>
            <w:r>
              <w:rPr>
                <w:sz w:val="24"/>
                <w:lang w:val="ru-RU"/>
              </w:rPr>
              <w:t>1</w:t>
            </w:r>
            <w:r>
              <w:rPr>
                <w:spacing w:val="-8"/>
                <w:sz w:val="24"/>
                <w:lang w:val="ru-RU"/>
              </w:rPr>
              <w:t xml:space="preserve"> </w:t>
            </w:r>
            <w:r>
              <w:rPr>
                <w:sz w:val="24"/>
                <w:lang w:val="ru-RU"/>
              </w:rPr>
              <w:t>посинение конечности 2онемение конечности</w:t>
            </w:r>
          </w:p>
          <w:p w14:paraId="6B9A4B5F">
            <w:pPr>
              <w:pStyle w:val="17"/>
              <w:ind w:right="68"/>
              <w:rPr>
                <w:sz w:val="24"/>
                <w:lang w:val="ru-RU"/>
              </w:rPr>
            </w:pPr>
            <w:r>
              <w:rPr>
                <w:sz w:val="24"/>
                <w:lang w:val="ru-RU"/>
              </w:rPr>
              <w:t>3 прекращение кровотечения и онемение конечности 4прекращение</w:t>
            </w:r>
            <w:r>
              <w:rPr>
                <w:spacing w:val="-7"/>
                <w:sz w:val="24"/>
                <w:lang w:val="ru-RU"/>
              </w:rPr>
              <w:t xml:space="preserve"> </w:t>
            </w:r>
            <w:r>
              <w:rPr>
                <w:sz w:val="24"/>
                <w:lang w:val="ru-RU"/>
              </w:rPr>
              <w:t>кровотечения</w:t>
            </w:r>
            <w:r>
              <w:rPr>
                <w:spacing w:val="-8"/>
                <w:sz w:val="24"/>
                <w:lang w:val="ru-RU"/>
              </w:rPr>
              <w:t xml:space="preserve"> </w:t>
            </w:r>
            <w:r>
              <w:rPr>
                <w:sz w:val="24"/>
                <w:lang w:val="ru-RU"/>
              </w:rPr>
              <w:t>и</w:t>
            </w:r>
            <w:r>
              <w:rPr>
                <w:spacing w:val="-9"/>
                <w:sz w:val="24"/>
                <w:lang w:val="ru-RU"/>
              </w:rPr>
              <w:t xml:space="preserve"> </w:t>
            </w:r>
            <w:r>
              <w:rPr>
                <w:sz w:val="24"/>
                <w:lang w:val="ru-RU"/>
              </w:rPr>
              <w:t>исчезновение</w:t>
            </w:r>
            <w:r>
              <w:rPr>
                <w:spacing w:val="-7"/>
                <w:sz w:val="24"/>
                <w:lang w:val="ru-RU"/>
              </w:rPr>
              <w:t xml:space="preserve"> </w:t>
            </w:r>
            <w:r>
              <w:rPr>
                <w:sz w:val="24"/>
                <w:lang w:val="ru-RU"/>
              </w:rPr>
              <w:t>пульса</w:t>
            </w:r>
            <w:r>
              <w:rPr>
                <w:spacing w:val="-8"/>
                <w:sz w:val="24"/>
                <w:lang w:val="ru-RU"/>
              </w:rPr>
              <w:t xml:space="preserve"> </w:t>
            </w:r>
            <w:r>
              <w:rPr>
                <w:sz w:val="24"/>
                <w:lang w:val="ru-RU"/>
              </w:rPr>
              <w:t>на периферии конечности</w:t>
            </w:r>
          </w:p>
        </w:tc>
      </w:tr>
    </w:tbl>
    <w:p w14:paraId="75756FFB">
      <w:pPr>
        <w:pStyle w:val="17"/>
        <w:rPr>
          <w:sz w:val="24"/>
        </w:rPr>
        <w:sectPr>
          <w:type w:val="continuous"/>
          <w:pgSz w:w="11900" w:h="16840"/>
          <w:pgMar w:top="1120" w:right="425" w:bottom="540" w:left="1275" w:header="0" w:footer="347" w:gutter="0"/>
          <w:cols w:space="720" w:num="1"/>
        </w:sectPr>
      </w:pPr>
    </w:p>
    <w:tbl>
      <w:tblPr>
        <w:tblStyle w:val="14"/>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47"/>
        <w:gridCol w:w="6082"/>
      </w:tblGrid>
      <w:tr w14:paraId="1D30A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91" w:hRule="atLeast"/>
        </w:trPr>
        <w:tc>
          <w:tcPr>
            <w:tcW w:w="485" w:type="dxa"/>
          </w:tcPr>
          <w:p w14:paraId="3561297F">
            <w:pPr>
              <w:pStyle w:val="17"/>
              <w:ind w:left="0"/>
              <w:rPr>
                <w:sz w:val="24"/>
                <w:lang w:val="ru-RU"/>
              </w:rPr>
            </w:pPr>
          </w:p>
        </w:tc>
        <w:tc>
          <w:tcPr>
            <w:tcW w:w="2947" w:type="dxa"/>
          </w:tcPr>
          <w:p w14:paraId="77F15E14">
            <w:pPr>
              <w:pStyle w:val="17"/>
              <w:ind w:left="0"/>
              <w:rPr>
                <w:sz w:val="24"/>
                <w:lang w:val="ru-RU"/>
              </w:rPr>
            </w:pPr>
          </w:p>
        </w:tc>
        <w:tc>
          <w:tcPr>
            <w:tcW w:w="6082" w:type="dxa"/>
          </w:tcPr>
          <w:p w14:paraId="20158EAC">
            <w:pPr>
              <w:pStyle w:val="17"/>
              <w:spacing w:line="266" w:lineRule="exact"/>
              <w:rPr>
                <w:sz w:val="24"/>
                <w:lang w:val="ru-RU"/>
              </w:rPr>
            </w:pPr>
            <w:r>
              <w:rPr>
                <w:sz w:val="24"/>
                <w:lang w:val="ru-RU"/>
              </w:rPr>
              <w:t xml:space="preserve">Ответ </w:t>
            </w:r>
            <w:r>
              <w:rPr>
                <w:spacing w:val="-10"/>
                <w:sz w:val="24"/>
                <w:lang w:val="ru-RU"/>
              </w:rPr>
              <w:t>4</w:t>
            </w:r>
          </w:p>
          <w:p w14:paraId="10080957">
            <w:pPr>
              <w:pStyle w:val="17"/>
              <w:spacing w:before="260"/>
              <w:ind w:right="68"/>
              <w:rPr>
                <w:sz w:val="24"/>
                <w:lang w:val="ru-RU"/>
              </w:rPr>
            </w:pPr>
            <w:r>
              <w:rPr>
                <w:sz w:val="24"/>
                <w:lang w:val="ru-RU"/>
              </w:rPr>
              <w:t>При</w:t>
            </w:r>
            <w:r>
              <w:rPr>
                <w:spacing w:val="-9"/>
                <w:sz w:val="24"/>
                <w:lang w:val="ru-RU"/>
              </w:rPr>
              <w:t xml:space="preserve"> </w:t>
            </w:r>
            <w:r>
              <w:rPr>
                <w:sz w:val="24"/>
                <w:lang w:val="ru-RU"/>
              </w:rPr>
              <w:t>каком</w:t>
            </w:r>
            <w:r>
              <w:rPr>
                <w:spacing w:val="-9"/>
                <w:sz w:val="24"/>
                <w:lang w:val="ru-RU"/>
              </w:rPr>
              <w:t xml:space="preserve"> </w:t>
            </w:r>
            <w:r>
              <w:rPr>
                <w:sz w:val="24"/>
                <w:lang w:val="ru-RU"/>
              </w:rPr>
              <w:t>виде</w:t>
            </w:r>
            <w:r>
              <w:rPr>
                <w:spacing w:val="-9"/>
                <w:sz w:val="24"/>
                <w:lang w:val="ru-RU"/>
              </w:rPr>
              <w:t xml:space="preserve"> </w:t>
            </w:r>
            <w:r>
              <w:rPr>
                <w:sz w:val="24"/>
                <w:lang w:val="ru-RU"/>
              </w:rPr>
              <w:t>кровотечения</w:t>
            </w:r>
            <w:r>
              <w:rPr>
                <w:spacing w:val="-7"/>
                <w:sz w:val="24"/>
                <w:lang w:val="ru-RU"/>
              </w:rPr>
              <w:t xml:space="preserve"> </w:t>
            </w:r>
            <w:r>
              <w:rPr>
                <w:sz w:val="24"/>
                <w:lang w:val="ru-RU"/>
              </w:rPr>
              <w:t>наблюдается</w:t>
            </w:r>
            <w:r>
              <w:rPr>
                <w:spacing w:val="-7"/>
                <w:sz w:val="24"/>
                <w:lang w:val="ru-RU"/>
              </w:rPr>
              <w:t xml:space="preserve"> </w:t>
            </w:r>
            <w:r>
              <w:rPr>
                <w:sz w:val="24"/>
                <w:lang w:val="ru-RU"/>
              </w:rPr>
              <w:t xml:space="preserve">пенистая </w:t>
            </w:r>
            <w:r>
              <w:rPr>
                <w:spacing w:val="-2"/>
                <w:sz w:val="24"/>
                <w:lang w:val="ru-RU"/>
              </w:rPr>
              <w:t>кровь?</w:t>
            </w:r>
          </w:p>
          <w:p w14:paraId="2690067E">
            <w:pPr>
              <w:pStyle w:val="17"/>
              <w:rPr>
                <w:sz w:val="24"/>
                <w:lang w:val="ru-RU"/>
              </w:rPr>
            </w:pPr>
            <w:r>
              <w:rPr>
                <w:sz w:val="24"/>
                <w:lang w:val="ru-RU"/>
              </w:rPr>
              <w:t xml:space="preserve">1 </w:t>
            </w:r>
            <w:r>
              <w:rPr>
                <w:spacing w:val="-2"/>
                <w:sz w:val="24"/>
                <w:lang w:val="ru-RU"/>
              </w:rPr>
              <w:t>легочном</w:t>
            </w:r>
          </w:p>
          <w:p w14:paraId="432D9793">
            <w:pPr>
              <w:pStyle w:val="17"/>
              <w:rPr>
                <w:sz w:val="24"/>
                <w:lang w:val="ru-RU"/>
              </w:rPr>
            </w:pPr>
            <w:r>
              <w:rPr>
                <w:spacing w:val="-2"/>
                <w:sz w:val="24"/>
                <w:lang w:val="ru-RU"/>
              </w:rPr>
              <w:t>2носовом</w:t>
            </w:r>
          </w:p>
          <w:p w14:paraId="0E439530">
            <w:pPr>
              <w:pStyle w:val="17"/>
              <w:ind w:right="4574"/>
              <w:rPr>
                <w:sz w:val="24"/>
                <w:lang w:val="ru-RU"/>
              </w:rPr>
            </w:pPr>
            <w:r>
              <w:rPr>
                <w:sz w:val="24"/>
                <w:lang w:val="ru-RU"/>
              </w:rPr>
              <w:t>3</w:t>
            </w:r>
            <w:r>
              <w:rPr>
                <w:spacing w:val="-15"/>
                <w:sz w:val="24"/>
                <w:lang w:val="ru-RU"/>
              </w:rPr>
              <w:t xml:space="preserve"> </w:t>
            </w:r>
            <w:r>
              <w:rPr>
                <w:sz w:val="24"/>
                <w:lang w:val="ru-RU"/>
              </w:rPr>
              <w:t xml:space="preserve">пищеводном </w:t>
            </w:r>
            <w:r>
              <w:rPr>
                <w:spacing w:val="-2"/>
                <w:sz w:val="24"/>
                <w:lang w:val="ru-RU"/>
              </w:rPr>
              <w:t xml:space="preserve">4желудочном </w:t>
            </w:r>
            <w:r>
              <w:rPr>
                <w:sz w:val="24"/>
                <w:lang w:val="ru-RU"/>
              </w:rPr>
              <w:t>Ответ 1</w:t>
            </w:r>
          </w:p>
          <w:p w14:paraId="71737F68">
            <w:pPr>
              <w:pStyle w:val="17"/>
              <w:spacing w:before="260"/>
              <w:ind w:right="68"/>
              <w:rPr>
                <w:sz w:val="24"/>
                <w:lang w:val="ru-RU"/>
              </w:rPr>
            </w:pPr>
            <w:r>
              <w:rPr>
                <w:sz w:val="24"/>
                <w:lang w:val="ru-RU"/>
              </w:rPr>
              <w:t>Какое</w:t>
            </w:r>
            <w:r>
              <w:rPr>
                <w:spacing w:val="-8"/>
                <w:sz w:val="24"/>
                <w:lang w:val="ru-RU"/>
              </w:rPr>
              <w:t xml:space="preserve"> </w:t>
            </w:r>
            <w:r>
              <w:rPr>
                <w:sz w:val="24"/>
                <w:lang w:val="ru-RU"/>
              </w:rPr>
              <w:t>кровотечение</w:t>
            </w:r>
            <w:r>
              <w:rPr>
                <w:spacing w:val="-7"/>
                <w:sz w:val="24"/>
                <w:lang w:val="ru-RU"/>
              </w:rPr>
              <w:t xml:space="preserve"> </w:t>
            </w:r>
            <w:r>
              <w:rPr>
                <w:sz w:val="24"/>
                <w:lang w:val="ru-RU"/>
              </w:rPr>
              <w:t>развивается</w:t>
            </w:r>
            <w:r>
              <w:rPr>
                <w:spacing w:val="-7"/>
                <w:sz w:val="24"/>
                <w:lang w:val="ru-RU"/>
              </w:rPr>
              <w:t xml:space="preserve"> </w:t>
            </w:r>
            <w:r>
              <w:rPr>
                <w:sz w:val="24"/>
                <w:lang w:val="ru-RU"/>
              </w:rPr>
              <w:t>при</w:t>
            </w:r>
            <w:r>
              <w:rPr>
                <w:spacing w:val="-8"/>
                <w:sz w:val="24"/>
                <w:lang w:val="ru-RU"/>
              </w:rPr>
              <w:t xml:space="preserve"> </w:t>
            </w:r>
            <w:r>
              <w:rPr>
                <w:sz w:val="24"/>
                <w:lang w:val="ru-RU"/>
              </w:rPr>
              <w:t>ранении</w:t>
            </w:r>
            <w:r>
              <w:rPr>
                <w:spacing w:val="-8"/>
                <w:sz w:val="24"/>
                <w:lang w:val="ru-RU"/>
              </w:rPr>
              <w:t xml:space="preserve"> </w:t>
            </w:r>
            <w:r>
              <w:rPr>
                <w:sz w:val="24"/>
                <w:lang w:val="ru-RU"/>
              </w:rPr>
              <w:t>печени? 1артериальное 2венозное</w:t>
            </w:r>
          </w:p>
          <w:p w14:paraId="367A5472">
            <w:pPr>
              <w:pStyle w:val="17"/>
              <w:rPr>
                <w:sz w:val="24"/>
                <w:lang w:val="ru-RU"/>
              </w:rPr>
            </w:pPr>
            <w:r>
              <w:rPr>
                <w:sz w:val="24"/>
                <w:lang w:val="ru-RU"/>
              </w:rPr>
              <w:t xml:space="preserve">3 </w:t>
            </w:r>
            <w:r>
              <w:rPr>
                <w:spacing w:val="-2"/>
                <w:sz w:val="24"/>
                <w:lang w:val="ru-RU"/>
              </w:rPr>
              <w:t>желудочное</w:t>
            </w:r>
          </w:p>
          <w:p w14:paraId="5A66D791">
            <w:pPr>
              <w:pStyle w:val="17"/>
              <w:rPr>
                <w:sz w:val="24"/>
                <w:lang w:val="ru-RU"/>
              </w:rPr>
            </w:pPr>
            <w:r>
              <w:rPr>
                <w:spacing w:val="-2"/>
                <w:sz w:val="24"/>
                <w:lang w:val="ru-RU"/>
              </w:rPr>
              <w:t>4капиллярное</w:t>
            </w:r>
          </w:p>
          <w:p w14:paraId="0ACCDF20">
            <w:pPr>
              <w:pStyle w:val="17"/>
              <w:rPr>
                <w:sz w:val="24"/>
                <w:lang w:val="ru-RU"/>
              </w:rPr>
            </w:pPr>
            <w:r>
              <w:rPr>
                <w:sz w:val="24"/>
                <w:lang w:val="ru-RU"/>
              </w:rPr>
              <w:t xml:space="preserve">5 </w:t>
            </w:r>
            <w:r>
              <w:rPr>
                <w:spacing w:val="-2"/>
                <w:sz w:val="24"/>
                <w:lang w:val="ru-RU"/>
              </w:rPr>
              <w:t>паренхиматозное</w:t>
            </w:r>
          </w:p>
          <w:p w14:paraId="126DA84A">
            <w:pPr>
              <w:pStyle w:val="17"/>
              <w:rPr>
                <w:sz w:val="24"/>
                <w:lang w:val="ru-RU"/>
              </w:rPr>
            </w:pPr>
            <w:r>
              <w:rPr>
                <w:sz w:val="24"/>
                <w:lang w:val="ru-RU"/>
              </w:rPr>
              <w:t xml:space="preserve">Ответ </w:t>
            </w:r>
            <w:r>
              <w:rPr>
                <w:spacing w:val="-10"/>
                <w:sz w:val="24"/>
                <w:lang w:val="ru-RU"/>
              </w:rPr>
              <w:t>5</w:t>
            </w:r>
          </w:p>
          <w:p w14:paraId="14DFFE85">
            <w:pPr>
              <w:pStyle w:val="17"/>
              <w:spacing w:before="260"/>
              <w:ind w:right="68"/>
              <w:rPr>
                <w:sz w:val="24"/>
                <w:lang w:val="ru-RU"/>
              </w:rPr>
            </w:pPr>
            <w:r>
              <w:rPr>
                <w:sz w:val="24"/>
                <w:lang w:val="ru-RU"/>
              </w:rPr>
              <w:t>Для венозного кровотечения характерно: пульсирующая струя, алая кровь пульсирующая струя, темная кровь плавное истечение крови,</w:t>
            </w:r>
            <w:r>
              <w:rPr>
                <w:spacing w:val="-1"/>
                <w:sz w:val="24"/>
                <w:lang w:val="ru-RU"/>
              </w:rPr>
              <w:t xml:space="preserve"> </w:t>
            </w:r>
            <w:r>
              <w:rPr>
                <w:sz w:val="24"/>
                <w:lang w:val="ru-RU"/>
              </w:rPr>
              <w:t>алая</w:t>
            </w:r>
            <w:r>
              <w:rPr>
                <w:spacing w:val="-1"/>
                <w:sz w:val="24"/>
                <w:lang w:val="ru-RU"/>
              </w:rPr>
              <w:t xml:space="preserve"> </w:t>
            </w:r>
            <w:r>
              <w:rPr>
                <w:sz w:val="24"/>
                <w:lang w:val="ru-RU"/>
              </w:rPr>
              <w:t>кровь</w:t>
            </w:r>
            <w:r>
              <w:rPr>
                <w:spacing w:val="-1"/>
                <w:sz w:val="24"/>
                <w:lang w:val="ru-RU"/>
              </w:rPr>
              <w:t xml:space="preserve"> </w:t>
            </w:r>
            <w:r>
              <w:rPr>
                <w:sz w:val="24"/>
                <w:lang w:val="ru-RU"/>
              </w:rPr>
              <w:t>*плавное истечение крови,</w:t>
            </w:r>
            <w:r>
              <w:rPr>
                <w:spacing w:val="-6"/>
                <w:sz w:val="24"/>
                <w:lang w:val="ru-RU"/>
              </w:rPr>
              <w:t xml:space="preserve"> </w:t>
            </w:r>
            <w:r>
              <w:rPr>
                <w:sz w:val="24"/>
                <w:lang w:val="ru-RU"/>
              </w:rPr>
              <w:t>темная</w:t>
            </w:r>
            <w:r>
              <w:rPr>
                <w:spacing w:val="-4"/>
                <w:sz w:val="24"/>
                <w:lang w:val="ru-RU"/>
              </w:rPr>
              <w:t xml:space="preserve"> </w:t>
            </w:r>
            <w:r>
              <w:rPr>
                <w:sz w:val="24"/>
                <w:lang w:val="ru-RU"/>
              </w:rPr>
              <w:t>кровь</w:t>
            </w:r>
            <w:r>
              <w:rPr>
                <w:spacing w:val="-4"/>
                <w:sz w:val="24"/>
                <w:lang w:val="ru-RU"/>
              </w:rPr>
              <w:t xml:space="preserve"> </w:t>
            </w:r>
            <w:r>
              <w:rPr>
                <w:sz w:val="24"/>
                <w:lang w:val="ru-RU"/>
              </w:rPr>
              <w:t>капли</w:t>
            </w:r>
            <w:r>
              <w:rPr>
                <w:spacing w:val="-4"/>
                <w:sz w:val="24"/>
                <w:lang w:val="ru-RU"/>
              </w:rPr>
              <w:t xml:space="preserve"> </w:t>
            </w:r>
            <w:r>
              <w:rPr>
                <w:sz w:val="24"/>
                <w:lang w:val="ru-RU"/>
              </w:rPr>
              <w:t>крови</w:t>
            </w:r>
            <w:r>
              <w:rPr>
                <w:spacing w:val="-4"/>
                <w:sz w:val="24"/>
                <w:lang w:val="ru-RU"/>
              </w:rPr>
              <w:t xml:space="preserve"> </w:t>
            </w:r>
            <w:r>
              <w:rPr>
                <w:sz w:val="24"/>
                <w:lang w:val="ru-RU"/>
              </w:rPr>
              <w:t>на</w:t>
            </w:r>
            <w:r>
              <w:rPr>
                <w:spacing w:val="-3"/>
                <w:sz w:val="24"/>
                <w:lang w:val="ru-RU"/>
              </w:rPr>
              <w:t xml:space="preserve"> </w:t>
            </w:r>
            <w:r>
              <w:rPr>
                <w:sz w:val="24"/>
                <w:lang w:val="ru-RU"/>
              </w:rPr>
              <w:t>раневой</w:t>
            </w:r>
            <w:r>
              <w:rPr>
                <w:spacing w:val="-4"/>
                <w:sz w:val="24"/>
                <w:lang w:val="ru-RU"/>
              </w:rPr>
              <w:t xml:space="preserve"> </w:t>
            </w:r>
            <w:r>
              <w:rPr>
                <w:spacing w:val="-2"/>
                <w:sz w:val="24"/>
                <w:lang w:val="ru-RU"/>
              </w:rPr>
              <w:t>поверхности</w:t>
            </w:r>
          </w:p>
          <w:p w14:paraId="34130384">
            <w:pPr>
              <w:pStyle w:val="17"/>
              <w:spacing w:before="260"/>
              <w:ind w:right="68"/>
              <w:rPr>
                <w:sz w:val="24"/>
                <w:lang w:val="ru-RU"/>
              </w:rPr>
            </w:pPr>
            <w:r>
              <w:rPr>
                <w:sz w:val="24"/>
                <w:lang w:val="ru-RU"/>
              </w:rPr>
              <w:t>Тяжелая</w:t>
            </w:r>
            <w:r>
              <w:rPr>
                <w:spacing w:val="-10"/>
                <w:sz w:val="24"/>
                <w:lang w:val="ru-RU"/>
              </w:rPr>
              <w:t xml:space="preserve"> </w:t>
            </w:r>
            <w:r>
              <w:rPr>
                <w:sz w:val="24"/>
                <w:lang w:val="ru-RU"/>
              </w:rPr>
              <w:t>кровопотеря</w:t>
            </w:r>
            <w:r>
              <w:rPr>
                <w:spacing w:val="-9"/>
                <w:sz w:val="24"/>
                <w:lang w:val="ru-RU"/>
              </w:rPr>
              <w:t xml:space="preserve"> </w:t>
            </w:r>
            <w:r>
              <w:rPr>
                <w:sz w:val="24"/>
                <w:lang w:val="ru-RU"/>
              </w:rPr>
              <w:t>соответствует</w:t>
            </w:r>
            <w:r>
              <w:rPr>
                <w:spacing w:val="-11"/>
                <w:sz w:val="24"/>
                <w:lang w:val="ru-RU"/>
              </w:rPr>
              <w:t xml:space="preserve"> </w:t>
            </w:r>
            <w:r>
              <w:rPr>
                <w:sz w:val="24"/>
                <w:lang w:val="ru-RU"/>
              </w:rPr>
              <w:t>дефициту</w:t>
            </w:r>
            <w:r>
              <w:rPr>
                <w:spacing w:val="-11"/>
                <w:sz w:val="24"/>
                <w:lang w:val="ru-RU"/>
              </w:rPr>
              <w:t xml:space="preserve"> </w:t>
            </w:r>
            <w:r>
              <w:rPr>
                <w:sz w:val="24"/>
                <w:lang w:val="ru-RU"/>
              </w:rPr>
              <w:t>объема циркулирующей крови: 15%</w:t>
            </w:r>
          </w:p>
          <w:p w14:paraId="7F74FFB0">
            <w:pPr>
              <w:pStyle w:val="17"/>
              <w:rPr>
                <w:sz w:val="24"/>
                <w:lang w:val="ru-RU"/>
              </w:rPr>
            </w:pPr>
            <w:r>
              <w:rPr>
                <w:sz w:val="24"/>
                <w:lang w:val="ru-RU"/>
              </w:rPr>
              <w:t xml:space="preserve">15 - </w:t>
            </w:r>
            <w:r>
              <w:rPr>
                <w:spacing w:val="-5"/>
                <w:sz w:val="24"/>
                <w:lang w:val="ru-RU"/>
              </w:rPr>
              <w:t>25%</w:t>
            </w:r>
          </w:p>
          <w:p w14:paraId="1D588ECA">
            <w:pPr>
              <w:pStyle w:val="17"/>
              <w:rPr>
                <w:sz w:val="24"/>
                <w:lang w:val="ru-RU"/>
              </w:rPr>
            </w:pPr>
            <w:r>
              <w:rPr>
                <w:sz w:val="24"/>
                <w:lang w:val="ru-RU"/>
              </w:rPr>
              <w:t xml:space="preserve">25 - </w:t>
            </w:r>
            <w:r>
              <w:rPr>
                <w:spacing w:val="-5"/>
                <w:sz w:val="24"/>
                <w:lang w:val="ru-RU"/>
              </w:rPr>
              <w:t>35%</w:t>
            </w:r>
          </w:p>
          <w:p w14:paraId="1C54B613">
            <w:pPr>
              <w:pStyle w:val="17"/>
              <w:rPr>
                <w:sz w:val="24"/>
                <w:lang w:val="ru-RU"/>
              </w:rPr>
            </w:pPr>
            <w:r>
              <w:rPr>
                <w:sz w:val="24"/>
                <w:lang w:val="ru-RU"/>
              </w:rPr>
              <w:t xml:space="preserve">*35 - </w:t>
            </w:r>
            <w:r>
              <w:rPr>
                <w:spacing w:val="-5"/>
                <w:sz w:val="24"/>
                <w:lang w:val="ru-RU"/>
              </w:rPr>
              <w:t>45%</w:t>
            </w:r>
          </w:p>
          <w:p w14:paraId="240FDD1D">
            <w:pPr>
              <w:pStyle w:val="17"/>
              <w:spacing w:before="260"/>
              <w:ind w:right="68"/>
              <w:rPr>
                <w:sz w:val="24"/>
                <w:lang w:val="ru-RU"/>
              </w:rPr>
            </w:pPr>
            <w:r>
              <w:rPr>
                <w:sz w:val="24"/>
                <w:lang w:val="ru-RU"/>
              </w:rPr>
              <w:t>Ведущий</w:t>
            </w:r>
            <w:r>
              <w:rPr>
                <w:spacing w:val="-8"/>
                <w:sz w:val="24"/>
                <w:lang w:val="ru-RU"/>
              </w:rPr>
              <w:t xml:space="preserve"> </w:t>
            </w:r>
            <w:r>
              <w:rPr>
                <w:sz w:val="24"/>
                <w:lang w:val="ru-RU"/>
              </w:rPr>
              <w:t>возбудитель</w:t>
            </w:r>
            <w:r>
              <w:rPr>
                <w:spacing w:val="-8"/>
                <w:sz w:val="24"/>
                <w:lang w:val="ru-RU"/>
              </w:rPr>
              <w:t xml:space="preserve"> </w:t>
            </w:r>
            <w:r>
              <w:rPr>
                <w:sz w:val="24"/>
                <w:lang w:val="ru-RU"/>
              </w:rPr>
              <w:t>раневой</w:t>
            </w:r>
            <w:r>
              <w:rPr>
                <w:spacing w:val="-8"/>
                <w:sz w:val="24"/>
                <w:lang w:val="ru-RU"/>
              </w:rPr>
              <w:t xml:space="preserve"> </w:t>
            </w:r>
            <w:r>
              <w:rPr>
                <w:sz w:val="24"/>
                <w:lang w:val="ru-RU"/>
              </w:rPr>
              <w:t>инфекции</w:t>
            </w:r>
            <w:r>
              <w:rPr>
                <w:spacing w:val="-8"/>
                <w:sz w:val="24"/>
                <w:lang w:val="ru-RU"/>
              </w:rPr>
              <w:t xml:space="preserve"> </w:t>
            </w:r>
            <w:r>
              <w:rPr>
                <w:sz w:val="24"/>
                <w:lang w:val="ru-RU"/>
              </w:rPr>
              <w:t>в</w:t>
            </w:r>
            <w:r>
              <w:rPr>
                <w:spacing w:val="-8"/>
                <w:sz w:val="24"/>
                <w:lang w:val="ru-RU"/>
              </w:rPr>
              <w:t xml:space="preserve"> </w:t>
            </w:r>
            <w:r>
              <w:rPr>
                <w:sz w:val="24"/>
                <w:lang w:val="ru-RU"/>
              </w:rPr>
              <w:t>отделениях общего профиля: кишечная палочка</w:t>
            </w:r>
          </w:p>
          <w:p w14:paraId="39544310">
            <w:pPr>
              <w:pStyle w:val="17"/>
              <w:ind w:right="68"/>
              <w:rPr>
                <w:sz w:val="24"/>
                <w:lang w:val="ru-RU"/>
              </w:rPr>
            </w:pPr>
            <w:r>
              <w:rPr>
                <w:sz w:val="24"/>
                <w:lang w:val="ru-RU"/>
              </w:rPr>
              <w:t>представители</w:t>
            </w:r>
            <w:r>
              <w:rPr>
                <w:spacing w:val="-13"/>
                <w:sz w:val="24"/>
                <w:lang w:val="ru-RU"/>
              </w:rPr>
              <w:t xml:space="preserve"> </w:t>
            </w:r>
            <w:r>
              <w:rPr>
                <w:sz w:val="24"/>
                <w:lang w:val="ru-RU"/>
              </w:rPr>
              <w:t>семейства</w:t>
            </w:r>
            <w:r>
              <w:rPr>
                <w:spacing w:val="-12"/>
                <w:sz w:val="24"/>
                <w:lang w:val="ru-RU"/>
              </w:rPr>
              <w:t xml:space="preserve"> </w:t>
            </w:r>
            <w:r>
              <w:rPr>
                <w:sz w:val="24"/>
                <w:lang w:val="ru-RU"/>
              </w:rPr>
              <w:t>энтеробактерий</w:t>
            </w:r>
            <w:r>
              <w:rPr>
                <w:spacing w:val="-13"/>
                <w:sz w:val="24"/>
                <w:lang w:val="ru-RU"/>
              </w:rPr>
              <w:t xml:space="preserve"> </w:t>
            </w:r>
            <w:r>
              <w:rPr>
                <w:sz w:val="24"/>
                <w:lang w:val="ru-RU"/>
              </w:rPr>
              <w:t xml:space="preserve">*золотистый </w:t>
            </w:r>
            <w:r>
              <w:rPr>
                <w:spacing w:val="-2"/>
                <w:sz w:val="24"/>
                <w:lang w:val="ru-RU"/>
              </w:rPr>
              <w:t>стафилококк</w:t>
            </w:r>
          </w:p>
          <w:p w14:paraId="149E094B">
            <w:pPr>
              <w:pStyle w:val="17"/>
              <w:rPr>
                <w:sz w:val="24"/>
                <w:lang w:val="ru-RU"/>
              </w:rPr>
            </w:pPr>
            <w:r>
              <w:rPr>
                <w:sz w:val="24"/>
                <w:lang w:val="ru-RU"/>
              </w:rPr>
              <w:t>синегнойная</w:t>
            </w:r>
            <w:r>
              <w:rPr>
                <w:spacing w:val="-8"/>
                <w:sz w:val="24"/>
                <w:lang w:val="ru-RU"/>
              </w:rPr>
              <w:t xml:space="preserve"> </w:t>
            </w:r>
            <w:r>
              <w:rPr>
                <w:spacing w:val="-2"/>
                <w:sz w:val="24"/>
                <w:lang w:val="ru-RU"/>
              </w:rPr>
              <w:t>палочка</w:t>
            </w:r>
          </w:p>
          <w:p w14:paraId="0E854E9F">
            <w:pPr>
              <w:pStyle w:val="17"/>
              <w:spacing w:before="260"/>
              <w:ind w:right="68"/>
              <w:rPr>
                <w:sz w:val="24"/>
                <w:lang w:val="ru-RU"/>
              </w:rPr>
            </w:pPr>
            <w:r>
              <w:rPr>
                <w:sz w:val="24"/>
                <w:lang w:val="ru-RU"/>
              </w:rPr>
              <w:t>К чистым операциям относят: *плановые операции, при которых</w:t>
            </w:r>
            <w:r>
              <w:rPr>
                <w:spacing w:val="-5"/>
                <w:sz w:val="24"/>
                <w:lang w:val="ru-RU"/>
              </w:rPr>
              <w:t xml:space="preserve"> </w:t>
            </w:r>
            <w:r>
              <w:rPr>
                <w:sz w:val="24"/>
                <w:lang w:val="ru-RU"/>
              </w:rPr>
              <w:t>нет</w:t>
            </w:r>
            <w:r>
              <w:rPr>
                <w:spacing w:val="-5"/>
                <w:sz w:val="24"/>
                <w:lang w:val="ru-RU"/>
              </w:rPr>
              <w:t xml:space="preserve"> </w:t>
            </w:r>
            <w:r>
              <w:rPr>
                <w:sz w:val="24"/>
                <w:lang w:val="ru-RU"/>
              </w:rPr>
              <w:t>контакта</w:t>
            </w:r>
            <w:r>
              <w:rPr>
                <w:spacing w:val="-5"/>
                <w:sz w:val="24"/>
                <w:lang w:val="ru-RU"/>
              </w:rPr>
              <w:t xml:space="preserve"> </w:t>
            </w:r>
            <w:r>
              <w:rPr>
                <w:sz w:val="24"/>
                <w:lang w:val="ru-RU"/>
              </w:rPr>
              <w:t>с</w:t>
            </w:r>
            <w:r>
              <w:rPr>
                <w:spacing w:val="-5"/>
                <w:sz w:val="24"/>
                <w:lang w:val="ru-RU"/>
              </w:rPr>
              <w:t xml:space="preserve"> </w:t>
            </w:r>
            <w:r>
              <w:rPr>
                <w:sz w:val="24"/>
                <w:lang w:val="ru-RU"/>
              </w:rPr>
              <w:t>просветом</w:t>
            </w:r>
            <w:r>
              <w:rPr>
                <w:spacing w:val="-5"/>
                <w:sz w:val="24"/>
                <w:lang w:val="ru-RU"/>
              </w:rPr>
              <w:t xml:space="preserve"> </w:t>
            </w:r>
            <w:r>
              <w:rPr>
                <w:sz w:val="24"/>
                <w:lang w:val="ru-RU"/>
              </w:rPr>
              <w:t>полостного</w:t>
            </w:r>
            <w:r>
              <w:rPr>
                <w:spacing w:val="-5"/>
                <w:sz w:val="24"/>
                <w:lang w:val="ru-RU"/>
              </w:rPr>
              <w:t xml:space="preserve"> </w:t>
            </w:r>
            <w:r>
              <w:rPr>
                <w:sz w:val="24"/>
                <w:lang w:val="ru-RU"/>
              </w:rPr>
              <w:t>органа</w:t>
            </w:r>
            <w:r>
              <w:rPr>
                <w:spacing w:val="-5"/>
                <w:sz w:val="24"/>
                <w:lang w:val="ru-RU"/>
              </w:rPr>
              <w:t xml:space="preserve"> </w:t>
            </w:r>
            <w:r>
              <w:rPr>
                <w:sz w:val="24"/>
                <w:lang w:val="ru-RU"/>
              </w:rPr>
              <w:t>и</w:t>
            </w:r>
            <w:r>
              <w:rPr>
                <w:spacing w:val="-5"/>
                <w:sz w:val="24"/>
                <w:lang w:val="ru-RU"/>
              </w:rPr>
              <w:t xml:space="preserve"> </w:t>
            </w:r>
            <w:r>
              <w:rPr>
                <w:sz w:val="24"/>
                <w:lang w:val="ru-RU"/>
              </w:rPr>
              <w:t>не нарушается антисептика</w:t>
            </w:r>
          </w:p>
          <w:p w14:paraId="7559C156">
            <w:pPr>
              <w:pStyle w:val="17"/>
              <w:ind w:right="68"/>
              <w:rPr>
                <w:sz w:val="24"/>
                <w:lang w:val="ru-RU"/>
              </w:rPr>
            </w:pPr>
            <w:r>
              <w:rPr>
                <w:sz w:val="24"/>
                <w:lang w:val="ru-RU"/>
              </w:rPr>
              <w:t>группа</w:t>
            </w:r>
            <w:r>
              <w:rPr>
                <w:spacing w:val="-7"/>
                <w:sz w:val="24"/>
                <w:lang w:val="ru-RU"/>
              </w:rPr>
              <w:t xml:space="preserve"> </w:t>
            </w:r>
            <w:r>
              <w:rPr>
                <w:sz w:val="24"/>
                <w:lang w:val="ru-RU"/>
              </w:rPr>
              <w:t>оперативных</w:t>
            </w:r>
            <w:r>
              <w:rPr>
                <w:spacing w:val="-8"/>
                <w:sz w:val="24"/>
                <w:lang w:val="ru-RU"/>
              </w:rPr>
              <w:t xml:space="preserve"> </w:t>
            </w:r>
            <w:r>
              <w:rPr>
                <w:sz w:val="24"/>
                <w:lang w:val="ru-RU"/>
              </w:rPr>
              <w:t>вмешательств</w:t>
            </w:r>
            <w:r>
              <w:rPr>
                <w:spacing w:val="-8"/>
                <w:sz w:val="24"/>
                <w:lang w:val="ru-RU"/>
              </w:rPr>
              <w:t xml:space="preserve"> </w:t>
            </w:r>
            <w:r>
              <w:rPr>
                <w:sz w:val="24"/>
                <w:lang w:val="ru-RU"/>
              </w:rPr>
              <w:t>по</w:t>
            </w:r>
            <w:r>
              <w:rPr>
                <w:spacing w:val="-8"/>
                <w:sz w:val="24"/>
                <w:lang w:val="ru-RU"/>
              </w:rPr>
              <w:t xml:space="preserve"> </w:t>
            </w:r>
            <w:r>
              <w:rPr>
                <w:sz w:val="24"/>
                <w:lang w:val="ru-RU"/>
              </w:rPr>
              <w:t>поводу</w:t>
            </w:r>
            <w:r>
              <w:rPr>
                <w:spacing w:val="-8"/>
                <w:sz w:val="24"/>
                <w:lang w:val="ru-RU"/>
              </w:rPr>
              <w:t xml:space="preserve"> </w:t>
            </w:r>
            <w:r>
              <w:rPr>
                <w:sz w:val="24"/>
                <w:lang w:val="ru-RU"/>
              </w:rPr>
              <w:t xml:space="preserve">гнойных </w:t>
            </w:r>
            <w:r>
              <w:rPr>
                <w:spacing w:val="-2"/>
                <w:sz w:val="24"/>
                <w:lang w:val="ru-RU"/>
              </w:rPr>
              <w:t>процессов</w:t>
            </w:r>
          </w:p>
          <w:p w14:paraId="68767324">
            <w:pPr>
              <w:pStyle w:val="17"/>
              <w:rPr>
                <w:sz w:val="24"/>
                <w:lang w:val="ru-RU"/>
              </w:rPr>
            </w:pPr>
            <w:r>
              <w:rPr>
                <w:sz w:val="24"/>
                <w:lang w:val="ru-RU"/>
              </w:rPr>
              <w:t>операции</w:t>
            </w:r>
            <w:r>
              <w:rPr>
                <w:spacing w:val="-8"/>
                <w:sz w:val="24"/>
                <w:lang w:val="ru-RU"/>
              </w:rPr>
              <w:t xml:space="preserve"> </w:t>
            </w:r>
            <w:r>
              <w:rPr>
                <w:sz w:val="24"/>
                <w:lang w:val="ru-RU"/>
              </w:rPr>
              <w:t>предусматривают</w:t>
            </w:r>
            <w:r>
              <w:rPr>
                <w:spacing w:val="-8"/>
                <w:sz w:val="24"/>
                <w:lang w:val="ru-RU"/>
              </w:rPr>
              <w:t xml:space="preserve"> </w:t>
            </w:r>
            <w:r>
              <w:rPr>
                <w:sz w:val="24"/>
                <w:lang w:val="ru-RU"/>
              </w:rPr>
              <w:t>вскрытие</w:t>
            </w:r>
            <w:r>
              <w:rPr>
                <w:spacing w:val="-7"/>
                <w:sz w:val="24"/>
                <w:lang w:val="ru-RU"/>
              </w:rPr>
              <w:t xml:space="preserve"> </w:t>
            </w:r>
            <w:r>
              <w:rPr>
                <w:sz w:val="24"/>
                <w:lang w:val="ru-RU"/>
              </w:rPr>
              <w:t>полого</w:t>
            </w:r>
            <w:r>
              <w:rPr>
                <w:spacing w:val="-8"/>
                <w:sz w:val="24"/>
                <w:lang w:val="ru-RU"/>
              </w:rPr>
              <w:t xml:space="preserve"> </w:t>
            </w:r>
            <w:r>
              <w:rPr>
                <w:sz w:val="24"/>
                <w:lang w:val="ru-RU"/>
              </w:rPr>
              <w:t>органа,</w:t>
            </w:r>
            <w:r>
              <w:rPr>
                <w:spacing w:val="-8"/>
                <w:sz w:val="24"/>
                <w:lang w:val="ru-RU"/>
              </w:rPr>
              <w:t xml:space="preserve"> </w:t>
            </w:r>
            <w:r>
              <w:rPr>
                <w:sz w:val="24"/>
                <w:lang w:val="ru-RU"/>
              </w:rPr>
              <w:t>чаще всего желудочно-кишечного тракта или просвета дыхательных путей</w:t>
            </w:r>
          </w:p>
          <w:p w14:paraId="12F635FB">
            <w:pPr>
              <w:pStyle w:val="17"/>
              <w:spacing w:before="261"/>
              <w:rPr>
                <w:sz w:val="24"/>
                <w:lang w:val="en-US"/>
              </w:rPr>
            </w:pPr>
            <w:r>
              <w:rPr>
                <w:sz w:val="24"/>
                <w:lang w:val="en-US"/>
              </w:rPr>
              <w:t>Возбудитель</w:t>
            </w:r>
            <w:r>
              <w:rPr>
                <w:spacing w:val="-8"/>
                <w:sz w:val="24"/>
                <w:lang w:val="en-US"/>
              </w:rPr>
              <w:t xml:space="preserve"> </w:t>
            </w:r>
            <w:r>
              <w:rPr>
                <w:sz w:val="24"/>
                <w:lang w:val="en-US"/>
              </w:rPr>
              <w:t>газовой</w:t>
            </w:r>
            <w:r>
              <w:rPr>
                <w:spacing w:val="-8"/>
                <w:sz w:val="24"/>
                <w:lang w:val="en-US"/>
              </w:rPr>
              <w:t xml:space="preserve"> </w:t>
            </w:r>
            <w:r>
              <w:rPr>
                <w:spacing w:val="-2"/>
                <w:sz w:val="24"/>
                <w:lang w:val="en-US"/>
              </w:rPr>
              <w:t>гангрены:</w:t>
            </w:r>
          </w:p>
          <w:p w14:paraId="5EC0E012">
            <w:pPr>
              <w:pStyle w:val="17"/>
              <w:ind w:right="68"/>
              <w:rPr>
                <w:sz w:val="24"/>
                <w:lang w:val="en-US"/>
              </w:rPr>
            </w:pPr>
            <w:r>
              <w:rPr>
                <w:sz w:val="24"/>
                <w:lang w:val="en-US"/>
              </w:rPr>
              <w:t>*Cl.</w:t>
            </w:r>
            <w:r>
              <w:rPr>
                <w:spacing w:val="-7"/>
                <w:sz w:val="24"/>
                <w:lang w:val="en-US"/>
              </w:rPr>
              <w:t xml:space="preserve"> </w:t>
            </w:r>
            <w:r>
              <w:rPr>
                <w:sz w:val="24"/>
                <w:lang w:val="en-US"/>
              </w:rPr>
              <w:t>perfringens,</w:t>
            </w:r>
            <w:r>
              <w:rPr>
                <w:spacing w:val="-7"/>
                <w:sz w:val="24"/>
                <w:lang w:val="en-US"/>
              </w:rPr>
              <w:t xml:space="preserve"> </w:t>
            </w:r>
            <w:r>
              <w:rPr>
                <w:sz w:val="24"/>
                <w:lang w:val="en-US"/>
              </w:rPr>
              <w:t>Cl.</w:t>
            </w:r>
            <w:r>
              <w:rPr>
                <w:spacing w:val="-7"/>
                <w:sz w:val="24"/>
                <w:lang w:val="en-US"/>
              </w:rPr>
              <w:t xml:space="preserve"> </w:t>
            </w:r>
            <w:r>
              <w:rPr>
                <w:sz w:val="24"/>
                <w:lang w:val="en-US"/>
              </w:rPr>
              <w:t>oedematiens,</w:t>
            </w:r>
            <w:r>
              <w:rPr>
                <w:spacing w:val="-6"/>
                <w:sz w:val="24"/>
                <w:lang w:val="en-US"/>
              </w:rPr>
              <w:t xml:space="preserve"> </w:t>
            </w:r>
            <w:r>
              <w:rPr>
                <w:sz w:val="24"/>
                <w:lang w:val="en-US"/>
              </w:rPr>
              <w:t>Vibrion</w:t>
            </w:r>
            <w:r>
              <w:rPr>
                <w:spacing w:val="-6"/>
                <w:sz w:val="24"/>
                <w:lang w:val="en-US"/>
              </w:rPr>
              <w:t xml:space="preserve"> </w:t>
            </w:r>
            <w:r>
              <w:rPr>
                <w:sz w:val="24"/>
                <w:lang w:val="en-US"/>
              </w:rPr>
              <w:t>septicum</w:t>
            </w:r>
            <w:r>
              <w:rPr>
                <w:spacing w:val="-6"/>
                <w:sz w:val="24"/>
                <w:lang w:val="en-US"/>
              </w:rPr>
              <w:t xml:space="preserve"> </w:t>
            </w:r>
            <w:r>
              <w:rPr>
                <w:sz w:val="24"/>
                <w:lang w:val="en-US"/>
              </w:rPr>
              <w:t>Proteus vulgaris, Escherichia coli</w:t>
            </w:r>
          </w:p>
          <w:p w14:paraId="4082F924">
            <w:pPr>
              <w:pStyle w:val="17"/>
              <w:rPr>
                <w:sz w:val="24"/>
                <w:lang w:val="en-US"/>
              </w:rPr>
            </w:pPr>
            <w:r>
              <w:rPr>
                <w:sz w:val="24"/>
                <w:lang w:val="en-US"/>
              </w:rPr>
              <w:t>Cl.</w:t>
            </w:r>
            <w:r>
              <w:rPr>
                <w:spacing w:val="-3"/>
                <w:sz w:val="24"/>
                <w:lang w:val="en-US"/>
              </w:rPr>
              <w:t xml:space="preserve"> </w:t>
            </w:r>
            <w:r>
              <w:rPr>
                <w:spacing w:val="-2"/>
                <w:sz w:val="24"/>
                <w:lang w:val="en-US"/>
              </w:rPr>
              <w:t>tetani</w:t>
            </w:r>
          </w:p>
          <w:p w14:paraId="4A327E65">
            <w:pPr>
              <w:pStyle w:val="17"/>
              <w:rPr>
                <w:sz w:val="24"/>
                <w:lang w:val="en-US"/>
              </w:rPr>
            </w:pPr>
            <w:r>
              <w:rPr>
                <w:sz w:val="24"/>
                <w:lang w:val="en-US"/>
              </w:rPr>
              <w:t>K.</w:t>
            </w:r>
            <w:r>
              <w:rPr>
                <w:spacing w:val="-8"/>
                <w:sz w:val="24"/>
                <w:lang w:val="en-US"/>
              </w:rPr>
              <w:t xml:space="preserve"> </w:t>
            </w:r>
            <w:r>
              <w:rPr>
                <w:sz w:val="24"/>
                <w:lang w:val="en-US"/>
              </w:rPr>
              <w:t>pneumoniae,</w:t>
            </w:r>
            <w:r>
              <w:rPr>
                <w:spacing w:val="-8"/>
                <w:sz w:val="24"/>
                <w:lang w:val="en-US"/>
              </w:rPr>
              <w:t xml:space="preserve"> </w:t>
            </w:r>
            <w:r>
              <w:rPr>
                <w:sz w:val="24"/>
                <w:lang w:val="en-US"/>
              </w:rPr>
              <w:t>Citrobacter</w:t>
            </w:r>
            <w:r>
              <w:rPr>
                <w:spacing w:val="-7"/>
                <w:sz w:val="24"/>
                <w:lang w:val="en-US"/>
              </w:rPr>
              <w:t xml:space="preserve"> </w:t>
            </w:r>
            <w:r>
              <w:rPr>
                <w:spacing w:val="-4"/>
                <w:sz w:val="24"/>
                <w:lang w:val="en-US"/>
              </w:rPr>
              <w:t>spp.</w:t>
            </w:r>
          </w:p>
        </w:tc>
      </w:tr>
    </w:tbl>
    <w:p w14:paraId="1E4327C2">
      <w:pPr>
        <w:pStyle w:val="17"/>
        <w:rPr>
          <w:sz w:val="24"/>
          <w:lang w:val="en-US"/>
        </w:rPr>
        <w:sectPr>
          <w:type w:val="continuous"/>
          <w:pgSz w:w="11900" w:h="16840"/>
          <w:pgMar w:top="1120" w:right="425" w:bottom="540" w:left="1275" w:header="0" w:footer="347" w:gutter="0"/>
          <w:cols w:space="720" w:num="1"/>
        </w:sectPr>
      </w:pPr>
    </w:p>
    <w:tbl>
      <w:tblPr>
        <w:tblStyle w:val="14"/>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47"/>
        <w:gridCol w:w="6082"/>
      </w:tblGrid>
      <w:tr w14:paraId="7EA1A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9" w:hRule="atLeast"/>
        </w:trPr>
        <w:tc>
          <w:tcPr>
            <w:tcW w:w="485" w:type="dxa"/>
          </w:tcPr>
          <w:p w14:paraId="00B33FE5">
            <w:pPr>
              <w:pStyle w:val="17"/>
              <w:ind w:left="0"/>
              <w:rPr>
                <w:sz w:val="24"/>
                <w:lang w:val="en-US"/>
              </w:rPr>
            </w:pPr>
          </w:p>
        </w:tc>
        <w:tc>
          <w:tcPr>
            <w:tcW w:w="2947" w:type="dxa"/>
          </w:tcPr>
          <w:p w14:paraId="02458716">
            <w:pPr>
              <w:pStyle w:val="17"/>
              <w:ind w:left="0"/>
              <w:rPr>
                <w:sz w:val="24"/>
                <w:lang w:val="en-US"/>
              </w:rPr>
            </w:pPr>
          </w:p>
        </w:tc>
        <w:tc>
          <w:tcPr>
            <w:tcW w:w="6082" w:type="dxa"/>
          </w:tcPr>
          <w:p w14:paraId="0D24C0AF">
            <w:pPr>
              <w:pStyle w:val="17"/>
              <w:ind w:right="68"/>
              <w:rPr>
                <w:sz w:val="24"/>
                <w:lang w:val="ru-RU"/>
              </w:rPr>
            </w:pPr>
            <w:r>
              <w:rPr>
                <w:sz w:val="24"/>
                <w:lang w:val="ru-RU"/>
              </w:rPr>
              <w:t>Гнойная</w:t>
            </w:r>
            <w:r>
              <w:rPr>
                <w:spacing w:val="-8"/>
                <w:sz w:val="24"/>
                <w:lang w:val="ru-RU"/>
              </w:rPr>
              <w:t xml:space="preserve"> </w:t>
            </w:r>
            <w:r>
              <w:rPr>
                <w:sz w:val="24"/>
                <w:lang w:val="ru-RU"/>
              </w:rPr>
              <w:t>рана</w:t>
            </w:r>
            <w:r>
              <w:rPr>
                <w:spacing w:val="-9"/>
                <w:sz w:val="24"/>
                <w:lang w:val="ru-RU"/>
              </w:rPr>
              <w:t xml:space="preserve"> </w:t>
            </w:r>
            <w:r>
              <w:rPr>
                <w:sz w:val="24"/>
                <w:lang w:val="ru-RU"/>
              </w:rPr>
              <w:t>дренирована</w:t>
            </w:r>
            <w:r>
              <w:rPr>
                <w:spacing w:val="-7"/>
                <w:sz w:val="24"/>
                <w:lang w:val="ru-RU"/>
              </w:rPr>
              <w:t xml:space="preserve"> </w:t>
            </w:r>
            <w:r>
              <w:rPr>
                <w:sz w:val="24"/>
                <w:lang w:val="ru-RU"/>
              </w:rPr>
              <w:t>тампоном</w:t>
            </w:r>
            <w:r>
              <w:rPr>
                <w:spacing w:val="-8"/>
                <w:sz w:val="24"/>
                <w:lang w:val="ru-RU"/>
              </w:rPr>
              <w:t xml:space="preserve"> </w:t>
            </w:r>
            <w:r>
              <w:rPr>
                <w:sz w:val="24"/>
                <w:lang w:val="ru-RU"/>
              </w:rPr>
              <w:t>с</w:t>
            </w:r>
            <w:r>
              <w:rPr>
                <w:spacing w:val="-9"/>
                <w:sz w:val="24"/>
                <w:lang w:val="ru-RU"/>
              </w:rPr>
              <w:t xml:space="preserve"> </w:t>
            </w:r>
            <w:r>
              <w:rPr>
                <w:sz w:val="24"/>
                <w:lang w:val="ru-RU"/>
              </w:rPr>
              <w:t>гипертоническим раствором поваренной соли. Какой вид антисептики использован? химическая биологическая механическая</w:t>
            </w:r>
          </w:p>
          <w:p w14:paraId="552EC91C">
            <w:pPr>
              <w:pStyle w:val="17"/>
              <w:rPr>
                <w:sz w:val="24"/>
                <w:lang w:val="ru-RU"/>
              </w:rPr>
            </w:pPr>
            <w:r>
              <w:rPr>
                <w:sz w:val="24"/>
                <w:lang w:val="ru-RU"/>
              </w:rPr>
              <w:t>*физическая</w:t>
            </w:r>
            <w:r>
              <w:rPr>
                <w:spacing w:val="-7"/>
                <w:sz w:val="24"/>
                <w:lang w:val="ru-RU"/>
              </w:rPr>
              <w:t xml:space="preserve"> </w:t>
            </w:r>
            <w:r>
              <w:rPr>
                <w:spacing w:val="-2"/>
                <w:sz w:val="24"/>
                <w:lang w:val="ru-RU"/>
              </w:rPr>
              <w:t>смешанная.</w:t>
            </w:r>
          </w:p>
          <w:p w14:paraId="76857E91">
            <w:pPr>
              <w:pStyle w:val="17"/>
              <w:spacing w:before="250"/>
              <w:ind w:right="68"/>
              <w:rPr>
                <w:sz w:val="24"/>
                <w:lang w:val="ru-RU"/>
              </w:rPr>
            </w:pPr>
            <w:r>
              <w:rPr>
                <w:sz w:val="24"/>
                <w:lang w:val="ru-RU"/>
              </w:rPr>
              <w:t>Какой</w:t>
            </w:r>
            <w:r>
              <w:rPr>
                <w:spacing w:val="-7"/>
                <w:sz w:val="24"/>
                <w:lang w:val="ru-RU"/>
              </w:rPr>
              <w:t xml:space="preserve"> </w:t>
            </w:r>
            <w:r>
              <w:rPr>
                <w:sz w:val="24"/>
                <w:lang w:val="ru-RU"/>
              </w:rPr>
              <w:t>из</w:t>
            </w:r>
            <w:r>
              <w:rPr>
                <w:spacing w:val="-7"/>
                <w:sz w:val="24"/>
                <w:lang w:val="ru-RU"/>
              </w:rPr>
              <w:t xml:space="preserve"> </w:t>
            </w:r>
            <w:r>
              <w:rPr>
                <w:sz w:val="24"/>
                <w:lang w:val="ru-RU"/>
              </w:rPr>
              <w:t>перечисленных</w:t>
            </w:r>
            <w:r>
              <w:rPr>
                <w:spacing w:val="-7"/>
                <w:sz w:val="24"/>
                <w:lang w:val="ru-RU"/>
              </w:rPr>
              <w:t xml:space="preserve"> </w:t>
            </w:r>
            <w:r>
              <w:rPr>
                <w:sz w:val="24"/>
                <w:lang w:val="ru-RU"/>
              </w:rPr>
              <w:t>методов</w:t>
            </w:r>
            <w:r>
              <w:rPr>
                <w:spacing w:val="-7"/>
                <w:sz w:val="24"/>
                <w:lang w:val="ru-RU"/>
              </w:rPr>
              <w:t xml:space="preserve"> </w:t>
            </w:r>
            <w:r>
              <w:rPr>
                <w:sz w:val="24"/>
                <w:lang w:val="ru-RU"/>
              </w:rPr>
              <w:t>относится</w:t>
            </w:r>
            <w:r>
              <w:rPr>
                <w:spacing w:val="-6"/>
                <w:sz w:val="24"/>
                <w:lang w:val="ru-RU"/>
              </w:rPr>
              <w:t xml:space="preserve"> </w:t>
            </w:r>
            <w:r>
              <w:rPr>
                <w:sz w:val="24"/>
                <w:lang w:val="ru-RU"/>
              </w:rPr>
              <w:t>к</w:t>
            </w:r>
            <w:r>
              <w:rPr>
                <w:spacing w:val="-7"/>
                <w:sz w:val="24"/>
                <w:lang w:val="ru-RU"/>
              </w:rPr>
              <w:t xml:space="preserve"> </w:t>
            </w:r>
            <w:r>
              <w:rPr>
                <w:sz w:val="24"/>
                <w:lang w:val="ru-RU"/>
              </w:rPr>
              <w:t xml:space="preserve">физической </w:t>
            </w:r>
            <w:r>
              <w:rPr>
                <w:spacing w:val="-2"/>
                <w:sz w:val="24"/>
                <w:lang w:val="ru-RU"/>
              </w:rPr>
              <w:t>антисептике?</w:t>
            </w:r>
          </w:p>
          <w:p w14:paraId="7209C7A0">
            <w:pPr>
              <w:pStyle w:val="17"/>
              <w:ind w:right="764"/>
              <w:rPr>
                <w:sz w:val="24"/>
                <w:lang w:val="ru-RU"/>
              </w:rPr>
            </w:pPr>
            <w:r>
              <w:rPr>
                <w:sz w:val="24"/>
                <w:lang w:val="ru-RU"/>
              </w:rPr>
              <w:t>первичная</w:t>
            </w:r>
            <w:r>
              <w:rPr>
                <w:spacing w:val="-10"/>
                <w:sz w:val="24"/>
                <w:lang w:val="ru-RU"/>
              </w:rPr>
              <w:t xml:space="preserve"> </w:t>
            </w:r>
            <w:r>
              <w:rPr>
                <w:sz w:val="24"/>
                <w:lang w:val="ru-RU"/>
              </w:rPr>
              <w:t>хирургическая</w:t>
            </w:r>
            <w:r>
              <w:rPr>
                <w:spacing w:val="-10"/>
                <w:sz w:val="24"/>
                <w:lang w:val="ru-RU"/>
              </w:rPr>
              <w:t xml:space="preserve"> </w:t>
            </w:r>
            <w:r>
              <w:rPr>
                <w:sz w:val="24"/>
                <w:lang w:val="ru-RU"/>
              </w:rPr>
              <w:t>обработка</w:t>
            </w:r>
            <w:r>
              <w:rPr>
                <w:spacing w:val="-10"/>
                <w:sz w:val="24"/>
                <w:lang w:val="ru-RU"/>
              </w:rPr>
              <w:t xml:space="preserve"> </w:t>
            </w:r>
            <w:r>
              <w:rPr>
                <w:sz w:val="24"/>
                <w:lang w:val="ru-RU"/>
              </w:rPr>
              <w:t>раны</w:t>
            </w:r>
            <w:r>
              <w:rPr>
                <w:spacing w:val="-11"/>
                <w:sz w:val="24"/>
                <w:lang w:val="ru-RU"/>
              </w:rPr>
              <w:t xml:space="preserve"> </w:t>
            </w:r>
            <w:r>
              <w:rPr>
                <w:sz w:val="24"/>
                <w:lang w:val="ru-RU"/>
              </w:rPr>
              <w:t>удаление некротических тканей из раны дренирование раны тампоном *промывание раны антисептиком повязка на рану с ферментсодержащей мазью.</w:t>
            </w:r>
          </w:p>
          <w:p w14:paraId="5F24DCA1">
            <w:pPr>
              <w:pStyle w:val="17"/>
              <w:tabs>
                <w:tab w:val="left" w:pos="729"/>
                <w:tab w:val="left" w:pos="2332"/>
                <w:tab w:val="left" w:pos="3902"/>
                <w:tab w:val="left" w:pos="4977"/>
              </w:tabs>
              <w:spacing w:before="260"/>
              <w:ind w:right="140"/>
              <w:rPr>
                <w:sz w:val="24"/>
                <w:lang w:val="ru-RU"/>
              </w:rPr>
            </w:pPr>
            <w:r>
              <w:rPr>
                <w:spacing w:val="-4"/>
                <w:sz w:val="24"/>
                <w:lang w:val="ru-RU"/>
              </w:rPr>
              <w:t>При</w:t>
            </w:r>
            <w:r>
              <w:rPr>
                <w:sz w:val="24"/>
                <w:lang w:val="ru-RU"/>
              </w:rPr>
              <w:tab/>
            </w:r>
            <w:r>
              <w:rPr>
                <w:spacing w:val="-2"/>
                <w:sz w:val="24"/>
                <w:lang w:val="ru-RU"/>
              </w:rPr>
              <w:t>сохраненной</w:t>
            </w:r>
            <w:r>
              <w:rPr>
                <w:sz w:val="24"/>
                <w:lang w:val="ru-RU"/>
              </w:rPr>
              <w:tab/>
            </w:r>
            <w:r>
              <w:rPr>
                <w:spacing w:val="-2"/>
                <w:sz w:val="24"/>
                <w:lang w:val="ru-RU"/>
              </w:rPr>
              <w:t>целостности</w:t>
            </w:r>
            <w:r>
              <w:rPr>
                <w:sz w:val="24"/>
                <w:lang w:val="ru-RU"/>
              </w:rPr>
              <w:tab/>
            </w:r>
            <w:r>
              <w:rPr>
                <w:spacing w:val="-2"/>
                <w:sz w:val="24"/>
                <w:lang w:val="ru-RU"/>
              </w:rPr>
              <w:t>кожных</w:t>
            </w:r>
            <w:r>
              <w:rPr>
                <w:sz w:val="24"/>
                <w:lang w:val="ru-RU"/>
              </w:rPr>
              <w:tab/>
            </w:r>
            <w:r>
              <w:rPr>
                <w:spacing w:val="-2"/>
                <w:sz w:val="24"/>
                <w:lang w:val="ru-RU"/>
              </w:rPr>
              <w:t xml:space="preserve">покровов </w:t>
            </w:r>
            <w:r>
              <w:rPr>
                <w:sz w:val="24"/>
                <w:lang w:val="ru-RU"/>
              </w:rPr>
              <w:t>определяется локальная боль, крепитация, и деформация конечности. Можно предположить: повреждение связочного аппарата ушиб мягких тканей вывих</w:t>
            </w:r>
          </w:p>
          <w:p w14:paraId="49D16852">
            <w:pPr>
              <w:pStyle w:val="17"/>
              <w:rPr>
                <w:sz w:val="24"/>
                <w:lang w:val="ru-RU"/>
              </w:rPr>
            </w:pPr>
            <w:r>
              <w:rPr>
                <w:sz w:val="24"/>
                <w:lang w:val="ru-RU"/>
              </w:rPr>
              <w:t>*закрытый</w:t>
            </w:r>
            <w:r>
              <w:rPr>
                <w:spacing w:val="-7"/>
                <w:sz w:val="24"/>
                <w:lang w:val="ru-RU"/>
              </w:rPr>
              <w:t xml:space="preserve"> </w:t>
            </w:r>
            <w:r>
              <w:rPr>
                <w:spacing w:val="-2"/>
                <w:sz w:val="24"/>
                <w:lang w:val="ru-RU"/>
              </w:rPr>
              <w:t>перелом</w:t>
            </w:r>
          </w:p>
          <w:p w14:paraId="17AD102E">
            <w:pPr>
              <w:pStyle w:val="17"/>
              <w:spacing w:before="260"/>
              <w:ind w:right="140"/>
              <w:rPr>
                <w:sz w:val="24"/>
                <w:lang w:val="ru-RU"/>
              </w:rPr>
            </w:pPr>
            <w:r>
              <w:rPr>
                <w:sz w:val="24"/>
                <w:lang w:val="ru-RU"/>
              </w:rPr>
              <w:t>Лежа на спине на щите транспортируют пациентов с: переломом ребер ушибом грудной клетки травмой органов</w:t>
            </w:r>
            <w:r>
              <w:rPr>
                <w:spacing w:val="-8"/>
                <w:sz w:val="24"/>
                <w:lang w:val="ru-RU"/>
              </w:rPr>
              <w:t xml:space="preserve"> </w:t>
            </w:r>
            <w:r>
              <w:rPr>
                <w:sz w:val="24"/>
                <w:lang w:val="ru-RU"/>
              </w:rPr>
              <w:t>брюшной</w:t>
            </w:r>
            <w:r>
              <w:rPr>
                <w:spacing w:val="-8"/>
                <w:sz w:val="24"/>
                <w:lang w:val="ru-RU"/>
              </w:rPr>
              <w:t xml:space="preserve"> </w:t>
            </w:r>
            <w:r>
              <w:rPr>
                <w:sz w:val="24"/>
                <w:lang w:val="ru-RU"/>
              </w:rPr>
              <w:t>полости</w:t>
            </w:r>
            <w:r>
              <w:rPr>
                <w:spacing w:val="-8"/>
                <w:sz w:val="24"/>
                <w:lang w:val="ru-RU"/>
              </w:rPr>
              <w:t xml:space="preserve"> </w:t>
            </w:r>
            <w:r>
              <w:rPr>
                <w:sz w:val="24"/>
                <w:lang w:val="ru-RU"/>
              </w:rPr>
              <w:t>*переломом</w:t>
            </w:r>
            <w:r>
              <w:rPr>
                <w:spacing w:val="-7"/>
                <w:sz w:val="24"/>
                <w:lang w:val="ru-RU"/>
              </w:rPr>
              <w:t xml:space="preserve"> </w:t>
            </w:r>
            <w:r>
              <w:rPr>
                <w:sz w:val="24"/>
                <w:lang w:val="ru-RU"/>
              </w:rPr>
              <w:t>грудного</w:t>
            </w:r>
            <w:r>
              <w:rPr>
                <w:spacing w:val="-8"/>
                <w:sz w:val="24"/>
                <w:lang w:val="ru-RU"/>
              </w:rPr>
              <w:t xml:space="preserve"> </w:t>
            </w:r>
            <w:r>
              <w:rPr>
                <w:sz w:val="24"/>
                <w:lang w:val="ru-RU"/>
              </w:rPr>
              <w:t xml:space="preserve">отдела </w:t>
            </w:r>
            <w:r>
              <w:rPr>
                <w:spacing w:val="-2"/>
                <w:sz w:val="24"/>
                <w:lang w:val="ru-RU"/>
              </w:rPr>
              <w:t>позвоночника</w:t>
            </w:r>
          </w:p>
          <w:p w14:paraId="6FE397F2">
            <w:pPr>
              <w:pStyle w:val="17"/>
              <w:spacing w:before="260"/>
              <w:ind w:right="68"/>
              <w:rPr>
                <w:sz w:val="24"/>
                <w:lang w:val="ru-RU"/>
              </w:rPr>
            </w:pPr>
            <w:r>
              <w:rPr>
                <w:sz w:val="24"/>
                <w:lang w:val="ru-RU"/>
              </w:rPr>
              <w:t>При</w:t>
            </w:r>
            <w:r>
              <w:rPr>
                <w:spacing w:val="-7"/>
                <w:sz w:val="24"/>
                <w:lang w:val="ru-RU"/>
              </w:rPr>
              <w:t xml:space="preserve"> </w:t>
            </w:r>
            <w:r>
              <w:rPr>
                <w:sz w:val="24"/>
                <w:lang w:val="ru-RU"/>
              </w:rPr>
              <w:t>повреждении</w:t>
            </w:r>
            <w:r>
              <w:rPr>
                <w:spacing w:val="-7"/>
                <w:sz w:val="24"/>
                <w:lang w:val="ru-RU"/>
              </w:rPr>
              <w:t xml:space="preserve"> </w:t>
            </w:r>
            <w:r>
              <w:rPr>
                <w:sz w:val="24"/>
                <w:lang w:val="ru-RU"/>
              </w:rPr>
              <w:t>шейного</w:t>
            </w:r>
            <w:r>
              <w:rPr>
                <w:spacing w:val="-7"/>
                <w:sz w:val="24"/>
                <w:lang w:val="ru-RU"/>
              </w:rPr>
              <w:t xml:space="preserve"> </w:t>
            </w:r>
            <w:r>
              <w:rPr>
                <w:sz w:val="24"/>
                <w:lang w:val="ru-RU"/>
              </w:rPr>
              <w:t>отдела</w:t>
            </w:r>
            <w:r>
              <w:rPr>
                <w:spacing w:val="-6"/>
                <w:sz w:val="24"/>
                <w:lang w:val="ru-RU"/>
              </w:rPr>
              <w:t xml:space="preserve"> </w:t>
            </w:r>
            <w:r>
              <w:rPr>
                <w:sz w:val="24"/>
                <w:lang w:val="ru-RU"/>
              </w:rPr>
              <w:t>позвоночника</w:t>
            </w:r>
            <w:r>
              <w:rPr>
                <w:spacing w:val="-5"/>
                <w:sz w:val="24"/>
                <w:lang w:val="ru-RU"/>
              </w:rPr>
              <w:t xml:space="preserve"> </w:t>
            </w:r>
            <w:r>
              <w:rPr>
                <w:sz w:val="24"/>
                <w:lang w:val="ru-RU"/>
              </w:rPr>
              <w:t>с</w:t>
            </w:r>
            <w:r>
              <w:rPr>
                <w:spacing w:val="-7"/>
                <w:sz w:val="24"/>
                <w:lang w:val="ru-RU"/>
              </w:rPr>
              <w:t xml:space="preserve"> </w:t>
            </w:r>
            <w:r>
              <w:rPr>
                <w:sz w:val="24"/>
                <w:lang w:val="ru-RU"/>
              </w:rPr>
              <w:t>целью транспортной иммобилизации используют: ватно- марлевые кольца Дельбе *ватно-марлевый воротник Шанца шину Дитерихса крестообразную повязку</w:t>
            </w:r>
          </w:p>
          <w:p w14:paraId="73822E94">
            <w:pPr>
              <w:pStyle w:val="17"/>
              <w:spacing w:before="260"/>
              <w:ind w:right="68"/>
              <w:rPr>
                <w:sz w:val="24"/>
                <w:lang w:val="ru-RU"/>
              </w:rPr>
            </w:pPr>
            <w:r>
              <w:rPr>
                <w:sz w:val="24"/>
                <w:lang w:val="ru-RU"/>
              </w:rPr>
              <w:t>Признак</w:t>
            </w:r>
            <w:r>
              <w:rPr>
                <w:spacing w:val="-7"/>
                <w:sz w:val="24"/>
                <w:lang w:val="ru-RU"/>
              </w:rPr>
              <w:t xml:space="preserve"> </w:t>
            </w:r>
            <w:r>
              <w:rPr>
                <w:sz w:val="24"/>
                <w:lang w:val="ru-RU"/>
              </w:rPr>
              <w:t>повреждения</w:t>
            </w:r>
            <w:r>
              <w:rPr>
                <w:spacing w:val="-7"/>
                <w:sz w:val="24"/>
                <w:lang w:val="ru-RU"/>
              </w:rPr>
              <w:t xml:space="preserve"> </w:t>
            </w:r>
            <w:r>
              <w:rPr>
                <w:sz w:val="24"/>
                <w:lang w:val="ru-RU"/>
              </w:rPr>
              <w:t>спинного</w:t>
            </w:r>
            <w:r>
              <w:rPr>
                <w:spacing w:val="-8"/>
                <w:sz w:val="24"/>
                <w:lang w:val="ru-RU"/>
              </w:rPr>
              <w:t xml:space="preserve"> </w:t>
            </w:r>
            <w:r>
              <w:rPr>
                <w:sz w:val="24"/>
                <w:lang w:val="ru-RU"/>
              </w:rPr>
              <w:t>мозга</w:t>
            </w:r>
            <w:r>
              <w:rPr>
                <w:spacing w:val="-8"/>
                <w:sz w:val="24"/>
                <w:lang w:val="ru-RU"/>
              </w:rPr>
              <w:t xml:space="preserve"> </w:t>
            </w:r>
            <w:r>
              <w:rPr>
                <w:sz w:val="24"/>
                <w:lang w:val="ru-RU"/>
              </w:rPr>
              <w:t>при</w:t>
            </w:r>
            <w:r>
              <w:rPr>
                <w:spacing w:val="-8"/>
                <w:sz w:val="24"/>
                <w:lang w:val="ru-RU"/>
              </w:rPr>
              <w:t xml:space="preserve"> </w:t>
            </w:r>
            <w:r>
              <w:rPr>
                <w:sz w:val="24"/>
                <w:lang w:val="ru-RU"/>
              </w:rPr>
              <w:t xml:space="preserve">травмах </w:t>
            </w:r>
            <w:r>
              <w:rPr>
                <w:spacing w:val="-2"/>
                <w:sz w:val="24"/>
                <w:lang w:val="ru-RU"/>
              </w:rPr>
              <w:t>позвоночника:</w:t>
            </w:r>
          </w:p>
          <w:p w14:paraId="402D6028">
            <w:pPr>
              <w:pStyle w:val="17"/>
              <w:ind w:right="68"/>
              <w:rPr>
                <w:sz w:val="24"/>
                <w:lang w:val="ru-RU"/>
              </w:rPr>
            </w:pPr>
            <w:r>
              <w:rPr>
                <w:sz w:val="24"/>
                <w:lang w:val="ru-RU"/>
              </w:rPr>
              <w:t>деформация</w:t>
            </w:r>
            <w:r>
              <w:rPr>
                <w:spacing w:val="-7"/>
                <w:sz w:val="24"/>
                <w:lang w:val="ru-RU"/>
              </w:rPr>
              <w:t xml:space="preserve"> </w:t>
            </w:r>
            <w:r>
              <w:rPr>
                <w:sz w:val="24"/>
                <w:lang w:val="ru-RU"/>
              </w:rPr>
              <w:t>в</w:t>
            </w:r>
            <w:r>
              <w:rPr>
                <w:spacing w:val="-8"/>
                <w:sz w:val="24"/>
                <w:lang w:val="ru-RU"/>
              </w:rPr>
              <w:t xml:space="preserve"> </w:t>
            </w:r>
            <w:r>
              <w:rPr>
                <w:sz w:val="24"/>
                <w:lang w:val="ru-RU"/>
              </w:rPr>
              <w:t>области</w:t>
            </w:r>
            <w:r>
              <w:rPr>
                <w:spacing w:val="-8"/>
                <w:sz w:val="24"/>
                <w:lang w:val="ru-RU"/>
              </w:rPr>
              <w:t xml:space="preserve"> </w:t>
            </w:r>
            <w:r>
              <w:rPr>
                <w:sz w:val="24"/>
                <w:lang w:val="ru-RU"/>
              </w:rPr>
              <w:t>позвонков</w:t>
            </w:r>
            <w:r>
              <w:rPr>
                <w:spacing w:val="-8"/>
                <w:sz w:val="24"/>
                <w:lang w:val="ru-RU"/>
              </w:rPr>
              <w:t xml:space="preserve"> </w:t>
            </w:r>
            <w:r>
              <w:rPr>
                <w:sz w:val="24"/>
                <w:lang w:val="ru-RU"/>
              </w:rPr>
              <w:t>выстояние</w:t>
            </w:r>
            <w:r>
              <w:rPr>
                <w:spacing w:val="-8"/>
                <w:sz w:val="24"/>
                <w:lang w:val="ru-RU"/>
              </w:rPr>
              <w:t xml:space="preserve"> </w:t>
            </w:r>
            <w:r>
              <w:rPr>
                <w:sz w:val="24"/>
                <w:lang w:val="ru-RU"/>
              </w:rPr>
              <w:t xml:space="preserve">остистого отростка позвонка *развитие параличей конечностей </w:t>
            </w:r>
            <w:r>
              <w:rPr>
                <w:spacing w:val="-2"/>
                <w:sz w:val="24"/>
                <w:lang w:val="ru-RU"/>
              </w:rPr>
              <w:t>крепитация</w:t>
            </w:r>
          </w:p>
          <w:p w14:paraId="620983AA">
            <w:pPr>
              <w:pStyle w:val="17"/>
              <w:spacing w:before="260"/>
              <w:ind w:right="68"/>
              <w:rPr>
                <w:sz w:val="24"/>
                <w:lang w:val="ru-RU"/>
              </w:rPr>
            </w:pPr>
            <w:r>
              <w:rPr>
                <w:sz w:val="24"/>
                <w:lang w:val="ru-RU"/>
              </w:rPr>
              <w:t>При</w:t>
            </w:r>
            <w:r>
              <w:rPr>
                <w:spacing w:val="-7"/>
                <w:sz w:val="24"/>
                <w:lang w:val="ru-RU"/>
              </w:rPr>
              <w:t xml:space="preserve"> </w:t>
            </w:r>
            <w:r>
              <w:rPr>
                <w:sz w:val="24"/>
                <w:lang w:val="ru-RU"/>
              </w:rPr>
              <w:t>переломах</w:t>
            </w:r>
            <w:r>
              <w:rPr>
                <w:spacing w:val="-7"/>
                <w:sz w:val="24"/>
                <w:lang w:val="ru-RU"/>
              </w:rPr>
              <w:t xml:space="preserve"> </w:t>
            </w:r>
            <w:r>
              <w:rPr>
                <w:sz w:val="24"/>
                <w:lang w:val="ru-RU"/>
              </w:rPr>
              <w:t>костей</w:t>
            </w:r>
            <w:r>
              <w:rPr>
                <w:spacing w:val="-7"/>
                <w:sz w:val="24"/>
                <w:lang w:val="ru-RU"/>
              </w:rPr>
              <w:t xml:space="preserve"> </w:t>
            </w:r>
            <w:r>
              <w:rPr>
                <w:sz w:val="24"/>
                <w:lang w:val="ru-RU"/>
              </w:rPr>
              <w:t>таза</w:t>
            </w:r>
            <w:r>
              <w:rPr>
                <w:spacing w:val="-7"/>
                <w:sz w:val="24"/>
                <w:lang w:val="ru-RU"/>
              </w:rPr>
              <w:t xml:space="preserve"> </w:t>
            </w:r>
            <w:r>
              <w:rPr>
                <w:sz w:val="24"/>
                <w:lang w:val="ru-RU"/>
              </w:rPr>
              <w:t>пациента</w:t>
            </w:r>
            <w:r>
              <w:rPr>
                <w:spacing w:val="-6"/>
                <w:sz w:val="24"/>
                <w:lang w:val="ru-RU"/>
              </w:rPr>
              <w:t xml:space="preserve"> </w:t>
            </w:r>
            <w:r>
              <w:rPr>
                <w:sz w:val="24"/>
                <w:lang w:val="ru-RU"/>
              </w:rPr>
              <w:t>транспортируют</w:t>
            </w:r>
            <w:r>
              <w:rPr>
                <w:spacing w:val="-7"/>
                <w:sz w:val="24"/>
                <w:lang w:val="ru-RU"/>
              </w:rPr>
              <w:t xml:space="preserve"> </w:t>
            </w:r>
            <w:r>
              <w:rPr>
                <w:sz w:val="24"/>
                <w:lang w:val="ru-RU"/>
              </w:rPr>
              <w:t>в положении: на спине на мягких носилках</w:t>
            </w:r>
          </w:p>
          <w:p w14:paraId="60195093">
            <w:pPr>
              <w:pStyle w:val="17"/>
              <w:ind w:right="68"/>
              <w:rPr>
                <w:sz w:val="24"/>
                <w:lang w:val="ru-RU"/>
              </w:rPr>
            </w:pPr>
            <w:r>
              <w:rPr>
                <w:sz w:val="24"/>
                <w:lang w:val="ru-RU"/>
              </w:rPr>
              <w:t>*на</w:t>
            </w:r>
            <w:r>
              <w:rPr>
                <w:spacing w:val="-5"/>
                <w:sz w:val="24"/>
                <w:lang w:val="ru-RU"/>
              </w:rPr>
              <w:t xml:space="preserve"> </w:t>
            </w:r>
            <w:r>
              <w:rPr>
                <w:sz w:val="24"/>
                <w:lang w:val="ru-RU"/>
              </w:rPr>
              <w:t>спине,</w:t>
            </w:r>
            <w:r>
              <w:rPr>
                <w:spacing w:val="-5"/>
                <w:sz w:val="24"/>
                <w:lang w:val="ru-RU"/>
              </w:rPr>
              <w:t xml:space="preserve"> </w:t>
            </w:r>
            <w:r>
              <w:rPr>
                <w:sz w:val="24"/>
                <w:lang w:val="ru-RU"/>
              </w:rPr>
              <w:t>на</w:t>
            </w:r>
            <w:r>
              <w:rPr>
                <w:spacing w:val="-5"/>
                <w:sz w:val="24"/>
                <w:lang w:val="ru-RU"/>
              </w:rPr>
              <w:t xml:space="preserve"> </w:t>
            </w:r>
            <w:r>
              <w:rPr>
                <w:sz w:val="24"/>
                <w:lang w:val="ru-RU"/>
              </w:rPr>
              <w:t>щите</w:t>
            </w:r>
            <w:r>
              <w:rPr>
                <w:spacing w:val="-5"/>
                <w:sz w:val="24"/>
                <w:lang w:val="ru-RU"/>
              </w:rPr>
              <w:t xml:space="preserve"> </w:t>
            </w:r>
            <w:r>
              <w:rPr>
                <w:sz w:val="24"/>
                <w:lang w:val="ru-RU"/>
              </w:rPr>
              <w:t>в</w:t>
            </w:r>
            <w:r>
              <w:rPr>
                <w:spacing w:val="-5"/>
                <w:sz w:val="24"/>
                <w:lang w:val="ru-RU"/>
              </w:rPr>
              <w:t xml:space="preserve"> </w:t>
            </w:r>
            <w:r>
              <w:rPr>
                <w:sz w:val="24"/>
                <w:lang w:val="ru-RU"/>
              </w:rPr>
              <w:t>положении</w:t>
            </w:r>
            <w:r>
              <w:rPr>
                <w:spacing w:val="-5"/>
                <w:sz w:val="24"/>
                <w:lang w:val="ru-RU"/>
              </w:rPr>
              <w:t xml:space="preserve"> </w:t>
            </w:r>
            <w:r>
              <w:rPr>
                <w:sz w:val="24"/>
                <w:lang w:val="ru-RU"/>
              </w:rPr>
              <w:t>«лягушки»</w:t>
            </w:r>
            <w:r>
              <w:rPr>
                <w:spacing w:val="-5"/>
                <w:sz w:val="24"/>
                <w:lang w:val="ru-RU"/>
              </w:rPr>
              <w:t xml:space="preserve"> </w:t>
            </w:r>
            <w:r>
              <w:rPr>
                <w:sz w:val="24"/>
                <w:lang w:val="ru-RU"/>
              </w:rPr>
              <w:t>на</w:t>
            </w:r>
            <w:r>
              <w:rPr>
                <w:spacing w:val="-5"/>
                <w:sz w:val="24"/>
                <w:lang w:val="ru-RU"/>
              </w:rPr>
              <w:t xml:space="preserve"> </w:t>
            </w:r>
            <w:r>
              <w:rPr>
                <w:sz w:val="24"/>
                <w:lang w:val="ru-RU"/>
              </w:rPr>
              <w:t xml:space="preserve">животе </w:t>
            </w:r>
            <w:r>
              <w:rPr>
                <w:spacing w:val="-2"/>
                <w:sz w:val="24"/>
                <w:lang w:val="ru-RU"/>
              </w:rPr>
              <w:t>Полусидя</w:t>
            </w:r>
          </w:p>
          <w:p w14:paraId="47C8D38B">
            <w:pPr>
              <w:pStyle w:val="17"/>
              <w:spacing w:before="260"/>
              <w:ind w:right="68"/>
              <w:rPr>
                <w:sz w:val="24"/>
                <w:lang w:val="ru-RU"/>
              </w:rPr>
            </w:pPr>
            <w:r>
              <w:rPr>
                <w:sz w:val="24"/>
                <w:lang w:val="ru-RU"/>
              </w:rPr>
              <w:t>На</w:t>
            </w:r>
            <w:r>
              <w:rPr>
                <w:spacing w:val="-6"/>
                <w:sz w:val="24"/>
                <w:lang w:val="ru-RU"/>
              </w:rPr>
              <w:t xml:space="preserve"> </w:t>
            </w:r>
            <w:r>
              <w:rPr>
                <w:sz w:val="24"/>
                <w:lang w:val="ru-RU"/>
              </w:rPr>
              <w:t>какой</w:t>
            </w:r>
            <w:r>
              <w:rPr>
                <w:spacing w:val="-6"/>
                <w:sz w:val="24"/>
                <w:lang w:val="ru-RU"/>
              </w:rPr>
              <w:t xml:space="preserve"> </w:t>
            </w:r>
            <w:r>
              <w:rPr>
                <w:sz w:val="24"/>
                <w:lang w:val="ru-RU"/>
              </w:rPr>
              <w:t>из</w:t>
            </w:r>
            <w:r>
              <w:rPr>
                <w:spacing w:val="-6"/>
                <w:sz w:val="24"/>
                <w:lang w:val="ru-RU"/>
              </w:rPr>
              <w:t xml:space="preserve"> </w:t>
            </w:r>
            <w:r>
              <w:rPr>
                <w:sz w:val="24"/>
                <w:lang w:val="ru-RU"/>
              </w:rPr>
              <w:t>перечисленных</w:t>
            </w:r>
            <w:r>
              <w:rPr>
                <w:spacing w:val="-6"/>
                <w:sz w:val="24"/>
                <w:lang w:val="ru-RU"/>
              </w:rPr>
              <w:t xml:space="preserve"> </w:t>
            </w:r>
            <w:r>
              <w:rPr>
                <w:sz w:val="24"/>
                <w:lang w:val="ru-RU"/>
              </w:rPr>
              <w:t>участков</w:t>
            </w:r>
            <w:r>
              <w:rPr>
                <w:spacing w:val="-6"/>
                <w:sz w:val="24"/>
                <w:lang w:val="ru-RU"/>
              </w:rPr>
              <w:t xml:space="preserve"> </w:t>
            </w:r>
            <w:r>
              <w:rPr>
                <w:sz w:val="24"/>
                <w:lang w:val="ru-RU"/>
              </w:rPr>
              <w:t>тела</w:t>
            </w:r>
            <w:r>
              <w:rPr>
                <w:spacing w:val="-6"/>
                <w:sz w:val="24"/>
                <w:lang w:val="ru-RU"/>
              </w:rPr>
              <w:t xml:space="preserve"> </w:t>
            </w:r>
            <w:r>
              <w:rPr>
                <w:sz w:val="24"/>
                <w:lang w:val="ru-RU"/>
              </w:rPr>
              <w:t>человека,</w:t>
            </w:r>
            <w:r>
              <w:rPr>
                <w:spacing w:val="-6"/>
                <w:sz w:val="24"/>
                <w:lang w:val="ru-RU"/>
              </w:rPr>
              <w:t xml:space="preserve"> </w:t>
            </w:r>
            <w:r>
              <w:rPr>
                <w:sz w:val="24"/>
                <w:lang w:val="ru-RU"/>
              </w:rPr>
              <w:t>при определенных равных условиях (одинаковый повреждающий фактор, например, кипяток, одинаковое время экспозиции), ожог будет наиболее глубоким?</w:t>
            </w:r>
          </w:p>
          <w:p w14:paraId="06DD0806">
            <w:pPr>
              <w:pStyle w:val="17"/>
              <w:ind w:right="68"/>
              <w:rPr>
                <w:sz w:val="24"/>
                <w:lang w:val="ru-RU"/>
              </w:rPr>
            </w:pPr>
            <w:r>
              <w:rPr>
                <w:sz w:val="24"/>
                <w:lang w:val="ru-RU"/>
              </w:rPr>
              <w:t>*тыльная поверхность кисти поясница наружная поверхность</w:t>
            </w:r>
            <w:r>
              <w:rPr>
                <w:spacing w:val="-9"/>
                <w:sz w:val="24"/>
                <w:lang w:val="ru-RU"/>
              </w:rPr>
              <w:t xml:space="preserve"> </w:t>
            </w:r>
            <w:r>
              <w:rPr>
                <w:sz w:val="24"/>
                <w:lang w:val="ru-RU"/>
              </w:rPr>
              <w:t>бедра</w:t>
            </w:r>
            <w:r>
              <w:rPr>
                <w:spacing w:val="-9"/>
                <w:sz w:val="24"/>
                <w:lang w:val="ru-RU"/>
              </w:rPr>
              <w:t xml:space="preserve"> </w:t>
            </w:r>
            <w:r>
              <w:rPr>
                <w:sz w:val="24"/>
                <w:lang w:val="ru-RU"/>
              </w:rPr>
              <w:t>передняя</w:t>
            </w:r>
            <w:r>
              <w:rPr>
                <w:spacing w:val="-8"/>
                <w:sz w:val="24"/>
                <w:lang w:val="ru-RU"/>
              </w:rPr>
              <w:t xml:space="preserve"> </w:t>
            </w:r>
            <w:r>
              <w:rPr>
                <w:sz w:val="24"/>
                <w:lang w:val="ru-RU"/>
              </w:rPr>
              <w:t>поверхность</w:t>
            </w:r>
            <w:r>
              <w:rPr>
                <w:spacing w:val="-9"/>
                <w:sz w:val="24"/>
                <w:lang w:val="ru-RU"/>
              </w:rPr>
              <w:t xml:space="preserve"> </w:t>
            </w:r>
            <w:r>
              <w:rPr>
                <w:sz w:val="24"/>
                <w:lang w:val="ru-RU"/>
              </w:rPr>
              <w:t>шеи</w:t>
            </w:r>
            <w:r>
              <w:rPr>
                <w:spacing w:val="-9"/>
                <w:sz w:val="24"/>
                <w:lang w:val="ru-RU"/>
              </w:rPr>
              <w:t xml:space="preserve"> </w:t>
            </w:r>
            <w:r>
              <w:rPr>
                <w:sz w:val="24"/>
                <w:lang w:val="ru-RU"/>
              </w:rPr>
              <w:t>медиальная поверхность бедра</w:t>
            </w:r>
          </w:p>
          <w:p w14:paraId="23CCC9EC">
            <w:pPr>
              <w:pStyle w:val="17"/>
              <w:spacing w:before="260"/>
              <w:ind w:right="68"/>
              <w:rPr>
                <w:sz w:val="24"/>
                <w:lang w:val="ru-RU"/>
              </w:rPr>
            </w:pPr>
            <w:r>
              <w:rPr>
                <w:sz w:val="24"/>
                <w:lang w:val="ru-RU"/>
              </w:rPr>
              <w:t>Какая</w:t>
            </w:r>
            <w:r>
              <w:rPr>
                <w:spacing w:val="-8"/>
                <w:sz w:val="24"/>
                <w:lang w:val="ru-RU"/>
              </w:rPr>
              <w:t xml:space="preserve"> </w:t>
            </w:r>
            <w:r>
              <w:rPr>
                <w:sz w:val="24"/>
                <w:lang w:val="ru-RU"/>
              </w:rPr>
              <w:t>ткань</w:t>
            </w:r>
            <w:r>
              <w:rPr>
                <w:spacing w:val="-8"/>
                <w:sz w:val="24"/>
                <w:lang w:val="ru-RU"/>
              </w:rPr>
              <w:t xml:space="preserve"> </w:t>
            </w:r>
            <w:r>
              <w:rPr>
                <w:sz w:val="24"/>
                <w:lang w:val="ru-RU"/>
              </w:rPr>
              <w:t>наиболее</w:t>
            </w:r>
            <w:r>
              <w:rPr>
                <w:spacing w:val="-7"/>
                <w:sz w:val="24"/>
                <w:lang w:val="ru-RU"/>
              </w:rPr>
              <w:t xml:space="preserve"> </w:t>
            </w:r>
            <w:r>
              <w:rPr>
                <w:sz w:val="24"/>
                <w:lang w:val="ru-RU"/>
              </w:rPr>
              <w:t>чувствительна</w:t>
            </w:r>
            <w:r>
              <w:rPr>
                <w:spacing w:val="-7"/>
                <w:sz w:val="24"/>
                <w:lang w:val="ru-RU"/>
              </w:rPr>
              <w:t xml:space="preserve"> </w:t>
            </w:r>
            <w:r>
              <w:rPr>
                <w:sz w:val="24"/>
                <w:lang w:val="ru-RU"/>
              </w:rPr>
              <w:t>к</w:t>
            </w:r>
            <w:r>
              <w:rPr>
                <w:spacing w:val="-8"/>
                <w:sz w:val="24"/>
                <w:lang w:val="ru-RU"/>
              </w:rPr>
              <w:t xml:space="preserve"> </w:t>
            </w:r>
            <w:r>
              <w:rPr>
                <w:sz w:val="24"/>
                <w:lang w:val="ru-RU"/>
              </w:rPr>
              <w:t xml:space="preserve">действию </w:t>
            </w:r>
            <w:r>
              <w:rPr>
                <w:spacing w:val="-2"/>
                <w:sz w:val="24"/>
                <w:lang w:val="ru-RU"/>
              </w:rPr>
              <w:t>электротока?</w:t>
            </w:r>
          </w:p>
          <w:p w14:paraId="6C5570DB">
            <w:pPr>
              <w:pStyle w:val="17"/>
              <w:ind w:right="4340"/>
              <w:rPr>
                <w:sz w:val="24"/>
                <w:lang w:val="ru-RU"/>
              </w:rPr>
            </w:pPr>
            <w:r>
              <w:rPr>
                <w:spacing w:val="-2"/>
                <w:sz w:val="24"/>
                <w:lang w:val="ru-RU"/>
              </w:rPr>
              <w:t xml:space="preserve">*нервная соединительная </w:t>
            </w:r>
            <w:r>
              <w:rPr>
                <w:sz w:val="24"/>
                <w:lang w:val="ru-RU"/>
              </w:rPr>
              <w:t>жировая</w:t>
            </w:r>
            <w:r>
              <w:rPr>
                <w:spacing w:val="-15"/>
                <w:sz w:val="24"/>
                <w:lang w:val="ru-RU"/>
              </w:rPr>
              <w:t xml:space="preserve"> </w:t>
            </w:r>
            <w:r>
              <w:rPr>
                <w:sz w:val="24"/>
                <w:lang w:val="ru-RU"/>
              </w:rPr>
              <w:t xml:space="preserve">костная </w:t>
            </w:r>
            <w:r>
              <w:rPr>
                <w:spacing w:val="-2"/>
                <w:sz w:val="24"/>
                <w:lang w:val="ru-RU"/>
              </w:rPr>
              <w:t>мышечная</w:t>
            </w:r>
          </w:p>
        </w:tc>
      </w:tr>
      <w:tr w14:paraId="17827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36" w:hRule="atLeast"/>
        </w:trPr>
        <w:tc>
          <w:tcPr>
            <w:tcW w:w="485" w:type="dxa"/>
          </w:tcPr>
          <w:p w14:paraId="456B5CE0">
            <w:pPr>
              <w:pStyle w:val="17"/>
              <w:ind w:left="0"/>
              <w:rPr>
                <w:sz w:val="24"/>
                <w:lang w:val="ru-RU"/>
              </w:rPr>
            </w:pPr>
          </w:p>
        </w:tc>
        <w:tc>
          <w:tcPr>
            <w:tcW w:w="2947" w:type="dxa"/>
          </w:tcPr>
          <w:p w14:paraId="077B8820">
            <w:pPr>
              <w:pStyle w:val="17"/>
              <w:ind w:left="0"/>
              <w:rPr>
                <w:sz w:val="24"/>
                <w:lang w:val="ru-RU"/>
              </w:rPr>
            </w:pPr>
          </w:p>
        </w:tc>
        <w:tc>
          <w:tcPr>
            <w:tcW w:w="6082" w:type="dxa"/>
          </w:tcPr>
          <w:p w14:paraId="0D2D4B48">
            <w:pPr>
              <w:pStyle w:val="17"/>
              <w:ind w:right="68"/>
              <w:rPr>
                <w:sz w:val="24"/>
                <w:lang w:val="ru-RU"/>
              </w:rPr>
            </w:pPr>
            <w:r>
              <w:rPr>
                <w:sz w:val="24"/>
                <w:lang w:val="ru-RU"/>
              </w:rPr>
              <w:t>В</w:t>
            </w:r>
            <w:r>
              <w:rPr>
                <w:spacing w:val="-7"/>
                <w:sz w:val="24"/>
                <w:lang w:val="ru-RU"/>
              </w:rPr>
              <w:t xml:space="preserve"> </w:t>
            </w:r>
            <w:r>
              <w:rPr>
                <w:sz w:val="24"/>
                <w:lang w:val="ru-RU"/>
              </w:rPr>
              <w:t>стационар</w:t>
            </w:r>
            <w:r>
              <w:rPr>
                <w:spacing w:val="-7"/>
                <w:sz w:val="24"/>
                <w:lang w:val="ru-RU"/>
              </w:rPr>
              <w:t xml:space="preserve"> </w:t>
            </w:r>
            <w:r>
              <w:rPr>
                <w:sz w:val="24"/>
                <w:lang w:val="ru-RU"/>
              </w:rPr>
              <w:t>поступил</w:t>
            </w:r>
            <w:r>
              <w:rPr>
                <w:spacing w:val="-7"/>
                <w:sz w:val="24"/>
                <w:lang w:val="ru-RU"/>
              </w:rPr>
              <w:t xml:space="preserve"> </w:t>
            </w:r>
            <w:r>
              <w:rPr>
                <w:sz w:val="24"/>
                <w:lang w:val="ru-RU"/>
              </w:rPr>
              <w:t>больной</w:t>
            </w:r>
            <w:r>
              <w:rPr>
                <w:spacing w:val="-7"/>
                <w:sz w:val="24"/>
                <w:lang w:val="ru-RU"/>
              </w:rPr>
              <w:t xml:space="preserve"> </w:t>
            </w:r>
            <w:r>
              <w:rPr>
                <w:sz w:val="24"/>
                <w:lang w:val="ru-RU"/>
              </w:rPr>
              <w:t>с</w:t>
            </w:r>
            <w:r>
              <w:rPr>
                <w:spacing w:val="-7"/>
                <w:sz w:val="24"/>
                <w:lang w:val="ru-RU"/>
              </w:rPr>
              <w:t xml:space="preserve"> </w:t>
            </w:r>
            <w:r>
              <w:rPr>
                <w:sz w:val="24"/>
                <w:lang w:val="ru-RU"/>
              </w:rPr>
              <w:t>химическим</w:t>
            </w:r>
            <w:r>
              <w:rPr>
                <w:spacing w:val="-6"/>
                <w:sz w:val="24"/>
                <w:lang w:val="ru-RU"/>
              </w:rPr>
              <w:t xml:space="preserve"> </w:t>
            </w:r>
            <w:r>
              <w:rPr>
                <w:sz w:val="24"/>
                <w:lang w:val="ru-RU"/>
              </w:rPr>
              <w:t xml:space="preserve">ожогом агрессивной жидкостью. Назовите первые средства </w:t>
            </w:r>
            <w:r>
              <w:rPr>
                <w:spacing w:val="-2"/>
                <w:sz w:val="24"/>
                <w:lang w:val="ru-RU"/>
              </w:rPr>
              <w:t>помощи?</w:t>
            </w:r>
          </w:p>
          <w:p w14:paraId="32A04BFF">
            <w:pPr>
              <w:pStyle w:val="17"/>
              <w:ind w:right="68"/>
              <w:rPr>
                <w:sz w:val="24"/>
                <w:lang w:val="ru-RU"/>
              </w:rPr>
            </w:pPr>
            <w:r>
              <w:rPr>
                <w:sz w:val="24"/>
                <w:lang w:val="ru-RU"/>
              </w:rPr>
              <w:t>промывание раствором соды промывание раствором уксусной кислоты *промывание проточной водой использование</w:t>
            </w:r>
            <w:r>
              <w:rPr>
                <w:spacing w:val="-9"/>
                <w:sz w:val="24"/>
                <w:lang w:val="ru-RU"/>
              </w:rPr>
              <w:t xml:space="preserve"> </w:t>
            </w:r>
            <w:r>
              <w:rPr>
                <w:sz w:val="24"/>
                <w:lang w:val="ru-RU"/>
              </w:rPr>
              <w:t>антибиотиков</w:t>
            </w:r>
            <w:r>
              <w:rPr>
                <w:spacing w:val="-10"/>
                <w:sz w:val="24"/>
                <w:lang w:val="ru-RU"/>
              </w:rPr>
              <w:t xml:space="preserve"> </w:t>
            </w:r>
            <w:r>
              <w:rPr>
                <w:sz w:val="24"/>
                <w:lang w:val="ru-RU"/>
              </w:rPr>
              <w:t>наложение</w:t>
            </w:r>
            <w:r>
              <w:rPr>
                <w:spacing w:val="-10"/>
                <w:sz w:val="24"/>
                <w:lang w:val="ru-RU"/>
              </w:rPr>
              <w:t xml:space="preserve"> </w:t>
            </w:r>
            <w:r>
              <w:rPr>
                <w:sz w:val="24"/>
                <w:lang w:val="ru-RU"/>
              </w:rPr>
              <w:t>мазевой</w:t>
            </w:r>
            <w:r>
              <w:rPr>
                <w:spacing w:val="-10"/>
                <w:sz w:val="24"/>
                <w:lang w:val="ru-RU"/>
              </w:rPr>
              <w:t xml:space="preserve"> </w:t>
            </w:r>
            <w:r>
              <w:rPr>
                <w:sz w:val="24"/>
                <w:lang w:val="ru-RU"/>
              </w:rPr>
              <w:t>повязки.</w:t>
            </w:r>
          </w:p>
          <w:p w14:paraId="67BC9862">
            <w:pPr>
              <w:pStyle w:val="17"/>
              <w:spacing w:before="250"/>
              <w:ind w:right="68"/>
              <w:rPr>
                <w:sz w:val="24"/>
                <w:lang w:val="ru-RU"/>
              </w:rPr>
            </w:pPr>
            <w:r>
              <w:rPr>
                <w:sz w:val="24"/>
                <w:lang w:val="ru-RU"/>
              </w:rPr>
              <w:t>Какие</w:t>
            </w:r>
            <w:r>
              <w:rPr>
                <w:spacing w:val="-5"/>
                <w:sz w:val="24"/>
                <w:lang w:val="ru-RU"/>
              </w:rPr>
              <w:t xml:space="preserve"> </w:t>
            </w:r>
            <w:r>
              <w:rPr>
                <w:sz w:val="24"/>
                <w:lang w:val="ru-RU"/>
              </w:rPr>
              <w:t>органы</w:t>
            </w:r>
            <w:r>
              <w:rPr>
                <w:spacing w:val="-4"/>
                <w:sz w:val="24"/>
                <w:lang w:val="ru-RU"/>
              </w:rPr>
              <w:t xml:space="preserve"> </w:t>
            </w:r>
            <w:r>
              <w:rPr>
                <w:sz w:val="24"/>
                <w:lang w:val="ru-RU"/>
              </w:rPr>
              <w:t>и</w:t>
            </w:r>
            <w:r>
              <w:rPr>
                <w:spacing w:val="-5"/>
                <w:sz w:val="24"/>
                <w:lang w:val="ru-RU"/>
              </w:rPr>
              <w:t xml:space="preserve"> </w:t>
            </w:r>
            <w:r>
              <w:rPr>
                <w:sz w:val="24"/>
                <w:lang w:val="ru-RU"/>
              </w:rPr>
              <w:t>системы</w:t>
            </w:r>
            <w:r>
              <w:rPr>
                <w:spacing w:val="-4"/>
                <w:sz w:val="24"/>
                <w:lang w:val="ru-RU"/>
              </w:rPr>
              <w:t xml:space="preserve"> </w:t>
            </w:r>
            <w:r>
              <w:rPr>
                <w:sz w:val="24"/>
                <w:lang w:val="ru-RU"/>
              </w:rPr>
              <w:t>в</w:t>
            </w:r>
            <w:r>
              <w:rPr>
                <w:spacing w:val="-5"/>
                <w:sz w:val="24"/>
                <w:lang w:val="ru-RU"/>
              </w:rPr>
              <w:t xml:space="preserve"> </w:t>
            </w:r>
            <w:r>
              <w:rPr>
                <w:sz w:val="24"/>
                <w:lang w:val="ru-RU"/>
              </w:rPr>
              <w:t>первую</w:t>
            </w:r>
            <w:r>
              <w:rPr>
                <w:spacing w:val="-5"/>
                <w:sz w:val="24"/>
                <w:lang w:val="ru-RU"/>
              </w:rPr>
              <w:t xml:space="preserve"> </w:t>
            </w:r>
            <w:r>
              <w:rPr>
                <w:sz w:val="24"/>
                <w:lang w:val="ru-RU"/>
              </w:rPr>
              <w:t>очередь</w:t>
            </w:r>
            <w:r>
              <w:rPr>
                <w:spacing w:val="-5"/>
                <w:sz w:val="24"/>
                <w:lang w:val="ru-RU"/>
              </w:rPr>
              <w:t xml:space="preserve"> </w:t>
            </w:r>
            <w:r>
              <w:rPr>
                <w:sz w:val="24"/>
                <w:lang w:val="ru-RU"/>
              </w:rPr>
              <w:t>страдают</w:t>
            </w:r>
            <w:r>
              <w:rPr>
                <w:spacing w:val="-5"/>
                <w:sz w:val="24"/>
                <w:lang w:val="ru-RU"/>
              </w:rPr>
              <w:t xml:space="preserve"> </w:t>
            </w:r>
            <w:r>
              <w:rPr>
                <w:sz w:val="24"/>
                <w:lang w:val="ru-RU"/>
              </w:rPr>
              <w:t xml:space="preserve">при </w:t>
            </w:r>
            <w:r>
              <w:rPr>
                <w:spacing w:val="-2"/>
                <w:sz w:val="24"/>
                <w:lang w:val="ru-RU"/>
              </w:rPr>
              <w:t>отморожении?</w:t>
            </w:r>
          </w:p>
          <w:p w14:paraId="684B0362">
            <w:pPr>
              <w:pStyle w:val="17"/>
              <w:ind w:right="68"/>
              <w:rPr>
                <w:sz w:val="24"/>
                <w:lang w:val="ru-RU"/>
              </w:rPr>
            </w:pPr>
            <w:r>
              <w:rPr>
                <w:sz w:val="24"/>
                <w:lang w:val="ru-RU"/>
              </w:rPr>
              <w:t>центральная</w:t>
            </w:r>
            <w:r>
              <w:rPr>
                <w:spacing w:val="-12"/>
                <w:sz w:val="24"/>
                <w:lang w:val="ru-RU"/>
              </w:rPr>
              <w:t xml:space="preserve"> </w:t>
            </w:r>
            <w:r>
              <w:rPr>
                <w:sz w:val="24"/>
                <w:lang w:val="ru-RU"/>
              </w:rPr>
              <w:t>нервная</w:t>
            </w:r>
            <w:r>
              <w:rPr>
                <w:spacing w:val="-13"/>
                <w:sz w:val="24"/>
                <w:lang w:val="ru-RU"/>
              </w:rPr>
              <w:t xml:space="preserve"> </w:t>
            </w:r>
            <w:r>
              <w:rPr>
                <w:sz w:val="24"/>
                <w:lang w:val="ru-RU"/>
              </w:rPr>
              <w:t>система</w:t>
            </w:r>
            <w:r>
              <w:rPr>
                <w:spacing w:val="-13"/>
                <w:sz w:val="24"/>
                <w:lang w:val="ru-RU"/>
              </w:rPr>
              <w:t xml:space="preserve"> </w:t>
            </w:r>
            <w:r>
              <w:rPr>
                <w:sz w:val="24"/>
                <w:lang w:val="ru-RU"/>
              </w:rPr>
              <w:t>*опорно-двигательный аппарат мышечная система</w:t>
            </w:r>
          </w:p>
          <w:p w14:paraId="0C9A8731">
            <w:pPr>
              <w:pStyle w:val="17"/>
              <w:rPr>
                <w:sz w:val="24"/>
                <w:lang w:val="ru-RU"/>
              </w:rPr>
            </w:pPr>
            <w:r>
              <w:rPr>
                <w:sz w:val="24"/>
                <w:lang w:val="ru-RU"/>
              </w:rPr>
              <w:t>гуморальная</w:t>
            </w:r>
            <w:r>
              <w:rPr>
                <w:spacing w:val="-8"/>
                <w:sz w:val="24"/>
                <w:lang w:val="ru-RU"/>
              </w:rPr>
              <w:t xml:space="preserve"> </w:t>
            </w:r>
            <w:r>
              <w:rPr>
                <w:spacing w:val="-2"/>
                <w:sz w:val="24"/>
                <w:lang w:val="ru-RU"/>
              </w:rPr>
              <w:t>система.</w:t>
            </w:r>
          </w:p>
          <w:p w14:paraId="1C9C1F76">
            <w:pPr>
              <w:pStyle w:val="17"/>
              <w:spacing w:before="260"/>
              <w:ind w:right="68"/>
              <w:rPr>
                <w:sz w:val="24"/>
                <w:lang w:val="ru-RU"/>
              </w:rPr>
            </w:pPr>
            <w:r>
              <w:rPr>
                <w:sz w:val="24"/>
                <w:lang w:val="ru-RU"/>
              </w:rPr>
              <w:t>Чем</w:t>
            </w:r>
            <w:r>
              <w:rPr>
                <w:spacing w:val="-8"/>
                <w:sz w:val="24"/>
                <w:lang w:val="ru-RU"/>
              </w:rPr>
              <w:t xml:space="preserve"> </w:t>
            </w:r>
            <w:r>
              <w:rPr>
                <w:sz w:val="24"/>
                <w:lang w:val="ru-RU"/>
              </w:rPr>
              <w:t>клинически</w:t>
            </w:r>
            <w:r>
              <w:rPr>
                <w:spacing w:val="-8"/>
                <w:sz w:val="24"/>
                <w:lang w:val="ru-RU"/>
              </w:rPr>
              <w:t xml:space="preserve"> </w:t>
            </w:r>
            <w:r>
              <w:rPr>
                <w:sz w:val="24"/>
                <w:lang w:val="ru-RU"/>
              </w:rPr>
              <w:t>в</w:t>
            </w:r>
            <w:r>
              <w:rPr>
                <w:spacing w:val="-8"/>
                <w:sz w:val="24"/>
                <w:lang w:val="ru-RU"/>
              </w:rPr>
              <w:t xml:space="preserve"> </w:t>
            </w:r>
            <w:r>
              <w:rPr>
                <w:sz w:val="24"/>
                <w:lang w:val="ru-RU"/>
              </w:rPr>
              <w:t>первую</w:t>
            </w:r>
            <w:r>
              <w:rPr>
                <w:spacing w:val="-8"/>
                <w:sz w:val="24"/>
                <w:lang w:val="ru-RU"/>
              </w:rPr>
              <w:t xml:space="preserve"> </w:t>
            </w:r>
            <w:r>
              <w:rPr>
                <w:sz w:val="24"/>
                <w:lang w:val="ru-RU"/>
              </w:rPr>
              <w:t>очередь</w:t>
            </w:r>
            <w:r>
              <w:rPr>
                <w:spacing w:val="-8"/>
                <w:sz w:val="24"/>
                <w:lang w:val="ru-RU"/>
              </w:rPr>
              <w:t xml:space="preserve"> </w:t>
            </w:r>
            <w:r>
              <w:rPr>
                <w:sz w:val="24"/>
                <w:lang w:val="ru-RU"/>
              </w:rPr>
              <w:t xml:space="preserve">проявляется </w:t>
            </w:r>
            <w:r>
              <w:rPr>
                <w:spacing w:val="-2"/>
                <w:sz w:val="24"/>
                <w:lang w:val="ru-RU"/>
              </w:rPr>
              <w:t>отморожение?</w:t>
            </w:r>
          </w:p>
          <w:p w14:paraId="4051A664">
            <w:pPr>
              <w:pStyle w:val="17"/>
              <w:ind w:right="68"/>
              <w:rPr>
                <w:sz w:val="24"/>
                <w:lang w:val="ru-RU"/>
              </w:rPr>
            </w:pPr>
            <w:r>
              <w:rPr>
                <w:sz w:val="24"/>
                <w:lang w:val="ru-RU"/>
              </w:rPr>
              <w:t>*отсутствием</w:t>
            </w:r>
            <w:r>
              <w:rPr>
                <w:spacing w:val="-8"/>
                <w:sz w:val="24"/>
                <w:lang w:val="ru-RU"/>
              </w:rPr>
              <w:t xml:space="preserve"> </w:t>
            </w:r>
            <w:r>
              <w:rPr>
                <w:sz w:val="24"/>
                <w:lang w:val="ru-RU"/>
              </w:rPr>
              <w:t>или</w:t>
            </w:r>
            <w:r>
              <w:rPr>
                <w:spacing w:val="-8"/>
                <w:sz w:val="24"/>
                <w:lang w:val="ru-RU"/>
              </w:rPr>
              <w:t xml:space="preserve"> </w:t>
            </w:r>
            <w:r>
              <w:rPr>
                <w:sz w:val="24"/>
                <w:lang w:val="ru-RU"/>
              </w:rPr>
              <w:t>снижением</w:t>
            </w:r>
            <w:r>
              <w:rPr>
                <w:spacing w:val="-8"/>
                <w:sz w:val="24"/>
                <w:lang w:val="ru-RU"/>
              </w:rPr>
              <w:t xml:space="preserve"> </w:t>
            </w:r>
            <w:r>
              <w:rPr>
                <w:sz w:val="24"/>
                <w:lang w:val="ru-RU"/>
              </w:rPr>
              <w:t>болевого</w:t>
            </w:r>
            <w:r>
              <w:rPr>
                <w:spacing w:val="-8"/>
                <w:sz w:val="24"/>
                <w:lang w:val="ru-RU"/>
              </w:rPr>
              <w:t xml:space="preserve"> </w:t>
            </w:r>
            <w:r>
              <w:rPr>
                <w:sz w:val="24"/>
                <w:lang w:val="ru-RU"/>
              </w:rPr>
              <w:t>синдрома</w:t>
            </w:r>
            <w:r>
              <w:rPr>
                <w:spacing w:val="-8"/>
                <w:sz w:val="24"/>
                <w:lang w:val="ru-RU"/>
              </w:rPr>
              <w:t xml:space="preserve"> </w:t>
            </w:r>
            <w:r>
              <w:rPr>
                <w:sz w:val="24"/>
                <w:lang w:val="ru-RU"/>
              </w:rPr>
              <w:t xml:space="preserve">высокой </w:t>
            </w:r>
            <w:r>
              <w:rPr>
                <w:spacing w:val="-2"/>
                <w:sz w:val="24"/>
                <w:lang w:val="ru-RU"/>
              </w:rPr>
              <w:t>лихорадкой</w:t>
            </w:r>
          </w:p>
          <w:p w14:paraId="45E9D58B">
            <w:pPr>
              <w:pStyle w:val="17"/>
              <w:ind w:right="68"/>
              <w:rPr>
                <w:sz w:val="24"/>
                <w:lang w:val="ru-RU"/>
              </w:rPr>
            </w:pPr>
            <w:r>
              <w:rPr>
                <w:sz w:val="24"/>
                <w:lang w:val="ru-RU"/>
              </w:rPr>
              <w:t>тяжелой</w:t>
            </w:r>
            <w:r>
              <w:rPr>
                <w:spacing w:val="-13"/>
                <w:sz w:val="24"/>
                <w:lang w:val="ru-RU"/>
              </w:rPr>
              <w:t xml:space="preserve"> </w:t>
            </w:r>
            <w:r>
              <w:rPr>
                <w:sz w:val="24"/>
                <w:lang w:val="ru-RU"/>
              </w:rPr>
              <w:t>интоксикацией</w:t>
            </w:r>
            <w:r>
              <w:rPr>
                <w:spacing w:val="-13"/>
                <w:sz w:val="24"/>
                <w:lang w:val="ru-RU"/>
              </w:rPr>
              <w:t xml:space="preserve"> </w:t>
            </w:r>
            <w:r>
              <w:rPr>
                <w:sz w:val="24"/>
                <w:lang w:val="ru-RU"/>
              </w:rPr>
              <w:t>нарушением</w:t>
            </w:r>
            <w:r>
              <w:rPr>
                <w:spacing w:val="-12"/>
                <w:sz w:val="24"/>
                <w:lang w:val="ru-RU"/>
              </w:rPr>
              <w:t xml:space="preserve"> </w:t>
            </w:r>
            <w:r>
              <w:rPr>
                <w:sz w:val="24"/>
                <w:lang w:val="ru-RU"/>
              </w:rPr>
              <w:t>водно-солевого обмена потерей сознания.</w:t>
            </w:r>
          </w:p>
          <w:p w14:paraId="0A43AECA">
            <w:pPr>
              <w:pStyle w:val="17"/>
              <w:spacing w:before="260"/>
              <w:ind w:right="140"/>
              <w:rPr>
                <w:sz w:val="24"/>
                <w:lang w:val="ru-RU"/>
              </w:rPr>
            </w:pPr>
            <w:r>
              <w:rPr>
                <w:sz w:val="24"/>
                <w:lang w:val="ru-RU"/>
              </w:rPr>
              <w:t>Ожоговый</w:t>
            </w:r>
            <w:r>
              <w:rPr>
                <w:spacing w:val="-7"/>
                <w:sz w:val="24"/>
                <w:lang w:val="ru-RU"/>
              </w:rPr>
              <w:t xml:space="preserve"> </w:t>
            </w:r>
            <w:r>
              <w:rPr>
                <w:sz w:val="24"/>
                <w:lang w:val="ru-RU"/>
              </w:rPr>
              <w:t>шок</w:t>
            </w:r>
            <w:r>
              <w:rPr>
                <w:spacing w:val="-7"/>
                <w:sz w:val="24"/>
                <w:lang w:val="ru-RU"/>
              </w:rPr>
              <w:t xml:space="preserve"> </w:t>
            </w:r>
            <w:r>
              <w:rPr>
                <w:sz w:val="24"/>
                <w:lang w:val="ru-RU"/>
              </w:rPr>
              <w:t>развивается</w:t>
            </w:r>
            <w:r>
              <w:rPr>
                <w:spacing w:val="-5"/>
                <w:sz w:val="24"/>
                <w:lang w:val="ru-RU"/>
              </w:rPr>
              <w:t xml:space="preserve"> </w:t>
            </w:r>
            <w:r>
              <w:rPr>
                <w:sz w:val="24"/>
                <w:lang w:val="ru-RU"/>
              </w:rPr>
              <w:t>у</w:t>
            </w:r>
            <w:r>
              <w:rPr>
                <w:spacing w:val="-7"/>
                <w:sz w:val="24"/>
                <w:lang w:val="ru-RU"/>
              </w:rPr>
              <w:t xml:space="preserve"> </w:t>
            </w:r>
            <w:r>
              <w:rPr>
                <w:sz w:val="24"/>
                <w:lang w:val="ru-RU"/>
              </w:rPr>
              <w:t>взрослых</w:t>
            </w:r>
            <w:r>
              <w:rPr>
                <w:spacing w:val="-7"/>
                <w:sz w:val="24"/>
                <w:lang w:val="ru-RU"/>
              </w:rPr>
              <w:t xml:space="preserve"> </w:t>
            </w:r>
            <w:r>
              <w:rPr>
                <w:sz w:val="24"/>
                <w:lang w:val="ru-RU"/>
              </w:rPr>
              <w:t>при</w:t>
            </w:r>
            <w:r>
              <w:rPr>
                <w:spacing w:val="-7"/>
                <w:sz w:val="24"/>
                <w:lang w:val="ru-RU"/>
              </w:rPr>
              <w:t xml:space="preserve"> </w:t>
            </w:r>
            <w:r>
              <w:rPr>
                <w:sz w:val="24"/>
                <w:lang w:val="ru-RU"/>
              </w:rPr>
              <w:t>площади ожога более 20% более 5% *более 10% более 15%</w:t>
            </w:r>
          </w:p>
          <w:p w14:paraId="09A4FB36">
            <w:pPr>
              <w:pStyle w:val="17"/>
              <w:spacing w:before="260"/>
              <w:ind w:right="68"/>
              <w:rPr>
                <w:sz w:val="24"/>
                <w:lang w:val="ru-RU"/>
              </w:rPr>
            </w:pPr>
            <w:r>
              <w:rPr>
                <w:sz w:val="24"/>
                <w:lang w:val="ru-RU"/>
              </w:rPr>
              <w:t>Анафилактический</w:t>
            </w:r>
            <w:r>
              <w:rPr>
                <w:spacing w:val="-7"/>
                <w:sz w:val="24"/>
                <w:lang w:val="ru-RU"/>
              </w:rPr>
              <w:t xml:space="preserve"> </w:t>
            </w:r>
            <w:r>
              <w:rPr>
                <w:sz w:val="24"/>
                <w:lang w:val="ru-RU"/>
              </w:rPr>
              <w:t>шок</w:t>
            </w:r>
            <w:r>
              <w:rPr>
                <w:spacing w:val="-7"/>
                <w:sz w:val="24"/>
                <w:lang w:val="ru-RU"/>
              </w:rPr>
              <w:t xml:space="preserve"> </w:t>
            </w:r>
            <w:r>
              <w:rPr>
                <w:sz w:val="24"/>
                <w:lang w:val="ru-RU"/>
              </w:rPr>
              <w:t>-</w:t>
            </w:r>
            <w:r>
              <w:rPr>
                <w:spacing w:val="-7"/>
                <w:sz w:val="24"/>
                <w:lang w:val="ru-RU"/>
              </w:rPr>
              <w:t xml:space="preserve"> </w:t>
            </w:r>
            <w:r>
              <w:rPr>
                <w:sz w:val="24"/>
                <w:lang w:val="ru-RU"/>
              </w:rPr>
              <w:t>это</w:t>
            </w:r>
            <w:r>
              <w:rPr>
                <w:spacing w:val="-7"/>
                <w:sz w:val="24"/>
                <w:lang w:val="ru-RU"/>
              </w:rPr>
              <w:t xml:space="preserve"> </w:t>
            </w:r>
            <w:r>
              <w:rPr>
                <w:sz w:val="24"/>
                <w:lang w:val="ru-RU"/>
              </w:rPr>
              <w:t>общая</w:t>
            </w:r>
            <w:r>
              <w:rPr>
                <w:spacing w:val="-7"/>
                <w:sz w:val="24"/>
                <w:lang w:val="ru-RU"/>
              </w:rPr>
              <w:t xml:space="preserve"> </w:t>
            </w:r>
            <w:r>
              <w:rPr>
                <w:sz w:val="24"/>
                <w:lang w:val="ru-RU"/>
              </w:rPr>
              <w:t>системная</w:t>
            </w:r>
            <w:r>
              <w:rPr>
                <w:spacing w:val="-6"/>
                <w:sz w:val="24"/>
                <w:lang w:val="ru-RU"/>
              </w:rPr>
              <w:t xml:space="preserve"> </w:t>
            </w:r>
            <w:r>
              <w:rPr>
                <w:sz w:val="24"/>
                <w:lang w:val="ru-RU"/>
              </w:rPr>
              <w:t>реакция, развитие которой:</w:t>
            </w:r>
          </w:p>
          <w:p w14:paraId="138AA2A5">
            <w:pPr>
              <w:pStyle w:val="17"/>
              <w:ind w:right="68"/>
              <w:rPr>
                <w:sz w:val="24"/>
                <w:lang w:val="ru-RU"/>
              </w:rPr>
            </w:pPr>
            <w:r>
              <w:rPr>
                <w:sz w:val="24"/>
                <w:lang w:val="ru-RU"/>
              </w:rPr>
              <w:t>связано с временем суток связано с путем введения антигена</w:t>
            </w:r>
            <w:r>
              <w:rPr>
                <w:spacing w:val="-5"/>
                <w:sz w:val="24"/>
                <w:lang w:val="ru-RU"/>
              </w:rPr>
              <w:t xml:space="preserve"> </w:t>
            </w:r>
            <w:r>
              <w:rPr>
                <w:sz w:val="24"/>
                <w:lang w:val="ru-RU"/>
              </w:rPr>
              <w:t>зависит</w:t>
            </w:r>
            <w:r>
              <w:rPr>
                <w:spacing w:val="-6"/>
                <w:sz w:val="24"/>
                <w:lang w:val="ru-RU"/>
              </w:rPr>
              <w:t xml:space="preserve"> </w:t>
            </w:r>
            <w:r>
              <w:rPr>
                <w:sz w:val="24"/>
                <w:lang w:val="ru-RU"/>
              </w:rPr>
              <w:t>от</w:t>
            </w:r>
            <w:r>
              <w:rPr>
                <w:spacing w:val="-6"/>
                <w:sz w:val="24"/>
                <w:lang w:val="ru-RU"/>
              </w:rPr>
              <w:t xml:space="preserve"> </w:t>
            </w:r>
            <w:r>
              <w:rPr>
                <w:sz w:val="24"/>
                <w:lang w:val="ru-RU"/>
              </w:rPr>
              <w:t>дозы</w:t>
            </w:r>
            <w:r>
              <w:rPr>
                <w:spacing w:val="-6"/>
                <w:sz w:val="24"/>
                <w:lang w:val="ru-RU"/>
              </w:rPr>
              <w:t xml:space="preserve"> </w:t>
            </w:r>
            <w:r>
              <w:rPr>
                <w:sz w:val="24"/>
                <w:lang w:val="ru-RU"/>
              </w:rPr>
              <w:t>аллергена*не</w:t>
            </w:r>
            <w:r>
              <w:rPr>
                <w:spacing w:val="-6"/>
                <w:sz w:val="24"/>
                <w:lang w:val="ru-RU"/>
              </w:rPr>
              <w:t xml:space="preserve"> </w:t>
            </w:r>
            <w:r>
              <w:rPr>
                <w:sz w:val="24"/>
                <w:lang w:val="ru-RU"/>
              </w:rPr>
              <w:t>зависит</w:t>
            </w:r>
            <w:r>
              <w:rPr>
                <w:spacing w:val="-6"/>
                <w:sz w:val="24"/>
                <w:lang w:val="ru-RU"/>
              </w:rPr>
              <w:t xml:space="preserve"> </w:t>
            </w:r>
            <w:r>
              <w:rPr>
                <w:sz w:val="24"/>
                <w:lang w:val="ru-RU"/>
              </w:rPr>
              <w:t>от</w:t>
            </w:r>
            <w:r>
              <w:rPr>
                <w:spacing w:val="-6"/>
                <w:sz w:val="24"/>
                <w:lang w:val="ru-RU"/>
              </w:rPr>
              <w:t xml:space="preserve"> </w:t>
            </w:r>
            <w:r>
              <w:rPr>
                <w:sz w:val="24"/>
                <w:lang w:val="ru-RU"/>
              </w:rPr>
              <w:t xml:space="preserve">дозы </w:t>
            </w:r>
            <w:r>
              <w:rPr>
                <w:spacing w:val="-2"/>
                <w:sz w:val="24"/>
                <w:lang w:val="ru-RU"/>
              </w:rPr>
              <w:t>аллергена</w:t>
            </w:r>
          </w:p>
          <w:p w14:paraId="6FC2D34D">
            <w:pPr>
              <w:pStyle w:val="17"/>
              <w:spacing w:before="104"/>
              <w:ind w:left="0"/>
              <w:rPr>
                <w:b/>
                <w:sz w:val="24"/>
                <w:lang w:val="ru-RU"/>
              </w:rPr>
            </w:pPr>
          </w:p>
          <w:p w14:paraId="0EE818D5">
            <w:pPr>
              <w:pStyle w:val="17"/>
              <w:tabs>
                <w:tab w:val="left" w:pos="1396"/>
                <w:tab w:val="left" w:pos="3095"/>
                <w:tab w:val="left" w:pos="5111"/>
              </w:tabs>
              <w:ind w:right="123"/>
              <w:rPr>
                <w:sz w:val="24"/>
                <w:lang w:val="ru-RU"/>
              </w:rPr>
            </w:pPr>
            <w:r>
              <w:rPr>
                <w:spacing w:val="-2"/>
                <w:sz w:val="24"/>
                <w:lang w:val="ru-RU"/>
              </w:rPr>
              <w:t>Тяжелое</w:t>
            </w:r>
            <w:r>
              <w:rPr>
                <w:sz w:val="24"/>
                <w:lang w:val="ru-RU"/>
              </w:rPr>
              <w:tab/>
            </w:r>
            <w:r>
              <w:rPr>
                <w:spacing w:val="-2"/>
                <w:sz w:val="24"/>
                <w:lang w:val="ru-RU"/>
              </w:rPr>
              <w:t>проявление</w:t>
            </w:r>
            <w:r>
              <w:rPr>
                <w:sz w:val="24"/>
                <w:lang w:val="ru-RU"/>
              </w:rPr>
              <w:tab/>
            </w:r>
            <w:r>
              <w:rPr>
                <w:spacing w:val="-2"/>
                <w:sz w:val="24"/>
                <w:lang w:val="ru-RU"/>
              </w:rPr>
              <w:t>аллергической</w:t>
            </w:r>
            <w:r>
              <w:rPr>
                <w:sz w:val="24"/>
                <w:lang w:val="ru-RU"/>
              </w:rPr>
              <w:tab/>
            </w:r>
            <w:r>
              <w:rPr>
                <w:spacing w:val="-2"/>
                <w:sz w:val="24"/>
                <w:lang w:val="ru-RU"/>
              </w:rPr>
              <w:t xml:space="preserve">реакции </w:t>
            </w:r>
            <w:r>
              <w:rPr>
                <w:sz w:val="24"/>
                <w:lang w:val="ru-RU"/>
              </w:rPr>
              <w:t>немедленного типа:</w:t>
            </w:r>
          </w:p>
          <w:p w14:paraId="29FD7BF3">
            <w:pPr>
              <w:pStyle w:val="17"/>
              <w:rPr>
                <w:sz w:val="24"/>
                <w:lang w:val="ru-RU"/>
              </w:rPr>
            </w:pPr>
            <w:r>
              <w:rPr>
                <w:sz w:val="24"/>
                <w:lang w:val="ru-RU"/>
              </w:rPr>
              <w:t>*анафилактический</w:t>
            </w:r>
            <w:r>
              <w:rPr>
                <w:spacing w:val="-15"/>
                <w:sz w:val="24"/>
                <w:lang w:val="ru-RU"/>
              </w:rPr>
              <w:t xml:space="preserve"> </w:t>
            </w:r>
            <w:r>
              <w:rPr>
                <w:spacing w:val="-5"/>
                <w:sz w:val="24"/>
                <w:lang w:val="ru-RU"/>
              </w:rPr>
              <w:t>шок</w:t>
            </w:r>
          </w:p>
          <w:p w14:paraId="4876366D">
            <w:pPr>
              <w:pStyle w:val="17"/>
              <w:ind w:right="68"/>
              <w:rPr>
                <w:sz w:val="24"/>
                <w:lang w:val="ru-RU"/>
              </w:rPr>
            </w:pPr>
            <w:r>
              <w:rPr>
                <w:sz w:val="24"/>
                <w:lang w:val="ru-RU"/>
              </w:rPr>
              <w:t>аллергический</w:t>
            </w:r>
            <w:r>
              <w:rPr>
                <w:spacing w:val="-13"/>
                <w:sz w:val="24"/>
                <w:lang w:val="ru-RU"/>
              </w:rPr>
              <w:t xml:space="preserve"> </w:t>
            </w:r>
            <w:r>
              <w:rPr>
                <w:sz w:val="24"/>
                <w:lang w:val="ru-RU"/>
              </w:rPr>
              <w:t>дерматит</w:t>
            </w:r>
            <w:r>
              <w:rPr>
                <w:spacing w:val="-13"/>
                <w:sz w:val="24"/>
                <w:lang w:val="ru-RU"/>
              </w:rPr>
              <w:t xml:space="preserve"> </w:t>
            </w:r>
            <w:r>
              <w:rPr>
                <w:sz w:val="24"/>
                <w:lang w:val="ru-RU"/>
              </w:rPr>
              <w:t>аллергический</w:t>
            </w:r>
            <w:r>
              <w:rPr>
                <w:spacing w:val="-13"/>
                <w:sz w:val="24"/>
                <w:lang w:val="ru-RU"/>
              </w:rPr>
              <w:t xml:space="preserve"> </w:t>
            </w:r>
            <w:r>
              <w:rPr>
                <w:sz w:val="24"/>
                <w:lang w:val="ru-RU"/>
              </w:rPr>
              <w:t xml:space="preserve">васкулит </w:t>
            </w:r>
            <w:r>
              <w:rPr>
                <w:spacing w:val="-2"/>
                <w:sz w:val="24"/>
                <w:lang w:val="ru-RU"/>
              </w:rPr>
              <w:t>крапивница</w:t>
            </w:r>
          </w:p>
          <w:p w14:paraId="41EFF68D">
            <w:pPr>
              <w:pStyle w:val="17"/>
              <w:spacing w:before="260"/>
              <w:rPr>
                <w:sz w:val="24"/>
                <w:lang w:val="ru-RU"/>
              </w:rPr>
            </w:pPr>
            <w:r>
              <w:rPr>
                <w:sz w:val="24"/>
                <w:lang w:val="ru-RU"/>
              </w:rPr>
              <w:t>Пациенты</w:t>
            </w:r>
            <w:r>
              <w:rPr>
                <w:spacing w:val="-7"/>
                <w:sz w:val="24"/>
                <w:lang w:val="ru-RU"/>
              </w:rPr>
              <w:t xml:space="preserve"> </w:t>
            </w:r>
            <w:r>
              <w:rPr>
                <w:sz w:val="24"/>
                <w:lang w:val="ru-RU"/>
              </w:rPr>
              <w:t>после</w:t>
            </w:r>
            <w:r>
              <w:rPr>
                <w:spacing w:val="-5"/>
                <w:sz w:val="24"/>
                <w:lang w:val="ru-RU"/>
              </w:rPr>
              <w:t xml:space="preserve"> </w:t>
            </w:r>
            <w:r>
              <w:rPr>
                <w:sz w:val="24"/>
                <w:lang w:val="ru-RU"/>
              </w:rPr>
              <w:t>купирования</w:t>
            </w:r>
            <w:r>
              <w:rPr>
                <w:spacing w:val="-3"/>
                <w:sz w:val="24"/>
                <w:lang w:val="ru-RU"/>
              </w:rPr>
              <w:t xml:space="preserve"> </w:t>
            </w:r>
            <w:r>
              <w:rPr>
                <w:sz w:val="24"/>
                <w:lang w:val="ru-RU"/>
              </w:rPr>
              <w:t>анафилактического</w:t>
            </w:r>
            <w:r>
              <w:rPr>
                <w:spacing w:val="-5"/>
                <w:sz w:val="24"/>
                <w:lang w:val="ru-RU"/>
              </w:rPr>
              <w:t xml:space="preserve"> </w:t>
            </w:r>
            <w:r>
              <w:rPr>
                <w:spacing w:val="-2"/>
                <w:sz w:val="24"/>
                <w:lang w:val="ru-RU"/>
              </w:rPr>
              <w:t>шока:</w:t>
            </w:r>
          </w:p>
          <w:p w14:paraId="252187D9">
            <w:pPr>
              <w:pStyle w:val="17"/>
              <w:ind w:right="68"/>
              <w:rPr>
                <w:sz w:val="24"/>
                <w:lang w:val="ru-RU"/>
              </w:rPr>
            </w:pPr>
            <w:r>
              <w:rPr>
                <w:sz w:val="24"/>
                <w:lang w:val="ru-RU"/>
              </w:rPr>
              <w:t>*должны</w:t>
            </w:r>
            <w:r>
              <w:rPr>
                <w:spacing w:val="-13"/>
                <w:sz w:val="24"/>
                <w:lang w:val="ru-RU"/>
              </w:rPr>
              <w:t xml:space="preserve"> </w:t>
            </w:r>
            <w:r>
              <w:rPr>
                <w:sz w:val="24"/>
                <w:lang w:val="ru-RU"/>
              </w:rPr>
              <w:t>быть</w:t>
            </w:r>
            <w:r>
              <w:rPr>
                <w:spacing w:val="-14"/>
                <w:sz w:val="24"/>
                <w:lang w:val="ru-RU"/>
              </w:rPr>
              <w:t xml:space="preserve"> </w:t>
            </w:r>
            <w:r>
              <w:rPr>
                <w:sz w:val="24"/>
                <w:lang w:val="ru-RU"/>
              </w:rPr>
              <w:t>обязательно</w:t>
            </w:r>
            <w:r>
              <w:rPr>
                <w:spacing w:val="-14"/>
                <w:sz w:val="24"/>
                <w:lang w:val="ru-RU"/>
              </w:rPr>
              <w:t xml:space="preserve"> </w:t>
            </w:r>
            <w:r>
              <w:rPr>
                <w:sz w:val="24"/>
                <w:lang w:val="ru-RU"/>
              </w:rPr>
              <w:t>госпитализированы госпитализации не подлежат</w:t>
            </w:r>
          </w:p>
          <w:p w14:paraId="384C9CFA">
            <w:pPr>
              <w:pStyle w:val="17"/>
              <w:ind w:right="68"/>
              <w:rPr>
                <w:sz w:val="24"/>
                <w:lang w:val="ru-RU"/>
              </w:rPr>
            </w:pPr>
            <w:r>
              <w:rPr>
                <w:sz w:val="24"/>
                <w:lang w:val="ru-RU"/>
              </w:rPr>
              <w:t>при</w:t>
            </w:r>
            <w:r>
              <w:rPr>
                <w:spacing w:val="-7"/>
                <w:sz w:val="24"/>
                <w:lang w:val="ru-RU"/>
              </w:rPr>
              <w:t xml:space="preserve"> </w:t>
            </w:r>
            <w:r>
              <w:rPr>
                <w:sz w:val="24"/>
                <w:lang w:val="ru-RU"/>
              </w:rPr>
              <w:t>полном</w:t>
            </w:r>
            <w:r>
              <w:rPr>
                <w:spacing w:val="-7"/>
                <w:sz w:val="24"/>
                <w:lang w:val="ru-RU"/>
              </w:rPr>
              <w:t xml:space="preserve"> </w:t>
            </w:r>
            <w:r>
              <w:rPr>
                <w:sz w:val="24"/>
                <w:lang w:val="ru-RU"/>
              </w:rPr>
              <w:t>купировании</w:t>
            </w:r>
            <w:r>
              <w:rPr>
                <w:spacing w:val="-7"/>
                <w:sz w:val="24"/>
                <w:lang w:val="ru-RU"/>
              </w:rPr>
              <w:t xml:space="preserve"> </w:t>
            </w:r>
            <w:r>
              <w:rPr>
                <w:sz w:val="24"/>
                <w:lang w:val="ru-RU"/>
              </w:rPr>
              <w:t>явлений</w:t>
            </w:r>
            <w:r>
              <w:rPr>
                <w:spacing w:val="-7"/>
                <w:sz w:val="24"/>
                <w:lang w:val="ru-RU"/>
              </w:rPr>
              <w:t xml:space="preserve"> </w:t>
            </w:r>
            <w:r>
              <w:rPr>
                <w:sz w:val="24"/>
                <w:lang w:val="ru-RU"/>
              </w:rPr>
              <w:t>шока</w:t>
            </w:r>
            <w:r>
              <w:rPr>
                <w:spacing w:val="-7"/>
                <w:sz w:val="24"/>
                <w:lang w:val="ru-RU"/>
              </w:rPr>
              <w:t xml:space="preserve"> </w:t>
            </w:r>
            <w:r>
              <w:rPr>
                <w:sz w:val="24"/>
                <w:lang w:val="ru-RU"/>
              </w:rPr>
              <w:t>могут</w:t>
            </w:r>
            <w:r>
              <w:rPr>
                <w:spacing w:val="-7"/>
                <w:sz w:val="24"/>
                <w:lang w:val="ru-RU"/>
              </w:rPr>
              <w:t xml:space="preserve"> </w:t>
            </w:r>
            <w:r>
              <w:rPr>
                <w:sz w:val="24"/>
                <w:lang w:val="ru-RU"/>
              </w:rPr>
              <w:t>быть оставлены под наблюдение участкового врача направляются в дневной стационар</w:t>
            </w:r>
          </w:p>
          <w:p w14:paraId="0DCD74D4">
            <w:pPr>
              <w:pStyle w:val="17"/>
              <w:spacing w:before="104"/>
              <w:ind w:left="0"/>
              <w:rPr>
                <w:b/>
                <w:sz w:val="24"/>
                <w:lang w:val="ru-RU"/>
              </w:rPr>
            </w:pPr>
          </w:p>
          <w:p w14:paraId="6CD22C64">
            <w:pPr>
              <w:pStyle w:val="17"/>
              <w:ind w:right="68"/>
              <w:rPr>
                <w:sz w:val="24"/>
                <w:lang w:val="ru-RU"/>
              </w:rPr>
            </w:pPr>
            <w:r>
              <w:rPr>
                <w:sz w:val="24"/>
                <w:lang w:val="ru-RU"/>
              </w:rPr>
              <w:t>Неотложную</w:t>
            </w:r>
            <w:r>
              <w:rPr>
                <w:spacing w:val="-10"/>
                <w:sz w:val="24"/>
                <w:lang w:val="ru-RU"/>
              </w:rPr>
              <w:t xml:space="preserve"> </w:t>
            </w:r>
            <w:r>
              <w:rPr>
                <w:sz w:val="24"/>
                <w:lang w:val="ru-RU"/>
              </w:rPr>
              <w:t>помощь</w:t>
            </w:r>
            <w:r>
              <w:rPr>
                <w:spacing w:val="-10"/>
                <w:sz w:val="24"/>
                <w:lang w:val="ru-RU"/>
              </w:rPr>
              <w:t xml:space="preserve"> </w:t>
            </w:r>
            <w:r>
              <w:rPr>
                <w:sz w:val="24"/>
                <w:lang w:val="ru-RU"/>
              </w:rPr>
              <w:t>при</w:t>
            </w:r>
            <w:r>
              <w:rPr>
                <w:spacing w:val="-10"/>
                <w:sz w:val="24"/>
                <w:lang w:val="ru-RU"/>
              </w:rPr>
              <w:t xml:space="preserve"> </w:t>
            </w:r>
            <w:r>
              <w:rPr>
                <w:sz w:val="24"/>
                <w:lang w:val="ru-RU"/>
              </w:rPr>
              <w:t>анафилактическом</w:t>
            </w:r>
            <w:r>
              <w:rPr>
                <w:spacing w:val="-9"/>
                <w:sz w:val="24"/>
                <w:lang w:val="ru-RU"/>
              </w:rPr>
              <w:t xml:space="preserve"> </w:t>
            </w:r>
            <w:r>
              <w:rPr>
                <w:sz w:val="24"/>
                <w:lang w:val="ru-RU"/>
              </w:rPr>
              <w:t>шоке начинают оказывать:</w:t>
            </w:r>
          </w:p>
          <w:p w14:paraId="39B327FB">
            <w:pPr>
              <w:pStyle w:val="17"/>
              <w:rPr>
                <w:sz w:val="24"/>
                <w:lang w:val="ru-RU"/>
              </w:rPr>
            </w:pPr>
            <w:r>
              <w:rPr>
                <w:sz w:val="24"/>
                <w:lang w:val="ru-RU"/>
              </w:rPr>
              <w:t xml:space="preserve">в </w:t>
            </w:r>
            <w:r>
              <w:rPr>
                <w:spacing w:val="-2"/>
                <w:sz w:val="24"/>
                <w:lang w:val="ru-RU"/>
              </w:rPr>
              <w:t>палате</w:t>
            </w:r>
          </w:p>
          <w:p w14:paraId="4261AFB0">
            <w:pPr>
              <w:pStyle w:val="17"/>
              <w:ind w:right="3490"/>
              <w:rPr>
                <w:sz w:val="24"/>
                <w:lang w:val="ru-RU"/>
              </w:rPr>
            </w:pPr>
            <w:r>
              <w:rPr>
                <w:sz w:val="24"/>
                <w:lang w:val="ru-RU"/>
              </w:rPr>
              <w:t>в</w:t>
            </w:r>
            <w:r>
              <w:rPr>
                <w:spacing w:val="-15"/>
                <w:sz w:val="24"/>
                <w:lang w:val="ru-RU"/>
              </w:rPr>
              <w:t xml:space="preserve"> </w:t>
            </w:r>
            <w:r>
              <w:rPr>
                <w:sz w:val="24"/>
                <w:lang w:val="ru-RU"/>
              </w:rPr>
              <w:t>процедурном</w:t>
            </w:r>
            <w:r>
              <w:rPr>
                <w:spacing w:val="-15"/>
                <w:sz w:val="24"/>
                <w:lang w:val="ru-RU"/>
              </w:rPr>
              <w:t xml:space="preserve"> </w:t>
            </w:r>
            <w:r>
              <w:rPr>
                <w:sz w:val="24"/>
                <w:lang w:val="ru-RU"/>
              </w:rPr>
              <w:t>кабинете в приемном отделении</w:t>
            </w:r>
          </w:p>
          <w:p w14:paraId="1ACA9AA6">
            <w:pPr>
              <w:pStyle w:val="17"/>
              <w:rPr>
                <w:sz w:val="24"/>
                <w:lang w:val="en-US"/>
              </w:rPr>
            </w:pPr>
            <w:r>
              <w:rPr>
                <w:sz w:val="24"/>
                <w:lang w:val="en-US"/>
              </w:rPr>
              <w:t>*на</w:t>
            </w:r>
            <w:r>
              <w:rPr>
                <w:spacing w:val="-3"/>
                <w:sz w:val="24"/>
                <w:lang w:val="en-US"/>
              </w:rPr>
              <w:t xml:space="preserve"> </w:t>
            </w:r>
            <w:r>
              <w:rPr>
                <w:sz w:val="24"/>
                <w:lang w:val="en-US"/>
              </w:rPr>
              <w:t>месте</w:t>
            </w:r>
            <w:r>
              <w:rPr>
                <w:spacing w:val="-2"/>
                <w:sz w:val="24"/>
                <w:lang w:val="en-US"/>
              </w:rPr>
              <w:t xml:space="preserve"> развития</w:t>
            </w:r>
          </w:p>
        </w:tc>
      </w:tr>
    </w:tbl>
    <w:p w14:paraId="65A6DA81">
      <w:pPr>
        <w:pStyle w:val="17"/>
        <w:rPr>
          <w:sz w:val="24"/>
        </w:rPr>
        <w:sectPr>
          <w:type w:val="continuous"/>
          <w:pgSz w:w="11900" w:h="16840"/>
          <w:pgMar w:top="1120" w:right="425" w:bottom="540" w:left="1275" w:header="0" w:footer="347" w:gutter="0"/>
          <w:cols w:space="720" w:num="1"/>
        </w:sectPr>
      </w:pPr>
    </w:p>
    <w:tbl>
      <w:tblPr>
        <w:tblStyle w:val="14"/>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47"/>
        <w:gridCol w:w="6082"/>
      </w:tblGrid>
      <w:tr w14:paraId="54ED8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8" w:hRule="atLeast"/>
        </w:trPr>
        <w:tc>
          <w:tcPr>
            <w:tcW w:w="485" w:type="dxa"/>
          </w:tcPr>
          <w:p w14:paraId="2EB1AE34">
            <w:pPr>
              <w:pStyle w:val="17"/>
              <w:ind w:left="0"/>
              <w:rPr>
                <w:sz w:val="24"/>
                <w:lang w:val="en-US"/>
              </w:rPr>
            </w:pPr>
          </w:p>
        </w:tc>
        <w:tc>
          <w:tcPr>
            <w:tcW w:w="2947" w:type="dxa"/>
          </w:tcPr>
          <w:p w14:paraId="4FE782CA">
            <w:pPr>
              <w:pStyle w:val="17"/>
              <w:ind w:left="0"/>
              <w:rPr>
                <w:sz w:val="24"/>
                <w:lang w:val="en-US"/>
              </w:rPr>
            </w:pPr>
          </w:p>
        </w:tc>
        <w:tc>
          <w:tcPr>
            <w:tcW w:w="6082" w:type="dxa"/>
          </w:tcPr>
          <w:p w14:paraId="7F1DC5A8">
            <w:pPr>
              <w:pStyle w:val="17"/>
              <w:ind w:right="140"/>
              <w:rPr>
                <w:sz w:val="24"/>
                <w:lang w:val="ru-RU"/>
              </w:rPr>
            </w:pPr>
            <w:r>
              <w:rPr>
                <w:sz w:val="24"/>
                <w:lang w:val="ru-RU"/>
              </w:rPr>
              <w:t>При</w:t>
            </w:r>
            <w:r>
              <w:rPr>
                <w:spacing w:val="-7"/>
                <w:sz w:val="24"/>
                <w:lang w:val="ru-RU"/>
              </w:rPr>
              <w:t xml:space="preserve"> </w:t>
            </w:r>
            <w:r>
              <w:rPr>
                <w:sz w:val="24"/>
                <w:lang w:val="ru-RU"/>
              </w:rPr>
              <w:t>развитии</w:t>
            </w:r>
            <w:r>
              <w:rPr>
                <w:spacing w:val="-7"/>
                <w:sz w:val="24"/>
                <w:lang w:val="ru-RU"/>
              </w:rPr>
              <w:t xml:space="preserve"> </w:t>
            </w:r>
            <w:r>
              <w:rPr>
                <w:sz w:val="24"/>
                <w:lang w:val="ru-RU"/>
              </w:rPr>
              <w:t>отека</w:t>
            </w:r>
            <w:r>
              <w:rPr>
                <w:spacing w:val="-7"/>
                <w:sz w:val="24"/>
                <w:lang w:val="ru-RU"/>
              </w:rPr>
              <w:t xml:space="preserve"> </w:t>
            </w:r>
            <w:r>
              <w:rPr>
                <w:sz w:val="24"/>
                <w:lang w:val="ru-RU"/>
              </w:rPr>
              <w:t>Квинке</w:t>
            </w:r>
            <w:r>
              <w:rPr>
                <w:spacing w:val="-6"/>
                <w:sz w:val="24"/>
                <w:lang w:val="ru-RU"/>
              </w:rPr>
              <w:t xml:space="preserve"> </w:t>
            </w:r>
            <w:r>
              <w:rPr>
                <w:sz w:val="24"/>
                <w:lang w:val="ru-RU"/>
              </w:rPr>
              <w:t>в</w:t>
            </w:r>
            <w:r>
              <w:rPr>
                <w:spacing w:val="-7"/>
                <w:sz w:val="24"/>
                <w:lang w:val="ru-RU"/>
              </w:rPr>
              <w:t xml:space="preserve"> </w:t>
            </w:r>
            <w:r>
              <w:rPr>
                <w:sz w:val="24"/>
                <w:lang w:val="ru-RU"/>
              </w:rPr>
              <w:t>области</w:t>
            </w:r>
            <w:r>
              <w:rPr>
                <w:spacing w:val="-7"/>
                <w:sz w:val="24"/>
                <w:lang w:val="ru-RU"/>
              </w:rPr>
              <w:t xml:space="preserve"> </w:t>
            </w:r>
            <w:r>
              <w:rPr>
                <w:sz w:val="24"/>
                <w:lang w:val="ru-RU"/>
              </w:rPr>
              <w:t xml:space="preserve">гортани </w:t>
            </w:r>
            <w:r>
              <w:rPr>
                <w:spacing w:val="-2"/>
                <w:sz w:val="24"/>
                <w:lang w:val="ru-RU"/>
              </w:rPr>
              <w:t>появляются:</w:t>
            </w:r>
          </w:p>
          <w:p w14:paraId="70A6A4C8">
            <w:pPr>
              <w:pStyle w:val="17"/>
              <w:ind w:right="2144"/>
              <w:rPr>
                <w:sz w:val="24"/>
                <w:lang w:val="ru-RU"/>
              </w:rPr>
            </w:pPr>
            <w:r>
              <w:rPr>
                <w:sz w:val="24"/>
                <w:lang w:val="ru-RU"/>
              </w:rPr>
              <w:t>высыпания</w:t>
            </w:r>
            <w:r>
              <w:rPr>
                <w:spacing w:val="-13"/>
                <w:sz w:val="24"/>
                <w:lang w:val="ru-RU"/>
              </w:rPr>
              <w:t xml:space="preserve"> </w:t>
            </w:r>
            <w:r>
              <w:rPr>
                <w:sz w:val="24"/>
                <w:lang w:val="ru-RU"/>
              </w:rPr>
              <w:t>в</w:t>
            </w:r>
            <w:r>
              <w:rPr>
                <w:spacing w:val="-14"/>
                <w:sz w:val="24"/>
                <w:lang w:val="ru-RU"/>
              </w:rPr>
              <w:t xml:space="preserve"> </w:t>
            </w:r>
            <w:r>
              <w:rPr>
                <w:sz w:val="24"/>
                <w:lang w:val="ru-RU"/>
              </w:rPr>
              <w:t>области</w:t>
            </w:r>
            <w:r>
              <w:rPr>
                <w:spacing w:val="-14"/>
                <w:sz w:val="24"/>
                <w:lang w:val="ru-RU"/>
              </w:rPr>
              <w:t xml:space="preserve"> </w:t>
            </w:r>
            <w:r>
              <w:rPr>
                <w:sz w:val="24"/>
                <w:lang w:val="ru-RU"/>
              </w:rPr>
              <w:t>поясницы симптомы бронхоспазма</w:t>
            </w:r>
          </w:p>
          <w:p w14:paraId="751DE6A9">
            <w:pPr>
              <w:pStyle w:val="17"/>
              <w:ind w:right="68"/>
              <w:rPr>
                <w:sz w:val="24"/>
                <w:lang w:val="ru-RU"/>
              </w:rPr>
            </w:pPr>
            <w:r>
              <w:rPr>
                <w:sz w:val="24"/>
                <w:lang w:val="ru-RU"/>
              </w:rPr>
              <w:t>*охриплость</w:t>
            </w:r>
            <w:r>
              <w:rPr>
                <w:spacing w:val="-8"/>
                <w:sz w:val="24"/>
                <w:lang w:val="ru-RU"/>
              </w:rPr>
              <w:t xml:space="preserve"> </w:t>
            </w:r>
            <w:r>
              <w:rPr>
                <w:sz w:val="24"/>
                <w:lang w:val="ru-RU"/>
              </w:rPr>
              <w:t>голоса,</w:t>
            </w:r>
            <w:r>
              <w:rPr>
                <w:spacing w:val="-8"/>
                <w:sz w:val="24"/>
                <w:lang w:val="ru-RU"/>
              </w:rPr>
              <w:t xml:space="preserve"> </w:t>
            </w:r>
            <w:r>
              <w:rPr>
                <w:sz w:val="24"/>
                <w:lang w:val="ru-RU"/>
              </w:rPr>
              <w:t>«лающий»</w:t>
            </w:r>
            <w:r>
              <w:rPr>
                <w:spacing w:val="-8"/>
                <w:sz w:val="24"/>
                <w:lang w:val="ru-RU"/>
              </w:rPr>
              <w:t xml:space="preserve"> </w:t>
            </w:r>
            <w:r>
              <w:rPr>
                <w:sz w:val="24"/>
                <w:lang w:val="ru-RU"/>
              </w:rPr>
              <w:t>кашель</w:t>
            </w:r>
            <w:r>
              <w:rPr>
                <w:spacing w:val="-9"/>
                <w:sz w:val="24"/>
                <w:lang w:val="ru-RU"/>
              </w:rPr>
              <w:t xml:space="preserve"> </w:t>
            </w:r>
            <w:r>
              <w:rPr>
                <w:sz w:val="24"/>
                <w:lang w:val="ru-RU"/>
              </w:rPr>
              <w:t>кашель</w:t>
            </w:r>
            <w:r>
              <w:rPr>
                <w:spacing w:val="-8"/>
                <w:sz w:val="24"/>
                <w:lang w:val="ru-RU"/>
              </w:rPr>
              <w:t xml:space="preserve"> </w:t>
            </w:r>
            <w:r>
              <w:rPr>
                <w:sz w:val="24"/>
                <w:lang w:val="ru-RU"/>
              </w:rPr>
              <w:t>с влажными хрипами</w:t>
            </w:r>
          </w:p>
          <w:p w14:paraId="68EE5417">
            <w:pPr>
              <w:pStyle w:val="17"/>
              <w:spacing w:before="93"/>
              <w:ind w:left="0"/>
              <w:rPr>
                <w:b/>
                <w:sz w:val="24"/>
                <w:lang w:val="ru-RU"/>
              </w:rPr>
            </w:pPr>
          </w:p>
          <w:p w14:paraId="2EB05215">
            <w:pPr>
              <w:pStyle w:val="17"/>
              <w:spacing w:before="1"/>
              <w:ind w:right="68"/>
              <w:rPr>
                <w:sz w:val="24"/>
                <w:lang w:val="ru-RU"/>
              </w:rPr>
            </w:pPr>
            <w:r>
              <w:rPr>
                <w:sz w:val="24"/>
                <w:lang w:val="ru-RU"/>
              </w:rPr>
              <w:t>Отек</w:t>
            </w:r>
            <w:r>
              <w:rPr>
                <w:spacing w:val="-7"/>
                <w:sz w:val="24"/>
                <w:lang w:val="ru-RU"/>
              </w:rPr>
              <w:t xml:space="preserve"> </w:t>
            </w:r>
            <w:r>
              <w:rPr>
                <w:sz w:val="24"/>
                <w:lang w:val="ru-RU"/>
              </w:rPr>
              <w:t>Квинке</w:t>
            </w:r>
            <w:r>
              <w:rPr>
                <w:spacing w:val="-6"/>
                <w:sz w:val="24"/>
                <w:lang w:val="ru-RU"/>
              </w:rPr>
              <w:t xml:space="preserve"> </w:t>
            </w:r>
            <w:r>
              <w:rPr>
                <w:sz w:val="24"/>
                <w:lang w:val="ru-RU"/>
              </w:rPr>
              <w:t>прежде</w:t>
            </w:r>
            <w:r>
              <w:rPr>
                <w:spacing w:val="-6"/>
                <w:sz w:val="24"/>
                <w:lang w:val="ru-RU"/>
              </w:rPr>
              <w:t xml:space="preserve"> </w:t>
            </w:r>
            <w:r>
              <w:rPr>
                <w:sz w:val="24"/>
                <w:lang w:val="ru-RU"/>
              </w:rPr>
              <w:t>всего</w:t>
            </w:r>
            <w:r>
              <w:rPr>
                <w:spacing w:val="-7"/>
                <w:sz w:val="24"/>
                <w:lang w:val="ru-RU"/>
              </w:rPr>
              <w:t xml:space="preserve"> </w:t>
            </w:r>
            <w:r>
              <w:rPr>
                <w:sz w:val="24"/>
                <w:lang w:val="ru-RU"/>
              </w:rPr>
              <w:t>появляется:</w:t>
            </w:r>
            <w:r>
              <w:rPr>
                <w:spacing w:val="-7"/>
                <w:sz w:val="24"/>
                <w:lang w:val="ru-RU"/>
              </w:rPr>
              <w:t xml:space="preserve"> </w:t>
            </w:r>
            <w:r>
              <w:rPr>
                <w:sz w:val="24"/>
                <w:lang w:val="ru-RU"/>
              </w:rPr>
              <w:t>в</w:t>
            </w:r>
            <w:r>
              <w:rPr>
                <w:spacing w:val="-7"/>
                <w:sz w:val="24"/>
                <w:lang w:val="ru-RU"/>
              </w:rPr>
              <w:t xml:space="preserve"> </w:t>
            </w:r>
            <w:r>
              <w:rPr>
                <w:sz w:val="24"/>
                <w:lang w:val="ru-RU"/>
              </w:rPr>
              <w:t xml:space="preserve">поясничной </w:t>
            </w:r>
            <w:r>
              <w:rPr>
                <w:spacing w:val="-2"/>
                <w:sz w:val="24"/>
                <w:lang w:val="ru-RU"/>
              </w:rPr>
              <w:t>области</w:t>
            </w:r>
          </w:p>
          <w:p w14:paraId="4387B2EB">
            <w:pPr>
              <w:pStyle w:val="17"/>
              <w:rPr>
                <w:sz w:val="24"/>
                <w:lang w:val="ru-RU"/>
              </w:rPr>
            </w:pPr>
            <w:r>
              <w:rPr>
                <w:sz w:val="24"/>
                <w:lang w:val="ru-RU"/>
              </w:rPr>
              <w:t>на</w:t>
            </w:r>
            <w:r>
              <w:rPr>
                <w:spacing w:val="-5"/>
                <w:sz w:val="24"/>
                <w:lang w:val="ru-RU"/>
              </w:rPr>
              <w:t xml:space="preserve"> </w:t>
            </w:r>
            <w:r>
              <w:rPr>
                <w:sz w:val="24"/>
                <w:lang w:val="ru-RU"/>
              </w:rPr>
              <w:t>передней</w:t>
            </w:r>
            <w:r>
              <w:rPr>
                <w:spacing w:val="-5"/>
                <w:sz w:val="24"/>
                <w:lang w:val="ru-RU"/>
              </w:rPr>
              <w:t xml:space="preserve"> </w:t>
            </w:r>
            <w:r>
              <w:rPr>
                <w:sz w:val="24"/>
                <w:lang w:val="ru-RU"/>
              </w:rPr>
              <w:t>брюшной</w:t>
            </w:r>
            <w:r>
              <w:rPr>
                <w:spacing w:val="-4"/>
                <w:sz w:val="24"/>
                <w:lang w:val="ru-RU"/>
              </w:rPr>
              <w:t xml:space="preserve"> </w:t>
            </w:r>
            <w:r>
              <w:rPr>
                <w:spacing w:val="-2"/>
                <w:sz w:val="24"/>
                <w:lang w:val="ru-RU"/>
              </w:rPr>
              <w:t>стенке</w:t>
            </w:r>
          </w:p>
          <w:p w14:paraId="757FF9E6">
            <w:pPr>
              <w:pStyle w:val="17"/>
              <w:ind w:right="68"/>
              <w:rPr>
                <w:sz w:val="24"/>
                <w:lang w:val="ru-RU"/>
              </w:rPr>
            </w:pPr>
            <w:r>
              <w:rPr>
                <w:sz w:val="24"/>
                <w:lang w:val="ru-RU"/>
              </w:rPr>
              <w:t>*в</w:t>
            </w:r>
            <w:r>
              <w:rPr>
                <w:spacing w:val="-5"/>
                <w:sz w:val="24"/>
                <w:lang w:val="ru-RU"/>
              </w:rPr>
              <w:t xml:space="preserve"> </w:t>
            </w:r>
            <w:r>
              <w:rPr>
                <w:sz w:val="24"/>
                <w:lang w:val="ru-RU"/>
              </w:rPr>
              <w:t>области</w:t>
            </w:r>
            <w:r>
              <w:rPr>
                <w:spacing w:val="-5"/>
                <w:sz w:val="24"/>
                <w:lang w:val="ru-RU"/>
              </w:rPr>
              <w:t xml:space="preserve"> </w:t>
            </w:r>
            <w:r>
              <w:rPr>
                <w:sz w:val="24"/>
                <w:lang w:val="ru-RU"/>
              </w:rPr>
              <w:t>губ,</w:t>
            </w:r>
            <w:r>
              <w:rPr>
                <w:spacing w:val="-5"/>
                <w:sz w:val="24"/>
                <w:lang w:val="ru-RU"/>
              </w:rPr>
              <w:t xml:space="preserve"> </w:t>
            </w:r>
            <w:r>
              <w:rPr>
                <w:sz w:val="24"/>
                <w:lang w:val="ru-RU"/>
              </w:rPr>
              <w:t>щек,</w:t>
            </w:r>
            <w:r>
              <w:rPr>
                <w:spacing w:val="-5"/>
                <w:sz w:val="24"/>
                <w:lang w:val="ru-RU"/>
              </w:rPr>
              <w:t xml:space="preserve"> </w:t>
            </w:r>
            <w:r>
              <w:rPr>
                <w:sz w:val="24"/>
                <w:lang w:val="ru-RU"/>
              </w:rPr>
              <w:t>век,</w:t>
            </w:r>
            <w:r>
              <w:rPr>
                <w:spacing w:val="-5"/>
                <w:sz w:val="24"/>
                <w:lang w:val="ru-RU"/>
              </w:rPr>
              <w:t xml:space="preserve"> </w:t>
            </w:r>
            <w:r>
              <w:rPr>
                <w:sz w:val="24"/>
                <w:lang w:val="ru-RU"/>
              </w:rPr>
              <w:t>лба,</w:t>
            </w:r>
            <w:r>
              <w:rPr>
                <w:spacing w:val="-5"/>
                <w:sz w:val="24"/>
                <w:lang w:val="ru-RU"/>
              </w:rPr>
              <w:t xml:space="preserve"> </w:t>
            </w:r>
            <w:r>
              <w:rPr>
                <w:sz w:val="24"/>
                <w:lang w:val="ru-RU"/>
              </w:rPr>
              <w:t>волосистой</w:t>
            </w:r>
            <w:r>
              <w:rPr>
                <w:spacing w:val="-5"/>
                <w:sz w:val="24"/>
                <w:lang w:val="ru-RU"/>
              </w:rPr>
              <w:t xml:space="preserve"> </w:t>
            </w:r>
            <w:r>
              <w:rPr>
                <w:sz w:val="24"/>
                <w:lang w:val="ru-RU"/>
              </w:rPr>
              <w:t>части</w:t>
            </w:r>
            <w:r>
              <w:rPr>
                <w:spacing w:val="-5"/>
                <w:sz w:val="24"/>
                <w:lang w:val="ru-RU"/>
              </w:rPr>
              <w:t xml:space="preserve"> </w:t>
            </w:r>
            <w:r>
              <w:rPr>
                <w:sz w:val="24"/>
                <w:lang w:val="ru-RU"/>
              </w:rPr>
              <w:t>головы</w:t>
            </w:r>
            <w:r>
              <w:rPr>
                <w:spacing w:val="-4"/>
                <w:sz w:val="24"/>
                <w:lang w:val="ru-RU"/>
              </w:rPr>
              <w:t xml:space="preserve"> </w:t>
            </w:r>
            <w:r>
              <w:rPr>
                <w:sz w:val="24"/>
                <w:lang w:val="ru-RU"/>
              </w:rPr>
              <w:t>на нижних конечностях</w:t>
            </w:r>
          </w:p>
        </w:tc>
      </w:tr>
    </w:tbl>
    <w:p w14:paraId="2983D313">
      <w:pPr>
        <w:pStyle w:val="9"/>
        <w:spacing w:before="266"/>
        <w:ind w:left="425"/>
      </w:pPr>
      <w:r>
        <w:t>Шкала</w:t>
      </w:r>
      <w:r>
        <w:rPr>
          <w:spacing w:val="-4"/>
        </w:rPr>
        <w:t xml:space="preserve"> </w:t>
      </w:r>
      <w:r>
        <w:rPr>
          <w:spacing w:val="-2"/>
        </w:rPr>
        <w:t>оценивания</w:t>
      </w:r>
    </w:p>
    <w:p w14:paraId="3610A49C">
      <w:pPr>
        <w:pStyle w:val="9"/>
        <w:ind w:left="425"/>
      </w:pPr>
      <w:r>
        <w:t>«Отлично»</w:t>
      </w:r>
      <w:r>
        <w:rPr>
          <w:spacing w:val="-3"/>
        </w:rPr>
        <w:t xml:space="preserve"> </w:t>
      </w:r>
      <w:r>
        <w:t>-</w:t>
      </w:r>
      <w:r>
        <w:rPr>
          <w:spacing w:val="-2"/>
        </w:rPr>
        <w:t xml:space="preserve"> </w:t>
      </w:r>
      <w:r>
        <w:t>более</w:t>
      </w:r>
      <w:r>
        <w:rPr>
          <w:spacing w:val="-3"/>
        </w:rPr>
        <w:t xml:space="preserve"> </w:t>
      </w:r>
      <w:r>
        <w:t>80%</w:t>
      </w:r>
      <w:r>
        <w:rPr>
          <w:spacing w:val="-2"/>
        </w:rPr>
        <w:t xml:space="preserve"> </w:t>
      </w:r>
      <w:r>
        <w:t>правильных</w:t>
      </w:r>
      <w:r>
        <w:rPr>
          <w:spacing w:val="-2"/>
        </w:rPr>
        <w:t xml:space="preserve"> </w:t>
      </w:r>
      <w:r>
        <w:t>ответов</w:t>
      </w:r>
      <w:r>
        <w:rPr>
          <w:spacing w:val="-3"/>
        </w:rPr>
        <w:t xml:space="preserve"> </w:t>
      </w:r>
      <w:r>
        <w:t>на</w:t>
      </w:r>
      <w:r>
        <w:rPr>
          <w:spacing w:val="-2"/>
        </w:rPr>
        <w:t xml:space="preserve"> </w:t>
      </w:r>
      <w:r>
        <w:t>тестовые</w:t>
      </w:r>
      <w:r>
        <w:rPr>
          <w:spacing w:val="-2"/>
        </w:rPr>
        <w:t xml:space="preserve"> </w:t>
      </w:r>
      <w:r>
        <w:t>задания</w:t>
      </w:r>
      <w:r>
        <w:rPr>
          <w:spacing w:val="-1"/>
        </w:rPr>
        <w:t xml:space="preserve"> </w:t>
      </w:r>
      <w:r>
        <w:t>каждого</w:t>
      </w:r>
      <w:r>
        <w:rPr>
          <w:spacing w:val="-2"/>
        </w:rPr>
        <w:t xml:space="preserve"> уровня</w:t>
      </w:r>
    </w:p>
    <w:p w14:paraId="6517A245">
      <w:pPr>
        <w:pStyle w:val="9"/>
        <w:ind w:left="425"/>
      </w:pPr>
      <w:r>
        <w:t>«Хорошо»</w:t>
      </w:r>
      <w:r>
        <w:rPr>
          <w:spacing w:val="-3"/>
        </w:rPr>
        <w:t xml:space="preserve"> </w:t>
      </w:r>
      <w:r>
        <w:t>-</w:t>
      </w:r>
      <w:r>
        <w:rPr>
          <w:spacing w:val="-2"/>
        </w:rPr>
        <w:t xml:space="preserve"> </w:t>
      </w:r>
      <w:r>
        <w:t>70-79%</w:t>
      </w:r>
      <w:r>
        <w:rPr>
          <w:spacing w:val="-2"/>
        </w:rPr>
        <w:t xml:space="preserve"> </w:t>
      </w:r>
      <w:r>
        <w:t>правильных</w:t>
      </w:r>
      <w:r>
        <w:rPr>
          <w:spacing w:val="-2"/>
        </w:rPr>
        <w:t xml:space="preserve"> </w:t>
      </w:r>
      <w:r>
        <w:t>ответов</w:t>
      </w:r>
      <w:r>
        <w:rPr>
          <w:spacing w:val="-3"/>
        </w:rPr>
        <w:t xml:space="preserve"> </w:t>
      </w:r>
      <w:r>
        <w:t>на</w:t>
      </w:r>
      <w:r>
        <w:rPr>
          <w:spacing w:val="-2"/>
        </w:rPr>
        <w:t xml:space="preserve"> </w:t>
      </w:r>
      <w:r>
        <w:t>тестовые</w:t>
      </w:r>
      <w:r>
        <w:rPr>
          <w:spacing w:val="-1"/>
        </w:rPr>
        <w:t xml:space="preserve"> </w:t>
      </w:r>
      <w:r>
        <w:t>задания</w:t>
      </w:r>
      <w:r>
        <w:rPr>
          <w:spacing w:val="-1"/>
        </w:rPr>
        <w:t xml:space="preserve"> </w:t>
      </w:r>
      <w:r>
        <w:t>каждого</w:t>
      </w:r>
      <w:r>
        <w:rPr>
          <w:spacing w:val="-2"/>
        </w:rPr>
        <w:t xml:space="preserve"> уровня</w:t>
      </w:r>
    </w:p>
    <w:p w14:paraId="51A1C51D">
      <w:pPr>
        <w:pStyle w:val="9"/>
        <w:ind w:left="425"/>
      </w:pPr>
      <w:r>
        <w:t>«Удовлетворительно»</w:t>
      </w:r>
      <w:r>
        <w:rPr>
          <w:spacing w:val="-3"/>
        </w:rPr>
        <w:t xml:space="preserve"> </w:t>
      </w:r>
      <w:r>
        <w:t>-</w:t>
      </w:r>
      <w:r>
        <w:rPr>
          <w:spacing w:val="-2"/>
        </w:rPr>
        <w:t xml:space="preserve"> </w:t>
      </w:r>
      <w:r>
        <w:t>55-69%</w:t>
      </w:r>
      <w:r>
        <w:rPr>
          <w:spacing w:val="-2"/>
        </w:rPr>
        <w:t xml:space="preserve"> </w:t>
      </w:r>
      <w:r>
        <w:t>правильных</w:t>
      </w:r>
      <w:r>
        <w:rPr>
          <w:spacing w:val="-2"/>
        </w:rPr>
        <w:t xml:space="preserve"> </w:t>
      </w:r>
      <w:r>
        <w:t>ответов</w:t>
      </w:r>
      <w:r>
        <w:rPr>
          <w:spacing w:val="-3"/>
        </w:rPr>
        <w:t xml:space="preserve"> </w:t>
      </w:r>
      <w:r>
        <w:t>на</w:t>
      </w:r>
      <w:r>
        <w:rPr>
          <w:spacing w:val="-2"/>
        </w:rPr>
        <w:t xml:space="preserve"> </w:t>
      </w:r>
      <w:r>
        <w:t>тестовые</w:t>
      </w:r>
      <w:r>
        <w:rPr>
          <w:spacing w:val="-1"/>
        </w:rPr>
        <w:t xml:space="preserve"> </w:t>
      </w:r>
      <w:r>
        <w:t>задания</w:t>
      </w:r>
      <w:r>
        <w:rPr>
          <w:spacing w:val="-1"/>
        </w:rPr>
        <w:t xml:space="preserve"> </w:t>
      </w:r>
      <w:r>
        <w:t>каждого</w:t>
      </w:r>
      <w:r>
        <w:rPr>
          <w:spacing w:val="-2"/>
        </w:rPr>
        <w:t xml:space="preserve"> уровня</w:t>
      </w:r>
    </w:p>
    <w:p w14:paraId="6FFCEBAD">
      <w:pPr>
        <w:pStyle w:val="9"/>
        <w:ind w:left="425" w:right="423"/>
      </w:pPr>
      <w:r>
        <w:t>«Неудовлетворительно»</w:t>
      </w:r>
      <w:r>
        <w:rPr>
          <w:spacing w:val="-5"/>
        </w:rPr>
        <w:t xml:space="preserve"> </w:t>
      </w:r>
      <w:r>
        <w:t>-</w:t>
      </w:r>
      <w:r>
        <w:rPr>
          <w:spacing w:val="-5"/>
        </w:rPr>
        <w:t xml:space="preserve"> </w:t>
      </w:r>
      <w:r>
        <w:t>менее</w:t>
      </w:r>
      <w:r>
        <w:rPr>
          <w:spacing w:val="-5"/>
        </w:rPr>
        <w:t xml:space="preserve"> </w:t>
      </w:r>
      <w:r>
        <w:t>55%</w:t>
      </w:r>
      <w:r>
        <w:rPr>
          <w:spacing w:val="-5"/>
        </w:rPr>
        <w:t xml:space="preserve"> </w:t>
      </w:r>
      <w:r>
        <w:t>правильных</w:t>
      </w:r>
      <w:r>
        <w:rPr>
          <w:spacing w:val="-5"/>
        </w:rPr>
        <w:t xml:space="preserve"> </w:t>
      </w:r>
      <w:r>
        <w:t>ответов</w:t>
      </w:r>
      <w:r>
        <w:rPr>
          <w:spacing w:val="-5"/>
        </w:rPr>
        <w:t xml:space="preserve"> </w:t>
      </w:r>
      <w:r>
        <w:t>на</w:t>
      </w:r>
      <w:r>
        <w:rPr>
          <w:spacing w:val="-5"/>
        </w:rPr>
        <w:t xml:space="preserve"> </w:t>
      </w:r>
      <w:r>
        <w:t>тестовые</w:t>
      </w:r>
      <w:r>
        <w:rPr>
          <w:spacing w:val="-4"/>
        </w:rPr>
        <w:t xml:space="preserve"> </w:t>
      </w:r>
      <w:r>
        <w:t>задания</w:t>
      </w:r>
      <w:r>
        <w:rPr>
          <w:spacing w:val="-4"/>
        </w:rPr>
        <w:t xml:space="preserve"> </w:t>
      </w:r>
      <w:r>
        <w:t xml:space="preserve">каждого </w:t>
      </w:r>
      <w:r>
        <w:rPr>
          <w:spacing w:val="-2"/>
        </w:rPr>
        <w:t>уровня</w:t>
      </w:r>
    </w:p>
    <w:p w14:paraId="6D59DEA9">
      <w:pPr>
        <w:pStyle w:val="16"/>
        <w:numPr>
          <w:ilvl w:val="0"/>
          <w:numId w:val="151"/>
        </w:numPr>
        <w:tabs>
          <w:tab w:val="left" w:pos="1503"/>
        </w:tabs>
        <w:spacing w:before="260"/>
        <w:ind w:left="1503" w:hanging="358"/>
        <w:jc w:val="left"/>
        <w:rPr>
          <w:b/>
          <w:sz w:val="24"/>
        </w:rPr>
      </w:pPr>
      <w:r>
        <w:rPr>
          <w:b/>
          <w:sz w:val="24"/>
        </w:rPr>
        <w:t>Содержание</w:t>
      </w:r>
      <w:r>
        <w:rPr>
          <w:b/>
          <w:spacing w:val="-5"/>
          <w:sz w:val="24"/>
        </w:rPr>
        <w:t xml:space="preserve"> </w:t>
      </w:r>
      <w:r>
        <w:rPr>
          <w:b/>
          <w:sz w:val="24"/>
        </w:rPr>
        <w:t>оценочных</w:t>
      </w:r>
      <w:r>
        <w:rPr>
          <w:b/>
          <w:spacing w:val="-6"/>
          <w:sz w:val="24"/>
        </w:rPr>
        <w:t xml:space="preserve"> </w:t>
      </w:r>
      <w:r>
        <w:rPr>
          <w:b/>
          <w:sz w:val="24"/>
        </w:rPr>
        <w:t>средств</w:t>
      </w:r>
      <w:r>
        <w:rPr>
          <w:b/>
          <w:spacing w:val="-5"/>
          <w:sz w:val="24"/>
        </w:rPr>
        <w:t xml:space="preserve"> </w:t>
      </w:r>
      <w:r>
        <w:rPr>
          <w:b/>
          <w:sz w:val="24"/>
        </w:rPr>
        <w:t>промежуточной</w:t>
      </w:r>
      <w:r>
        <w:rPr>
          <w:b/>
          <w:spacing w:val="-5"/>
          <w:sz w:val="24"/>
        </w:rPr>
        <w:t xml:space="preserve"> </w:t>
      </w:r>
      <w:r>
        <w:rPr>
          <w:b/>
          <w:spacing w:val="-2"/>
          <w:sz w:val="24"/>
        </w:rPr>
        <w:t>аттестации</w:t>
      </w:r>
    </w:p>
    <w:p w14:paraId="3622AC18">
      <w:pPr>
        <w:pStyle w:val="9"/>
        <w:spacing w:before="260"/>
        <w:ind w:left="1145" w:right="1371"/>
        <w:jc w:val="both"/>
      </w:pPr>
      <w:r>
        <w:t>Промежуточная</w:t>
      </w:r>
      <w:r>
        <w:rPr>
          <w:spacing w:val="-6"/>
        </w:rPr>
        <w:t xml:space="preserve"> </w:t>
      </w:r>
      <w:r>
        <w:t>аттестация</w:t>
      </w:r>
      <w:r>
        <w:rPr>
          <w:spacing w:val="-6"/>
        </w:rPr>
        <w:t xml:space="preserve"> </w:t>
      </w:r>
      <w:r>
        <w:t>проводится</w:t>
      </w:r>
      <w:r>
        <w:rPr>
          <w:spacing w:val="-6"/>
        </w:rPr>
        <w:t xml:space="preserve"> </w:t>
      </w:r>
      <w:r>
        <w:t>в</w:t>
      </w:r>
      <w:r>
        <w:rPr>
          <w:spacing w:val="-7"/>
        </w:rPr>
        <w:t xml:space="preserve"> </w:t>
      </w:r>
      <w:r>
        <w:t>виде</w:t>
      </w:r>
      <w:r>
        <w:rPr>
          <w:spacing w:val="-7"/>
        </w:rPr>
        <w:t xml:space="preserve"> </w:t>
      </w:r>
      <w:r>
        <w:t>контрольной работы: ситуационные задачи,</w:t>
      </w:r>
      <w:r>
        <w:rPr>
          <w:spacing w:val="-2"/>
        </w:rPr>
        <w:t xml:space="preserve"> </w:t>
      </w:r>
      <w:r>
        <w:t>чек-лист.</w:t>
      </w:r>
      <w:r>
        <w:rPr>
          <w:spacing w:val="-2"/>
        </w:rPr>
        <w:t xml:space="preserve"> </w:t>
      </w:r>
      <w:r>
        <w:t>Оценочные</w:t>
      </w:r>
      <w:r>
        <w:rPr>
          <w:spacing w:val="-1"/>
        </w:rPr>
        <w:t xml:space="preserve"> </w:t>
      </w:r>
      <w:r>
        <w:t>средства</w:t>
      </w:r>
      <w:r>
        <w:rPr>
          <w:spacing w:val="-1"/>
        </w:rPr>
        <w:t xml:space="preserve"> </w:t>
      </w:r>
      <w:r>
        <w:t>для</w:t>
      </w:r>
      <w:r>
        <w:rPr>
          <w:spacing w:val="-2"/>
        </w:rPr>
        <w:t xml:space="preserve"> </w:t>
      </w:r>
      <w:r>
        <w:t xml:space="preserve">промежуточного </w:t>
      </w:r>
      <w:r>
        <w:rPr>
          <w:spacing w:val="-2"/>
        </w:rPr>
        <w:t>контроля.</w:t>
      </w:r>
    </w:p>
    <w:p w14:paraId="4F687878">
      <w:pPr>
        <w:pStyle w:val="9"/>
        <w:ind w:left="1145"/>
        <w:jc w:val="both"/>
      </w:pPr>
      <w:r>
        <w:t>Оценочное</w:t>
      </w:r>
      <w:r>
        <w:rPr>
          <w:spacing w:val="-4"/>
        </w:rPr>
        <w:t xml:space="preserve"> </w:t>
      </w:r>
      <w:r>
        <w:t>средство</w:t>
      </w:r>
      <w:r>
        <w:rPr>
          <w:spacing w:val="-3"/>
        </w:rPr>
        <w:t xml:space="preserve"> </w:t>
      </w:r>
      <w:r>
        <w:rPr>
          <w:spacing w:val="-10"/>
        </w:rPr>
        <w:t>1</w:t>
      </w:r>
    </w:p>
    <w:p w14:paraId="6349E23E">
      <w:pPr>
        <w:pStyle w:val="9"/>
        <w:spacing w:before="260"/>
        <w:ind w:left="521" w:right="521"/>
        <w:jc w:val="center"/>
      </w:pPr>
      <w:r>
        <w:t>Ситуационная</w:t>
      </w:r>
      <w:r>
        <w:rPr>
          <w:spacing w:val="-4"/>
        </w:rPr>
        <w:t xml:space="preserve"> </w:t>
      </w:r>
      <w:r>
        <w:t>задача</w:t>
      </w:r>
      <w:r>
        <w:rPr>
          <w:spacing w:val="-5"/>
        </w:rPr>
        <w:t xml:space="preserve"> №1</w:t>
      </w:r>
    </w:p>
    <w:p w14:paraId="33AF229F">
      <w:pPr>
        <w:pStyle w:val="9"/>
        <w:spacing w:before="40"/>
        <w:rPr>
          <w:sz w:val="20"/>
        </w:rPr>
      </w:pPr>
    </w:p>
    <w:tbl>
      <w:tblPr>
        <w:tblStyle w:val="14"/>
        <w:tblW w:w="0" w:type="auto"/>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47"/>
        <w:gridCol w:w="6365"/>
      </w:tblGrid>
      <w:tr w14:paraId="6FB31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485" w:type="dxa"/>
          </w:tcPr>
          <w:p w14:paraId="205A866A">
            <w:pPr>
              <w:pStyle w:val="17"/>
              <w:ind w:left="0"/>
              <w:rPr>
                <w:sz w:val="24"/>
                <w:lang w:val="en-US"/>
              </w:rPr>
            </w:pPr>
          </w:p>
        </w:tc>
        <w:tc>
          <w:tcPr>
            <w:tcW w:w="2947" w:type="dxa"/>
          </w:tcPr>
          <w:p w14:paraId="17F01E10">
            <w:pPr>
              <w:pStyle w:val="17"/>
              <w:spacing w:line="266" w:lineRule="exact"/>
              <w:rPr>
                <w:b/>
                <w:sz w:val="24"/>
                <w:lang w:val="en-US"/>
              </w:rPr>
            </w:pPr>
            <w:r>
              <w:rPr>
                <w:b/>
                <w:spacing w:val="-5"/>
                <w:sz w:val="24"/>
                <w:lang w:val="en-US"/>
              </w:rPr>
              <w:t>Код</w:t>
            </w:r>
          </w:p>
        </w:tc>
        <w:tc>
          <w:tcPr>
            <w:tcW w:w="6365" w:type="dxa"/>
          </w:tcPr>
          <w:p w14:paraId="27789D23">
            <w:pPr>
              <w:pStyle w:val="17"/>
              <w:rPr>
                <w:b/>
                <w:sz w:val="24"/>
                <w:lang w:val="ru-RU"/>
              </w:rPr>
            </w:pPr>
            <w:r>
              <w:rPr>
                <w:b/>
                <w:sz w:val="24"/>
                <w:lang w:val="ru-RU"/>
              </w:rPr>
              <w:t>Текст</w:t>
            </w:r>
            <w:r>
              <w:rPr>
                <w:b/>
                <w:spacing w:val="-7"/>
                <w:sz w:val="24"/>
                <w:lang w:val="ru-RU"/>
              </w:rPr>
              <w:t xml:space="preserve"> </w:t>
            </w:r>
            <w:r>
              <w:rPr>
                <w:b/>
                <w:sz w:val="24"/>
                <w:lang w:val="ru-RU"/>
              </w:rPr>
              <w:t>компетенции</w:t>
            </w:r>
            <w:r>
              <w:rPr>
                <w:b/>
                <w:spacing w:val="-7"/>
                <w:sz w:val="24"/>
                <w:lang w:val="ru-RU"/>
              </w:rPr>
              <w:t xml:space="preserve"> </w:t>
            </w:r>
            <w:r>
              <w:rPr>
                <w:b/>
                <w:sz w:val="24"/>
                <w:lang w:val="ru-RU"/>
              </w:rPr>
              <w:t>/</w:t>
            </w:r>
            <w:r>
              <w:rPr>
                <w:b/>
                <w:spacing w:val="-7"/>
                <w:sz w:val="24"/>
                <w:lang w:val="ru-RU"/>
              </w:rPr>
              <w:t xml:space="preserve"> </w:t>
            </w:r>
            <w:r>
              <w:rPr>
                <w:b/>
                <w:sz w:val="24"/>
                <w:lang w:val="ru-RU"/>
              </w:rPr>
              <w:t>названия</w:t>
            </w:r>
            <w:r>
              <w:rPr>
                <w:b/>
                <w:spacing w:val="-7"/>
                <w:sz w:val="24"/>
                <w:lang w:val="ru-RU"/>
              </w:rPr>
              <w:t xml:space="preserve"> </w:t>
            </w:r>
            <w:r>
              <w:rPr>
                <w:b/>
                <w:sz w:val="24"/>
                <w:lang w:val="ru-RU"/>
              </w:rPr>
              <w:t>трудовой</w:t>
            </w:r>
            <w:r>
              <w:rPr>
                <w:b/>
                <w:spacing w:val="-7"/>
                <w:sz w:val="24"/>
                <w:lang w:val="ru-RU"/>
              </w:rPr>
              <w:t xml:space="preserve"> </w:t>
            </w:r>
            <w:r>
              <w:rPr>
                <w:b/>
                <w:sz w:val="24"/>
                <w:lang w:val="ru-RU"/>
              </w:rPr>
              <w:t>функции</w:t>
            </w:r>
            <w:r>
              <w:rPr>
                <w:b/>
                <w:spacing w:val="-7"/>
                <w:sz w:val="24"/>
                <w:lang w:val="ru-RU"/>
              </w:rPr>
              <w:t xml:space="preserve"> </w:t>
            </w:r>
            <w:r>
              <w:rPr>
                <w:b/>
                <w:sz w:val="24"/>
                <w:lang w:val="ru-RU"/>
              </w:rPr>
              <w:t>/ названия трудового действия / текст элемента ситуационной задачи</w:t>
            </w:r>
          </w:p>
        </w:tc>
      </w:tr>
      <w:tr w14:paraId="5EDCE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485" w:type="dxa"/>
          </w:tcPr>
          <w:p w14:paraId="4F673E93">
            <w:pPr>
              <w:pStyle w:val="17"/>
              <w:ind w:left="0"/>
              <w:rPr>
                <w:sz w:val="20"/>
                <w:lang w:val="ru-RU"/>
              </w:rPr>
            </w:pPr>
          </w:p>
        </w:tc>
        <w:tc>
          <w:tcPr>
            <w:tcW w:w="2947" w:type="dxa"/>
          </w:tcPr>
          <w:p w14:paraId="16FB5F58">
            <w:pPr>
              <w:pStyle w:val="17"/>
              <w:spacing w:line="255" w:lineRule="exact"/>
              <w:rPr>
                <w:b/>
                <w:sz w:val="24"/>
                <w:lang w:val="en-US"/>
              </w:rPr>
            </w:pPr>
            <w:r>
              <w:rPr>
                <w:b/>
                <w:spacing w:val="-2"/>
                <w:sz w:val="24"/>
                <w:lang w:val="en-US"/>
              </w:rPr>
              <w:t>33.02.01</w:t>
            </w:r>
          </w:p>
        </w:tc>
        <w:tc>
          <w:tcPr>
            <w:tcW w:w="6365" w:type="dxa"/>
          </w:tcPr>
          <w:p w14:paraId="3E69BCF9">
            <w:pPr>
              <w:pStyle w:val="17"/>
              <w:spacing w:line="255" w:lineRule="exact"/>
              <w:rPr>
                <w:b/>
                <w:sz w:val="24"/>
                <w:lang w:val="en-US"/>
              </w:rPr>
            </w:pPr>
            <w:r>
              <w:rPr>
                <w:b/>
                <w:spacing w:val="-2"/>
                <w:sz w:val="24"/>
                <w:lang w:val="en-US"/>
              </w:rPr>
              <w:t>Фармация</w:t>
            </w:r>
          </w:p>
        </w:tc>
      </w:tr>
      <w:tr w14:paraId="333E1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85" w:type="dxa"/>
          </w:tcPr>
          <w:p w14:paraId="0D72D9DD">
            <w:pPr>
              <w:pStyle w:val="17"/>
              <w:ind w:left="0"/>
              <w:rPr>
                <w:sz w:val="24"/>
                <w:lang w:val="en-US"/>
              </w:rPr>
            </w:pPr>
          </w:p>
        </w:tc>
        <w:tc>
          <w:tcPr>
            <w:tcW w:w="2947" w:type="dxa"/>
          </w:tcPr>
          <w:p w14:paraId="0022F99C">
            <w:pPr>
              <w:pStyle w:val="17"/>
              <w:ind w:left="0"/>
              <w:rPr>
                <w:sz w:val="24"/>
                <w:lang w:val="en-US"/>
              </w:rPr>
            </w:pPr>
          </w:p>
        </w:tc>
        <w:tc>
          <w:tcPr>
            <w:tcW w:w="6365" w:type="dxa"/>
          </w:tcPr>
          <w:p w14:paraId="2263CB07">
            <w:pPr>
              <w:pStyle w:val="17"/>
              <w:spacing w:line="266" w:lineRule="exact"/>
              <w:rPr>
                <w:b/>
                <w:sz w:val="24"/>
                <w:lang w:val="ru-RU"/>
              </w:rPr>
            </w:pPr>
            <w:r>
              <w:rPr>
                <w:b/>
                <w:sz w:val="24"/>
                <w:lang w:val="ru-RU"/>
              </w:rPr>
              <w:t>ОЗНАКОМЬТЕСЬ</w:t>
            </w:r>
            <w:r>
              <w:rPr>
                <w:b/>
                <w:spacing w:val="-5"/>
                <w:sz w:val="24"/>
                <w:lang w:val="ru-RU"/>
              </w:rPr>
              <w:t xml:space="preserve"> </w:t>
            </w:r>
            <w:r>
              <w:rPr>
                <w:b/>
                <w:sz w:val="24"/>
                <w:lang w:val="ru-RU"/>
              </w:rPr>
              <w:t>С</w:t>
            </w:r>
            <w:r>
              <w:rPr>
                <w:b/>
                <w:spacing w:val="-5"/>
                <w:sz w:val="24"/>
                <w:lang w:val="ru-RU"/>
              </w:rPr>
              <w:t xml:space="preserve"> </w:t>
            </w:r>
            <w:r>
              <w:rPr>
                <w:b/>
                <w:sz w:val="24"/>
                <w:lang w:val="ru-RU"/>
              </w:rPr>
              <w:t>СИТУАЦИЕЙ</w:t>
            </w:r>
            <w:r>
              <w:rPr>
                <w:b/>
                <w:spacing w:val="-4"/>
                <w:sz w:val="24"/>
                <w:lang w:val="ru-RU"/>
              </w:rPr>
              <w:t xml:space="preserve"> </w:t>
            </w:r>
            <w:r>
              <w:rPr>
                <w:b/>
                <w:sz w:val="24"/>
                <w:lang w:val="ru-RU"/>
              </w:rPr>
              <w:t>И</w:t>
            </w:r>
            <w:r>
              <w:rPr>
                <w:b/>
                <w:spacing w:val="-4"/>
                <w:sz w:val="24"/>
                <w:lang w:val="ru-RU"/>
              </w:rPr>
              <w:t xml:space="preserve"> </w:t>
            </w:r>
            <w:r>
              <w:rPr>
                <w:b/>
                <w:spacing w:val="-2"/>
                <w:sz w:val="24"/>
                <w:lang w:val="ru-RU"/>
              </w:rPr>
              <w:t>ДАЙТЕ</w:t>
            </w:r>
          </w:p>
          <w:p w14:paraId="16EFA7DE">
            <w:pPr>
              <w:pStyle w:val="17"/>
              <w:spacing w:line="267" w:lineRule="exact"/>
              <w:rPr>
                <w:b/>
                <w:sz w:val="24"/>
                <w:lang w:val="ru-RU"/>
              </w:rPr>
            </w:pPr>
            <w:r>
              <w:rPr>
                <w:b/>
                <w:sz w:val="24"/>
                <w:lang w:val="ru-RU"/>
              </w:rPr>
              <w:t>РАЗВЕРНУТЫЕ</w:t>
            </w:r>
            <w:r>
              <w:rPr>
                <w:b/>
                <w:spacing w:val="-4"/>
                <w:sz w:val="24"/>
                <w:lang w:val="ru-RU"/>
              </w:rPr>
              <w:t xml:space="preserve"> </w:t>
            </w:r>
            <w:r>
              <w:rPr>
                <w:b/>
                <w:sz w:val="24"/>
                <w:lang w:val="ru-RU"/>
              </w:rPr>
              <w:t>ОТВЕТЫ</w:t>
            </w:r>
            <w:r>
              <w:rPr>
                <w:b/>
                <w:spacing w:val="-4"/>
                <w:sz w:val="24"/>
                <w:lang w:val="ru-RU"/>
              </w:rPr>
              <w:t xml:space="preserve"> </w:t>
            </w:r>
            <w:r>
              <w:rPr>
                <w:b/>
                <w:sz w:val="24"/>
                <w:lang w:val="ru-RU"/>
              </w:rPr>
              <w:t>НА</w:t>
            </w:r>
            <w:r>
              <w:rPr>
                <w:b/>
                <w:spacing w:val="-5"/>
                <w:sz w:val="24"/>
                <w:lang w:val="ru-RU"/>
              </w:rPr>
              <w:t xml:space="preserve"> </w:t>
            </w:r>
            <w:r>
              <w:rPr>
                <w:b/>
                <w:spacing w:val="-2"/>
                <w:sz w:val="24"/>
                <w:lang w:val="ru-RU"/>
              </w:rPr>
              <w:t>ВОПРОСЫ</w:t>
            </w:r>
          </w:p>
        </w:tc>
      </w:tr>
      <w:tr w14:paraId="31E43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5" w:hRule="atLeast"/>
        </w:trPr>
        <w:tc>
          <w:tcPr>
            <w:tcW w:w="485" w:type="dxa"/>
          </w:tcPr>
          <w:p w14:paraId="64A38489">
            <w:pPr>
              <w:pStyle w:val="17"/>
              <w:ind w:left="0"/>
              <w:rPr>
                <w:sz w:val="24"/>
                <w:lang w:val="ru-RU"/>
              </w:rPr>
            </w:pPr>
          </w:p>
        </w:tc>
        <w:tc>
          <w:tcPr>
            <w:tcW w:w="2947" w:type="dxa"/>
          </w:tcPr>
          <w:p w14:paraId="6535F899">
            <w:pPr>
              <w:pStyle w:val="17"/>
              <w:ind w:left="0"/>
              <w:rPr>
                <w:sz w:val="24"/>
                <w:lang w:val="ru-RU"/>
              </w:rPr>
            </w:pPr>
          </w:p>
        </w:tc>
        <w:tc>
          <w:tcPr>
            <w:tcW w:w="6365" w:type="dxa"/>
          </w:tcPr>
          <w:p w14:paraId="40028F7A">
            <w:pPr>
              <w:pStyle w:val="17"/>
              <w:rPr>
                <w:sz w:val="24"/>
                <w:lang w:val="ru-RU"/>
              </w:rPr>
            </w:pPr>
            <w:r>
              <w:rPr>
                <w:sz w:val="24"/>
                <w:lang w:val="ru-RU"/>
              </w:rPr>
              <w:t>Вы</w:t>
            </w:r>
            <w:r>
              <w:rPr>
                <w:spacing w:val="-5"/>
                <w:sz w:val="24"/>
                <w:lang w:val="ru-RU"/>
              </w:rPr>
              <w:t xml:space="preserve"> </w:t>
            </w:r>
            <w:r>
              <w:rPr>
                <w:sz w:val="24"/>
                <w:lang w:val="ru-RU"/>
              </w:rPr>
              <w:t>проходили</w:t>
            </w:r>
            <w:r>
              <w:rPr>
                <w:spacing w:val="-5"/>
                <w:sz w:val="24"/>
                <w:lang w:val="ru-RU"/>
              </w:rPr>
              <w:t xml:space="preserve"> </w:t>
            </w:r>
            <w:r>
              <w:rPr>
                <w:sz w:val="24"/>
                <w:lang w:val="ru-RU"/>
              </w:rPr>
              <w:t>мимо</w:t>
            </w:r>
            <w:r>
              <w:rPr>
                <w:spacing w:val="-5"/>
                <w:sz w:val="24"/>
                <w:lang w:val="ru-RU"/>
              </w:rPr>
              <w:t xml:space="preserve"> </w:t>
            </w:r>
            <w:r>
              <w:rPr>
                <w:sz w:val="24"/>
                <w:lang w:val="ru-RU"/>
              </w:rPr>
              <w:t>уличного</w:t>
            </w:r>
            <w:r>
              <w:rPr>
                <w:spacing w:val="-5"/>
                <w:sz w:val="24"/>
                <w:lang w:val="ru-RU"/>
              </w:rPr>
              <w:t xml:space="preserve"> </w:t>
            </w:r>
            <w:r>
              <w:rPr>
                <w:sz w:val="24"/>
                <w:lang w:val="ru-RU"/>
              </w:rPr>
              <w:t>кафе,</w:t>
            </w:r>
            <w:r>
              <w:rPr>
                <w:spacing w:val="-5"/>
                <w:sz w:val="24"/>
                <w:lang w:val="ru-RU"/>
              </w:rPr>
              <w:t xml:space="preserve"> </w:t>
            </w:r>
            <w:r>
              <w:rPr>
                <w:sz w:val="24"/>
                <w:lang w:val="ru-RU"/>
              </w:rPr>
              <w:t>где</w:t>
            </w:r>
            <w:r>
              <w:rPr>
                <w:spacing w:val="-5"/>
                <w:sz w:val="24"/>
                <w:lang w:val="ru-RU"/>
              </w:rPr>
              <w:t xml:space="preserve"> </w:t>
            </w:r>
            <w:r>
              <w:rPr>
                <w:sz w:val="24"/>
                <w:lang w:val="ru-RU"/>
              </w:rPr>
              <w:t>возле</w:t>
            </w:r>
            <w:r>
              <w:rPr>
                <w:spacing w:val="-5"/>
                <w:sz w:val="24"/>
                <w:lang w:val="ru-RU"/>
              </w:rPr>
              <w:t xml:space="preserve"> </w:t>
            </w:r>
            <w:r>
              <w:rPr>
                <w:sz w:val="24"/>
                <w:lang w:val="ru-RU"/>
              </w:rPr>
              <w:t>столика</w:t>
            </w:r>
            <w:r>
              <w:rPr>
                <w:spacing w:val="-4"/>
                <w:sz w:val="24"/>
                <w:lang w:val="ru-RU"/>
              </w:rPr>
              <w:t xml:space="preserve"> </w:t>
            </w:r>
            <w:r>
              <w:rPr>
                <w:sz w:val="24"/>
                <w:lang w:val="ru-RU"/>
              </w:rPr>
              <w:t>лежит мужчина без сознания. Со слов очевидцев, минуту назад он внезапно начал проявлять признаки беспокойства, хватать себя руками за горло. На задаваемые вопросы ответить не смог. Широко открывал рот и пытался неэффективно кашлять. Затем потерял сознание. При осмотре: сознания</w:t>
            </w:r>
          </w:p>
          <w:p w14:paraId="57168643">
            <w:pPr>
              <w:pStyle w:val="17"/>
              <w:spacing w:line="270" w:lineRule="atLeast"/>
              <w:rPr>
                <w:sz w:val="24"/>
                <w:lang w:val="en-US"/>
              </w:rPr>
            </w:pPr>
            <w:r>
              <w:rPr>
                <w:sz w:val="24"/>
                <w:lang w:val="ru-RU"/>
              </w:rPr>
              <w:t>нет,</w:t>
            </w:r>
            <w:r>
              <w:rPr>
                <w:spacing w:val="-7"/>
                <w:sz w:val="24"/>
                <w:lang w:val="ru-RU"/>
              </w:rPr>
              <w:t xml:space="preserve"> </w:t>
            </w:r>
            <w:r>
              <w:rPr>
                <w:sz w:val="24"/>
                <w:lang w:val="ru-RU"/>
              </w:rPr>
              <w:t>дыхания</w:t>
            </w:r>
            <w:r>
              <w:rPr>
                <w:spacing w:val="-6"/>
                <w:sz w:val="24"/>
                <w:lang w:val="ru-RU"/>
              </w:rPr>
              <w:t xml:space="preserve"> </w:t>
            </w:r>
            <w:r>
              <w:rPr>
                <w:sz w:val="24"/>
                <w:lang w:val="ru-RU"/>
              </w:rPr>
              <w:t>нет,</w:t>
            </w:r>
            <w:r>
              <w:rPr>
                <w:spacing w:val="-7"/>
                <w:sz w:val="24"/>
                <w:lang w:val="ru-RU"/>
              </w:rPr>
              <w:t xml:space="preserve"> </w:t>
            </w:r>
            <w:r>
              <w:rPr>
                <w:sz w:val="24"/>
                <w:lang w:val="ru-RU"/>
              </w:rPr>
              <w:t>пульс</w:t>
            </w:r>
            <w:r>
              <w:rPr>
                <w:spacing w:val="-7"/>
                <w:sz w:val="24"/>
                <w:lang w:val="ru-RU"/>
              </w:rPr>
              <w:t xml:space="preserve"> </w:t>
            </w:r>
            <w:r>
              <w:rPr>
                <w:sz w:val="24"/>
                <w:lang w:val="ru-RU"/>
              </w:rPr>
              <w:t>сохранен.</w:t>
            </w:r>
            <w:r>
              <w:rPr>
                <w:spacing w:val="-7"/>
                <w:sz w:val="24"/>
                <w:lang w:val="ru-RU"/>
              </w:rPr>
              <w:t xml:space="preserve"> </w:t>
            </w:r>
            <w:r>
              <w:rPr>
                <w:sz w:val="24"/>
                <w:lang w:val="en-US"/>
              </w:rPr>
              <w:t>Кожный</w:t>
            </w:r>
            <w:r>
              <w:rPr>
                <w:spacing w:val="-7"/>
                <w:sz w:val="24"/>
                <w:lang w:val="en-US"/>
              </w:rPr>
              <w:t xml:space="preserve"> </w:t>
            </w:r>
            <w:r>
              <w:rPr>
                <w:sz w:val="24"/>
                <w:lang w:val="en-US"/>
              </w:rPr>
              <w:t xml:space="preserve">покров </w:t>
            </w:r>
            <w:r>
              <w:rPr>
                <w:spacing w:val="-2"/>
                <w:sz w:val="24"/>
                <w:lang w:val="en-US"/>
              </w:rPr>
              <w:t>цианотичен.</w:t>
            </w:r>
          </w:p>
        </w:tc>
      </w:tr>
      <w:tr w14:paraId="50FCC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485" w:type="dxa"/>
          </w:tcPr>
          <w:p w14:paraId="5729F67E">
            <w:pPr>
              <w:pStyle w:val="17"/>
              <w:ind w:left="0"/>
              <w:rPr>
                <w:sz w:val="24"/>
                <w:lang w:val="en-US"/>
              </w:rPr>
            </w:pPr>
          </w:p>
        </w:tc>
        <w:tc>
          <w:tcPr>
            <w:tcW w:w="2947" w:type="dxa"/>
          </w:tcPr>
          <w:p w14:paraId="146D0D9C">
            <w:pPr>
              <w:pStyle w:val="17"/>
              <w:spacing w:before="36" w:line="266" w:lineRule="exact"/>
              <w:ind w:left="0" w:right="1401"/>
              <w:jc w:val="right"/>
              <w:rPr>
                <w:sz w:val="24"/>
                <w:lang w:val="en-US"/>
              </w:rPr>
            </w:pPr>
            <w:r>
              <w:rPr>
                <w:spacing w:val="-10"/>
                <w:sz w:val="24"/>
                <w:lang w:val="en-US"/>
              </w:rPr>
              <w:t>1</w:t>
            </w:r>
          </w:p>
        </w:tc>
        <w:tc>
          <w:tcPr>
            <w:tcW w:w="6365" w:type="dxa"/>
          </w:tcPr>
          <w:p w14:paraId="4796C20C">
            <w:pPr>
              <w:pStyle w:val="17"/>
              <w:spacing w:before="36" w:line="266" w:lineRule="exact"/>
              <w:rPr>
                <w:sz w:val="24"/>
                <w:lang w:val="en-US"/>
              </w:rPr>
            </w:pPr>
            <w:r>
              <w:rPr>
                <w:sz w:val="24"/>
                <w:lang w:val="en-US"/>
              </w:rPr>
              <w:t>Ваш</w:t>
            </w:r>
            <w:r>
              <w:rPr>
                <w:spacing w:val="-8"/>
                <w:sz w:val="24"/>
                <w:lang w:val="en-US"/>
              </w:rPr>
              <w:t xml:space="preserve"> </w:t>
            </w:r>
            <w:r>
              <w:rPr>
                <w:sz w:val="24"/>
                <w:lang w:val="en-US"/>
              </w:rPr>
              <w:t>предположительный</w:t>
            </w:r>
            <w:r>
              <w:rPr>
                <w:spacing w:val="-8"/>
                <w:sz w:val="24"/>
                <w:lang w:val="en-US"/>
              </w:rPr>
              <w:t xml:space="preserve"> </w:t>
            </w:r>
            <w:r>
              <w:rPr>
                <w:spacing w:val="-2"/>
                <w:sz w:val="24"/>
                <w:lang w:val="en-US"/>
              </w:rPr>
              <w:t>диагноз?</w:t>
            </w:r>
          </w:p>
        </w:tc>
      </w:tr>
      <w:tr w14:paraId="6C3B9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485" w:type="dxa"/>
          </w:tcPr>
          <w:p w14:paraId="016CBFA8">
            <w:pPr>
              <w:pStyle w:val="17"/>
              <w:ind w:left="0"/>
              <w:rPr>
                <w:sz w:val="24"/>
                <w:lang w:val="en-US"/>
              </w:rPr>
            </w:pPr>
          </w:p>
        </w:tc>
        <w:tc>
          <w:tcPr>
            <w:tcW w:w="2947" w:type="dxa"/>
          </w:tcPr>
          <w:p w14:paraId="373D5D30">
            <w:pPr>
              <w:pStyle w:val="17"/>
              <w:spacing w:before="26"/>
              <w:ind w:left="0"/>
              <w:rPr>
                <w:sz w:val="24"/>
                <w:lang w:val="en-US"/>
              </w:rPr>
            </w:pPr>
          </w:p>
          <w:p w14:paraId="5B27A549">
            <w:pPr>
              <w:pStyle w:val="17"/>
              <w:ind w:left="0" w:right="1401"/>
              <w:jc w:val="right"/>
              <w:rPr>
                <w:sz w:val="24"/>
                <w:lang w:val="en-US"/>
              </w:rPr>
            </w:pPr>
            <w:r>
              <w:rPr>
                <w:spacing w:val="-10"/>
                <w:sz w:val="24"/>
                <w:lang w:val="en-US"/>
              </w:rPr>
              <w:t>2</w:t>
            </w:r>
          </w:p>
        </w:tc>
        <w:tc>
          <w:tcPr>
            <w:tcW w:w="6365" w:type="dxa"/>
          </w:tcPr>
          <w:p w14:paraId="0007344B">
            <w:pPr>
              <w:pStyle w:val="17"/>
              <w:spacing w:before="26"/>
              <w:ind w:left="0"/>
              <w:rPr>
                <w:sz w:val="24"/>
                <w:lang w:val="en-US"/>
              </w:rPr>
            </w:pPr>
          </w:p>
          <w:p w14:paraId="15D7BF80">
            <w:pPr>
              <w:pStyle w:val="17"/>
              <w:rPr>
                <w:sz w:val="24"/>
                <w:lang w:val="en-US"/>
              </w:rPr>
            </w:pPr>
            <w:r>
              <w:rPr>
                <w:sz w:val="24"/>
                <w:lang w:val="en-US"/>
              </w:rPr>
              <w:t>Какова</w:t>
            </w:r>
            <w:r>
              <w:rPr>
                <w:spacing w:val="-6"/>
                <w:sz w:val="24"/>
                <w:lang w:val="en-US"/>
              </w:rPr>
              <w:t xml:space="preserve"> </w:t>
            </w:r>
            <w:r>
              <w:rPr>
                <w:sz w:val="24"/>
                <w:lang w:val="en-US"/>
              </w:rPr>
              <w:t>неотложная</w:t>
            </w:r>
            <w:r>
              <w:rPr>
                <w:spacing w:val="-5"/>
                <w:sz w:val="24"/>
                <w:lang w:val="en-US"/>
              </w:rPr>
              <w:t xml:space="preserve"> </w:t>
            </w:r>
            <w:r>
              <w:rPr>
                <w:spacing w:val="-2"/>
                <w:sz w:val="24"/>
                <w:lang w:val="en-US"/>
              </w:rPr>
              <w:t>помощь?</w:t>
            </w:r>
          </w:p>
        </w:tc>
      </w:tr>
    </w:tbl>
    <w:p w14:paraId="5B18492F">
      <w:pPr>
        <w:pStyle w:val="17"/>
        <w:rPr>
          <w:sz w:val="24"/>
        </w:rPr>
        <w:sectPr>
          <w:type w:val="continuous"/>
          <w:pgSz w:w="11900" w:h="16840"/>
          <w:pgMar w:top="1120" w:right="425" w:bottom="1314" w:left="1275" w:header="0" w:footer="347" w:gutter="0"/>
          <w:cols w:space="720" w:num="1"/>
        </w:sectPr>
      </w:pPr>
    </w:p>
    <w:tbl>
      <w:tblPr>
        <w:tblStyle w:val="14"/>
        <w:tblW w:w="0" w:type="auto"/>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47"/>
        <w:gridCol w:w="6365"/>
      </w:tblGrid>
      <w:tr w14:paraId="0C2B3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485" w:type="dxa"/>
          </w:tcPr>
          <w:p w14:paraId="332178C5">
            <w:pPr>
              <w:pStyle w:val="17"/>
              <w:ind w:left="0"/>
              <w:rPr>
                <w:sz w:val="24"/>
                <w:lang w:val="en-US"/>
              </w:rPr>
            </w:pPr>
          </w:p>
        </w:tc>
        <w:tc>
          <w:tcPr>
            <w:tcW w:w="2947" w:type="dxa"/>
          </w:tcPr>
          <w:p w14:paraId="79F5F84C">
            <w:pPr>
              <w:pStyle w:val="17"/>
              <w:spacing w:line="266" w:lineRule="exact"/>
              <w:jc w:val="center"/>
              <w:rPr>
                <w:sz w:val="24"/>
                <w:lang w:val="en-US"/>
              </w:rPr>
            </w:pPr>
            <w:r>
              <w:rPr>
                <w:spacing w:val="-10"/>
                <w:sz w:val="24"/>
                <w:lang w:val="en-US"/>
              </w:rPr>
              <w:t>3</w:t>
            </w:r>
          </w:p>
        </w:tc>
        <w:tc>
          <w:tcPr>
            <w:tcW w:w="6365" w:type="dxa"/>
          </w:tcPr>
          <w:p w14:paraId="2AA13FDA">
            <w:pPr>
              <w:pStyle w:val="17"/>
              <w:spacing w:before="8" w:line="270" w:lineRule="atLeast"/>
              <w:ind w:right="62"/>
              <w:rPr>
                <w:sz w:val="24"/>
                <w:lang w:val="ru-RU"/>
              </w:rPr>
            </w:pPr>
            <w:r>
              <w:rPr>
                <w:sz w:val="24"/>
                <w:lang w:val="ru-RU"/>
              </w:rPr>
              <w:t>Последовательность</w:t>
            </w:r>
            <w:r>
              <w:rPr>
                <w:spacing w:val="-15"/>
                <w:sz w:val="24"/>
                <w:lang w:val="ru-RU"/>
              </w:rPr>
              <w:t xml:space="preserve"> </w:t>
            </w:r>
            <w:r>
              <w:rPr>
                <w:sz w:val="24"/>
                <w:lang w:val="ru-RU"/>
              </w:rPr>
              <w:t>обеспечения</w:t>
            </w:r>
            <w:r>
              <w:rPr>
                <w:spacing w:val="-15"/>
                <w:sz w:val="24"/>
                <w:lang w:val="ru-RU"/>
              </w:rPr>
              <w:t xml:space="preserve"> </w:t>
            </w:r>
            <w:r>
              <w:rPr>
                <w:sz w:val="24"/>
                <w:lang w:val="ru-RU"/>
              </w:rPr>
              <w:t>проходимости дыхательных путей в данном случае?</w:t>
            </w:r>
          </w:p>
        </w:tc>
      </w:tr>
      <w:tr w14:paraId="44C8B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24E7EDFD">
            <w:pPr>
              <w:pStyle w:val="17"/>
              <w:spacing w:before="21" w:line="266" w:lineRule="exact"/>
              <w:rPr>
                <w:sz w:val="24"/>
                <w:lang w:val="en-US"/>
              </w:rPr>
            </w:pPr>
            <w:r>
              <w:rPr>
                <w:spacing w:val="-10"/>
                <w:sz w:val="24"/>
                <w:lang w:val="en-US"/>
              </w:rPr>
              <w:t>В</w:t>
            </w:r>
          </w:p>
        </w:tc>
        <w:tc>
          <w:tcPr>
            <w:tcW w:w="2947" w:type="dxa"/>
          </w:tcPr>
          <w:p w14:paraId="14AA578D">
            <w:pPr>
              <w:pStyle w:val="17"/>
              <w:spacing w:before="21" w:line="266" w:lineRule="exact"/>
              <w:jc w:val="center"/>
              <w:rPr>
                <w:sz w:val="24"/>
                <w:lang w:val="en-US"/>
              </w:rPr>
            </w:pPr>
            <w:r>
              <w:rPr>
                <w:spacing w:val="-10"/>
                <w:sz w:val="24"/>
                <w:lang w:val="en-US"/>
              </w:rPr>
              <w:t>4</w:t>
            </w:r>
          </w:p>
        </w:tc>
        <w:tc>
          <w:tcPr>
            <w:tcW w:w="6365" w:type="dxa"/>
          </w:tcPr>
          <w:p w14:paraId="14F55578">
            <w:pPr>
              <w:pStyle w:val="17"/>
              <w:spacing w:before="21" w:line="266" w:lineRule="exact"/>
              <w:rPr>
                <w:sz w:val="24"/>
                <w:lang w:val="en-US"/>
              </w:rPr>
            </w:pPr>
            <w:r>
              <w:rPr>
                <w:sz w:val="24"/>
                <w:lang w:val="en-US"/>
              </w:rPr>
              <w:t>Разновидности</w:t>
            </w:r>
            <w:r>
              <w:rPr>
                <w:spacing w:val="-9"/>
                <w:sz w:val="24"/>
                <w:lang w:val="en-US"/>
              </w:rPr>
              <w:t xml:space="preserve"> </w:t>
            </w:r>
            <w:r>
              <w:rPr>
                <w:sz w:val="24"/>
                <w:lang w:val="en-US"/>
              </w:rPr>
              <w:t>приема</w:t>
            </w:r>
            <w:r>
              <w:rPr>
                <w:spacing w:val="-7"/>
                <w:sz w:val="24"/>
                <w:lang w:val="en-US"/>
              </w:rPr>
              <w:t xml:space="preserve"> </w:t>
            </w:r>
            <w:r>
              <w:rPr>
                <w:spacing w:val="-2"/>
                <w:sz w:val="24"/>
                <w:lang w:val="en-US"/>
              </w:rPr>
              <w:t>Хеймлиха?</w:t>
            </w:r>
          </w:p>
        </w:tc>
      </w:tr>
      <w:tr w14:paraId="50A8D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485" w:type="dxa"/>
          </w:tcPr>
          <w:p w14:paraId="1BB1896F">
            <w:pPr>
              <w:pStyle w:val="17"/>
              <w:spacing w:line="266" w:lineRule="exact"/>
              <w:rPr>
                <w:sz w:val="24"/>
                <w:lang w:val="en-US"/>
              </w:rPr>
            </w:pPr>
            <w:r>
              <w:rPr>
                <w:spacing w:val="-10"/>
                <w:sz w:val="24"/>
                <w:lang w:val="en-US"/>
              </w:rPr>
              <w:t>В</w:t>
            </w:r>
          </w:p>
        </w:tc>
        <w:tc>
          <w:tcPr>
            <w:tcW w:w="2947" w:type="dxa"/>
          </w:tcPr>
          <w:p w14:paraId="1B374CC1">
            <w:pPr>
              <w:pStyle w:val="17"/>
              <w:spacing w:line="266" w:lineRule="exact"/>
              <w:jc w:val="center"/>
              <w:rPr>
                <w:sz w:val="24"/>
                <w:lang w:val="en-US"/>
              </w:rPr>
            </w:pPr>
            <w:r>
              <w:rPr>
                <w:spacing w:val="-10"/>
                <w:sz w:val="24"/>
                <w:lang w:val="en-US"/>
              </w:rPr>
              <w:t>5</w:t>
            </w:r>
          </w:p>
        </w:tc>
        <w:tc>
          <w:tcPr>
            <w:tcW w:w="6365" w:type="dxa"/>
          </w:tcPr>
          <w:p w14:paraId="3FC6C66F">
            <w:pPr>
              <w:pStyle w:val="17"/>
              <w:spacing w:before="18" w:line="270" w:lineRule="atLeast"/>
              <w:rPr>
                <w:sz w:val="24"/>
                <w:lang w:val="ru-RU"/>
              </w:rPr>
            </w:pPr>
            <w:r>
              <w:rPr>
                <w:sz w:val="24"/>
                <w:lang w:val="ru-RU"/>
              </w:rPr>
              <w:t>Ваши</w:t>
            </w:r>
            <w:r>
              <w:rPr>
                <w:spacing w:val="-7"/>
                <w:sz w:val="24"/>
                <w:lang w:val="ru-RU"/>
              </w:rPr>
              <w:t xml:space="preserve"> </w:t>
            </w:r>
            <w:r>
              <w:rPr>
                <w:sz w:val="24"/>
                <w:lang w:val="ru-RU"/>
              </w:rPr>
              <w:t>действия</w:t>
            </w:r>
            <w:r>
              <w:rPr>
                <w:spacing w:val="-6"/>
                <w:sz w:val="24"/>
                <w:lang w:val="ru-RU"/>
              </w:rPr>
              <w:t xml:space="preserve"> </w:t>
            </w:r>
            <w:r>
              <w:rPr>
                <w:sz w:val="24"/>
                <w:lang w:val="ru-RU"/>
              </w:rPr>
              <w:t>в</w:t>
            </w:r>
            <w:r>
              <w:rPr>
                <w:spacing w:val="-7"/>
                <w:sz w:val="24"/>
                <w:lang w:val="ru-RU"/>
              </w:rPr>
              <w:t xml:space="preserve"> </w:t>
            </w:r>
            <w:r>
              <w:rPr>
                <w:sz w:val="24"/>
                <w:lang w:val="ru-RU"/>
              </w:rPr>
              <w:t>случае</w:t>
            </w:r>
            <w:r>
              <w:rPr>
                <w:spacing w:val="-6"/>
                <w:sz w:val="24"/>
                <w:lang w:val="ru-RU"/>
              </w:rPr>
              <w:t xml:space="preserve"> </w:t>
            </w:r>
            <w:r>
              <w:rPr>
                <w:sz w:val="24"/>
                <w:lang w:val="ru-RU"/>
              </w:rPr>
              <w:t>неэффективности</w:t>
            </w:r>
            <w:r>
              <w:rPr>
                <w:spacing w:val="-7"/>
                <w:sz w:val="24"/>
                <w:lang w:val="ru-RU"/>
              </w:rPr>
              <w:t xml:space="preserve"> </w:t>
            </w:r>
            <w:r>
              <w:rPr>
                <w:sz w:val="24"/>
                <w:lang w:val="ru-RU"/>
              </w:rPr>
              <w:t>и</w:t>
            </w:r>
            <w:r>
              <w:rPr>
                <w:spacing w:val="-7"/>
                <w:sz w:val="24"/>
                <w:lang w:val="ru-RU"/>
              </w:rPr>
              <w:t xml:space="preserve"> </w:t>
            </w:r>
            <w:r>
              <w:rPr>
                <w:sz w:val="24"/>
                <w:lang w:val="ru-RU"/>
              </w:rPr>
              <w:t>остановки сердечной деятельности?</w:t>
            </w:r>
          </w:p>
        </w:tc>
      </w:tr>
    </w:tbl>
    <w:p w14:paraId="24684141">
      <w:pPr>
        <w:pStyle w:val="9"/>
        <w:spacing w:before="267"/>
        <w:ind w:left="521" w:right="521"/>
        <w:jc w:val="center"/>
      </w:pPr>
      <w:r>
        <w:t>Оценочный</w:t>
      </w:r>
      <w:r>
        <w:rPr>
          <w:spacing w:val="-8"/>
        </w:rPr>
        <w:t xml:space="preserve"> </w:t>
      </w:r>
      <w:r>
        <w:rPr>
          <w:spacing w:val="-4"/>
        </w:rPr>
        <w:t>лист</w:t>
      </w:r>
    </w:p>
    <w:p w14:paraId="781A148B">
      <w:pPr>
        <w:pStyle w:val="9"/>
        <w:ind w:left="521" w:right="521"/>
        <w:jc w:val="center"/>
      </w:pPr>
      <w:r>
        <w:t>к</w:t>
      </w:r>
      <w:r>
        <w:rPr>
          <w:spacing w:val="-6"/>
        </w:rPr>
        <w:t xml:space="preserve"> </w:t>
      </w:r>
      <w:r>
        <w:t>ситуационной</w:t>
      </w:r>
      <w:r>
        <w:rPr>
          <w:spacing w:val="-5"/>
        </w:rPr>
        <w:t xml:space="preserve"> </w:t>
      </w:r>
      <w:r>
        <w:t>задаче</w:t>
      </w:r>
      <w:r>
        <w:rPr>
          <w:spacing w:val="-4"/>
        </w:rPr>
        <w:t xml:space="preserve"> </w:t>
      </w:r>
      <w:r>
        <w:t xml:space="preserve">№ </w:t>
      </w:r>
      <w:r>
        <w:rPr>
          <w:spacing w:val="-10"/>
        </w:rPr>
        <w:t>1</w:t>
      </w:r>
    </w:p>
    <w:p w14:paraId="7C502EBE">
      <w:pPr>
        <w:pStyle w:val="9"/>
        <w:spacing w:before="40"/>
        <w:rPr>
          <w:sz w:val="20"/>
        </w:rPr>
      </w:pPr>
    </w:p>
    <w:tbl>
      <w:tblPr>
        <w:tblStyle w:val="14"/>
        <w:tblW w:w="0" w:type="auto"/>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81"/>
        <w:gridCol w:w="6475"/>
      </w:tblGrid>
      <w:tr w14:paraId="429DC524">
        <w:tblPrEx>
          <w:tblCellMar>
            <w:top w:w="0" w:type="dxa"/>
            <w:left w:w="0" w:type="dxa"/>
            <w:bottom w:w="0" w:type="dxa"/>
            <w:right w:w="0" w:type="dxa"/>
          </w:tblCellMar>
        </w:tblPrEx>
        <w:trPr>
          <w:trHeight w:val="848" w:hRule="atLeast"/>
        </w:trPr>
        <w:tc>
          <w:tcPr>
            <w:tcW w:w="485" w:type="dxa"/>
          </w:tcPr>
          <w:p w14:paraId="2C256DEA">
            <w:pPr>
              <w:pStyle w:val="17"/>
              <w:ind w:left="0"/>
              <w:rPr>
                <w:sz w:val="24"/>
                <w:lang w:val="ru-RU"/>
              </w:rPr>
            </w:pPr>
          </w:p>
          <w:p w14:paraId="7C483010">
            <w:pPr>
              <w:pStyle w:val="17"/>
              <w:rPr>
                <w:b/>
                <w:sz w:val="24"/>
                <w:lang w:val="en-US"/>
              </w:rPr>
            </w:pPr>
            <w:r>
              <w:rPr>
                <w:b/>
                <w:spacing w:val="-5"/>
                <w:sz w:val="24"/>
                <w:lang w:val="en-US"/>
              </w:rPr>
              <w:t>Вид</w:t>
            </w:r>
          </w:p>
        </w:tc>
        <w:tc>
          <w:tcPr>
            <w:tcW w:w="2981" w:type="dxa"/>
          </w:tcPr>
          <w:p w14:paraId="09F9F634">
            <w:pPr>
              <w:pStyle w:val="17"/>
              <w:ind w:left="0"/>
              <w:rPr>
                <w:sz w:val="24"/>
                <w:lang w:val="en-US"/>
              </w:rPr>
            </w:pPr>
          </w:p>
          <w:p w14:paraId="0EB1E744">
            <w:pPr>
              <w:pStyle w:val="17"/>
              <w:jc w:val="center"/>
              <w:rPr>
                <w:b/>
                <w:sz w:val="24"/>
                <w:lang w:val="en-US"/>
              </w:rPr>
            </w:pPr>
            <w:r>
              <w:rPr>
                <w:b/>
                <w:spacing w:val="-5"/>
                <w:sz w:val="24"/>
                <w:lang w:val="en-US"/>
              </w:rPr>
              <w:t>Код</w:t>
            </w:r>
          </w:p>
        </w:tc>
        <w:tc>
          <w:tcPr>
            <w:tcW w:w="6475" w:type="dxa"/>
          </w:tcPr>
          <w:p w14:paraId="180ADE94">
            <w:pPr>
              <w:pStyle w:val="17"/>
              <w:spacing w:before="1" w:line="270" w:lineRule="atLeast"/>
              <w:rPr>
                <w:b/>
                <w:sz w:val="24"/>
                <w:lang w:val="ru-RU"/>
              </w:rPr>
            </w:pPr>
            <w:r>
              <w:rPr>
                <w:b/>
                <w:sz w:val="24"/>
                <w:lang w:val="ru-RU"/>
              </w:rPr>
              <w:t>Текст</w:t>
            </w:r>
            <w:r>
              <w:rPr>
                <w:b/>
                <w:spacing w:val="-7"/>
                <w:sz w:val="24"/>
                <w:lang w:val="ru-RU"/>
              </w:rPr>
              <w:t xml:space="preserve"> </w:t>
            </w:r>
            <w:r>
              <w:rPr>
                <w:b/>
                <w:sz w:val="24"/>
                <w:lang w:val="ru-RU"/>
              </w:rPr>
              <w:t>компетенции</w:t>
            </w:r>
            <w:r>
              <w:rPr>
                <w:b/>
                <w:spacing w:val="-7"/>
                <w:sz w:val="24"/>
                <w:lang w:val="ru-RU"/>
              </w:rPr>
              <w:t xml:space="preserve"> </w:t>
            </w:r>
            <w:r>
              <w:rPr>
                <w:b/>
                <w:sz w:val="24"/>
                <w:lang w:val="ru-RU"/>
              </w:rPr>
              <w:t>/</w:t>
            </w:r>
            <w:r>
              <w:rPr>
                <w:b/>
                <w:spacing w:val="-7"/>
                <w:sz w:val="24"/>
                <w:lang w:val="ru-RU"/>
              </w:rPr>
              <w:t xml:space="preserve"> </w:t>
            </w:r>
            <w:r>
              <w:rPr>
                <w:b/>
                <w:sz w:val="24"/>
                <w:lang w:val="ru-RU"/>
              </w:rPr>
              <w:t>названия</w:t>
            </w:r>
            <w:r>
              <w:rPr>
                <w:b/>
                <w:spacing w:val="-7"/>
                <w:sz w:val="24"/>
                <w:lang w:val="ru-RU"/>
              </w:rPr>
              <w:t xml:space="preserve"> </w:t>
            </w:r>
            <w:r>
              <w:rPr>
                <w:b/>
                <w:sz w:val="24"/>
                <w:lang w:val="ru-RU"/>
              </w:rPr>
              <w:t>трудовой</w:t>
            </w:r>
            <w:r>
              <w:rPr>
                <w:b/>
                <w:spacing w:val="-7"/>
                <w:sz w:val="24"/>
                <w:lang w:val="ru-RU"/>
              </w:rPr>
              <w:t xml:space="preserve"> </w:t>
            </w:r>
            <w:r>
              <w:rPr>
                <w:b/>
                <w:sz w:val="24"/>
                <w:lang w:val="ru-RU"/>
              </w:rPr>
              <w:t>функции</w:t>
            </w:r>
            <w:r>
              <w:rPr>
                <w:b/>
                <w:spacing w:val="-7"/>
                <w:sz w:val="24"/>
                <w:lang w:val="ru-RU"/>
              </w:rPr>
              <w:t xml:space="preserve"> </w:t>
            </w:r>
            <w:r>
              <w:rPr>
                <w:b/>
                <w:sz w:val="24"/>
                <w:lang w:val="ru-RU"/>
              </w:rPr>
              <w:t>/ названия трудового действия / текст элемента ситуационной задачи</w:t>
            </w:r>
          </w:p>
        </w:tc>
      </w:tr>
      <w:tr w14:paraId="78B37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trPr>
        <w:tc>
          <w:tcPr>
            <w:tcW w:w="485" w:type="dxa"/>
          </w:tcPr>
          <w:p w14:paraId="6F3B74BF">
            <w:pPr>
              <w:pStyle w:val="17"/>
              <w:spacing w:line="263" w:lineRule="exact"/>
              <w:rPr>
                <w:sz w:val="24"/>
                <w:lang w:val="en-US"/>
              </w:rPr>
            </w:pPr>
            <w:r>
              <w:rPr>
                <w:spacing w:val="-10"/>
                <w:sz w:val="24"/>
                <w:lang w:val="en-US"/>
              </w:rPr>
              <w:t>С</w:t>
            </w:r>
          </w:p>
        </w:tc>
        <w:tc>
          <w:tcPr>
            <w:tcW w:w="2981" w:type="dxa"/>
          </w:tcPr>
          <w:p w14:paraId="7B5BF096">
            <w:pPr>
              <w:pStyle w:val="17"/>
              <w:spacing w:line="263" w:lineRule="exact"/>
              <w:jc w:val="center"/>
              <w:rPr>
                <w:b/>
                <w:sz w:val="24"/>
                <w:lang w:val="en-US"/>
              </w:rPr>
            </w:pPr>
            <w:r>
              <w:rPr>
                <w:b/>
                <w:spacing w:val="-2"/>
                <w:sz w:val="24"/>
                <w:lang w:val="en-US"/>
              </w:rPr>
              <w:t>33.02.01</w:t>
            </w:r>
          </w:p>
        </w:tc>
        <w:tc>
          <w:tcPr>
            <w:tcW w:w="6475" w:type="dxa"/>
          </w:tcPr>
          <w:p w14:paraId="6A87BD0C">
            <w:pPr>
              <w:pStyle w:val="17"/>
              <w:spacing w:line="263" w:lineRule="exact"/>
              <w:rPr>
                <w:b/>
                <w:sz w:val="24"/>
                <w:lang w:val="en-US"/>
              </w:rPr>
            </w:pPr>
            <w:r>
              <w:rPr>
                <w:b/>
                <w:spacing w:val="-2"/>
                <w:sz w:val="24"/>
                <w:lang w:val="en-US"/>
              </w:rPr>
              <w:t>Фармация</w:t>
            </w:r>
          </w:p>
        </w:tc>
      </w:tr>
      <w:tr w14:paraId="2B9C4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 w:hRule="atLeast"/>
        </w:trPr>
        <w:tc>
          <w:tcPr>
            <w:tcW w:w="485" w:type="dxa"/>
          </w:tcPr>
          <w:p w14:paraId="12BA5E70">
            <w:pPr>
              <w:pStyle w:val="17"/>
              <w:ind w:left="0"/>
              <w:rPr>
                <w:sz w:val="12"/>
                <w:lang w:val="en-US"/>
              </w:rPr>
            </w:pPr>
          </w:p>
        </w:tc>
        <w:tc>
          <w:tcPr>
            <w:tcW w:w="2981" w:type="dxa"/>
          </w:tcPr>
          <w:p w14:paraId="2D030985">
            <w:pPr>
              <w:pStyle w:val="17"/>
              <w:ind w:left="0"/>
              <w:rPr>
                <w:sz w:val="12"/>
                <w:lang w:val="en-US"/>
              </w:rPr>
            </w:pPr>
          </w:p>
        </w:tc>
        <w:tc>
          <w:tcPr>
            <w:tcW w:w="6475" w:type="dxa"/>
          </w:tcPr>
          <w:p w14:paraId="7C967117">
            <w:pPr>
              <w:pStyle w:val="17"/>
              <w:ind w:left="0"/>
              <w:rPr>
                <w:sz w:val="12"/>
                <w:lang w:val="en-US"/>
              </w:rPr>
            </w:pPr>
          </w:p>
        </w:tc>
      </w:tr>
      <w:tr w14:paraId="087AF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485" w:type="dxa"/>
          </w:tcPr>
          <w:p w14:paraId="284B8A88">
            <w:pPr>
              <w:pStyle w:val="17"/>
              <w:spacing w:line="266" w:lineRule="exact"/>
              <w:rPr>
                <w:sz w:val="24"/>
                <w:lang w:val="en-US"/>
              </w:rPr>
            </w:pPr>
            <w:r>
              <w:rPr>
                <w:spacing w:val="-10"/>
                <w:sz w:val="24"/>
                <w:lang w:val="en-US"/>
              </w:rPr>
              <w:t>И</w:t>
            </w:r>
          </w:p>
        </w:tc>
        <w:tc>
          <w:tcPr>
            <w:tcW w:w="2981" w:type="dxa"/>
          </w:tcPr>
          <w:p w14:paraId="0DDDCA8D">
            <w:pPr>
              <w:pStyle w:val="17"/>
              <w:ind w:left="0"/>
              <w:rPr>
                <w:sz w:val="24"/>
                <w:lang w:val="en-US"/>
              </w:rPr>
            </w:pPr>
          </w:p>
        </w:tc>
        <w:tc>
          <w:tcPr>
            <w:tcW w:w="6475" w:type="dxa"/>
          </w:tcPr>
          <w:p w14:paraId="02C35A34">
            <w:pPr>
              <w:pStyle w:val="17"/>
              <w:rPr>
                <w:b/>
                <w:sz w:val="24"/>
                <w:lang w:val="ru-RU"/>
              </w:rPr>
            </w:pPr>
            <w:r>
              <w:rPr>
                <w:b/>
                <w:sz w:val="24"/>
                <w:lang w:val="ru-RU"/>
              </w:rPr>
              <w:t>ОЗНАКОМЬТЕСЬ</w:t>
            </w:r>
            <w:r>
              <w:rPr>
                <w:b/>
                <w:spacing w:val="-10"/>
                <w:sz w:val="24"/>
                <w:lang w:val="ru-RU"/>
              </w:rPr>
              <w:t xml:space="preserve"> </w:t>
            </w:r>
            <w:r>
              <w:rPr>
                <w:b/>
                <w:sz w:val="24"/>
                <w:lang w:val="ru-RU"/>
              </w:rPr>
              <w:t>С</w:t>
            </w:r>
            <w:r>
              <w:rPr>
                <w:b/>
                <w:spacing w:val="-10"/>
                <w:sz w:val="24"/>
                <w:lang w:val="ru-RU"/>
              </w:rPr>
              <w:t xml:space="preserve"> </w:t>
            </w:r>
            <w:r>
              <w:rPr>
                <w:b/>
                <w:sz w:val="24"/>
                <w:lang w:val="ru-RU"/>
              </w:rPr>
              <w:t>СИТУАЦИЕЙ</w:t>
            </w:r>
            <w:r>
              <w:rPr>
                <w:b/>
                <w:spacing w:val="-9"/>
                <w:sz w:val="24"/>
                <w:lang w:val="ru-RU"/>
              </w:rPr>
              <w:t xml:space="preserve"> </w:t>
            </w:r>
            <w:r>
              <w:rPr>
                <w:b/>
                <w:sz w:val="24"/>
                <w:lang w:val="ru-RU"/>
              </w:rPr>
              <w:t>И</w:t>
            </w:r>
            <w:r>
              <w:rPr>
                <w:b/>
                <w:spacing w:val="-10"/>
                <w:sz w:val="24"/>
                <w:lang w:val="ru-RU"/>
              </w:rPr>
              <w:t xml:space="preserve"> </w:t>
            </w:r>
            <w:r>
              <w:rPr>
                <w:b/>
                <w:sz w:val="24"/>
                <w:lang w:val="ru-RU"/>
              </w:rPr>
              <w:t>ДАЙТЕ РАЗВЕРНУТЫЕ ОТВЕТЫ НА ВОПРОСЫ</w:t>
            </w:r>
          </w:p>
        </w:tc>
      </w:tr>
      <w:tr w14:paraId="5B43D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5" w:hRule="atLeast"/>
        </w:trPr>
        <w:tc>
          <w:tcPr>
            <w:tcW w:w="485" w:type="dxa"/>
          </w:tcPr>
          <w:p w14:paraId="19B4D64A">
            <w:pPr>
              <w:pStyle w:val="17"/>
              <w:spacing w:line="266" w:lineRule="exact"/>
              <w:rPr>
                <w:sz w:val="24"/>
                <w:lang w:val="en-US"/>
              </w:rPr>
            </w:pPr>
            <w:r>
              <w:rPr>
                <w:spacing w:val="-10"/>
                <w:sz w:val="24"/>
                <w:lang w:val="en-US"/>
              </w:rPr>
              <w:t>У</w:t>
            </w:r>
          </w:p>
        </w:tc>
        <w:tc>
          <w:tcPr>
            <w:tcW w:w="2981" w:type="dxa"/>
          </w:tcPr>
          <w:p w14:paraId="67254711">
            <w:pPr>
              <w:pStyle w:val="17"/>
              <w:ind w:left="0"/>
              <w:rPr>
                <w:sz w:val="24"/>
                <w:lang w:val="en-US"/>
              </w:rPr>
            </w:pPr>
          </w:p>
        </w:tc>
        <w:tc>
          <w:tcPr>
            <w:tcW w:w="6475" w:type="dxa"/>
          </w:tcPr>
          <w:p w14:paraId="10D03663">
            <w:pPr>
              <w:pStyle w:val="17"/>
              <w:ind w:right="20" w:firstLine="720"/>
              <w:rPr>
                <w:sz w:val="24"/>
                <w:lang w:val="en-US"/>
              </w:rPr>
            </w:pPr>
            <w:r>
              <w:rPr>
                <w:sz w:val="24"/>
                <w:lang w:val="ru-RU"/>
              </w:rPr>
              <w:t>Вы проходили мимо уличного кафе, где возле столика лежит мужчина без сознания. Со слов очевидцев, минуту назад он внезапно начал проявлять признаки беспокойства, хватать себя руками за горло. На задаваемые вопросы ответить не смог. Широко открывал рот и пытался неэффективно</w:t>
            </w:r>
            <w:r>
              <w:rPr>
                <w:spacing w:val="-7"/>
                <w:sz w:val="24"/>
                <w:lang w:val="ru-RU"/>
              </w:rPr>
              <w:t xml:space="preserve"> </w:t>
            </w:r>
            <w:r>
              <w:rPr>
                <w:sz w:val="24"/>
                <w:lang w:val="ru-RU"/>
              </w:rPr>
              <w:t>кашлять.</w:t>
            </w:r>
            <w:r>
              <w:rPr>
                <w:spacing w:val="-7"/>
                <w:sz w:val="24"/>
                <w:lang w:val="ru-RU"/>
              </w:rPr>
              <w:t xml:space="preserve"> </w:t>
            </w:r>
            <w:r>
              <w:rPr>
                <w:sz w:val="24"/>
                <w:lang w:val="ru-RU"/>
              </w:rPr>
              <w:t>Затем</w:t>
            </w:r>
            <w:r>
              <w:rPr>
                <w:spacing w:val="-7"/>
                <w:sz w:val="24"/>
                <w:lang w:val="ru-RU"/>
              </w:rPr>
              <w:t xml:space="preserve"> </w:t>
            </w:r>
            <w:r>
              <w:rPr>
                <w:sz w:val="24"/>
                <w:lang w:val="ru-RU"/>
              </w:rPr>
              <w:t>потерял</w:t>
            </w:r>
            <w:r>
              <w:rPr>
                <w:spacing w:val="-7"/>
                <w:sz w:val="24"/>
                <w:lang w:val="ru-RU"/>
              </w:rPr>
              <w:t xml:space="preserve"> </w:t>
            </w:r>
            <w:r>
              <w:rPr>
                <w:sz w:val="24"/>
                <w:lang w:val="ru-RU"/>
              </w:rPr>
              <w:t>сознание.</w:t>
            </w:r>
            <w:r>
              <w:rPr>
                <w:spacing w:val="-7"/>
                <w:sz w:val="24"/>
                <w:lang w:val="ru-RU"/>
              </w:rPr>
              <w:t xml:space="preserve"> </w:t>
            </w:r>
            <w:r>
              <w:rPr>
                <w:sz w:val="24"/>
                <w:lang w:val="ru-RU"/>
              </w:rPr>
              <w:t>При</w:t>
            </w:r>
            <w:r>
              <w:rPr>
                <w:spacing w:val="-7"/>
                <w:sz w:val="24"/>
                <w:lang w:val="ru-RU"/>
              </w:rPr>
              <w:t xml:space="preserve"> </w:t>
            </w:r>
            <w:r>
              <w:rPr>
                <w:sz w:val="24"/>
                <w:lang w:val="ru-RU"/>
              </w:rPr>
              <w:t xml:space="preserve">осмотре: сознания нет, дыхания нет, пульс сохранен. </w:t>
            </w:r>
            <w:r>
              <w:rPr>
                <w:sz w:val="24"/>
                <w:lang w:val="en-US"/>
              </w:rPr>
              <w:t xml:space="preserve">Кожный покров </w:t>
            </w:r>
            <w:r>
              <w:rPr>
                <w:spacing w:val="-2"/>
                <w:sz w:val="24"/>
                <w:lang w:val="en-US"/>
              </w:rPr>
              <w:t>цианотичен.</w:t>
            </w:r>
          </w:p>
        </w:tc>
      </w:tr>
      <w:tr w14:paraId="10555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0FE64BCF">
            <w:pPr>
              <w:pStyle w:val="17"/>
              <w:ind w:left="0"/>
              <w:rPr>
                <w:lang w:val="en-US"/>
              </w:rPr>
            </w:pPr>
          </w:p>
        </w:tc>
        <w:tc>
          <w:tcPr>
            <w:tcW w:w="2981" w:type="dxa"/>
          </w:tcPr>
          <w:p w14:paraId="4D637DB1">
            <w:pPr>
              <w:pStyle w:val="17"/>
              <w:ind w:left="0"/>
              <w:rPr>
                <w:lang w:val="en-US"/>
              </w:rPr>
            </w:pPr>
          </w:p>
        </w:tc>
        <w:tc>
          <w:tcPr>
            <w:tcW w:w="6475" w:type="dxa"/>
          </w:tcPr>
          <w:p w14:paraId="47D17B80">
            <w:pPr>
              <w:pStyle w:val="17"/>
              <w:ind w:left="0"/>
              <w:rPr>
                <w:lang w:val="en-US"/>
              </w:rPr>
            </w:pPr>
          </w:p>
        </w:tc>
      </w:tr>
      <w:tr w14:paraId="318F7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3261FADC">
            <w:pPr>
              <w:pStyle w:val="17"/>
              <w:spacing w:before="21" w:line="266" w:lineRule="exact"/>
              <w:rPr>
                <w:sz w:val="24"/>
                <w:lang w:val="en-US"/>
              </w:rPr>
            </w:pPr>
            <w:r>
              <w:rPr>
                <w:spacing w:val="-10"/>
                <w:sz w:val="24"/>
                <w:lang w:val="en-US"/>
              </w:rPr>
              <w:t>В</w:t>
            </w:r>
          </w:p>
        </w:tc>
        <w:tc>
          <w:tcPr>
            <w:tcW w:w="2981" w:type="dxa"/>
          </w:tcPr>
          <w:p w14:paraId="2263A323">
            <w:pPr>
              <w:pStyle w:val="17"/>
              <w:spacing w:before="21" w:line="266" w:lineRule="exact"/>
              <w:jc w:val="center"/>
              <w:rPr>
                <w:sz w:val="24"/>
                <w:lang w:val="en-US"/>
              </w:rPr>
            </w:pPr>
            <w:r>
              <w:rPr>
                <w:spacing w:val="-10"/>
                <w:sz w:val="24"/>
                <w:lang w:val="en-US"/>
              </w:rPr>
              <w:t>1</w:t>
            </w:r>
          </w:p>
        </w:tc>
        <w:tc>
          <w:tcPr>
            <w:tcW w:w="6475" w:type="dxa"/>
          </w:tcPr>
          <w:p w14:paraId="3020BBED">
            <w:pPr>
              <w:pStyle w:val="17"/>
              <w:spacing w:before="21" w:line="266" w:lineRule="exact"/>
              <w:rPr>
                <w:sz w:val="24"/>
                <w:lang w:val="en-US"/>
              </w:rPr>
            </w:pPr>
            <w:r>
              <w:rPr>
                <w:sz w:val="24"/>
                <w:lang w:val="en-US"/>
              </w:rPr>
              <w:t>Ваш</w:t>
            </w:r>
            <w:r>
              <w:rPr>
                <w:spacing w:val="-8"/>
                <w:sz w:val="24"/>
                <w:lang w:val="en-US"/>
              </w:rPr>
              <w:t xml:space="preserve"> </w:t>
            </w:r>
            <w:r>
              <w:rPr>
                <w:sz w:val="24"/>
                <w:lang w:val="en-US"/>
              </w:rPr>
              <w:t>предположительный</w:t>
            </w:r>
            <w:r>
              <w:rPr>
                <w:spacing w:val="-8"/>
                <w:sz w:val="24"/>
                <w:lang w:val="en-US"/>
              </w:rPr>
              <w:t xml:space="preserve"> </w:t>
            </w:r>
            <w:r>
              <w:rPr>
                <w:spacing w:val="-2"/>
                <w:sz w:val="24"/>
                <w:lang w:val="en-US"/>
              </w:rPr>
              <w:t>диагноз?</w:t>
            </w:r>
          </w:p>
        </w:tc>
      </w:tr>
      <w:tr w14:paraId="3BC82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0" w:hRule="atLeast"/>
        </w:trPr>
        <w:tc>
          <w:tcPr>
            <w:tcW w:w="485" w:type="dxa"/>
          </w:tcPr>
          <w:p w14:paraId="3416F899">
            <w:pPr>
              <w:pStyle w:val="17"/>
              <w:spacing w:line="266" w:lineRule="exact"/>
              <w:rPr>
                <w:sz w:val="24"/>
                <w:lang w:val="en-US"/>
              </w:rPr>
            </w:pPr>
            <w:r>
              <w:rPr>
                <w:spacing w:val="-10"/>
                <w:sz w:val="24"/>
                <w:lang w:val="en-US"/>
              </w:rPr>
              <w:t>Э</w:t>
            </w:r>
          </w:p>
        </w:tc>
        <w:tc>
          <w:tcPr>
            <w:tcW w:w="2981" w:type="dxa"/>
          </w:tcPr>
          <w:p w14:paraId="2C9816BC">
            <w:pPr>
              <w:pStyle w:val="17"/>
              <w:ind w:left="0"/>
              <w:rPr>
                <w:sz w:val="24"/>
                <w:lang w:val="en-US"/>
              </w:rPr>
            </w:pPr>
          </w:p>
        </w:tc>
        <w:tc>
          <w:tcPr>
            <w:tcW w:w="6475" w:type="dxa"/>
          </w:tcPr>
          <w:p w14:paraId="60409A7A">
            <w:pPr>
              <w:pStyle w:val="17"/>
              <w:numPr>
                <w:ilvl w:val="0"/>
                <w:numId w:val="163"/>
              </w:numPr>
              <w:tabs>
                <w:tab w:val="left" w:pos="717"/>
              </w:tabs>
              <w:spacing w:before="21"/>
              <w:ind w:left="717"/>
              <w:rPr>
                <w:sz w:val="24"/>
                <w:lang w:val="en-US"/>
              </w:rPr>
            </w:pPr>
            <w:r>
              <w:rPr>
                <w:sz w:val="24"/>
                <w:lang w:val="en-US"/>
              </w:rPr>
              <w:t>Механическая</w:t>
            </w:r>
            <w:r>
              <w:rPr>
                <w:spacing w:val="-9"/>
                <w:sz w:val="24"/>
                <w:lang w:val="en-US"/>
              </w:rPr>
              <w:t xml:space="preserve"> </w:t>
            </w:r>
            <w:r>
              <w:rPr>
                <w:spacing w:val="-2"/>
                <w:sz w:val="24"/>
                <w:lang w:val="en-US"/>
              </w:rPr>
              <w:t>асфиксия.</w:t>
            </w:r>
          </w:p>
          <w:p w14:paraId="4ACAF131">
            <w:pPr>
              <w:pStyle w:val="17"/>
              <w:numPr>
                <w:ilvl w:val="0"/>
                <w:numId w:val="163"/>
              </w:numPr>
              <w:tabs>
                <w:tab w:val="left" w:pos="254"/>
              </w:tabs>
              <w:ind w:left="254" w:hanging="245"/>
              <w:rPr>
                <w:sz w:val="24"/>
                <w:lang w:val="en-US"/>
              </w:rPr>
            </w:pPr>
            <w:r>
              <w:rPr>
                <w:sz w:val="24"/>
                <w:lang w:val="en-US"/>
              </w:rPr>
              <w:t>Клиническая</w:t>
            </w:r>
            <w:r>
              <w:rPr>
                <w:spacing w:val="-8"/>
                <w:sz w:val="24"/>
                <w:lang w:val="en-US"/>
              </w:rPr>
              <w:t xml:space="preserve"> </w:t>
            </w:r>
            <w:r>
              <w:rPr>
                <w:spacing w:val="-2"/>
                <w:sz w:val="24"/>
                <w:lang w:val="en-US"/>
              </w:rPr>
              <w:t>смерть</w:t>
            </w:r>
          </w:p>
          <w:p w14:paraId="08E20961">
            <w:pPr>
              <w:pStyle w:val="17"/>
              <w:numPr>
                <w:ilvl w:val="0"/>
                <w:numId w:val="163"/>
              </w:numPr>
              <w:tabs>
                <w:tab w:val="left" w:pos="717"/>
              </w:tabs>
              <w:ind w:left="717"/>
              <w:rPr>
                <w:sz w:val="24"/>
                <w:lang w:val="en-US"/>
              </w:rPr>
            </w:pPr>
            <w:r>
              <w:rPr>
                <w:sz w:val="24"/>
                <w:lang w:val="en-US"/>
              </w:rPr>
              <w:t>Биологическая</w:t>
            </w:r>
            <w:r>
              <w:rPr>
                <w:spacing w:val="-10"/>
                <w:sz w:val="24"/>
                <w:lang w:val="en-US"/>
              </w:rPr>
              <w:t xml:space="preserve"> </w:t>
            </w:r>
            <w:r>
              <w:rPr>
                <w:spacing w:val="-2"/>
                <w:sz w:val="24"/>
                <w:lang w:val="en-US"/>
              </w:rPr>
              <w:t>смерть</w:t>
            </w:r>
          </w:p>
          <w:p w14:paraId="18EA9768">
            <w:pPr>
              <w:pStyle w:val="17"/>
              <w:numPr>
                <w:ilvl w:val="0"/>
                <w:numId w:val="163"/>
              </w:numPr>
              <w:tabs>
                <w:tab w:val="left" w:pos="717"/>
              </w:tabs>
              <w:ind w:left="717"/>
              <w:rPr>
                <w:sz w:val="24"/>
                <w:lang w:val="en-US"/>
              </w:rPr>
            </w:pPr>
            <w:r>
              <w:rPr>
                <w:sz w:val="24"/>
                <w:lang w:val="en-US"/>
              </w:rPr>
              <w:t>Ложный</w:t>
            </w:r>
            <w:r>
              <w:rPr>
                <w:spacing w:val="-5"/>
                <w:sz w:val="24"/>
                <w:lang w:val="en-US"/>
              </w:rPr>
              <w:t xml:space="preserve"> </w:t>
            </w:r>
            <w:r>
              <w:rPr>
                <w:spacing w:val="-4"/>
                <w:sz w:val="24"/>
                <w:lang w:val="en-US"/>
              </w:rPr>
              <w:t>круп</w:t>
            </w:r>
          </w:p>
          <w:p w14:paraId="46CA0F54">
            <w:pPr>
              <w:pStyle w:val="17"/>
              <w:numPr>
                <w:ilvl w:val="0"/>
                <w:numId w:val="163"/>
              </w:numPr>
              <w:tabs>
                <w:tab w:val="left" w:pos="717"/>
              </w:tabs>
              <w:spacing w:line="266" w:lineRule="exact"/>
              <w:ind w:left="717"/>
              <w:rPr>
                <w:sz w:val="24"/>
                <w:lang w:val="en-US"/>
              </w:rPr>
            </w:pPr>
            <w:r>
              <w:rPr>
                <w:sz w:val="24"/>
                <w:lang w:val="en-US"/>
              </w:rPr>
              <w:t>Анафилактический</w:t>
            </w:r>
            <w:r>
              <w:rPr>
                <w:spacing w:val="-15"/>
                <w:sz w:val="24"/>
                <w:lang w:val="en-US"/>
              </w:rPr>
              <w:t xml:space="preserve"> </w:t>
            </w:r>
            <w:r>
              <w:rPr>
                <w:spacing w:val="-5"/>
                <w:sz w:val="24"/>
                <w:lang w:val="en-US"/>
              </w:rPr>
              <w:t>шок</w:t>
            </w:r>
          </w:p>
        </w:tc>
      </w:tr>
      <w:tr w14:paraId="4A5FE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4ABA8112">
            <w:pPr>
              <w:pStyle w:val="17"/>
              <w:spacing w:before="21" w:line="266" w:lineRule="exact"/>
              <w:rPr>
                <w:sz w:val="24"/>
                <w:lang w:val="en-US"/>
              </w:rPr>
            </w:pPr>
            <w:r>
              <w:rPr>
                <w:spacing w:val="-5"/>
                <w:sz w:val="24"/>
                <w:lang w:val="en-US"/>
              </w:rPr>
              <w:t>Р2</w:t>
            </w:r>
          </w:p>
        </w:tc>
        <w:tc>
          <w:tcPr>
            <w:tcW w:w="2981" w:type="dxa"/>
          </w:tcPr>
          <w:p w14:paraId="3786B35E">
            <w:pPr>
              <w:pStyle w:val="17"/>
              <w:spacing w:before="21" w:line="266" w:lineRule="exact"/>
              <w:jc w:val="center"/>
              <w:rPr>
                <w:sz w:val="24"/>
                <w:lang w:val="en-US"/>
              </w:rPr>
            </w:pPr>
            <w:r>
              <w:rPr>
                <w:spacing w:val="-2"/>
                <w:sz w:val="24"/>
                <w:lang w:val="en-US"/>
              </w:rPr>
              <w:t>отлично</w:t>
            </w:r>
          </w:p>
        </w:tc>
        <w:tc>
          <w:tcPr>
            <w:tcW w:w="6475" w:type="dxa"/>
          </w:tcPr>
          <w:p w14:paraId="20310852">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1</w:t>
            </w:r>
          </w:p>
        </w:tc>
      </w:tr>
      <w:tr w14:paraId="2E278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1" w:hRule="atLeast"/>
        </w:trPr>
        <w:tc>
          <w:tcPr>
            <w:tcW w:w="485" w:type="dxa"/>
          </w:tcPr>
          <w:p w14:paraId="0D3EA4F6">
            <w:pPr>
              <w:pStyle w:val="17"/>
              <w:spacing w:line="266" w:lineRule="exact"/>
              <w:rPr>
                <w:sz w:val="24"/>
                <w:lang w:val="en-US"/>
              </w:rPr>
            </w:pPr>
            <w:r>
              <w:rPr>
                <w:spacing w:val="-5"/>
                <w:sz w:val="24"/>
                <w:lang w:val="en-US"/>
              </w:rPr>
              <w:t>Р1</w:t>
            </w:r>
          </w:p>
        </w:tc>
        <w:tc>
          <w:tcPr>
            <w:tcW w:w="2981" w:type="dxa"/>
          </w:tcPr>
          <w:p w14:paraId="32497AC7">
            <w:pPr>
              <w:pStyle w:val="17"/>
              <w:spacing w:line="266" w:lineRule="exact"/>
              <w:jc w:val="center"/>
              <w:rPr>
                <w:sz w:val="24"/>
                <w:lang w:val="en-US"/>
              </w:rPr>
            </w:pPr>
            <w:r>
              <w:rPr>
                <w:spacing w:val="-2"/>
                <w:sz w:val="24"/>
                <w:lang w:val="en-US"/>
              </w:rPr>
              <w:t>Хорошо/удовлетворительно</w:t>
            </w:r>
          </w:p>
        </w:tc>
        <w:tc>
          <w:tcPr>
            <w:tcW w:w="6475" w:type="dxa"/>
          </w:tcPr>
          <w:p w14:paraId="0456C7DD">
            <w:pPr>
              <w:pStyle w:val="17"/>
              <w:rPr>
                <w:sz w:val="24"/>
                <w:lang w:val="ru-RU"/>
              </w:rPr>
            </w:pPr>
            <w:r>
              <w:rPr>
                <w:sz w:val="24"/>
                <w:lang w:val="ru-RU"/>
              </w:rPr>
              <w:t>Указываются</w:t>
            </w:r>
            <w:r>
              <w:rPr>
                <w:spacing w:val="-6"/>
                <w:sz w:val="24"/>
                <w:lang w:val="ru-RU"/>
              </w:rPr>
              <w:t xml:space="preserve"> </w:t>
            </w:r>
            <w:r>
              <w:rPr>
                <w:sz w:val="24"/>
                <w:lang w:val="ru-RU"/>
              </w:rPr>
              <w:t>дескрипторы</w:t>
            </w:r>
            <w:r>
              <w:rPr>
                <w:spacing w:val="-6"/>
                <w:sz w:val="24"/>
                <w:lang w:val="ru-RU"/>
              </w:rPr>
              <w:t xml:space="preserve"> </w:t>
            </w:r>
            <w:r>
              <w:rPr>
                <w:sz w:val="24"/>
                <w:lang w:val="ru-RU"/>
              </w:rPr>
              <w:t>неполного</w:t>
            </w:r>
            <w:r>
              <w:rPr>
                <w:spacing w:val="-8"/>
                <w:sz w:val="24"/>
                <w:lang w:val="ru-RU"/>
              </w:rPr>
              <w:t xml:space="preserve"> </w:t>
            </w:r>
            <w:r>
              <w:rPr>
                <w:sz w:val="24"/>
                <w:lang w:val="ru-RU"/>
              </w:rPr>
              <w:t>ответа</w:t>
            </w:r>
            <w:r>
              <w:rPr>
                <w:spacing w:val="-7"/>
                <w:sz w:val="24"/>
                <w:lang w:val="ru-RU"/>
              </w:rPr>
              <w:t xml:space="preserve"> </w:t>
            </w:r>
            <w:r>
              <w:rPr>
                <w:sz w:val="24"/>
                <w:lang w:val="ru-RU"/>
              </w:rPr>
              <w:t>на</w:t>
            </w:r>
            <w:r>
              <w:rPr>
                <w:spacing w:val="-8"/>
                <w:sz w:val="24"/>
                <w:lang w:val="ru-RU"/>
              </w:rPr>
              <w:t xml:space="preserve"> </w:t>
            </w:r>
            <w:r>
              <w:rPr>
                <w:sz w:val="24"/>
                <w:lang w:val="ru-RU"/>
              </w:rPr>
              <w:t>вопрос</w:t>
            </w:r>
            <w:r>
              <w:rPr>
                <w:spacing w:val="-7"/>
                <w:sz w:val="24"/>
                <w:lang w:val="ru-RU"/>
              </w:rPr>
              <w:t xml:space="preserve"> </w:t>
            </w:r>
            <w:r>
              <w:rPr>
                <w:sz w:val="24"/>
                <w:lang w:val="ru-RU"/>
              </w:rPr>
              <w:t>для оценки «хорошо» нет</w:t>
            </w:r>
          </w:p>
          <w:p w14:paraId="2BA8A45F">
            <w:pPr>
              <w:pStyle w:val="17"/>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5"/>
                <w:sz w:val="24"/>
                <w:lang w:val="en-US"/>
              </w:rPr>
              <w:t>нет</w:t>
            </w:r>
          </w:p>
        </w:tc>
      </w:tr>
      <w:tr w14:paraId="62260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485" w:type="dxa"/>
          </w:tcPr>
          <w:p w14:paraId="5139D146">
            <w:pPr>
              <w:pStyle w:val="17"/>
              <w:spacing w:line="266" w:lineRule="exact"/>
              <w:rPr>
                <w:sz w:val="24"/>
                <w:lang w:val="en-US"/>
              </w:rPr>
            </w:pPr>
            <w:r>
              <w:rPr>
                <w:spacing w:val="-5"/>
                <w:sz w:val="24"/>
                <w:lang w:val="en-US"/>
              </w:rPr>
              <w:t>Р0</w:t>
            </w:r>
          </w:p>
        </w:tc>
        <w:tc>
          <w:tcPr>
            <w:tcW w:w="2981" w:type="dxa"/>
          </w:tcPr>
          <w:p w14:paraId="741A95F0">
            <w:pPr>
              <w:pStyle w:val="17"/>
              <w:spacing w:line="266" w:lineRule="exact"/>
              <w:jc w:val="center"/>
              <w:rPr>
                <w:sz w:val="24"/>
                <w:lang w:val="en-US"/>
              </w:rPr>
            </w:pPr>
            <w:r>
              <w:rPr>
                <w:spacing w:val="-2"/>
                <w:sz w:val="24"/>
                <w:lang w:val="en-US"/>
              </w:rPr>
              <w:t>неудовлетворительно</w:t>
            </w:r>
          </w:p>
        </w:tc>
        <w:tc>
          <w:tcPr>
            <w:tcW w:w="6475" w:type="dxa"/>
          </w:tcPr>
          <w:p w14:paraId="257BFEE7">
            <w:pPr>
              <w:pStyle w:val="17"/>
              <w:spacing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768F6E21">
            <w:pPr>
              <w:pStyle w:val="17"/>
              <w:rPr>
                <w:sz w:val="24"/>
                <w:lang w:val="en-US"/>
              </w:rPr>
            </w:pPr>
            <w:r>
              <w:rPr>
                <w:spacing w:val="-2"/>
                <w:sz w:val="24"/>
                <w:lang w:val="en-US"/>
              </w:rPr>
              <w:t>1,2,3,4,5</w:t>
            </w:r>
          </w:p>
        </w:tc>
      </w:tr>
      <w:tr w14:paraId="3B99D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85" w:type="dxa"/>
          </w:tcPr>
          <w:p w14:paraId="46700862">
            <w:pPr>
              <w:pStyle w:val="17"/>
              <w:spacing w:line="266" w:lineRule="exact"/>
              <w:rPr>
                <w:sz w:val="24"/>
                <w:lang w:val="en-US"/>
              </w:rPr>
            </w:pPr>
            <w:r>
              <w:rPr>
                <w:spacing w:val="-10"/>
                <w:sz w:val="24"/>
                <w:lang w:val="en-US"/>
              </w:rPr>
              <w:t>В</w:t>
            </w:r>
          </w:p>
        </w:tc>
        <w:tc>
          <w:tcPr>
            <w:tcW w:w="2981" w:type="dxa"/>
            <w:tcBorders>
              <w:bottom w:val="nil"/>
            </w:tcBorders>
          </w:tcPr>
          <w:p w14:paraId="0120A755">
            <w:pPr>
              <w:pStyle w:val="17"/>
              <w:spacing w:before="12"/>
              <w:jc w:val="center"/>
              <w:rPr>
                <w:sz w:val="24"/>
                <w:lang w:val="en-US"/>
              </w:rPr>
            </w:pPr>
            <w:r>
              <w:rPr>
                <w:spacing w:val="-10"/>
                <w:sz w:val="24"/>
                <w:lang w:val="en-US"/>
              </w:rPr>
              <w:t>2</w:t>
            </w:r>
          </w:p>
        </w:tc>
        <w:tc>
          <w:tcPr>
            <w:tcW w:w="6475" w:type="dxa"/>
            <w:tcBorders>
              <w:bottom w:val="nil"/>
            </w:tcBorders>
          </w:tcPr>
          <w:p w14:paraId="78F8466D">
            <w:pPr>
              <w:pStyle w:val="17"/>
              <w:spacing w:before="12"/>
              <w:rPr>
                <w:sz w:val="24"/>
                <w:lang w:val="en-US"/>
              </w:rPr>
            </w:pPr>
            <w:r>
              <w:rPr>
                <w:sz w:val="24"/>
                <w:lang w:val="en-US"/>
              </w:rPr>
              <w:t>Какова</w:t>
            </w:r>
            <w:r>
              <w:rPr>
                <w:spacing w:val="-6"/>
                <w:sz w:val="24"/>
                <w:lang w:val="en-US"/>
              </w:rPr>
              <w:t xml:space="preserve"> </w:t>
            </w:r>
            <w:r>
              <w:rPr>
                <w:sz w:val="24"/>
                <w:lang w:val="en-US"/>
              </w:rPr>
              <w:t>неотложная</w:t>
            </w:r>
            <w:r>
              <w:rPr>
                <w:spacing w:val="-5"/>
                <w:sz w:val="24"/>
                <w:lang w:val="en-US"/>
              </w:rPr>
              <w:t xml:space="preserve"> </w:t>
            </w:r>
            <w:r>
              <w:rPr>
                <w:spacing w:val="-2"/>
                <w:sz w:val="24"/>
                <w:lang w:val="en-US"/>
              </w:rPr>
              <w:t>помощь?</w:t>
            </w:r>
          </w:p>
        </w:tc>
      </w:tr>
    </w:tbl>
    <w:p w14:paraId="01FEA927">
      <w:pPr>
        <w:pStyle w:val="17"/>
        <w:rPr>
          <w:sz w:val="24"/>
        </w:rPr>
        <w:sectPr>
          <w:type w:val="continuous"/>
          <w:pgSz w:w="11900" w:h="16840"/>
          <w:pgMar w:top="1120" w:right="425" w:bottom="540" w:left="1275" w:header="0" w:footer="347" w:gutter="0"/>
          <w:cols w:space="720" w:num="1"/>
        </w:sectPr>
      </w:pPr>
    </w:p>
    <w:tbl>
      <w:tblPr>
        <w:tblStyle w:val="14"/>
        <w:tblW w:w="0" w:type="auto"/>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81"/>
        <w:gridCol w:w="6475"/>
      </w:tblGrid>
      <w:tr w14:paraId="45F10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4" w:hRule="atLeast"/>
        </w:trPr>
        <w:tc>
          <w:tcPr>
            <w:tcW w:w="485" w:type="dxa"/>
          </w:tcPr>
          <w:p w14:paraId="5F64ED24">
            <w:pPr>
              <w:pStyle w:val="17"/>
              <w:spacing w:line="266" w:lineRule="exact"/>
              <w:rPr>
                <w:sz w:val="24"/>
                <w:lang w:val="en-US"/>
              </w:rPr>
            </w:pPr>
            <w:r>
              <w:rPr>
                <w:spacing w:val="-10"/>
                <w:sz w:val="24"/>
                <w:lang w:val="en-US"/>
              </w:rPr>
              <w:t>Э</w:t>
            </w:r>
          </w:p>
        </w:tc>
        <w:tc>
          <w:tcPr>
            <w:tcW w:w="2981" w:type="dxa"/>
          </w:tcPr>
          <w:p w14:paraId="68D904C6">
            <w:pPr>
              <w:pStyle w:val="17"/>
              <w:spacing w:line="266" w:lineRule="exact"/>
              <w:jc w:val="center"/>
              <w:rPr>
                <w:sz w:val="24"/>
                <w:lang w:val="en-US"/>
              </w:rPr>
            </w:pPr>
            <w:r>
              <w:rPr>
                <w:spacing w:val="-10"/>
                <w:sz w:val="24"/>
                <w:lang w:val="en-US"/>
              </w:rPr>
              <w:t>-</w:t>
            </w:r>
          </w:p>
        </w:tc>
        <w:tc>
          <w:tcPr>
            <w:tcW w:w="6475" w:type="dxa"/>
          </w:tcPr>
          <w:p w14:paraId="5CEE83FB">
            <w:pPr>
              <w:pStyle w:val="17"/>
              <w:spacing w:line="266" w:lineRule="exact"/>
              <w:rPr>
                <w:sz w:val="24"/>
                <w:lang w:val="en-US"/>
              </w:rPr>
            </w:pPr>
            <w:r>
              <w:rPr>
                <w:sz w:val="24"/>
                <w:lang w:val="en-US"/>
              </w:rPr>
              <w:t>Правильный</w:t>
            </w:r>
            <w:r>
              <w:rPr>
                <w:spacing w:val="-4"/>
                <w:sz w:val="24"/>
                <w:lang w:val="en-US"/>
              </w:rPr>
              <w:t xml:space="preserve"> </w:t>
            </w:r>
            <w:r>
              <w:rPr>
                <w:sz w:val="24"/>
                <w:lang w:val="en-US"/>
              </w:rPr>
              <w:t>ответ</w:t>
            </w:r>
            <w:r>
              <w:rPr>
                <w:spacing w:val="-3"/>
                <w:sz w:val="24"/>
                <w:lang w:val="en-US"/>
              </w:rPr>
              <w:t xml:space="preserve"> </w:t>
            </w:r>
            <w:r>
              <w:rPr>
                <w:sz w:val="24"/>
                <w:lang w:val="en-US"/>
              </w:rPr>
              <w:t>на</w:t>
            </w:r>
            <w:r>
              <w:rPr>
                <w:spacing w:val="-3"/>
                <w:sz w:val="24"/>
                <w:lang w:val="en-US"/>
              </w:rPr>
              <w:t xml:space="preserve"> </w:t>
            </w:r>
            <w:r>
              <w:rPr>
                <w:spacing w:val="-2"/>
                <w:sz w:val="24"/>
                <w:lang w:val="en-US"/>
              </w:rPr>
              <w:t>вопрос</w:t>
            </w:r>
          </w:p>
          <w:p w14:paraId="07004F64">
            <w:pPr>
              <w:pStyle w:val="17"/>
              <w:numPr>
                <w:ilvl w:val="0"/>
                <w:numId w:val="164"/>
              </w:numPr>
              <w:tabs>
                <w:tab w:val="left" w:pos="220"/>
              </w:tabs>
              <w:ind w:left="220"/>
              <w:rPr>
                <w:sz w:val="24"/>
                <w:lang w:val="en-US"/>
              </w:rPr>
            </w:pPr>
            <w:r>
              <w:rPr>
                <w:sz w:val="24"/>
                <w:lang w:val="en-US"/>
              </w:rPr>
              <w:t>Провести</w:t>
            </w:r>
            <w:r>
              <w:rPr>
                <w:spacing w:val="-6"/>
                <w:sz w:val="24"/>
                <w:lang w:val="en-US"/>
              </w:rPr>
              <w:t xml:space="preserve"> </w:t>
            </w:r>
            <w:r>
              <w:rPr>
                <w:sz w:val="24"/>
                <w:lang w:val="en-US"/>
              </w:rPr>
              <w:t>прием</w:t>
            </w:r>
            <w:r>
              <w:rPr>
                <w:spacing w:val="-6"/>
                <w:sz w:val="24"/>
                <w:lang w:val="en-US"/>
              </w:rPr>
              <w:t xml:space="preserve"> </w:t>
            </w:r>
            <w:r>
              <w:rPr>
                <w:sz w:val="24"/>
                <w:lang w:val="en-US"/>
              </w:rPr>
              <w:t>Хаймлика</w:t>
            </w:r>
            <w:r>
              <w:rPr>
                <w:spacing w:val="-5"/>
                <w:sz w:val="24"/>
                <w:lang w:val="en-US"/>
              </w:rPr>
              <w:t xml:space="preserve"> </w:t>
            </w:r>
            <w:r>
              <w:rPr>
                <w:spacing w:val="-4"/>
                <w:sz w:val="24"/>
                <w:lang w:val="en-US"/>
              </w:rPr>
              <w:t>стоя</w:t>
            </w:r>
          </w:p>
          <w:p w14:paraId="51076576">
            <w:pPr>
              <w:pStyle w:val="17"/>
              <w:numPr>
                <w:ilvl w:val="0"/>
                <w:numId w:val="164"/>
              </w:numPr>
              <w:tabs>
                <w:tab w:val="left" w:pos="244"/>
              </w:tabs>
              <w:ind w:left="244" w:hanging="235"/>
              <w:rPr>
                <w:sz w:val="24"/>
                <w:lang w:val="en-US"/>
              </w:rPr>
            </w:pPr>
            <w:r>
              <w:rPr>
                <w:sz w:val="24"/>
                <w:lang w:val="en-US"/>
              </w:rPr>
              <w:t>Провести</w:t>
            </w:r>
            <w:r>
              <w:rPr>
                <w:spacing w:val="-7"/>
                <w:sz w:val="24"/>
                <w:lang w:val="en-US"/>
              </w:rPr>
              <w:t xml:space="preserve"> </w:t>
            </w:r>
            <w:r>
              <w:rPr>
                <w:spacing w:val="-5"/>
                <w:sz w:val="24"/>
                <w:lang w:val="en-US"/>
              </w:rPr>
              <w:t>СЛР</w:t>
            </w:r>
          </w:p>
          <w:p w14:paraId="7193559A">
            <w:pPr>
              <w:pStyle w:val="17"/>
              <w:numPr>
                <w:ilvl w:val="0"/>
                <w:numId w:val="164"/>
              </w:numPr>
              <w:tabs>
                <w:tab w:val="left" w:pos="239"/>
              </w:tabs>
              <w:ind w:left="239" w:hanging="230"/>
              <w:rPr>
                <w:sz w:val="24"/>
                <w:lang w:val="en-US"/>
              </w:rPr>
            </w:pPr>
            <w:r>
              <w:rPr>
                <w:sz w:val="24"/>
                <w:lang w:val="en-US"/>
              </w:rPr>
              <w:t>Провести</w:t>
            </w:r>
            <w:r>
              <w:rPr>
                <w:spacing w:val="-7"/>
                <w:sz w:val="24"/>
                <w:lang w:val="en-US"/>
              </w:rPr>
              <w:t xml:space="preserve"> </w:t>
            </w:r>
            <w:r>
              <w:rPr>
                <w:spacing w:val="-2"/>
                <w:sz w:val="24"/>
                <w:lang w:val="en-US"/>
              </w:rPr>
              <w:t>коникотомию</w:t>
            </w:r>
          </w:p>
          <w:p w14:paraId="63DA33F9">
            <w:pPr>
              <w:pStyle w:val="17"/>
              <w:numPr>
                <w:ilvl w:val="0"/>
                <w:numId w:val="164"/>
              </w:numPr>
              <w:tabs>
                <w:tab w:val="left" w:pos="244"/>
              </w:tabs>
              <w:ind w:left="244" w:hanging="235"/>
              <w:rPr>
                <w:sz w:val="24"/>
                <w:lang w:val="en-US"/>
              </w:rPr>
            </w:pPr>
            <w:r>
              <w:rPr>
                <w:sz w:val="24"/>
                <w:lang w:val="en-US"/>
              </w:rPr>
              <w:t>Вызов</w:t>
            </w:r>
            <w:r>
              <w:rPr>
                <w:spacing w:val="-5"/>
                <w:sz w:val="24"/>
                <w:lang w:val="en-US"/>
              </w:rPr>
              <w:t xml:space="preserve"> </w:t>
            </w:r>
            <w:r>
              <w:rPr>
                <w:sz w:val="24"/>
                <w:lang w:val="en-US"/>
              </w:rPr>
              <w:t>бригады</w:t>
            </w:r>
            <w:r>
              <w:rPr>
                <w:spacing w:val="-4"/>
                <w:sz w:val="24"/>
                <w:lang w:val="en-US"/>
              </w:rPr>
              <w:t xml:space="preserve"> </w:t>
            </w:r>
            <w:r>
              <w:rPr>
                <w:spacing w:val="-5"/>
                <w:sz w:val="24"/>
                <w:lang w:val="en-US"/>
              </w:rPr>
              <w:t>СМП</w:t>
            </w:r>
          </w:p>
          <w:p w14:paraId="65438207">
            <w:pPr>
              <w:pStyle w:val="17"/>
              <w:numPr>
                <w:ilvl w:val="0"/>
                <w:numId w:val="164"/>
              </w:numPr>
              <w:tabs>
                <w:tab w:val="left" w:pos="235"/>
              </w:tabs>
              <w:ind w:left="235" w:hanging="226"/>
              <w:rPr>
                <w:sz w:val="24"/>
                <w:lang w:val="en-US"/>
              </w:rPr>
            </w:pPr>
            <w:r>
              <w:rPr>
                <w:sz w:val="24"/>
                <w:lang w:val="en-US"/>
              </w:rPr>
              <w:t>Провести</w:t>
            </w:r>
            <w:r>
              <w:rPr>
                <w:spacing w:val="-6"/>
                <w:sz w:val="24"/>
                <w:lang w:val="en-US"/>
              </w:rPr>
              <w:t xml:space="preserve"> </w:t>
            </w:r>
            <w:r>
              <w:rPr>
                <w:sz w:val="24"/>
                <w:lang w:val="en-US"/>
              </w:rPr>
              <w:t>прием</w:t>
            </w:r>
            <w:r>
              <w:rPr>
                <w:spacing w:val="-6"/>
                <w:sz w:val="24"/>
                <w:lang w:val="en-US"/>
              </w:rPr>
              <w:t xml:space="preserve"> </w:t>
            </w:r>
            <w:r>
              <w:rPr>
                <w:sz w:val="24"/>
                <w:lang w:val="en-US"/>
              </w:rPr>
              <w:t>Хаймлика</w:t>
            </w:r>
            <w:r>
              <w:rPr>
                <w:spacing w:val="-5"/>
                <w:sz w:val="24"/>
                <w:lang w:val="en-US"/>
              </w:rPr>
              <w:t xml:space="preserve"> </w:t>
            </w:r>
            <w:r>
              <w:rPr>
                <w:spacing w:val="-4"/>
                <w:sz w:val="24"/>
                <w:lang w:val="en-US"/>
              </w:rPr>
              <w:t>лежа</w:t>
            </w:r>
          </w:p>
          <w:p w14:paraId="2FF17968">
            <w:pPr>
              <w:pStyle w:val="17"/>
              <w:numPr>
                <w:ilvl w:val="0"/>
                <w:numId w:val="164"/>
              </w:numPr>
              <w:tabs>
                <w:tab w:val="left" w:pos="239"/>
              </w:tabs>
              <w:ind w:left="239" w:hanging="230"/>
              <w:rPr>
                <w:sz w:val="24"/>
                <w:lang w:val="en-US"/>
              </w:rPr>
            </w:pPr>
            <w:r>
              <w:rPr>
                <w:sz w:val="24"/>
                <w:lang w:val="en-US"/>
              </w:rPr>
              <w:t>Провести</w:t>
            </w:r>
            <w:r>
              <w:rPr>
                <w:spacing w:val="-7"/>
                <w:sz w:val="24"/>
                <w:lang w:val="en-US"/>
              </w:rPr>
              <w:t xml:space="preserve"> </w:t>
            </w:r>
            <w:r>
              <w:rPr>
                <w:spacing w:val="-2"/>
                <w:sz w:val="24"/>
                <w:lang w:val="en-US"/>
              </w:rPr>
              <w:t>трахеотомию</w:t>
            </w:r>
          </w:p>
        </w:tc>
      </w:tr>
      <w:tr w14:paraId="0374E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7D42AF16">
            <w:pPr>
              <w:pStyle w:val="17"/>
              <w:spacing w:before="21" w:line="266" w:lineRule="exact"/>
              <w:rPr>
                <w:sz w:val="24"/>
                <w:lang w:val="en-US"/>
              </w:rPr>
            </w:pPr>
            <w:r>
              <w:rPr>
                <w:spacing w:val="-5"/>
                <w:sz w:val="24"/>
                <w:lang w:val="en-US"/>
              </w:rPr>
              <w:t>Р2</w:t>
            </w:r>
          </w:p>
        </w:tc>
        <w:tc>
          <w:tcPr>
            <w:tcW w:w="2981" w:type="dxa"/>
          </w:tcPr>
          <w:p w14:paraId="388E9D1F">
            <w:pPr>
              <w:pStyle w:val="17"/>
              <w:spacing w:before="21" w:line="266" w:lineRule="exact"/>
              <w:jc w:val="center"/>
              <w:rPr>
                <w:sz w:val="24"/>
                <w:lang w:val="en-US"/>
              </w:rPr>
            </w:pPr>
            <w:r>
              <w:rPr>
                <w:spacing w:val="-2"/>
                <w:sz w:val="24"/>
                <w:lang w:val="en-US"/>
              </w:rPr>
              <w:t>отлично</w:t>
            </w:r>
          </w:p>
        </w:tc>
        <w:tc>
          <w:tcPr>
            <w:tcW w:w="6470" w:type="dxa"/>
          </w:tcPr>
          <w:p w14:paraId="1807E876">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5"/>
                <w:sz w:val="24"/>
                <w:lang w:val="ru-RU"/>
              </w:rPr>
              <w:t>4,5</w:t>
            </w:r>
          </w:p>
        </w:tc>
      </w:tr>
      <w:tr w14:paraId="3E380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480" w:type="dxa"/>
          </w:tcPr>
          <w:p w14:paraId="48E6C639">
            <w:pPr>
              <w:pStyle w:val="17"/>
              <w:spacing w:line="266" w:lineRule="exact"/>
              <w:rPr>
                <w:sz w:val="24"/>
                <w:lang w:val="en-US"/>
              </w:rPr>
            </w:pPr>
            <w:r>
              <w:rPr>
                <w:spacing w:val="-5"/>
                <w:sz w:val="24"/>
                <w:lang w:val="en-US"/>
              </w:rPr>
              <w:t>Р1</w:t>
            </w:r>
          </w:p>
        </w:tc>
        <w:tc>
          <w:tcPr>
            <w:tcW w:w="2981" w:type="dxa"/>
          </w:tcPr>
          <w:p w14:paraId="6E12D73B">
            <w:pPr>
              <w:pStyle w:val="17"/>
              <w:spacing w:line="266" w:lineRule="exact"/>
              <w:jc w:val="center"/>
              <w:rPr>
                <w:sz w:val="24"/>
                <w:lang w:val="en-US"/>
              </w:rPr>
            </w:pPr>
            <w:r>
              <w:rPr>
                <w:spacing w:val="-2"/>
                <w:sz w:val="24"/>
                <w:lang w:val="en-US"/>
              </w:rPr>
              <w:t>хорошо/удовлетворительно</w:t>
            </w:r>
          </w:p>
        </w:tc>
        <w:tc>
          <w:tcPr>
            <w:tcW w:w="6470" w:type="dxa"/>
          </w:tcPr>
          <w:p w14:paraId="39A25FB2">
            <w:pPr>
              <w:pStyle w:val="17"/>
              <w:spacing w:before="21"/>
              <w:rPr>
                <w:sz w:val="24"/>
                <w:lang w:val="ru-RU"/>
              </w:rPr>
            </w:pPr>
            <w:r>
              <w:rPr>
                <w:sz w:val="24"/>
                <w:lang w:val="ru-RU"/>
              </w:rPr>
              <w:t>Указываются</w:t>
            </w:r>
            <w:r>
              <w:rPr>
                <w:spacing w:val="-6"/>
                <w:sz w:val="24"/>
                <w:lang w:val="ru-RU"/>
              </w:rPr>
              <w:t xml:space="preserve"> </w:t>
            </w:r>
            <w:r>
              <w:rPr>
                <w:sz w:val="24"/>
                <w:lang w:val="ru-RU"/>
              </w:rPr>
              <w:t>дескрипторы</w:t>
            </w:r>
            <w:r>
              <w:rPr>
                <w:spacing w:val="-6"/>
                <w:sz w:val="24"/>
                <w:lang w:val="ru-RU"/>
              </w:rPr>
              <w:t xml:space="preserve"> </w:t>
            </w:r>
            <w:r>
              <w:rPr>
                <w:sz w:val="24"/>
                <w:lang w:val="ru-RU"/>
              </w:rPr>
              <w:t>неполного</w:t>
            </w:r>
            <w:r>
              <w:rPr>
                <w:spacing w:val="-8"/>
                <w:sz w:val="24"/>
                <w:lang w:val="ru-RU"/>
              </w:rPr>
              <w:t xml:space="preserve"> </w:t>
            </w:r>
            <w:r>
              <w:rPr>
                <w:sz w:val="24"/>
                <w:lang w:val="ru-RU"/>
              </w:rPr>
              <w:t>ответа</w:t>
            </w:r>
            <w:r>
              <w:rPr>
                <w:spacing w:val="-7"/>
                <w:sz w:val="24"/>
                <w:lang w:val="ru-RU"/>
              </w:rPr>
              <w:t xml:space="preserve"> </w:t>
            </w:r>
            <w:r>
              <w:rPr>
                <w:sz w:val="24"/>
                <w:lang w:val="ru-RU"/>
              </w:rPr>
              <w:t>на</w:t>
            </w:r>
            <w:r>
              <w:rPr>
                <w:spacing w:val="-8"/>
                <w:sz w:val="24"/>
                <w:lang w:val="ru-RU"/>
              </w:rPr>
              <w:t xml:space="preserve"> </w:t>
            </w:r>
            <w:r>
              <w:rPr>
                <w:sz w:val="24"/>
                <w:lang w:val="ru-RU"/>
              </w:rPr>
              <w:t>вопрос</w:t>
            </w:r>
            <w:r>
              <w:rPr>
                <w:spacing w:val="-7"/>
                <w:sz w:val="24"/>
                <w:lang w:val="ru-RU"/>
              </w:rPr>
              <w:t xml:space="preserve"> </w:t>
            </w:r>
            <w:r>
              <w:rPr>
                <w:sz w:val="24"/>
                <w:lang w:val="ru-RU"/>
              </w:rPr>
              <w:t>Для оценки «хорошо» 3,4</w:t>
            </w:r>
          </w:p>
          <w:p w14:paraId="5BFB38A5">
            <w:pPr>
              <w:pStyle w:val="17"/>
              <w:spacing w:line="266" w:lineRule="exact"/>
              <w:rPr>
                <w:sz w:val="24"/>
                <w:lang w:val="en-US"/>
              </w:rPr>
            </w:pPr>
            <w:r>
              <w:rPr>
                <w:sz w:val="24"/>
                <w:lang w:val="en-US"/>
              </w:rPr>
              <w:t>для</w:t>
            </w:r>
            <w:r>
              <w:rPr>
                <w:spacing w:val="-2"/>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z w:val="24"/>
                <w:lang w:val="en-US"/>
              </w:rPr>
              <w:t>нет</w:t>
            </w:r>
            <w:r>
              <w:rPr>
                <w:spacing w:val="-1"/>
                <w:sz w:val="24"/>
                <w:lang w:val="en-US"/>
              </w:rPr>
              <w:t xml:space="preserve"> </w:t>
            </w:r>
            <w:r>
              <w:rPr>
                <w:spacing w:val="-10"/>
                <w:sz w:val="24"/>
                <w:lang w:val="en-US"/>
              </w:rPr>
              <w:t>4</w:t>
            </w:r>
          </w:p>
        </w:tc>
      </w:tr>
      <w:tr w14:paraId="5D0B0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480" w:type="dxa"/>
          </w:tcPr>
          <w:p w14:paraId="314D959D">
            <w:pPr>
              <w:pStyle w:val="17"/>
              <w:spacing w:line="266" w:lineRule="exact"/>
              <w:rPr>
                <w:sz w:val="24"/>
                <w:lang w:val="en-US"/>
              </w:rPr>
            </w:pPr>
            <w:r>
              <w:rPr>
                <w:spacing w:val="-5"/>
                <w:sz w:val="24"/>
                <w:lang w:val="en-US"/>
              </w:rPr>
              <w:t>Р0</w:t>
            </w:r>
          </w:p>
        </w:tc>
        <w:tc>
          <w:tcPr>
            <w:tcW w:w="2981" w:type="dxa"/>
          </w:tcPr>
          <w:p w14:paraId="09CCA0AC">
            <w:pPr>
              <w:pStyle w:val="17"/>
              <w:spacing w:line="266" w:lineRule="exact"/>
              <w:jc w:val="center"/>
              <w:rPr>
                <w:sz w:val="24"/>
                <w:lang w:val="en-US"/>
              </w:rPr>
            </w:pPr>
            <w:r>
              <w:rPr>
                <w:spacing w:val="-2"/>
                <w:sz w:val="24"/>
                <w:lang w:val="en-US"/>
              </w:rPr>
              <w:t>неудовлетворительно</w:t>
            </w:r>
          </w:p>
        </w:tc>
        <w:tc>
          <w:tcPr>
            <w:tcW w:w="6470" w:type="dxa"/>
          </w:tcPr>
          <w:p w14:paraId="73C1EBDA">
            <w:pPr>
              <w:pStyle w:val="17"/>
              <w:spacing w:before="18"/>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0DB8AD47">
            <w:pPr>
              <w:pStyle w:val="17"/>
              <w:spacing w:line="266" w:lineRule="exact"/>
              <w:rPr>
                <w:sz w:val="24"/>
                <w:lang w:val="en-US"/>
              </w:rPr>
            </w:pPr>
            <w:r>
              <w:rPr>
                <w:spacing w:val="-2"/>
                <w:sz w:val="24"/>
                <w:lang w:val="en-US"/>
              </w:rPr>
              <w:t>1,2,4,5</w:t>
            </w:r>
          </w:p>
        </w:tc>
      </w:tr>
      <w:tr w14:paraId="3DC5B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42BD93C2">
            <w:pPr>
              <w:pStyle w:val="17"/>
              <w:ind w:left="0"/>
              <w:rPr>
                <w:lang w:val="en-US"/>
              </w:rPr>
            </w:pPr>
          </w:p>
        </w:tc>
        <w:tc>
          <w:tcPr>
            <w:tcW w:w="2981" w:type="dxa"/>
          </w:tcPr>
          <w:p w14:paraId="2D277A3F">
            <w:pPr>
              <w:pStyle w:val="17"/>
              <w:ind w:left="0"/>
              <w:rPr>
                <w:lang w:val="en-US"/>
              </w:rPr>
            </w:pPr>
          </w:p>
        </w:tc>
        <w:tc>
          <w:tcPr>
            <w:tcW w:w="6470" w:type="dxa"/>
          </w:tcPr>
          <w:p w14:paraId="0BA72D3A">
            <w:pPr>
              <w:pStyle w:val="17"/>
              <w:ind w:left="0"/>
              <w:rPr>
                <w:lang w:val="en-US"/>
              </w:rPr>
            </w:pPr>
          </w:p>
        </w:tc>
      </w:tr>
      <w:tr w14:paraId="30FE0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480" w:type="dxa"/>
          </w:tcPr>
          <w:p w14:paraId="783CC3F4">
            <w:pPr>
              <w:pStyle w:val="17"/>
              <w:spacing w:line="266" w:lineRule="exact"/>
              <w:rPr>
                <w:sz w:val="24"/>
                <w:lang w:val="en-US"/>
              </w:rPr>
            </w:pPr>
            <w:r>
              <w:rPr>
                <w:spacing w:val="-10"/>
                <w:sz w:val="24"/>
                <w:lang w:val="en-US"/>
              </w:rPr>
              <w:t>В</w:t>
            </w:r>
          </w:p>
        </w:tc>
        <w:tc>
          <w:tcPr>
            <w:tcW w:w="2981" w:type="dxa"/>
          </w:tcPr>
          <w:p w14:paraId="1F9744A9">
            <w:pPr>
              <w:pStyle w:val="17"/>
              <w:spacing w:line="266" w:lineRule="exact"/>
              <w:jc w:val="center"/>
              <w:rPr>
                <w:sz w:val="24"/>
                <w:lang w:val="en-US"/>
              </w:rPr>
            </w:pPr>
            <w:r>
              <w:rPr>
                <w:spacing w:val="-10"/>
                <w:sz w:val="24"/>
                <w:lang w:val="en-US"/>
              </w:rPr>
              <w:t>3</w:t>
            </w:r>
          </w:p>
        </w:tc>
        <w:tc>
          <w:tcPr>
            <w:tcW w:w="6470" w:type="dxa"/>
          </w:tcPr>
          <w:p w14:paraId="2D071D6B">
            <w:pPr>
              <w:pStyle w:val="17"/>
              <w:spacing w:before="13" w:line="270" w:lineRule="atLeast"/>
              <w:rPr>
                <w:sz w:val="24"/>
                <w:lang w:val="ru-RU"/>
              </w:rPr>
            </w:pPr>
            <w:r>
              <w:rPr>
                <w:sz w:val="24"/>
                <w:lang w:val="ru-RU"/>
              </w:rPr>
              <w:t>Последовательность</w:t>
            </w:r>
            <w:r>
              <w:rPr>
                <w:spacing w:val="-13"/>
                <w:sz w:val="24"/>
                <w:lang w:val="ru-RU"/>
              </w:rPr>
              <w:t xml:space="preserve"> </w:t>
            </w:r>
            <w:r>
              <w:rPr>
                <w:sz w:val="24"/>
                <w:lang w:val="ru-RU"/>
              </w:rPr>
              <w:t>обеспечения</w:t>
            </w:r>
            <w:r>
              <w:rPr>
                <w:spacing w:val="-12"/>
                <w:sz w:val="24"/>
                <w:lang w:val="ru-RU"/>
              </w:rPr>
              <w:t xml:space="preserve"> </w:t>
            </w:r>
            <w:r>
              <w:rPr>
                <w:sz w:val="24"/>
                <w:lang w:val="ru-RU"/>
              </w:rPr>
              <w:t>проходимости</w:t>
            </w:r>
            <w:r>
              <w:rPr>
                <w:spacing w:val="-13"/>
                <w:sz w:val="24"/>
                <w:lang w:val="ru-RU"/>
              </w:rPr>
              <w:t xml:space="preserve"> </w:t>
            </w:r>
            <w:r>
              <w:rPr>
                <w:sz w:val="24"/>
                <w:lang w:val="ru-RU"/>
              </w:rPr>
              <w:t>дыхательных путей в данном случае?</w:t>
            </w:r>
          </w:p>
        </w:tc>
      </w:tr>
      <w:tr w14:paraId="75D88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7" w:hRule="atLeast"/>
        </w:trPr>
        <w:tc>
          <w:tcPr>
            <w:tcW w:w="480" w:type="dxa"/>
          </w:tcPr>
          <w:p w14:paraId="6F130C03">
            <w:pPr>
              <w:pStyle w:val="17"/>
              <w:spacing w:line="266" w:lineRule="exact"/>
              <w:rPr>
                <w:sz w:val="24"/>
                <w:lang w:val="en-US"/>
              </w:rPr>
            </w:pPr>
            <w:r>
              <w:rPr>
                <w:spacing w:val="-10"/>
                <w:sz w:val="24"/>
                <w:lang w:val="en-US"/>
              </w:rPr>
              <w:t>Э</w:t>
            </w:r>
          </w:p>
        </w:tc>
        <w:tc>
          <w:tcPr>
            <w:tcW w:w="2981" w:type="dxa"/>
          </w:tcPr>
          <w:p w14:paraId="25EB1F0E">
            <w:pPr>
              <w:pStyle w:val="17"/>
              <w:ind w:left="0"/>
              <w:rPr>
                <w:sz w:val="24"/>
                <w:lang w:val="en-US"/>
              </w:rPr>
            </w:pPr>
          </w:p>
        </w:tc>
        <w:tc>
          <w:tcPr>
            <w:tcW w:w="6470" w:type="dxa"/>
          </w:tcPr>
          <w:p w14:paraId="70C853B5">
            <w:pPr>
              <w:pStyle w:val="17"/>
              <w:numPr>
                <w:ilvl w:val="0"/>
                <w:numId w:val="165"/>
              </w:numPr>
              <w:tabs>
                <w:tab w:val="left" w:pos="244"/>
              </w:tabs>
              <w:spacing w:before="16"/>
              <w:ind w:left="9" w:right="242" w:firstLine="0"/>
              <w:rPr>
                <w:sz w:val="24"/>
                <w:lang w:val="ru-RU"/>
              </w:rPr>
            </w:pPr>
            <w:r>
              <w:rPr>
                <w:sz w:val="24"/>
                <w:lang w:val="ru-RU"/>
              </w:rPr>
              <w:t>Прием</w:t>
            </w:r>
            <w:r>
              <w:rPr>
                <w:spacing w:val="-10"/>
                <w:sz w:val="24"/>
                <w:lang w:val="ru-RU"/>
              </w:rPr>
              <w:t xml:space="preserve"> </w:t>
            </w:r>
            <w:r>
              <w:rPr>
                <w:sz w:val="24"/>
                <w:lang w:val="ru-RU"/>
              </w:rPr>
              <w:t>Сафара-санация</w:t>
            </w:r>
            <w:r>
              <w:rPr>
                <w:spacing w:val="-9"/>
                <w:sz w:val="24"/>
                <w:lang w:val="ru-RU"/>
              </w:rPr>
              <w:t xml:space="preserve"> </w:t>
            </w:r>
            <w:r>
              <w:rPr>
                <w:sz w:val="24"/>
                <w:lang w:val="ru-RU"/>
              </w:rPr>
              <w:t>ротовой</w:t>
            </w:r>
            <w:r>
              <w:rPr>
                <w:spacing w:val="-10"/>
                <w:sz w:val="24"/>
                <w:lang w:val="ru-RU"/>
              </w:rPr>
              <w:t xml:space="preserve"> </w:t>
            </w:r>
            <w:r>
              <w:rPr>
                <w:sz w:val="24"/>
                <w:lang w:val="ru-RU"/>
              </w:rPr>
              <w:t>полости-прием</w:t>
            </w:r>
            <w:r>
              <w:rPr>
                <w:spacing w:val="-10"/>
                <w:sz w:val="24"/>
                <w:lang w:val="ru-RU"/>
              </w:rPr>
              <w:t xml:space="preserve"> </w:t>
            </w:r>
            <w:r>
              <w:rPr>
                <w:sz w:val="24"/>
                <w:lang w:val="ru-RU"/>
              </w:rPr>
              <w:t>Хаймлика лежа-санация ротовой полости-трахеотомия</w:t>
            </w:r>
          </w:p>
          <w:p w14:paraId="3BFE2432">
            <w:pPr>
              <w:pStyle w:val="17"/>
              <w:numPr>
                <w:ilvl w:val="0"/>
                <w:numId w:val="165"/>
              </w:numPr>
              <w:tabs>
                <w:tab w:val="left" w:pos="259"/>
              </w:tabs>
              <w:ind w:left="9" w:right="1163" w:firstLine="0"/>
              <w:rPr>
                <w:sz w:val="24"/>
                <w:lang w:val="ru-RU"/>
              </w:rPr>
            </w:pPr>
            <w:r>
              <w:rPr>
                <w:sz w:val="24"/>
                <w:lang w:val="ru-RU"/>
              </w:rPr>
              <w:t>прием</w:t>
            </w:r>
            <w:r>
              <w:rPr>
                <w:spacing w:val="-10"/>
                <w:sz w:val="24"/>
                <w:lang w:val="ru-RU"/>
              </w:rPr>
              <w:t xml:space="preserve"> </w:t>
            </w:r>
            <w:r>
              <w:rPr>
                <w:sz w:val="24"/>
                <w:lang w:val="ru-RU"/>
              </w:rPr>
              <w:t>Хаймлика</w:t>
            </w:r>
            <w:r>
              <w:rPr>
                <w:spacing w:val="-9"/>
                <w:sz w:val="24"/>
                <w:lang w:val="ru-RU"/>
              </w:rPr>
              <w:t xml:space="preserve"> </w:t>
            </w:r>
            <w:r>
              <w:rPr>
                <w:sz w:val="24"/>
                <w:lang w:val="ru-RU"/>
              </w:rPr>
              <w:t>лежа-санация</w:t>
            </w:r>
            <w:r>
              <w:rPr>
                <w:spacing w:val="-9"/>
                <w:sz w:val="24"/>
                <w:lang w:val="ru-RU"/>
              </w:rPr>
              <w:t xml:space="preserve"> </w:t>
            </w:r>
            <w:r>
              <w:rPr>
                <w:sz w:val="24"/>
                <w:lang w:val="ru-RU"/>
              </w:rPr>
              <w:t>ротовой</w:t>
            </w:r>
            <w:r>
              <w:rPr>
                <w:spacing w:val="-10"/>
                <w:sz w:val="24"/>
                <w:lang w:val="ru-RU"/>
              </w:rPr>
              <w:t xml:space="preserve"> </w:t>
            </w:r>
            <w:r>
              <w:rPr>
                <w:sz w:val="24"/>
                <w:lang w:val="ru-RU"/>
              </w:rPr>
              <w:t xml:space="preserve">полости- </w:t>
            </w:r>
            <w:r>
              <w:rPr>
                <w:spacing w:val="-2"/>
                <w:sz w:val="24"/>
                <w:lang w:val="ru-RU"/>
              </w:rPr>
              <w:t>трахеотомия</w:t>
            </w:r>
          </w:p>
          <w:p w14:paraId="084EDA21">
            <w:pPr>
              <w:pStyle w:val="17"/>
              <w:numPr>
                <w:ilvl w:val="0"/>
                <w:numId w:val="165"/>
              </w:numPr>
              <w:tabs>
                <w:tab w:val="left" w:pos="244"/>
              </w:tabs>
              <w:ind w:left="9" w:right="242" w:firstLine="0"/>
              <w:rPr>
                <w:sz w:val="24"/>
                <w:lang w:val="ru-RU"/>
              </w:rPr>
            </w:pPr>
            <w:r>
              <w:rPr>
                <w:sz w:val="24"/>
                <w:lang w:val="ru-RU"/>
              </w:rPr>
              <w:t>Прием</w:t>
            </w:r>
            <w:r>
              <w:rPr>
                <w:spacing w:val="-10"/>
                <w:sz w:val="24"/>
                <w:lang w:val="ru-RU"/>
              </w:rPr>
              <w:t xml:space="preserve"> </w:t>
            </w:r>
            <w:r>
              <w:rPr>
                <w:sz w:val="24"/>
                <w:lang w:val="ru-RU"/>
              </w:rPr>
              <w:t>Сафара-санация</w:t>
            </w:r>
            <w:r>
              <w:rPr>
                <w:spacing w:val="-9"/>
                <w:sz w:val="24"/>
                <w:lang w:val="ru-RU"/>
              </w:rPr>
              <w:t xml:space="preserve"> </w:t>
            </w:r>
            <w:r>
              <w:rPr>
                <w:sz w:val="24"/>
                <w:lang w:val="ru-RU"/>
              </w:rPr>
              <w:t>ротовой</w:t>
            </w:r>
            <w:r>
              <w:rPr>
                <w:spacing w:val="-10"/>
                <w:sz w:val="24"/>
                <w:lang w:val="ru-RU"/>
              </w:rPr>
              <w:t xml:space="preserve"> </w:t>
            </w:r>
            <w:r>
              <w:rPr>
                <w:sz w:val="24"/>
                <w:lang w:val="ru-RU"/>
              </w:rPr>
              <w:t>полости-прием</w:t>
            </w:r>
            <w:r>
              <w:rPr>
                <w:spacing w:val="-10"/>
                <w:sz w:val="24"/>
                <w:lang w:val="ru-RU"/>
              </w:rPr>
              <w:t xml:space="preserve"> </w:t>
            </w:r>
            <w:r>
              <w:rPr>
                <w:sz w:val="24"/>
                <w:lang w:val="ru-RU"/>
              </w:rPr>
              <w:t>Хаймлика лежа-санация ротовой полости-трахеотомия</w:t>
            </w:r>
          </w:p>
          <w:p w14:paraId="32E04575">
            <w:pPr>
              <w:pStyle w:val="17"/>
              <w:numPr>
                <w:ilvl w:val="0"/>
                <w:numId w:val="165"/>
              </w:numPr>
              <w:tabs>
                <w:tab w:val="left" w:pos="244"/>
              </w:tabs>
              <w:spacing w:line="266" w:lineRule="exact"/>
              <w:ind w:left="244"/>
              <w:rPr>
                <w:sz w:val="24"/>
                <w:lang w:val="ru-RU"/>
              </w:rPr>
            </w:pPr>
            <w:r>
              <w:rPr>
                <w:sz w:val="24"/>
                <w:lang w:val="ru-RU"/>
              </w:rPr>
              <w:t>Прием</w:t>
            </w:r>
            <w:r>
              <w:rPr>
                <w:spacing w:val="-8"/>
                <w:sz w:val="24"/>
                <w:lang w:val="ru-RU"/>
              </w:rPr>
              <w:t xml:space="preserve"> </w:t>
            </w:r>
            <w:r>
              <w:rPr>
                <w:sz w:val="24"/>
                <w:lang w:val="ru-RU"/>
              </w:rPr>
              <w:t>Сафара-прием</w:t>
            </w:r>
            <w:r>
              <w:rPr>
                <w:spacing w:val="-7"/>
                <w:sz w:val="24"/>
                <w:lang w:val="ru-RU"/>
              </w:rPr>
              <w:t xml:space="preserve"> </w:t>
            </w:r>
            <w:r>
              <w:rPr>
                <w:sz w:val="24"/>
                <w:lang w:val="ru-RU"/>
              </w:rPr>
              <w:t>Хаймлика</w:t>
            </w:r>
            <w:r>
              <w:rPr>
                <w:spacing w:val="-6"/>
                <w:sz w:val="24"/>
                <w:lang w:val="ru-RU"/>
              </w:rPr>
              <w:t xml:space="preserve"> </w:t>
            </w:r>
            <w:r>
              <w:rPr>
                <w:sz w:val="24"/>
                <w:lang w:val="ru-RU"/>
              </w:rPr>
              <w:t>лежа-</w:t>
            </w:r>
            <w:r>
              <w:rPr>
                <w:spacing w:val="-2"/>
                <w:sz w:val="24"/>
                <w:lang w:val="ru-RU"/>
              </w:rPr>
              <w:t>коникотомия</w:t>
            </w:r>
          </w:p>
        </w:tc>
      </w:tr>
      <w:tr w14:paraId="280B6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697304EF">
            <w:pPr>
              <w:pStyle w:val="17"/>
              <w:spacing w:before="21" w:line="266" w:lineRule="exact"/>
              <w:rPr>
                <w:sz w:val="24"/>
                <w:lang w:val="en-US"/>
              </w:rPr>
            </w:pPr>
            <w:r>
              <w:rPr>
                <w:spacing w:val="-5"/>
                <w:sz w:val="24"/>
                <w:lang w:val="en-US"/>
              </w:rPr>
              <w:t>Р2</w:t>
            </w:r>
          </w:p>
        </w:tc>
        <w:tc>
          <w:tcPr>
            <w:tcW w:w="2981" w:type="dxa"/>
          </w:tcPr>
          <w:p w14:paraId="211B0D68">
            <w:pPr>
              <w:pStyle w:val="17"/>
              <w:spacing w:before="21" w:line="266" w:lineRule="exact"/>
              <w:jc w:val="center"/>
              <w:rPr>
                <w:sz w:val="24"/>
                <w:lang w:val="en-US"/>
              </w:rPr>
            </w:pPr>
            <w:r>
              <w:rPr>
                <w:spacing w:val="-2"/>
                <w:sz w:val="24"/>
                <w:lang w:val="en-US"/>
              </w:rPr>
              <w:t>отлично</w:t>
            </w:r>
          </w:p>
        </w:tc>
        <w:tc>
          <w:tcPr>
            <w:tcW w:w="6470" w:type="dxa"/>
          </w:tcPr>
          <w:p w14:paraId="5188D2A2">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3</w:t>
            </w:r>
          </w:p>
        </w:tc>
      </w:tr>
      <w:tr w14:paraId="0D340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480" w:type="dxa"/>
          </w:tcPr>
          <w:p w14:paraId="55A110DA">
            <w:pPr>
              <w:pStyle w:val="17"/>
              <w:spacing w:line="266" w:lineRule="exact"/>
              <w:rPr>
                <w:sz w:val="24"/>
                <w:lang w:val="en-US"/>
              </w:rPr>
            </w:pPr>
            <w:r>
              <w:rPr>
                <w:spacing w:val="-5"/>
                <w:sz w:val="24"/>
                <w:lang w:val="en-US"/>
              </w:rPr>
              <w:t>Р1</w:t>
            </w:r>
          </w:p>
        </w:tc>
        <w:tc>
          <w:tcPr>
            <w:tcW w:w="2981" w:type="dxa"/>
          </w:tcPr>
          <w:p w14:paraId="5330990D">
            <w:pPr>
              <w:pStyle w:val="17"/>
              <w:spacing w:line="266" w:lineRule="exact"/>
              <w:jc w:val="center"/>
              <w:rPr>
                <w:sz w:val="24"/>
                <w:lang w:val="en-US"/>
              </w:rPr>
            </w:pPr>
            <w:r>
              <w:rPr>
                <w:spacing w:val="-2"/>
                <w:sz w:val="24"/>
                <w:lang w:val="en-US"/>
              </w:rPr>
              <w:t>хорошо/удовлетворительно</w:t>
            </w:r>
          </w:p>
        </w:tc>
        <w:tc>
          <w:tcPr>
            <w:tcW w:w="6470" w:type="dxa"/>
          </w:tcPr>
          <w:p w14:paraId="3D707DA9">
            <w:pPr>
              <w:pStyle w:val="17"/>
              <w:spacing w:before="11"/>
              <w:ind w:left="0"/>
              <w:rPr>
                <w:sz w:val="24"/>
                <w:lang w:val="ru-RU"/>
              </w:rPr>
            </w:pPr>
          </w:p>
          <w:p w14:paraId="38773201">
            <w:pPr>
              <w:pStyle w:val="17"/>
              <w:spacing w:line="270" w:lineRule="atLeast"/>
              <w:rPr>
                <w:sz w:val="24"/>
                <w:lang w:val="ru-RU"/>
              </w:rPr>
            </w:pPr>
            <w:r>
              <w:rPr>
                <w:sz w:val="24"/>
                <w:lang w:val="ru-RU"/>
              </w:rPr>
              <w:t>Указываются</w:t>
            </w:r>
            <w:r>
              <w:rPr>
                <w:spacing w:val="-6"/>
                <w:sz w:val="24"/>
                <w:lang w:val="ru-RU"/>
              </w:rPr>
              <w:t xml:space="preserve"> </w:t>
            </w:r>
            <w:r>
              <w:rPr>
                <w:sz w:val="24"/>
                <w:lang w:val="ru-RU"/>
              </w:rPr>
              <w:t>дескрипторы</w:t>
            </w:r>
            <w:r>
              <w:rPr>
                <w:spacing w:val="-6"/>
                <w:sz w:val="24"/>
                <w:lang w:val="ru-RU"/>
              </w:rPr>
              <w:t xml:space="preserve"> </w:t>
            </w:r>
            <w:r>
              <w:rPr>
                <w:sz w:val="24"/>
                <w:lang w:val="ru-RU"/>
              </w:rPr>
              <w:t>неполного</w:t>
            </w:r>
            <w:r>
              <w:rPr>
                <w:spacing w:val="-8"/>
                <w:sz w:val="24"/>
                <w:lang w:val="ru-RU"/>
              </w:rPr>
              <w:t xml:space="preserve"> </w:t>
            </w:r>
            <w:r>
              <w:rPr>
                <w:sz w:val="24"/>
                <w:lang w:val="ru-RU"/>
              </w:rPr>
              <w:t>ответа</w:t>
            </w:r>
            <w:r>
              <w:rPr>
                <w:spacing w:val="-7"/>
                <w:sz w:val="24"/>
                <w:lang w:val="ru-RU"/>
              </w:rPr>
              <w:t xml:space="preserve"> </w:t>
            </w:r>
            <w:r>
              <w:rPr>
                <w:sz w:val="24"/>
                <w:lang w:val="ru-RU"/>
              </w:rPr>
              <w:t>на</w:t>
            </w:r>
            <w:r>
              <w:rPr>
                <w:spacing w:val="-8"/>
                <w:sz w:val="24"/>
                <w:lang w:val="ru-RU"/>
              </w:rPr>
              <w:t xml:space="preserve"> </w:t>
            </w:r>
            <w:r>
              <w:rPr>
                <w:sz w:val="24"/>
                <w:lang w:val="ru-RU"/>
              </w:rPr>
              <w:t>вопрос</w:t>
            </w:r>
            <w:r>
              <w:rPr>
                <w:spacing w:val="-7"/>
                <w:sz w:val="24"/>
                <w:lang w:val="ru-RU"/>
              </w:rPr>
              <w:t xml:space="preserve"> </w:t>
            </w:r>
            <w:r>
              <w:rPr>
                <w:sz w:val="24"/>
                <w:lang w:val="ru-RU"/>
              </w:rPr>
              <w:t>Для оценки</w:t>
            </w:r>
            <w:r>
              <w:rPr>
                <w:spacing w:val="-2"/>
                <w:sz w:val="24"/>
                <w:lang w:val="ru-RU"/>
              </w:rPr>
              <w:t xml:space="preserve"> </w:t>
            </w:r>
            <w:r>
              <w:rPr>
                <w:sz w:val="24"/>
                <w:lang w:val="ru-RU"/>
              </w:rPr>
              <w:t>«хорошо»</w:t>
            </w:r>
            <w:r>
              <w:rPr>
                <w:spacing w:val="-2"/>
                <w:sz w:val="24"/>
                <w:lang w:val="ru-RU"/>
              </w:rPr>
              <w:t xml:space="preserve"> </w:t>
            </w:r>
            <w:r>
              <w:rPr>
                <w:sz w:val="24"/>
                <w:lang w:val="ru-RU"/>
              </w:rPr>
              <w:t>нет</w:t>
            </w:r>
            <w:r>
              <w:rPr>
                <w:spacing w:val="-2"/>
                <w:sz w:val="24"/>
                <w:lang w:val="ru-RU"/>
              </w:rPr>
              <w:t xml:space="preserve"> </w:t>
            </w:r>
            <w:r>
              <w:rPr>
                <w:sz w:val="24"/>
                <w:lang w:val="ru-RU"/>
              </w:rPr>
              <w:t>для</w:t>
            </w:r>
            <w:r>
              <w:rPr>
                <w:spacing w:val="-2"/>
                <w:sz w:val="24"/>
                <w:lang w:val="ru-RU"/>
              </w:rPr>
              <w:t xml:space="preserve"> </w:t>
            </w:r>
            <w:r>
              <w:rPr>
                <w:sz w:val="24"/>
                <w:lang w:val="ru-RU"/>
              </w:rPr>
              <w:t>оценки</w:t>
            </w:r>
            <w:r>
              <w:rPr>
                <w:spacing w:val="-2"/>
                <w:sz w:val="24"/>
                <w:lang w:val="ru-RU"/>
              </w:rPr>
              <w:t xml:space="preserve"> </w:t>
            </w:r>
            <w:r>
              <w:rPr>
                <w:sz w:val="24"/>
                <w:lang w:val="ru-RU"/>
              </w:rPr>
              <w:t>«удовлетворительно»</w:t>
            </w:r>
            <w:r>
              <w:rPr>
                <w:spacing w:val="-2"/>
                <w:sz w:val="24"/>
                <w:lang w:val="ru-RU"/>
              </w:rPr>
              <w:t xml:space="preserve"> </w:t>
            </w:r>
            <w:r>
              <w:rPr>
                <w:spacing w:val="-5"/>
                <w:sz w:val="24"/>
                <w:lang w:val="ru-RU"/>
              </w:rPr>
              <w:t>нет</w:t>
            </w:r>
          </w:p>
        </w:tc>
      </w:tr>
      <w:tr w14:paraId="233A7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480" w:type="dxa"/>
          </w:tcPr>
          <w:p w14:paraId="649A5AEB">
            <w:pPr>
              <w:pStyle w:val="17"/>
              <w:spacing w:line="266" w:lineRule="exact"/>
              <w:rPr>
                <w:sz w:val="24"/>
                <w:lang w:val="en-US"/>
              </w:rPr>
            </w:pPr>
            <w:r>
              <w:rPr>
                <w:spacing w:val="-5"/>
                <w:sz w:val="24"/>
                <w:lang w:val="en-US"/>
              </w:rPr>
              <w:t>Р0</w:t>
            </w:r>
          </w:p>
        </w:tc>
        <w:tc>
          <w:tcPr>
            <w:tcW w:w="2981" w:type="dxa"/>
          </w:tcPr>
          <w:p w14:paraId="3402ADB9">
            <w:pPr>
              <w:pStyle w:val="17"/>
              <w:spacing w:line="266" w:lineRule="exact"/>
              <w:jc w:val="center"/>
              <w:rPr>
                <w:sz w:val="24"/>
                <w:lang w:val="en-US"/>
              </w:rPr>
            </w:pPr>
            <w:r>
              <w:rPr>
                <w:spacing w:val="-2"/>
                <w:sz w:val="24"/>
                <w:lang w:val="en-US"/>
              </w:rPr>
              <w:t>неудовлетворительно</w:t>
            </w:r>
          </w:p>
        </w:tc>
        <w:tc>
          <w:tcPr>
            <w:tcW w:w="6470" w:type="dxa"/>
          </w:tcPr>
          <w:p w14:paraId="193B20B1">
            <w:pPr>
              <w:pStyle w:val="17"/>
              <w:spacing w:before="18"/>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349B2433">
            <w:pPr>
              <w:pStyle w:val="17"/>
              <w:spacing w:line="266" w:lineRule="exact"/>
              <w:rPr>
                <w:sz w:val="24"/>
                <w:lang w:val="en-US"/>
              </w:rPr>
            </w:pPr>
            <w:r>
              <w:rPr>
                <w:spacing w:val="-2"/>
                <w:sz w:val="24"/>
                <w:lang w:val="en-US"/>
              </w:rPr>
              <w:t>1,2,4,5</w:t>
            </w:r>
          </w:p>
        </w:tc>
      </w:tr>
      <w:tr w14:paraId="1DE6B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406292BE">
            <w:pPr>
              <w:pStyle w:val="17"/>
              <w:ind w:left="0"/>
              <w:rPr>
                <w:lang w:val="en-US"/>
              </w:rPr>
            </w:pPr>
          </w:p>
        </w:tc>
        <w:tc>
          <w:tcPr>
            <w:tcW w:w="2981" w:type="dxa"/>
          </w:tcPr>
          <w:p w14:paraId="69DCC29A">
            <w:pPr>
              <w:pStyle w:val="17"/>
              <w:ind w:left="0"/>
              <w:rPr>
                <w:lang w:val="en-US"/>
              </w:rPr>
            </w:pPr>
          </w:p>
        </w:tc>
        <w:tc>
          <w:tcPr>
            <w:tcW w:w="6470" w:type="dxa"/>
          </w:tcPr>
          <w:p w14:paraId="08614BE7">
            <w:pPr>
              <w:pStyle w:val="17"/>
              <w:ind w:left="0"/>
              <w:rPr>
                <w:lang w:val="en-US"/>
              </w:rPr>
            </w:pPr>
          </w:p>
        </w:tc>
      </w:tr>
      <w:tr w14:paraId="42DB8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3D9BBCDE">
            <w:pPr>
              <w:pStyle w:val="17"/>
              <w:spacing w:before="21" w:line="266" w:lineRule="exact"/>
              <w:rPr>
                <w:sz w:val="24"/>
                <w:lang w:val="en-US"/>
              </w:rPr>
            </w:pPr>
            <w:r>
              <w:rPr>
                <w:spacing w:val="-10"/>
                <w:sz w:val="24"/>
                <w:lang w:val="en-US"/>
              </w:rPr>
              <w:t>В</w:t>
            </w:r>
          </w:p>
        </w:tc>
        <w:tc>
          <w:tcPr>
            <w:tcW w:w="2981" w:type="dxa"/>
          </w:tcPr>
          <w:p w14:paraId="7AE63BFB">
            <w:pPr>
              <w:pStyle w:val="17"/>
              <w:spacing w:before="21" w:line="266" w:lineRule="exact"/>
              <w:jc w:val="center"/>
              <w:rPr>
                <w:sz w:val="24"/>
                <w:lang w:val="en-US"/>
              </w:rPr>
            </w:pPr>
            <w:r>
              <w:rPr>
                <w:spacing w:val="-10"/>
                <w:sz w:val="24"/>
                <w:lang w:val="en-US"/>
              </w:rPr>
              <w:t>4</w:t>
            </w:r>
          </w:p>
        </w:tc>
        <w:tc>
          <w:tcPr>
            <w:tcW w:w="6470" w:type="dxa"/>
          </w:tcPr>
          <w:p w14:paraId="4B748F92">
            <w:pPr>
              <w:pStyle w:val="17"/>
              <w:spacing w:before="21" w:line="266" w:lineRule="exact"/>
              <w:rPr>
                <w:sz w:val="24"/>
                <w:lang w:val="en-US"/>
              </w:rPr>
            </w:pPr>
            <w:r>
              <w:rPr>
                <w:sz w:val="24"/>
                <w:lang w:val="en-US"/>
              </w:rPr>
              <w:t>Разновидности</w:t>
            </w:r>
            <w:r>
              <w:rPr>
                <w:spacing w:val="-9"/>
                <w:sz w:val="24"/>
                <w:lang w:val="en-US"/>
              </w:rPr>
              <w:t xml:space="preserve"> </w:t>
            </w:r>
            <w:r>
              <w:rPr>
                <w:sz w:val="24"/>
                <w:lang w:val="en-US"/>
              </w:rPr>
              <w:t>приема</w:t>
            </w:r>
            <w:r>
              <w:rPr>
                <w:spacing w:val="-7"/>
                <w:sz w:val="24"/>
                <w:lang w:val="en-US"/>
              </w:rPr>
              <w:t xml:space="preserve"> </w:t>
            </w:r>
            <w:r>
              <w:rPr>
                <w:spacing w:val="-2"/>
                <w:sz w:val="24"/>
                <w:lang w:val="en-US"/>
              </w:rPr>
              <w:t>Хаймлика?</w:t>
            </w:r>
          </w:p>
        </w:tc>
      </w:tr>
      <w:tr w14:paraId="1C866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3" w:hRule="atLeast"/>
        </w:trPr>
        <w:tc>
          <w:tcPr>
            <w:tcW w:w="480" w:type="dxa"/>
          </w:tcPr>
          <w:p w14:paraId="0C3F0BFD">
            <w:pPr>
              <w:pStyle w:val="17"/>
              <w:spacing w:line="266" w:lineRule="exact"/>
              <w:rPr>
                <w:sz w:val="24"/>
                <w:lang w:val="en-US"/>
              </w:rPr>
            </w:pPr>
            <w:r>
              <w:rPr>
                <w:spacing w:val="-10"/>
                <w:sz w:val="24"/>
                <w:lang w:val="en-US"/>
              </w:rPr>
              <w:t>Э</w:t>
            </w:r>
          </w:p>
        </w:tc>
        <w:tc>
          <w:tcPr>
            <w:tcW w:w="2981" w:type="dxa"/>
          </w:tcPr>
          <w:p w14:paraId="15352157">
            <w:pPr>
              <w:pStyle w:val="17"/>
              <w:ind w:left="0"/>
              <w:rPr>
                <w:sz w:val="24"/>
                <w:lang w:val="en-US"/>
              </w:rPr>
            </w:pPr>
          </w:p>
        </w:tc>
        <w:tc>
          <w:tcPr>
            <w:tcW w:w="6470" w:type="dxa"/>
          </w:tcPr>
          <w:p w14:paraId="23AAD33D">
            <w:pPr>
              <w:pStyle w:val="17"/>
              <w:numPr>
                <w:ilvl w:val="0"/>
                <w:numId w:val="166"/>
              </w:numPr>
              <w:tabs>
                <w:tab w:val="left" w:pos="230"/>
              </w:tabs>
              <w:spacing w:before="18"/>
              <w:ind w:left="230"/>
              <w:rPr>
                <w:sz w:val="24"/>
                <w:lang w:val="en-US"/>
              </w:rPr>
            </w:pPr>
            <w:r>
              <w:rPr>
                <w:sz w:val="24"/>
                <w:lang w:val="en-US"/>
              </w:rPr>
              <w:t>приема</w:t>
            </w:r>
            <w:r>
              <w:rPr>
                <w:spacing w:val="-5"/>
                <w:sz w:val="24"/>
                <w:lang w:val="en-US"/>
              </w:rPr>
              <w:t xml:space="preserve"> </w:t>
            </w:r>
            <w:r>
              <w:rPr>
                <w:sz w:val="24"/>
                <w:lang w:val="en-US"/>
              </w:rPr>
              <w:t>Хаймлика</w:t>
            </w:r>
            <w:r>
              <w:rPr>
                <w:spacing w:val="-5"/>
                <w:sz w:val="24"/>
                <w:lang w:val="en-US"/>
              </w:rPr>
              <w:t xml:space="preserve"> </w:t>
            </w:r>
            <w:r>
              <w:rPr>
                <w:spacing w:val="-2"/>
                <w:sz w:val="24"/>
                <w:lang w:val="en-US"/>
              </w:rPr>
              <w:t>ногой</w:t>
            </w:r>
          </w:p>
          <w:p w14:paraId="25F9EF1B">
            <w:pPr>
              <w:pStyle w:val="17"/>
              <w:numPr>
                <w:ilvl w:val="0"/>
                <w:numId w:val="166"/>
              </w:numPr>
              <w:tabs>
                <w:tab w:val="left" w:pos="254"/>
              </w:tabs>
              <w:ind w:left="254" w:hanging="245"/>
              <w:rPr>
                <w:sz w:val="24"/>
                <w:lang w:val="en-US"/>
              </w:rPr>
            </w:pPr>
            <w:r>
              <w:rPr>
                <w:sz w:val="24"/>
                <w:lang w:val="en-US"/>
              </w:rPr>
              <w:t>приема</w:t>
            </w:r>
            <w:r>
              <w:rPr>
                <w:spacing w:val="-5"/>
                <w:sz w:val="24"/>
                <w:lang w:val="en-US"/>
              </w:rPr>
              <w:t xml:space="preserve"> </w:t>
            </w:r>
            <w:r>
              <w:rPr>
                <w:sz w:val="24"/>
                <w:lang w:val="en-US"/>
              </w:rPr>
              <w:t>Хаймлика</w:t>
            </w:r>
            <w:r>
              <w:rPr>
                <w:spacing w:val="-5"/>
                <w:sz w:val="24"/>
                <w:lang w:val="en-US"/>
              </w:rPr>
              <w:t xml:space="preserve"> </w:t>
            </w:r>
            <w:r>
              <w:rPr>
                <w:spacing w:val="-4"/>
                <w:sz w:val="24"/>
                <w:lang w:val="en-US"/>
              </w:rPr>
              <w:t>сидя</w:t>
            </w:r>
          </w:p>
          <w:p w14:paraId="7EA3E953">
            <w:pPr>
              <w:pStyle w:val="17"/>
              <w:numPr>
                <w:ilvl w:val="0"/>
                <w:numId w:val="166"/>
              </w:numPr>
              <w:tabs>
                <w:tab w:val="left" w:pos="249"/>
              </w:tabs>
              <w:ind w:left="249" w:hanging="240"/>
              <w:rPr>
                <w:sz w:val="24"/>
                <w:lang w:val="en-US"/>
              </w:rPr>
            </w:pPr>
            <w:r>
              <w:rPr>
                <w:sz w:val="24"/>
                <w:lang w:val="en-US"/>
              </w:rPr>
              <w:t>приема</w:t>
            </w:r>
            <w:r>
              <w:rPr>
                <w:spacing w:val="-5"/>
                <w:sz w:val="24"/>
                <w:lang w:val="en-US"/>
              </w:rPr>
              <w:t xml:space="preserve"> </w:t>
            </w:r>
            <w:r>
              <w:rPr>
                <w:sz w:val="24"/>
                <w:lang w:val="en-US"/>
              </w:rPr>
              <w:t>Хаймлика</w:t>
            </w:r>
            <w:r>
              <w:rPr>
                <w:spacing w:val="-5"/>
                <w:sz w:val="24"/>
                <w:lang w:val="en-US"/>
              </w:rPr>
              <w:t xml:space="preserve"> </w:t>
            </w:r>
            <w:r>
              <w:rPr>
                <w:spacing w:val="-4"/>
                <w:sz w:val="24"/>
                <w:lang w:val="en-US"/>
              </w:rPr>
              <w:t>стоя</w:t>
            </w:r>
          </w:p>
          <w:p w14:paraId="6D375289">
            <w:pPr>
              <w:pStyle w:val="17"/>
              <w:numPr>
                <w:ilvl w:val="0"/>
                <w:numId w:val="166"/>
              </w:numPr>
              <w:tabs>
                <w:tab w:val="left" w:pos="254"/>
              </w:tabs>
              <w:ind w:left="254" w:hanging="245"/>
              <w:rPr>
                <w:sz w:val="24"/>
                <w:lang w:val="en-US"/>
              </w:rPr>
            </w:pPr>
            <w:r>
              <w:rPr>
                <w:sz w:val="24"/>
                <w:lang w:val="en-US"/>
              </w:rPr>
              <w:t>приема</w:t>
            </w:r>
            <w:r>
              <w:rPr>
                <w:spacing w:val="-4"/>
                <w:sz w:val="24"/>
                <w:lang w:val="en-US"/>
              </w:rPr>
              <w:t xml:space="preserve"> </w:t>
            </w:r>
            <w:r>
              <w:rPr>
                <w:sz w:val="24"/>
                <w:lang w:val="en-US"/>
              </w:rPr>
              <w:t>Хаймлика</w:t>
            </w:r>
            <w:r>
              <w:rPr>
                <w:spacing w:val="-3"/>
                <w:sz w:val="24"/>
                <w:lang w:val="en-US"/>
              </w:rPr>
              <w:t xml:space="preserve"> </w:t>
            </w:r>
            <w:r>
              <w:rPr>
                <w:sz w:val="24"/>
                <w:lang w:val="en-US"/>
              </w:rPr>
              <w:t>через</w:t>
            </w:r>
            <w:r>
              <w:rPr>
                <w:spacing w:val="-3"/>
                <w:sz w:val="24"/>
                <w:lang w:val="en-US"/>
              </w:rPr>
              <w:t xml:space="preserve"> </w:t>
            </w:r>
            <w:r>
              <w:rPr>
                <w:spacing w:val="-2"/>
                <w:sz w:val="24"/>
                <w:lang w:val="en-US"/>
              </w:rPr>
              <w:t>колено</w:t>
            </w:r>
          </w:p>
          <w:p w14:paraId="1010EFE6">
            <w:pPr>
              <w:pStyle w:val="17"/>
              <w:numPr>
                <w:ilvl w:val="0"/>
                <w:numId w:val="166"/>
              </w:numPr>
              <w:tabs>
                <w:tab w:val="left" w:pos="244"/>
              </w:tabs>
              <w:ind w:left="244" w:hanging="235"/>
              <w:rPr>
                <w:sz w:val="24"/>
                <w:lang w:val="en-US"/>
              </w:rPr>
            </w:pPr>
            <w:r>
              <w:rPr>
                <w:sz w:val="24"/>
                <w:lang w:val="en-US"/>
              </w:rPr>
              <w:t>приема</w:t>
            </w:r>
            <w:r>
              <w:rPr>
                <w:spacing w:val="-4"/>
                <w:sz w:val="24"/>
                <w:lang w:val="en-US"/>
              </w:rPr>
              <w:t xml:space="preserve"> </w:t>
            </w:r>
            <w:r>
              <w:rPr>
                <w:sz w:val="24"/>
                <w:lang w:val="en-US"/>
              </w:rPr>
              <w:t>Хаймлика</w:t>
            </w:r>
            <w:r>
              <w:rPr>
                <w:spacing w:val="-3"/>
                <w:sz w:val="24"/>
                <w:lang w:val="en-US"/>
              </w:rPr>
              <w:t xml:space="preserve"> </w:t>
            </w:r>
            <w:r>
              <w:rPr>
                <w:sz w:val="24"/>
                <w:lang w:val="en-US"/>
              </w:rPr>
              <w:t>на</w:t>
            </w:r>
            <w:r>
              <w:rPr>
                <w:spacing w:val="-4"/>
                <w:sz w:val="24"/>
                <w:lang w:val="en-US"/>
              </w:rPr>
              <w:t xml:space="preserve"> </w:t>
            </w:r>
            <w:r>
              <w:rPr>
                <w:spacing w:val="-2"/>
                <w:sz w:val="24"/>
                <w:lang w:val="en-US"/>
              </w:rPr>
              <w:t>стуле</w:t>
            </w:r>
          </w:p>
          <w:p w14:paraId="0DC41262">
            <w:pPr>
              <w:pStyle w:val="17"/>
              <w:numPr>
                <w:ilvl w:val="0"/>
                <w:numId w:val="166"/>
              </w:numPr>
              <w:tabs>
                <w:tab w:val="left" w:pos="249"/>
              </w:tabs>
              <w:spacing w:line="266" w:lineRule="exact"/>
              <w:ind w:left="249" w:hanging="240"/>
              <w:rPr>
                <w:sz w:val="24"/>
                <w:lang w:val="en-US"/>
              </w:rPr>
            </w:pPr>
            <w:r>
              <w:rPr>
                <w:sz w:val="24"/>
                <w:lang w:val="en-US"/>
              </w:rPr>
              <w:t>приема</w:t>
            </w:r>
            <w:r>
              <w:rPr>
                <w:spacing w:val="-5"/>
                <w:sz w:val="24"/>
                <w:lang w:val="en-US"/>
              </w:rPr>
              <w:t xml:space="preserve"> </w:t>
            </w:r>
            <w:r>
              <w:rPr>
                <w:sz w:val="24"/>
                <w:lang w:val="en-US"/>
              </w:rPr>
              <w:t>Хаймлика</w:t>
            </w:r>
            <w:r>
              <w:rPr>
                <w:spacing w:val="-5"/>
                <w:sz w:val="24"/>
                <w:lang w:val="en-US"/>
              </w:rPr>
              <w:t xml:space="preserve"> </w:t>
            </w:r>
            <w:r>
              <w:rPr>
                <w:spacing w:val="-4"/>
                <w:sz w:val="24"/>
                <w:lang w:val="en-US"/>
              </w:rPr>
              <w:t>лежа</w:t>
            </w:r>
          </w:p>
        </w:tc>
      </w:tr>
      <w:tr w14:paraId="05CC2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2E1BD2F3">
            <w:pPr>
              <w:pStyle w:val="17"/>
              <w:spacing w:before="21" w:line="266" w:lineRule="exact"/>
              <w:rPr>
                <w:sz w:val="24"/>
                <w:lang w:val="en-US"/>
              </w:rPr>
            </w:pPr>
            <w:r>
              <w:rPr>
                <w:spacing w:val="-5"/>
                <w:sz w:val="24"/>
                <w:lang w:val="en-US"/>
              </w:rPr>
              <w:t>Р2</w:t>
            </w:r>
          </w:p>
        </w:tc>
        <w:tc>
          <w:tcPr>
            <w:tcW w:w="2981" w:type="dxa"/>
          </w:tcPr>
          <w:p w14:paraId="7C8D2BDA">
            <w:pPr>
              <w:pStyle w:val="17"/>
              <w:spacing w:before="21" w:line="266" w:lineRule="exact"/>
              <w:jc w:val="center"/>
              <w:rPr>
                <w:sz w:val="24"/>
                <w:lang w:val="en-US"/>
              </w:rPr>
            </w:pPr>
            <w:r>
              <w:rPr>
                <w:spacing w:val="-2"/>
                <w:sz w:val="24"/>
                <w:lang w:val="en-US"/>
              </w:rPr>
              <w:t>отлично</w:t>
            </w:r>
          </w:p>
        </w:tc>
        <w:tc>
          <w:tcPr>
            <w:tcW w:w="6470" w:type="dxa"/>
          </w:tcPr>
          <w:p w14:paraId="27924711">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2"/>
                <w:sz w:val="24"/>
                <w:lang w:val="ru-RU"/>
              </w:rPr>
              <w:t>2,3,6</w:t>
            </w:r>
          </w:p>
        </w:tc>
      </w:tr>
      <w:tr w14:paraId="52F1E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480" w:type="dxa"/>
          </w:tcPr>
          <w:p w14:paraId="0F45483F">
            <w:pPr>
              <w:pStyle w:val="17"/>
              <w:spacing w:line="266" w:lineRule="exact"/>
              <w:rPr>
                <w:sz w:val="24"/>
                <w:lang w:val="en-US"/>
              </w:rPr>
            </w:pPr>
            <w:r>
              <w:rPr>
                <w:spacing w:val="-5"/>
                <w:sz w:val="24"/>
                <w:lang w:val="en-US"/>
              </w:rPr>
              <w:t>Р1</w:t>
            </w:r>
          </w:p>
        </w:tc>
        <w:tc>
          <w:tcPr>
            <w:tcW w:w="2981" w:type="dxa"/>
          </w:tcPr>
          <w:p w14:paraId="5B7215CF">
            <w:pPr>
              <w:pStyle w:val="17"/>
              <w:spacing w:line="266" w:lineRule="exact"/>
              <w:jc w:val="center"/>
              <w:rPr>
                <w:sz w:val="24"/>
                <w:lang w:val="en-US"/>
              </w:rPr>
            </w:pPr>
            <w:r>
              <w:rPr>
                <w:spacing w:val="-2"/>
                <w:sz w:val="24"/>
                <w:lang w:val="en-US"/>
              </w:rPr>
              <w:t>хорошо/удовлетворительно</w:t>
            </w:r>
          </w:p>
        </w:tc>
        <w:tc>
          <w:tcPr>
            <w:tcW w:w="6470" w:type="dxa"/>
          </w:tcPr>
          <w:p w14:paraId="1F499015">
            <w:pPr>
              <w:pStyle w:val="17"/>
              <w:spacing w:before="21"/>
              <w:rPr>
                <w:sz w:val="24"/>
                <w:lang w:val="ru-RU"/>
              </w:rPr>
            </w:pPr>
            <w:r>
              <w:rPr>
                <w:sz w:val="24"/>
                <w:lang w:val="ru-RU"/>
              </w:rPr>
              <w:t>Указываются</w:t>
            </w:r>
            <w:r>
              <w:rPr>
                <w:spacing w:val="-6"/>
                <w:sz w:val="24"/>
                <w:lang w:val="ru-RU"/>
              </w:rPr>
              <w:t xml:space="preserve"> </w:t>
            </w:r>
            <w:r>
              <w:rPr>
                <w:sz w:val="24"/>
                <w:lang w:val="ru-RU"/>
              </w:rPr>
              <w:t>дескрипторы</w:t>
            </w:r>
            <w:r>
              <w:rPr>
                <w:spacing w:val="-6"/>
                <w:sz w:val="24"/>
                <w:lang w:val="ru-RU"/>
              </w:rPr>
              <w:t xml:space="preserve"> </w:t>
            </w:r>
            <w:r>
              <w:rPr>
                <w:sz w:val="24"/>
                <w:lang w:val="ru-RU"/>
              </w:rPr>
              <w:t>неполного</w:t>
            </w:r>
            <w:r>
              <w:rPr>
                <w:spacing w:val="-8"/>
                <w:sz w:val="24"/>
                <w:lang w:val="ru-RU"/>
              </w:rPr>
              <w:t xml:space="preserve"> </w:t>
            </w:r>
            <w:r>
              <w:rPr>
                <w:sz w:val="24"/>
                <w:lang w:val="ru-RU"/>
              </w:rPr>
              <w:t>ответа</w:t>
            </w:r>
            <w:r>
              <w:rPr>
                <w:spacing w:val="-7"/>
                <w:sz w:val="24"/>
                <w:lang w:val="ru-RU"/>
              </w:rPr>
              <w:t xml:space="preserve"> </w:t>
            </w:r>
            <w:r>
              <w:rPr>
                <w:sz w:val="24"/>
                <w:lang w:val="ru-RU"/>
              </w:rPr>
              <w:t>на</w:t>
            </w:r>
            <w:r>
              <w:rPr>
                <w:spacing w:val="-8"/>
                <w:sz w:val="24"/>
                <w:lang w:val="ru-RU"/>
              </w:rPr>
              <w:t xml:space="preserve"> </w:t>
            </w:r>
            <w:r>
              <w:rPr>
                <w:sz w:val="24"/>
                <w:lang w:val="ru-RU"/>
              </w:rPr>
              <w:t>вопрос</w:t>
            </w:r>
            <w:r>
              <w:rPr>
                <w:spacing w:val="-7"/>
                <w:sz w:val="24"/>
                <w:lang w:val="ru-RU"/>
              </w:rPr>
              <w:t xml:space="preserve"> </w:t>
            </w:r>
            <w:r>
              <w:rPr>
                <w:sz w:val="24"/>
                <w:lang w:val="ru-RU"/>
              </w:rPr>
              <w:t>Для оценки «хорошо» 3,6</w:t>
            </w:r>
          </w:p>
          <w:p w14:paraId="61DFA6D6">
            <w:pPr>
              <w:pStyle w:val="17"/>
              <w:spacing w:line="266" w:lineRule="exact"/>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10"/>
                <w:sz w:val="24"/>
                <w:lang w:val="en-US"/>
              </w:rPr>
              <w:t>3</w:t>
            </w:r>
          </w:p>
        </w:tc>
      </w:tr>
      <w:tr w14:paraId="019B3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480" w:type="dxa"/>
          </w:tcPr>
          <w:p w14:paraId="426EB430">
            <w:pPr>
              <w:pStyle w:val="17"/>
              <w:spacing w:line="266" w:lineRule="exact"/>
              <w:rPr>
                <w:sz w:val="24"/>
                <w:lang w:val="en-US"/>
              </w:rPr>
            </w:pPr>
            <w:r>
              <w:rPr>
                <w:spacing w:val="-5"/>
                <w:sz w:val="24"/>
                <w:lang w:val="en-US"/>
              </w:rPr>
              <w:t>Р0</w:t>
            </w:r>
          </w:p>
        </w:tc>
        <w:tc>
          <w:tcPr>
            <w:tcW w:w="2981" w:type="dxa"/>
          </w:tcPr>
          <w:p w14:paraId="1F3C6125">
            <w:pPr>
              <w:pStyle w:val="17"/>
              <w:spacing w:line="266" w:lineRule="exact"/>
              <w:jc w:val="center"/>
              <w:rPr>
                <w:sz w:val="24"/>
                <w:lang w:val="en-US"/>
              </w:rPr>
            </w:pPr>
            <w:r>
              <w:rPr>
                <w:spacing w:val="-2"/>
                <w:sz w:val="24"/>
                <w:lang w:val="en-US"/>
              </w:rPr>
              <w:t>неудовлетворительно</w:t>
            </w:r>
          </w:p>
        </w:tc>
        <w:tc>
          <w:tcPr>
            <w:tcW w:w="6470" w:type="dxa"/>
          </w:tcPr>
          <w:p w14:paraId="616640C2">
            <w:pPr>
              <w:pStyle w:val="17"/>
              <w:spacing w:before="18"/>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44DEDC7C">
            <w:pPr>
              <w:pStyle w:val="17"/>
              <w:spacing w:line="266" w:lineRule="exact"/>
              <w:rPr>
                <w:sz w:val="24"/>
                <w:lang w:val="en-US"/>
              </w:rPr>
            </w:pPr>
            <w:r>
              <w:rPr>
                <w:spacing w:val="-2"/>
                <w:sz w:val="24"/>
                <w:lang w:val="en-US"/>
              </w:rPr>
              <w:t>1,4,5</w:t>
            </w:r>
          </w:p>
        </w:tc>
      </w:tr>
      <w:tr w14:paraId="44C57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63842583">
            <w:pPr>
              <w:pStyle w:val="17"/>
              <w:ind w:left="0"/>
              <w:rPr>
                <w:sz w:val="24"/>
                <w:lang w:val="en-US"/>
              </w:rPr>
            </w:pPr>
          </w:p>
        </w:tc>
        <w:tc>
          <w:tcPr>
            <w:tcW w:w="2981" w:type="dxa"/>
          </w:tcPr>
          <w:p w14:paraId="16BFC590">
            <w:pPr>
              <w:pStyle w:val="17"/>
              <w:ind w:left="0"/>
              <w:rPr>
                <w:sz w:val="24"/>
                <w:lang w:val="en-US"/>
              </w:rPr>
            </w:pPr>
          </w:p>
        </w:tc>
        <w:tc>
          <w:tcPr>
            <w:tcW w:w="6470" w:type="dxa"/>
          </w:tcPr>
          <w:p w14:paraId="798F3C95">
            <w:pPr>
              <w:pStyle w:val="17"/>
              <w:ind w:left="0"/>
              <w:rPr>
                <w:sz w:val="24"/>
                <w:lang w:val="en-US"/>
              </w:rPr>
            </w:pPr>
          </w:p>
        </w:tc>
      </w:tr>
      <w:tr w14:paraId="3B85F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80" w:type="dxa"/>
          </w:tcPr>
          <w:p w14:paraId="725BE328">
            <w:pPr>
              <w:pStyle w:val="17"/>
              <w:spacing w:before="26" w:line="266" w:lineRule="exact"/>
              <w:rPr>
                <w:sz w:val="24"/>
                <w:lang w:val="en-US"/>
              </w:rPr>
            </w:pPr>
            <w:r>
              <w:rPr>
                <w:spacing w:val="-10"/>
                <w:sz w:val="24"/>
                <w:lang w:val="en-US"/>
              </w:rPr>
              <w:t>В</w:t>
            </w:r>
          </w:p>
        </w:tc>
        <w:tc>
          <w:tcPr>
            <w:tcW w:w="2981" w:type="dxa"/>
          </w:tcPr>
          <w:p w14:paraId="569CF24B">
            <w:pPr>
              <w:pStyle w:val="17"/>
              <w:spacing w:before="26" w:line="266" w:lineRule="exact"/>
              <w:jc w:val="center"/>
              <w:rPr>
                <w:sz w:val="24"/>
                <w:lang w:val="en-US"/>
              </w:rPr>
            </w:pPr>
            <w:r>
              <w:rPr>
                <w:spacing w:val="-10"/>
                <w:sz w:val="24"/>
                <w:lang w:val="en-US"/>
              </w:rPr>
              <w:t>5</w:t>
            </w:r>
          </w:p>
        </w:tc>
        <w:tc>
          <w:tcPr>
            <w:tcW w:w="6470" w:type="dxa"/>
          </w:tcPr>
          <w:p w14:paraId="2936C5DD">
            <w:pPr>
              <w:pStyle w:val="17"/>
              <w:spacing w:before="26" w:line="266" w:lineRule="exact"/>
              <w:rPr>
                <w:sz w:val="24"/>
                <w:lang w:val="ru-RU"/>
              </w:rPr>
            </w:pPr>
            <w:r>
              <w:rPr>
                <w:sz w:val="24"/>
                <w:lang w:val="ru-RU"/>
              </w:rPr>
              <w:t>Ваши</w:t>
            </w:r>
            <w:r>
              <w:rPr>
                <w:spacing w:val="-8"/>
                <w:sz w:val="24"/>
                <w:lang w:val="ru-RU"/>
              </w:rPr>
              <w:t xml:space="preserve"> </w:t>
            </w:r>
            <w:r>
              <w:rPr>
                <w:sz w:val="24"/>
                <w:lang w:val="ru-RU"/>
              </w:rPr>
              <w:t>действия</w:t>
            </w:r>
            <w:r>
              <w:rPr>
                <w:spacing w:val="-4"/>
                <w:sz w:val="24"/>
                <w:lang w:val="ru-RU"/>
              </w:rPr>
              <w:t xml:space="preserve"> </w:t>
            </w:r>
            <w:r>
              <w:rPr>
                <w:sz w:val="24"/>
                <w:lang w:val="ru-RU"/>
              </w:rPr>
              <w:t>в</w:t>
            </w:r>
            <w:r>
              <w:rPr>
                <w:spacing w:val="-5"/>
                <w:sz w:val="24"/>
                <w:lang w:val="ru-RU"/>
              </w:rPr>
              <w:t xml:space="preserve"> </w:t>
            </w:r>
            <w:r>
              <w:rPr>
                <w:sz w:val="24"/>
                <w:lang w:val="ru-RU"/>
              </w:rPr>
              <w:t>случае</w:t>
            </w:r>
            <w:r>
              <w:rPr>
                <w:spacing w:val="-4"/>
                <w:sz w:val="24"/>
                <w:lang w:val="ru-RU"/>
              </w:rPr>
              <w:t xml:space="preserve"> </w:t>
            </w:r>
            <w:r>
              <w:rPr>
                <w:sz w:val="24"/>
                <w:lang w:val="ru-RU"/>
              </w:rPr>
              <w:t>остановки</w:t>
            </w:r>
            <w:r>
              <w:rPr>
                <w:spacing w:val="-5"/>
                <w:sz w:val="24"/>
                <w:lang w:val="ru-RU"/>
              </w:rPr>
              <w:t xml:space="preserve"> </w:t>
            </w:r>
            <w:r>
              <w:rPr>
                <w:sz w:val="24"/>
                <w:lang w:val="ru-RU"/>
              </w:rPr>
              <w:t>сердечной</w:t>
            </w:r>
            <w:r>
              <w:rPr>
                <w:spacing w:val="-5"/>
                <w:sz w:val="24"/>
                <w:lang w:val="ru-RU"/>
              </w:rPr>
              <w:t xml:space="preserve"> </w:t>
            </w:r>
            <w:r>
              <w:rPr>
                <w:spacing w:val="-2"/>
                <w:sz w:val="24"/>
                <w:lang w:val="ru-RU"/>
              </w:rPr>
              <w:t>деятельности?</w:t>
            </w:r>
          </w:p>
        </w:tc>
      </w:tr>
      <w:tr w14:paraId="085EC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52616CF9">
            <w:pPr>
              <w:pStyle w:val="17"/>
              <w:ind w:left="0"/>
              <w:rPr>
                <w:sz w:val="24"/>
                <w:lang w:val="ru-RU"/>
              </w:rPr>
            </w:pPr>
          </w:p>
        </w:tc>
        <w:tc>
          <w:tcPr>
            <w:tcW w:w="2981" w:type="dxa"/>
          </w:tcPr>
          <w:p w14:paraId="2CFD19A7">
            <w:pPr>
              <w:pStyle w:val="17"/>
              <w:ind w:left="0"/>
              <w:rPr>
                <w:sz w:val="24"/>
                <w:lang w:val="ru-RU"/>
              </w:rPr>
            </w:pPr>
          </w:p>
        </w:tc>
        <w:tc>
          <w:tcPr>
            <w:tcW w:w="6470" w:type="dxa"/>
          </w:tcPr>
          <w:p w14:paraId="07AEFB58">
            <w:pPr>
              <w:pStyle w:val="17"/>
              <w:ind w:left="0"/>
              <w:rPr>
                <w:sz w:val="24"/>
                <w:lang w:val="ru-RU"/>
              </w:rPr>
            </w:pPr>
          </w:p>
        </w:tc>
      </w:tr>
      <w:tr w14:paraId="00AC3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0" w:hRule="atLeast"/>
        </w:trPr>
        <w:tc>
          <w:tcPr>
            <w:tcW w:w="480" w:type="dxa"/>
          </w:tcPr>
          <w:p w14:paraId="246A589C">
            <w:pPr>
              <w:pStyle w:val="17"/>
              <w:spacing w:line="266" w:lineRule="exact"/>
              <w:rPr>
                <w:sz w:val="24"/>
                <w:lang w:val="en-US"/>
              </w:rPr>
            </w:pPr>
            <w:r>
              <w:rPr>
                <w:spacing w:val="-10"/>
                <w:sz w:val="24"/>
                <w:lang w:val="en-US"/>
              </w:rPr>
              <w:t>Э</w:t>
            </w:r>
          </w:p>
        </w:tc>
        <w:tc>
          <w:tcPr>
            <w:tcW w:w="2981" w:type="dxa"/>
          </w:tcPr>
          <w:p w14:paraId="6CDA3025">
            <w:pPr>
              <w:pStyle w:val="17"/>
              <w:ind w:left="0"/>
              <w:rPr>
                <w:sz w:val="24"/>
                <w:lang w:val="en-US"/>
              </w:rPr>
            </w:pPr>
          </w:p>
        </w:tc>
        <w:tc>
          <w:tcPr>
            <w:tcW w:w="6470" w:type="dxa"/>
          </w:tcPr>
          <w:p w14:paraId="5B8E6AAF">
            <w:pPr>
              <w:pStyle w:val="17"/>
              <w:numPr>
                <w:ilvl w:val="0"/>
                <w:numId w:val="167"/>
              </w:numPr>
              <w:tabs>
                <w:tab w:val="left" w:pos="220"/>
              </w:tabs>
              <w:spacing w:before="21"/>
              <w:ind w:left="220"/>
              <w:rPr>
                <w:sz w:val="24"/>
                <w:lang w:val="en-US"/>
              </w:rPr>
            </w:pPr>
            <w:r>
              <w:rPr>
                <w:sz w:val="24"/>
                <w:lang w:val="en-US"/>
              </w:rPr>
              <w:t>Продолжу</w:t>
            </w:r>
            <w:r>
              <w:rPr>
                <w:spacing w:val="-6"/>
                <w:sz w:val="24"/>
                <w:lang w:val="en-US"/>
              </w:rPr>
              <w:t xml:space="preserve"> </w:t>
            </w:r>
            <w:r>
              <w:rPr>
                <w:sz w:val="24"/>
                <w:lang w:val="en-US"/>
              </w:rPr>
              <w:t>обеспечивать</w:t>
            </w:r>
            <w:r>
              <w:rPr>
                <w:spacing w:val="-5"/>
                <w:sz w:val="24"/>
                <w:lang w:val="en-US"/>
              </w:rPr>
              <w:t xml:space="preserve"> </w:t>
            </w:r>
            <w:r>
              <w:rPr>
                <w:spacing w:val="-2"/>
                <w:sz w:val="24"/>
                <w:lang w:val="en-US"/>
              </w:rPr>
              <w:t>дыхание</w:t>
            </w:r>
          </w:p>
          <w:p w14:paraId="4D4BEE0D">
            <w:pPr>
              <w:pStyle w:val="17"/>
              <w:numPr>
                <w:ilvl w:val="0"/>
                <w:numId w:val="167"/>
              </w:numPr>
              <w:tabs>
                <w:tab w:val="left" w:pos="254"/>
              </w:tabs>
              <w:ind w:left="254" w:hanging="245"/>
              <w:rPr>
                <w:sz w:val="24"/>
                <w:lang w:val="ru-RU"/>
              </w:rPr>
            </w:pPr>
            <w:r>
              <w:rPr>
                <w:sz w:val="24"/>
                <w:lang w:val="ru-RU"/>
              </w:rPr>
              <w:t>СЛР</w:t>
            </w:r>
            <w:r>
              <w:rPr>
                <w:spacing w:val="-1"/>
                <w:sz w:val="24"/>
                <w:lang w:val="ru-RU"/>
              </w:rPr>
              <w:t xml:space="preserve"> </w:t>
            </w:r>
            <w:r>
              <w:rPr>
                <w:sz w:val="24"/>
                <w:lang w:val="ru-RU"/>
              </w:rPr>
              <w:t>по</w:t>
            </w:r>
            <w:r>
              <w:rPr>
                <w:spacing w:val="-1"/>
                <w:sz w:val="24"/>
                <w:lang w:val="ru-RU"/>
              </w:rPr>
              <w:t xml:space="preserve"> </w:t>
            </w:r>
            <w:r>
              <w:rPr>
                <w:sz w:val="24"/>
                <w:lang w:val="ru-RU"/>
              </w:rPr>
              <w:t xml:space="preserve">алгоритму </w:t>
            </w:r>
            <w:r>
              <w:rPr>
                <w:sz w:val="24"/>
                <w:lang w:val="en-US"/>
              </w:rPr>
              <w:t>C</w:t>
            </w:r>
            <w:r>
              <w:rPr>
                <w:sz w:val="24"/>
                <w:lang w:val="ru-RU"/>
              </w:rPr>
              <w:t>-</w:t>
            </w:r>
            <w:r>
              <w:rPr>
                <w:sz w:val="24"/>
                <w:lang w:val="en-US"/>
              </w:rPr>
              <w:t>A</w:t>
            </w:r>
            <w:r>
              <w:rPr>
                <w:sz w:val="24"/>
                <w:lang w:val="ru-RU"/>
              </w:rPr>
              <w:t>-</w:t>
            </w:r>
            <w:r>
              <w:rPr>
                <w:spacing w:val="-10"/>
                <w:sz w:val="24"/>
                <w:lang w:val="en-US"/>
              </w:rPr>
              <w:t>B</w:t>
            </w:r>
          </w:p>
          <w:p w14:paraId="3D4A612A">
            <w:pPr>
              <w:pStyle w:val="17"/>
              <w:numPr>
                <w:ilvl w:val="0"/>
                <w:numId w:val="167"/>
              </w:numPr>
              <w:tabs>
                <w:tab w:val="left" w:pos="239"/>
              </w:tabs>
              <w:ind w:left="239" w:hanging="230"/>
              <w:rPr>
                <w:sz w:val="24"/>
                <w:lang w:val="ru-RU"/>
              </w:rPr>
            </w:pPr>
            <w:r>
              <w:rPr>
                <w:sz w:val="24"/>
                <w:lang w:val="ru-RU"/>
              </w:rPr>
              <w:t>Ничего</w:t>
            </w:r>
            <w:r>
              <w:rPr>
                <w:spacing w:val="-2"/>
                <w:sz w:val="24"/>
                <w:lang w:val="ru-RU"/>
              </w:rPr>
              <w:t xml:space="preserve"> </w:t>
            </w:r>
            <w:r>
              <w:rPr>
                <w:sz w:val="24"/>
                <w:lang w:val="ru-RU"/>
              </w:rPr>
              <w:t>не</w:t>
            </w:r>
            <w:r>
              <w:rPr>
                <w:spacing w:val="-2"/>
                <w:sz w:val="24"/>
                <w:lang w:val="ru-RU"/>
              </w:rPr>
              <w:t xml:space="preserve"> </w:t>
            </w:r>
            <w:r>
              <w:rPr>
                <w:sz w:val="24"/>
                <w:lang w:val="ru-RU"/>
              </w:rPr>
              <w:t>буду</w:t>
            </w:r>
            <w:r>
              <w:rPr>
                <w:spacing w:val="-2"/>
                <w:sz w:val="24"/>
                <w:lang w:val="ru-RU"/>
              </w:rPr>
              <w:t xml:space="preserve"> </w:t>
            </w:r>
            <w:r>
              <w:rPr>
                <w:sz w:val="24"/>
                <w:lang w:val="ru-RU"/>
              </w:rPr>
              <w:t>делать,</w:t>
            </w:r>
            <w:r>
              <w:rPr>
                <w:spacing w:val="-2"/>
                <w:sz w:val="24"/>
                <w:lang w:val="ru-RU"/>
              </w:rPr>
              <w:t xml:space="preserve"> </w:t>
            </w:r>
            <w:r>
              <w:rPr>
                <w:sz w:val="24"/>
                <w:lang w:val="ru-RU"/>
              </w:rPr>
              <w:t>сердце</w:t>
            </w:r>
            <w:r>
              <w:rPr>
                <w:spacing w:val="-1"/>
                <w:sz w:val="24"/>
                <w:lang w:val="ru-RU"/>
              </w:rPr>
              <w:t xml:space="preserve"> </w:t>
            </w:r>
            <w:r>
              <w:rPr>
                <w:sz w:val="24"/>
                <w:lang w:val="ru-RU"/>
              </w:rPr>
              <w:t>же</w:t>
            </w:r>
            <w:r>
              <w:rPr>
                <w:spacing w:val="-2"/>
                <w:sz w:val="24"/>
                <w:lang w:val="ru-RU"/>
              </w:rPr>
              <w:t xml:space="preserve"> остановилось</w:t>
            </w:r>
          </w:p>
          <w:p w14:paraId="5BF01E57">
            <w:pPr>
              <w:pStyle w:val="17"/>
              <w:numPr>
                <w:ilvl w:val="0"/>
                <w:numId w:val="167"/>
              </w:numPr>
              <w:tabs>
                <w:tab w:val="left" w:pos="254"/>
              </w:tabs>
              <w:ind w:left="254" w:hanging="245"/>
              <w:rPr>
                <w:sz w:val="24"/>
                <w:lang w:val="ru-RU"/>
              </w:rPr>
            </w:pPr>
            <w:r>
              <w:rPr>
                <w:sz w:val="24"/>
                <w:lang w:val="ru-RU"/>
              </w:rPr>
              <w:t>СЛР</w:t>
            </w:r>
            <w:r>
              <w:rPr>
                <w:spacing w:val="-1"/>
                <w:sz w:val="24"/>
                <w:lang w:val="ru-RU"/>
              </w:rPr>
              <w:t xml:space="preserve"> </w:t>
            </w:r>
            <w:r>
              <w:rPr>
                <w:sz w:val="24"/>
                <w:lang w:val="ru-RU"/>
              </w:rPr>
              <w:t>по</w:t>
            </w:r>
            <w:r>
              <w:rPr>
                <w:spacing w:val="-1"/>
                <w:sz w:val="24"/>
                <w:lang w:val="ru-RU"/>
              </w:rPr>
              <w:t xml:space="preserve"> </w:t>
            </w:r>
            <w:r>
              <w:rPr>
                <w:sz w:val="24"/>
                <w:lang w:val="ru-RU"/>
              </w:rPr>
              <w:t>алгоритму А-В-</w:t>
            </w:r>
            <w:r>
              <w:rPr>
                <w:spacing w:val="-10"/>
                <w:sz w:val="24"/>
                <w:lang w:val="ru-RU"/>
              </w:rPr>
              <w:t>С</w:t>
            </w:r>
          </w:p>
          <w:p w14:paraId="05D77072">
            <w:pPr>
              <w:pStyle w:val="17"/>
              <w:numPr>
                <w:ilvl w:val="0"/>
                <w:numId w:val="167"/>
              </w:numPr>
              <w:tabs>
                <w:tab w:val="left" w:pos="235"/>
              </w:tabs>
              <w:spacing w:line="266" w:lineRule="exact"/>
              <w:ind w:left="235" w:hanging="226"/>
              <w:rPr>
                <w:sz w:val="24"/>
                <w:lang w:val="en-US"/>
              </w:rPr>
            </w:pPr>
            <w:r>
              <w:rPr>
                <w:sz w:val="24"/>
                <w:lang w:val="en-US"/>
              </w:rPr>
              <w:t>Буду</w:t>
            </w:r>
            <w:r>
              <w:rPr>
                <w:spacing w:val="-2"/>
                <w:sz w:val="24"/>
                <w:lang w:val="en-US"/>
              </w:rPr>
              <w:t xml:space="preserve"> </w:t>
            </w:r>
            <w:r>
              <w:rPr>
                <w:sz w:val="24"/>
                <w:lang w:val="en-US"/>
              </w:rPr>
              <w:t>ждать</w:t>
            </w:r>
            <w:r>
              <w:rPr>
                <w:spacing w:val="-1"/>
                <w:sz w:val="24"/>
                <w:lang w:val="en-US"/>
              </w:rPr>
              <w:t xml:space="preserve"> </w:t>
            </w:r>
            <w:r>
              <w:rPr>
                <w:sz w:val="24"/>
                <w:lang w:val="en-US"/>
              </w:rPr>
              <w:t>бригаду</w:t>
            </w:r>
            <w:r>
              <w:rPr>
                <w:spacing w:val="-1"/>
                <w:sz w:val="24"/>
                <w:lang w:val="en-US"/>
              </w:rPr>
              <w:t xml:space="preserve"> </w:t>
            </w:r>
            <w:r>
              <w:rPr>
                <w:spacing w:val="-5"/>
                <w:sz w:val="24"/>
                <w:lang w:val="en-US"/>
              </w:rPr>
              <w:t>СМП</w:t>
            </w:r>
          </w:p>
        </w:tc>
      </w:tr>
      <w:tr w14:paraId="6E4CC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1EF2C188">
            <w:pPr>
              <w:pStyle w:val="17"/>
              <w:ind w:left="0"/>
              <w:rPr>
                <w:sz w:val="24"/>
                <w:lang w:val="en-US"/>
              </w:rPr>
            </w:pPr>
          </w:p>
        </w:tc>
        <w:tc>
          <w:tcPr>
            <w:tcW w:w="2981" w:type="dxa"/>
          </w:tcPr>
          <w:p w14:paraId="29AC1326">
            <w:pPr>
              <w:pStyle w:val="17"/>
              <w:ind w:left="0"/>
              <w:rPr>
                <w:sz w:val="24"/>
                <w:lang w:val="en-US"/>
              </w:rPr>
            </w:pPr>
          </w:p>
        </w:tc>
        <w:tc>
          <w:tcPr>
            <w:tcW w:w="6470" w:type="dxa"/>
          </w:tcPr>
          <w:p w14:paraId="2FA2BDA9">
            <w:pPr>
              <w:pStyle w:val="17"/>
              <w:ind w:left="0"/>
              <w:rPr>
                <w:sz w:val="24"/>
                <w:lang w:val="en-US"/>
              </w:rPr>
            </w:pPr>
          </w:p>
        </w:tc>
      </w:tr>
    </w:tbl>
    <w:p w14:paraId="264B9EA1">
      <w:pPr>
        <w:pStyle w:val="17"/>
        <w:rPr>
          <w:sz w:val="24"/>
        </w:rPr>
        <w:sectPr>
          <w:pgSz w:w="11900" w:h="16840"/>
          <w:pgMar w:top="1120" w:right="425" w:bottom="2317" w:left="1275" w:header="0" w:footer="347" w:gutter="0"/>
          <w:cols w:space="720" w:num="1"/>
        </w:sectPr>
      </w:pPr>
    </w:p>
    <w:tbl>
      <w:tblPr>
        <w:tblStyle w:val="14"/>
        <w:tblW w:w="0" w:type="auto"/>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0"/>
        <w:gridCol w:w="2981"/>
        <w:gridCol w:w="6470"/>
      </w:tblGrid>
      <w:tr w14:paraId="22407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480" w:type="dxa"/>
          </w:tcPr>
          <w:p w14:paraId="413280E6">
            <w:pPr>
              <w:pStyle w:val="17"/>
              <w:ind w:left="0"/>
              <w:rPr>
                <w:lang w:val="en-US"/>
              </w:rPr>
            </w:pPr>
          </w:p>
        </w:tc>
        <w:tc>
          <w:tcPr>
            <w:tcW w:w="2981" w:type="dxa"/>
          </w:tcPr>
          <w:p w14:paraId="08666DA7">
            <w:pPr>
              <w:pStyle w:val="17"/>
              <w:ind w:left="0"/>
              <w:rPr>
                <w:lang w:val="en-US"/>
              </w:rPr>
            </w:pPr>
          </w:p>
        </w:tc>
        <w:tc>
          <w:tcPr>
            <w:tcW w:w="6470" w:type="dxa"/>
          </w:tcPr>
          <w:p w14:paraId="42458E3A">
            <w:pPr>
              <w:pStyle w:val="17"/>
              <w:ind w:left="0"/>
              <w:rPr>
                <w:lang w:val="en-US"/>
              </w:rPr>
            </w:pPr>
          </w:p>
        </w:tc>
      </w:tr>
      <w:tr w14:paraId="49548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480" w:type="dxa"/>
          </w:tcPr>
          <w:p w14:paraId="2FCEDAFD">
            <w:pPr>
              <w:pStyle w:val="17"/>
              <w:spacing w:before="16" w:line="266" w:lineRule="exact"/>
              <w:rPr>
                <w:sz w:val="24"/>
                <w:lang w:val="en-US"/>
              </w:rPr>
            </w:pPr>
            <w:r>
              <w:rPr>
                <w:spacing w:val="-5"/>
                <w:sz w:val="24"/>
                <w:lang w:val="en-US"/>
              </w:rPr>
              <w:t>Р2</w:t>
            </w:r>
          </w:p>
        </w:tc>
        <w:tc>
          <w:tcPr>
            <w:tcW w:w="2981" w:type="dxa"/>
          </w:tcPr>
          <w:p w14:paraId="316B7CBE">
            <w:pPr>
              <w:pStyle w:val="17"/>
              <w:spacing w:before="16" w:line="266" w:lineRule="exact"/>
              <w:jc w:val="center"/>
              <w:rPr>
                <w:sz w:val="24"/>
                <w:lang w:val="en-US"/>
              </w:rPr>
            </w:pPr>
            <w:r>
              <w:rPr>
                <w:spacing w:val="-2"/>
                <w:sz w:val="24"/>
                <w:lang w:val="en-US"/>
              </w:rPr>
              <w:t>отлично</w:t>
            </w:r>
          </w:p>
        </w:tc>
        <w:tc>
          <w:tcPr>
            <w:tcW w:w="6470" w:type="dxa"/>
          </w:tcPr>
          <w:p w14:paraId="51A3EAB7">
            <w:pPr>
              <w:pStyle w:val="17"/>
              <w:spacing w:before="16"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5"/>
                <w:sz w:val="24"/>
                <w:lang w:val="ru-RU"/>
              </w:rPr>
              <w:t>1,4</w:t>
            </w:r>
          </w:p>
        </w:tc>
      </w:tr>
      <w:tr w14:paraId="32595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480" w:type="dxa"/>
          </w:tcPr>
          <w:p w14:paraId="78ED9327">
            <w:pPr>
              <w:pStyle w:val="17"/>
              <w:spacing w:line="266" w:lineRule="exact"/>
              <w:rPr>
                <w:sz w:val="24"/>
                <w:lang w:val="en-US"/>
              </w:rPr>
            </w:pPr>
            <w:r>
              <w:rPr>
                <w:spacing w:val="-5"/>
                <w:sz w:val="24"/>
                <w:lang w:val="en-US"/>
              </w:rPr>
              <w:t>Р1</w:t>
            </w:r>
          </w:p>
        </w:tc>
        <w:tc>
          <w:tcPr>
            <w:tcW w:w="2981" w:type="dxa"/>
          </w:tcPr>
          <w:p w14:paraId="385A9429">
            <w:pPr>
              <w:pStyle w:val="17"/>
              <w:spacing w:line="266" w:lineRule="exact"/>
              <w:jc w:val="center"/>
              <w:rPr>
                <w:sz w:val="24"/>
                <w:lang w:val="en-US"/>
              </w:rPr>
            </w:pPr>
            <w:r>
              <w:rPr>
                <w:spacing w:val="-2"/>
                <w:sz w:val="24"/>
                <w:lang w:val="en-US"/>
              </w:rPr>
              <w:t>хорошо/удовлетворительно</w:t>
            </w:r>
          </w:p>
        </w:tc>
        <w:tc>
          <w:tcPr>
            <w:tcW w:w="6470" w:type="dxa"/>
          </w:tcPr>
          <w:p w14:paraId="556AD87E">
            <w:pPr>
              <w:pStyle w:val="17"/>
              <w:spacing w:before="21"/>
              <w:ind w:right="484"/>
              <w:rPr>
                <w:sz w:val="24"/>
                <w:lang w:val="ru-RU"/>
              </w:rPr>
            </w:pPr>
            <w:r>
              <w:rPr>
                <w:sz w:val="24"/>
                <w:lang w:val="ru-RU"/>
              </w:rPr>
              <w:t>Указываются</w:t>
            </w:r>
            <w:r>
              <w:rPr>
                <w:spacing w:val="-7"/>
                <w:sz w:val="24"/>
                <w:lang w:val="ru-RU"/>
              </w:rPr>
              <w:t xml:space="preserve"> </w:t>
            </w:r>
            <w:r>
              <w:rPr>
                <w:sz w:val="24"/>
                <w:lang w:val="ru-RU"/>
              </w:rPr>
              <w:t>дескрипторы</w:t>
            </w:r>
            <w:r>
              <w:rPr>
                <w:spacing w:val="-7"/>
                <w:sz w:val="24"/>
                <w:lang w:val="ru-RU"/>
              </w:rPr>
              <w:t xml:space="preserve"> </w:t>
            </w:r>
            <w:r>
              <w:rPr>
                <w:sz w:val="24"/>
                <w:lang w:val="ru-RU"/>
              </w:rPr>
              <w:t>неполного</w:t>
            </w:r>
            <w:r>
              <w:rPr>
                <w:spacing w:val="-9"/>
                <w:sz w:val="24"/>
                <w:lang w:val="ru-RU"/>
              </w:rPr>
              <w:t xml:space="preserve"> </w:t>
            </w:r>
            <w:r>
              <w:rPr>
                <w:sz w:val="24"/>
                <w:lang w:val="ru-RU"/>
              </w:rPr>
              <w:t>ответа</w:t>
            </w:r>
            <w:r>
              <w:rPr>
                <w:spacing w:val="-8"/>
                <w:sz w:val="24"/>
                <w:lang w:val="ru-RU"/>
              </w:rPr>
              <w:t xml:space="preserve"> </w:t>
            </w:r>
            <w:r>
              <w:rPr>
                <w:sz w:val="24"/>
                <w:lang w:val="ru-RU"/>
              </w:rPr>
              <w:t>на</w:t>
            </w:r>
            <w:r>
              <w:rPr>
                <w:spacing w:val="-9"/>
                <w:sz w:val="24"/>
                <w:lang w:val="ru-RU"/>
              </w:rPr>
              <w:t xml:space="preserve"> </w:t>
            </w:r>
            <w:r>
              <w:rPr>
                <w:sz w:val="24"/>
                <w:lang w:val="ru-RU"/>
              </w:rPr>
              <w:t>вопрос Для оценки «хорошо» 4</w:t>
            </w:r>
          </w:p>
          <w:p w14:paraId="1262D9FD">
            <w:pPr>
              <w:pStyle w:val="17"/>
              <w:spacing w:line="266" w:lineRule="exact"/>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10"/>
                <w:sz w:val="24"/>
                <w:lang w:val="en-US"/>
              </w:rPr>
              <w:t>1</w:t>
            </w:r>
          </w:p>
        </w:tc>
      </w:tr>
      <w:tr w14:paraId="738F9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480" w:type="dxa"/>
          </w:tcPr>
          <w:p w14:paraId="52BCC98D">
            <w:pPr>
              <w:pStyle w:val="17"/>
              <w:spacing w:line="266" w:lineRule="exact"/>
              <w:rPr>
                <w:sz w:val="24"/>
                <w:lang w:val="en-US"/>
              </w:rPr>
            </w:pPr>
            <w:r>
              <w:rPr>
                <w:spacing w:val="-5"/>
                <w:sz w:val="24"/>
                <w:lang w:val="en-US"/>
              </w:rPr>
              <w:t>Р0</w:t>
            </w:r>
          </w:p>
        </w:tc>
        <w:tc>
          <w:tcPr>
            <w:tcW w:w="2981" w:type="dxa"/>
          </w:tcPr>
          <w:p w14:paraId="275870AB">
            <w:pPr>
              <w:pStyle w:val="17"/>
              <w:spacing w:line="266" w:lineRule="exact"/>
              <w:jc w:val="center"/>
              <w:rPr>
                <w:sz w:val="24"/>
                <w:lang w:val="en-US"/>
              </w:rPr>
            </w:pPr>
            <w:r>
              <w:rPr>
                <w:spacing w:val="-2"/>
                <w:sz w:val="24"/>
                <w:lang w:val="en-US"/>
              </w:rPr>
              <w:t>неудовлетворительно</w:t>
            </w:r>
          </w:p>
        </w:tc>
        <w:tc>
          <w:tcPr>
            <w:tcW w:w="6470" w:type="dxa"/>
          </w:tcPr>
          <w:p w14:paraId="7ADC802B">
            <w:pPr>
              <w:pStyle w:val="17"/>
              <w:spacing w:before="23"/>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61C7525A">
            <w:pPr>
              <w:pStyle w:val="17"/>
              <w:spacing w:line="266" w:lineRule="exact"/>
              <w:rPr>
                <w:sz w:val="24"/>
                <w:lang w:val="en-US"/>
              </w:rPr>
            </w:pPr>
            <w:r>
              <w:rPr>
                <w:spacing w:val="-2"/>
                <w:sz w:val="24"/>
                <w:lang w:val="en-US"/>
              </w:rPr>
              <w:t>2,3,5</w:t>
            </w:r>
          </w:p>
        </w:tc>
      </w:tr>
      <w:tr w14:paraId="4D57B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480" w:type="dxa"/>
          </w:tcPr>
          <w:p w14:paraId="40E4A07A">
            <w:pPr>
              <w:pStyle w:val="17"/>
              <w:ind w:left="0"/>
              <w:rPr>
                <w:lang w:val="en-US"/>
              </w:rPr>
            </w:pPr>
          </w:p>
        </w:tc>
        <w:tc>
          <w:tcPr>
            <w:tcW w:w="2981" w:type="dxa"/>
          </w:tcPr>
          <w:p w14:paraId="4D23293D">
            <w:pPr>
              <w:pStyle w:val="17"/>
              <w:ind w:left="0"/>
              <w:rPr>
                <w:lang w:val="en-US"/>
              </w:rPr>
            </w:pPr>
          </w:p>
        </w:tc>
        <w:tc>
          <w:tcPr>
            <w:tcW w:w="6470" w:type="dxa"/>
          </w:tcPr>
          <w:p w14:paraId="6D88449C">
            <w:pPr>
              <w:pStyle w:val="17"/>
              <w:ind w:left="0"/>
              <w:rPr>
                <w:lang w:val="en-US"/>
              </w:rPr>
            </w:pPr>
          </w:p>
        </w:tc>
      </w:tr>
      <w:tr w14:paraId="39C51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0E401849">
            <w:pPr>
              <w:pStyle w:val="17"/>
              <w:spacing w:before="21" w:line="266" w:lineRule="exact"/>
              <w:rPr>
                <w:sz w:val="24"/>
                <w:lang w:val="en-US"/>
              </w:rPr>
            </w:pPr>
            <w:r>
              <w:rPr>
                <w:spacing w:val="-10"/>
                <w:sz w:val="24"/>
                <w:lang w:val="en-US"/>
              </w:rPr>
              <w:t>О</w:t>
            </w:r>
          </w:p>
        </w:tc>
        <w:tc>
          <w:tcPr>
            <w:tcW w:w="2981" w:type="dxa"/>
          </w:tcPr>
          <w:p w14:paraId="1CE9C2E7">
            <w:pPr>
              <w:pStyle w:val="17"/>
              <w:spacing w:before="21" w:line="266" w:lineRule="exact"/>
              <w:ind w:right="1"/>
              <w:jc w:val="center"/>
              <w:rPr>
                <w:sz w:val="24"/>
                <w:lang w:val="en-US"/>
              </w:rPr>
            </w:pPr>
            <w:r>
              <w:rPr>
                <w:sz w:val="24"/>
                <w:lang w:val="en-US"/>
              </w:rPr>
              <w:t>Итоговая</w:t>
            </w:r>
            <w:r>
              <w:rPr>
                <w:spacing w:val="-6"/>
                <w:sz w:val="24"/>
                <w:lang w:val="en-US"/>
              </w:rPr>
              <w:t xml:space="preserve"> </w:t>
            </w:r>
            <w:r>
              <w:rPr>
                <w:spacing w:val="-2"/>
                <w:sz w:val="24"/>
                <w:lang w:val="en-US"/>
              </w:rPr>
              <w:t>оценка</w:t>
            </w:r>
          </w:p>
        </w:tc>
        <w:tc>
          <w:tcPr>
            <w:tcW w:w="6470" w:type="dxa"/>
          </w:tcPr>
          <w:p w14:paraId="2DF7A3D6">
            <w:pPr>
              <w:pStyle w:val="17"/>
              <w:ind w:left="0"/>
              <w:rPr>
                <w:lang w:val="en-US"/>
              </w:rPr>
            </w:pPr>
          </w:p>
        </w:tc>
      </w:tr>
      <w:tr w14:paraId="6B7C5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7F1CE81F">
            <w:pPr>
              <w:pStyle w:val="17"/>
              <w:spacing w:before="30" w:line="266" w:lineRule="exact"/>
              <w:rPr>
                <w:sz w:val="24"/>
                <w:lang w:val="en-US"/>
              </w:rPr>
            </w:pPr>
            <w:r>
              <w:rPr>
                <w:spacing w:val="-10"/>
                <w:sz w:val="24"/>
                <w:lang w:val="en-US"/>
              </w:rPr>
              <w:t>А</w:t>
            </w:r>
          </w:p>
        </w:tc>
        <w:tc>
          <w:tcPr>
            <w:tcW w:w="2981" w:type="dxa"/>
          </w:tcPr>
          <w:p w14:paraId="3500BFC1">
            <w:pPr>
              <w:pStyle w:val="17"/>
              <w:spacing w:before="30" w:line="266" w:lineRule="exact"/>
              <w:ind w:right="2"/>
              <w:jc w:val="center"/>
              <w:rPr>
                <w:sz w:val="24"/>
                <w:lang w:val="ru-RU"/>
              </w:rPr>
            </w:pPr>
            <w:r>
              <w:rPr>
                <w:sz w:val="24"/>
                <w:lang w:val="ru-RU"/>
              </w:rPr>
              <w:t>Ф.И.О.</w:t>
            </w:r>
            <w:r>
              <w:rPr>
                <w:spacing w:val="-4"/>
                <w:sz w:val="24"/>
                <w:lang w:val="ru-RU"/>
              </w:rPr>
              <w:t xml:space="preserve"> </w:t>
            </w:r>
            <w:r>
              <w:rPr>
                <w:sz w:val="24"/>
                <w:lang w:val="ru-RU"/>
              </w:rPr>
              <w:t>автора-</w:t>
            </w:r>
            <w:r>
              <w:rPr>
                <w:spacing w:val="-2"/>
                <w:sz w:val="24"/>
                <w:lang w:val="ru-RU"/>
              </w:rPr>
              <w:t>составителя</w:t>
            </w:r>
          </w:p>
        </w:tc>
        <w:tc>
          <w:tcPr>
            <w:tcW w:w="6470" w:type="dxa"/>
          </w:tcPr>
          <w:p w14:paraId="156A6F62">
            <w:pPr>
              <w:pStyle w:val="17"/>
              <w:spacing w:before="30" w:line="266" w:lineRule="exact"/>
              <w:rPr>
                <w:sz w:val="24"/>
                <w:lang w:val="en-US"/>
              </w:rPr>
            </w:pPr>
            <w:r>
              <w:rPr>
                <w:sz w:val="24"/>
                <w:lang w:val="en-US"/>
              </w:rPr>
              <w:t>Брагина</w:t>
            </w:r>
            <w:r>
              <w:rPr>
                <w:spacing w:val="-5"/>
                <w:sz w:val="24"/>
                <w:lang w:val="en-US"/>
              </w:rPr>
              <w:t xml:space="preserve"> </w:t>
            </w:r>
            <w:r>
              <w:rPr>
                <w:sz w:val="24"/>
                <w:lang w:val="en-US"/>
              </w:rPr>
              <w:t>Марина</w:t>
            </w:r>
            <w:r>
              <w:rPr>
                <w:spacing w:val="-4"/>
                <w:sz w:val="24"/>
                <w:lang w:val="en-US"/>
              </w:rPr>
              <w:t xml:space="preserve"> </w:t>
            </w:r>
            <w:r>
              <w:rPr>
                <w:spacing w:val="-2"/>
                <w:sz w:val="24"/>
                <w:lang w:val="en-US"/>
              </w:rPr>
              <w:t>Геннадьевна</w:t>
            </w:r>
          </w:p>
        </w:tc>
      </w:tr>
    </w:tbl>
    <w:p w14:paraId="75E89338">
      <w:pPr>
        <w:pStyle w:val="9"/>
        <w:spacing w:before="272" w:after="10"/>
        <w:ind w:left="242"/>
        <w:jc w:val="center"/>
      </w:pPr>
      <w:r>
        <w:t>Ситуационная</w:t>
      </w:r>
      <w:r>
        <w:rPr>
          <w:spacing w:val="-4"/>
        </w:rPr>
        <w:t xml:space="preserve"> </w:t>
      </w:r>
      <w:r>
        <w:t>задача</w:t>
      </w:r>
      <w:r>
        <w:rPr>
          <w:spacing w:val="-4"/>
        </w:rPr>
        <w:t xml:space="preserve"> </w:t>
      </w:r>
      <w:r>
        <w:t>№2</w:t>
      </w:r>
      <w:r>
        <w:rPr>
          <w:spacing w:val="-5"/>
        </w:rPr>
        <w:t xml:space="preserve"> </w:t>
      </w:r>
    </w:p>
    <w:tbl>
      <w:tblPr>
        <w:tblStyle w:val="14"/>
        <w:tblW w:w="0" w:type="auto"/>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47"/>
        <w:gridCol w:w="6365"/>
      </w:tblGrid>
      <w:tr w14:paraId="6AA4E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trPr>
        <w:tc>
          <w:tcPr>
            <w:tcW w:w="485" w:type="dxa"/>
          </w:tcPr>
          <w:p w14:paraId="721A7CBF">
            <w:pPr>
              <w:pStyle w:val="17"/>
              <w:ind w:left="0"/>
              <w:rPr>
                <w:lang w:val="en-US"/>
              </w:rPr>
            </w:pPr>
          </w:p>
        </w:tc>
        <w:tc>
          <w:tcPr>
            <w:tcW w:w="2947" w:type="dxa"/>
          </w:tcPr>
          <w:p w14:paraId="51E87B15">
            <w:pPr>
              <w:pStyle w:val="17"/>
              <w:spacing w:before="274"/>
              <w:jc w:val="center"/>
              <w:rPr>
                <w:b/>
                <w:sz w:val="24"/>
                <w:lang w:val="en-US"/>
              </w:rPr>
            </w:pPr>
            <w:r>
              <w:rPr>
                <w:b/>
                <w:spacing w:val="-5"/>
                <w:sz w:val="24"/>
                <w:lang w:val="en-US"/>
              </w:rPr>
              <w:t>Код</w:t>
            </w:r>
          </w:p>
        </w:tc>
        <w:tc>
          <w:tcPr>
            <w:tcW w:w="6365" w:type="dxa"/>
          </w:tcPr>
          <w:p w14:paraId="2D1C23B9">
            <w:pPr>
              <w:pStyle w:val="17"/>
              <w:spacing w:line="270" w:lineRule="atLeast"/>
              <w:rPr>
                <w:b/>
                <w:sz w:val="24"/>
                <w:lang w:val="ru-RU"/>
              </w:rPr>
            </w:pPr>
            <w:r>
              <w:rPr>
                <w:b/>
                <w:sz w:val="24"/>
                <w:lang w:val="ru-RU"/>
              </w:rPr>
              <w:t>Текст</w:t>
            </w:r>
            <w:r>
              <w:rPr>
                <w:b/>
                <w:spacing w:val="-7"/>
                <w:sz w:val="24"/>
                <w:lang w:val="ru-RU"/>
              </w:rPr>
              <w:t xml:space="preserve"> </w:t>
            </w:r>
            <w:r>
              <w:rPr>
                <w:b/>
                <w:sz w:val="24"/>
                <w:lang w:val="ru-RU"/>
              </w:rPr>
              <w:t>компетенции</w:t>
            </w:r>
            <w:r>
              <w:rPr>
                <w:b/>
                <w:spacing w:val="-7"/>
                <w:sz w:val="24"/>
                <w:lang w:val="ru-RU"/>
              </w:rPr>
              <w:t xml:space="preserve"> </w:t>
            </w:r>
            <w:r>
              <w:rPr>
                <w:b/>
                <w:sz w:val="24"/>
                <w:lang w:val="ru-RU"/>
              </w:rPr>
              <w:t>/</w:t>
            </w:r>
            <w:r>
              <w:rPr>
                <w:b/>
                <w:spacing w:val="-7"/>
                <w:sz w:val="24"/>
                <w:lang w:val="ru-RU"/>
              </w:rPr>
              <w:t xml:space="preserve"> </w:t>
            </w:r>
            <w:r>
              <w:rPr>
                <w:b/>
                <w:sz w:val="24"/>
                <w:lang w:val="ru-RU"/>
              </w:rPr>
              <w:t>названия</w:t>
            </w:r>
            <w:r>
              <w:rPr>
                <w:b/>
                <w:spacing w:val="-7"/>
                <w:sz w:val="24"/>
                <w:lang w:val="ru-RU"/>
              </w:rPr>
              <w:t xml:space="preserve"> </w:t>
            </w:r>
            <w:r>
              <w:rPr>
                <w:b/>
                <w:sz w:val="24"/>
                <w:lang w:val="ru-RU"/>
              </w:rPr>
              <w:t>трудовой</w:t>
            </w:r>
            <w:r>
              <w:rPr>
                <w:b/>
                <w:spacing w:val="-7"/>
                <w:sz w:val="24"/>
                <w:lang w:val="ru-RU"/>
              </w:rPr>
              <w:t xml:space="preserve"> </w:t>
            </w:r>
            <w:r>
              <w:rPr>
                <w:b/>
                <w:sz w:val="24"/>
                <w:lang w:val="ru-RU"/>
              </w:rPr>
              <w:t>функции</w:t>
            </w:r>
            <w:r>
              <w:rPr>
                <w:b/>
                <w:spacing w:val="-7"/>
                <w:sz w:val="24"/>
                <w:lang w:val="ru-RU"/>
              </w:rPr>
              <w:t xml:space="preserve"> </w:t>
            </w:r>
            <w:r>
              <w:rPr>
                <w:b/>
                <w:sz w:val="24"/>
                <w:lang w:val="ru-RU"/>
              </w:rPr>
              <w:t>/ названия трудового действия / текст элемента ситуационной задачи</w:t>
            </w:r>
          </w:p>
        </w:tc>
      </w:tr>
      <w:tr w14:paraId="00FAA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85" w:type="dxa"/>
          </w:tcPr>
          <w:p w14:paraId="3CA82B20">
            <w:pPr>
              <w:pStyle w:val="17"/>
              <w:spacing w:before="2" w:line="266" w:lineRule="exact"/>
              <w:ind w:left="58" w:right="33"/>
              <w:jc w:val="center"/>
              <w:rPr>
                <w:sz w:val="24"/>
                <w:lang w:val="en-US"/>
              </w:rPr>
            </w:pPr>
            <w:r>
              <w:rPr>
                <w:spacing w:val="-10"/>
                <w:sz w:val="24"/>
                <w:lang w:val="en-US"/>
              </w:rPr>
              <w:t>С</w:t>
            </w:r>
          </w:p>
        </w:tc>
        <w:tc>
          <w:tcPr>
            <w:tcW w:w="2947" w:type="dxa"/>
          </w:tcPr>
          <w:p w14:paraId="326E2D66">
            <w:pPr>
              <w:pStyle w:val="17"/>
              <w:spacing w:before="2" w:line="266" w:lineRule="exact"/>
              <w:jc w:val="center"/>
              <w:rPr>
                <w:b/>
                <w:sz w:val="24"/>
                <w:lang w:val="en-US"/>
              </w:rPr>
            </w:pPr>
            <w:r>
              <w:rPr>
                <w:b/>
                <w:spacing w:val="-2"/>
                <w:sz w:val="24"/>
                <w:lang w:val="en-US"/>
              </w:rPr>
              <w:t>33.02.01</w:t>
            </w:r>
          </w:p>
        </w:tc>
        <w:tc>
          <w:tcPr>
            <w:tcW w:w="6365" w:type="dxa"/>
          </w:tcPr>
          <w:p w14:paraId="04C207D9">
            <w:pPr>
              <w:pStyle w:val="17"/>
              <w:spacing w:before="2" w:line="266" w:lineRule="exact"/>
              <w:rPr>
                <w:b/>
                <w:sz w:val="24"/>
                <w:lang w:val="en-US"/>
              </w:rPr>
            </w:pPr>
            <w:r>
              <w:rPr>
                <w:b/>
                <w:spacing w:val="-2"/>
                <w:sz w:val="24"/>
                <w:lang w:val="en-US"/>
              </w:rPr>
              <w:t>Фармация</w:t>
            </w:r>
          </w:p>
        </w:tc>
      </w:tr>
      <w:tr w14:paraId="6F0C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485" w:type="dxa"/>
          </w:tcPr>
          <w:p w14:paraId="3F5C69B9">
            <w:pPr>
              <w:pStyle w:val="17"/>
              <w:spacing w:line="266" w:lineRule="exact"/>
              <w:ind w:left="71" w:right="33"/>
              <w:jc w:val="center"/>
              <w:rPr>
                <w:sz w:val="24"/>
                <w:lang w:val="en-US"/>
              </w:rPr>
            </w:pPr>
            <w:r>
              <w:rPr>
                <w:spacing w:val="-10"/>
                <w:sz w:val="24"/>
                <w:lang w:val="en-US"/>
              </w:rPr>
              <w:t>И</w:t>
            </w:r>
          </w:p>
        </w:tc>
        <w:tc>
          <w:tcPr>
            <w:tcW w:w="2947" w:type="dxa"/>
          </w:tcPr>
          <w:p w14:paraId="41A305CB">
            <w:pPr>
              <w:pStyle w:val="17"/>
              <w:ind w:left="0"/>
              <w:rPr>
                <w:lang w:val="en-US"/>
              </w:rPr>
            </w:pPr>
          </w:p>
        </w:tc>
        <w:tc>
          <w:tcPr>
            <w:tcW w:w="6365" w:type="dxa"/>
          </w:tcPr>
          <w:p w14:paraId="7141B484">
            <w:pPr>
              <w:pStyle w:val="17"/>
              <w:rPr>
                <w:b/>
                <w:sz w:val="24"/>
                <w:lang w:val="ru-RU"/>
              </w:rPr>
            </w:pPr>
            <w:r>
              <w:rPr>
                <w:b/>
                <w:sz w:val="24"/>
                <w:lang w:val="ru-RU"/>
              </w:rPr>
              <w:t>ОЗНАКОМЬТЕСЬ</w:t>
            </w:r>
            <w:r>
              <w:rPr>
                <w:b/>
                <w:spacing w:val="-10"/>
                <w:sz w:val="24"/>
                <w:lang w:val="ru-RU"/>
              </w:rPr>
              <w:t xml:space="preserve"> </w:t>
            </w:r>
            <w:r>
              <w:rPr>
                <w:b/>
                <w:sz w:val="24"/>
                <w:lang w:val="ru-RU"/>
              </w:rPr>
              <w:t>С</w:t>
            </w:r>
            <w:r>
              <w:rPr>
                <w:b/>
                <w:spacing w:val="-10"/>
                <w:sz w:val="24"/>
                <w:lang w:val="ru-RU"/>
              </w:rPr>
              <w:t xml:space="preserve"> </w:t>
            </w:r>
            <w:r>
              <w:rPr>
                <w:b/>
                <w:sz w:val="24"/>
                <w:lang w:val="ru-RU"/>
              </w:rPr>
              <w:t>СИТУАЦИЕЙ</w:t>
            </w:r>
            <w:r>
              <w:rPr>
                <w:b/>
                <w:spacing w:val="-9"/>
                <w:sz w:val="24"/>
                <w:lang w:val="ru-RU"/>
              </w:rPr>
              <w:t xml:space="preserve"> </w:t>
            </w:r>
            <w:r>
              <w:rPr>
                <w:b/>
                <w:sz w:val="24"/>
                <w:lang w:val="ru-RU"/>
              </w:rPr>
              <w:t>И</w:t>
            </w:r>
            <w:r>
              <w:rPr>
                <w:b/>
                <w:spacing w:val="-10"/>
                <w:sz w:val="24"/>
                <w:lang w:val="ru-RU"/>
              </w:rPr>
              <w:t xml:space="preserve"> </w:t>
            </w:r>
            <w:r>
              <w:rPr>
                <w:b/>
                <w:sz w:val="24"/>
                <w:lang w:val="ru-RU"/>
              </w:rPr>
              <w:t>ДАЙТЕ РАЗВЕРНУТЫЕ ОТВЕТЫ НА ВОПРОСЫ</w:t>
            </w:r>
          </w:p>
        </w:tc>
      </w:tr>
      <w:tr w14:paraId="61DC3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9" w:hRule="atLeast"/>
        </w:trPr>
        <w:tc>
          <w:tcPr>
            <w:tcW w:w="485" w:type="dxa"/>
          </w:tcPr>
          <w:p w14:paraId="3864D229">
            <w:pPr>
              <w:pStyle w:val="17"/>
              <w:spacing w:line="266" w:lineRule="exact"/>
              <w:ind w:left="67" w:right="33"/>
              <w:jc w:val="center"/>
              <w:rPr>
                <w:sz w:val="24"/>
                <w:lang w:val="en-US"/>
              </w:rPr>
            </w:pPr>
            <w:r>
              <w:rPr>
                <w:spacing w:val="-10"/>
                <w:sz w:val="24"/>
                <w:lang w:val="en-US"/>
              </w:rPr>
              <w:t>У</w:t>
            </w:r>
          </w:p>
        </w:tc>
        <w:tc>
          <w:tcPr>
            <w:tcW w:w="2947" w:type="dxa"/>
          </w:tcPr>
          <w:p w14:paraId="2AC4C49A">
            <w:pPr>
              <w:pStyle w:val="17"/>
              <w:ind w:left="0"/>
              <w:rPr>
                <w:lang w:val="en-US"/>
              </w:rPr>
            </w:pPr>
          </w:p>
        </w:tc>
        <w:tc>
          <w:tcPr>
            <w:tcW w:w="6365" w:type="dxa"/>
          </w:tcPr>
          <w:p w14:paraId="50B86D20">
            <w:pPr>
              <w:pStyle w:val="17"/>
              <w:ind w:firstLine="400"/>
              <w:jc w:val="both"/>
              <w:rPr>
                <w:sz w:val="24"/>
                <w:lang w:val="ru-RU"/>
              </w:rPr>
            </w:pPr>
            <w:r>
              <w:rPr>
                <w:sz w:val="24"/>
                <w:lang w:val="ru-RU"/>
              </w:rPr>
              <w:t>Вызов фельдшера скорой помощи на строительную площадку. Рабочему 28 лет, на правую голень упала металлическая балка. Пострадавший стонет от боли. Бледен, покрыт холодным потом. На передней поверхности верхней трети</w:t>
            </w:r>
            <w:r>
              <w:rPr>
                <w:spacing w:val="43"/>
                <w:sz w:val="24"/>
                <w:lang w:val="ru-RU"/>
              </w:rPr>
              <w:t xml:space="preserve"> </w:t>
            </w:r>
            <w:r>
              <w:rPr>
                <w:sz w:val="24"/>
                <w:lang w:val="ru-RU"/>
              </w:rPr>
              <w:t>правой</w:t>
            </w:r>
            <w:r>
              <w:rPr>
                <w:spacing w:val="46"/>
                <w:sz w:val="24"/>
                <w:lang w:val="ru-RU"/>
              </w:rPr>
              <w:t xml:space="preserve"> </w:t>
            </w:r>
            <w:r>
              <w:rPr>
                <w:sz w:val="24"/>
                <w:lang w:val="ru-RU"/>
              </w:rPr>
              <w:t>голени</w:t>
            </w:r>
            <w:r>
              <w:rPr>
                <w:spacing w:val="46"/>
                <w:sz w:val="24"/>
                <w:lang w:val="ru-RU"/>
              </w:rPr>
              <w:t xml:space="preserve"> </w:t>
            </w:r>
            <w:r>
              <w:rPr>
                <w:sz w:val="24"/>
                <w:lang w:val="ru-RU"/>
              </w:rPr>
              <w:t>имеется</w:t>
            </w:r>
            <w:r>
              <w:rPr>
                <w:spacing w:val="47"/>
                <w:sz w:val="24"/>
                <w:lang w:val="ru-RU"/>
              </w:rPr>
              <w:t xml:space="preserve"> </w:t>
            </w:r>
            <w:r>
              <w:rPr>
                <w:sz w:val="24"/>
                <w:lang w:val="ru-RU"/>
              </w:rPr>
              <w:t>рана</w:t>
            </w:r>
            <w:r>
              <w:rPr>
                <w:spacing w:val="46"/>
                <w:sz w:val="24"/>
                <w:lang w:val="ru-RU"/>
              </w:rPr>
              <w:t xml:space="preserve"> </w:t>
            </w:r>
            <w:r>
              <w:rPr>
                <w:sz w:val="24"/>
                <w:lang w:val="ru-RU"/>
              </w:rPr>
              <w:t>размером</w:t>
            </w:r>
            <w:r>
              <w:rPr>
                <w:spacing w:val="47"/>
                <w:sz w:val="24"/>
                <w:lang w:val="ru-RU"/>
              </w:rPr>
              <w:t xml:space="preserve"> </w:t>
            </w:r>
            <w:r>
              <w:rPr>
                <w:sz w:val="24"/>
                <w:lang w:val="ru-RU"/>
              </w:rPr>
              <w:t>10</w:t>
            </w:r>
            <w:r>
              <w:rPr>
                <w:spacing w:val="46"/>
                <w:sz w:val="24"/>
                <w:lang w:val="ru-RU"/>
              </w:rPr>
              <w:t xml:space="preserve"> </w:t>
            </w:r>
            <w:r>
              <w:rPr>
                <w:sz w:val="24"/>
                <w:lang w:val="ru-RU"/>
              </w:rPr>
              <w:t>х</w:t>
            </w:r>
            <w:r>
              <w:rPr>
                <w:spacing w:val="46"/>
                <w:sz w:val="24"/>
                <w:lang w:val="ru-RU"/>
              </w:rPr>
              <w:t xml:space="preserve"> </w:t>
            </w:r>
            <w:r>
              <w:rPr>
                <w:sz w:val="24"/>
                <w:lang w:val="ru-RU"/>
              </w:rPr>
              <w:t>3</w:t>
            </w:r>
            <w:r>
              <w:rPr>
                <w:spacing w:val="46"/>
                <w:sz w:val="24"/>
                <w:lang w:val="ru-RU"/>
              </w:rPr>
              <w:t xml:space="preserve"> </w:t>
            </w:r>
            <w:r>
              <w:rPr>
                <w:sz w:val="24"/>
                <w:lang w:val="ru-RU"/>
              </w:rPr>
              <w:t>см,</w:t>
            </w:r>
            <w:r>
              <w:rPr>
                <w:spacing w:val="46"/>
                <w:sz w:val="24"/>
                <w:lang w:val="ru-RU"/>
              </w:rPr>
              <w:t xml:space="preserve"> </w:t>
            </w:r>
            <w:r>
              <w:rPr>
                <w:spacing w:val="-5"/>
                <w:sz w:val="24"/>
                <w:lang w:val="ru-RU"/>
              </w:rPr>
              <w:t>из</w:t>
            </w:r>
          </w:p>
          <w:p w14:paraId="64DE9054">
            <w:pPr>
              <w:pStyle w:val="17"/>
              <w:spacing w:line="270" w:lineRule="atLeast"/>
              <w:jc w:val="both"/>
              <w:rPr>
                <w:sz w:val="24"/>
                <w:lang w:val="en-US"/>
              </w:rPr>
            </w:pPr>
            <w:r>
              <w:rPr>
                <w:sz w:val="24"/>
                <w:lang w:val="ru-RU"/>
              </w:rPr>
              <w:t>которой пульсирующей струей вытекает алая кровь, выступают</w:t>
            </w:r>
            <w:r>
              <w:rPr>
                <w:spacing w:val="28"/>
                <w:sz w:val="24"/>
                <w:lang w:val="ru-RU"/>
              </w:rPr>
              <w:t xml:space="preserve">  </w:t>
            </w:r>
            <w:r>
              <w:rPr>
                <w:sz w:val="24"/>
                <w:lang w:val="ru-RU"/>
              </w:rPr>
              <w:t>отломки</w:t>
            </w:r>
            <w:r>
              <w:rPr>
                <w:spacing w:val="29"/>
                <w:sz w:val="24"/>
                <w:lang w:val="ru-RU"/>
              </w:rPr>
              <w:t xml:space="preserve">  </w:t>
            </w:r>
            <w:r>
              <w:rPr>
                <w:sz w:val="24"/>
                <w:lang w:val="ru-RU"/>
              </w:rPr>
              <w:t>большеберцовой</w:t>
            </w:r>
            <w:r>
              <w:rPr>
                <w:spacing w:val="29"/>
                <w:sz w:val="24"/>
                <w:lang w:val="ru-RU"/>
              </w:rPr>
              <w:t xml:space="preserve">  </w:t>
            </w:r>
            <w:r>
              <w:rPr>
                <w:sz w:val="24"/>
                <w:lang w:val="ru-RU"/>
              </w:rPr>
              <w:t>кости.</w:t>
            </w:r>
            <w:r>
              <w:rPr>
                <w:spacing w:val="29"/>
                <w:sz w:val="24"/>
                <w:lang w:val="ru-RU"/>
              </w:rPr>
              <w:t xml:space="preserve">  </w:t>
            </w:r>
            <w:r>
              <w:rPr>
                <w:spacing w:val="-2"/>
                <w:sz w:val="24"/>
                <w:lang w:val="en-US"/>
              </w:rPr>
              <w:t>Отмечаются</w:t>
            </w:r>
          </w:p>
        </w:tc>
      </w:tr>
      <w:tr w14:paraId="4FCC5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485" w:type="dxa"/>
          </w:tcPr>
          <w:p w14:paraId="1ABFE2A7">
            <w:pPr>
              <w:pStyle w:val="17"/>
              <w:ind w:left="0"/>
              <w:rPr>
                <w:sz w:val="20"/>
                <w:lang w:val="en-US"/>
              </w:rPr>
            </w:pPr>
          </w:p>
        </w:tc>
        <w:tc>
          <w:tcPr>
            <w:tcW w:w="2947" w:type="dxa"/>
          </w:tcPr>
          <w:p w14:paraId="02D08BAA">
            <w:pPr>
              <w:pStyle w:val="17"/>
              <w:ind w:left="0"/>
              <w:rPr>
                <w:sz w:val="20"/>
                <w:lang w:val="en-US"/>
              </w:rPr>
            </w:pPr>
          </w:p>
        </w:tc>
        <w:tc>
          <w:tcPr>
            <w:tcW w:w="6365" w:type="dxa"/>
          </w:tcPr>
          <w:p w14:paraId="6D98B698">
            <w:pPr>
              <w:pStyle w:val="17"/>
              <w:ind w:left="0"/>
              <w:rPr>
                <w:sz w:val="20"/>
                <w:lang w:val="en-US"/>
              </w:rPr>
            </w:pPr>
          </w:p>
        </w:tc>
      </w:tr>
      <w:tr w14:paraId="46C00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364D7369">
            <w:pPr>
              <w:pStyle w:val="17"/>
              <w:spacing w:before="21" w:line="266" w:lineRule="exact"/>
              <w:ind w:left="58" w:right="33"/>
              <w:jc w:val="center"/>
              <w:rPr>
                <w:sz w:val="24"/>
                <w:lang w:val="en-US"/>
              </w:rPr>
            </w:pPr>
            <w:r>
              <w:rPr>
                <w:spacing w:val="-10"/>
                <w:sz w:val="24"/>
                <w:lang w:val="en-US"/>
              </w:rPr>
              <w:t>В</w:t>
            </w:r>
          </w:p>
        </w:tc>
        <w:tc>
          <w:tcPr>
            <w:tcW w:w="2947" w:type="dxa"/>
          </w:tcPr>
          <w:p w14:paraId="1CBD25C2">
            <w:pPr>
              <w:pStyle w:val="17"/>
              <w:spacing w:before="21" w:line="266" w:lineRule="exact"/>
              <w:jc w:val="center"/>
              <w:rPr>
                <w:sz w:val="24"/>
                <w:lang w:val="en-US"/>
              </w:rPr>
            </w:pPr>
            <w:r>
              <w:rPr>
                <w:spacing w:val="-10"/>
                <w:sz w:val="24"/>
                <w:lang w:val="en-US"/>
              </w:rPr>
              <w:t>1</w:t>
            </w:r>
          </w:p>
        </w:tc>
        <w:tc>
          <w:tcPr>
            <w:tcW w:w="6365" w:type="dxa"/>
          </w:tcPr>
          <w:p w14:paraId="177DECDC">
            <w:pPr>
              <w:pStyle w:val="17"/>
              <w:spacing w:before="21" w:line="266" w:lineRule="exact"/>
              <w:rPr>
                <w:sz w:val="24"/>
                <w:lang w:val="en-US"/>
              </w:rPr>
            </w:pPr>
            <w:r>
              <w:rPr>
                <w:sz w:val="24"/>
                <w:lang w:val="en-US"/>
              </w:rPr>
              <w:t>Сформулируйте</w:t>
            </w:r>
            <w:r>
              <w:rPr>
                <w:spacing w:val="-13"/>
                <w:sz w:val="24"/>
                <w:lang w:val="en-US"/>
              </w:rPr>
              <w:t xml:space="preserve"> </w:t>
            </w:r>
            <w:r>
              <w:rPr>
                <w:sz w:val="24"/>
                <w:lang w:val="en-US"/>
              </w:rPr>
              <w:t>предположительный</w:t>
            </w:r>
            <w:r>
              <w:rPr>
                <w:spacing w:val="-13"/>
                <w:sz w:val="24"/>
                <w:lang w:val="en-US"/>
              </w:rPr>
              <w:t xml:space="preserve"> </w:t>
            </w:r>
            <w:r>
              <w:rPr>
                <w:spacing w:val="-2"/>
                <w:sz w:val="24"/>
                <w:lang w:val="en-US"/>
              </w:rPr>
              <w:t>диагноз.</w:t>
            </w:r>
          </w:p>
        </w:tc>
      </w:tr>
      <w:tr w14:paraId="78E00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4A16653D">
            <w:pPr>
              <w:pStyle w:val="17"/>
              <w:spacing w:before="5"/>
              <w:ind w:left="58" w:right="33"/>
              <w:jc w:val="center"/>
              <w:rPr>
                <w:sz w:val="24"/>
                <w:lang w:val="en-US"/>
              </w:rPr>
            </w:pPr>
            <w:r>
              <w:rPr>
                <w:spacing w:val="-10"/>
                <w:sz w:val="24"/>
                <w:lang w:val="en-US"/>
              </w:rPr>
              <w:t>В</w:t>
            </w:r>
          </w:p>
        </w:tc>
        <w:tc>
          <w:tcPr>
            <w:tcW w:w="2947" w:type="dxa"/>
          </w:tcPr>
          <w:p w14:paraId="1137AEF7">
            <w:pPr>
              <w:pStyle w:val="17"/>
              <w:spacing w:before="5"/>
              <w:jc w:val="center"/>
              <w:rPr>
                <w:sz w:val="24"/>
                <w:lang w:val="en-US"/>
              </w:rPr>
            </w:pPr>
            <w:r>
              <w:rPr>
                <w:spacing w:val="-10"/>
                <w:sz w:val="24"/>
                <w:lang w:val="en-US"/>
              </w:rPr>
              <w:t>2</w:t>
            </w:r>
          </w:p>
        </w:tc>
        <w:tc>
          <w:tcPr>
            <w:tcW w:w="6365" w:type="dxa"/>
          </w:tcPr>
          <w:p w14:paraId="474A3A72">
            <w:pPr>
              <w:pStyle w:val="17"/>
              <w:spacing w:before="5"/>
              <w:rPr>
                <w:sz w:val="24"/>
                <w:lang w:val="ru-RU"/>
              </w:rPr>
            </w:pPr>
            <w:r>
              <w:rPr>
                <w:sz w:val="24"/>
                <w:lang w:val="ru-RU"/>
              </w:rPr>
              <w:t>Ваши</w:t>
            </w:r>
            <w:r>
              <w:rPr>
                <w:spacing w:val="-6"/>
                <w:sz w:val="24"/>
                <w:lang w:val="ru-RU"/>
              </w:rPr>
              <w:t xml:space="preserve"> </w:t>
            </w:r>
            <w:r>
              <w:rPr>
                <w:sz w:val="24"/>
                <w:lang w:val="ru-RU"/>
              </w:rPr>
              <w:t>действия</w:t>
            </w:r>
            <w:r>
              <w:rPr>
                <w:spacing w:val="-5"/>
                <w:sz w:val="24"/>
                <w:lang w:val="ru-RU"/>
              </w:rPr>
              <w:t xml:space="preserve"> </w:t>
            </w:r>
            <w:r>
              <w:rPr>
                <w:sz w:val="24"/>
                <w:lang w:val="ru-RU"/>
              </w:rPr>
              <w:t>на</w:t>
            </w:r>
            <w:r>
              <w:rPr>
                <w:spacing w:val="-6"/>
                <w:sz w:val="24"/>
                <w:lang w:val="ru-RU"/>
              </w:rPr>
              <w:t xml:space="preserve"> </w:t>
            </w:r>
            <w:r>
              <w:rPr>
                <w:sz w:val="24"/>
                <w:lang w:val="ru-RU"/>
              </w:rPr>
              <w:t>догоспитальном</w:t>
            </w:r>
            <w:r>
              <w:rPr>
                <w:spacing w:val="-4"/>
                <w:sz w:val="24"/>
                <w:lang w:val="ru-RU"/>
              </w:rPr>
              <w:t xml:space="preserve"> </w:t>
            </w:r>
            <w:r>
              <w:rPr>
                <w:spacing w:val="-2"/>
                <w:sz w:val="24"/>
                <w:lang w:val="ru-RU"/>
              </w:rPr>
              <w:t>этапе?</w:t>
            </w:r>
          </w:p>
        </w:tc>
      </w:tr>
      <w:tr w14:paraId="6FBB5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19605A6D">
            <w:pPr>
              <w:pStyle w:val="17"/>
              <w:spacing w:before="5"/>
              <w:ind w:left="58" w:right="33"/>
              <w:jc w:val="center"/>
              <w:rPr>
                <w:sz w:val="24"/>
                <w:lang w:val="en-US"/>
              </w:rPr>
            </w:pPr>
            <w:r>
              <w:rPr>
                <w:spacing w:val="-10"/>
                <w:sz w:val="24"/>
                <w:lang w:val="en-US"/>
              </w:rPr>
              <w:t>В</w:t>
            </w:r>
          </w:p>
        </w:tc>
        <w:tc>
          <w:tcPr>
            <w:tcW w:w="2947" w:type="dxa"/>
          </w:tcPr>
          <w:p w14:paraId="726B1CAC">
            <w:pPr>
              <w:pStyle w:val="17"/>
              <w:spacing w:before="5"/>
              <w:jc w:val="center"/>
              <w:rPr>
                <w:sz w:val="24"/>
                <w:lang w:val="en-US"/>
              </w:rPr>
            </w:pPr>
            <w:r>
              <w:rPr>
                <w:spacing w:val="-10"/>
                <w:sz w:val="24"/>
                <w:lang w:val="en-US"/>
              </w:rPr>
              <w:t>3</w:t>
            </w:r>
          </w:p>
        </w:tc>
        <w:tc>
          <w:tcPr>
            <w:tcW w:w="6365" w:type="dxa"/>
          </w:tcPr>
          <w:p w14:paraId="68B52A3D">
            <w:pPr>
              <w:pStyle w:val="17"/>
              <w:spacing w:before="5"/>
              <w:rPr>
                <w:sz w:val="24"/>
                <w:lang w:val="en-US"/>
              </w:rPr>
            </w:pPr>
            <w:r>
              <w:rPr>
                <w:sz w:val="24"/>
                <w:lang w:val="en-US"/>
              </w:rPr>
              <w:t>Правила</w:t>
            </w:r>
            <w:r>
              <w:rPr>
                <w:spacing w:val="-6"/>
                <w:sz w:val="24"/>
                <w:lang w:val="en-US"/>
              </w:rPr>
              <w:t xml:space="preserve"> </w:t>
            </w:r>
            <w:r>
              <w:rPr>
                <w:sz w:val="24"/>
                <w:lang w:val="en-US"/>
              </w:rPr>
              <w:t>наложения</w:t>
            </w:r>
            <w:r>
              <w:rPr>
                <w:spacing w:val="-6"/>
                <w:sz w:val="24"/>
                <w:lang w:val="en-US"/>
              </w:rPr>
              <w:t xml:space="preserve"> </w:t>
            </w:r>
            <w:r>
              <w:rPr>
                <w:spacing w:val="-2"/>
                <w:sz w:val="24"/>
                <w:lang w:val="en-US"/>
              </w:rPr>
              <w:t>жгута?</w:t>
            </w:r>
          </w:p>
        </w:tc>
      </w:tr>
      <w:tr w14:paraId="2AD95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485" w:type="dxa"/>
          </w:tcPr>
          <w:p w14:paraId="1BC339BF">
            <w:pPr>
              <w:pStyle w:val="17"/>
              <w:spacing w:before="3"/>
              <w:ind w:left="58" w:right="33"/>
              <w:jc w:val="center"/>
              <w:rPr>
                <w:sz w:val="24"/>
                <w:lang w:val="en-US"/>
              </w:rPr>
            </w:pPr>
            <w:r>
              <w:rPr>
                <w:spacing w:val="-10"/>
                <w:sz w:val="24"/>
                <w:lang w:val="en-US"/>
              </w:rPr>
              <w:t>В</w:t>
            </w:r>
          </w:p>
        </w:tc>
        <w:tc>
          <w:tcPr>
            <w:tcW w:w="2947" w:type="dxa"/>
          </w:tcPr>
          <w:p w14:paraId="7D5488EA">
            <w:pPr>
              <w:pStyle w:val="17"/>
              <w:spacing w:before="3"/>
              <w:jc w:val="center"/>
              <w:rPr>
                <w:sz w:val="24"/>
                <w:lang w:val="en-US"/>
              </w:rPr>
            </w:pPr>
            <w:r>
              <w:rPr>
                <w:spacing w:val="-10"/>
                <w:sz w:val="24"/>
                <w:lang w:val="en-US"/>
              </w:rPr>
              <w:t>4</w:t>
            </w:r>
          </w:p>
        </w:tc>
        <w:tc>
          <w:tcPr>
            <w:tcW w:w="6365" w:type="dxa"/>
          </w:tcPr>
          <w:p w14:paraId="236F1BF3">
            <w:pPr>
              <w:pStyle w:val="17"/>
              <w:spacing w:before="3"/>
              <w:rPr>
                <w:sz w:val="24"/>
                <w:lang w:val="ru-RU"/>
              </w:rPr>
            </w:pPr>
            <w:r>
              <w:rPr>
                <w:sz w:val="24"/>
                <w:lang w:val="ru-RU"/>
              </w:rPr>
              <w:t>Ваши</w:t>
            </w:r>
            <w:r>
              <w:rPr>
                <w:spacing w:val="-6"/>
                <w:sz w:val="24"/>
                <w:lang w:val="ru-RU"/>
              </w:rPr>
              <w:t xml:space="preserve"> </w:t>
            </w:r>
            <w:r>
              <w:rPr>
                <w:sz w:val="24"/>
                <w:lang w:val="ru-RU"/>
              </w:rPr>
              <w:t>действия</w:t>
            </w:r>
            <w:r>
              <w:rPr>
                <w:spacing w:val="-4"/>
                <w:sz w:val="24"/>
                <w:lang w:val="ru-RU"/>
              </w:rPr>
              <w:t xml:space="preserve"> </w:t>
            </w:r>
            <w:r>
              <w:rPr>
                <w:sz w:val="24"/>
                <w:lang w:val="ru-RU"/>
              </w:rPr>
              <w:t>на</w:t>
            </w:r>
            <w:r>
              <w:rPr>
                <w:spacing w:val="-6"/>
                <w:sz w:val="24"/>
                <w:lang w:val="ru-RU"/>
              </w:rPr>
              <w:t xml:space="preserve"> </w:t>
            </w:r>
            <w:r>
              <w:rPr>
                <w:sz w:val="24"/>
                <w:lang w:val="ru-RU"/>
              </w:rPr>
              <w:t>госпитальном</w:t>
            </w:r>
            <w:r>
              <w:rPr>
                <w:spacing w:val="-3"/>
                <w:sz w:val="24"/>
                <w:lang w:val="ru-RU"/>
              </w:rPr>
              <w:t xml:space="preserve"> </w:t>
            </w:r>
            <w:r>
              <w:rPr>
                <w:spacing w:val="-2"/>
                <w:sz w:val="24"/>
                <w:lang w:val="ru-RU"/>
              </w:rPr>
              <w:t>этапе?</w:t>
            </w:r>
          </w:p>
        </w:tc>
      </w:tr>
      <w:tr w14:paraId="34688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5" w:type="dxa"/>
          </w:tcPr>
          <w:p w14:paraId="2D04A369">
            <w:pPr>
              <w:pStyle w:val="17"/>
              <w:spacing w:before="10"/>
              <w:ind w:left="58" w:right="33"/>
              <w:jc w:val="center"/>
              <w:rPr>
                <w:sz w:val="24"/>
                <w:lang w:val="en-US"/>
              </w:rPr>
            </w:pPr>
            <w:r>
              <w:rPr>
                <w:spacing w:val="-10"/>
                <w:sz w:val="24"/>
                <w:lang w:val="en-US"/>
              </w:rPr>
              <w:t>В</w:t>
            </w:r>
          </w:p>
        </w:tc>
        <w:tc>
          <w:tcPr>
            <w:tcW w:w="2947" w:type="dxa"/>
          </w:tcPr>
          <w:p w14:paraId="6B2BE4BA">
            <w:pPr>
              <w:pStyle w:val="17"/>
              <w:spacing w:before="10"/>
              <w:jc w:val="center"/>
              <w:rPr>
                <w:sz w:val="24"/>
                <w:lang w:val="en-US"/>
              </w:rPr>
            </w:pPr>
            <w:r>
              <w:rPr>
                <w:spacing w:val="-10"/>
                <w:sz w:val="24"/>
                <w:lang w:val="en-US"/>
              </w:rPr>
              <w:t>5</w:t>
            </w:r>
          </w:p>
        </w:tc>
        <w:tc>
          <w:tcPr>
            <w:tcW w:w="6365" w:type="dxa"/>
          </w:tcPr>
          <w:p w14:paraId="4A65E391">
            <w:pPr>
              <w:pStyle w:val="17"/>
              <w:spacing w:before="10"/>
              <w:rPr>
                <w:sz w:val="24"/>
                <w:lang w:val="en-US"/>
              </w:rPr>
            </w:pPr>
            <w:r>
              <w:rPr>
                <w:sz w:val="24"/>
                <w:lang w:val="en-US"/>
              </w:rPr>
              <w:t>Правила</w:t>
            </w:r>
            <w:r>
              <w:rPr>
                <w:spacing w:val="-8"/>
                <w:sz w:val="24"/>
                <w:lang w:val="en-US"/>
              </w:rPr>
              <w:t xml:space="preserve"> </w:t>
            </w:r>
            <w:r>
              <w:rPr>
                <w:sz w:val="24"/>
                <w:lang w:val="en-US"/>
              </w:rPr>
              <w:t>наложения</w:t>
            </w:r>
            <w:r>
              <w:rPr>
                <w:spacing w:val="-6"/>
                <w:sz w:val="24"/>
                <w:lang w:val="en-US"/>
              </w:rPr>
              <w:t xml:space="preserve"> </w:t>
            </w:r>
            <w:r>
              <w:rPr>
                <w:spacing w:val="-2"/>
                <w:sz w:val="24"/>
                <w:lang w:val="en-US"/>
              </w:rPr>
              <w:t>Шины?</w:t>
            </w:r>
          </w:p>
        </w:tc>
      </w:tr>
    </w:tbl>
    <w:p w14:paraId="2D201CC1">
      <w:pPr>
        <w:pStyle w:val="9"/>
        <w:spacing w:before="263"/>
      </w:pPr>
    </w:p>
    <w:p w14:paraId="20C5C586">
      <w:pPr>
        <w:pStyle w:val="9"/>
        <w:spacing w:before="1"/>
        <w:ind w:left="521" w:right="521"/>
        <w:jc w:val="center"/>
      </w:pPr>
      <w:r>
        <w:t>Оценочный</w:t>
      </w:r>
      <w:r>
        <w:rPr>
          <w:spacing w:val="-8"/>
        </w:rPr>
        <w:t xml:space="preserve"> </w:t>
      </w:r>
      <w:r>
        <w:rPr>
          <w:spacing w:val="-4"/>
        </w:rPr>
        <w:t>лист</w:t>
      </w:r>
    </w:p>
    <w:p w14:paraId="337362F5">
      <w:pPr>
        <w:pStyle w:val="9"/>
        <w:ind w:left="521" w:right="521"/>
        <w:jc w:val="center"/>
      </w:pPr>
      <w:r>
        <w:t>к</w:t>
      </w:r>
      <w:r>
        <w:rPr>
          <w:spacing w:val="-5"/>
        </w:rPr>
        <w:t xml:space="preserve"> </w:t>
      </w:r>
      <w:r>
        <w:t>ситуационной</w:t>
      </w:r>
      <w:r>
        <w:rPr>
          <w:spacing w:val="-4"/>
        </w:rPr>
        <w:t xml:space="preserve"> </w:t>
      </w:r>
      <w:r>
        <w:t>задаче</w:t>
      </w:r>
      <w:r>
        <w:rPr>
          <w:spacing w:val="-4"/>
        </w:rPr>
        <w:t xml:space="preserve"> </w:t>
      </w:r>
      <w:r>
        <w:t>№2</w:t>
      </w:r>
      <w:r>
        <w:rPr>
          <w:spacing w:val="-4"/>
        </w:rPr>
        <w:t xml:space="preserve"> </w:t>
      </w:r>
    </w:p>
    <w:p w14:paraId="670269B2">
      <w:pPr>
        <w:pStyle w:val="9"/>
        <w:spacing w:before="40"/>
        <w:rPr>
          <w:sz w:val="20"/>
        </w:rPr>
      </w:pPr>
    </w:p>
    <w:tbl>
      <w:tblPr>
        <w:tblStyle w:val="14"/>
        <w:tblW w:w="0" w:type="auto"/>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81"/>
        <w:gridCol w:w="6475"/>
      </w:tblGrid>
      <w:tr w14:paraId="63354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trPr>
        <w:tc>
          <w:tcPr>
            <w:tcW w:w="485" w:type="dxa"/>
          </w:tcPr>
          <w:p w14:paraId="595F8910">
            <w:pPr>
              <w:pStyle w:val="17"/>
              <w:spacing w:before="274"/>
              <w:ind w:left="0" w:right="33"/>
              <w:jc w:val="center"/>
              <w:rPr>
                <w:b/>
                <w:sz w:val="24"/>
                <w:lang w:val="en-US"/>
              </w:rPr>
            </w:pPr>
            <w:r>
              <w:rPr>
                <w:b/>
                <w:spacing w:val="-5"/>
                <w:sz w:val="24"/>
                <w:lang w:val="en-US"/>
              </w:rPr>
              <w:t>Вид</w:t>
            </w:r>
          </w:p>
        </w:tc>
        <w:tc>
          <w:tcPr>
            <w:tcW w:w="2981" w:type="dxa"/>
          </w:tcPr>
          <w:p w14:paraId="54DEED9F">
            <w:pPr>
              <w:pStyle w:val="17"/>
              <w:spacing w:before="274"/>
              <w:jc w:val="center"/>
              <w:rPr>
                <w:b/>
                <w:sz w:val="24"/>
                <w:lang w:val="en-US"/>
              </w:rPr>
            </w:pPr>
            <w:r>
              <w:rPr>
                <w:b/>
                <w:spacing w:val="-5"/>
                <w:sz w:val="24"/>
                <w:lang w:val="en-US"/>
              </w:rPr>
              <w:t>Код</w:t>
            </w:r>
          </w:p>
        </w:tc>
        <w:tc>
          <w:tcPr>
            <w:tcW w:w="6475" w:type="dxa"/>
          </w:tcPr>
          <w:p w14:paraId="7EADDB70">
            <w:pPr>
              <w:pStyle w:val="17"/>
              <w:spacing w:line="270" w:lineRule="atLeast"/>
              <w:rPr>
                <w:b/>
                <w:sz w:val="24"/>
                <w:lang w:val="ru-RU"/>
              </w:rPr>
            </w:pPr>
            <w:r>
              <w:rPr>
                <w:b/>
                <w:sz w:val="24"/>
                <w:lang w:val="ru-RU"/>
              </w:rPr>
              <w:t>Текст</w:t>
            </w:r>
            <w:r>
              <w:rPr>
                <w:b/>
                <w:spacing w:val="-7"/>
                <w:sz w:val="24"/>
                <w:lang w:val="ru-RU"/>
              </w:rPr>
              <w:t xml:space="preserve"> </w:t>
            </w:r>
            <w:r>
              <w:rPr>
                <w:b/>
                <w:sz w:val="24"/>
                <w:lang w:val="ru-RU"/>
              </w:rPr>
              <w:t>компетенции</w:t>
            </w:r>
            <w:r>
              <w:rPr>
                <w:b/>
                <w:spacing w:val="-7"/>
                <w:sz w:val="24"/>
                <w:lang w:val="ru-RU"/>
              </w:rPr>
              <w:t xml:space="preserve"> </w:t>
            </w:r>
            <w:r>
              <w:rPr>
                <w:b/>
                <w:sz w:val="24"/>
                <w:lang w:val="ru-RU"/>
              </w:rPr>
              <w:t>/</w:t>
            </w:r>
            <w:r>
              <w:rPr>
                <w:b/>
                <w:spacing w:val="-7"/>
                <w:sz w:val="24"/>
                <w:lang w:val="ru-RU"/>
              </w:rPr>
              <w:t xml:space="preserve"> </w:t>
            </w:r>
            <w:r>
              <w:rPr>
                <w:b/>
                <w:sz w:val="24"/>
                <w:lang w:val="ru-RU"/>
              </w:rPr>
              <w:t>названия</w:t>
            </w:r>
            <w:r>
              <w:rPr>
                <w:b/>
                <w:spacing w:val="-7"/>
                <w:sz w:val="24"/>
                <w:lang w:val="ru-RU"/>
              </w:rPr>
              <w:t xml:space="preserve"> </w:t>
            </w:r>
            <w:r>
              <w:rPr>
                <w:b/>
                <w:sz w:val="24"/>
                <w:lang w:val="ru-RU"/>
              </w:rPr>
              <w:t>трудовой</w:t>
            </w:r>
            <w:r>
              <w:rPr>
                <w:b/>
                <w:spacing w:val="-7"/>
                <w:sz w:val="24"/>
                <w:lang w:val="ru-RU"/>
              </w:rPr>
              <w:t xml:space="preserve"> </w:t>
            </w:r>
            <w:r>
              <w:rPr>
                <w:b/>
                <w:sz w:val="24"/>
                <w:lang w:val="ru-RU"/>
              </w:rPr>
              <w:t>функции</w:t>
            </w:r>
            <w:r>
              <w:rPr>
                <w:b/>
                <w:spacing w:val="-7"/>
                <w:sz w:val="24"/>
                <w:lang w:val="ru-RU"/>
              </w:rPr>
              <w:t xml:space="preserve"> </w:t>
            </w:r>
            <w:r>
              <w:rPr>
                <w:b/>
                <w:sz w:val="24"/>
                <w:lang w:val="ru-RU"/>
              </w:rPr>
              <w:t>/ названия трудового действия / текст элемента ситуационной задачи</w:t>
            </w:r>
          </w:p>
        </w:tc>
      </w:tr>
      <w:tr w14:paraId="0E57B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85" w:type="dxa"/>
          </w:tcPr>
          <w:p w14:paraId="0A9AE560">
            <w:pPr>
              <w:pStyle w:val="17"/>
              <w:spacing w:before="2" w:line="266" w:lineRule="exact"/>
              <w:ind w:left="58" w:right="33"/>
              <w:jc w:val="center"/>
              <w:rPr>
                <w:sz w:val="24"/>
                <w:lang w:val="en-US"/>
              </w:rPr>
            </w:pPr>
            <w:r>
              <w:rPr>
                <w:spacing w:val="-10"/>
                <w:sz w:val="24"/>
                <w:lang w:val="en-US"/>
              </w:rPr>
              <w:t>С</w:t>
            </w:r>
          </w:p>
        </w:tc>
        <w:tc>
          <w:tcPr>
            <w:tcW w:w="2981" w:type="dxa"/>
          </w:tcPr>
          <w:p w14:paraId="32F5B424">
            <w:pPr>
              <w:pStyle w:val="17"/>
              <w:spacing w:before="2" w:line="266" w:lineRule="exact"/>
              <w:jc w:val="center"/>
              <w:rPr>
                <w:b/>
                <w:sz w:val="24"/>
                <w:lang w:val="en-US"/>
              </w:rPr>
            </w:pPr>
            <w:r>
              <w:rPr>
                <w:b/>
                <w:spacing w:val="-2"/>
                <w:sz w:val="24"/>
                <w:lang w:val="en-US"/>
              </w:rPr>
              <w:t>33.02.01</w:t>
            </w:r>
          </w:p>
        </w:tc>
        <w:tc>
          <w:tcPr>
            <w:tcW w:w="6475" w:type="dxa"/>
          </w:tcPr>
          <w:p w14:paraId="0BC66039">
            <w:pPr>
              <w:pStyle w:val="17"/>
              <w:spacing w:before="2" w:line="266" w:lineRule="exact"/>
              <w:rPr>
                <w:b/>
                <w:sz w:val="24"/>
                <w:lang w:val="en-US"/>
              </w:rPr>
            </w:pPr>
            <w:r>
              <w:rPr>
                <w:b/>
                <w:spacing w:val="-2"/>
                <w:sz w:val="24"/>
                <w:lang w:val="en-US"/>
              </w:rPr>
              <w:t>Фармация</w:t>
            </w:r>
          </w:p>
        </w:tc>
      </w:tr>
      <w:tr w14:paraId="699F8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 w:hRule="atLeast"/>
        </w:trPr>
        <w:tc>
          <w:tcPr>
            <w:tcW w:w="485" w:type="dxa"/>
          </w:tcPr>
          <w:p w14:paraId="574EDBF7">
            <w:pPr>
              <w:pStyle w:val="17"/>
              <w:ind w:left="0"/>
              <w:rPr>
                <w:sz w:val="12"/>
                <w:lang w:val="en-US"/>
              </w:rPr>
            </w:pPr>
          </w:p>
        </w:tc>
        <w:tc>
          <w:tcPr>
            <w:tcW w:w="2981" w:type="dxa"/>
          </w:tcPr>
          <w:p w14:paraId="707DF4B1">
            <w:pPr>
              <w:pStyle w:val="17"/>
              <w:ind w:left="0"/>
              <w:rPr>
                <w:sz w:val="12"/>
                <w:lang w:val="en-US"/>
              </w:rPr>
            </w:pPr>
          </w:p>
        </w:tc>
        <w:tc>
          <w:tcPr>
            <w:tcW w:w="6475" w:type="dxa"/>
          </w:tcPr>
          <w:p w14:paraId="3E2BECF9">
            <w:pPr>
              <w:pStyle w:val="17"/>
              <w:ind w:left="0"/>
              <w:rPr>
                <w:sz w:val="12"/>
                <w:lang w:val="en-US"/>
              </w:rPr>
            </w:pPr>
          </w:p>
        </w:tc>
      </w:tr>
      <w:tr w14:paraId="61533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485" w:type="dxa"/>
          </w:tcPr>
          <w:p w14:paraId="7716B414">
            <w:pPr>
              <w:pStyle w:val="17"/>
              <w:spacing w:line="266" w:lineRule="exact"/>
              <w:ind w:left="71" w:right="33"/>
              <w:jc w:val="center"/>
              <w:rPr>
                <w:sz w:val="24"/>
                <w:lang w:val="en-US"/>
              </w:rPr>
            </w:pPr>
            <w:r>
              <w:rPr>
                <w:spacing w:val="-10"/>
                <w:sz w:val="24"/>
                <w:lang w:val="en-US"/>
              </w:rPr>
              <w:t>И</w:t>
            </w:r>
          </w:p>
        </w:tc>
        <w:tc>
          <w:tcPr>
            <w:tcW w:w="2981" w:type="dxa"/>
          </w:tcPr>
          <w:p w14:paraId="01DCD637">
            <w:pPr>
              <w:pStyle w:val="17"/>
              <w:ind w:left="0"/>
              <w:rPr>
                <w:lang w:val="en-US"/>
              </w:rPr>
            </w:pPr>
          </w:p>
        </w:tc>
        <w:tc>
          <w:tcPr>
            <w:tcW w:w="6475" w:type="dxa"/>
          </w:tcPr>
          <w:p w14:paraId="571ED217">
            <w:pPr>
              <w:pStyle w:val="17"/>
              <w:rPr>
                <w:b/>
                <w:sz w:val="24"/>
                <w:lang w:val="ru-RU"/>
              </w:rPr>
            </w:pPr>
            <w:r>
              <w:rPr>
                <w:b/>
                <w:sz w:val="24"/>
                <w:lang w:val="ru-RU"/>
              </w:rPr>
              <w:t>ОЗНАКОМЬТЕСЬ</w:t>
            </w:r>
            <w:r>
              <w:rPr>
                <w:b/>
                <w:spacing w:val="-10"/>
                <w:sz w:val="24"/>
                <w:lang w:val="ru-RU"/>
              </w:rPr>
              <w:t xml:space="preserve"> </w:t>
            </w:r>
            <w:r>
              <w:rPr>
                <w:b/>
                <w:sz w:val="24"/>
                <w:lang w:val="ru-RU"/>
              </w:rPr>
              <w:t>С</w:t>
            </w:r>
            <w:r>
              <w:rPr>
                <w:b/>
                <w:spacing w:val="-10"/>
                <w:sz w:val="24"/>
                <w:lang w:val="ru-RU"/>
              </w:rPr>
              <w:t xml:space="preserve"> </w:t>
            </w:r>
            <w:r>
              <w:rPr>
                <w:b/>
                <w:sz w:val="24"/>
                <w:lang w:val="ru-RU"/>
              </w:rPr>
              <w:t>СИТУАЦИЕЙ</w:t>
            </w:r>
            <w:r>
              <w:rPr>
                <w:b/>
                <w:spacing w:val="-9"/>
                <w:sz w:val="24"/>
                <w:lang w:val="ru-RU"/>
              </w:rPr>
              <w:t xml:space="preserve"> </w:t>
            </w:r>
            <w:r>
              <w:rPr>
                <w:b/>
                <w:sz w:val="24"/>
                <w:lang w:val="ru-RU"/>
              </w:rPr>
              <w:t>И</w:t>
            </w:r>
            <w:r>
              <w:rPr>
                <w:b/>
                <w:spacing w:val="-10"/>
                <w:sz w:val="24"/>
                <w:lang w:val="ru-RU"/>
              </w:rPr>
              <w:t xml:space="preserve"> </w:t>
            </w:r>
            <w:r>
              <w:rPr>
                <w:b/>
                <w:sz w:val="24"/>
                <w:lang w:val="ru-RU"/>
              </w:rPr>
              <w:t>ДАЙТЕ РАЗВЕРНУТЫЕ ОТВЕТЫ НА ВОПРОСЫ</w:t>
            </w:r>
          </w:p>
        </w:tc>
      </w:tr>
      <w:tr w14:paraId="61C1A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trPr>
        <w:tc>
          <w:tcPr>
            <w:tcW w:w="485" w:type="dxa"/>
          </w:tcPr>
          <w:p w14:paraId="69FFF93D">
            <w:pPr>
              <w:pStyle w:val="17"/>
              <w:spacing w:line="266" w:lineRule="exact"/>
              <w:ind w:left="67" w:right="33"/>
              <w:jc w:val="center"/>
              <w:rPr>
                <w:sz w:val="24"/>
                <w:lang w:val="en-US"/>
              </w:rPr>
            </w:pPr>
            <w:r>
              <w:rPr>
                <w:spacing w:val="-10"/>
                <w:sz w:val="24"/>
                <w:lang w:val="en-US"/>
              </w:rPr>
              <w:t>У</w:t>
            </w:r>
          </w:p>
        </w:tc>
        <w:tc>
          <w:tcPr>
            <w:tcW w:w="2981" w:type="dxa"/>
          </w:tcPr>
          <w:p w14:paraId="7560EFE8">
            <w:pPr>
              <w:pStyle w:val="17"/>
              <w:ind w:left="0"/>
              <w:rPr>
                <w:lang w:val="en-US"/>
              </w:rPr>
            </w:pPr>
          </w:p>
        </w:tc>
        <w:tc>
          <w:tcPr>
            <w:tcW w:w="6475" w:type="dxa"/>
          </w:tcPr>
          <w:p w14:paraId="7496CE03">
            <w:pPr>
              <w:pStyle w:val="17"/>
              <w:spacing w:before="38"/>
              <w:ind w:left="409"/>
              <w:rPr>
                <w:rFonts w:ascii="Calibri" w:hAnsi="Calibri"/>
                <w:lang w:val="ru-RU"/>
              </w:rPr>
            </w:pPr>
            <w:r>
              <w:rPr>
                <w:rFonts w:ascii="Calibri" w:hAnsi="Calibri"/>
                <w:lang w:val="ru-RU"/>
              </w:rPr>
              <w:t>Вызов</w:t>
            </w:r>
            <w:r>
              <w:rPr>
                <w:rFonts w:ascii="Calibri" w:hAnsi="Calibri"/>
                <w:spacing w:val="-4"/>
                <w:lang w:val="ru-RU"/>
              </w:rPr>
              <w:t xml:space="preserve"> </w:t>
            </w:r>
            <w:r>
              <w:rPr>
                <w:rFonts w:ascii="Calibri" w:hAnsi="Calibri"/>
                <w:lang w:val="ru-RU"/>
              </w:rPr>
              <w:t>фельдшера</w:t>
            </w:r>
            <w:r>
              <w:rPr>
                <w:rFonts w:ascii="Calibri" w:hAnsi="Calibri"/>
                <w:spacing w:val="-3"/>
                <w:lang w:val="ru-RU"/>
              </w:rPr>
              <w:t xml:space="preserve"> </w:t>
            </w:r>
            <w:r>
              <w:rPr>
                <w:rFonts w:ascii="Calibri" w:hAnsi="Calibri"/>
                <w:lang w:val="ru-RU"/>
              </w:rPr>
              <w:t>скорой</w:t>
            </w:r>
            <w:r>
              <w:rPr>
                <w:rFonts w:ascii="Calibri" w:hAnsi="Calibri"/>
                <w:spacing w:val="-4"/>
                <w:lang w:val="ru-RU"/>
              </w:rPr>
              <w:t xml:space="preserve"> </w:t>
            </w:r>
            <w:r>
              <w:rPr>
                <w:rFonts w:ascii="Calibri" w:hAnsi="Calibri"/>
                <w:lang w:val="ru-RU"/>
              </w:rPr>
              <w:t>помощи</w:t>
            </w:r>
            <w:r>
              <w:rPr>
                <w:rFonts w:ascii="Calibri" w:hAnsi="Calibri"/>
                <w:spacing w:val="-3"/>
                <w:lang w:val="ru-RU"/>
              </w:rPr>
              <w:t xml:space="preserve"> </w:t>
            </w:r>
            <w:r>
              <w:rPr>
                <w:rFonts w:ascii="Calibri" w:hAnsi="Calibri"/>
                <w:lang w:val="ru-RU"/>
              </w:rPr>
              <w:t>на</w:t>
            </w:r>
            <w:r>
              <w:rPr>
                <w:rFonts w:ascii="Calibri" w:hAnsi="Calibri"/>
                <w:spacing w:val="-4"/>
                <w:lang w:val="ru-RU"/>
              </w:rPr>
              <w:t xml:space="preserve"> </w:t>
            </w:r>
            <w:r>
              <w:rPr>
                <w:rFonts w:ascii="Calibri" w:hAnsi="Calibri"/>
                <w:lang w:val="ru-RU"/>
              </w:rPr>
              <w:t>строительную</w:t>
            </w:r>
            <w:r>
              <w:rPr>
                <w:rFonts w:ascii="Calibri" w:hAnsi="Calibri"/>
                <w:spacing w:val="-2"/>
                <w:lang w:val="ru-RU"/>
              </w:rPr>
              <w:t xml:space="preserve"> площадку.</w:t>
            </w:r>
          </w:p>
          <w:p w14:paraId="6A152120">
            <w:pPr>
              <w:pStyle w:val="17"/>
              <w:spacing w:line="270" w:lineRule="atLeast"/>
              <w:rPr>
                <w:rFonts w:ascii="Calibri" w:hAnsi="Calibri"/>
                <w:lang w:val="en-US"/>
              </w:rPr>
            </w:pPr>
            <w:r>
              <w:rPr>
                <w:rFonts w:ascii="Calibri" w:hAnsi="Calibri"/>
                <w:lang w:val="ru-RU"/>
              </w:rPr>
              <w:t>Рабочему 28 лет, на правую голень упала металлическая балка. Пострадавший</w:t>
            </w:r>
            <w:r>
              <w:rPr>
                <w:rFonts w:ascii="Calibri" w:hAnsi="Calibri"/>
                <w:spacing w:val="-4"/>
                <w:lang w:val="ru-RU"/>
              </w:rPr>
              <w:t xml:space="preserve"> </w:t>
            </w:r>
            <w:r>
              <w:rPr>
                <w:rFonts w:ascii="Calibri" w:hAnsi="Calibri"/>
                <w:lang w:val="ru-RU"/>
              </w:rPr>
              <w:t>стонет</w:t>
            </w:r>
            <w:r>
              <w:rPr>
                <w:rFonts w:ascii="Calibri" w:hAnsi="Calibri"/>
                <w:spacing w:val="-5"/>
                <w:lang w:val="ru-RU"/>
              </w:rPr>
              <w:t xml:space="preserve"> </w:t>
            </w:r>
            <w:r>
              <w:rPr>
                <w:rFonts w:ascii="Calibri" w:hAnsi="Calibri"/>
                <w:lang w:val="ru-RU"/>
              </w:rPr>
              <w:t>от</w:t>
            </w:r>
            <w:r>
              <w:rPr>
                <w:rFonts w:ascii="Calibri" w:hAnsi="Calibri"/>
                <w:spacing w:val="-5"/>
                <w:lang w:val="ru-RU"/>
              </w:rPr>
              <w:t xml:space="preserve"> </w:t>
            </w:r>
            <w:r>
              <w:rPr>
                <w:rFonts w:ascii="Calibri" w:hAnsi="Calibri"/>
                <w:lang w:val="ru-RU"/>
              </w:rPr>
              <w:t>боли.</w:t>
            </w:r>
            <w:r>
              <w:rPr>
                <w:rFonts w:ascii="Calibri" w:hAnsi="Calibri"/>
                <w:spacing w:val="-5"/>
                <w:lang w:val="ru-RU"/>
              </w:rPr>
              <w:t xml:space="preserve"> </w:t>
            </w:r>
            <w:r>
              <w:rPr>
                <w:rFonts w:ascii="Calibri" w:hAnsi="Calibri"/>
                <w:lang w:val="ru-RU"/>
              </w:rPr>
              <w:t>Бледен,</w:t>
            </w:r>
            <w:r>
              <w:rPr>
                <w:rFonts w:ascii="Calibri" w:hAnsi="Calibri"/>
                <w:spacing w:val="-5"/>
                <w:lang w:val="ru-RU"/>
              </w:rPr>
              <w:t xml:space="preserve"> </w:t>
            </w:r>
            <w:r>
              <w:rPr>
                <w:rFonts w:ascii="Calibri" w:hAnsi="Calibri"/>
                <w:lang w:val="ru-RU"/>
              </w:rPr>
              <w:t>покрыт</w:t>
            </w:r>
            <w:r>
              <w:rPr>
                <w:rFonts w:ascii="Calibri" w:hAnsi="Calibri"/>
                <w:spacing w:val="-5"/>
                <w:lang w:val="ru-RU"/>
              </w:rPr>
              <w:t xml:space="preserve"> </w:t>
            </w:r>
            <w:r>
              <w:rPr>
                <w:rFonts w:ascii="Calibri" w:hAnsi="Calibri"/>
                <w:lang w:val="ru-RU"/>
              </w:rPr>
              <w:t>холодным</w:t>
            </w:r>
            <w:r>
              <w:rPr>
                <w:rFonts w:ascii="Calibri" w:hAnsi="Calibri"/>
                <w:spacing w:val="-5"/>
                <w:lang w:val="ru-RU"/>
              </w:rPr>
              <w:t xml:space="preserve"> </w:t>
            </w:r>
            <w:r>
              <w:rPr>
                <w:rFonts w:ascii="Calibri" w:hAnsi="Calibri"/>
                <w:lang w:val="ru-RU"/>
              </w:rPr>
              <w:t>потом.</w:t>
            </w:r>
            <w:r>
              <w:rPr>
                <w:rFonts w:ascii="Calibri" w:hAnsi="Calibri"/>
                <w:spacing w:val="-5"/>
                <w:lang w:val="ru-RU"/>
              </w:rPr>
              <w:t xml:space="preserve"> </w:t>
            </w:r>
            <w:r>
              <w:rPr>
                <w:rFonts w:ascii="Calibri" w:hAnsi="Calibri"/>
                <w:lang w:val="en-US"/>
              </w:rPr>
              <w:t>На</w:t>
            </w:r>
          </w:p>
        </w:tc>
      </w:tr>
    </w:tbl>
    <w:p w14:paraId="71DA16F9">
      <w:pPr>
        <w:pStyle w:val="17"/>
        <w:spacing w:line="270" w:lineRule="atLeast"/>
        <w:rPr>
          <w:rFonts w:ascii="Calibri" w:hAnsi="Calibri"/>
        </w:rPr>
        <w:sectPr>
          <w:type w:val="continuous"/>
          <w:pgSz w:w="11900" w:h="16840"/>
          <w:pgMar w:top="1120" w:right="425" w:bottom="1823" w:left="1275" w:header="0" w:footer="347" w:gutter="0"/>
          <w:cols w:space="720" w:num="1"/>
        </w:sectPr>
      </w:pPr>
    </w:p>
    <w:tbl>
      <w:tblPr>
        <w:tblStyle w:val="14"/>
        <w:tblW w:w="0" w:type="auto"/>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0"/>
        <w:gridCol w:w="2981"/>
        <w:gridCol w:w="6470"/>
      </w:tblGrid>
      <w:tr w14:paraId="1EF50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7" w:hRule="atLeast"/>
        </w:trPr>
        <w:tc>
          <w:tcPr>
            <w:tcW w:w="480" w:type="dxa"/>
          </w:tcPr>
          <w:p w14:paraId="4CF859B6">
            <w:pPr>
              <w:pStyle w:val="17"/>
              <w:ind w:left="0"/>
              <w:rPr>
                <w:lang w:val="en-US"/>
              </w:rPr>
            </w:pPr>
          </w:p>
        </w:tc>
        <w:tc>
          <w:tcPr>
            <w:tcW w:w="2981" w:type="dxa"/>
          </w:tcPr>
          <w:p w14:paraId="4B10B816">
            <w:pPr>
              <w:pStyle w:val="17"/>
              <w:ind w:left="0"/>
              <w:rPr>
                <w:lang w:val="en-US"/>
              </w:rPr>
            </w:pPr>
          </w:p>
        </w:tc>
        <w:tc>
          <w:tcPr>
            <w:tcW w:w="6470" w:type="dxa"/>
          </w:tcPr>
          <w:p w14:paraId="68452DDD">
            <w:pPr>
              <w:pStyle w:val="17"/>
              <w:tabs>
                <w:tab w:val="left" w:pos="724"/>
                <w:tab w:val="left" w:pos="1603"/>
                <w:tab w:val="left" w:pos="2875"/>
                <w:tab w:val="left" w:pos="3955"/>
                <w:tab w:val="left" w:pos="5870"/>
              </w:tabs>
              <w:spacing w:before="8" w:line="270" w:lineRule="atLeast"/>
              <w:ind w:right="16"/>
              <w:rPr>
                <w:rFonts w:ascii="Calibri" w:hAnsi="Calibri"/>
                <w:lang w:val="en-US"/>
              </w:rPr>
            </w:pPr>
            <w:r>
              <w:rPr>
                <w:rFonts w:ascii="Calibri" w:hAnsi="Calibri"/>
                <w:lang w:val="ru-RU"/>
              </w:rPr>
              <w:t>передней поверхности верхней трети правой голени имеется рана размером 10 х 3 см, из которой пульсирующей струей вытекает</w:t>
            </w:r>
            <w:r>
              <w:rPr>
                <w:rFonts w:ascii="Calibri" w:hAnsi="Calibri"/>
                <w:spacing w:val="40"/>
                <w:lang w:val="ru-RU"/>
              </w:rPr>
              <w:t xml:space="preserve"> </w:t>
            </w:r>
            <w:r>
              <w:rPr>
                <w:rFonts w:ascii="Calibri" w:hAnsi="Calibri"/>
                <w:spacing w:val="-4"/>
                <w:lang w:val="ru-RU"/>
              </w:rPr>
              <w:t>алая</w:t>
            </w:r>
            <w:r>
              <w:rPr>
                <w:rFonts w:ascii="Calibri" w:hAnsi="Calibri"/>
                <w:lang w:val="ru-RU"/>
              </w:rPr>
              <w:tab/>
            </w:r>
            <w:r>
              <w:rPr>
                <w:rFonts w:ascii="Calibri" w:hAnsi="Calibri"/>
                <w:spacing w:val="-2"/>
                <w:lang w:val="ru-RU"/>
              </w:rPr>
              <w:t>кровь,</w:t>
            </w:r>
            <w:r>
              <w:rPr>
                <w:rFonts w:ascii="Calibri" w:hAnsi="Calibri"/>
                <w:lang w:val="ru-RU"/>
              </w:rPr>
              <w:tab/>
            </w:r>
            <w:r>
              <w:rPr>
                <w:rFonts w:ascii="Calibri" w:hAnsi="Calibri"/>
                <w:spacing w:val="-2"/>
                <w:lang w:val="ru-RU"/>
              </w:rPr>
              <w:t>выступают</w:t>
            </w:r>
            <w:r>
              <w:rPr>
                <w:rFonts w:ascii="Calibri" w:hAnsi="Calibri"/>
                <w:lang w:val="ru-RU"/>
              </w:rPr>
              <w:tab/>
            </w:r>
            <w:r>
              <w:rPr>
                <w:rFonts w:ascii="Calibri" w:hAnsi="Calibri"/>
                <w:spacing w:val="-2"/>
                <w:lang w:val="ru-RU"/>
              </w:rPr>
              <w:t>отломки</w:t>
            </w:r>
            <w:r>
              <w:rPr>
                <w:rFonts w:ascii="Calibri" w:hAnsi="Calibri"/>
                <w:lang w:val="ru-RU"/>
              </w:rPr>
              <w:tab/>
            </w:r>
            <w:r>
              <w:rPr>
                <w:rFonts w:ascii="Calibri" w:hAnsi="Calibri"/>
                <w:spacing w:val="-2"/>
                <w:lang w:val="ru-RU"/>
              </w:rPr>
              <w:t>большеберцовой</w:t>
            </w:r>
            <w:r>
              <w:rPr>
                <w:rFonts w:ascii="Calibri" w:hAnsi="Calibri"/>
                <w:lang w:val="ru-RU"/>
              </w:rPr>
              <w:tab/>
            </w:r>
            <w:r>
              <w:rPr>
                <w:rFonts w:ascii="Calibri" w:hAnsi="Calibri"/>
                <w:spacing w:val="-2"/>
                <w:lang w:val="ru-RU"/>
              </w:rPr>
              <w:t xml:space="preserve">кости. </w:t>
            </w:r>
            <w:r>
              <w:rPr>
                <w:rFonts w:ascii="Calibri" w:hAnsi="Calibri"/>
                <w:lang w:val="en-US"/>
              </w:rPr>
              <w:t>Отмечаются выраженная деформация и укорочение голени.</w:t>
            </w:r>
          </w:p>
        </w:tc>
      </w:tr>
      <w:tr w14:paraId="38568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1AA3A10D">
            <w:pPr>
              <w:pStyle w:val="17"/>
              <w:ind w:left="0"/>
              <w:rPr>
                <w:lang w:val="en-US"/>
              </w:rPr>
            </w:pPr>
          </w:p>
        </w:tc>
        <w:tc>
          <w:tcPr>
            <w:tcW w:w="2981" w:type="dxa"/>
          </w:tcPr>
          <w:p w14:paraId="28C4822F">
            <w:pPr>
              <w:pStyle w:val="17"/>
              <w:ind w:left="0"/>
              <w:rPr>
                <w:lang w:val="en-US"/>
              </w:rPr>
            </w:pPr>
          </w:p>
        </w:tc>
        <w:tc>
          <w:tcPr>
            <w:tcW w:w="6470" w:type="dxa"/>
          </w:tcPr>
          <w:p w14:paraId="2FB7E390">
            <w:pPr>
              <w:pStyle w:val="17"/>
              <w:ind w:left="0"/>
              <w:rPr>
                <w:lang w:val="en-US"/>
              </w:rPr>
            </w:pPr>
          </w:p>
        </w:tc>
      </w:tr>
      <w:tr w14:paraId="79C1D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171CEA7B">
            <w:pPr>
              <w:pStyle w:val="17"/>
              <w:spacing w:before="21" w:line="266" w:lineRule="exact"/>
              <w:rPr>
                <w:sz w:val="24"/>
                <w:lang w:val="en-US"/>
              </w:rPr>
            </w:pPr>
            <w:r>
              <w:rPr>
                <w:spacing w:val="-10"/>
                <w:sz w:val="24"/>
                <w:lang w:val="en-US"/>
              </w:rPr>
              <w:t>В</w:t>
            </w:r>
          </w:p>
        </w:tc>
        <w:tc>
          <w:tcPr>
            <w:tcW w:w="2981" w:type="dxa"/>
          </w:tcPr>
          <w:p w14:paraId="74C635CC">
            <w:pPr>
              <w:pStyle w:val="17"/>
              <w:spacing w:before="21" w:line="266" w:lineRule="exact"/>
              <w:jc w:val="center"/>
              <w:rPr>
                <w:sz w:val="24"/>
                <w:lang w:val="en-US"/>
              </w:rPr>
            </w:pPr>
            <w:r>
              <w:rPr>
                <w:spacing w:val="-10"/>
                <w:sz w:val="24"/>
                <w:lang w:val="en-US"/>
              </w:rPr>
              <w:t>1</w:t>
            </w:r>
          </w:p>
        </w:tc>
        <w:tc>
          <w:tcPr>
            <w:tcW w:w="6470" w:type="dxa"/>
          </w:tcPr>
          <w:p w14:paraId="7B3EE68D">
            <w:pPr>
              <w:pStyle w:val="17"/>
              <w:spacing w:before="21" w:line="266" w:lineRule="exact"/>
              <w:rPr>
                <w:sz w:val="24"/>
                <w:lang w:val="en-US"/>
              </w:rPr>
            </w:pPr>
            <w:r>
              <w:rPr>
                <w:sz w:val="24"/>
                <w:lang w:val="en-US"/>
              </w:rPr>
              <w:t>Сформулируйте</w:t>
            </w:r>
            <w:r>
              <w:rPr>
                <w:spacing w:val="-13"/>
                <w:sz w:val="24"/>
                <w:lang w:val="en-US"/>
              </w:rPr>
              <w:t xml:space="preserve"> </w:t>
            </w:r>
            <w:r>
              <w:rPr>
                <w:sz w:val="24"/>
                <w:lang w:val="en-US"/>
              </w:rPr>
              <w:t>предположительный</w:t>
            </w:r>
            <w:r>
              <w:rPr>
                <w:spacing w:val="-13"/>
                <w:sz w:val="24"/>
                <w:lang w:val="en-US"/>
              </w:rPr>
              <w:t xml:space="preserve"> </w:t>
            </w:r>
            <w:r>
              <w:rPr>
                <w:spacing w:val="-2"/>
                <w:sz w:val="24"/>
                <w:lang w:val="en-US"/>
              </w:rPr>
              <w:t>диагноз.</w:t>
            </w:r>
          </w:p>
        </w:tc>
      </w:tr>
      <w:tr w14:paraId="0CB9B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5" w:hRule="atLeast"/>
        </w:trPr>
        <w:tc>
          <w:tcPr>
            <w:tcW w:w="480" w:type="dxa"/>
          </w:tcPr>
          <w:p w14:paraId="7E25F6FE">
            <w:pPr>
              <w:pStyle w:val="17"/>
              <w:spacing w:line="266" w:lineRule="exact"/>
              <w:rPr>
                <w:sz w:val="24"/>
                <w:lang w:val="en-US"/>
              </w:rPr>
            </w:pPr>
            <w:r>
              <w:rPr>
                <w:spacing w:val="-10"/>
                <w:sz w:val="24"/>
                <w:lang w:val="en-US"/>
              </w:rPr>
              <w:t>Э</w:t>
            </w:r>
          </w:p>
        </w:tc>
        <w:tc>
          <w:tcPr>
            <w:tcW w:w="2981" w:type="dxa"/>
          </w:tcPr>
          <w:p w14:paraId="5CB92791">
            <w:pPr>
              <w:pStyle w:val="17"/>
              <w:ind w:left="0"/>
              <w:rPr>
                <w:lang w:val="en-US"/>
              </w:rPr>
            </w:pPr>
          </w:p>
        </w:tc>
        <w:tc>
          <w:tcPr>
            <w:tcW w:w="6470" w:type="dxa"/>
          </w:tcPr>
          <w:p w14:paraId="5ACE8B4A">
            <w:pPr>
              <w:pStyle w:val="17"/>
              <w:numPr>
                <w:ilvl w:val="0"/>
                <w:numId w:val="168"/>
              </w:numPr>
              <w:tabs>
                <w:tab w:val="left" w:pos="249"/>
              </w:tabs>
              <w:spacing w:before="18"/>
              <w:ind w:left="249"/>
              <w:rPr>
                <w:sz w:val="24"/>
                <w:lang w:val="ru-RU"/>
              </w:rPr>
            </w:pPr>
            <w:r>
              <w:rPr>
                <w:sz w:val="24"/>
                <w:lang w:val="ru-RU"/>
              </w:rPr>
              <w:t>Открытый</w:t>
            </w:r>
            <w:r>
              <w:rPr>
                <w:spacing w:val="-6"/>
                <w:sz w:val="24"/>
                <w:lang w:val="ru-RU"/>
              </w:rPr>
              <w:t xml:space="preserve"> </w:t>
            </w:r>
            <w:r>
              <w:rPr>
                <w:sz w:val="24"/>
                <w:lang w:val="ru-RU"/>
              </w:rPr>
              <w:t>перелом</w:t>
            </w:r>
            <w:r>
              <w:rPr>
                <w:spacing w:val="-5"/>
                <w:sz w:val="24"/>
                <w:lang w:val="ru-RU"/>
              </w:rPr>
              <w:t xml:space="preserve"> </w:t>
            </w:r>
            <w:r>
              <w:rPr>
                <w:sz w:val="24"/>
                <w:lang w:val="ru-RU"/>
              </w:rPr>
              <w:t>верхней</w:t>
            </w:r>
            <w:r>
              <w:rPr>
                <w:spacing w:val="-5"/>
                <w:sz w:val="24"/>
                <w:lang w:val="ru-RU"/>
              </w:rPr>
              <w:t xml:space="preserve"> </w:t>
            </w:r>
            <w:r>
              <w:rPr>
                <w:sz w:val="24"/>
                <w:lang w:val="ru-RU"/>
              </w:rPr>
              <w:t>трети</w:t>
            </w:r>
            <w:r>
              <w:rPr>
                <w:spacing w:val="-6"/>
                <w:sz w:val="24"/>
                <w:lang w:val="ru-RU"/>
              </w:rPr>
              <w:t xml:space="preserve"> </w:t>
            </w:r>
            <w:r>
              <w:rPr>
                <w:sz w:val="24"/>
                <w:lang w:val="ru-RU"/>
              </w:rPr>
              <w:t>правой</w:t>
            </w:r>
            <w:r>
              <w:rPr>
                <w:spacing w:val="-5"/>
                <w:sz w:val="24"/>
                <w:lang w:val="ru-RU"/>
              </w:rPr>
              <w:t xml:space="preserve"> </w:t>
            </w:r>
            <w:r>
              <w:rPr>
                <w:spacing w:val="-2"/>
                <w:sz w:val="24"/>
                <w:lang w:val="ru-RU"/>
              </w:rPr>
              <w:t>голени</w:t>
            </w:r>
          </w:p>
          <w:p w14:paraId="189F7B39">
            <w:pPr>
              <w:pStyle w:val="17"/>
              <w:numPr>
                <w:ilvl w:val="0"/>
                <w:numId w:val="168"/>
              </w:numPr>
              <w:tabs>
                <w:tab w:val="left" w:pos="189"/>
              </w:tabs>
              <w:ind w:left="9" w:right="844" w:firstLine="0"/>
              <w:rPr>
                <w:sz w:val="24"/>
                <w:lang w:val="ru-RU"/>
              </w:rPr>
            </w:pPr>
            <w:r>
              <w:rPr>
                <w:sz w:val="24"/>
                <w:lang w:val="ru-RU"/>
              </w:rPr>
              <w:t>Открытый перелом верхней трети правой голени, с повреждение</w:t>
            </w:r>
            <w:r>
              <w:rPr>
                <w:spacing w:val="-12"/>
                <w:sz w:val="24"/>
                <w:lang w:val="ru-RU"/>
              </w:rPr>
              <w:t xml:space="preserve"> </w:t>
            </w:r>
            <w:r>
              <w:rPr>
                <w:sz w:val="24"/>
                <w:lang w:val="ru-RU"/>
              </w:rPr>
              <w:t>сосудисто-нервного</w:t>
            </w:r>
            <w:r>
              <w:rPr>
                <w:spacing w:val="-14"/>
                <w:sz w:val="24"/>
                <w:lang w:val="ru-RU"/>
              </w:rPr>
              <w:t xml:space="preserve"> </w:t>
            </w:r>
            <w:r>
              <w:rPr>
                <w:sz w:val="24"/>
                <w:lang w:val="ru-RU"/>
              </w:rPr>
              <w:t>пучка,</w:t>
            </w:r>
            <w:r>
              <w:rPr>
                <w:spacing w:val="-14"/>
                <w:sz w:val="24"/>
                <w:lang w:val="ru-RU"/>
              </w:rPr>
              <w:t xml:space="preserve"> </w:t>
            </w:r>
            <w:r>
              <w:rPr>
                <w:sz w:val="24"/>
                <w:lang w:val="ru-RU"/>
              </w:rPr>
              <w:t>артериальное кровотечение, геморрагический шок?</w:t>
            </w:r>
          </w:p>
          <w:p w14:paraId="6C0572CB">
            <w:pPr>
              <w:pStyle w:val="17"/>
              <w:numPr>
                <w:ilvl w:val="0"/>
                <w:numId w:val="168"/>
              </w:numPr>
              <w:tabs>
                <w:tab w:val="left" w:pos="244"/>
              </w:tabs>
              <w:ind w:left="244" w:hanging="235"/>
              <w:rPr>
                <w:sz w:val="24"/>
                <w:lang w:val="ru-RU"/>
              </w:rPr>
            </w:pPr>
            <w:r>
              <w:rPr>
                <w:sz w:val="24"/>
                <w:lang w:val="ru-RU"/>
              </w:rPr>
              <w:t>Закрытый</w:t>
            </w:r>
            <w:r>
              <w:rPr>
                <w:spacing w:val="-6"/>
                <w:sz w:val="24"/>
                <w:lang w:val="ru-RU"/>
              </w:rPr>
              <w:t xml:space="preserve"> </w:t>
            </w:r>
            <w:r>
              <w:rPr>
                <w:sz w:val="24"/>
                <w:lang w:val="ru-RU"/>
              </w:rPr>
              <w:t>перелом</w:t>
            </w:r>
            <w:r>
              <w:rPr>
                <w:spacing w:val="-5"/>
                <w:sz w:val="24"/>
                <w:lang w:val="ru-RU"/>
              </w:rPr>
              <w:t xml:space="preserve"> </w:t>
            </w:r>
            <w:r>
              <w:rPr>
                <w:sz w:val="24"/>
                <w:lang w:val="ru-RU"/>
              </w:rPr>
              <w:t>верхней</w:t>
            </w:r>
            <w:r>
              <w:rPr>
                <w:spacing w:val="-5"/>
                <w:sz w:val="24"/>
                <w:lang w:val="ru-RU"/>
              </w:rPr>
              <w:t xml:space="preserve"> </w:t>
            </w:r>
            <w:r>
              <w:rPr>
                <w:sz w:val="24"/>
                <w:lang w:val="ru-RU"/>
              </w:rPr>
              <w:t>трети</w:t>
            </w:r>
            <w:r>
              <w:rPr>
                <w:spacing w:val="-6"/>
                <w:sz w:val="24"/>
                <w:lang w:val="ru-RU"/>
              </w:rPr>
              <w:t xml:space="preserve"> </w:t>
            </w:r>
            <w:r>
              <w:rPr>
                <w:sz w:val="24"/>
                <w:lang w:val="ru-RU"/>
              </w:rPr>
              <w:t>правой</w:t>
            </w:r>
            <w:r>
              <w:rPr>
                <w:spacing w:val="-5"/>
                <w:sz w:val="24"/>
                <w:lang w:val="ru-RU"/>
              </w:rPr>
              <w:t xml:space="preserve"> </w:t>
            </w:r>
            <w:r>
              <w:rPr>
                <w:spacing w:val="-2"/>
                <w:sz w:val="24"/>
                <w:lang w:val="ru-RU"/>
              </w:rPr>
              <w:t>голени.</w:t>
            </w:r>
          </w:p>
          <w:p w14:paraId="1B890CC8">
            <w:pPr>
              <w:pStyle w:val="17"/>
              <w:numPr>
                <w:ilvl w:val="0"/>
                <w:numId w:val="168"/>
              </w:numPr>
              <w:tabs>
                <w:tab w:val="left" w:pos="254"/>
              </w:tabs>
              <w:spacing w:line="270" w:lineRule="atLeast"/>
              <w:ind w:left="9" w:right="844" w:firstLine="0"/>
              <w:rPr>
                <w:sz w:val="24"/>
                <w:lang w:val="ru-RU"/>
              </w:rPr>
            </w:pPr>
            <w:r>
              <w:rPr>
                <w:sz w:val="24"/>
                <w:lang w:val="ru-RU"/>
              </w:rPr>
              <w:t>Открытый перелом верхней трети правой голени, с повреждение</w:t>
            </w:r>
            <w:r>
              <w:rPr>
                <w:spacing w:val="-12"/>
                <w:sz w:val="24"/>
                <w:lang w:val="ru-RU"/>
              </w:rPr>
              <w:t xml:space="preserve"> </w:t>
            </w:r>
            <w:r>
              <w:rPr>
                <w:sz w:val="24"/>
                <w:lang w:val="ru-RU"/>
              </w:rPr>
              <w:t>сосудисто-нервного</w:t>
            </w:r>
            <w:r>
              <w:rPr>
                <w:spacing w:val="-14"/>
                <w:sz w:val="24"/>
                <w:lang w:val="ru-RU"/>
              </w:rPr>
              <w:t xml:space="preserve"> </w:t>
            </w:r>
            <w:r>
              <w:rPr>
                <w:sz w:val="24"/>
                <w:lang w:val="ru-RU"/>
              </w:rPr>
              <w:t>пучка,</w:t>
            </w:r>
            <w:r>
              <w:rPr>
                <w:spacing w:val="-14"/>
                <w:sz w:val="24"/>
                <w:lang w:val="ru-RU"/>
              </w:rPr>
              <w:t xml:space="preserve"> </w:t>
            </w:r>
            <w:r>
              <w:rPr>
                <w:sz w:val="24"/>
                <w:lang w:val="ru-RU"/>
              </w:rPr>
              <w:t xml:space="preserve">артериальное </w:t>
            </w:r>
            <w:r>
              <w:rPr>
                <w:spacing w:val="-2"/>
                <w:sz w:val="24"/>
                <w:lang w:val="ru-RU"/>
              </w:rPr>
              <w:t>кровотечение</w:t>
            </w:r>
          </w:p>
        </w:tc>
      </w:tr>
      <w:tr w14:paraId="618F3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172CC186">
            <w:pPr>
              <w:pStyle w:val="17"/>
              <w:spacing w:before="21" w:line="266" w:lineRule="exact"/>
              <w:rPr>
                <w:sz w:val="24"/>
                <w:lang w:val="en-US"/>
              </w:rPr>
            </w:pPr>
            <w:r>
              <w:rPr>
                <w:spacing w:val="-5"/>
                <w:sz w:val="24"/>
                <w:lang w:val="en-US"/>
              </w:rPr>
              <w:t>Р2</w:t>
            </w:r>
          </w:p>
        </w:tc>
        <w:tc>
          <w:tcPr>
            <w:tcW w:w="2981" w:type="dxa"/>
          </w:tcPr>
          <w:p w14:paraId="0E4516E9">
            <w:pPr>
              <w:pStyle w:val="17"/>
              <w:spacing w:before="21" w:line="266" w:lineRule="exact"/>
              <w:jc w:val="center"/>
              <w:rPr>
                <w:sz w:val="24"/>
                <w:lang w:val="en-US"/>
              </w:rPr>
            </w:pPr>
            <w:r>
              <w:rPr>
                <w:spacing w:val="-2"/>
                <w:sz w:val="24"/>
                <w:lang w:val="en-US"/>
              </w:rPr>
              <w:t>отлично</w:t>
            </w:r>
          </w:p>
        </w:tc>
        <w:tc>
          <w:tcPr>
            <w:tcW w:w="6470" w:type="dxa"/>
          </w:tcPr>
          <w:p w14:paraId="55EA101D">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2</w:t>
            </w:r>
          </w:p>
        </w:tc>
      </w:tr>
      <w:tr w14:paraId="5D7B1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5" w:hRule="atLeast"/>
        </w:trPr>
        <w:tc>
          <w:tcPr>
            <w:tcW w:w="480" w:type="dxa"/>
          </w:tcPr>
          <w:p w14:paraId="49579BC1">
            <w:pPr>
              <w:pStyle w:val="17"/>
              <w:spacing w:line="266" w:lineRule="exact"/>
              <w:rPr>
                <w:sz w:val="24"/>
                <w:lang w:val="en-US"/>
              </w:rPr>
            </w:pPr>
            <w:r>
              <w:rPr>
                <w:spacing w:val="-5"/>
                <w:sz w:val="24"/>
                <w:lang w:val="en-US"/>
              </w:rPr>
              <w:t>Р1</w:t>
            </w:r>
          </w:p>
        </w:tc>
        <w:tc>
          <w:tcPr>
            <w:tcW w:w="2981" w:type="dxa"/>
          </w:tcPr>
          <w:p w14:paraId="076BB526">
            <w:pPr>
              <w:pStyle w:val="17"/>
              <w:spacing w:line="266" w:lineRule="exact"/>
              <w:jc w:val="center"/>
              <w:rPr>
                <w:sz w:val="24"/>
                <w:lang w:val="en-US"/>
              </w:rPr>
            </w:pPr>
            <w:r>
              <w:rPr>
                <w:spacing w:val="-2"/>
                <w:sz w:val="24"/>
                <w:lang w:val="en-US"/>
              </w:rPr>
              <w:t>Хорошо/удовлетворительно</w:t>
            </w:r>
          </w:p>
        </w:tc>
        <w:tc>
          <w:tcPr>
            <w:tcW w:w="6470" w:type="dxa"/>
          </w:tcPr>
          <w:p w14:paraId="17558067">
            <w:pPr>
              <w:pStyle w:val="17"/>
              <w:spacing w:line="465" w:lineRule="auto"/>
              <w:ind w:right="484"/>
              <w:rPr>
                <w:sz w:val="24"/>
                <w:lang w:val="ru-RU"/>
              </w:rPr>
            </w:pPr>
            <w:r>
              <w:rPr>
                <w:sz w:val="24"/>
                <w:lang w:val="ru-RU"/>
              </w:rPr>
              <w:t>Указываются</w:t>
            </w:r>
            <w:r>
              <w:rPr>
                <w:spacing w:val="-7"/>
                <w:sz w:val="24"/>
                <w:lang w:val="ru-RU"/>
              </w:rPr>
              <w:t xml:space="preserve"> </w:t>
            </w:r>
            <w:r>
              <w:rPr>
                <w:sz w:val="24"/>
                <w:lang w:val="ru-RU"/>
              </w:rPr>
              <w:t>дескрипторы</w:t>
            </w:r>
            <w:r>
              <w:rPr>
                <w:spacing w:val="-7"/>
                <w:sz w:val="24"/>
                <w:lang w:val="ru-RU"/>
              </w:rPr>
              <w:t xml:space="preserve"> </w:t>
            </w:r>
            <w:r>
              <w:rPr>
                <w:sz w:val="24"/>
                <w:lang w:val="ru-RU"/>
              </w:rPr>
              <w:t>неполного</w:t>
            </w:r>
            <w:r>
              <w:rPr>
                <w:spacing w:val="-9"/>
                <w:sz w:val="24"/>
                <w:lang w:val="ru-RU"/>
              </w:rPr>
              <w:t xml:space="preserve"> </w:t>
            </w:r>
            <w:r>
              <w:rPr>
                <w:sz w:val="24"/>
                <w:lang w:val="ru-RU"/>
              </w:rPr>
              <w:t>ответа</w:t>
            </w:r>
            <w:r>
              <w:rPr>
                <w:spacing w:val="-8"/>
                <w:sz w:val="24"/>
                <w:lang w:val="ru-RU"/>
              </w:rPr>
              <w:t xml:space="preserve"> </w:t>
            </w:r>
            <w:r>
              <w:rPr>
                <w:sz w:val="24"/>
                <w:lang w:val="ru-RU"/>
              </w:rPr>
              <w:t>на</w:t>
            </w:r>
            <w:r>
              <w:rPr>
                <w:spacing w:val="-9"/>
                <w:sz w:val="24"/>
                <w:lang w:val="ru-RU"/>
              </w:rPr>
              <w:t xml:space="preserve"> </w:t>
            </w:r>
            <w:r>
              <w:rPr>
                <w:sz w:val="24"/>
                <w:lang w:val="ru-RU"/>
              </w:rPr>
              <w:t>вопрос для оценки «хорошо» 4</w:t>
            </w:r>
          </w:p>
          <w:p w14:paraId="70C3B61D">
            <w:pPr>
              <w:pStyle w:val="17"/>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10"/>
                <w:sz w:val="24"/>
                <w:lang w:val="en-US"/>
              </w:rPr>
              <w:t>1</w:t>
            </w:r>
          </w:p>
        </w:tc>
      </w:tr>
      <w:tr w14:paraId="59277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3F5B888F">
            <w:pPr>
              <w:pStyle w:val="17"/>
              <w:spacing w:before="21" w:line="266" w:lineRule="exact"/>
              <w:rPr>
                <w:sz w:val="24"/>
                <w:lang w:val="en-US"/>
              </w:rPr>
            </w:pPr>
            <w:r>
              <w:rPr>
                <w:spacing w:val="-5"/>
                <w:sz w:val="24"/>
                <w:lang w:val="en-US"/>
              </w:rPr>
              <w:t>Р0</w:t>
            </w:r>
          </w:p>
        </w:tc>
        <w:tc>
          <w:tcPr>
            <w:tcW w:w="2981" w:type="dxa"/>
          </w:tcPr>
          <w:p w14:paraId="4C2935FB">
            <w:pPr>
              <w:pStyle w:val="17"/>
              <w:spacing w:before="21" w:line="266" w:lineRule="exact"/>
              <w:jc w:val="center"/>
              <w:rPr>
                <w:sz w:val="24"/>
                <w:lang w:val="en-US"/>
              </w:rPr>
            </w:pPr>
            <w:r>
              <w:rPr>
                <w:spacing w:val="-2"/>
                <w:sz w:val="24"/>
                <w:lang w:val="en-US"/>
              </w:rPr>
              <w:t>неудовлетворительно</w:t>
            </w:r>
          </w:p>
        </w:tc>
        <w:tc>
          <w:tcPr>
            <w:tcW w:w="6470" w:type="dxa"/>
          </w:tcPr>
          <w:p w14:paraId="7E4027A5">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3</w:t>
            </w:r>
          </w:p>
        </w:tc>
      </w:tr>
      <w:tr w14:paraId="3CB01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7F497BDF">
            <w:pPr>
              <w:pStyle w:val="17"/>
              <w:ind w:left="0"/>
              <w:rPr>
                <w:lang w:val="ru-RU"/>
              </w:rPr>
            </w:pPr>
          </w:p>
        </w:tc>
        <w:tc>
          <w:tcPr>
            <w:tcW w:w="2981" w:type="dxa"/>
          </w:tcPr>
          <w:p w14:paraId="1141CAE9">
            <w:pPr>
              <w:pStyle w:val="17"/>
              <w:ind w:left="0"/>
              <w:rPr>
                <w:lang w:val="ru-RU"/>
              </w:rPr>
            </w:pPr>
          </w:p>
        </w:tc>
        <w:tc>
          <w:tcPr>
            <w:tcW w:w="6470" w:type="dxa"/>
          </w:tcPr>
          <w:p w14:paraId="47746826">
            <w:pPr>
              <w:pStyle w:val="17"/>
              <w:ind w:left="0"/>
              <w:rPr>
                <w:lang w:val="ru-RU"/>
              </w:rPr>
            </w:pPr>
          </w:p>
        </w:tc>
      </w:tr>
      <w:tr w14:paraId="2F76B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03CC5375">
            <w:pPr>
              <w:pStyle w:val="17"/>
              <w:spacing w:before="5"/>
              <w:rPr>
                <w:sz w:val="24"/>
                <w:lang w:val="en-US"/>
              </w:rPr>
            </w:pPr>
            <w:r>
              <w:rPr>
                <w:spacing w:val="-10"/>
                <w:sz w:val="24"/>
                <w:lang w:val="en-US"/>
              </w:rPr>
              <w:t>В</w:t>
            </w:r>
          </w:p>
        </w:tc>
        <w:tc>
          <w:tcPr>
            <w:tcW w:w="2981" w:type="dxa"/>
          </w:tcPr>
          <w:p w14:paraId="0D2FB4F6">
            <w:pPr>
              <w:pStyle w:val="17"/>
              <w:spacing w:before="5"/>
              <w:jc w:val="center"/>
              <w:rPr>
                <w:sz w:val="24"/>
                <w:lang w:val="en-US"/>
              </w:rPr>
            </w:pPr>
            <w:r>
              <w:rPr>
                <w:spacing w:val="-10"/>
                <w:sz w:val="24"/>
                <w:lang w:val="en-US"/>
              </w:rPr>
              <w:t>2</w:t>
            </w:r>
          </w:p>
        </w:tc>
        <w:tc>
          <w:tcPr>
            <w:tcW w:w="6470" w:type="dxa"/>
          </w:tcPr>
          <w:p w14:paraId="76AA5D1F">
            <w:pPr>
              <w:pStyle w:val="17"/>
              <w:spacing w:before="19" w:line="268" w:lineRule="exact"/>
              <w:rPr>
                <w:rFonts w:ascii="Calibri" w:hAnsi="Calibri"/>
                <w:lang w:val="ru-RU"/>
              </w:rPr>
            </w:pPr>
            <w:r>
              <w:rPr>
                <w:rFonts w:ascii="Calibri" w:hAnsi="Calibri"/>
                <w:lang w:val="ru-RU"/>
              </w:rPr>
              <w:t>Ваши</w:t>
            </w:r>
            <w:r>
              <w:rPr>
                <w:rFonts w:ascii="Calibri" w:hAnsi="Calibri"/>
                <w:spacing w:val="-6"/>
                <w:lang w:val="ru-RU"/>
              </w:rPr>
              <w:t xml:space="preserve"> </w:t>
            </w:r>
            <w:r>
              <w:rPr>
                <w:rFonts w:ascii="Calibri" w:hAnsi="Calibri"/>
                <w:lang w:val="ru-RU"/>
              </w:rPr>
              <w:t>действия</w:t>
            </w:r>
            <w:r>
              <w:rPr>
                <w:rFonts w:ascii="Calibri" w:hAnsi="Calibri"/>
                <w:spacing w:val="-6"/>
                <w:lang w:val="ru-RU"/>
              </w:rPr>
              <w:t xml:space="preserve"> </w:t>
            </w:r>
            <w:r>
              <w:rPr>
                <w:rFonts w:ascii="Calibri" w:hAnsi="Calibri"/>
                <w:lang w:val="ru-RU"/>
              </w:rPr>
              <w:t>на</w:t>
            </w:r>
            <w:r>
              <w:rPr>
                <w:rFonts w:ascii="Calibri" w:hAnsi="Calibri"/>
                <w:spacing w:val="-7"/>
                <w:lang w:val="ru-RU"/>
              </w:rPr>
              <w:t xml:space="preserve"> </w:t>
            </w:r>
            <w:r>
              <w:rPr>
                <w:rFonts w:ascii="Calibri" w:hAnsi="Calibri"/>
                <w:lang w:val="ru-RU"/>
              </w:rPr>
              <w:t>догоспитальном</w:t>
            </w:r>
            <w:r>
              <w:rPr>
                <w:rFonts w:ascii="Calibri" w:hAnsi="Calibri"/>
                <w:spacing w:val="-5"/>
                <w:lang w:val="ru-RU"/>
              </w:rPr>
              <w:t xml:space="preserve"> </w:t>
            </w:r>
            <w:r>
              <w:rPr>
                <w:rFonts w:ascii="Calibri" w:hAnsi="Calibri"/>
                <w:spacing w:val="-2"/>
                <w:lang w:val="ru-RU"/>
              </w:rPr>
              <w:t>этапе?</w:t>
            </w:r>
          </w:p>
        </w:tc>
      </w:tr>
      <w:tr w14:paraId="4999A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7" w:hRule="atLeast"/>
        </w:trPr>
        <w:tc>
          <w:tcPr>
            <w:tcW w:w="480" w:type="dxa"/>
          </w:tcPr>
          <w:p w14:paraId="6898A01B">
            <w:pPr>
              <w:pStyle w:val="17"/>
              <w:spacing w:line="266" w:lineRule="exact"/>
              <w:rPr>
                <w:sz w:val="24"/>
                <w:lang w:val="en-US"/>
              </w:rPr>
            </w:pPr>
            <w:r>
              <w:rPr>
                <w:spacing w:val="-10"/>
                <w:sz w:val="24"/>
                <w:lang w:val="en-US"/>
              </w:rPr>
              <w:t>Э</w:t>
            </w:r>
          </w:p>
        </w:tc>
        <w:tc>
          <w:tcPr>
            <w:tcW w:w="2981" w:type="dxa"/>
          </w:tcPr>
          <w:p w14:paraId="750AA1BF">
            <w:pPr>
              <w:pStyle w:val="17"/>
              <w:spacing w:line="266" w:lineRule="exact"/>
              <w:jc w:val="center"/>
              <w:rPr>
                <w:sz w:val="24"/>
                <w:lang w:val="en-US"/>
              </w:rPr>
            </w:pPr>
            <w:r>
              <w:rPr>
                <w:spacing w:val="-10"/>
                <w:sz w:val="24"/>
                <w:lang w:val="en-US"/>
              </w:rPr>
              <w:t>-</w:t>
            </w:r>
          </w:p>
        </w:tc>
        <w:tc>
          <w:tcPr>
            <w:tcW w:w="6470" w:type="dxa"/>
          </w:tcPr>
          <w:p w14:paraId="0B98CB01">
            <w:pPr>
              <w:pStyle w:val="17"/>
              <w:spacing w:before="18"/>
              <w:rPr>
                <w:sz w:val="24"/>
                <w:lang w:val="en-US"/>
              </w:rPr>
            </w:pPr>
            <w:r>
              <w:rPr>
                <w:sz w:val="24"/>
                <w:lang w:val="en-US"/>
              </w:rPr>
              <w:t>Правильный</w:t>
            </w:r>
            <w:r>
              <w:rPr>
                <w:spacing w:val="-4"/>
                <w:sz w:val="24"/>
                <w:lang w:val="en-US"/>
              </w:rPr>
              <w:t xml:space="preserve"> </w:t>
            </w:r>
            <w:r>
              <w:rPr>
                <w:sz w:val="24"/>
                <w:lang w:val="en-US"/>
              </w:rPr>
              <w:t>ответ</w:t>
            </w:r>
            <w:r>
              <w:rPr>
                <w:spacing w:val="-3"/>
                <w:sz w:val="24"/>
                <w:lang w:val="en-US"/>
              </w:rPr>
              <w:t xml:space="preserve"> </w:t>
            </w:r>
            <w:r>
              <w:rPr>
                <w:sz w:val="24"/>
                <w:lang w:val="en-US"/>
              </w:rPr>
              <w:t>на</w:t>
            </w:r>
            <w:r>
              <w:rPr>
                <w:spacing w:val="-3"/>
                <w:sz w:val="24"/>
                <w:lang w:val="en-US"/>
              </w:rPr>
              <w:t xml:space="preserve"> </w:t>
            </w:r>
            <w:r>
              <w:rPr>
                <w:spacing w:val="-2"/>
                <w:sz w:val="24"/>
                <w:lang w:val="en-US"/>
              </w:rPr>
              <w:t>вопрос</w:t>
            </w:r>
          </w:p>
          <w:p w14:paraId="04B9D09D">
            <w:pPr>
              <w:pStyle w:val="17"/>
              <w:numPr>
                <w:ilvl w:val="0"/>
                <w:numId w:val="169"/>
              </w:numPr>
              <w:tabs>
                <w:tab w:val="left" w:pos="225"/>
              </w:tabs>
              <w:ind w:left="225"/>
              <w:rPr>
                <w:sz w:val="24"/>
                <w:lang w:val="en-US"/>
              </w:rPr>
            </w:pPr>
            <w:r>
              <w:rPr>
                <w:spacing w:val="-2"/>
                <w:sz w:val="24"/>
                <w:lang w:val="en-US"/>
              </w:rPr>
              <w:t>Аналгезия</w:t>
            </w:r>
          </w:p>
          <w:p w14:paraId="6972E76E">
            <w:pPr>
              <w:pStyle w:val="17"/>
              <w:numPr>
                <w:ilvl w:val="0"/>
                <w:numId w:val="169"/>
              </w:numPr>
              <w:tabs>
                <w:tab w:val="left" w:pos="244"/>
              </w:tabs>
              <w:ind w:left="244" w:hanging="235"/>
              <w:rPr>
                <w:sz w:val="24"/>
                <w:lang w:val="en-US"/>
              </w:rPr>
            </w:pPr>
            <w:r>
              <w:rPr>
                <w:sz w:val="24"/>
                <w:lang w:val="en-US"/>
              </w:rPr>
              <w:t>Напоить</w:t>
            </w:r>
            <w:r>
              <w:rPr>
                <w:spacing w:val="-6"/>
                <w:sz w:val="24"/>
                <w:lang w:val="en-US"/>
              </w:rPr>
              <w:t xml:space="preserve"> </w:t>
            </w:r>
            <w:r>
              <w:rPr>
                <w:spacing w:val="-2"/>
                <w:sz w:val="24"/>
                <w:lang w:val="en-US"/>
              </w:rPr>
              <w:t>пострадавшего</w:t>
            </w:r>
          </w:p>
          <w:p w14:paraId="3A469893">
            <w:pPr>
              <w:pStyle w:val="17"/>
              <w:numPr>
                <w:ilvl w:val="0"/>
                <w:numId w:val="169"/>
              </w:numPr>
              <w:tabs>
                <w:tab w:val="left" w:pos="717"/>
              </w:tabs>
              <w:ind w:left="717" w:hanging="708"/>
              <w:rPr>
                <w:sz w:val="24"/>
                <w:lang w:val="en-US"/>
              </w:rPr>
            </w:pPr>
            <w:r>
              <w:rPr>
                <w:sz w:val="24"/>
                <w:lang w:val="en-US"/>
              </w:rPr>
              <w:t>Наложение</w:t>
            </w:r>
            <w:r>
              <w:rPr>
                <w:spacing w:val="-7"/>
                <w:sz w:val="24"/>
                <w:lang w:val="en-US"/>
              </w:rPr>
              <w:t xml:space="preserve"> </w:t>
            </w:r>
            <w:r>
              <w:rPr>
                <w:sz w:val="24"/>
                <w:lang w:val="en-US"/>
              </w:rPr>
              <w:t>жгута</w:t>
            </w:r>
            <w:r>
              <w:rPr>
                <w:spacing w:val="-6"/>
                <w:sz w:val="24"/>
                <w:lang w:val="en-US"/>
              </w:rPr>
              <w:t xml:space="preserve"> </w:t>
            </w:r>
            <w:r>
              <w:rPr>
                <w:sz w:val="24"/>
                <w:lang w:val="en-US"/>
              </w:rPr>
              <w:t>дистальнее</w:t>
            </w:r>
            <w:r>
              <w:rPr>
                <w:spacing w:val="-6"/>
                <w:sz w:val="24"/>
                <w:lang w:val="en-US"/>
              </w:rPr>
              <w:t xml:space="preserve"> </w:t>
            </w:r>
            <w:r>
              <w:rPr>
                <w:spacing w:val="-2"/>
                <w:sz w:val="24"/>
                <w:lang w:val="en-US"/>
              </w:rPr>
              <w:t>повреждения</w:t>
            </w:r>
          </w:p>
          <w:p w14:paraId="6E37A4B4">
            <w:pPr>
              <w:pStyle w:val="17"/>
              <w:numPr>
                <w:ilvl w:val="0"/>
                <w:numId w:val="169"/>
              </w:numPr>
              <w:tabs>
                <w:tab w:val="left" w:pos="244"/>
              </w:tabs>
              <w:ind w:left="244" w:hanging="235"/>
              <w:rPr>
                <w:sz w:val="24"/>
                <w:lang w:val="en-US"/>
              </w:rPr>
            </w:pPr>
            <w:r>
              <w:rPr>
                <w:sz w:val="24"/>
                <w:lang w:val="en-US"/>
              </w:rPr>
              <w:t>Наложить</w:t>
            </w:r>
            <w:r>
              <w:rPr>
                <w:spacing w:val="-9"/>
                <w:sz w:val="24"/>
                <w:lang w:val="en-US"/>
              </w:rPr>
              <w:t xml:space="preserve"> </w:t>
            </w:r>
            <w:r>
              <w:rPr>
                <w:sz w:val="24"/>
                <w:lang w:val="en-US"/>
              </w:rPr>
              <w:t>жгут</w:t>
            </w:r>
            <w:r>
              <w:rPr>
                <w:spacing w:val="-6"/>
                <w:sz w:val="24"/>
                <w:lang w:val="en-US"/>
              </w:rPr>
              <w:t xml:space="preserve"> </w:t>
            </w:r>
            <w:r>
              <w:rPr>
                <w:sz w:val="24"/>
                <w:lang w:val="en-US"/>
              </w:rPr>
              <w:t>проксимальнее</w:t>
            </w:r>
            <w:r>
              <w:rPr>
                <w:spacing w:val="-4"/>
                <w:sz w:val="24"/>
                <w:lang w:val="en-US"/>
              </w:rPr>
              <w:t xml:space="preserve"> </w:t>
            </w:r>
            <w:r>
              <w:rPr>
                <w:spacing w:val="-2"/>
                <w:sz w:val="24"/>
                <w:lang w:val="en-US"/>
              </w:rPr>
              <w:t>повреждения</w:t>
            </w:r>
          </w:p>
          <w:p w14:paraId="63B02D46">
            <w:pPr>
              <w:pStyle w:val="17"/>
              <w:numPr>
                <w:ilvl w:val="0"/>
                <w:numId w:val="169"/>
              </w:numPr>
              <w:tabs>
                <w:tab w:val="left" w:pos="259"/>
              </w:tabs>
              <w:ind w:left="9" w:right="771" w:firstLine="0"/>
              <w:rPr>
                <w:sz w:val="24"/>
                <w:lang w:val="ru-RU"/>
              </w:rPr>
            </w:pPr>
            <w:r>
              <w:rPr>
                <w:sz w:val="24"/>
                <w:lang w:val="ru-RU"/>
              </w:rPr>
              <w:t>Обеспечить</w:t>
            </w:r>
            <w:r>
              <w:rPr>
                <w:spacing w:val="-8"/>
                <w:sz w:val="24"/>
                <w:lang w:val="ru-RU"/>
              </w:rPr>
              <w:t xml:space="preserve"> </w:t>
            </w:r>
            <w:r>
              <w:rPr>
                <w:sz w:val="24"/>
                <w:lang w:val="ru-RU"/>
              </w:rPr>
              <w:t>венозный</w:t>
            </w:r>
            <w:r>
              <w:rPr>
                <w:spacing w:val="-8"/>
                <w:sz w:val="24"/>
                <w:lang w:val="ru-RU"/>
              </w:rPr>
              <w:t xml:space="preserve"> </w:t>
            </w:r>
            <w:r>
              <w:rPr>
                <w:sz w:val="24"/>
                <w:lang w:val="ru-RU"/>
              </w:rPr>
              <w:t>доступ</w:t>
            </w:r>
            <w:r>
              <w:rPr>
                <w:spacing w:val="-8"/>
                <w:sz w:val="24"/>
                <w:lang w:val="ru-RU"/>
              </w:rPr>
              <w:t xml:space="preserve"> </w:t>
            </w:r>
            <w:r>
              <w:rPr>
                <w:sz w:val="24"/>
                <w:lang w:val="ru-RU"/>
              </w:rPr>
              <w:t>и</w:t>
            </w:r>
            <w:r>
              <w:rPr>
                <w:spacing w:val="-8"/>
                <w:sz w:val="24"/>
                <w:lang w:val="ru-RU"/>
              </w:rPr>
              <w:t xml:space="preserve"> </w:t>
            </w:r>
            <w:r>
              <w:rPr>
                <w:sz w:val="24"/>
                <w:lang w:val="ru-RU"/>
              </w:rPr>
              <w:t>начать</w:t>
            </w:r>
            <w:r>
              <w:rPr>
                <w:spacing w:val="-8"/>
                <w:sz w:val="24"/>
                <w:lang w:val="ru-RU"/>
              </w:rPr>
              <w:t xml:space="preserve"> </w:t>
            </w:r>
            <w:r>
              <w:rPr>
                <w:sz w:val="24"/>
                <w:lang w:val="ru-RU"/>
              </w:rPr>
              <w:t xml:space="preserve">инфузионную </w:t>
            </w:r>
            <w:r>
              <w:rPr>
                <w:spacing w:val="-2"/>
                <w:sz w:val="24"/>
                <w:lang w:val="ru-RU"/>
              </w:rPr>
              <w:t>терапию</w:t>
            </w:r>
          </w:p>
          <w:p w14:paraId="4CF9E00F">
            <w:pPr>
              <w:pStyle w:val="17"/>
              <w:numPr>
                <w:ilvl w:val="0"/>
                <w:numId w:val="169"/>
              </w:numPr>
              <w:tabs>
                <w:tab w:val="left" w:pos="249"/>
              </w:tabs>
              <w:ind w:left="249" w:hanging="240"/>
              <w:rPr>
                <w:sz w:val="24"/>
                <w:lang w:val="en-US"/>
              </w:rPr>
            </w:pPr>
            <w:r>
              <w:rPr>
                <w:sz w:val="24"/>
                <w:lang w:val="en-US"/>
              </w:rPr>
              <w:t>Обеспечить</w:t>
            </w:r>
            <w:r>
              <w:rPr>
                <w:spacing w:val="-10"/>
                <w:sz w:val="24"/>
                <w:lang w:val="en-US"/>
              </w:rPr>
              <w:t xml:space="preserve"> </w:t>
            </w:r>
            <w:r>
              <w:rPr>
                <w:sz w:val="24"/>
                <w:lang w:val="en-US"/>
              </w:rPr>
              <w:t>транспортную</w:t>
            </w:r>
            <w:r>
              <w:rPr>
                <w:spacing w:val="-10"/>
                <w:sz w:val="24"/>
                <w:lang w:val="en-US"/>
              </w:rPr>
              <w:t xml:space="preserve"> </w:t>
            </w:r>
            <w:r>
              <w:rPr>
                <w:spacing w:val="-2"/>
                <w:sz w:val="24"/>
                <w:lang w:val="en-US"/>
              </w:rPr>
              <w:t>иммобилизацию.</w:t>
            </w:r>
          </w:p>
          <w:p w14:paraId="66361792">
            <w:pPr>
              <w:pStyle w:val="17"/>
              <w:numPr>
                <w:ilvl w:val="0"/>
                <w:numId w:val="169"/>
              </w:numPr>
              <w:tabs>
                <w:tab w:val="left" w:pos="239"/>
              </w:tabs>
              <w:ind w:left="239" w:hanging="230"/>
              <w:rPr>
                <w:sz w:val="24"/>
                <w:lang w:val="en-US"/>
              </w:rPr>
            </w:pPr>
            <w:r>
              <w:rPr>
                <w:sz w:val="24"/>
                <w:lang w:val="en-US"/>
              </w:rPr>
              <w:t>Госпитализация</w:t>
            </w:r>
            <w:r>
              <w:rPr>
                <w:spacing w:val="-4"/>
                <w:sz w:val="24"/>
                <w:lang w:val="en-US"/>
              </w:rPr>
              <w:t xml:space="preserve"> </w:t>
            </w:r>
            <w:r>
              <w:rPr>
                <w:sz w:val="24"/>
                <w:lang w:val="en-US"/>
              </w:rPr>
              <w:t>в</w:t>
            </w:r>
            <w:r>
              <w:rPr>
                <w:spacing w:val="-6"/>
                <w:sz w:val="24"/>
                <w:lang w:val="en-US"/>
              </w:rPr>
              <w:t xml:space="preserve"> </w:t>
            </w:r>
            <w:r>
              <w:rPr>
                <w:spacing w:val="-2"/>
                <w:sz w:val="24"/>
                <w:lang w:val="en-US"/>
              </w:rPr>
              <w:t>стационар</w:t>
            </w:r>
          </w:p>
          <w:p w14:paraId="5A8740E4">
            <w:pPr>
              <w:pStyle w:val="17"/>
              <w:numPr>
                <w:ilvl w:val="0"/>
                <w:numId w:val="169"/>
              </w:numPr>
              <w:tabs>
                <w:tab w:val="left" w:pos="239"/>
              </w:tabs>
              <w:spacing w:line="266" w:lineRule="exact"/>
              <w:ind w:left="239" w:hanging="230"/>
              <w:rPr>
                <w:sz w:val="24"/>
                <w:lang w:val="en-US"/>
              </w:rPr>
            </w:pPr>
            <w:r>
              <w:rPr>
                <w:sz w:val="24"/>
                <w:lang w:val="en-US"/>
              </w:rPr>
              <w:t>Асептическая</w:t>
            </w:r>
            <w:r>
              <w:rPr>
                <w:spacing w:val="-5"/>
                <w:sz w:val="24"/>
                <w:lang w:val="en-US"/>
              </w:rPr>
              <w:t xml:space="preserve"> </w:t>
            </w:r>
            <w:r>
              <w:rPr>
                <w:sz w:val="24"/>
                <w:lang w:val="en-US"/>
              </w:rPr>
              <w:t>повязка</w:t>
            </w:r>
            <w:r>
              <w:rPr>
                <w:spacing w:val="-5"/>
                <w:sz w:val="24"/>
                <w:lang w:val="en-US"/>
              </w:rPr>
              <w:t xml:space="preserve"> </w:t>
            </w:r>
            <w:r>
              <w:rPr>
                <w:sz w:val="24"/>
                <w:lang w:val="en-US"/>
              </w:rPr>
              <w:t>на</w:t>
            </w:r>
            <w:r>
              <w:rPr>
                <w:spacing w:val="-5"/>
                <w:sz w:val="24"/>
                <w:lang w:val="en-US"/>
              </w:rPr>
              <w:t xml:space="preserve"> </w:t>
            </w:r>
            <w:r>
              <w:rPr>
                <w:spacing w:val="-4"/>
                <w:sz w:val="24"/>
                <w:lang w:val="en-US"/>
              </w:rPr>
              <w:t>рану</w:t>
            </w:r>
          </w:p>
        </w:tc>
      </w:tr>
      <w:tr w14:paraId="36260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480" w:type="dxa"/>
          </w:tcPr>
          <w:p w14:paraId="122D0032">
            <w:pPr>
              <w:pStyle w:val="17"/>
              <w:spacing w:line="266" w:lineRule="exact"/>
              <w:rPr>
                <w:sz w:val="24"/>
                <w:lang w:val="en-US"/>
              </w:rPr>
            </w:pPr>
            <w:r>
              <w:rPr>
                <w:spacing w:val="-5"/>
                <w:sz w:val="24"/>
                <w:lang w:val="en-US"/>
              </w:rPr>
              <w:t>Р2</w:t>
            </w:r>
          </w:p>
        </w:tc>
        <w:tc>
          <w:tcPr>
            <w:tcW w:w="2981" w:type="dxa"/>
          </w:tcPr>
          <w:p w14:paraId="7CE93EE5">
            <w:pPr>
              <w:pStyle w:val="17"/>
              <w:spacing w:line="266" w:lineRule="exact"/>
              <w:jc w:val="center"/>
              <w:rPr>
                <w:sz w:val="24"/>
                <w:lang w:val="en-US"/>
              </w:rPr>
            </w:pPr>
            <w:r>
              <w:rPr>
                <w:spacing w:val="-2"/>
                <w:sz w:val="24"/>
                <w:lang w:val="en-US"/>
              </w:rPr>
              <w:t>отлично</w:t>
            </w:r>
          </w:p>
        </w:tc>
        <w:tc>
          <w:tcPr>
            <w:tcW w:w="6470" w:type="dxa"/>
          </w:tcPr>
          <w:p w14:paraId="6CEEDB5E">
            <w:pPr>
              <w:pStyle w:val="17"/>
              <w:spacing w:before="18"/>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6E5AD992">
            <w:pPr>
              <w:pStyle w:val="17"/>
              <w:spacing w:line="266" w:lineRule="exact"/>
              <w:rPr>
                <w:sz w:val="24"/>
                <w:lang w:val="en-US"/>
              </w:rPr>
            </w:pPr>
            <w:r>
              <w:rPr>
                <w:spacing w:val="-2"/>
                <w:sz w:val="24"/>
                <w:lang w:val="en-US"/>
              </w:rPr>
              <w:t>1,4,5,6,7,8</w:t>
            </w:r>
          </w:p>
        </w:tc>
      </w:tr>
      <w:tr w14:paraId="22AEC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480" w:type="dxa"/>
          </w:tcPr>
          <w:p w14:paraId="54E19004">
            <w:pPr>
              <w:pStyle w:val="17"/>
              <w:spacing w:line="266" w:lineRule="exact"/>
              <w:rPr>
                <w:sz w:val="24"/>
                <w:lang w:val="en-US"/>
              </w:rPr>
            </w:pPr>
            <w:r>
              <w:rPr>
                <w:spacing w:val="-5"/>
                <w:sz w:val="24"/>
                <w:lang w:val="en-US"/>
              </w:rPr>
              <w:t>Р1</w:t>
            </w:r>
          </w:p>
        </w:tc>
        <w:tc>
          <w:tcPr>
            <w:tcW w:w="2981" w:type="dxa"/>
          </w:tcPr>
          <w:p w14:paraId="1CC2CBE9">
            <w:pPr>
              <w:pStyle w:val="17"/>
              <w:spacing w:line="266" w:lineRule="exact"/>
              <w:jc w:val="center"/>
              <w:rPr>
                <w:sz w:val="24"/>
                <w:lang w:val="en-US"/>
              </w:rPr>
            </w:pPr>
            <w:r>
              <w:rPr>
                <w:spacing w:val="-2"/>
                <w:sz w:val="24"/>
                <w:lang w:val="en-US"/>
              </w:rPr>
              <w:t>хорошо/удовлетворительно</w:t>
            </w:r>
          </w:p>
        </w:tc>
        <w:tc>
          <w:tcPr>
            <w:tcW w:w="6470" w:type="dxa"/>
          </w:tcPr>
          <w:p w14:paraId="46670A64">
            <w:pPr>
              <w:pStyle w:val="17"/>
              <w:spacing w:before="11" w:line="270" w:lineRule="atLeast"/>
              <w:ind w:right="256"/>
              <w:jc w:val="both"/>
              <w:rPr>
                <w:sz w:val="24"/>
                <w:lang w:val="ru-RU"/>
              </w:rPr>
            </w:pPr>
            <w:r>
              <w:rPr>
                <w:sz w:val="24"/>
                <w:lang w:val="ru-RU"/>
              </w:rPr>
              <w:t>Указываются дескрипторы неполного ответа на вопрос Для оценки</w:t>
            </w:r>
            <w:r>
              <w:rPr>
                <w:spacing w:val="-8"/>
                <w:sz w:val="24"/>
                <w:lang w:val="ru-RU"/>
              </w:rPr>
              <w:t xml:space="preserve"> </w:t>
            </w:r>
            <w:r>
              <w:rPr>
                <w:sz w:val="24"/>
                <w:lang w:val="ru-RU"/>
              </w:rPr>
              <w:t>«хорошо»</w:t>
            </w:r>
            <w:r>
              <w:rPr>
                <w:spacing w:val="-8"/>
                <w:sz w:val="24"/>
                <w:lang w:val="ru-RU"/>
              </w:rPr>
              <w:t xml:space="preserve"> </w:t>
            </w:r>
            <w:r>
              <w:rPr>
                <w:sz w:val="24"/>
                <w:lang w:val="ru-RU"/>
              </w:rPr>
              <w:t>1,4,6,7,8</w:t>
            </w:r>
            <w:r>
              <w:rPr>
                <w:spacing w:val="-8"/>
                <w:sz w:val="24"/>
                <w:lang w:val="ru-RU"/>
              </w:rPr>
              <w:t xml:space="preserve"> </w:t>
            </w:r>
            <w:r>
              <w:rPr>
                <w:sz w:val="24"/>
                <w:lang w:val="ru-RU"/>
              </w:rPr>
              <w:t>для</w:t>
            </w:r>
            <w:r>
              <w:rPr>
                <w:spacing w:val="-8"/>
                <w:sz w:val="24"/>
                <w:lang w:val="ru-RU"/>
              </w:rPr>
              <w:t xml:space="preserve"> </w:t>
            </w:r>
            <w:r>
              <w:rPr>
                <w:sz w:val="24"/>
                <w:lang w:val="ru-RU"/>
              </w:rPr>
              <w:t>оценки</w:t>
            </w:r>
            <w:r>
              <w:rPr>
                <w:spacing w:val="-8"/>
                <w:sz w:val="24"/>
                <w:lang w:val="ru-RU"/>
              </w:rPr>
              <w:t xml:space="preserve"> </w:t>
            </w:r>
            <w:r>
              <w:rPr>
                <w:sz w:val="24"/>
                <w:lang w:val="ru-RU"/>
              </w:rPr>
              <w:t xml:space="preserve">«удовлетворительно» </w:t>
            </w:r>
            <w:r>
              <w:rPr>
                <w:spacing w:val="-2"/>
                <w:sz w:val="24"/>
                <w:lang w:val="ru-RU"/>
              </w:rPr>
              <w:t>1,4,7</w:t>
            </w:r>
          </w:p>
        </w:tc>
      </w:tr>
      <w:tr w14:paraId="27CB9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480" w:type="dxa"/>
          </w:tcPr>
          <w:p w14:paraId="4E35DE85">
            <w:pPr>
              <w:pStyle w:val="17"/>
              <w:spacing w:line="266" w:lineRule="exact"/>
              <w:rPr>
                <w:sz w:val="24"/>
                <w:lang w:val="en-US"/>
              </w:rPr>
            </w:pPr>
            <w:r>
              <w:rPr>
                <w:spacing w:val="-5"/>
                <w:sz w:val="24"/>
                <w:lang w:val="en-US"/>
              </w:rPr>
              <w:t>Р0</w:t>
            </w:r>
          </w:p>
        </w:tc>
        <w:tc>
          <w:tcPr>
            <w:tcW w:w="2981" w:type="dxa"/>
          </w:tcPr>
          <w:p w14:paraId="57AB7261">
            <w:pPr>
              <w:pStyle w:val="17"/>
              <w:spacing w:line="266" w:lineRule="exact"/>
              <w:jc w:val="center"/>
              <w:rPr>
                <w:sz w:val="24"/>
                <w:lang w:val="en-US"/>
              </w:rPr>
            </w:pPr>
            <w:r>
              <w:rPr>
                <w:spacing w:val="-2"/>
                <w:sz w:val="24"/>
                <w:lang w:val="en-US"/>
              </w:rPr>
              <w:t>неудовлетворительно</w:t>
            </w:r>
          </w:p>
        </w:tc>
        <w:tc>
          <w:tcPr>
            <w:tcW w:w="6470" w:type="dxa"/>
          </w:tcPr>
          <w:p w14:paraId="024E2E4E">
            <w:pPr>
              <w:pStyle w:val="17"/>
              <w:spacing w:line="267"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61050C5E">
            <w:pPr>
              <w:pStyle w:val="17"/>
              <w:spacing w:before="16"/>
              <w:rPr>
                <w:sz w:val="24"/>
                <w:lang w:val="en-US"/>
              </w:rPr>
            </w:pPr>
            <w:r>
              <w:rPr>
                <w:spacing w:val="-5"/>
                <w:sz w:val="24"/>
                <w:lang w:val="en-US"/>
              </w:rPr>
              <w:t>2,3</w:t>
            </w:r>
          </w:p>
        </w:tc>
      </w:tr>
      <w:tr w14:paraId="766C1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480" w:type="dxa"/>
          </w:tcPr>
          <w:p w14:paraId="4BFBF407">
            <w:pPr>
              <w:pStyle w:val="17"/>
              <w:ind w:left="0"/>
              <w:rPr>
                <w:lang w:val="en-US"/>
              </w:rPr>
            </w:pPr>
          </w:p>
        </w:tc>
        <w:tc>
          <w:tcPr>
            <w:tcW w:w="2981" w:type="dxa"/>
          </w:tcPr>
          <w:p w14:paraId="29AEE549">
            <w:pPr>
              <w:pStyle w:val="17"/>
              <w:ind w:left="0"/>
              <w:rPr>
                <w:lang w:val="en-US"/>
              </w:rPr>
            </w:pPr>
          </w:p>
        </w:tc>
        <w:tc>
          <w:tcPr>
            <w:tcW w:w="6470" w:type="dxa"/>
          </w:tcPr>
          <w:p w14:paraId="05848D14">
            <w:pPr>
              <w:pStyle w:val="17"/>
              <w:ind w:left="0"/>
              <w:rPr>
                <w:lang w:val="en-US"/>
              </w:rPr>
            </w:pPr>
          </w:p>
        </w:tc>
      </w:tr>
      <w:tr w14:paraId="68BB9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4E82D34C">
            <w:pPr>
              <w:pStyle w:val="17"/>
              <w:spacing w:before="21" w:line="266" w:lineRule="exact"/>
              <w:rPr>
                <w:sz w:val="24"/>
                <w:lang w:val="en-US"/>
              </w:rPr>
            </w:pPr>
            <w:r>
              <w:rPr>
                <w:spacing w:val="-10"/>
                <w:sz w:val="24"/>
                <w:lang w:val="en-US"/>
              </w:rPr>
              <w:t>В</w:t>
            </w:r>
          </w:p>
        </w:tc>
        <w:tc>
          <w:tcPr>
            <w:tcW w:w="2981" w:type="dxa"/>
          </w:tcPr>
          <w:p w14:paraId="3BC6E50C">
            <w:pPr>
              <w:pStyle w:val="17"/>
              <w:spacing w:before="21" w:line="266" w:lineRule="exact"/>
              <w:jc w:val="center"/>
              <w:rPr>
                <w:sz w:val="24"/>
                <w:lang w:val="en-US"/>
              </w:rPr>
            </w:pPr>
            <w:r>
              <w:rPr>
                <w:spacing w:val="-10"/>
                <w:sz w:val="24"/>
                <w:lang w:val="en-US"/>
              </w:rPr>
              <w:t>3</w:t>
            </w:r>
          </w:p>
        </w:tc>
        <w:tc>
          <w:tcPr>
            <w:tcW w:w="6470" w:type="dxa"/>
          </w:tcPr>
          <w:p w14:paraId="50FB2735">
            <w:pPr>
              <w:pStyle w:val="17"/>
              <w:spacing w:before="21" w:line="266" w:lineRule="exact"/>
              <w:rPr>
                <w:sz w:val="24"/>
                <w:lang w:val="en-US"/>
              </w:rPr>
            </w:pPr>
            <w:r>
              <w:rPr>
                <w:sz w:val="24"/>
                <w:lang w:val="en-US"/>
              </w:rPr>
              <w:t>Правила</w:t>
            </w:r>
            <w:r>
              <w:rPr>
                <w:spacing w:val="-6"/>
                <w:sz w:val="24"/>
                <w:lang w:val="en-US"/>
              </w:rPr>
              <w:t xml:space="preserve"> </w:t>
            </w:r>
            <w:r>
              <w:rPr>
                <w:sz w:val="24"/>
                <w:lang w:val="en-US"/>
              </w:rPr>
              <w:t>наложения</w:t>
            </w:r>
            <w:r>
              <w:rPr>
                <w:spacing w:val="-6"/>
                <w:sz w:val="24"/>
                <w:lang w:val="en-US"/>
              </w:rPr>
              <w:t xml:space="preserve"> </w:t>
            </w:r>
            <w:r>
              <w:rPr>
                <w:spacing w:val="-2"/>
                <w:sz w:val="24"/>
                <w:lang w:val="en-US"/>
              </w:rPr>
              <w:t>жгута?</w:t>
            </w:r>
          </w:p>
        </w:tc>
      </w:tr>
      <w:tr w14:paraId="76715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8" w:hRule="atLeast"/>
        </w:trPr>
        <w:tc>
          <w:tcPr>
            <w:tcW w:w="480" w:type="dxa"/>
          </w:tcPr>
          <w:p w14:paraId="05AB63C7">
            <w:pPr>
              <w:pStyle w:val="17"/>
              <w:spacing w:line="266" w:lineRule="exact"/>
              <w:rPr>
                <w:sz w:val="24"/>
                <w:lang w:val="en-US"/>
              </w:rPr>
            </w:pPr>
            <w:r>
              <w:rPr>
                <w:spacing w:val="-10"/>
                <w:sz w:val="24"/>
                <w:lang w:val="en-US"/>
              </w:rPr>
              <w:t>Э</w:t>
            </w:r>
          </w:p>
        </w:tc>
        <w:tc>
          <w:tcPr>
            <w:tcW w:w="2981" w:type="dxa"/>
          </w:tcPr>
          <w:p w14:paraId="690F7100">
            <w:pPr>
              <w:pStyle w:val="17"/>
              <w:ind w:left="0"/>
              <w:rPr>
                <w:lang w:val="en-US"/>
              </w:rPr>
            </w:pPr>
          </w:p>
        </w:tc>
        <w:tc>
          <w:tcPr>
            <w:tcW w:w="6470" w:type="dxa"/>
          </w:tcPr>
          <w:p w14:paraId="2BBD5D22">
            <w:pPr>
              <w:pStyle w:val="17"/>
              <w:numPr>
                <w:ilvl w:val="0"/>
                <w:numId w:val="170"/>
              </w:numPr>
              <w:tabs>
                <w:tab w:val="left" w:pos="717"/>
              </w:tabs>
              <w:spacing w:before="23"/>
              <w:ind w:left="717"/>
              <w:rPr>
                <w:sz w:val="24"/>
                <w:lang w:val="en-US"/>
              </w:rPr>
            </w:pPr>
            <w:r>
              <w:rPr>
                <w:sz w:val="24"/>
                <w:lang w:val="en-US"/>
              </w:rPr>
              <w:t>Накладывается</w:t>
            </w:r>
            <w:r>
              <w:rPr>
                <w:spacing w:val="-3"/>
                <w:sz w:val="24"/>
                <w:lang w:val="en-US"/>
              </w:rPr>
              <w:t xml:space="preserve"> </w:t>
            </w:r>
            <w:r>
              <w:rPr>
                <w:sz w:val="24"/>
                <w:lang w:val="en-US"/>
              </w:rPr>
              <w:t>на</w:t>
            </w:r>
            <w:r>
              <w:rPr>
                <w:spacing w:val="-4"/>
                <w:sz w:val="24"/>
                <w:lang w:val="en-US"/>
              </w:rPr>
              <w:t xml:space="preserve"> </w:t>
            </w:r>
            <w:r>
              <w:rPr>
                <w:sz w:val="24"/>
                <w:lang w:val="en-US"/>
              </w:rPr>
              <w:t>любой</w:t>
            </w:r>
            <w:r>
              <w:rPr>
                <w:spacing w:val="-4"/>
                <w:sz w:val="24"/>
                <w:lang w:val="en-US"/>
              </w:rPr>
              <w:t xml:space="preserve"> </w:t>
            </w:r>
            <w:r>
              <w:rPr>
                <w:sz w:val="24"/>
                <w:lang w:val="en-US"/>
              </w:rPr>
              <w:t>сегмент</w:t>
            </w:r>
            <w:r>
              <w:rPr>
                <w:spacing w:val="-4"/>
                <w:sz w:val="24"/>
                <w:lang w:val="en-US"/>
              </w:rPr>
              <w:t xml:space="preserve"> </w:t>
            </w:r>
            <w:r>
              <w:rPr>
                <w:spacing w:val="-2"/>
                <w:sz w:val="24"/>
                <w:lang w:val="en-US"/>
              </w:rPr>
              <w:t>конечности</w:t>
            </w:r>
          </w:p>
          <w:p w14:paraId="5E8FE5DF">
            <w:pPr>
              <w:pStyle w:val="17"/>
              <w:numPr>
                <w:ilvl w:val="0"/>
                <w:numId w:val="170"/>
              </w:numPr>
              <w:tabs>
                <w:tab w:val="left" w:pos="244"/>
              </w:tabs>
              <w:ind w:left="244" w:hanging="235"/>
              <w:rPr>
                <w:sz w:val="24"/>
                <w:lang w:val="ru-RU"/>
              </w:rPr>
            </w:pPr>
            <w:r>
              <w:rPr>
                <w:sz w:val="24"/>
                <w:lang w:val="ru-RU"/>
              </w:rPr>
              <w:t>Накладывается</w:t>
            </w:r>
            <w:r>
              <w:rPr>
                <w:spacing w:val="-2"/>
                <w:sz w:val="24"/>
                <w:lang w:val="ru-RU"/>
              </w:rPr>
              <w:t xml:space="preserve"> </w:t>
            </w:r>
            <w:r>
              <w:rPr>
                <w:sz w:val="24"/>
                <w:lang w:val="ru-RU"/>
              </w:rPr>
              <w:t>или</w:t>
            </w:r>
            <w:r>
              <w:rPr>
                <w:spacing w:val="-4"/>
                <w:sz w:val="24"/>
                <w:lang w:val="ru-RU"/>
              </w:rPr>
              <w:t xml:space="preserve"> </w:t>
            </w:r>
            <w:r>
              <w:rPr>
                <w:sz w:val="24"/>
                <w:lang w:val="ru-RU"/>
              </w:rPr>
              <w:t>на</w:t>
            </w:r>
            <w:r>
              <w:rPr>
                <w:spacing w:val="-4"/>
                <w:sz w:val="24"/>
                <w:lang w:val="ru-RU"/>
              </w:rPr>
              <w:t xml:space="preserve"> </w:t>
            </w:r>
            <w:r>
              <w:rPr>
                <w:sz w:val="24"/>
                <w:lang w:val="ru-RU"/>
              </w:rPr>
              <w:t>голень</w:t>
            </w:r>
            <w:r>
              <w:rPr>
                <w:spacing w:val="-4"/>
                <w:sz w:val="24"/>
                <w:lang w:val="ru-RU"/>
              </w:rPr>
              <w:t xml:space="preserve"> </w:t>
            </w:r>
            <w:r>
              <w:rPr>
                <w:sz w:val="24"/>
                <w:lang w:val="ru-RU"/>
              </w:rPr>
              <w:t>или</w:t>
            </w:r>
            <w:r>
              <w:rPr>
                <w:spacing w:val="-4"/>
                <w:sz w:val="24"/>
                <w:lang w:val="ru-RU"/>
              </w:rPr>
              <w:t xml:space="preserve"> </w:t>
            </w:r>
            <w:r>
              <w:rPr>
                <w:sz w:val="24"/>
                <w:lang w:val="ru-RU"/>
              </w:rPr>
              <w:t>на</w:t>
            </w:r>
            <w:r>
              <w:rPr>
                <w:spacing w:val="-3"/>
                <w:sz w:val="24"/>
                <w:lang w:val="ru-RU"/>
              </w:rPr>
              <w:t xml:space="preserve"> </w:t>
            </w:r>
            <w:r>
              <w:rPr>
                <w:spacing w:val="-2"/>
                <w:sz w:val="24"/>
                <w:lang w:val="ru-RU"/>
              </w:rPr>
              <w:t>бедро</w:t>
            </w:r>
          </w:p>
          <w:p w14:paraId="00760443">
            <w:pPr>
              <w:pStyle w:val="17"/>
              <w:numPr>
                <w:ilvl w:val="0"/>
                <w:numId w:val="170"/>
              </w:numPr>
              <w:tabs>
                <w:tab w:val="left" w:pos="717"/>
              </w:tabs>
              <w:ind w:left="717"/>
              <w:rPr>
                <w:sz w:val="24"/>
                <w:lang w:val="en-US"/>
              </w:rPr>
            </w:pPr>
            <w:r>
              <w:rPr>
                <w:sz w:val="24"/>
                <w:lang w:val="en-US"/>
              </w:rPr>
              <w:t>Накладывается</w:t>
            </w:r>
            <w:r>
              <w:rPr>
                <w:spacing w:val="-8"/>
                <w:sz w:val="24"/>
                <w:lang w:val="en-US"/>
              </w:rPr>
              <w:t xml:space="preserve"> </w:t>
            </w:r>
            <w:r>
              <w:rPr>
                <w:sz w:val="24"/>
                <w:lang w:val="en-US"/>
              </w:rPr>
              <w:t>проксимальней</w:t>
            </w:r>
            <w:r>
              <w:rPr>
                <w:spacing w:val="-9"/>
                <w:sz w:val="24"/>
                <w:lang w:val="en-US"/>
              </w:rPr>
              <w:t xml:space="preserve"> </w:t>
            </w:r>
            <w:r>
              <w:rPr>
                <w:sz w:val="24"/>
                <w:lang w:val="en-US"/>
              </w:rPr>
              <w:t>места</w:t>
            </w:r>
            <w:r>
              <w:rPr>
                <w:spacing w:val="-9"/>
                <w:sz w:val="24"/>
                <w:lang w:val="en-US"/>
              </w:rPr>
              <w:t xml:space="preserve"> </w:t>
            </w:r>
            <w:r>
              <w:rPr>
                <w:spacing w:val="-2"/>
                <w:sz w:val="24"/>
                <w:lang w:val="en-US"/>
              </w:rPr>
              <w:t>повреждения</w:t>
            </w:r>
          </w:p>
          <w:p w14:paraId="12AC1543">
            <w:pPr>
              <w:pStyle w:val="17"/>
              <w:numPr>
                <w:ilvl w:val="0"/>
                <w:numId w:val="170"/>
              </w:numPr>
              <w:tabs>
                <w:tab w:val="left" w:pos="717"/>
              </w:tabs>
              <w:ind w:left="717"/>
              <w:rPr>
                <w:sz w:val="24"/>
                <w:lang w:val="en-US"/>
              </w:rPr>
            </w:pPr>
            <w:r>
              <w:rPr>
                <w:sz w:val="24"/>
                <w:lang w:val="en-US"/>
              </w:rPr>
              <w:t>Накладывается</w:t>
            </w:r>
            <w:r>
              <w:rPr>
                <w:spacing w:val="-7"/>
                <w:sz w:val="24"/>
                <w:lang w:val="en-US"/>
              </w:rPr>
              <w:t xml:space="preserve"> </w:t>
            </w:r>
            <w:r>
              <w:rPr>
                <w:sz w:val="24"/>
                <w:lang w:val="en-US"/>
              </w:rPr>
              <w:t>дистальней</w:t>
            </w:r>
            <w:r>
              <w:rPr>
                <w:spacing w:val="-8"/>
                <w:sz w:val="24"/>
                <w:lang w:val="en-US"/>
              </w:rPr>
              <w:t xml:space="preserve"> </w:t>
            </w:r>
            <w:r>
              <w:rPr>
                <w:sz w:val="24"/>
                <w:lang w:val="en-US"/>
              </w:rPr>
              <w:t>места</w:t>
            </w:r>
            <w:r>
              <w:rPr>
                <w:spacing w:val="-8"/>
                <w:sz w:val="24"/>
                <w:lang w:val="en-US"/>
              </w:rPr>
              <w:t xml:space="preserve"> </w:t>
            </w:r>
            <w:r>
              <w:rPr>
                <w:spacing w:val="-2"/>
                <w:sz w:val="24"/>
                <w:lang w:val="en-US"/>
              </w:rPr>
              <w:t>повреждения</w:t>
            </w:r>
          </w:p>
          <w:p w14:paraId="5DB3A0A5">
            <w:pPr>
              <w:pStyle w:val="17"/>
              <w:numPr>
                <w:ilvl w:val="0"/>
                <w:numId w:val="170"/>
              </w:numPr>
              <w:tabs>
                <w:tab w:val="left" w:pos="717"/>
              </w:tabs>
              <w:ind w:left="717"/>
              <w:rPr>
                <w:sz w:val="24"/>
                <w:lang w:val="en-US"/>
              </w:rPr>
            </w:pPr>
            <w:r>
              <w:rPr>
                <w:sz w:val="24"/>
                <w:lang w:val="en-US"/>
              </w:rPr>
              <w:t>Накладывается</w:t>
            </w:r>
            <w:r>
              <w:rPr>
                <w:spacing w:val="-5"/>
                <w:sz w:val="24"/>
                <w:lang w:val="en-US"/>
              </w:rPr>
              <w:t xml:space="preserve"> </w:t>
            </w:r>
            <w:r>
              <w:rPr>
                <w:sz w:val="24"/>
                <w:lang w:val="en-US"/>
              </w:rPr>
              <w:t>на</w:t>
            </w:r>
            <w:r>
              <w:rPr>
                <w:spacing w:val="-6"/>
                <w:sz w:val="24"/>
                <w:lang w:val="en-US"/>
              </w:rPr>
              <w:t xml:space="preserve"> </w:t>
            </w:r>
            <w:r>
              <w:rPr>
                <w:spacing w:val="-2"/>
                <w:sz w:val="24"/>
                <w:lang w:val="en-US"/>
              </w:rPr>
              <w:t>одежду.</w:t>
            </w:r>
          </w:p>
          <w:p w14:paraId="0842E7BF">
            <w:pPr>
              <w:pStyle w:val="17"/>
              <w:numPr>
                <w:ilvl w:val="0"/>
                <w:numId w:val="170"/>
              </w:numPr>
              <w:tabs>
                <w:tab w:val="left" w:pos="239"/>
              </w:tabs>
              <w:spacing w:line="266" w:lineRule="exact"/>
              <w:ind w:left="239" w:hanging="230"/>
              <w:rPr>
                <w:sz w:val="24"/>
                <w:lang w:val="en-US"/>
              </w:rPr>
            </w:pPr>
            <w:r>
              <w:rPr>
                <w:sz w:val="24"/>
                <w:lang w:val="en-US"/>
              </w:rPr>
              <w:t>Накладывается</w:t>
            </w:r>
            <w:r>
              <w:rPr>
                <w:spacing w:val="-4"/>
                <w:sz w:val="24"/>
                <w:lang w:val="en-US"/>
              </w:rPr>
              <w:t xml:space="preserve"> </w:t>
            </w:r>
            <w:r>
              <w:rPr>
                <w:sz w:val="24"/>
                <w:lang w:val="en-US"/>
              </w:rPr>
              <w:t>на</w:t>
            </w:r>
            <w:r>
              <w:rPr>
                <w:spacing w:val="-6"/>
                <w:sz w:val="24"/>
                <w:lang w:val="en-US"/>
              </w:rPr>
              <w:t xml:space="preserve"> </w:t>
            </w:r>
            <w:r>
              <w:rPr>
                <w:sz w:val="24"/>
                <w:lang w:val="en-US"/>
              </w:rPr>
              <w:t>голое</w:t>
            </w:r>
            <w:r>
              <w:rPr>
                <w:spacing w:val="-5"/>
                <w:sz w:val="24"/>
                <w:lang w:val="en-US"/>
              </w:rPr>
              <w:t xml:space="preserve"> </w:t>
            </w:r>
            <w:r>
              <w:rPr>
                <w:spacing w:val="-4"/>
                <w:sz w:val="24"/>
                <w:lang w:val="en-US"/>
              </w:rPr>
              <w:t>тело</w:t>
            </w:r>
          </w:p>
        </w:tc>
      </w:tr>
      <w:tr w14:paraId="765B4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480" w:type="dxa"/>
            <w:tcBorders>
              <w:bottom w:val="nil"/>
            </w:tcBorders>
          </w:tcPr>
          <w:p w14:paraId="76D3283D">
            <w:pPr>
              <w:pStyle w:val="17"/>
              <w:spacing w:before="16" w:line="266" w:lineRule="exact"/>
              <w:rPr>
                <w:sz w:val="24"/>
                <w:lang w:val="en-US"/>
              </w:rPr>
            </w:pPr>
            <w:r>
              <w:rPr>
                <w:spacing w:val="-5"/>
                <w:sz w:val="24"/>
                <w:lang w:val="en-US"/>
              </w:rPr>
              <w:t>Р2</w:t>
            </w:r>
          </w:p>
        </w:tc>
        <w:tc>
          <w:tcPr>
            <w:tcW w:w="2981" w:type="dxa"/>
            <w:tcBorders>
              <w:bottom w:val="nil"/>
            </w:tcBorders>
          </w:tcPr>
          <w:p w14:paraId="053788D3">
            <w:pPr>
              <w:pStyle w:val="17"/>
              <w:spacing w:before="16" w:line="266" w:lineRule="exact"/>
              <w:jc w:val="center"/>
              <w:rPr>
                <w:sz w:val="24"/>
                <w:lang w:val="en-US"/>
              </w:rPr>
            </w:pPr>
            <w:r>
              <w:rPr>
                <w:spacing w:val="-2"/>
                <w:sz w:val="24"/>
                <w:lang w:val="en-US"/>
              </w:rPr>
              <w:t>отлично</w:t>
            </w:r>
          </w:p>
        </w:tc>
        <w:tc>
          <w:tcPr>
            <w:tcW w:w="6470" w:type="dxa"/>
            <w:tcBorders>
              <w:bottom w:val="nil"/>
            </w:tcBorders>
          </w:tcPr>
          <w:p w14:paraId="009FF39F">
            <w:pPr>
              <w:pStyle w:val="17"/>
              <w:spacing w:before="16"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2"/>
                <w:sz w:val="24"/>
                <w:lang w:val="ru-RU"/>
              </w:rPr>
              <w:t>2,3,5</w:t>
            </w:r>
          </w:p>
        </w:tc>
      </w:tr>
    </w:tbl>
    <w:p w14:paraId="2A5DA333">
      <w:pPr>
        <w:pStyle w:val="17"/>
        <w:spacing w:line="266" w:lineRule="exact"/>
        <w:rPr>
          <w:sz w:val="24"/>
        </w:rPr>
        <w:sectPr>
          <w:type w:val="continuous"/>
          <w:pgSz w:w="11900" w:h="16840"/>
          <w:pgMar w:top="1120" w:right="425" w:bottom="1270" w:left="1275" w:header="0" w:footer="347" w:gutter="0"/>
          <w:cols w:space="720" w:num="1"/>
        </w:sectPr>
      </w:pPr>
    </w:p>
    <w:tbl>
      <w:tblPr>
        <w:tblStyle w:val="14"/>
        <w:tblW w:w="0" w:type="auto"/>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0"/>
        <w:gridCol w:w="2981"/>
        <w:gridCol w:w="6470"/>
      </w:tblGrid>
      <w:tr w14:paraId="768CE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480" w:type="dxa"/>
          </w:tcPr>
          <w:p w14:paraId="6D6D3456">
            <w:pPr>
              <w:pStyle w:val="17"/>
              <w:spacing w:line="266" w:lineRule="exact"/>
              <w:rPr>
                <w:sz w:val="24"/>
                <w:lang w:val="en-US"/>
              </w:rPr>
            </w:pPr>
            <w:r>
              <w:rPr>
                <w:spacing w:val="-5"/>
                <w:sz w:val="24"/>
                <w:lang w:val="en-US"/>
              </w:rPr>
              <w:t>Р1</w:t>
            </w:r>
          </w:p>
        </w:tc>
        <w:tc>
          <w:tcPr>
            <w:tcW w:w="2981" w:type="dxa"/>
          </w:tcPr>
          <w:p w14:paraId="1C2066E8">
            <w:pPr>
              <w:pStyle w:val="17"/>
              <w:spacing w:line="266" w:lineRule="exact"/>
              <w:ind w:left="0" w:right="64"/>
              <w:jc w:val="right"/>
              <w:rPr>
                <w:sz w:val="24"/>
                <w:lang w:val="en-US"/>
              </w:rPr>
            </w:pPr>
            <w:r>
              <w:rPr>
                <w:spacing w:val="-2"/>
                <w:sz w:val="24"/>
                <w:lang w:val="en-US"/>
              </w:rPr>
              <w:t>хорошо/удовлетворительно</w:t>
            </w:r>
          </w:p>
        </w:tc>
        <w:tc>
          <w:tcPr>
            <w:tcW w:w="6470" w:type="dxa"/>
          </w:tcPr>
          <w:p w14:paraId="35A66D85">
            <w:pPr>
              <w:pStyle w:val="17"/>
              <w:rPr>
                <w:sz w:val="24"/>
                <w:lang w:val="ru-RU"/>
              </w:rPr>
            </w:pPr>
            <w:r>
              <w:rPr>
                <w:sz w:val="24"/>
                <w:lang w:val="ru-RU"/>
              </w:rPr>
              <w:t>Указываются</w:t>
            </w:r>
            <w:r>
              <w:rPr>
                <w:spacing w:val="-6"/>
                <w:sz w:val="24"/>
                <w:lang w:val="ru-RU"/>
              </w:rPr>
              <w:t xml:space="preserve"> </w:t>
            </w:r>
            <w:r>
              <w:rPr>
                <w:sz w:val="24"/>
                <w:lang w:val="ru-RU"/>
              </w:rPr>
              <w:t>дескрипторы</w:t>
            </w:r>
            <w:r>
              <w:rPr>
                <w:spacing w:val="-6"/>
                <w:sz w:val="24"/>
                <w:lang w:val="ru-RU"/>
              </w:rPr>
              <w:t xml:space="preserve"> </w:t>
            </w:r>
            <w:r>
              <w:rPr>
                <w:sz w:val="24"/>
                <w:lang w:val="ru-RU"/>
              </w:rPr>
              <w:t>неполного</w:t>
            </w:r>
            <w:r>
              <w:rPr>
                <w:spacing w:val="-8"/>
                <w:sz w:val="24"/>
                <w:lang w:val="ru-RU"/>
              </w:rPr>
              <w:t xml:space="preserve"> </w:t>
            </w:r>
            <w:r>
              <w:rPr>
                <w:sz w:val="24"/>
                <w:lang w:val="ru-RU"/>
              </w:rPr>
              <w:t>ответа</w:t>
            </w:r>
            <w:r>
              <w:rPr>
                <w:spacing w:val="-7"/>
                <w:sz w:val="24"/>
                <w:lang w:val="ru-RU"/>
              </w:rPr>
              <w:t xml:space="preserve"> </w:t>
            </w:r>
            <w:r>
              <w:rPr>
                <w:sz w:val="24"/>
                <w:lang w:val="ru-RU"/>
              </w:rPr>
              <w:t>на</w:t>
            </w:r>
            <w:r>
              <w:rPr>
                <w:spacing w:val="-8"/>
                <w:sz w:val="24"/>
                <w:lang w:val="ru-RU"/>
              </w:rPr>
              <w:t xml:space="preserve"> </w:t>
            </w:r>
            <w:r>
              <w:rPr>
                <w:sz w:val="24"/>
                <w:lang w:val="ru-RU"/>
              </w:rPr>
              <w:t>вопрос</w:t>
            </w:r>
            <w:r>
              <w:rPr>
                <w:spacing w:val="-7"/>
                <w:sz w:val="24"/>
                <w:lang w:val="ru-RU"/>
              </w:rPr>
              <w:t xml:space="preserve"> </w:t>
            </w:r>
            <w:r>
              <w:rPr>
                <w:sz w:val="24"/>
                <w:lang w:val="ru-RU"/>
              </w:rPr>
              <w:t>Для оценки</w:t>
            </w:r>
            <w:r>
              <w:rPr>
                <w:spacing w:val="-2"/>
                <w:sz w:val="24"/>
                <w:lang w:val="ru-RU"/>
              </w:rPr>
              <w:t xml:space="preserve"> </w:t>
            </w:r>
            <w:r>
              <w:rPr>
                <w:sz w:val="24"/>
                <w:lang w:val="ru-RU"/>
              </w:rPr>
              <w:t>«хорошо»</w:t>
            </w:r>
            <w:r>
              <w:rPr>
                <w:spacing w:val="-2"/>
                <w:sz w:val="24"/>
                <w:lang w:val="ru-RU"/>
              </w:rPr>
              <w:t xml:space="preserve"> </w:t>
            </w:r>
            <w:r>
              <w:rPr>
                <w:sz w:val="24"/>
                <w:lang w:val="ru-RU"/>
              </w:rPr>
              <w:t>нет</w:t>
            </w:r>
            <w:r>
              <w:rPr>
                <w:spacing w:val="-2"/>
                <w:sz w:val="24"/>
                <w:lang w:val="ru-RU"/>
              </w:rPr>
              <w:t xml:space="preserve"> </w:t>
            </w:r>
            <w:r>
              <w:rPr>
                <w:sz w:val="24"/>
                <w:lang w:val="ru-RU"/>
              </w:rPr>
              <w:t>для</w:t>
            </w:r>
            <w:r>
              <w:rPr>
                <w:spacing w:val="-2"/>
                <w:sz w:val="24"/>
                <w:lang w:val="ru-RU"/>
              </w:rPr>
              <w:t xml:space="preserve"> </w:t>
            </w:r>
            <w:r>
              <w:rPr>
                <w:sz w:val="24"/>
                <w:lang w:val="ru-RU"/>
              </w:rPr>
              <w:t>оценки</w:t>
            </w:r>
            <w:r>
              <w:rPr>
                <w:spacing w:val="-2"/>
                <w:sz w:val="24"/>
                <w:lang w:val="ru-RU"/>
              </w:rPr>
              <w:t xml:space="preserve"> </w:t>
            </w:r>
            <w:r>
              <w:rPr>
                <w:sz w:val="24"/>
                <w:lang w:val="ru-RU"/>
              </w:rPr>
              <w:t>«удовлетворительно»</w:t>
            </w:r>
            <w:r>
              <w:rPr>
                <w:spacing w:val="-2"/>
                <w:sz w:val="24"/>
                <w:lang w:val="ru-RU"/>
              </w:rPr>
              <w:t xml:space="preserve"> </w:t>
            </w:r>
            <w:r>
              <w:rPr>
                <w:spacing w:val="-5"/>
                <w:sz w:val="24"/>
                <w:lang w:val="ru-RU"/>
              </w:rPr>
              <w:t>нет</w:t>
            </w:r>
          </w:p>
        </w:tc>
      </w:tr>
      <w:tr w14:paraId="12C6B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trPr>
        <w:tc>
          <w:tcPr>
            <w:tcW w:w="480" w:type="dxa"/>
          </w:tcPr>
          <w:p w14:paraId="2AE14C92">
            <w:pPr>
              <w:pStyle w:val="17"/>
              <w:spacing w:line="266" w:lineRule="exact"/>
              <w:rPr>
                <w:sz w:val="24"/>
                <w:lang w:val="en-US"/>
              </w:rPr>
            </w:pPr>
            <w:r>
              <w:rPr>
                <w:spacing w:val="-5"/>
                <w:sz w:val="24"/>
                <w:lang w:val="en-US"/>
              </w:rPr>
              <w:t>Р0</w:t>
            </w:r>
          </w:p>
        </w:tc>
        <w:tc>
          <w:tcPr>
            <w:tcW w:w="2981" w:type="dxa"/>
          </w:tcPr>
          <w:p w14:paraId="53E010DA">
            <w:pPr>
              <w:pStyle w:val="17"/>
              <w:spacing w:line="266" w:lineRule="exact"/>
              <w:ind w:left="384"/>
              <w:rPr>
                <w:sz w:val="24"/>
                <w:lang w:val="en-US"/>
              </w:rPr>
            </w:pPr>
            <w:r>
              <w:rPr>
                <w:spacing w:val="-2"/>
                <w:sz w:val="24"/>
                <w:lang w:val="en-US"/>
              </w:rPr>
              <w:t>неудовлетворительно</w:t>
            </w:r>
          </w:p>
        </w:tc>
        <w:tc>
          <w:tcPr>
            <w:tcW w:w="6470" w:type="dxa"/>
          </w:tcPr>
          <w:p w14:paraId="2A8212F1">
            <w:pPr>
              <w:pStyle w:val="17"/>
              <w:spacing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66B1CC73">
            <w:pPr>
              <w:pStyle w:val="17"/>
              <w:rPr>
                <w:sz w:val="24"/>
                <w:lang w:val="en-US"/>
              </w:rPr>
            </w:pPr>
            <w:r>
              <w:rPr>
                <w:spacing w:val="-2"/>
                <w:sz w:val="24"/>
                <w:lang w:val="en-US"/>
              </w:rPr>
              <w:t>1,4,6</w:t>
            </w:r>
          </w:p>
        </w:tc>
      </w:tr>
      <w:tr w14:paraId="3A0FE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480" w:type="dxa"/>
          </w:tcPr>
          <w:p w14:paraId="212905B1">
            <w:pPr>
              <w:pStyle w:val="17"/>
              <w:spacing w:before="66"/>
              <w:rPr>
                <w:sz w:val="24"/>
                <w:lang w:val="en-US"/>
              </w:rPr>
            </w:pPr>
            <w:r>
              <w:rPr>
                <w:spacing w:val="-10"/>
                <w:sz w:val="24"/>
                <w:lang w:val="en-US"/>
              </w:rPr>
              <w:t>В</w:t>
            </w:r>
          </w:p>
        </w:tc>
        <w:tc>
          <w:tcPr>
            <w:tcW w:w="2981" w:type="dxa"/>
          </w:tcPr>
          <w:p w14:paraId="778FD2FB">
            <w:pPr>
              <w:pStyle w:val="17"/>
              <w:spacing w:line="266" w:lineRule="exact"/>
              <w:rPr>
                <w:sz w:val="24"/>
                <w:lang w:val="en-US"/>
              </w:rPr>
            </w:pPr>
            <w:r>
              <w:rPr>
                <w:spacing w:val="-10"/>
                <w:sz w:val="24"/>
                <w:lang w:val="en-US"/>
              </w:rPr>
              <w:t>4</w:t>
            </w:r>
          </w:p>
        </w:tc>
        <w:tc>
          <w:tcPr>
            <w:tcW w:w="6470" w:type="dxa"/>
          </w:tcPr>
          <w:p w14:paraId="1CE0307E">
            <w:pPr>
              <w:pStyle w:val="17"/>
              <w:spacing w:line="266" w:lineRule="exact"/>
              <w:rPr>
                <w:sz w:val="24"/>
                <w:lang w:val="ru-RU"/>
              </w:rPr>
            </w:pPr>
            <w:r>
              <w:rPr>
                <w:sz w:val="24"/>
                <w:lang w:val="ru-RU"/>
              </w:rPr>
              <w:t>Ваши</w:t>
            </w:r>
            <w:r>
              <w:rPr>
                <w:spacing w:val="-6"/>
                <w:sz w:val="24"/>
                <w:lang w:val="ru-RU"/>
              </w:rPr>
              <w:t xml:space="preserve"> </w:t>
            </w:r>
            <w:r>
              <w:rPr>
                <w:sz w:val="24"/>
                <w:lang w:val="ru-RU"/>
              </w:rPr>
              <w:t>действия</w:t>
            </w:r>
            <w:r>
              <w:rPr>
                <w:spacing w:val="-4"/>
                <w:sz w:val="24"/>
                <w:lang w:val="ru-RU"/>
              </w:rPr>
              <w:t xml:space="preserve"> </w:t>
            </w:r>
            <w:r>
              <w:rPr>
                <w:sz w:val="24"/>
                <w:lang w:val="ru-RU"/>
              </w:rPr>
              <w:t>на</w:t>
            </w:r>
            <w:r>
              <w:rPr>
                <w:spacing w:val="-6"/>
                <w:sz w:val="24"/>
                <w:lang w:val="ru-RU"/>
              </w:rPr>
              <w:t xml:space="preserve"> </w:t>
            </w:r>
            <w:r>
              <w:rPr>
                <w:sz w:val="24"/>
                <w:lang w:val="ru-RU"/>
              </w:rPr>
              <w:t>госпитальном</w:t>
            </w:r>
            <w:r>
              <w:rPr>
                <w:spacing w:val="-3"/>
                <w:sz w:val="24"/>
                <w:lang w:val="ru-RU"/>
              </w:rPr>
              <w:t xml:space="preserve"> </w:t>
            </w:r>
            <w:r>
              <w:rPr>
                <w:spacing w:val="-2"/>
                <w:sz w:val="24"/>
                <w:lang w:val="ru-RU"/>
              </w:rPr>
              <w:t>этапе?</w:t>
            </w:r>
          </w:p>
        </w:tc>
      </w:tr>
      <w:tr w14:paraId="03DC3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7" w:hRule="atLeast"/>
        </w:trPr>
        <w:tc>
          <w:tcPr>
            <w:tcW w:w="480" w:type="dxa"/>
          </w:tcPr>
          <w:p w14:paraId="77476F41">
            <w:pPr>
              <w:pStyle w:val="17"/>
              <w:spacing w:line="266" w:lineRule="exact"/>
              <w:rPr>
                <w:sz w:val="24"/>
                <w:lang w:val="en-US"/>
              </w:rPr>
            </w:pPr>
            <w:r>
              <w:rPr>
                <w:spacing w:val="-10"/>
                <w:sz w:val="24"/>
                <w:lang w:val="en-US"/>
              </w:rPr>
              <w:t>Э</w:t>
            </w:r>
          </w:p>
        </w:tc>
        <w:tc>
          <w:tcPr>
            <w:tcW w:w="2981" w:type="dxa"/>
          </w:tcPr>
          <w:p w14:paraId="7454015A">
            <w:pPr>
              <w:pStyle w:val="17"/>
              <w:ind w:left="0"/>
              <w:rPr>
                <w:sz w:val="24"/>
                <w:lang w:val="en-US"/>
              </w:rPr>
            </w:pPr>
          </w:p>
        </w:tc>
        <w:tc>
          <w:tcPr>
            <w:tcW w:w="6470" w:type="dxa"/>
          </w:tcPr>
          <w:p w14:paraId="05420869">
            <w:pPr>
              <w:pStyle w:val="17"/>
              <w:numPr>
                <w:ilvl w:val="0"/>
                <w:numId w:val="171"/>
              </w:numPr>
              <w:tabs>
                <w:tab w:val="left" w:pos="220"/>
              </w:tabs>
              <w:spacing w:line="266" w:lineRule="exact"/>
              <w:ind w:left="220"/>
              <w:rPr>
                <w:sz w:val="24"/>
                <w:lang w:val="en-US"/>
              </w:rPr>
            </w:pPr>
            <w:r>
              <w:rPr>
                <w:sz w:val="24"/>
                <w:lang w:val="en-US"/>
              </w:rPr>
              <w:t>Консультация</w:t>
            </w:r>
            <w:r>
              <w:rPr>
                <w:spacing w:val="-4"/>
                <w:sz w:val="24"/>
                <w:lang w:val="en-US"/>
              </w:rPr>
              <w:t xml:space="preserve"> </w:t>
            </w:r>
            <w:r>
              <w:rPr>
                <w:sz w:val="24"/>
                <w:lang w:val="en-US"/>
              </w:rPr>
              <w:t>сосудистого</w:t>
            </w:r>
            <w:r>
              <w:rPr>
                <w:spacing w:val="-5"/>
                <w:sz w:val="24"/>
                <w:lang w:val="en-US"/>
              </w:rPr>
              <w:t xml:space="preserve"> </w:t>
            </w:r>
            <w:r>
              <w:rPr>
                <w:spacing w:val="-2"/>
                <w:sz w:val="24"/>
                <w:lang w:val="en-US"/>
              </w:rPr>
              <w:t>хирурга</w:t>
            </w:r>
          </w:p>
          <w:p w14:paraId="030FC629">
            <w:pPr>
              <w:pStyle w:val="17"/>
              <w:numPr>
                <w:ilvl w:val="0"/>
                <w:numId w:val="171"/>
              </w:numPr>
              <w:tabs>
                <w:tab w:val="left" w:pos="244"/>
              </w:tabs>
              <w:ind w:left="244" w:hanging="235"/>
              <w:rPr>
                <w:sz w:val="24"/>
                <w:lang w:val="ru-RU"/>
              </w:rPr>
            </w:pPr>
            <w:r>
              <w:rPr>
                <w:sz w:val="24"/>
                <w:lang w:val="ru-RU"/>
              </w:rPr>
              <w:t>Клинический</w:t>
            </w:r>
            <w:r>
              <w:rPr>
                <w:spacing w:val="-4"/>
                <w:sz w:val="24"/>
                <w:lang w:val="ru-RU"/>
              </w:rPr>
              <w:t xml:space="preserve"> </w:t>
            </w:r>
            <w:r>
              <w:rPr>
                <w:sz w:val="24"/>
                <w:lang w:val="ru-RU"/>
              </w:rPr>
              <w:t>минимум,</w:t>
            </w:r>
            <w:r>
              <w:rPr>
                <w:spacing w:val="-4"/>
                <w:sz w:val="24"/>
                <w:lang w:val="ru-RU"/>
              </w:rPr>
              <w:t xml:space="preserve"> </w:t>
            </w:r>
            <w:r>
              <w:rPr>
                <w:sz w:val="24"/>
                <w:lang w:val="ru-RU"/>
              </w:rPr>
              <w:t>после</w:t>
            </w:r>
            <w:r>
              <w:rPr>
                <w:spacing w:val="-4"/>
                <w:sz w:val="24"/>
                <w:lang w:val="ru-RU"/>
              </w:rPr>
              <w:t xml:space="preserve"> </w:t>
            </w:r>
            <w:r>
              <w:rPr>
                <w:sz w:val="24"/>
                <w:lang w:val="ru-RU"/>
              </w:rPr>
              <w:t>этого</w:t>
            </w:r>
            <w:r>
              <w:rPr>
                <w:spacing w:val="-4"/>
                <w:sz w:val="24"/>
                <w:lang w:val="ru-RU"/>
              </w:rPr>
              <w:t xml:space="preserve"> </w:t>
            </w:r>
            <w:r>
              <w:rPr>
                <w:sz w:val="24"/>
                <w:lang w:val="ru-RU"/>
              </w:rPr>
              <w:t>подача</w:t>
            </w:r>
            <w:r>
              <w:rPr>
                <w:spacing w:val="-4"/>
                <w:sz w:val="24"/>
                <w:lang w:val="ru-RU"/>
              </w:rPr>
              <w:t xml:space="preserve"> </w:t>
            </w:r>
            <w:r>
              <w:rPr>
                <w:sz w:val="24"/>
                <w:lang w:val="ru-RU"/>
              </w:rPr>
              <w:t>в</w:t>
            </w:r>
            <w:r>
              <w:rPr>
                <w:spacing w:val="-3"/>
                <w:sz w:val="24"/>
                <w:lang w:val="ru-RU"/>
              </w:rPr>
              <w:t xml:space="preserve"> </w:t>
            </w:r>
            <w:r>
              <w:rPr>
                <w:spacing w:val="-2"/>
                <w:sz w:val="24"/>
                <w:lang w:val="ru-RU"/>
              </w:rPr>
              <w:t>операционную</w:t>
            </w:r>
          </w:p>
          <w:p w14:paraId="6274ED31">
            <w:pPr>
              <w:pStyle w:val="17"/>
              <w:numPr>
                <w:ilvl w:val="0"/>
                <w:numId w:val="171"/>
              </w:numPr>
              <w:tabs>
                <w:tab w:val="left" w:pos="249"/>
              </w:tabs>
              <w:ind w:left="249" w:hanging="240"/>
              <w:rPr>
                <w:sz w:val="24"/>
                <w:lang w:val="en-US"/>
              </w:rPr>
            </w:pPr>
            <w:r>
              <w:rPr>
                <w:sz w:val="24"/>
                <w:lang w:val="en-US"/>
              </w:rPr>
              <w:t>Срочная</w:t>
            </w:r>
            <w:r>
              <w:rPr>
                <w:spacing w:val="-3"/>
                <w:sz w:val="24"/>
                <w:lang w:val="en-US"/>
              </w:rPr>
              <w:t xml:space="preserve"> </w:t>
            </w:r>
            <w:r>
              <w:rPr>
                <w:sz w:val="24"/>
                <w:lang w:val="en-US"/>
              </w:rPr>
              <w:t>подача</w:t>
            </w:r>
            <w:r>
              <w:rPr>
                <w:spacing w:val="-3"/>
                <w:sz w:val="24"/>
                <w:lang w:val="en-US"/>
              </w:rPr>
              <w:t xml:space="preserve"> </w:t>
            </w:r>
            <w:r>
              <w:rPr>
                <w:sz w:val="24"/>
                <w:lang w:val="en-US"/>
              </w:rPr>
              <w:t>в</w:t>
            </w:r>
            <w:r>
              <w:rPr>
                <w:spacing w:val="-3"/>
                <w:sz w:val="24"/>
                <w:lang w:val="en-US"/>
              </w:rPr>
              <w:t xml:space="preserve"> </w:t>
            </w:r>
            <w:r>
              <w:rPr>
                <w:spacing w:val="-2"/>
                <w:sz w:val="24"/>
                <w:lang w:val="en-US"/>
              </w:rPr>
              <w:t>операционную.</w:t>
            </w:r>
          </w:p>
        </w:tc>
      </w:tr>
      <w:tr w14:paraId="472CA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480" w:type="dxa"/>
          </w:tcPr>
          <w:p w14:paraId="3E5DCE4E">
            <w:pPr>
              <w:pStyle w:val="17"/>
              <w:spacing w:before="103" w:line="266" w:lineRule="exact"/>
              <w:rPr>
                <w:sz w:val="24"/>
                <w:lang w:val="en-US"/>
              </w:rPr>
            </w:pPr>
            <w:r>
              <w:rPr>
                <w:spacing w:val="-5"/>
                <w:sz w:val="24"/>
                <w:lang w:val="en-US"/>
              </w:rPr>
              <w:t>Р2</w:t>
            </w:r>
          </w:p>
        </w:tc>
        <w:tc>
          <w:tcPr>
            <w:tcW w:w="2981" w:type="dxa"/>
          </w:tcPr>
          <w:p w14:paraId="4F6E6B37">
            <w:pPr>
              <w:pStyle w:val="17"/>
              <w:spacing w:line="266" w:lineRule="exact"/>
              <w:rPr>
                <w:sz w:val="24"/>
                <w:lang w:val="en-US"/>
              </w:rPr>
            </w:pPr>
            <w:r>
              <w:rPr>
                <w:spacing w:val="-2"/>
                <w:sz w:val="24"/>
                <w:lang w:val="en-US"/>
              </w:rPr>
              <w:t>отлично</w:t>
            </w:r>
          </w:p>
        </w:tc>
        <w:tc>
          <w:tcPr>
            <w:tcW w:w="6470" w:type="dxa"/>
          </w:tcPr>
          <w:p w14:paraId="14D222E1">
            <w:pPr>
              <w:pStyle w:val="17"/>
              <w:spacing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2"/>
                <w:sz w:val="24"/>
                <w:lang w:val="ru-RU"/>
              </w:rPr>
              <w:t>1,3,4,5</w:t>
            </w:r>
          </w:p>
        </w:tc>
      </w:tr>
      <w:tr w14:paraId="12C33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7" w:hRule="atLeast"/>
        </w:trPr>
        <w:tc>
          <w:tcPr>
            <w:tcW w:w="480" w:type="dxa"/>
          </w:tcPr>
          <w:p w14:paraId="624FD7FF">
            <w:pPr>
              <w:pStyle w:val="17"/>
              <w:spacing w:line="266" w:lineRule="exact"/>
              <w:rPr>
                <w:sz w:val="24"/>
                <w:lang w:val="en-US"/>
              </w:rPr>
            </w:pPr>
            <w:r>
              <w:rPr>
                <w:spacing w:val="-5"/>
                <w:sz w:val="24"/>
                <w:lang w:val="en-US"/>
              </w:rPr>
              <w:t>Р1</w:t>
            </w:r>
          </w:p>
        </w:tc>
        <w:tc>
          <w:tcPr>
            <w:tcW w:w="2981" w:type="dxa"/>
          </w:tcPr>
          <w:p w14:paraId="78FCFB6C">
            <w:pPr>
              <w:pStyle w:val="17"/>
              <w:spacing w:line="266" w:lineRule="exact"/>
              <w:ind w:left="0" w:right="64"/>
              <w:jc w:val="right"/>
              <w:rPr>
                <w:sz w:val="24"/>
                <w:lang w:val="en-US"/>
              </w:rPr>
            </w:pPr>
            <w:r>
              <w:rPr>
                <w:spacing w:val="-2"/>
                <w:sz w:val="24"/>
                <w:lang w:val="en-US"/>
              </w:rPr>
              <w:t>хорошо/удовлетворительно</w:t>
            </w:r>
          </w:p>
        </w:tc>
        <w:tc>
          <w:tcPr>
            <w:tcW w:w="6470" w:type="dxa"/>
          </w:tcPr>
          <w:p w14:paraId="30C8FE48">
            <w:pPr>
              <w:pStyle w:val="17"/>
              <w:spacing w:before="30"/>
              <w:ind w:right="484"/>
              <w:rPr>
                <w:sz w:val="24"/>
                <w:lang w:val="ru-RU"/>
              </w:rPr>
            </w:pPr>
            <w:r>
              <w:rPr>
                <w:sz w:val="24"/>
                <w:lang w:val="ru-RU"/>
              </w:rPr>
              <w:t>Указываются</w:t>
            </w:r>
            <w:r>
              <w:rPr>
                <w:spacing w:val="-7"/>
                <w:sz w:val="24"/>
                <w:lang w:val="ru-RU"/>
              </w:rPr>
              <w:t xml:space="preserve"> </w:t>
            </w:r>
            <w:r>
              <w:rPr>
                <w:sz w:val="24"/>
                <w:lang w:val="ru-RU"/>
              </w:rPr>
              <w:t>дескрипторы</w:t>
            </w:r>
            <w:r>
              <w:rPr>
                <w:spacing w:val="-7"/>
                <w:sz w:val="24"/>
                <w:lang w:val="ru-RU"/>
              </w:rPr>
              <w:t xml:space="preserve"> </w:t>
            </w:r>
            <w:r>
              <w:rPr>
                <w:sz w:val="24"/>
                <w:lang w:val="ru-RU"/>
              </w:rPr>
              <w:t>неполного</w:t>
            </w:r>
            <w:r>
              <w:rPr>
                <w:spacing w:val="-9"/>
                <w:sz w:val="24"/>
                <w:lang w:val="ru-RU"/>
              </w:rPr>
              <w:t xml:space="preserve"> </w:t>
            </w:r>
            <w:r>
              <w:rPr>
                <w:sz w:val="24"/>
                <w:lang w:val="ru-RU"/>
              </w:rPr>
              <w:t>ответа</w:t>
            </w:r>
            <w:r>
              <w:rPr>
                <w:spacing w:val="-8"/>
                <w:sz w:val="24"/>
                <w:lang w:val="ru-RU"/>
              </w:rPr>
              <w:t xml:space="preserve"> </w:t>
            </w:r>
            <w:r>
              <w:rPr>
                <w:sz w:val="24"/>
                <w:lang w:val="ru-RU"/>
              </w:rPr>
              <w:t>на</w:t>
            </w:r>
            <w:r>
              <w:rPr>
                <w:spacing w:val="-9"/>
                <w:sz w:val="24"/>
                <w:lang w:val="ru-RU"/>
              </w:rPr>
              <w:t xml:space="preserve"> </w:t>
            </w:r>
            <w:r>
              <w:rPr>
                <w:sz w:val="24"/>
                <w:lang w:val="ru-RU"/>
              </w:rPr>
              <w:t>вопрос Для оценки «хорошо» 3,4,5</w:t>
            </w:r>
          </w:p>
          <w:p w14:paraId="1B7D508F">
            <w:pPr>
              <w:pStyle w:val="17"/>
              <w:spacing w:line="266" w:lineRule="exact"/>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5"/>
                <w:sz w:val="24"/>
                <w:lang w:val="en-US"/>
              </w:rPr>
              <w:t>3,5</w:t>
            </w:r>
          </w:p>
        </w:tc>
      </w:tr>
      <w:tr w14:paraId="47337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480" w:type="dxa"/>
          </w:tcPr>
          <w:p w14:paraId="0216968B">
            <w:pPr>
              <w:pStyle w:val="17"/>
              <w:spacing w:before="107" w:line="266" w:lineRule="exact"/>
              <w:rPr>
                <w:sz w:val="24"/>
                <w:lang w:val="en-US"/>
              </w:rPr>
            </w:pPr>
            <w:r>
              <w:rPr>
                <w:spacing w:val="-5"/>
                <w:sz w:val="24"/>
                <w:lang w:val="en-US"/>
              </w:rPr>
              <w:t>Р0</w:t>
            </w:r>
          </w:p>
        </w:tc>
        <w:tc>
          <w:tcPr>
            <w:tcW w:w="2981" w:type="dxa"/>
          </w:tcPr>
          <w:p w14:paraId="69BDC32E">
            <w:pPr>
              <w:pStyle w:val="17"/>
              <w:spacing w:line="266" w:lineRule="exact"/>
              <w:rPr>
                <w:sz w:val="24"/>
                <w:lang w:val="en-US"/>
              </w:rPr>
            </w:pPr>
            <w:r>
              <w:rPr>
                <w:spacing w:val="-2"/>
                <w:sz w:val="24"/>
                <w:lang w:val="en-US"/>
              </w:rPr>
              <w:t>неудовлетворительно</w:t>
            </w:r>
          </w:p>
        </w:tc>
        <w:tc>
          <w:tcPr>
            <w:tcW w:w="6470" w:type="dxa"/>
          </w:tcPr>
          <w:p w14:paraId="267C96FD">
            <w:pPr>
              <w:pStyle w:val="17"/>
              <w:spacing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2</w:t>
            </w:r>
          </w:p>
        </w:tc>
      </w:tr>
      <w:tr w14:paraId="5E7E6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480" w:type="dxa"/>
          </w:tcPr>
          <w:p w14:paraId="3E8DA1DD">
            <w:pPr>
              <w:pStyle w:val="17"/>
              <w:spacing w:before="131" w:line="266" w:lineRule="exact"/>
              <w:rPr>
                <w:sz w:val="24"/>
                <w:lang w:val="en-US"/>
              </w:rPr>
            </w:pPr>
            <w:r>
              <w:rPr>
                <w:spacing w:val="-10"/>
                <w:sz w:val="24"/>
                <w:lang w:val="en-US"/>
              </w:rPr>
              <w:t>В</w:t>
            </w:r>
          </w:p>
        </w:tc>
        <w:tc>
          <w:tcPr>
            <w:tcW w:w="2981" w:type="dxa"/>
          </w:tcPr>
          <w:p w14:paraId="4EEA2466">
            <w:pPr>
              <w:pStyle w:val="17"/>
              <w:spacing w:line="266" w:lineRule="exact"/>
              <w:rPr>
                <w:sz w:val="24"/>
                <w:lang w:val="en-US"/>
              </w:rPr>
            </w:pPr>
            <w:r>
              <w:rPr>
                <w:spacing w:val="-10"/>
                <w:sz w:val="24"/>
                <w:lang w:val="en-US"/>
              </w:rPr>
              <w:t>5</w:t>
            </w:r>
          </w:p>
        </w:tc>
        <w:tc>
          <w:tcPr>
            <w:tcW w:w="6470" w:type="dxa"/>
          </w:tcPr>
          <w:p w14:paraId="6FBF1117">
            <w:pPr>
              <w:pStyle w:val="17"/>
              <w:spacing w:line="266" w:lineRule="exact"/>
              <w:rPr>
                <w:sz w:val="24"/>
                <w:lang w:val="en-US"/>
              </w:rPr>
            </w:pPr>
            <w:r>
              <w:rPr>
                <w:sz w:val="24"/>
                <w:lang w:val="en-US"/>
              </w:rPr>
              <w:t>Правила</w:t>
            </w:r>
            <w:r>
              <w:rPr>
                <w:spacing w:val="-8"/>
                <w:sz w:val="24"/>
                <w:lang w:val="en-US"/>
              </w:rPr>
              <w:t xml:space="preserve"> </w:t>
            </w:r>
            <w:r>
              <w:rPr>
                <w:sz w:val="24"/>
                <w:lang w:val="en-US"/>
              </w:rPr>
              <w:t>наложения</w:t>
            </w:r>
            <w:r>
              <w:rPr>
                <w:spacing w:val="-7"/>
                <w:sz w:val="24"/>
                <w:lang w:val="en-US"/>
              </w:rPr>
              <w:t xml:space="preserve"> </w:t>
            </w:r>
            <w:r>
              <w:rPr>
                <w:sz w:val="24"/>
                <w:lang w:val="en-US"/>
              </w:rPr>
              <w:t>транспортной</w:t>
            </w:r>
            <w:r>
              <w:rPr>
                <w:spacing w:val="-8"/>
                <w:sz w:val="24"/>
                <w:lang w:val="en-US"/>
              </w:rPr>
              <w:t xml:space="preserve"> </w:t>
            </w:r>
            <w:r>
              <w:rPr>
                <w:spacing w:val="-2"/>
                <w:sz w:val="24"/>
                <w:lang w:val="en-US"/>
              </w:rPr>
              <w:t>шины?</w:t>
            </w:r>
          </w:p>
        </w:tc>
      </w:tr>
      <w:tr w14:paraId="25F72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7" w:hRule="atLeast"/>
        </w:trPr>
        <w:tc>
          <w:tcPr>
            <w:tcW w:w="480" w:type="dxa"/>
          </w:tcPr>
          <w:p w14:paraId="23EFABAF">
            <w:pPr>
              <w:pStyle w:val="17"/>
              <w:spacing w:line="266" w:lineRule="exact"/>
              <w:rPr>
                <w:sz w:val="24"/>
                <w:lang w:val="en-US"/>
              </w:rPr>
            </w:pPr>
            <w:r>
              <w:rPr>
                <w:spacing w:val="-10"/>
                <w:sz w:val="24"/>
                <w:lang w:val="en-US"/>
              </w:rPr>
              <w:t>Э</w:t>
            </w:r>
          </w:p>
        </w:tc>
        <w:tc>
          <w:tcPr>
            <w:tcW w:w="2981" w:type="dxa"/>
          </w:tcPr>
          <w:p w14:paraId="0E45BC26">
            <w:pPr>
              <w:pStyle w:val="17"/>
              <w:ind w:left="0"/>
              <w:rPr>
                <w:sz w:val="24"/>
                <w:lang w:val="en-US"/>
              </w:rPr>
            </w:pPr>
          </w:p>
        </w:tc>
        <w:tc>
          <w:tcPr>
            <w:tcW w:w="6470" w:type="dxa"/>
          </w:tcPr>
          <w:p w14:paraId="2F58B18D">
            <w:pPr>
              <w:pStyle w:val="17"/>
              <w:numPr>
                <w:ilvl w:val="0"/>
                <w:numId w:val="172"/>
              </w:numPr>
              <w:tabs>
                <w:tab w:val="left" w:pos="220"/>
              </w:tabs>
              <w:spacing w:line="266" w:lineRule="exact"/>
              <w:ind w:left="220"/>
              <w:rPr>
                <w:sz w:val="24"/>
                <w:lang w:val="en-US"/>
              </w:rPr>
            </w:pPr>
            <w:r>
              <w:rPr>
                <w:sz w:val="24"/>
                <w:lang w:val="en-US"/>
              </w:rPr>
              <w:t>Плотная</w:t>
            </w:r>
            <w:r>
              <w:rPr>
                <w:spacing w:val="-4"/>
                <w:sz w:val="24"/>
                <w:lang w:val="en-US"/>
              </w:rPr>
              <w:t xml:space="preserve"> </w:t>
            </w:r>
            <w:r>
              <w:rPr>
                <w:sz w:val="24"/>
                <w:lang w:val="en-US"/>
              </w:rPr>
              <w:t>фиксация</w:t>
            </w:r>
            <w:r>
              <w:rPr>
                <w:spacing w:val="-3"/>
                <w:sz w:val="24"/>
                <w:lang w:val="en-US"/>
              </w:rPr>
              <w:t xml:space="preserve"> </w:t>
            </w:r>
            <w:r>
              <w:rPr>
                <w:sz w:val="24"/>
                <w:lang w:val="en-US"/>
              </w:rPr>
              <w:t>шины</w:t>
            </w:r>
            <w:r>
              <w:rPr>
                <w:spacing w:val="-4"/>
                <w:sz w:val="24"/>
                <w:lang w:val="en-US"/>
              </w:rPr>
              <w:t xml:space="preserve"> </w:t>
            </w:r>
            <w:r>
              <w:rPr>
                <w:sz w:val="24"/>
                <w:lang w:val="en-US"/>
              </w:rPr>
              <w:t>к</w:t>
            </w:r>
            <w:r>
              <w:rPr>
                <w:spacing w:val="-3"/>
                <w:sz w:val="24"/>
                <w:lang w:val="en-US"/>
              </w:rPr>
              <w:t xml:space="preserve"> </w:t>
            </w:r>
            <w:r>
              <w:rPr>
                <w:spacing w:val="-2"/>
                <w:sz w:val="24"/>
                <w:lang w:val="en-US"/>
              </w:rPr>
              <w:t>конечности</w:t>
            </w:r>
          </w:p>
          <w:p w14:paraId="1C547CD6">
            <w:pPr>
              <w:pStyle w:val="17"/>
              <w:numPr>
                <w:ilvl w:val="0"/>
                <w:numId w:val="172"/>
              </w:numPr>
              <w:tabs>
                <w:tab w:val="left" w:pos="244"/>
              </w:tabs>
              <w:ind w:left="244" w:hanging="235"/>
              <w:rPr>
                <w:sz w:val="24"/>
                <w:lang w:val="en-US"/>
              </w:rPr>
            </w:pPr>
            <w:r>
              <w:rPr>
                <w:sz w:val="24"/>
                <w:lang w:val="en-US"/>
              </w:rPr>
              <w:t>Иммобилизация</w:t>
            </w:r>
            <w:r>
              <w:rPr>
                <w:spacing w:val="-4"/>
                <w:sz w:val="24"/>
                <w:lang w:val="en-US"/>
              </w:rPr>
              <w:t xml:space="preserve"> </w:t>
            </w:r>
            <w:r>
              <w:rPr>
                <w:sz w:val="24"/>
                <w:lang w:val="en-US"/>
              </w:rPr>
              <w:t>конечности</w:t>
            </w:r>
            <w:r>
              <w:rPr>
                <w:spacing w:val="-5"/>
                <w:sz w:val="24"/>
                <w:lang w:val="en-US"/>
              </w:rPr>
              <w:t xml:space="preserve"> </w:t>
            </w:r>
            <w:r>
              <w:rPr>
                <w:sz w:val="24"/>
                <w:lang w:val="en-US"/>
              </w:rPr>
              <w:t>с</w:t>
            </w:r>
            <w:r>
              <w:rPr>
                <w:spacing w:val="-5"/>
                <w:sz w:val="24"/>
                <w:lang w:val="en-US"/>
              </w:rPr>
              <w:t xml:space="preserve"> </w:t>
            </w:r>
            <w:r>
              <w:rPr>
                <w:sz w:val="24"/>
                <w:lang w:val="en-US"/>
              </w:rPr>
              <w:t>трех</w:t>
            </w:r>
            <w:r>
              <w:rPr>
                <w:spacing w:val="-5"/>
                <w:sz w:val="24"/>
                <w:lang w:val="en-US"/>
              </w:rPr>
              <w:t xml:space="preserve"> </w:t>
            </w:r>
            <w:r>
              <w:rPr>
                <w:spacing w:val="-2"/>
                <w:sz w:val="24"/>
                <w:lang w:val="en-US"/>
              </w:rPr>
              <w:t>сторон</w:t>
            </w:r>
          </w:p>
          <w:p w14:paraId="009CDAC6">
            <w:pPr>
              <w:pStyle w:val="17"/>
              <w:numPr>
                <w:ilvl w:val="0"/>
                <w:numId w:val="172"/>
              </w:numPr>
              <w:tabs>
                <w:tab w:val="left" w:pos="239"/>
              </w:tabs>
              <w:ind w:left="239" w:hanging="230"/>
              <w:rPr>
                <w:sz w:val="24"/>
                <w:lang w:val="ru-RU"/>
              </w:rPr>
            </w:pPr>
            <w:r>
              <w:rPr>
                <w:sz w:val="24"/>
                <w:lang w:val="ru-RU"/>
              </w:rPr>
              <w:t>Иммобилизация</w:t>
            </w:r>
            <w:r>
              <w:rPr>
                <w:spacing w:val="-2"/>
                <w:sz w:val="24"/>
                <w:lang w:val="ru-RU"/>
              </w:rPr>
              <w:t xml:space="preserve"> </w:t>
            </w:r>
            <w:r>
              <w:rPr>
                <w:sz w:val="24"/>
                <w:lang w:val="ru-RU"/>
              </w:rPr>
              <w:t>двух</w:t>
            </w:r>
            <w:r>
              <w:rPr>
                <w:spacing w:val="-3"/>
                <w:sz w:val="24"/>
                <w:lang w:val="ru-RU"/>
              </w:rPr>
              <w:t xml:space="preserve"> </w:t>
            </w:r>
            <w:r>
              <w:rPr>
                <w:sz w:val="24"/>
                <w:lang w:val="ru-RU"/>
              </w:rPr>
              <w:t>близлежащих</w:t>
            </w:r>
            <w:r>
              <w:rPr>
                <w:spacing w:val="-3"/>
                <w:sz w:val="24"/>
                <w:lang w:val="ru-RU"/>
              </w:rPr>
              <w:t xml:space="preserve"> </w:t>
            </w:r>
            <w:r>
              <w:rPr>
                <w:sz w:val="24"/>
                <w:lang w:val="ru-RU"/>
              </w:rPr>
              <w:t>к</w:t>
            </w:r>
            <w:r>
              <w:rPr>
                <w:spacing w:val="-2"/>
                <w:sz w:val="24"/>
                <w:lang w:val="ru-RU"/>
              </w:rPr>
              <w:t xml:space="preserve"> сегменту</w:t>
            </w:r>
          </w:p>
        </w:tc>
      </w:tr>
      <w:tr w14:paraId="303EE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480" w:type="dxa"/>
          </w:tcPr>
          <w:p w14:paraId="49A348C0">
            <w:pPr>
              <w:pStyle w:val="17"/>
              <w:spacing w:before="94" w:line="266" w:lineRule="exact"/>
              <w:rPr>
                <w:sz w:val="24"/>
                <w:lang w:val="en-US"/>
              </w:rPr>
            </w:pPr>
            <w:r>
              <w:rPr>
                <w:spacing w:val="-5"/>
                <w:sz w:val="24"/>
                <w:lang w:val="en-US"/>
              </w:rPr>
              <w:t>Р2</w:t>
            </w:r>
          </w:p>
        </w:tc>
        <w:tc>
          <w:tcPr>
            <w:tcW w:w="2981" w:type="dxa"/>
          </w:tcPr>
          <w:p w14:paraId="01F7F5DE">
            <w:pPr>
              <w:pStyle w:val="17"/>
              <w:spacing w:line="266" w:lineRule="exact"/>
              <w:rPr>
                <w:sz w:val="24"/>
                <w:lang w:val="en-US"/>
              </w:rPr>
            </w:pPr>
            <w:r>
              <w:rPr>
                <w:spacing w:val="-2"/>
                <w:sz w:val="24"/>
                <w:lang w:val="en-US"/>
              </w:rPr>
              <w:t>отлично</w:t>
            </w:r>
          </w:p>
        </w:tc>
        <w:tc>
          <w:tcPr>
            <w:tcW w:w="6470" w:type="dxa"/>
          </w:tcPr>
          <w:p w14:paraId="045FA19F">
            <w:pPr>
              <w:pStyle w:val="17"/>
              <w:spacing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2"/>
                <w:sz w:val="24"/>
                <w:lang w:val="ru-RU"/>
              </w:rPr>
              <w:t>1,2,3,5,6</w:t>
            </w:r>
          </w:p>
        </w:tc>
      </w:tr>
      <w:tr w14:paraId="03E14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7" w:hRule="atLeast"/>
        </w:trPr>
        <w:tc>
          <w:tcPr>
            <w:tcW w:w="480" w:type="dxa"/>
          </w:tcPr>
          <w:p w14:paraId="03EFD67C">
            <w:pPr>
              <w:pStyle w:val="17"/>
              <w:spacing w:line="266" w:lineRule="exact"/>
              <w:rPr>
                <w:sz w:val="24"/>
                <w:lang w:val="en-US"/>
              </w:rPr>
            </w:pPr>
            <w:r>
              <w:rPr>
                <w:spacing w:val="-5"/>
                <w:sz w:val="24"/>
                <w:lang w:val="en-US"/>
              </w:rPr>
              <w:t>Р1</w:t>
            </w:r>
          </w:p>
        </w:tc>
        <w:tc>
          <w:tcPr>
            <w:tcW w:w="2981" w:type="dxa"/>
          </w:tcPr>
          <w:p w14:paraId="0C17F856">
            <w:pPr>
              <w:pStyle w:val="17"/>
              <w:spacing w:line="266" w:lineRule="exact"/>
              <w:ind w:left="0" w:right="64"/>
              <w:jc w:val="right"/>
              <w:rPr>
                <w:sz w:val="24"/>
                <w:lang w:val="en-US"/>
              </w:rPr>
            </w:pPr>
            <w:r>
              <w:rPr>
                <w:spacing w:val="-2"/>
                <w:sz w:val="24"/>
                <w:lang w:val="en-US"/>
              </w:rPr>
              <w:t>хорошо/удовлетворительно</w:t>
            </w:r>
          </w:p>
        </w:tc>
        <w:tc>
          <w:tcPr>
            <w:tcW w:w="6470" w:type="dxa"/>
          </w:tcPr>
          <w:p w14:paraId="50420C9C">
            <w:pPr>
              <w:pStyle w:val="17"/>
              <w:spacing w:before="30"/>
              <w:ind w:right="484"/>
              <w:rPr>
                <w:sz w:val="24"/>
                <w:lang w:val="ru-RU"/>
              </w:rPr>
            </w:pPr>
            <w:r>
              <w:rPr>
                <w:sz w:val="24"/>
                <w:lang w:val="ru-RU"/>
              </w:rPr>
              <w:t>Указываются</w:t>
            </w:r>
            <w:r>
              <w:rPr>
                <w:spacing w:val="-7"/>
                <w:sz w:val="24"/>
                <w:lang w:val="ru-RU"/>
              </w:rPr>
              <w:t xml:space="preserve"> </w:t>
            </w:r>
            <w:r>
              <w:rPr>
                <w:sz w:val="24"/>
                <w:lang w:val="ru-RU"/>
              </w:rPr>
              <w:t>дескрипторы</w:t>
            </w:r>
            <w:r>
              <w:rPr>
                <w:spacing w:val="-7"/>
                <w:sz w:val="24"/>
                <w:lang w:val="ru-RU"/>
              </w:rPr>
              <w:t xml:space="preserve"> </w:t>
            </w:r>
            <w:r>
              <w:rPr>
                <w:sz w:val="24"/>
                <w:lang w:val="ru-RU"/>
              </w:rPr>
              <w:t>неполного</w:t>
            </w:r>
            <w:r>
              <w:rPr>
                <w:spacing w:val="-9"/>
                <w:sz w:val="24"/>
                <w:lang w:val="ru-RU"/>
              </w:rPr>
              <w:t xml:space="preserve"> </w:t>
            </w:r>
            <w:r>
              <w:rPr>
                <w:sz w:val="24"/>
                <w:lang w:val="ru-RU"/>
              </w:rPr>
              <w:t>ответа</w:t>
            </w:r>
            <w:r>
              <w:rPr>
                <w:spacing w:val="-8"/>
                <w:sz w:val="24"/>
                <w:lang w:val="ru-RU"/>
              </w:rPr>
              <w:t xml:space="preserve"> </w:t>
            </w:r>
            <w:r>
              <w:rPr>
                <w:sz w:val="24"/>
                <w:lang w:val="ru-RU"/>
              </w:rPr>
              <w:t>на</w:t>
            </w:r>
            <w:r>
              <w:rPr>
                <w:spacing w:val="-9"/>
                <w:sz w:val="24"/>
                <w:lang w:val="ru-RU"/>
              </w:rPr>
              <w:t xml:space="preserve"> </w:t>
            </w:r>
            <w:r>
              <w:rPr>
                <w:sz w:val="24"/>
                <w:lang w:val="ru-RU"/>
              </w:rPr>
              <w:t>вопрос Для оценки «хорошо» 1,2,3,5</w:t>
            </w:r>
          </w:p>
          <w:p w14:paraId="55ADACC3">
            <w:pPr>
              <w:pStyle w:val="17"/>
              <w:spacing w:line="266" w:lineRule="exact"/>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2,3,5</w:t>
            </w:r>
          </w:p>
        </w:tc>
      </w:tr>
      <w:tr w14:paraId="11213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480" w:type="dxa"/>
          </w:tcPr>
          <w:p w14:paraId="38883BAE">
            <w:pPr>
              <w:pStyle w:val="17"/>
              <w:spacing w:before="111" w:line="266" w:lineRule="exact"/>
              <w:rPr>
                <w:sz w:val="24"/>
                <w:lang w:val="en-US"/>
              </w:rPr>
            </w:pPr>
            <w:r>
              <w:rPr>
                <w:spacing w:val="-5"/>
                <w:sz w:val="24"/>
                <w:lang w:val="en-US"/>
              </w:rPr>
              <w:t>Р0</w:t>
            </w:r>
          </w:p>
        </w:tc>
        <w:tc>
          <w:tcPr>
            <w:tcW w:w="2981" w:type="dxa"/>
          </w:tcPr>
          <w:p w14:paraId="13E513A4">
            <w:pPr>
              <w:pStyle w:val="17"/>
              <w:spacing w:line="266" w:lineRule="exact"/>
              <w:rPr>
                <w:sz w:val="24"/>
                <w:lang w:val="en-US"/>
              </w:rPr>
            </w:pPr>
            <w:r>
              <w:rPr>
                <w:spacing w:val="-2"/>
                <w:sz w:val="24"/>
                <w:lang w:val="en-US"/>
              </w:rPr>
              <w:t>неудовлетворительно</w:t>
            </w:r>
          </w:p>
        </w:tc>
        <w:tc>
          <w:tcPr>
            <w:tcW w:w="6470" w:type="dxa"/>
          </w:tcPr>
          <w:p w14:paraId="7A5CAA5A">
            <w:pPr>
              <w:pStyle w:val="17"/>
              <w:spacing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4</w:t>
            </w:r>
          </w:p>
        </w:tc>
      </w:tr>
      <w:tr w14:paraId="43172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480" w:type="dxa"/>
          </w:tcPr>
          <w:p w14:paraId="2229B047">
            <w:pPr>
              <w:pStyle w:val="17"/>
              <w:spacing w:before="16" w:line="266" w:lineRule="exact"/>
              <w:rPr>
                <w:sz w:val="24"/>
                <w:lang w:val="en-US"/>
              </w:rPr>
            </w:pPr>
            <w:r>
              <w:rPr>
                <w:spacing w:val="-10"/>
                <w:sz w:val="24"/>
                <w:lang w:val="en-US"/>
              </w:rPr>
              <w:t>О</w:t>
            </w:r>
          </w:p>
        </w:tc>
        <w:tc>
          <w:tcPr>
            <w:tcW w:w="2981" w:type="dxa"/>
          </w:tcPr>
          <w:p w14:paraId="64774AD6">
            <w:pPr>
              <w:pStyle w:val="17"/>
              <w:spacing w:before="16" w:line="266" w:lineRule="exact"/>
              <w:ind w:left="633"/>
              <w:rPr>
                <w:sz w:val="24"/>
                <w:lang w:val="en-US"/>
              </w:rPr>
            </w:pPr>
            <w:r>
              <w:rPr>
                <w:sz w:val="24"/>
                <w:lang w:val="en-US"/>
              </w:rPr>
              <w:t>Итоговая</w:t>
            </w:r>
            <w:r>
              <w:rPr>
                <w:spacing w:val="-6"/>
                <w:sz w:val="24"/>
                <w:lang w:val="en-US"/>
              </w:rPr>
              <w:t xml:space="preserve"> </w:t>
            </w:r>
            <w:r>
              <w:rPr>
                <w:spacing w:val="-2"/>
                <w:sz w:val="24"/>
                <w:lang w:val="en-US"/>
              </w:rPr>
              <w:t>оценка</w:t>
            </w:r>
          </w:p>
        </w:tc>
        <w:tc>
          <w:tcPr>
            <w:tcW w:w="6470" w:type="dxa"/>
          </w:tcPr>
          <w:p w14:paraId="5339A41F">
            <w:pPr>
              <w:pStyle w:val="17"/>
              <w:ind w:left="0"/>
              <w:rPr>
                <w:lang w:val="en-US"/>
              </w:rPr>
            </w:pPr>
          </w:p>
        </w:tc>
      </w:tr>
      <w:tr w14:paraId="42153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47B0B833">
            <w:pPr>
              <w:pStyle w:val="17"/>
              <w:spacing w:before="30" w:line="266" w:lineRule="exact"/>
              <w:rPr>
                <w:sz w:val="24"/>
                <w:lang w:val="en-US"/>
              </w:rPr>
            </w:pPr>
            <w:r>
              <w:rPr>
                <w:spacing w:val="-10"/>
                <w:sz w:val="24"/>
                <w:lang w:val="en-US"/>
              </w:rPr>
              <w:t>А</w:t>
            </w:r>
          </w:p>
        </w:tc>
        <w:tc>
          <w:tcPr>
            <w:tcW w:w="2981" w:type="dxa"/>
          </w:tcPr>
          <w:p w14:paraId="47407A82">
            <w:pPr>
              <w:pStyle w:val="17"/>
              <w:spacing w:before="30" w:line="266" w:lineRule="exact"/>
              <w:ind w:left="0" w:right="103"/>
              <w:jc w:val="right"/>
              <w:rPr>
                <w:sz w:val="24"/>
                <w:lang w:val="ru-RU"/>
              </w:rPr>
            </w:pPr>
            <w:r>
              <w:rPr>
                <w:sz w:val="24"/>
                <w:lang w:val="ru-RU"/>
              </w:rPr>
              <w:t>Ф.И.О.</w:t>
            </w:r>
            <w:r>
              <w:rPr>
                <w:spacing w:val="-4"/>
                <w:sz w:val="24"/>
                <w:lang w:val="ru-RU"/>
              </w:rPr>
              <w:t xml:space="preserve"> </w:t>
            </w:r>
            <w:r>
              <w:rPr>
                <w:sz w:val="24"/>
                <w:lang w:val="ru-RU"/>
              </w:rPr>
              <w:t>автора-</w:t>
            </w:r>
            <w:r>
              <w:rPr>
                <w:spacing w:val="-2"/>
                <w:sz w:val="24"/>
                <w:lang w:val="ru-RU"/>
              </w:rPr>
              <w:t>составителя</w:t>
            </w:r>
          </w:p>
        </w:tc>
        <w:tc>
          <w:tcPr>
            <w:tcW w:w="6470" w:type="dxa"/>
          </w:tcPr>
          <w:p w14:paraId="40976BB9">
            <w:pPr>
              <w:pStyle w:val="17"/>
              <w:spacing w:before="30" w:line="266" w:lineRule="exact"/>
              <w:rPr>
                <w:sz w:val="24"/>
                <w:lang w:val="en-US"/>
              </w:rPr>
            </w:pPr>
            <w:r>
              <w:rPr>
                <w:sz w:val="24"/>
                <w:lang w:val="en-US"/>
              </w:rPr>
              <w:t>Брагина</w:t>
            </w:r>
            <w:r>
              <w:rPr>
                <w:spacing w:val="-5"/>
                <w:sz w:val="24"/>
                <w:lang w:val="en-US"/>
              </w:rPr>
              <w:t xml:space="preserve"> </w:t>
            </w:r>
            <w:r>
              <w:rPr>
                <w:sz w:val="24"/>
                <w:lang w:val="en-US"/>
              </w:rPr>
              <w:t>Марина</w:t>
            </w:r>
            <w:r>
              <w:rPr>
                <w:spacing w:val="-4"/>
                <w:sz w:val="24"/>
                <w:lang w:val="en-US"/>
              </w:rPr>
              <w:t xml:space="preserve"> </w:t>
            </w:r>
            <w:r>
              <w:rPr>
                <w:spacing w:val="-2"/>
                <w:sz w:val="24"/>
                <w:lang w:val="en-US"/>
              </w:rPr>
              <w:t>Геннадьевна</w:t>
            </w:r>
          </w:p>
        </w:tc>
      </w:tr>
      <w:tr w14:paraId="39DEC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3" w:hRule="atLeast"/>
        </w:trPr>
        <w:tc>
          <w:tcPr>
            <w:tcW w:w="9931" w:type="dxa"/>
            <w:gridSpan w:val="3"/>
          </w:tcPr>
          <w:p w14:paraId="6DA91D4C">
            <w:pPr>
              <w:pStyle w:val="17"/>
              <w:spacing w:before="266"/>
              <w:ind w:left="2950" w:right="2723" w:hanging="217"/>
              <w:rPr>
                <w:b/>
                <w:sz w:val="24"/>
                <w:lang w:val="ru-RU"/>
              </w:rPr>
            </w:pPr>
            <w:r>
              <w:rPr>
                <w:b/>
                <w:sz w:val="24"/>
                <w:lang w:val="ru-RU"/>
              </w:rPr>
              <w:t>Ситуационная</w:t>
            </w:r>
            <w:r>
              <w:rPr>
                <w:b/>
                <w:spacing w:val="-10"/>
                <w:sz w:val="24"/>
                <w:lang w:val="ru-RU"/>
              </w:rPr>
              <w:t xml:space="preserve"> </w:t>
            </w:r>
            <w:r>
              <w:rPr>
                <w:b/>
                <w:sz w:val="24"/>
                <w:lang w:val="ru-RU"/>
              </w:rPr>
              <w:t>задача</w:t>
            </w:r>
            <w:r>
              <w:rPr>
                <w:b/>
                <w:spacing w:val="-10"/>
                <w:sz w:val="24"/>
                <w:lang w:val="ru-RU"/>
              </w:rPr>
              <w:t xml:space="preserve"> </w:t>
            </w:r>
            <w:r>
              <w:rPr>
                <w:b/>
                <w:sz w:val="24"/>
                <w:lang w:val="ru-RU"/>
              </w:rPr>
              <w:t>№3</w:t>
            </w:r>
            <w:r>
              <w:rPr>
                <w:b/>
                <w:spacing w:val="-10"/>
                <w:sz w:val="24"/>
                <w:lang w:val="ru-RU"/>
              </w:rPr>
              <w:t xml:space="preserve"> </w:t>
            </w:r>
          </w:p>
        </w:tc>
      </w:tr>
      <w:tr w14:paraId="19FE0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4" w:hRule="atLeast"/>
        </w:trPr>
        <w:tc>
          <w:tcPr>
            <w:tcW w:w="480" w:type="dxa"/>
          </w:tcPr>
          <w:p w14:paraId="677752CB">
            <w:pPr>
              <w:pStyle w:val="17"/>
              <w:ind w:left="0"/>
              <w:rPr>
                <w:sz w:val="24"/>
                <w:lang w:val="ru-RU"/>
              </w:rPr>
            </w:pPr>
          </w:p>
        </w:tc>
        <w:tc>
          <w:tcPr>
            <w:tcW w:w="2981" w:type="dxa"/>
          </w:tcPr>
          <w:p w14:paraId="49F85D56">
            <w:pPr>
              <w:pStyle w:val="17"/>
              <w:spacing w:before="274"/>
              <w:jc w:val="center"/>
              <w:rPr>
                <w:b/>
                <w:sz w:val="24"/>
                <w:lang w:val="en-US"/>
              </w:rPr>
            </w:pPr>
            <w:r>
              <w:rPr>
                <w:b/>
                <w:spacing w:val="-5"/>
                <w:sz w:val="24"/>
                <w:lang w:val="en-US"/>
              </w:rPr>
              <w:t>Код</w:t>
            </w:r>
          </w:p>
        </w:tc>
        <w:tc>
          <w:tcPr>
            <w:tcW w:w="6470" w:type="dxa"/>
          </w:tcPr>
          <w:p w14:paraId="310DB3B9">
            <w:pPr>
              <w:pStyle w:val="17"/>
              <w:spacing w:line="270" w:lineRule="atLeast"/>
              <w:rPr>
                <w:b/>
                <w:sz w:val="24"/>
                <w:lang w:val="ru-RU"/>
              </w:rPr>
            </w:pPr>
            <w:r>
              <w:rPr>
                <w:b/>
                <w:sz w:val="24"/>
                <w:lang w:val="ru-RU"/>
              </w:rPr>
              <w:t>Текст</w:t>
            </w:r>
            <w:r>
              <w:rPr>
                <w:b/>
                <w:spacing w:val="-7"/>
                <w:sz w:val="24"/>
                <w:lang w:val="ru-RU"/>
              </w:rPr>
              <w:t xml:space="preserve"> </w:t>
            </w:r>
            <w:r>
              <w:rPr>
                <w:b/>
                <w:sz w:val="24"/>
                <w:lang w:val="ru-RU"/>
              </w:rPr>
              <w:t>компетенции</w:t>
            </w:r>
            <w:r>
              <w:rPr>
                <w:b/>
                <w:spacing w:val="-7"/>
                <w:sz w:val="24"/>
                <w:lang w:val="ru-RU"/>
              </w:rPr>
              <w:t xml:space="preserve"> </w:t>
            </w:r>
            <w:r>
              <w:rPr>
                <w:b/>
                <w:sz w:val="24"/>
                <w:lang w:val="ru-RU"/>
              </w:rPr>
              <w:t>/</w:t>
            </w:r>
            <w:r>
              <w:rPr>
                <w:b/>
                <w:spacing w:val="-7"/>
                <w:sz w:val="24"/>
                <w:lang w:val="ru-RU"/>
              </w:rPr>
              <w:t xml:space="preserve"> </w:t>
            </w:r>
            <w:r>
              <w:rPr>
                <w:b/>
                <w:sz w:val="24"/>
                <w:lang w:val="ru-RU"/>
              </w:rPr>
              <w:t>названия</w:t>
            </w:r>
            <w:r>
              <w:rPr>
                <w:b/>
                <w:spacing w:val="-7"/>
                <w:sz w:val="24"/>
                <w:lang w:val="ru-RU"/>
              </w:rPr>
              <w:t xml:space="preserve"> </w:t>
            </w:r>
            <w:r>
              <w:rPr>
                <w:b/>
                <w:sz w:val="24"/>
                <w:lang w:val="ru-RU"/>
              </w:rPr>
              <w:t>трудовой</w:t>
            </w:r>
            <w:r>
              <w:rPr>
                <w:b/>
                <w:spacing w:val="-7"/>
                <w:sz w:val="24"/>
                <w:lang w:val="ru-RU"/>
              </w:rPr>
              <w:t xml:space="preserve"> </w:t>
            </w:r>
            <w:r>
              <w:rPr>
                <w:b/>
                <w:sz w:val="24"/>
                <w:lang w:val="ru-RU"/>
              </w:rPr>
              <w:t>функции</w:t>
            </w:r>
            <w:r>
              <w:rPr>
                <w:b/>
                <w:spacing w:val="-7"/>
                <w:sz w:val="24"/>
                <w:lang w:val="ru-RU"/>
              </w:rPr>
              <w:t xml:space="preserve"> </w:t>
            </w:r>
            <w:r>
              <w:rPr>
                <w:b/>
                <w:sz w:val="24"/>
                <w:lang w:val="ru-RU"/>
              </w:rPr>
              <w:t>/ названия трудового действия / текст элемента ситуационной задачи</w:t>
            </w:r>
          </w:p>
        </w:tc>
      </w:tr>
      <w:tr w14:paraId="42913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34DC8A7A">
            <w:pPr>
              <w:pStyle w:val="17"/>
              <w:spacing w:before="30" w:line="266" w:lineRule="exact"/>
              <w:ind w:left="0" w:right="137"/>
              <w:jc w:val="right"/>
              <w:rPr>
                <w:sz w:val="24"/>
                <w:lang w:val="en-US"/>
              </w:rPr>
            </w:pPr>
            <w:r>
              <w:rPr>
                <w:spacing w:val="-10"/>
                <w:sz w:val="24"/>
                <w:lang w:val="en-US"/>
              </w:rPr>
              <w:t>С</w:t>
            </w:r>
          </w:p>
        </w:tc>
        <w:tc>
          <w:tcPr>
            <w:tcW w:w="2981" w:type="dxa"/>
          </w:tcPr>
          <w:p w14:paraId="12D6EC03">
            <w:pPr>
              <w:pStyle w:val="17"/>
              <w:spacing w:before="30" w:line="266" w:lineRule="exact"/>
              <w:jc w:val="center"/>
              <w:rPr>
                <w:b/>
                <w:sz w:val="24"/>
                <w:lang w:val="en-US"/>
              </w:rPr>
            </w:pPr>
            <w:r>
              <w:rPr>
                <w:b/>
                <w:spacing w:val="-2"/>
                <w:sz w:val="24"/>
                <w:lang w:val="en-US"/>
              </w:rPr>
              <w:t>33.02.01</w:t>
            </w:r>
          </w:p>
        </w:tc>
        <w:tc>
          <w:tcPr>
            <w:tcW w:w="6470" w:type="dxa"/>
          </w:tcPr>
          <w:p w14:paraId="635B7CEB">
            <w:pPr>
              <w:pStyle w:val="17"/>
              <w:spacing w:before="30" w:line="266" w:lineRule="exact"/>
              <w:rPr>
                <w:b/>
                <w:sz w:val="24"/>
                <w:lang w:val="en-US"/>
              </w:rPr>
            </w:pPr>
            <w:r>
              <w:rPr>
                <w:b/>
                <w:spacing w:val="-2"/>
                <w:sz w:val="24"/>
                <w:lang w:val="en-US"/>
              </w:rPr>
              <w:t>Фармация</w:t>
            </w:r>
          </w:p>
        </w:tc>
      </w:tr>
      <w:tr w14:paraId="640EE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8" w:hRule="atLeast"/>
        </w:trPr>
        <w:tc>
          <w:tcPr>
            <w:tcW w:w="480" w:type="dxa"/>
          </w:tcPr>
          <w:p w14:paraId="36DF2B73">
            <w:pPr>
              <w:pStyle w:val="17"/>
              <w:spacing w:line="266" w:lineRule="exact"/>
              <w:ind w:left="0" w:right="124"/>
              <w:jc w:val="right"/>
              <w:rPr>
                <w:sz w:val="24"/>
                <w:lang w:val="en-US"/>
              </w:rPr>
            </w:pPr>
            <w:r>
              <w:rPr>
                <w:spacing w:val="-10"/>
                <w:sz w:val="24"/>
                <w:lang w:val="en-US"/>
              </w:rPr>
              <w:t>И</w:t>
            </w:r>
          </w:p>
        </w:tc>
        <w:tc>
          <w:tcPr>
            <w:tcW w:w="2981" w:type="dxa"/>
          </w:tcPr>
          <w:p w14:paraId="074A7D51">
            <w:pPr>
              <w:pStyle w:val="17"/>
              <w:ind w:left="0"/>
              <w:rPr>
                <w:sz w:val="24"/>
                <w:lang w:val="en-US"/>
              </w:rPr>
            </w:pPr>
          </w:p>
        </w:tc>
        <w:tc>
          <w:tcPr>
            <w:tcW w:w="6470" w:type="dxa"/>
          </w:tcPr>
          <w:p w14:paraId="4E69B30F">
            <w:pPr>
              <w:pStyle w:val="17"/>
              <w:rPr>
                <w:b/>
                <w:sz w:val="24"/>
                <w:lang w:val="ru-RU"/>
              </w:rPr>
            </w:pPr>
            <w:r>
              <w:rPr>
                <w:b/>
                <w:sz w:val="24"/>
                <w:lang w:val="ru-RU"/>
              </w:rPr>
              <w:t>ОЗНАКОМЬТЕСЬ</w:t>
            </w:r>
            <w:r>
              <w:rPr>
                <w:b/>
                <w:spacing w:val="-10"/>
                <w:sz w:val="24"/>
                <w:lang w:val="ru-RU"/>
              </w:rPr>
              <w:t xml:space="preserve"> </w:t>
            </w:r>
            <w:r>
              <w:rPr>
                <w:b/>
                <w:sz w:val="24"/>
                <w:lang w:val="ru-RU"/>
              </w:rPr>
              <w:t>С</w:t>
            </w:r>
            <w:r>
              <w:rPr>
                <w:b/>
                <w:spacing w:val="-10"/>
                <w:sz w:val="24"/>
                <w:lang w:val="ru-RU"/>
              </w:rPr>
              <w:t xml:space="preserve"> </w:t>
            </w:r>
            <w:r>
              <w:rPr>
                <w:b/>
                <w:sz w:val="24"/>
                <w:lang w:val="ru-RU"/>
              </w:rPr>
              <w:t>СИТУАЦИЕЙ</w:t>
            </w:r>
            <w:r>
              <w:rPr>
                <w:b/>
                <w:spacing w:val="-9"/>
                <w:sz w:val="24"/>
                <w:lang w:val="ru-RU"/>
              </w:rPr>
              <w:t xml:space="preserve"> </w:t>
            </w:r>
            <w:r>
              <w:rPr>
                <w:b/>
                <w:sz w:val="24"/>
                <w:lang w:val="ru-RU"/>
              </w:rPr>
              <w:t>И</w:t>
            </w:r>
            <w:r>
              <w:rPr>
                <w:b/>
                <w:spacing w:val="-10"/>
                <w:sz w:val="24"/>
                <w:lang w:val="ru-RU"/>
              </w:rPr>
              <w:t xml:space="preserve"> </w:t>
            </w:r>
            <w:r>
              <w:rPr>
                <w:b/>
                <w:sz w:val="24"/>
                <w:lang w:val="ru-RU"/>
              </w:rPr>
              <w:t>ДАЙТЕ РАЗВЕРНУТЫЕ ОТВЕТЫ НА ВОПРОСЫ</w:t>
            </w:r>
          </w:p>
        </w:tc>
      </w:tr>
      <w:tr w14:paraId="63118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4" w:hRule="atLeast"/>
        </w:trPr>
        <w:tc>
          <w:tcPr>
            <w:tcW w:w="480" w:type="dxa"/>
          </w:tcPr>
          <w:p w14:paraId="6E4148B1">
            <w:pPr>
              <w:pStyle w:val="17"/>
              <w:spacing w:line="266" w:lineRule="exact"/>
              <w:ind w:left="0" w:right="128"/>
              <w:jc w:val="right"/>
              <w:rPr>
                <w:sz w:val="24"/>
                <w:lang w:val="en-US"/>
              </w:rPr>
            </w:pPr>
            <w:r>
              <w:rPr>
                <w:spacing w:val="-10"/>
                <w:sz w:val="24"/>
                <w:lang w:val="en-US"/>
              </w:rPr>
              <w:t>У</w:t>
            </w:r>
          </w:p>
        </w:tc>
        <w:tc>
          <w:tcPr>
            <w:tcW w:w="2981" w:type="dxa"/>
          </w:tcPr>
          <w:p w14:paraId="419B7E2E">
            <w:pPr>
              <w:pStyle w:val="17"/>
              <w:ind w:left="0"/>
              <w:rPr>
                <w:sz w:val="24"/>
                <w:lang w:val="en-US"/>
              </w:rPr>
            </w:pPr>
          </w:p>
        </w:tc>
        <w:tc>
          <w:tcPr>
            <w:tcW w:w="6470" w:type="dxa"/>
          </w:tcPr>
          <w:p w14:paraId="7ED586EA">
            <w:pPr>
              <w:pStyle w:val="17"/>
              <w:spacing w:before="82"/>
              <w:rPr>
                <w:sz w:val="24"/>
                <w:lang w:val="ru-RU"/>
              </w:rPr>
            </w:pPr>
            <w:r>
              <w:rPr>
                <w:sz w:val="24"/>
                <w:lang w:val="ru-RU"/>
              </w:rPr>
              <w:t>После удара молнии в одиноко стоящее дерево один из укрывавшихся</w:t>
            </w:r>
            <w:r>
              <w:rPr>
                <w:spacing w:val="-2"/>
                <w:sz w:val="24"/>
                <w:lang w:val="ru-RU"/>
              </w:rPr>
              <w:t xml:space="preserve"> </w:t>
            </w:r>
            <w:r>
              <w:rPr>
                <w:sz w:val="24"/>
                <w:lang w:val="ru-RU"/>
              </w:rPr>
              <w:t>под</w:t>
            </w:r>
            <w:r>
              <w:rPr>
                <w:spacing w:val="-4"/>
                <w:sz w:val="24"/>
                <w:lang w:val="ru-RU"/>
              </w:rPr>
              <w:t xml:space="preserve"> </w:t>
            </w:r>
            <w:r>
              <w:rPr>
                <w:sz w:val="24"/>
                <w:lang w:val="ru-RU"/>
              </w:rPr>
              <w:t>ним</w:t>
            </w:r>
            <w:r>
              <w:rPr>
                <w:spacing w:val="-4"/>
                <w:sz w:val="24"/>
                <w:lang w:val="ru-RU"/>
              </w:rPr>
              <w:t xml:space="preserve"> </w:t>
            </w:r>
            <w:r>
              <w:rPr>
                <w:sz w:val="24"/>
                <w:lang w:val="ru-RU"/>
              </w:rPr>
              <w:t>от</w:t>
            </w:r>
            <w:r>
              <w:rPr>
                <w:spacing w:val="-4"/>
                <w:sz w:val="24"/>
                <w:lang w:val="ru-RU"/>
              </w:rPr>
              <w:t xml:space="preserve"> </w:t>
            </w:r>
            <w:r>
              <w:rPr>
                <w:sz w:val="24"/>
                <w:lang w:val="ru-RU"/>
              </w:rPr>
              <w:t>дождя</w:t>
            </w:r>
            <w:r>
              <w:rPr>
                <w:spacing w:val="-4"/>
                <w:sz w:val="24"/>
                <w:lang w:val="ru-RU"/>
              </w:rPr>
              <w:t xml:space="preserve"> </w:t>
            </w:r>
            <w:r>
              <w:rPr>
                <w:sz w:val="24"/>
                <w:lang w:val="ru-RU"/>
              </w:rPr>
              <w:t>путников</w:t>
            </w:r>
            <w:r>
              <w:rPr>
                <w:spacing w:val="-4"/>
                <w:sz w:val="24"/>
                <w:lang w:val="ru-RU"/>
              </w:rPr>
              <w:t xml:space="preserve"> </w:t>
            </w:r>
            <w:r>
              <w:rPr>
                <w:sz w:val="24"/>
                <w:lang w:val="ru-RU"/>
              </w:rPr>
              <w:t>замертво</w:t>
            </w:r>
            <w:r>
              <w:rPr>
                <w:spacing w:val="-4"/>
                <w:sz w:val="24"/>
                <w:lang w:val="ru-RU"/>
              </w:rPr>
              <w:t xml:space="preserve"> </w:t>
            </w:r>
            <w:r>
              <w:rPr>
                <w:sz w:val="24"/>
                <w:lang w:val="ru-RU"/>
              </w:rPr>
              <w:t>упал.</w:t>
            </w:r>
            <w:r>
              <w:rPr>
                <w:spacing w:val="-4"/>
                <w:sz w:val="24"/>
                <w:lang w:val="ru-RU"/>
              </w:rPr>
              <w:t xml:space="preserve"> </w:t>
            </w:r>
            <w:r>
              <w:rPr>
                <w:sz w:val="24"/>
                <w:lang w:val="ru-RU"/>
              </w:rPr>
              <w:t>У пораженного молнией левая рука черная до локтя, зрачки широкие,</w:t>
            </w:r>
            <w:r>
              <w:rPr>
                <w:spacing w:val="-6"/>
                <w:sz w:val="24"/>
                <w:lang w:val="ru-RU"/>
              </w:rPr>
              <w:t xml:space="preserve"> </w:t>
            </w:r>
            <w:r>
              <w:rPr>
                <w:sz w:val="24"/>
                <w:lang w:val="ru-RU"/>
              </w:rPr>
              <w:t>не</w:t>
            </w:r>
            <w:r>
              <w:rPr>
                <w:spacing w:val="-6"/>
                <w:sz w:val="24"/>
                <w:lang w:val="ru-RU"/>
              </w:rPr>
              <w:t xml:space="preserve"> </w:t>
            </w:r>
            <w:r>
              <w:rPr>
                <w:sz w:val="24"/>
                <w:lang w:val="ru-RU"/>
              </w:rPr>
              <w:t>реагирующие</w:t>
            </w:r>
            <w:r>
              <w:rPr>
                <w:spacing w:val="-4"/>
                <w:sz w:val="24"/>
                <w:lang w:val="ru-RU"/>
              </w:rPr>
              <w:t xml:space="preserve"> </w:t>
            </w:r>
            <w:r>
              <w:rPr>
                <w:sz w:val="24"/>
                <w:lang w:val="ru-RU"/>
              </w:rPr>
              <w:t>на</w:t>
            </w:r>
            <w:r>
              <w:rPr>
                <w:spacing w:val="-6"/>
                <w:sz w:val="24"/>
                <w:lang w:val="ru-RU"/>
              </w:rPr>
              <w:t xml:space="preserve"> </w:t>
            </w:r>
            <w:r>
              <w:rPr>
                <w:sz w:val="24"/>
                <w:lang w:val="ru-RU"/>
              </w:rPr>
              <w:t>свет</w:t>
            </w:r>
            <w:r>
              <w:rPr>
                <w:spacing w:val="-6"/>
                <w:sz w:val="24"/>
                <w:lang w:val="ru-RU"/>
              </w:rPr>
              <w:t xml:space="preserve"> </w:t>
            </w:r>
            <w:r>
              <w:rPr>
                <w:sz w:val="24"/>
                <w:lang w:val="ru-RU"/>
              </w:rPr>
              <w:t>пульса</w:t>
            </w:r>
            <w:r>
              <w:rPr>
                <w:spacing w:val="-5"/>
                <w:sz w:val="24"/>
                <w:lang w:val="ru-RU"/>
              </w:rPr>
              <w:t xml:space="preserve"> </w:t>
            </w:r>
            <w:r>
              <w:rPr>
                <w:sz w:val="24"/>
                <w:lang w:val="ru-RU"/>
              </w:rPr>
              <w:t>на</w:t>
            </w:r>
            <w:r>
              <w:rPr>
                <w:spacing w:val="-6"/>
                <w:sz w:val="24"/>
                <w:lang w:val="ru-RU"/>
              </w:rPr>
              <w:t xml:space="preserve"> </w:t>
            </w:r>
            <w:r>
              <w:rPr>
                <w:sz w:val="24"/>
                <w:lang w:val="ru-RU"/>
              </w:rPr>
              <w:t>сонной</w:t>
            </w:r>
            <w:r>
              <w:rPr>
                <w:spacing w:val="-6"/>
                <w:sz w:val="24"/>
                <w:lang w:val="ru-RU"/>
              </w:rPr>
              <w:t xml:space="preserve"> </w:t>
            </w:r>
            <w:r>
              <w:rPr>
                <w:sz w:val="24"/>
                <w:lang w:val="ru-RU"/>
              </w:rPr>
              <w:t xml:space="preserve">артерии </w:t>
            </w:r>
            <w:r>
              <w:rPr>
                <w:spacing w:val="-4"/>
                <w:sz w:val="24"/>
                <w:lang w:val="ru-RU"/>
              </w:rPr>
              <w:t>нет.</w:t>
            </w:r>
          </w:p>
        </w:tc>
      </w:tr>
      <w:tr w14:paraId="7AA7E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5AC06B40">
            <w:pPr>
              <w:pStyle w:val="17"/>
              <w:spacing w:before="30" w:line="266" w:lineRule="exact"/>
              <w:ind w:left="0" w:right="137"/>
              <w:jc w:val="right"/>
              <w:rPr>
                <w:sz w:val="24"/>
                <w:lang w:val="en-US"/>
              </w:rPr>
            </w:pPr>
            <w:r>
              <w:rPr>
                <w:spacing w:val="-10"/>
                <w:sz w:val="24"/>
                <w:lang w:val="en-US"/>
              </w:rPr>
              <w:t>В</w:t>
            </w:r>
          </w:p>
        </w:tc>
        <w:tc>
          <w:tcPr>
            <w:tcW w:w="2981" w:type="dxa"/>
          </w:tcPr>
          <w:p w14:paraId="2EFFDF56">
            <w:pPr>
              <w:pStyle w:val="17"/>
              <w:spacing w:before="30" w:line="266" w:lineRule="exact"/>
              <w:jc w:val="center"/>
              <w:rPr>
                <w:sz w:val="24"/>
                <w:lang w:val="en-US"/>
              </w:rPr>
            </w:pPr>
            <w:r>
              <w:rPr>
                <w:spacing w:val="-10"/>
                <w:sz w:val="24"/>
                <w:lang w:val="en-US"/>
              </w:rPr>
              <w:t>1</w:t>
            </w:r>
          </w:p>
        </w:tc>
        <w:tc>
          <w:tcPr>
            <w:tcW w:w="6470" w:type="dxa"/>
          </w:tcPr>
          <w:p w14:paraId="0B01D429">
            <w:pPr>
              <w:pStyle w:val="17"/>
              <w:spacing w:before="30" w:line="266" w:lineRule="exact"/>
              <w:rPr>
                <w:sz w:val="24"/>
                <w:lang w:val="en-US"/>
              </w:rPr>
            </w:pPr>
            <w:r>
              <w:rPr>
                <w:spacing w:val="-2"/>
                <w:sz w:val="24"/>
                <w:lang w:val="en-US"/>
              </w:rPr>
              <w:t>Предположительный</w:t>
            </w:r>
            <w:r>
              <w:rPr>
                <w:spacing w:val="18"/>
                <w:sz w:val="24"/>
                <w:lang w:val="en-US"/>
              </w:rPr>
              <w:t xml:space="preserve"> </w:t>
            </w:r>
            <w:r>
              <w:rPr>
                <w:spacing w:val="-2"/>
                <w:sz w:val="24"/>
                <w:lang w:val="en-US"/>
              </w:rPr>
              <w:t>диагноз?</w:t>
            </w:r>
          </w:p>
        </w:tc>
      </w:tr>
      <w:tr w14:paraId="20EEA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7596BEAF">
            <w:pPr>
              <w:pStyle w:val="17"/>
              <w:spacing w:before="10"/>
              <w:ind w:left="0" w:right="137"/>
              <w:jc w:val="right"/>
              <w:rPr>
                <w:sz w:val="24"/>
                <w:lang w:val="en-US"/>
              </w:rPr>
            </w:pPr>
            <w:r>
              <w:rPr>
                <w:spacing w:val="-10"/>
                <w:sz w:val="24"/>
                <w:lang w:val="en-US"/>
              </w:rPr>
              <w:t>В</w:t>
            </w:r>
          </w:p>
        </w:tc>
        <w:tc>
          <w:tcPr>
            <w:tcW w:w="2981" w:type="dxa"/>
          </w:tcPr>
          <w:p w14:paraId="75C98E04">
            <w:pPr>
              <w:pStyle w:val="17"/>
              <w:spacing w:before="10"/>
              <w:jc w:val="center"/>
              <w:rPr>
                <w:sz w:val="24"/>
                <w:lang w:val="en-US"/>
              </w:rPr>
            </w:pPr>
            <w:r>
              <w:rPr>
                <w:spacing w:val="-10"/>
                <w:sz w:val="24"/>
                <w:lang w:val="en-US"/>
              </w:rPr>
              <w:t>2</w:t>
            </w:r>
          </w:p>
        </w:tc>
        <w:tc>
          <w:tcPr>
            <w:tcW w:w="6470" w:type="dxa"/>
          </w:tcPr>
          <w:p w14:paraId="0DF6E370">
            <w:pPr>
              <w:pStyle w:val="17"/>
              <w:spacing w:before="10"/>
              <w:rPr>
                <w:sz w:val="24"/>
                <w:lang w:val="en-US"/>
              </w:rPr>
            </w:pPr>
            <w:r>
              <w:rPr>
                <w:sz w:val="24"/>
                <w:lang w:val="en-US"/>
              </w:rPr>
              <w:t>Ваши</w:t>
            </w:r>
            <w:r>
              <w:rPr>
                <w:spacing w:val="-3"/>
                <w:sz w:val="24"/>
                <w:lang w:val="en-US"/>
              </w:rPr>
              <w:t xml:space="preserve"> </w:t>
            </w:r>
            <w:r>
              <w:rPr>
                <w:spacing w:val="-2"/>
                <w:sz w:val="24"/>
                <w:lang w:val="en-US"/>
              </w:rPr>
              <w:t>действия?</w:t>
            </w:r>
          </w:p>
        </w:tc>
      </w:tr>
      <w:tr w14:paraId="0C828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4F05F4F8">
            <w:pPr>
              <w:pStyle w:val="17"/>
              <w:spacing w:before="10"/>
              <w:ind w:left="0" w:right="137"/>
              <w:jc w:val="right"/>
              <w:rPr>
                <w:sz w:val="24"/>
                <w:lang w:val="en-US"/>
              </w:rPr>
            </w:pPr>
            <w:r>
              <w:rPr>
                <w:spacing w:val="-10"/>
                <w:sz w:val="24"/>
                <w:lang w:val="en-US"/>
              </w:rPr>
              <w:t>В</w:t>
            </w:r>
          </w:p>
        </w:tc>
        <w:tc>
          <w:tcPr>
            <w:tcW w:w="2981" w:type="dxa"/>
          </w:tcPr>
          <w:p w14:paraId="6F3B72FC">
            <w:pPr>
              <w:pStyle w:val="17"/>
              <w:spacing w:before="10"/>
              <w:jc w:val="center"/>
              <w:rPr>
                <w:sz w:val="24"/>
                <w:lang w:val="en-US"/>
              </w:rPr>
            </w:pPr>
            <w:r>
              <w:rPr>
                <w:spacing w:val="-10"/>
                <w:sz w:val="24"/>
                <w:lang w:val="en-US"/>
              </w:rPr>
              <w:t>3</w:t>
            </w:r>
          </w:p>
        </w:tc>
        <w:tc>
          <w:tcPr>
            <w:tcW w:w="6470" w:type="dxa"/>
          </w:tcPr>
          <w:p w14:paraId="717FB925">
            <w:pPr>
              <w:pStyle w:val="17"/>
              <w:spacing w:before="10"/>
              <w:rPr>
                <w:sz w:val="24"/>
                <w:lang w:val="en-US"/>
              </w:rPr>
            </w:pPr>
            <w:r>
              <w:rPr>
                <w:sz w:val="24"/>
                <w:lang w:val="en-US"/>
              </w:rPr>
              <w:t xml:space="preserve">Что произошло с </w:t>
            </w:r>
            <w:r>
              <w:rPr>
                <w:spacing w:val="-2"/>
                <w:sz w:val="24"/>
                <w:lang w:val="en-US"/>
              </w:rPr>
              <w:t>рукой?</w:t>
            </w:r>
          </w:p>
        </w:tc>
      </w:tr>
      <w:tr w14:paraId="46347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6E31CFE6">
            <w:pPr>
              <w:pStyle w:val="17"/>
              <w:spacing w:before="30" w:line="266" w:lineRule="exact"/>
              <w:ind w:left="0" w:right="137"/>
              <w:jc w:val="right"/>
              <w:rPr>
                <w:sz w:val="24"/>
                <w:lang w:val="en-US"/>
              </w:rPr>
            </w:pPr>
            <w:r>
              <w:rPr>
                <w:spacing w:val="-10"/>
                <w:sz w:val="24"/>
                <w:lang w:val="en-US"/>
              </w:rPr>
              <w:t>В</w:t>
            </w:r>
          </w:p>
        </w:tc>
        <w:tc>
          <w:tcPr>
            <w:tcW w:w="2981" w:type="dxa"/>
          </w:tcPr>
          <w:p w14:paraId="33FBF7A2">
            <w:pPr>
              <w:pStyle w:val="17"/>
              <w:spacing w:before="30" w:line="266" w:lineRule="exact"/>
              <w:jc w:val="center"/>
              <w:rPr>
                <w:sz w:val="24"/>
                <w:lang w:val="en-US"/>
              </w:rPr>
            </w:pPr>
            <w:r>
              <w:rPr>
                <w:spacing w:val="-10"/>
                <w:sz w:val="24"/>
                <w:lang w:val="en-US"/>
              </w:rPr>
              <w:t>4</w:t>
            </w:r>
          </w:p>
        </w:tc>
        <w:tc>
          <w:tcPr>
            <w:tcW w:w="6470" w:type="dxa"/>
          </w:tcPr>
          <w:p w14:paraId="62F3A612">
            <w:pPr>
              <w:pStyle w:val="17"/>
              <w:spacing w:before="30" w:line="266" w:lineRule="exact"/>
              <w:rPr>
                <w:sz w:val="24"/>
                <w:lang w:val="ru-RU"/>
              </w:rPr>
            </w:pPr>
            <w:r>
              <w:rPr>
                <w:sz w:val="24"/>
                <w:lang w:val="ru-RU"/>
              </w:rPr>
              <w:t>Согласно</w:t>
            </w:r>
            <w:r>
              <w:rPr>
                <w:spacing w:val="-3"/>
                <w:sz w:val="24"/>
                <w:lang w:val="ru-RU"/>
              </w:rPr>
              <w:t xml:space="preserve"> </w:t>
            </w:r>
            <w:r>
              <w:rPr>
                <w:sz w:val="24"/>
                <w:lang w:val="ru-RU"/>
              </w:rPr>
              <w:t>какому</w:t>
            </w:r>
            <w:r>
              <w:rPr>
                <w:spacing w:val="-3"/>
                <w:sz w:val="24"/>
                <w:lang w:val="ru-RU"/>
              </w:rPr>
              <w:t xml:space="preserve"> </w:t>
            </w:r>
            <w:r>
              <w:rPr>
                <w:sz w:val="24"/>
                <w:lang w:val="ru-RU"/>
              </w:rPr>
              <w:t>алгоритму,</w:t>
            </w:r>
            <w:r>
              <w:rPr>
                <w:spacing w:val="-2"/>
                <w:sz w:val="24"/>
                <w:lang w:val="ru-RU"/>
              </w:rPr>
              <w:t xml:space="preserve"> </w:t>
            </w:r>
            <w:r>
              <w:rPr>
                <w:sz w:val="24"/>
                <w:lang w:val="ru-RU"/>
              </w:rPr>
              <w:t>будете</w:t>
            </w:r>
            <w:r>
              <w:rPr>
                <w:spacing w:val="-2"/>
                <w:sz w:val="24"/>
                <w:lang w:val="ru-RU"/>
              </w:rPr>
              <w:t xml:space="preserve"> </w:t>
            </w:r>
            <w:r>
              <w:rPr>
                <w:sz w:val="24"/>
                <w:lang w:val="ru-RU"/>
              </w:rPr>
              <w:t>оказывать</w:t>
            </w:r>
            <w:r>
              <w:rPr>
                <w:spacing w:val="-2"/>
                <w:sz w:val="24"/>
                <w:lang w:val="ru-RU"/>
              </w:rPr>
              <w:t xml:space="preserve"> помощь?</w:t>
            </w:r>
          </w:p>
        </w:tc>
      </w:tr>
      <w:tr w14:paraId="01342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2752B941">
            <w:pPr>
              <w:pStyle w:val="17"/>
              <w:spacing w:before="10"/>
              <w:ind w:left="0" w:right="137"/>
              <w:jc w:val="right"/>
              <w:rPr>
                <w:sz w:val="24"/>
                <w:lang w:val="en-US"/>
              </w:rPr>
            </w:pPr>
            <w:r>
              <w:rPr>
                <w:spacing w:val="-10"/>
                <w:sz w:val="24"/>
                <w:lang w:val="en-US"/>
              </w:rPr>
              <w:t>В</w:t>
            </w:r>
          </w:p>
        </w:tc>
        <w:tc>
          <w:tcPr>
            <w:tcW w:w="2981" w:type="dxa"/>
          </w:tcPr>
          <w:p w14:paraId="662E21B5">
            <w:pPr>
              <w:pStyle w:val="17"/>
              <w:spacing w:before="10"/>
              <w:jc w:val="center"/>
              <w:rPr>
                <w:sz w:val="24"/>
                <w:lang w:val="en-US"/>
              </w:rPr>
            </w:pPr>
            <w:r>
              <w:rPr>
                <w:spacing w:val="-10"/>
                <w:sz w:val="24"/>
                <w:lang w:val="en-US"/>
              </w:rPr>
              <w:t>5</w:t>
            </w:r>
          </w:p>
        </w:tc>
        <w:tc>
          <w:tcPr>
            <w:tcW w:w="6470" w:type="dxa"/>
          </w:tcPr>
          <w:p w14:paraId="3FE15D21">
            <w:pPr>
              <w:pStyle w:val="17"/>
              <w:spacing w:before="10"/>
              <w:rPr>
                <w:sz w:val="24"/>
                <w:lang w:val="ru-RU"/>
              </w:rPr>
            </w:pPr>
            <w:r>
              <w:rPr>
                <w:sz w:val="24"/>
                <w:lang w:val="ru-RU"/>
              </w:rPr>
              <w:t>Как</w:t>
            </w:r>
            <w:r>
              <w:rPr>
                <w:spacing w:val="-4"/>
                <w:sz w:val="24"/>
                <w:lang w:val="ru-RU"/>
              </w:rPr>
              <w:t xml:space="preserve"> </w:t>
            </w:r>
            <w:r>
              <w:rPr>
                <w:sz w:val="24"/>
                <w:lang w:val="ru-RU"/>
              </w:rPr>
              <w:t>долго</w:t>
            </w:r>
            <w:r>
              <w:rPr>
                <w:spacing w:val="-4"/>
                <w:sz w:val="24"/>
                <w:lang w:val="ru-RU"/>
              </w:rPr>
              <w:t xml:space="preserve"> </w:t>
            </w:r>
            <w:r>
              <w:rPr>
                <w:sz w:val="24"/>
                <w:lang w:val="ru-RU"/>
              </w:rPr>
              <w:t>будете</w:t>
            </w:r>
            <w:r>
              <w:rPr>
                <w:spacing w:val="-3"/>
                <w:sz w:val="24"/>
                <w:lang w:val="ru-RU"/>
              </w:rPr>
              <w:t xml:space="preserve"> </w:t>
            </w:r>
            <w:r>
              <w:rPr>
                <w:sz w:val="24"/>
                <w:lang w:val="ru-RU"/>
              </w:rPr>
              <w:t>оказывать</w:t>
            </w:r>
            <w:r>
              <w:rPr>
                <w:spacing w:val="-3"/>
                <w:sz w:val="24"/>
                <w:lang w:val="ru-RU"/>
              </w:rPr>
              <w:t xml:space="preserve"> </w:t>
            </w:r>
            <w:r>
              <w:rPr>
                <w:spacing w:val="-2"/>
                <w:sz w:val="24"/>
                <w:lang w:val="ru-RU"/>
              </w:rPr>
              <w:t>помощь?</w:t>
            </w:r>
          </w:p>
        </w:tc>
      </w:tr>
    </w:tbl>
    <w:p w14:paraId="7B5C171C">
      <w:pPr>
        <w:pStyle w:val="9"/>
        <w:spacing w:before="65"/>
        <w:ind w:left="521" w:right="521"/>
        <w:jc w:val="center"/>
      </w:pPr>
    </w:p>
    <w:p w14:paraId="0B17465B">
      <w:pPr>
        <w:pStyle w:val="9"/>
        <w:spacing w:before="65"/>
        <w:ind w:left="521" w:right="521"/>
        <w:jc w:val="center"/>
      </w:pPr>
    </w:p>
    <w:p w14:paraId="45490D24">
      <w:pPr>
        <w:pStyle w:val="9"/>
        <w:spacing w:before="65"/>
        <w:ind w:left="521" w:right="521"/>
        <w:jc w:val="center"/>
      </w:pPr>
    </w:p>
    <w:p w14:paraId="09D04A45">
      <w:pPr>
        <w:pStyle w:val="9"/>
        <w:spacing w:before="65"/>
        <w:ind w:left="521" w:right="521"/>
        <w:jc w:val="center"/>
        <w:rPr>
          <w:spacing w:val="-8"/>
        </w:rPr>
      </w:pPr>
      <w:r>
        <w:t>Оценочный</w:t>
      </w:r>
      <w:r>
        <w:rPr>
          <w:spacing w:val="-8"/>
        </w:rPr>
        <w:t xml:space="preserve"> </w:t>
      </w:r>
      <w:r>
        <w:rPr>
          <w:spacing w:val="-4"/>
        </w:rPr>
        <w:t xml:space="preserve">лист </w:t>
      </w:r>
      <w:r>
        <w:t>к</w:t>
      </w:r>
      <w:r>
        <w:rPr>
          <w:spacing w:val="-8"/>
        </w:rPr>
        <w:t xml:space="preserve"> </w:t>
      </w:r>
      <w:r>
        <w:t>ситуационной</w:t>
      </w:r>
      <w:r>
        <w:rPr>
          <w:spacing w:val="-8"/>
        </w:rPr>
        <w:t xml:space="preserve"> </w:t>
      </w:r>
      <w:r>
        <w:t>задаче</w:t>
      </w:r>
      <w:r>
        <w:rPr>
          <w:spacing w:val="-7"/>
        </w:rPr>
        <w:t xml:space="preserve"> </w:t>
      </w:r>
      <w:r>
        <w:t>№3</w:t>
      </w:r>
      <w:r>
        <w:rPr>
          <w:spacing w:val="-8"/>
        </w:rPr>
        <w:t xml:space="preserve"> </w:t>
      </w:r>
    </w:p>
    <w:p w14:paraId="65418C0F">
      <w:pPr>
        <w:pStyle w:val="9"/>
        <w:spacing w:before="65"/>
        <w:ind w:left="521" w:right="521"/>
        <w:jc w:val="center"/>
        <w:rPr>
          <w:sz w:val="20"/>
        </w:rPr>
      </w:pPr>
    </w:p>
    <w:tbl>
      <w:tblPr>
        <w:tblStyle w:val="14"/>
        <w:tblW w:w="0" w:type="auto"/>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5"/>
        <w:gridCol w:w="2981"/>
        <w:gridCol w:w="6475"/>
      </w:tblGrid>
      <w:tr w14:paraId="779CD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trPr>
        <w:tc>
          <w:tcPr>
            <w:tcW w:w="485" w:type="dxa"/>
          </w:tcPr>
          <w:p w14:paraId="0F7B179D">
            <w:pPr>
              <w:pStyle w:val="17"/>
              <w:spacing w:before="274"/>
              <w:rPr>
                <w:b/>
                <w:sz w:val="24"/>
                <w:lang w:val="en-US"/>
              </w:rPr>
            </w:pPr>
            <w:r>
              <w:rPr>
                <w:b/>
                <w:spacing w:val="-5"/>
                <w:sz w:val="24"/>
                <w:lang w:val="en-US"/>
              </w:rPr>
              <w:t>Вид</w:t>
            </w:r>
          </w:p>
        </w:tc>
        <w:tc>
          <w:tcPr>
            <w:tcW w:w="2981" w:type="dxa"/>
          </w:tcPr>
          <w:p w14:paraId="0C8DEA25">
            <w:pPr>
              <w:pStyle w:val="17"/>
              <w:spacing w:before="274"/>
              <w:jc w:val="center"/>
              <w:rPr>
                <w:b/>
                <w:sz w:val="24"/>
                <w:lang w:val="en-US"/>
              </w:rPr>
            </w:pPr>
            <w:r>
              <w:rPr>
                <w:b/>
                <w:spacing w:val="-5"/>
                <w:sz w:val="24"/>
                <w:lang w:val="en-US"/>
              </w:rPr>
              <w:t>Код</w:t>
            </w:r>
          </w:p>
        </w:tc>
        <w:tc>
          <w:tcPr>
            <w:tcW w:w="6475" w:type="dxa"/>
          </w:tcPr>
          <w:p w14:paraId="064F0E53">
            <w:pPr>
              <w:pStyle w:val="17"/>
              <w:spacing w:line="270" w:lineRule="atLeast"/>
              <w:rPr>
                <w:b/>
                <w:sz w:val="24"/>
                <w:lang w:val="ru-RU"/>
              </w:rPr>
            </w:pPr>
            <w:r>
              <w:rPr>
                <w:b/>
                <w:sz w:val="24"/>
                <w:lang w:val="ru-RU"/>
              </w:rPr>
              <w:t>Текст</w:t>
            </w:r>
            <w:r>
              <w:rPr>
                <w:b/>
                <w:spacing w:val="-7"/>
                <w:sz w:val="24"/>
                <w:lang w:val="ru-RU"/>
              </w:rPr>
              <w:t xml:space="preserve"> </w:t>
            </w:r>
            <w:r>
              <w:rPr>
                <w:b/>
                <w:sz w:val="24"/>
                <w:lang w:val="ru-RU"/>
              </w:rPr>
              <w:t>компетенции</w:t>
            </w:r>
            <w:r>
              <w:rPr>
                <w:b/>
                <w:spacing w:val="-7"/>
                <w:sz w:val="24"/>
                <w:lang w:val="ru-RU"/>
              </w:rPr>
              <w:t xml:space="preserve"> </w:t>
            </w:r>
            <w:r>
              <w:rPr>
                <w:b/>
                <w:sz w:val="24"/>
                <w:lang w:val="ru-RU"/>
              </w:rPr>
              <w:t>/</w:t>
            </w:r>
            <w:r>
              <w:rPr>
                <w:b/>
                <w:spacing w:val="-7"/>
                <w:sz w:val="24"/>
                <w:lang w:val="ru-RU"/>
              </w:rPr>
              <w:t xml:space="preserve"> </w:t>
            </w:r>
            <w:r>
              <w:rPr>
                <w:b/>
                <w:sz w:val="24"/>
                <w:lang w:val="ru-RU"/>
              </w:rPr>
              <w:t>названия</w:t>
            </w:r>
            <w:r>
              <w:rPr>
                <w:b/>
                <w:spacing w:val="-7"/>
                <w:sz w:val="24"/>
                <w:lang w:val="ru-RU"/>
              </w:rPr>
              <w:t xml:space="preserve"> </w:t>
            </w:r>
            <w:r>
              <w:rPr>
                <w:b/>
                <w:sz w:val="24"/>
                <w:lang w:val="ru-RU"/>
              </w:rPr>
              <w:t>трудовой</w:t>
            </w:r>
            <w:r>
              <w:rPr>
                <w:b/>
                <w:spacing w:val="-7"/>
                <w:sz w:val="24"/>
                <w:lang w:val="ru-RU"/>
              </w:rPr>
              <w:t xml:space="preserve"> </w:t>
            </w:r>
            <w:r>
              <w:rPr>
                <w:b/>
                <w:sz w:val="24"/>
                <w:lang w:val="ru-RU"/>
              </w:rPr>
              <w:t>функции</w:t>
            </w:r>
            <w:r>
              <w:rPr>
                <w:b/>
                <w:spacing w:val="-7"/>
                <w:sz w:val="24"/>
                <w:lang w:val="ru-RU"/>
              </w:rPr>
              <w:t xml:space="preserve"> </w:t>
            </w:r>
            <w:r>
              <w:rPr>
                <w:b/>
                <w:sz w:val="24"/>
                <w:lang w:val="ru-RU"/>
              </w:rPr>
              <w:t>/ названия трудового действия / текст элемента ситуационной задачи</w:t>
            </w:r>
          </w:p>
        </w:tc>
      </w:tr>
      <w:tr w14:paraId="6C5B2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485" w:type="dxa"/>
          </w:tcPr>
          <w:p w14:paraId="71242605">
            <w:pPr>
              <w:pStyle w:val="17"/>
              <w:spacing w:before="2" w:line="266" w:lineRule="exact"/>
              <w:rPr>
                <w:sz w:val="24"/>
                <w:lang w:val="en-US"/>
              </w:rPr>
            </w:pPr>
            <w:r>
              <w:rPr>
                <w:spacing w:val="-10"/>
                <w:sz w:val="24"/>
                <w:lang w:val="en-US"/>
              </w:rPr>
              <w:t>С</w:t>
            </w:r>
          </w:p>
        </w:tc>
        <w:tc>
          <w:tcPr>
            <w:tcW w:w="2981" w:type="dxa"/>
          </w:tcPr>
          <w:p w14:paraId="7B0D6DBA">
            <w:pPr>
              <w:pStyle w:val="17"/>
              <w:spacing w:before="2" w:line="266" w:lineRule="exact"/>
              <w:jc w:val="center"/>
              <w:rPr>
                <w:b/>
                <w:sz w:val="24"/>
                <w:lang w:val="en-US"/>
              </w:rPr>
            </w:pPr>
            <w:r>
              <w:rPr>
                <w:b/>
                <w:spacing w:val="-2"/>
                <w:sz w:val="24"/>
                <w:lang w:val="en-US"/>
              </w:rPr>
              <w:t>33.02.01</w:t>
            </w:r>
          </w:p>
        </w:tc>
        <w:tc>
          <w:tcPr>
            <w:tcW w:w="6475" w:type="dxa"/>
          </w:tcPr>
          <w:p w14:paraId="07EC5944">
            <w:pPr>
              <w:pStyle w:val="17"/>
              <w:spacing w:before="2" w:line="266" w:lineRule="exact"/>
              <w:rPr>
                <w:b/>
                <w:sz w:val="24"/>
                <w:lang w:val="en-US"/>
              </w:rPr>
            </w:pPr>
            <w:r>
              <w:rPr>
                <w:b/>
                <w:spacing w:val="-2"/>
                <w:sz w:val="24"/>
                <w:lang w:val="en-US"/>
              </w:rPr>
              <w:t>Фармация</w:t>
            </w:r>
          </w:p>
        </w:tc>
      </w:tr>
      <w:tr w14:paraId="3C59E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485" w:type="dxa"/>
          </w:tcPr>
          <w:p w14:paraId="4891D185">
            <w:pPr>
              <w:pStyle w:val="17"/>
              <w:spacing w:line="266" w:lineRule="exact"/>
              <w:rPr>
                <w:sz w:val="24"/>
                <w:lang w:val="en-US"/>
              </w:rPr>
            </w:pPr>
            <w:r>
              <w:rPr>
                <w:spacing w:val="-10"/>
                <w:sz w:val="24"/>
                <w:lang w:val="en-US"/>
              </w:rPr>
              <w:t>И</w:t>
            </w:r>
          </w:p>
        </w:tc>
        <w:tc>
          <w:tcPr>
            <w:tcW w:w="2981" w:type="dxa"/>
          </w:tcPr>
          <w:p w14:paraId="336EF635">
            <w:pPr>
              <w:pStyle w:val="17"/>
              <w:ind w:left="0"/>
              <w:rPr>
                <w:sz w:val="24"/>
                <w:lang w:val="en-US"/>
              </w:rPr>
            </w:pPr>
          </w:p>
        </w:tc>
        <w:tc>
          <w:tcPr>
            <w:tcW w:w="6475" w:type="dxa"/>
          </w:tcPr>
          <w:p w14:paraId="5EC2D81A">
            <w:pPr>
              <w:pStyle w:val="17"/>
              <w:rPr>
                <w:b/>
                <w:sz w:val="24"/>
                <w:lang w:val="ru-RU"/>
              </w:rPr>
            </w:pPr>
            <w:r>
              <w:rPr>
                <w:b/>
                <w:sz w:val="24"/>
                <w:lang w:val="ru-RU"/>
              </w:rPr>
              <w:t>ОЗНАКОМЬТЕСЬ</w:t>
            </w:r>
            <w:r>
              <w:rPr>
                <w:b/>
                <w:spacing w:val="-10"/>
                <w:sz w:val="24"/>
                <w:lang w:val="ru-RU"/>
              </w:rPr>
              <w:t xml:space="preserve"> </w:t>
            </w:r>
            <w:r>
              <w:rPr>
                <w:b/>
                <w:sz w:val="24"/>
                <w:lang w:val="ru-RU"/>
              </w:rPr>
              <w:t>С</w:t>
            </w:r>
            <w:r>
              <w:rPr>
                <w:b/>
                <w:spacing w:val="-10"/>
                <w:sz w:val="24"/>
                <w:lang w:val="ru-RU"/>
              </w:rPr>
              <w:t xml:space="preserve"> </w:t>
            </w:r>
            <w:r>
              <w:rPr>
                <w:b/>
                <w:sz w:val="24"/>
                <w:lang w:val="ru-RU"/>
              </w:rPr>
              <w:t>СИТУАЦИЕЙ</w:t>
            </w:r>
            <w:r>
              <w:rPr>
                <w:b/>
                <w:spacing w:val="-9"/>
                <w:sz w:val="24"/>
                <w:lang w:val="ru-RU"/>
              </w:rPr>
              <w:t xml:space="preserve"> </w:t>
            </w:r>
            <w:r>
              <w:rPr>
                <w:b/>
                <w:sz w:val="24"/>
                <w:lang w:val="ru-RU"/>
              </w:rPr>
              <w:t>И</w:t>
            </w:r>
            <w:r>
              <w:rPr>
                <w:b/>
                <w:spacing w:val="-10"/>
                <w:sz w:val="24"/>
                <w:lang w:val="ru-RU"/>
              </w:rPr>
              <w:t xml:space="preserve"> </w:t>
            </w:r>
            <w:r>
              <w:rPr>
                <w:b/>
                <w:sz w:val="24"/>
                <w:lang w:val="ru-RU"/>
              </w:rPr>
              <w:t>ДАЙТЕ РАЗВЕРНУТЫЕ ОТВЕТЫ НА ВОПРОСЫ</w:t>
            </w:r>
          </w:p>
        </w:tc>
      </w:tr>
      <w:tr w14:paraId="7E359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0" w:hRule="atLeast"/>
        </w:trPr>
        <w:tc>
          <w:tcPr>
            <w:tcW w:w="485" w:type="dxa"/>
          </w:tcPr>
          <w:p w14:paraId="47C01193">
            <w:pPr>
              <w:pStyle w:val="17"/>
              <w:spacing w:line="266" w:lineRule="exact"/>
              <w:rPr>
                <w:sz w:val="24"/>
                <w:lang w:val="en-US"/>
              </w:rPr>
            </w:pPr>
            <w:r>
              <w:rPr>
                <w:spacing w:val="-10"/>
                <w:sz w:val="24"/>
                <w:lang w:val="en-US"/>
              </w:rPr>
              <w:t>У</w:t>
            </w:r>
          </w:p>
        </w:tc>
        <w:tc>
          <w:tcPr>
            <w:tcW w:w="2981" w:type="dxa"/>
          </w:tcPr>
          <w:p w14:paraId="45BF95A1">
            <w:pPr>
              <w:pStyle w:val="17"/>
              <w:ind w:left="0"/>
              <w:rPr>
                <w:sz w:val="24"/>
                <w:lang w:val="en-US"/>
              </w:rPr>
            </w:pPr>
          </w:p>
        </w:tc>
        <w:tc>
          <w:tcPr>
            <w:tcW w:w="6475" w:type="dxa"/>
          </w:tcPr>
          <w:p w14:paraId="39CAB896">
            <w:pPr>
              <w:pStyle w:val="17"/>
              <w:spacing w:before="5"/>
              <w:rPr>
                <w:sz w:val="24"/>
                <w:lang w:val="ru-RU"/>
              </w:rPr>
            </w:pPr>
            <w:r>
              <w:rPr>
                <w:sz w:val="24"/>
                <w:lang w:val="ru-RU"/>
              </w:rPr>
              <w:t>После удара молнии в одиноко стоящее дерево один из укрывавшихся под ним от дождя путников замертво упал. У пораженного молнией левая рука черная до локтя, зрачки широкие,</w:t>
            </w:r>
            <w:r>
              <w:rPr>
                <w:spacing w:val="-6"/>
                <w:sz w:val="24"/>
                <w:lang w:val="ru-RU"/>
              </w:rPr>
              <w:t xml:space="preserve"> </w:t>
            </w:r>
            <w:r>
              <w:rPr>
                <w:sz w:val="24"/>
                <w:lang w:val="ru-RU"/>
              </w:rPr>
              <w:t>не</w:t>
            </w:r>
            <w:r>
              <w:rPr>
                <w:spacing w:val="-6"/>
                <w:sz w:val="24"/>
                <w:lang w:val="ru-RU"/>
              </w:rPr>
              <w:t xml:space="preserve"> </w:t>
            </w:r>
            <w:r>
              <w:rPr>
                <w:sz w:val="24"/>
                <w:lang w:val="ru-RU"/>
              </w:rPr>
              <w:t>реагирующие</w:t>
            </w:r>
            <w:r>
              <w:rPr>
                <w:spacing w:val="-4"/>
                <w:sz w:val="24"/>
                <w:lang w:val="ru-RU"/>
              </w:rPr>
              <w:t xml:space="preserve"> </w:t>
            </w:r>
            <w:r>
              <w:rPr>
                <w:sz w:val="24"/>
                <w:lang w:val="ru-RU"/>
              </w:rPr>
              <w:t>на</w:t>
            </w:r>
            <w:r>
              <w:rPr>
                <w:spacing w:val="-6"/>
                <w:sz w:val="24"/>
                <w:lang w:val="ru-RU"/>
              </w:rPr>
              <w:t xml:space="preserve"> </w:t>
            </w:r>
            <w:r>
              <w:rPr>
                <w:sz w:val="24"/>
                <w:lang w:val="ru-RU"/>
              </w:rPr>
              <w:t>свет,</w:t>
            </w:r>
            <w:r>
              <w:rPr>
                <w:spacing w:val="-6"/>
                <w:sz w:val="24"/>
                <w:lang w:val="ru-RU"/>
              </w:rPr>
              <w:t xml:space="preserve"> </w:t>
            </w:r>
            <w:r>
              <w:rPr>
                <w:sz w:val="24"/>
                <w:lang w:val="ru-RU"/>
              </w:rPr>
              <w:t>пульса</w:t>
            </w:r>
            <w:r>
              <w:rPr>
                <w:spacing w:val="-5"/>
                <w:sz w:val="24"/>
                <w:lang w:val="ru-RU"/>
              </w:rPr>
              <w:t xml:space="preserve"> </w:t>
            </w:r>
            <w:r>
              <w:rPr>
                <w:sz w:val="24"/>
                <w:lang w:val="ru-RU"/>
              </w:rPr>
              <w:t>на</w:t>
            </w:r>
            <w:r>
              <w:rPr>
                <w:spacing w:val="-6"/>
                <w:sz w:val="24"/>
                <w:lang w:val="ru-RU"/>
              </w:rPr>
              <w:t xml:space="preserve"> </w:t>
            </w:r>
            <w:r>
              <w:rPr>
                <w:sz w:val="24"/>
                <w:lang w:val="ru-RU"/>
              </w:rPr>
              <w:t>сонной</w:t>
            </w:r>
            <w:r>
              <w:rPr>
                <w:spacing w:val="-6"/>
                <w:sz w:val="24"/>
                <w:lang w:val="ru-RU"/>
              </w:rPr>
              <w:t xml:space="preserve"> </w:t>
            </w:r>
            <w:r>
              <w:rPr>
                <w:sz w:val="24"/>
                <w:lang w:val="ru-RU"/>
              </w:rPr>
              <w:t xml:space="preserve">артерии </w:t>
            </w:r>
            <w:r>
              <w:rPr>
                <w:spacing w:val="-4"/>
                <w:sz w:val="24"/>
                <w:lang w:val="ru-RU"/>
              </w:rPr>
              <w:t>нет.</w:t>
            </w:r>
          </w:p>
        </w:tc>
      </w:tr>
      <w:tr w14:paraId="2CD6B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0A724FA5">
            <w:pPr>
              <w:pStyle w:val="17"/>
              <w:ind w:left="0"/>
              <w:rPr>
                <w:lang w:val="ru-RU"/>
              </w:rPr>
            </w:pPr>
          </w:p>
        </w:tc>
        <w:tc>
          <w:tcPr>
            <w:tcW w:w="2981" w:type="dxa"/>
          </w:tcPr>
          <w:p w14:paraId="2C6A92A9">
            <w:pPr>
              <w:pStyle w:val="17"/>
              <w:ind w:left="0"/>
              <w:rPr>
                <w:lang w:val="ru-RU"/>
              </w:rPr>
            </w:pPr>
          </w:p>
        </w:tc>
        <w:tc>
          <w:tcPr>
            <w:tcW w:w="6475" w:type="dxa"/>
          </w:tcPr>
          <w:p w14:paraId="1D92FF15">
            <w:pPr>
              <w:pStyle w:val="17"/>
              <w:ind w:left="0"/>
              <w:rPr>
                <w:lang w:val="ru-RU"/>
              </w:rPr>
            </w:pPr>
          </w:p>
        </w:tc>
      </w:tr>
      <w:tr w14:paraId="7DB56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28C486ED">
            <w:pPr>
              <w:pStyle w:val="17"/>
              <w:spacing w:before="21" w:line="266" w:lineRule="exact"/>
              <w:rPr>
                <w:sz w:val="24"/>
                <w:lang w:val="en-US"/>
              </w:rPr>
            </w:pPr>
            <w:r>
              <w:rPr>
                <w:spacing w:val="-10"/>
                <w:sz w:val="24"/>
                <w:lang w:val="en-US"/>
              </w:rPr>
              <w:t>В</w:t>
            </w:r>
          </w:p>
        </w:tc>
        <w:tc>
          <w:tcPr>
            <w:tcW w:w="2981" w:type="dxa"/>
          </w:tcPr>
          <w:p w14:paraId="22A031FB">
            <w:pPr>
              <w:pStyle w:val="17"/>
              <w:spacing w:before="21" w:line="266" w:lineRule="exact"/>
              <w:jc w:val="center"/>
              <w:rPr>
                <w:sz w:val="24"/>
                <w:lang w:val="en-US"/>
              </w:rPr>
            </w:pPr>
            <w:r>
              <w:rPr>
                <w:spacing w:val="-10"/>
                <w:sz w:val="24"/>
                <w:lang w:val="en-US"/>
              </w:rPr>
              <w:t>1</w:t>
            </w:r>
          </w:p>
        </w:tc>
        <w:tc>
          <w:tcPr>
            <w:tcW w:w="6475" w:type="dxa"/>
          </w:tcPr>
          <w:p w14:paraId="78871508">
            <w:pPr>
              <w:pStyle w:val="17"/>
              <w:spacing w:before="21" w:line="266" w:lineRule="exact"/>
              <w:rPr>
                <w:sz w:val="24"/>
                <w:lang w:val="en-US"/>
              </w:rPr>
            </w:pPr>
            <w:r>
              <w:rPr>
                <w:spacing w:val="-2"/>
                <w:sz w:val="24"/>
                <w:lang w:val="en-US"/>
              </w:rPr>
              <w:t>Предположительный</w:t>
            </w:r>
            <w:r>
              <w:rPr>
                <w:spacing w:val="18"/>
                <w:sz w:val="24"/>
                <w:lang w:val="en-US"/>
              </w:rPr>
              <w:t xml:space="preserve"> </w:t>
            </w:r>
            <w:r>
              <w:rPr>
                <w:spacing w:val="-2"/>
                <w:sz w:val="24"/>
                <w:lang w:val="en-US"/>
              </w:rPr>
              <w:t>диагноз?</w:t>
            </w:r>
          </w:p>
        </w:tc>
      </w:tr>
      <w:tr w14:paraId="25381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0" w:hRule="atLeast"/>
        </w:trPr>
        <w:tc>
          <w:tcPr>
            <w:tcW w:w="485" w:type="dxa"/>
          </w:tcPr>
          <w:p w14:paraId="3FD88ABD">
            <w:pPr>
              <w:pStyle w:val="17"/>
              <w:spacing w:line="266" w:lineRule="exact"/>
              <w:rPr>
                <w:sz w:val="24"/>
                <w:lang w:val="en-US"/>
              </w:rPr>
            </w:pPr>
            <w:r>
              <w:rPr>
                <w:spacing w:val="-10"/>
                <w:sz w:val="24"/>
                <w:lang w:val="en-US"/>
              </w:rPr>
              <w:t>Э</w:t>
            </w:r>
          </w:p>
        </w:tc>
        <w:tc>
          <w:tcPr>
            <w:tcW w:w="2981" w:type="dxa"/>
          </w:tcPr>
          <w:p w14:paraId="325CC0F9">
            <w:pPr>
              <w:pStyle w:val="17"/>
              <w:ind w:left="0"/>
              <w:rPr>
                <w:sz w:val="24"/>
                <w:lang w:val="en-US"/>
              </w:rPr>
            </w:pPr>
          </w:p>
        </w:tc>
        <w:tc>
          <w:tcPr>
            <w:tcW w:w="6475" w:type="dxa"/>
          </w:tcPr>
          <w:p w14:paraId="1E6055B4">
            <w:pPr>
              <w:pStyle w:val="17"/>
              <w:numPr>
                <w:ilvl w:val="0"/>
                <w:numId w:val="173"/>
              </w:numPr>
              <w:tabs>
                <w:tab w:val="left" w:pos="249"/>
              </w:tabs>
              <w:spacing w:before="21"/>
              <w:ind w:left="249"/>
              <w:rPr>
                <w:sz w:val="24"/>
                <w:lang w:val="ru-RU"/>
              </w:rPr>
            </w:pPr>
            <w:r>
              <w:rPr>
                <w:sz w:val="24"/>
                <w:lang w:val="ru-RU"/>
              </w:rPr>
              <w:t>Электротравма.</w:t>
            </w:r>
            <w:r>
              <w:rPr>
                <w:spacing w:val="-6"/>
                <w:sz w:val="24"/>
                <w:lang w:val="ru-RU"/>
              </w:rPr>
              <w:t xml:space="preserve"> </w:t>
            </w:r>
            <w:r>
              <w:rPr>
                <w:sz w:val="24"/>
                <w:lang w:val="ru-RU"/>
              </w:rPr>
              <w:t>Поражение</w:t>
            </w:r>
            <w:r>
              <w:rPr>
                <w:spacing w:val="-5"/>
                <w:sz w:val="24"/>
                <w:lang w:val="ru-RU"/>
              </w:rPr>
              <w:t xml:space="preserve"> </w:t>
            </w:r>
            <w:r>
              <w:rPr>
                <w:sz w:val="24"/>
                <w:lang w:val="ru-RU"/>
              </w:rPr>
              <w:t>молнией.</w:t>
            </w:r>
            <w:r>
              <w:rPr>
                <w:spacing w:val="-6"/>
                <w:sz w:val="24"/>
                <w:lang w:val="ru-RU"/>
              </w:rPr>
              <w:t xml:space="preserve"> </w:t>
            </w:r>
            <w:r>
              <w:rPr>
                <w:sz w:val="24"/>
                <w:lang w:val="ru-RU"/>
              </w:rPr>
              <w:t>Ожог</w:t>
            </w:r>
            <w:r>
              <w:rPr>
                <w:spacing w:val="-5"/>
                <w:sz w:val="24"/>
                <w:lang w:val="ru-RU"/>
              </w:rPr>
              <w:t xml:space="preserve"> </w:t>
            </w:r>
            <w:r>
              <w:rPr>
                <w:sz w:val="24"/>
                <w:lang w:val="ru-RU"/>
              </w:rPr>
              <w:t>левой</w:t>
            </w:r>
            <w:r>
              <w:rPr>
                <w:spacing w:val="-6"/>
                <w:sz w:val="24"/>
                <w:lang w:val="ru-RU"/>
              </w:rPr>
              <w:t xml:space="preserve"> </w:t>
            </w:r>
            <w:r>
              <w:rPr>
                <w:sz w:val="24"/>
                <w:lang w:val="ru-RU"/>
              </w:rPr>
              <w:t>руки</w:t>
            </w:r>
            <w:r>
              <w:rPr>
                <w:spacing w:val="-5"/>
                <w:sz w:val="24"/>
                <w:lang w:val="ru-RU"/>
              </w:rPr>
              <w:t xml:space="preserve"> </w:t>
            </w:r>
            <w:r>
              <w:rPr>
                <w:spacing w:val="-2"/>
                <w:sz w:val="24"/>
                <w:lang w:val="en-US"/>
              </w:rPr>
              <w:t>IIIIV</w:t>
            </w:r>
          </w:p>
          <w:p w14:paraId="333C3B4B">
            <w:pPr>
              <w:pStyle w:val="17"/>
              <w:rPr>
                <w:sz w:val="24"/>
                <w:lang w:val="en-US"/>
              </w:rPr>
            </w:pPr>
            <w:r>
              <w:rPr>
                <w:sz w:val="24"/>
                <w:lang w:val="en-US"/>
              </w:rPr>
              <w:t xml:space="preserve">ст, 4-5% </w:t>
            </w:r>
            <w:r>
              <w:rPr>
                <w:spacing w:val="-10"/>
                <w:sz w:val="24"/>
                <w:lang w:val="en-US"/>
              </w:rPr>
              <w:t>.</w:t>
            </w:r>
          </w:p>
          <w:p w14:paraId="60945B7F">
            <w:pPr>
              <w:pStyle w:val="17"/>
              <w:numPr>
                <w:ilvl w:val="0"/>
                <w:numId w:val="173"/>
              </w:numPr>
              <w:tabs>
                <w:tab w:val="left" w:pos="189"/>
              </w:tabs>
              <w:ind w:left="189" w:hanging="180"/>
              <w:rPr>
                <w:sz w:val="24"/>
                <w:lang w:val="ru-RU"/>
              </w:rPr>
            </w:pPr>
            <w:r>
              <w:rPr>
                <w:sz w:val="24"/>
                <w:lang w:val="ru-RU"/>
              </w:rPr>
              <w:t>Электротравма.</w:t>
            </w:r>
            <w:r>
              <w:rPr>
                <w:spacing w:val="-6"/>
                <w:sz w:val="24"/>
                <w:lang w:val="ru-RU"/>
              </w:rPr>
              <w:t xml:space="preserve"> </w:t>
            </w:r>
            <w:r>
              <w:rPr>
                <w:sz w:val="24"/>
                <w:lang w:val="ru-RU"/>
              </w:rPr>
              <w:t>Поражение</w:t>
            </w:r>
            <w:r>
              <w:rPr>
                <w:spacing w:val="-5"/>
                <w:sz w:val="24"/>
                <w:lang w:val="ru-RU"/>
              </w:rPr>
              <w:t xml:space="preserve"> </w:t>
            </w:r>
            <w:r>
              <w:rPr>
                <w:sz w:val="24"/>
                <w:lang w:val="ru-RU"/>
              </w:rPr>
              <w:t>молнией.</w:t>
            </w:r>
            <w:r>
              <w:rPr>
                <w:spacing w:val="-6"/>
                <w:sz w:val="24"/>
                <w:lang w:val="ru-RU"/>
              </w:rPr>
              <w:t xml:space="preserve"> </w:t>
            </w:r>
            <w:r>
              <w:rPr>
                <w:sz w:val="24"/>
                <w:lang w:val="ru-RU"/>
              </w:rPr>
              <w:t>Ожог</w:t>
            </w:r>
            <w:r>
              <w:rPr>
                <w:spacing w:val="-5"/>
                <w:sz w:val="24"/>
                <w:lang w:val="ru-RU"/>
              </w:rPr>
              <w:t xml:space="preserve"> </w:t>
            </w:r>
            <w:r>
              <w:rPr>
                <w:sz w:val="24"/>
                <w:lang w:val="ru-RU"/>
              </w:rPr>
              <w:t>левой</w:t>
            </w:r>
            <w:r>
              <w:rPr>
                <w:spacing w:val="-6"/>
                <w:sz w:val="24"/>
                <w:lang w:val="ru-RU"/>
              </w:rPr>
              <w:t xml:space="preserve"> </w:t>
            </w:r>
            <w:r>
              <w:rPr>
                <w:sz w:val="24"/>
                <w:lang w:val="ru-RU"/>
              </w:rPr>
              <w:t>руки</w:t>
            </w:r>
            <w:r>
              <w:rPr>
                <w:spacing w:val="-5"/>
                <w:sz w:val="24"/>
                <w:lang w:val="ru-RU"/>
              </w:rPr>
              <w:t xml:space="preserve"> </w:t>
            </w:r>
            <w:r>
              <w:rPr>
                <w:spacing w:val="-2"/>
                <w:sz w:val="24"/>
                <w:lang w:val="en-US"/>
              </w:rPr>
              <w:t>IIIIV</w:t>
            </w:r>
          </w:p>
          <w:p w14:paraId="4B484E4A">
            <w:pPr>
              <w:pStyle w:val="17"/>
              <w:rPr>
                <w:sz w:val="24"/>
                <w:lang w:val="en-US"/>
              </w:rPr>
            </w:pPr>
            <w:r>
              <w:rPr>
                <w:sz w:val="24"/>
                <w:lang w:val="en-US"/>
              </w:rPr>
              <w:t>ст,</w:t>
            </w:r>
            <w:r>
              <w:rPr>
                <w:spacing w:val="-3"/>
                <w:sz w:val="24"/>
                <w:lang w:val="en-US"/>
              </w:rPr>
              <w:t xml:space="preserve"> </w:t>
            </w:r>
            <w:r>
              <w:rPr>
                <w:sz w:val="24"/>
                <w:lang w:val="en-US"/>
              </w:rPr>
              <w:t>4-5%</w:t>
            </w:r>
            <w:r>
              <w:rPr>
                <w:spacing w:val="-2"/>
                <w:sz w:val="24"/>
                <w:lang w:val="en-US"/>
              </w:rPr>
              <w:t xml:space="preserve"> </w:t>
            </w:r>
            <w:r>
              <w:rPr>
                <w:sz w:val="24"/>
                <w:lang w:val="en-US"/>
              </w:rPr>
              <w:t>.</w:t>
            </w:r>
            <w:r>
              <w:rPr>
                <w:spacing w:val="-3"/>
                <w:sz w:val="24"/>
                <w:lang w:val="en-US"/>
              </w:rPr>
              <w:t xml:space="preserve"> </w:t>
            </w:r>
            <w:r>
              <w:rPr>
                <w:sz w:val="24"/>
                <w:lang w:val="en-US"/>
              </w:rPr>
              <w:t xml:space="preserve">Клиническая </w:t>
            </w:r>
            <w:r>
              <w:rPr>
                <w:spacing w:val="-2"/>
                <w:sz w:val="24"/>
                <w:lang w:val="en-US"/>
              </w:rPr>
              <w:t>смерть.</w:t>
            </w:r>
          </w:p>
          <w:p w14:paraId="784B3775">
            <w:pPr>
              <w:pStyle w:val="17"/>
              <w:numPr>
                <w:ilvl w:val="0"/>
                <w:numId w:val="173"/>
              </w:numPr>
              <w:tabs>
                <w:tab w:val="left" w:pos="249"/>
              </w:tabs>
              <w:spacing w:line="266" w:lineRule="exact"/>
              <w:ind w:left="249"/>
              <w:rPr>
                <w:sz w:val="24"/>
                <w:lang w:val="en-US"/>
              </w:rPr>
            </w:pPr>
            <w:r>
              <w:rPr>
                <w:sz w:val="24"/>
                <w:lang w:val="en-US"/>
              </w:rPr>
              <w:t>Электротравма.</w:t>
            </w:r>
            <w:r>
              <w:rPr>
                <w:spacing w:val="-9"/>
                <w:sz w:val="24"/>
                <w:lang w:val="en-US"/>
              </w:rPr>
              <w:t xml:space="preserve"> </w:t>
            </w:r>
            <w:r>
              <w:rPr>
                <w:sz w:val="24"/>
                <w:lang w:val="en-US"/>
              </w:rPr>
              <w:t>Поражение</w:t>
            </w:r>
            <w:r>
              <w:rPr>
                <w:spacing w:val="-8"/>
                <w:sz w:val="24"/>
                <w:lang w:val="en-US"/>
              </w:rPr>
              <w:t xml:space="preserve"> </w:t>
            </w:r>
            <w:r>
              <w:rPr>
                <w:spacing w:val="-2"/>
                <w:sz w:val="24"/>
                <w:lang w:val="en-US"/>
              </w:rPr>
              <w:t>молнией.</w:t>
            </w:r>
          </w:p>
        </w:tc>
      </w:tr>
      <w:tr w14:paraId="5F90F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485" w:type="dxa"/>
          </w:tcPr>
          <w:p w14:paraId="4C39FBDF">
            <w:pPr>
              <w:pStyle w:val="17"/>
              <w:spacing w:before="16" w:line="266" w:lineRule="exact"/>
              <w:rPr>
                <w:sz w:val="24"/>
                <w:lang w:val="en-US"/>
              </w:rPr>
            </w:pPr>
            <w:r>
              <w:rPr>
                <w:spacing w:val="-5"/>
                <w:sz w:val="24"/>
                <w:lang w:val="en-US"/>
              </w:rPr>
              <w:t>Р2</w:t>
            </w:r>
          </w:p>
        </w:tc>
        <w:tc>
          <w:tcPr>
            <w:tcW w:w="2981" w:type="dxa"/>
          </w:tcPr>
          <w:p w14:paraId="2DE6D47B">
            <w:pPr>
              <w:pStyle w:val="17"/>
              <w:spacing w:before="16" w:line="266" w:lineRule="exact"/>
              <w:jc w:val="center"/>
              <w:rPr>
                <w:sz w:val="24"/>
                <w:lang w:val="en-US"/>
              </w:rPr>
            </w:pPr>
            <w:r>
              <w:rPr>
                <w:spacing w:val="-2"/>
                <w:sz w:val="24"/>
                <w:lang w:val="en-US"/>
              </w:rPr>
              <w:t>отлично</w:t>
            </w:r>
          </w:p>
        </w:tc>
        <w:tc>
          <w:tcPr>
            <w:tcW w:w="6475" w:type="dxa"/>
          </w:tcPr>
          <w:p w14:paraId="3E3682BF">
            <w:pPr>
              <w:pStyle w:val="17"/>
              <w:spacing w:before="16"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2</w:t>
            </w:r>
          </w:p>
        </w:tc>
      </w:tr>
      <w:tr w14:paraId="6B427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9" w:hRule="atLeast"/>
        </w:trPr>
        <w:tc>
          <w:tcPr>
            <w:tcW w:w="485" w:type="dxa"/>
          </w:tcPr>
          <w:p w14:paraId="10E120C8">
            <w:pPr>
              <w:pStyle w:val="17"/>
              <w:spacing w:line="266" w:lineRule="exact"/>
              <w:rPr>
                <w:sz w:val="24"/>
                <w:lang w:val="en-US"/>
              </w:rPr>
            </w:pPr>
            <w:r>
              <w:rPr>
                <w:spacing w:val="-5"/>
                <w:sz w:val="24"/>
                <w:lang w:val="en-US"/>
              </w:rPr>
              <w:t>Р1</w:t>
            </w:r>
          </w:p>
        </w:tc>
        <w:tc>
          <w:tcPr>
            <w:tcW w:w="2981" w:type="dxa"/>
          </w:tcPr>
          <w:p w14:paraId="6FE048BC">
            <w:pPr>
              <w:pStyle w:val="17"/>
              <w:spacing w:line="266" w:lineRule="exact"/>
              <w:jc w:val="center"/>
              <w:rPr>
                <w:sz w:val="24"/>
                <w:lang w:val="en-US"/>
              </w:rPr>
            </w:pPr>
            <w:r>
              <w:rPr>
                <w:spacing w:val="-2"/>
                <w:sz w:val="24"/>
                <w:lang w:val="en-US"/>
              </w:rPr>
              <w:t>Хорошо/удовлетворительно</w:t>
            </w:r>
          </w:p>
        </w:tc>
        <w:tc>
          <w:tcPr>
            <w:tcW w:w="6475" w:type="dxa"/>
          </w:tcPr>
          <w:p w14:paraId="7D8EA06D">
            <w:pPr>
              <w:pStyle w:val="17"/>
              <w:spacing w:line="465" w:lineRule="auto"/>
              <w:ind w:right="489"/>
              <w:rPr>
                <w:sz w:val="24"/>
                <w:lang w:val="ru-RU"/>
              </w:rPr>
            </w:pPr>
            <w:r>
              <w:rPr>
                <w:sz w:val="24"/>
                <w:lang w:val="ru-RU"/>
              </w:rPr>
              <w:t>Указываются</w:t>
            </w:r>
            <w:r>
              <w:rPr>
                <w:spacing w:val="-7"/>
                <w:sz w:val="24"/>
                <w:lang w:val="ru-RU"/>
              </w:rPr>
              <w:t xml:space="preserve"> </w:t>
            </w:r>
            <w:r>
              <w:rPr>
                <w:sz w:val="24"/>
                <w:lang w:val="ru-RU"/>
              </w:rPr>
              <w:t>дескрипторы</w:t>
            </w:r>
            <w:r>
              <w:rPr>
                <w:spacing w:val="-7"/>
                <w:sz w:val="24"/>
                <w:lang w:val="ru-RU"/>
              </w:rPr>
              <w:t xml:space="preserve"> </w:t>
            </w:r>
            <w:r>
              <w:rPr>
                <w:sz w:val="24"/>
                <w:lang w:val="ru-RU"/>
              </w:rPr>
              <w:t>неполного</w:t>
            </w:r>
            <w:r>
              <w:rPr>
                <w:spacing w:val="-9"/>
                <w:sz w:val="24"/>
                <w:lang w:val="ru-RU"/>
              </w:rPr>
              <w:t xml:space="preserve"> </w:t>
            </w:r>
            <w:r>
              <w:rPr>
                <w:sz w:val="24"/>
                <w:lang w:val="ru-RU"/>
              </w:rPr>
              <w:t>ответа</w:t>
            </w:r>
            <w:r>
              <w:rPr>
                <w:spacing w:val="-8"/>
                <w:sz w:val="24"/>
                <w:lang w:val="ru-RU"/>
              </w:rPr>
              <w:t xml:space="preserve"> </w:t>
            </w:r>
            <w:r>
              <w:rPr>
                <w:sz w:val="24"/>
                <w:lang w:val="ru-RU"/>
              </w:rPr>
              <w:t>на</w:t>
            </w:r>
            <w:r>
              <w:rPr>
                <w:spacing w:val="-9"/>
                <w:sz w:val="24"/>
                <w:lang w:val="ru-RU"/>
              </w:rPr>
              <w:t xml:space="preserve"> </w:t>
            </w:r>
            <w:r>
              <w:rPr>
                <w:sz w:val="24"/>
                <w:lang w:val="ru-RU"/>
              </w:rPr>
              <w:t>вопрос для оценки «хорошо» нет</w:t>
            </w:r>
          </w:p>
          <w:p w14:paraId="3AC545A9">
            <w:pPr>
              <w:pStyle w:val="17"/>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10"/>
                <w:sz w:val="24"/>
                <w:lang w:val="en-US"/>
              </w:rPr>
              <w:t>1</w:t>
            </w:r>
          </w:p>
        </w:tc>
      </w:tr>
      <w:tr w14:paraId="3E7A5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421AA362">
            <w:pPr>
              <w:pStyle w:val="17"/>
              <w:spacing w:before="21" w:line="266" w:lineRule="exact"/>
              <w:rPr>
                <w:sz w:val="24"/>
                <w:lang w:val="en-US"/>
              </w:rPr>
            </w:pPr>
            <w:r>
              <w:rPr>
                <w:spacing w:val="-5"/>
                <w:sz w:val="24"/>
                <w:lang w:val="en-US"/>
              </w:rPr>
              <w:t>Р0</w:t>
            </w:r>
          </w:p>
        </w:tc>
        <w:tc>
          <w:tcPr>
            <w:tcW w:w="2981" w:type="dxa"/>
          </w:tcPr>
          <w:p w14:paraId="7FCC48BC">
            <w:pPr>
              <w:pStyle w:val="17"/>
              <w:spacing w:before="21" w:line="266" w:lineRule="exact"/>
              <w:jc w:val="center"/>
              <w:rPr>
                <w:sz w:val="24"/>
                <w:lang w:val="en-US"/>
              </w:rPr>
            </w:pPr>
            <w:r>
              <w:rPr>
                <w:spacing w:val="-2"/>
                <w:sz w:val="24"/>
                <w:lang w:val="en-US"/>
              </w:rPr>
              <w:t>неудовлетворительно</w:t>
            </w:r>
          </w:p>
        </w:tc>
        <w:tc>
          <w:tcPr>
            <w:tcW w:w="6475" w:type="dxa"/>
          </w:tcPr>
          <w:p w14:paraId="3133A2E7">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3</w:t>
            </w:r>
          </w:p>
        </w:tc>
      </w:tr>
      <w:tr w14:paraId="0E16C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7BD4D5DC">
            <w:pPr>
              <w:pStyle w:val="17"/>
              <w:ind w:left="0"/>
              <w:rPr>
                <w:lang w:val="ru-RU"/>
              </w:rPr>
            </w:pPr>
          </w:p>
        </w:tc>
        <w:tc>
          <w:tcPr>
            <w:tcW w:w="2981" w:type="dxa"/>
          </w:tcPr>
          <w:p w14:paraId="3E4078C1">
            <w:pPr>
              <w:pStyle w:val="17"/>
              <w:ind w:left="0"/>
              <w:rPr>
                <w:lang w:val="ru-RU"/>
              </w:rPr>
            </w:pPr>
          </w:p>
        </w:tc>
        <w:tc>
          <w:tcPr>
            <w:tcW w:w="6475" w:type="dxa"/>
          </w:tcPr>
          <w:p w14:paraId="0D512A89">
            <w:pPr>
              <w:pStyle w:val="17"/>
              <w:ind w:left="0"/>
              <w:rPr>
                <w:lang w:val="ru-RU"/>
              </w:rPr>
            </w:pPr>
          </w:p>
        </w:tc>
      </w:tr>
      <w:tr w14:paraId="5B048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485" w:type="dxa"/>
          </w:tcPr>
          <w:p w14:paraId="7CCA95E1">
            <w:pPr>
              <w:pStyle w:val="17"/>
              <w:spacing w:before="3"/>
              <w:rPr>
                <w:sz w:val="24"/>
                <w:lang w:val="en-US"/>
              </w:rPr>
            </w:pPr>
            <w:r>
              <w:rPr>
                <w:spacing w:val="-10"/>
                <w:sz w:val="24"/>
                <w:lang w:val="en-US"/>
              </w:rPr>
              <w:t>В</w:t>
            </w:r>
          </w:p>
        </w:tc>
        <w:tc>
          <w:tcPr>
            <w:tcW w:w="2981" w:type="dxa"/>
          </w:tcPr>
          <w:p w14:paraId="6CF74124">
            <w:pPr>
              <w:pStyle w:val="17"/>
              <w:spacing w:before="3"/>
              <w:jc w:val="center"/>
              <w:rPr>
                <w:sz w:val="24"/>
                <w:lang w:val="en-US"/>
              </w:rPr>
            </w:pPr>
            <w:r>
              <w:rPr>
                <w:spacing w:val="-10"/>
                <w:sz w:val="24"/>
                <w:lang w:val="en-US"/>
              </w:rPr>
              <w:t>2</w:t>
            </w:r>
          </w:p>
        </w:tc>
        <w:tc>
          <w:tcPr>
            <w:tcW w:w="6475" w:type="dxa"/>
          </w:tcPr>
          <w:p w14:paraId="1899954B">
            <w:pPr>
              <w:pStyle w:val="17"/>
              <w:spacing w:before="3"/>
              <w:rPr>
                <w:sz w:val="24"/>
                <w:lang w:val="en-US"/>
              </w:rPr>
            </w:pPr>
            <w:r>
              <w:rPr>
                <w:sz w:val="24"/>
                <w:lang w:val="en-US"/>
              </w:rPr>
              <w:t>Ваши</w:t>
            </w:r>
            <w:r>
              <w:rPr>
                <w:spacing w:val="-3"/>
                <w:sz w:val="24"/>
                <w:lang w:val="en-US"/>
              </w:rPr>
              <w:t xml:space="preserve"> </w:t>
            </w:r>
            <w:r>
              <w:rPr>
                <w:spacing w:val="-2"/>
                <w:sz w:val="24"/>
                <w:lang w:val="en-US"/>
              </w:rPr>
              <w:t>действия?</w:t>
            </w:r>
          </w:p>
        </w:tc>
      </w:tr>
      <w:tr w14:paraId="2972F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8" w:hRule="atLeast"/>
        </w:trPr>
        <w:tc>
          <w:tcPr>
            <w:tcW w:w="485" w:type="dxa"/>
          </w:tcPr>
          <w:p w14:paraId="75CF8357">
            <w:pPr>
              <w:pStyle w:val="17"/>
              <w:spacing w:line="266" w:lineRule="exact"/>
              <w:rPr>
                <w:sz w:val="24"/>
                <w:lang w:val="en-US"/>
              </w:rPr>
            </w:pPr>
            <w:r>
              <w:rPr>
                <w:spacing w:val="-10"/>
                <w:sz w:val="24"/>
                <w:lang w:val="en-US"/>
              </w:rPr>
              <w:t>Э</w:t>
            </w:r>
          </w:p>
        </w:tc>
        <w:tc>
          <w:tcPr>
            <w:tcW w:w="2981" w:type="dxa"/>
          </w:tcPr>
          <w:p w14:paraId="1EF3721F">
            <w:pPr>
              <w:pStyle w:val="17"/>
              <w:spacing w:line="266" w:lineRule="exact"/>
              <w:jc w:val="center"/>
              <w:rPr>
                <w:sz w:val="24"/>
                <w:lang w:val="en-US"/>
              </w:rPr>
            </w:pPr>
            <w:r>
              <w:rPr>
                <w:spacing w:val="-10"/>
                <w:sz w:val="24"/>
                <w:lang w:val="en-US"/>
              </w:rPr>
              <w:t>-</w:t>
            </w:r>
          </w:p>
        </w:tc>
        <w:tc>
          <w:tcPr>
            <w:tcW w:w="6475" w:type="dxa"/>
          </w:tcPr>
          <w:p w14:paraId="526D0296">
            <w:pPr>
              <w:pStyle w:val="17"/>
              <w:spacing w:before="21"/>
              <w:rPr>
                <w:sz w:val="24"/>
                <w:lang w:val="en-US"/>
              </w:rPr>
            </w:pPr>
            <w:r>
              <w:rPr>
                <w:sz w:val="24"/>
                <w:lang w:val="en-US"/>
              </w:rPr>
              <w:t>Правильный</w:t>
            </w:r>
            <w:r>
              <w:rPr>
                <w:spacing w:val="-4"/>
                <w:sz w:val="24"/>
                <w:lang w:val="en-US"/>
              </w:rPr>
              <w:t xml:space="preserve"> </w:t>
            </w:r>
            <w:r>
              <w:rPr>
                <w:sz w:val="24"/>
                <w:lang w:val="en-US"/>
              </w:rPr>
              <w:t>ответ</w:t>
            </w:r>
            <w:r>
              <w:rPr>
                <w:spacing w:val="-3"/>
                <w:sz w:val="24"/>
                <w:lang w:val="en-US"/>
              </w:rPr>
              <w:t xml:space="preserve"> </w:t>
            </w:r>
            <w:r>
              <w:rPr>
                <w:sz w:val="24"/>
                <w:lang w:val="en-US"/>
              </w:rPr>
              <w:t>на</w:t>
            </w:r>
            <w:r>
              <w:rPr>
                <w:spacing w:val="-3"/>
                <w:sz w:val="24"/>
                <w:lang w:val="en-US"/>
              </w:rPr>
              <w:t xml:space="preserve"> </w:t>
            </w:r>
            <w:r>
              <w:rPr>
                <w:spacing w:val="-2"/>
                <w:sz w:val="24"/>
                <w:lang w:val="en-US"/>
              </w:rPr>
              <w:t>вопрос</w:t>
            </w:r>
          </w:p>
          <w:p w14:paraId="39D6210B">
            <w:pPr>
              <w:pStyle w:val="17"/>
              <w:numPr>
                <w:ilvl w:val="0"/>
                <w:numId w:val="174"/>
              </w:numPr>
              <w:tabs>
                <w:tab w:val="left" w:pos="225"/>
              </w:tabs>
              <w:ind w:left="225"/>
              <w:rPr>
                <w:sz w:val="24"/>
                <w:lang w:val="ru-RU"/>
              </w:rPr>
            </w:pPr>
            <w:r>
              <w:rPr>
                <w:sz w:val="24"/>
                <w:lang w:val="ru-RU"/>
              </w:rPr>
              <w:t>Закопать</w:t>
            </w:r>
            <w:r>
              <w:rPr>
                <w:spacing w:val="-4"/>
                <w:sz w:val="24"/>
                <w:lang w:val="ru-RU"/>
              </w:rPr>
              <w:t xml:space="preserve"> </w:t>
            </w:r>
            <w:r>
              <w:rPr>
                <w:sz w:val="24"/>
                <w:lang w:val="ru-RU"/>
              </w:rPr>
              <w:t>пораженного</w:t>
            </w:r>
            <w:r>
              <w:rPr>
                <w:spacing w:val="-4"/>
                <w:sz w:val="24"/>
                <w:lang w:val="ru-RU"/>
              </w:rPr>
              <w:t xml:space="preserve"> </w:t>
            </w:r>
            <w:r>
              <w:rPr>
                <w:sz w:val="24"/>
                <w:lang w:val="ru-RU"/>
              </w:rPr>
              <w:t>молнией</w:t>
            </w:r>
            <w:r>
              <w:rPr>
                <w:spacing w:val="-3"/>
                <w:sz w:val="24"/>
                <w:lang w:val="ru-RU"/>
              </w:rPr>
              <w:t xml:space="preserve"> </w:t>
            </w:r>
            <w:r>
              <w:rPr>
                <w:sz w:val="24"/>
                <w:lang w:val="ru-RU"/>
              </w:rPr>
              <w:t>в</w:t>
            </w:r>
            <w:r>
              <w:rPr>
                <w:spacing w:val="-3"/>
                <w:sz w:val="24"/>
                <w:lang w:val="ru-RU"/>
              </w:rPr>
              <w:t xml:space="preserve"> </w:t>
            </w:r>
            <w:r>
              <w:rPr>
                <w:spacing w:val="-2"/>
                <w:sz w:val="24"/>
                <w:lang w:val="ru-RU"/>
              </w:rPr>
              <w:t>землю.</w:t>
            </w:r>
          </w:p>
          <w:p w14:paraId="4375A317">
            <w:pPr>
              <w:pStyle w:val="17"/>
              <w:numPr>
                <w:ilvl w:val="0"/>
                <w:numId w:val="174"/>
              </w:numPr>
              <w:tabs>
                <w:tab w:val="left" w:pos="244"/>
              </w:tabs>
              <w:ind w:left="244" w:hanging="235"/>
              <w:rPr>
                <w:sz w:val="24"/>
                <w:lang w:val="ru-RU"/>
              </w:rPr>
            </w:pPr>
            <w:r>
              <w:rPr>
                <w:sz w:val="24"/>
                <w:lang w:val="ru-RU"/>
              </w:rPr>
              <w:t>Приступить</w:t>
            </w:r>
            <w:r>
              <w:rPr>
                <w:spacing w:val="-6"/>
                <w:sz w:val="24"/>
                <w:lang w:val="ru-RU"/>
              </w:rPr>
              <w:t xml:space="preserve"> </w:t>
            </w:r>
            <w:r>
              <w:rPr>
                <w:sz w:val="24"/>
                <w:lang w:val="ru-RU"/>
              </w:rPr>
              <w:t>к</w:t>
            </w:r>
            <w:r>
              <w:rPr>
                <w:spacing w:val="-5"/>
                <w:sz w:val="24"/>
                <w:lang w:val="ru-RU"/>
              </w:rPr>
              <w:t xml:space="preserve"> </w:t>
            </w:r>
            <w:r>
              <w:rPr>
                <w:sz w:val="24"/>
                <w:lang w:val="ru-RU"/>
              </w:rPr>
              <w:t>сердечно-легочной</w:t>
            </w:r>
            <w:r>
              <w:rPr>
                <w:spacing w:val="-5"/>
                <w:sz w:val="24"/>
                <w:lang w:val="ru-RU"/>
              </w:rPr>
              <w:t xml:space="preserve"> </w:t>
            </w:r>
            <w:r>
              <w:rPr>
                <w:spacing w:val="-2"/>
                <w:sz w:val="24"/>
                <w:lang w:val="ru-RU"/>
              </w:rPr>
              <w:t>реанимации.</w:t>
            </w:r>
          </w:p>
          <w:p w14:paraId="7C71D5DF">
            <w:pPr>
              <w:pStyle w:val="17"/>
              <w:numPr>
                <w:ilvl w:val="0"/>
                <w:numId w:val="174"/>
              </w:numPr>
              <w:tabs>
                <w:tab w:val="left" w:pos="239"/>
              </w:tabs>
              <w:ind w:left="239" w:hanging="230"/>
              <w:rPr>
                <w:sz w:val="24"/>
                <w:lang w:val="ru-RU"/>
              </w:rPr>
            </w:pPr>
            <w:r>
              <w:rPr>
                <w:sz w:val="24"/>
                <w:lang w:val="ru-RU"/>
              </w:rPr>
              <w:t>Накрыть</w:t>
            </w:r>
            <w:r>
              <w:rPr>
                <w:spacing w:val="-8"/>
                <w:sz w:val="24"/>
                <w:lang w:val="ru-RU"/>
              </w:rPr>
              <w:t xml:space="preserve"> </w:t>
            </w:r>
            <w:r>
              <w:rPr>
                <w:sz w:val="24"/>
                <w:lang w:val="ru-RU"/>
              </w:rPr>
              <w:t>обожженную</w:t>
            </w:r>
            <w:r>
              <w:rPr>
                <w:spacing w:val="-7"/>
                <w:sz w:val="24"/>
                <w:lang w:val="ru-RU"/>
              </w:rPr>
              <w:t xml:space="preserve"> </w:t>
            </w:r>
            <w:r>
              <w:rPr>
                <w:sz w:val="24"/>
                <w:lang w:val="ru-RU"/>
              </w:rPr>
              <w:t>поверхность</w:t>
            </w:r>
            <w:r>
              <w:rPr>
                <w:spacing w:val="-8"/>
                <w:sz w:val="24"/>
                <w:lang w:val="ru-RU"/>
              </w:rPr>
              <w:t xml:space="preserve"> </w:t>
            </w:r>
            <w:r>
              <w:rPr>
                <w:sz w:val="24"/>
                <w:lang w:val="ru-RU"/>
              </w:rPr>
              <w:t>чистой</w:t>
            </w:r>
            <w:r>
              <w:rPr>
                <w:spacing w:val="-7"/>
                <w:sz w:val="24"/>
                <w:lang w:val="ru-RU"/>
              </w:rPr>
              <w:t xml:space="preserve"> </w:t>
            </w:r>
            <w:r>
              <w:rPr>
                <w:spacing w:val="-2"/>
                <w:sz w:val="24"/>
                <w:lang w:val="ru-RU"/>
              </w:rPr>
              <w:t>тканью.</w:t>
            </w:r>
          </w:p>
          <w:p w14:paraId="391221E6">
            <w:pPr>
              <w:pStyle w:val="17"/>
              <w:numPr>
                <w:ilvl w:val="0"/>
                <w:numId w:val="174"/>
              </w:numPr>
              <w:tabs>
                <w:tab w:val="left" w:pos="244"/>
              </w:tabs>
              <w:ind w:left="244" w:hanging="235"/>
              <w:rPr>
                <w:sz w:val="24"/>
                <w:lang w:val="ru-RU"/>
              </w:rPr>
            </w:pPr>
            <w:r>
              <w:rPr>
                <w:sz w:val="24"/>
                <w:lang w:val="ru-RU"/>
              </w:rPr>
              <w:t>Поручить</w:t>
            </w:r>
            <w:r>
              <w:rPr>
                <w:spacing w:val="-6"/>
                <w:sz w:val="24"/>
                <w:lang w:val="ru-RU"/>
              </w:rPr>
              <w:t xml:space="preserve"> </w:t>
            </w:r>
            <w:r>
              <w:rPr>
                <w:sz w:val="24"/>
                <w:lang w:val="ru-RU"/>
              </w:rPr>
              <w:t>кому-нибудь</w:t>
            </w:r>
            <w:r>
              <w:rPr>
                <w:spacing w:val="-6"/>
                <w:sz w:val="24"/>
                <w:lang w:val="ru-RU"/>
              </w:rPr>
              <w:t xml:space="preserve"> </w:t>
            </w:r>
            <w:r>
              <w:rPr>
                <w:sz w:val="24"/>
                <w:lang w:val="ru-RU"/>
              </w:rPr>
              <w:t>вызвать</w:t>
            </w:r>
            <w:r>
              <w:rPr>
                <w:spacing w:val="-7"/>
                <w:sz w:val="24"/>
                <w:lang w:val="ru-RU"/>
              </w:rPr>
              <w:t xml:space="preserve"> </w:t>
            </w:r>
            <w:r>
              <w:rPr>
                <w:sz w:val="24"/>
                <w:lang w:val="ru-RU"/>
              </w:rPr>
              <w:t>«Скорую</w:t>
            </w:r>
            <w:r>
              <w:rPr>
                <w:spacing w:val="-5"/>
                <w:sz w:val="24"/>
                <w:lang w:val="ru-RU"/>
              </w:rPr>
              <w:t xml:space="preserve"> </w:t>
            </w:r>
            <w:r>
              <w:rPr>
                <w:spacing w:val="-2"/>
                <w:sz w:val="24"/>
                <w:lang w:val="ru-RU"/>
              </w:rPr>
              <w:t>помощь».</w:t>
            </w:r>
          </w:p>
          <w:p w14:paraId="17AD5A3B">
            <w:pPr>
              <w:pStyle w:val="17"/>
              <w:numPr>
                <w:ilvl w:val="0"/>
                <w:numId w:val="174"/>
              </w:numPr>
              <w:tabs>
                <w:tab w:val="left" w:pos="239"/>
              </w:tabs>
              <w:ind w:left="9" w:right="622" w:firstLine="0"/>
              <w:rPr>
                <w:sz w:val="24"/>
                <w:lang w:val="ru-RU"/>
              </w:rPr>
            </w:pPr>
            <w:r>
              <w:rPr>
                <w:sz w:val="24"/>
                <w:lang w:val="ru-RU"/>
              </w:rPr>
              <w:t>Повернуть</w:t>
            </w:r>
            <w:r>
              <w:rPr>
                <w:spacing w:val="-7"/>
                <w:sz w:val="24"/>
                <w:lang w:val="ru-RU"/>
              </w:rPr>
              <w:t xml:space="preserve"> </w:t>
            </w:r>
            <w:r>
              <w:rPr>
                <w:sz w:val="24"/>
                <w:lang w:val="ru-RU"/>
              </w:rPr>
              <w:t>пострадавшего</w:t>
            </w:r>
            <w:r>
              <w:rPr>
                <w:spacing w:val="-7"/>
                <w:sz w:val="24"/>
                <w:lang w:val="ru-RU"/>
              </w:rPr>
              <w:t xml:space="preserve"> </w:t>
            </w:r>
            <w:r>
              <w:rPr>
                <w:sz w:val="24"/>
                <w:lang w:val="ru-RU"/>
              </w:rPr>
              <w:t>на</w:t>
            </w:r>
            <w:r>
              <w:rPr>
                <w:spacing w:val="-7"/>
                <w:sz w:val="24"/>
                <w:lang w:val="ru-RU"/>
              </w:rPr>
              <w:t xml:space="preserve"> </w:t>
            </w:r>
            <w:r>
              <w:rPr>
                <w:sz w:val="24"/>
                <w:lang w:val="ru-RU"/>
              </w:rPr>
              <w:t>живот</w:t>
            </w:r>
            <w:r>
              <w:rPr>
                <w:spacing w:val="-7"/>
                <w:sz w:val="24"/>
                <w:lang w:val="ru-RU"/>
              </w:rPr>
              <w:t xml:space="preserve"> </w:t>
            </w:r>
            <w:r>
              <w:rPr>
                <w:sz w:val="24"/>
                <w:lang w:val="ru-RU"/>
              </w:rPr>
              <w:t>и</w:t>
            </w:r>
            <w:r>
              <w:rPr>
                <w:spacing w:val="-7"/>
                <w:sz w:val="24"/>
                <w:lang w:val="ru-RU"/>
              </w:rPr>
              <w:t xml:space="preserve"> </w:t>
            </w:r>
            <w:r>
              <w:rPr>
                <w:sz w:val="24"/>
                <w:lang w:val="ru-RU"/>
              </w:rPr>
              <w:t>ждать</w:t>
            </w:r>
            <w:r>
              <w:rPr>
                <w:spacing w:val="-7"/>
                <w:sz w:val="24"/>
                <w:lang w:val="ru-RU"/>
              </w:rPr>
              <w:t xml:space="preserve"> </w:t>
            </w:r>
            <w:r>
              <w:rPr>
                <w:sz w:val="24"/>
                <w:lang w:val="ru-RU"/>
              </w:rPr>
              <w:t xml:space="preserve">прибытия </w:t>
            </w:r>
            <w:r>
              <w:rPr>
                <w:spacing w:val="-2"/>
                <w:sz w:val="24"/>
                <w:lang w:val="ru-RU"/>
              </w:rPr>
              <w:t>врачей.</w:t>
            </w:r>
          </w:p>
          <w:p w14:paraId="64DFE22C">
            <w:pPr>
              <w:pStyle w:val="17"/>
              <w:numPr>
                <w:ilvl w:val="0"/>
                <w:numId w:val="174"/>
              </w:numPr>
              <w:tabs>
                <w:tab w:val="left" w:pos="249"/>
              </w:tabs>
              <w:ind w:left="9" w:right="840" w:firstLine="0"/>
              <w:jc w:val="both"/>
              <w:rPr>
                <w:sz w:val="24"/>
                <w:lang w:val="ru-RU"/>
              </w:rPr>
            </w:pPr>
            <w:r>
              <w:rPr>
                <w:sz w:val="24"/>
                <w:lang w:val="ru-RU"/>
              </w:rPr>
              <w:t>Поднести</w:t>
            </w:r>
            <w:r>
              <w:rPr>
                <w:spacing w:val="-5"/>
                <w:sz w:val="24"/>
                <w:lang w:val="ru-RU"/>
              </w:rPr>
              <w:t xml:space="preserve"> </w:t>
            </w:r>
            <w:r>
              <w:rPr>
                <w:sz w:val="24"/>
                <w:lang w:val="ru-RU"/>
              </w:rPr>
              <w:t>ко</w:t>
            </w:r>
            <w:r>
              <w:rPr>
                <w:spacing w:val="-5"/>
                <w:sz w:val="24"/>
                <w:lang w:val="ru-RU"/>
              </w:rPr>
              <w:t xml:space="preserve"> </w:t>
            </w:r>
            <w:r>
              <w:rPr>
                <w:sz w:val="24"/>
                <w:lang w:val="ru-RU"/>
              </w:rPr>
              <w:t>рту</w:t>
            </w:r>
            <w:r>
              <w:rPr>
                <w:spacing w:val="-5"/>
                <w:sz w:val="24"/>
                <w:lang w:val="ru-RU"/>
              </w:rPr>
              <w:t xml:space="preserve"> </w:t>
            </w:r>
            <w:r>
              <w:rPr>
                <w:sz w:val="24"/>
                <w:lang w:val="ru-RU"/>
              </w:rPr>
              <w:t>зеркальце,</w:t>
            </w:r>
            <w:r>
              <w:rPr>
                <w:spacing w:val="-5"/>
                <w:sz w:val="24"/>
                <w:lang w:val="ru-RU"/>
              </w:rPr>
              <w:t xml:space="preserve"> </w:t>
            </w:r>
            <w:r>
              <w:rPr>
                <w:sz w:val="24"/>
                <w:lang w:val="ru-RU"/>
              </w:rPr>
              <w:t>ватку</w:t>
            </w:r>
            <w:r>
              <w:rPr>
                <w:spacing w:val="-5"/>
                <w:sz w:val="24"/>
                <w:lang w:val="ru-RU"/>
              </w:rPr>
              <w:t xml:space="preserve"> </w:t>
            </w:r>
            <w:r>
              <w:rPr>
                <w:sz w:val="24"/>
                <w:lang w:val="ru-RU"/>
              </w:rPr>
              <w:t>или</w:t>
            </w:r>
            <w:r>
              <w:rPr>
                <w:spacing w:val="-5"/>
                <w:sz w:val="24"/>
                <w:lang w:val="ru-RU"/>
              </w:rPr>
              <w:t xml:space="preserve"> </w:t>
            </w:r>
            <w:r>
              <w:rPr>
                <w:sz w:val="24"/>
                <w:lang w:val="ru-RU"/>
              </w:rPr>
              <w:t>перышко</w:t>
            </w:r>
            <w:r>
              <w:rPr>
                <w:spacing w:val="-5"/>
                <w:sz w:val="24"/>
                <w:lang w:val="ru-RU"/>
              </w:rPr>
              <w:t xml:space="preserve"> </w:t>
            </w:r>
            <w:r>
              <w:rPr>
                <w:sz w:val="24"/>
                <w:lang w:val="ru-RU"/>
              </w:rPr>
              <w:t>и</w:t>
            </w:r>
            <w:r>
              <w:rPr>
                <w:spacing w:val="-5"/>
                <w:sz w:val="24"/>
                <w:lang w:val="ru-RU"/>
              </w:rPr>
              <w:t xml:space="preserve"> </w:t>
            </w:r>
            <w:r>
              <w:rPr>
                <w:sz w:val="24"/>
                <w:lang w:val="ru-RU"/>
              </w:rPr>
              <w:t>по запотеванию</w:t>
            </w:r>
            <w:r>
              <w:rPr>
                <w:spacing w:val="-5"/>
                <w:sz w:val="24"/>
                <w:lang w:val="ru-RU"/>
              </w:rPr>
              <w:t xml:space="preserve"> </w:t>
            </w:r>
            <w:r>
              <w:rPr>
                <w:sz w:val="24"/>
                <w:lang w:val="ru-RU"/>
              </w:rPr>
              <w:t>стекла</w:t>
            </w:r>
            <w:r>
              <w:rPr>
                <w:spacing w:val="-4"/>
                <w:sz w:val="24"/>
                <w:lang w:val="ru-RU"/>
              </w:rPr>
              <w:t xml:space="preserve"> </w:t>
            </w:r>
            <w:r>
              <w:rPr>
                <w:sz w:val="24"/>
                <w:lang w:val="ru-RU"/>
              </w:rPr>
              <w:t>и</w:t>
            </w:r>
            <w:r>
              <w:rPr>
                <w:spacing w:val="-5"/>
                <w:sz w:val="24"/>
                <w:lang w:val="ru-RU"/>
              </w:rPr>
              <w:t xml:space="preserve"> </w:t>
            </w:r>
            <w:r>
              <w:rPr>
                <w:sz w:val="24"/>
                <w:lang w:val="ru-RU"/>
              </w:rPr>
              <w:t>движению</w:t>
            </w:r>
            <w:r>
              <w:rPr>
                <w:spacing w:val="-5"/>
                <w:sz w:val="24"/>
                <w:lang w:val="ru-RU"/>
              </w:rPr>
              <w:t xml:space="preserve"> </w:t>
            </w:r>
            <w:r>
              <w:rPr>
                <w:sz w:val="24"/>
                <w:lang w:val="ru-RU"/>
              </w:rPr>
              <w:t>ворсинок</w:t>
            </w:r>
            <w:r>
              <w:rPr>
                <w:spacing w:val="-4"/>
                <w:sz w:val="24"/>
                <w:lang w:val="ru-RU"/>
              </w:rPr>
              <w:t xml:space="preserve"> </w:t>
            </w:r>
            <w:r>
              <w:rPr>
                <w:sz w:val="24"/>
                <w:lang w:val="ru-RU"/>
              </w:rPr>
              <w:t>определить наличие дыхания.</w:t>
            </w:r>
          </w:p>
          <w:p w14:paraId="7551BE40">
            <w:pPr>
              <w:pStyle w:val="17"/>
              <w:numPr>
                <w:ilvl w:val="0"/>
                <w:numId w:val="174"/>
              </w:numPr>
              <w:tabs>
                <w:tab w:val="left" w:pos="239"/>
              </w:tabs>
              <w:ind w:left="239" w:hanging="230"/>
              <w:jc w:val="both"/>
              <w:rPr>
                <w:sz w:val="24"/>
                <w:lang w:val="en-US"/>
              </w:rPr>
            </w:pPr>
            <w:r>
              <w:rPr>
                <w:sz w:val="24"/>
                <w:lang w:val="en-US"/>
              </w:rPr>
              <w:t>Положить</w:t>
            </w:r>
            <w:r>
              <w:rPr>
                <w:spacing w:val="-4"/>
                <w:sz w:val="24"/>
                <w:lang w:val="en-US"/>
              </w:rPr>
              <w:t xml:space="preserve"> </w:t>
            </w:r>
            <w:r>
              <w:rPr>
                <w:sz w:val="24"/>
                <w:lang w:val="en-US"/>
              </w:rPr>
              <w:t>холод</w:t>
            </w:r>
            <w:r>
              <w:rPr>
                <w:spacing w:val="-4"/>
                <w:sz w:val="24"/>
                <w:lang w:val="en-US"/>
              </w:rPr>
              <w:t xml:space="preserve"> </w:t>
            </w:r>
            <w:r>
              <w:rPr>
                <w:sz w:val="24"/>
                <w:lang w:val="en-US"/>
              </w:rPr>
              <w:t>на</w:t>
            </w:r>
            <w:r>
              <w:rPr>
                <w:spacing w:val="-4"/>
                <w:sz w:val="24"/>
                <w:lang w:val="en-US"/>
              </w:rPr>
              <w:t xml:space="preserve"> </w:t>
            </w:r>
            <w:r>
              <w:rPr>
                <w:spacing w:val="-2"/>
                <w:sz w:val="24"/>
                <w:lang w:val="en-US"/>
              </w:rPr>
              <w:t>голову.</w:t>
            </w:r>
          </w:p>
          <w:p w14:paraId="7B8B9C01">
            <w:pPr>
              <w:pStyle w:val="17"/>
              <w:numPr>
                <w:ilvl w:val="0"/>
                <w:numId w:val="174"/>
              </w:numPr>
              <w:tabs>
                <w:tab w:val="left" w:pos="235"/>
              </w:tabs>
              <w:ind w:left="235" w:hanging="226"/>
              <w:jc w:val="both"/>
              <w:rPr>
                <w:sz w:val="24"/>
                <w:lang w:val="ru-RU"/>
              </w:rPr>
            </w:pPr>
            <w:r>
              <w:rPr>
                <w:sz w:val="24"/>
                <w:lang w:val="ru-RU"/>
              </w:rPr>
              <w:t>Положить</w:t>
            </w:r>
            <w:r>
              <w:rPr>
                <w:spacing w:val="-3"/>
                <w:sz w:val="24"/>
                <w:lang w:val="ru-RU"/>
              </w:rPr>
              <w:t xml:space="preserve"> </w:t>
            </w:r>
            <w:r>
              <w:rPr>
                <w:sz w:val="24"/>
                <w:lang w:val="ru-RU"/>
              </w:rPr>
              <w:t>холод</w:t>
            </w:r>
            <w:r>
              <w:rPr>
                <w:spacing w:val="-3"/>
                <w:sz w:val="24"/>
                <w:lang w:val="ru-RU"/>
              </w:rPr>
              <w:t xml:space="preserve"> </w:t>
            </w:r>
            <w:r>
              <w:rPr>
                <w:sz w:val="24"/>
                <w:lang w:val="ru-RU"/>
              </w:rPr>
              <w:t>на</w:t>
            </w:r>
            <w:r>
              <w:rPr>
                <w:spacing w:val="-3"/>
                <w:sz w:val="24"/>
                <w:lang w:val="ru-RU"/>
              </w:rPr>
              <w:t xml:space="preserve"> </w:t>
            </w:r>
            <w:r>
              <w:rPr>
                <w:sz w:val="24"/>
                <w:lang w:val="ru-RU"/>
              </w:rPr>
              <w:t>место</w:t>
            </w:r>
            <w:r>
              <w:rPr>
                <w:spacing w:val="-3"/>
                <w:sz w:val="24"/>
                <w:lang w:val="ru-RU"/>
              </w:rPr>
              <w:t xml:space="preserve"> </w:t>
            </w:r>
            <w:r>
              <w:rPr>
                <w:spacing w:val="-2"/>
                <w:sz w:val="24"/>
                <w:lang w:val="ru-RU"/>
              </w:rPr>
              <w:t>ожога.</w:t>
            </w:r>
          </w:p>
          <w:p w14:paraId="7A066052">
            <w:pPr>
              <w:pStyle w:val="17"/>
              <w:numPr>
                <w:ilvl w:val="0"/>
                <w:numId w:val="174"/>
              </w:numPr>
              <w:tabs>
                <w:tab w:val="left" w:pos="239"/>
              </w:tabs>
              <w:spacing w:line="266" w:lineRule="exact"/>
              <w:ind w:left="239" w:hanging="230"/>
              <w:jc w:val="both"/>
              <w:rPr>
                <w:sz w:val="24"/>
                <w:lang w:val="ru-RU"/>
              </w:rPr>
            </w:pPr>
            <w:r>
              <w:rPr>
                <w:sz w:val="24"/>
                <w:lang w:val="ru-RU"/>
              </w:rPr>
              <w:t>Поднести</w:t>
            </w:r>
            <w:r>
              <w:rPr>
                <w:spacing w:val="-3"/>
                <w:sz w:val="24"/>
                <w:lang w:val="ru-RU"/>
              </w:rPr>
              <w:t xml:space="preserve"> </w:t>
            </w:r>
            <w:r>
              <w:rPr>
                <w:sz w:val="24"/>
                <w:lang w:val="ru-RU"/>
              </w:rPr>
              <w:t>к</w:t>
            </w:r>
            <w:r>
              <w:rPr>
                <w:spacing w:val="-3"/>
                <w:sz w:val="24"/>
                <w:lang w:val="ru-RU"/>
              </w:rPr>
              <w:t xml:space="preserve"> </w:t>
            </w:r>
            <w:r>
              <w:rPr>
                <w:sz w:val="24"/>
                <w:lang w:val="ru-RU"/>
              </w:rPr>
              <w:t>носу</w:t>
            </w:r>
            <w:r>
              <w:rPr>
                <w:spacing w:val="-2"/>
                <w:sz w:val="24"/>
                <w:lang w:val="ru-RU"/>
              </w:rPr>
              <w:t xml:space="preserve"> </w:t>
            </w:r>
            <w:r>
              <w:rPr>
                <w:sz w:val="24"/>
                <w:lang w:val="ru-RU"/>
              </w:rPr>
              <w:t>ватку</w:t>
            </w:r>
            <w:r>
              <w:rPr>
                <w:spacing w:val="-3"/>
                <w:sz w:val="24"/>
                <w:lang w:val="ru-RU"/>
              </w:rPr>
              <w:t xml:space="preserve"> </w:t>
            </w:r>
            <w:r>
              <w:rPr>
                <w:sz w:val="24"/>
                <w:lang w:val="ru-RU"/>
              </w:rPr>
              <w:t>с</w:t>
            </w:r>
            <w:r>
              <w:rPr>
                <w:spacing w:val="-3"/>
                <w:sz w:val="24"/>
                <w:lang w:val="ru-RU"/>
              </w:rPr>
              <w:t xml:space="preserve"> </w:t>
            </w:r>
            <w:r>
              <w:rPr>
                <w:sz w:val="24"/>
                <w:lang w:val="ru-RU"/>
              </w:rPr>
              <w:t>нашатырным</w:t>
            </w:r>
            <w:r>
              <w:rPr>
                <w:spacing w:val="-1"/>
                <w:sz w:val="24"/>
                <w:lang w:val="ru-RU"/>
              </w:rPr>
              <w:t xml:space="preserve"> </w:t>
            </w:r>
            <w:r>
              <w:rPr>
                <w:spacing w:val="-2"/>
                <w:sz w:val="24"/>
                <w:lang w:val="ru-RU"/>
              </w:rPr>
              <w:t>спиртом.</w:t>
            </w:r>
          </w:p>
        </w:tc>
      </w:tr>
      <w:tr w14:paraId="09669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5" w:type="dxa"/>
          </w:tcPr>
          <w:p w14:paraId="7BDC96BF">
            <w:pPr>
              <w:pStyle w:val="17"/>
              <w:spacing w:before="21" w:line="266" w:lineRule="exact"/>
              <w:rPr>
                <w:sz w:val="24"/>
                <w:lang w:val="en-US"/>
              </w:rPr>
            </w:pPr>
            <w:r>
              <w:rPr>
                <w:spacing w:val="-5"/>
                <w:sz w:val="24"/>
                <w:lang w:val="en-US"/>
              </w:rPr>
              <w:t>Р2</w:t>
            </w:r>
          </w:p>
        </w:tc>
        <w:tc>
          <w:tcPr>
            <w:tcW w:w="2981" w:type="dxa"/>
          </w:tcPr>
          <w:p w14:paraId="79B3D8AC">
            <w:pPr>
              <w:pStyle w:val="17"/>
              <w:spacing w:before="21" w:line="266" w:lineRule="exact"/>
              <w:jc w:val="center"/>
              <w:rPr>
                <w:sz w:val="24"/>
                <w:lang w:val="en-US"/>
              </w:rPr>
            </w:pPr>
            <w:r>
              <w:rPr>
                <w:spacing w:val="-2"/>
                <w:sz w:val="24"/>
                <w:lang w:val="en-US"/>
              </w:rPr>
              <w:t>отлично</w:t>
            </w:r>
          </w:p>
        </w:tc>
        <w:tc>
          <w:tcPr>
            <w:tcW w:w="6475" w:type="dxa"/>
          </w:tcPr>
          <w:p w14:paraId="7E061F2A">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2"/>
                <w:sz w:val="24"/>
                <w:lang w:val="ru-RU"/>
              </w:rPr>
              <w:t>2,3,4</w:t>
            </w:r>
          </w:p>
        </w:tc>
      </w:tr>
      <w:tr w14:paraId="2B5A0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7" w:hRule="atLeast"/>
        </w:trPr>
        <w:tc>
          <w:tcPr>
            <w:tcW w:w="485" w:type="dxa"/>
          </w:tcPr>
          <w:p w14:paraId="0E9661B9">
            <w:pPr>
              <w:pStyle w:val="17"/>
              <w:spacing w:line="266" w:lineRule="exact"/>
              <w:rPr>
                <w:sz w:val="24"/>
                <w:lang w:val="en-US"/>
              </w:rPr>
            </w:pPr>
            <w:r>
              <w:rPr>
                <w:spacing w:val="-5"/>
                <w:sz w:val="24"/>
                <w:lang w:val="en-US"/>
              </w:rPr>
              <w:t>Р1</w:t>
            </w:r>
          </w:p>
        </w:tc>
        <w:tc>
          <w:tcPr>
            <w:tcW w:w="2981" w:type="dxa"/>
          </w:tcPr>
          <w:p w14:paraId="34DCBA06">
            <w:pPr>
              <w:pStyle w:val="17"/>
              <w:spacing w:line="266" w:lineRule="exact"/>
              <w:jc w:val="center"/>
              <w:rPr>
                <w:sz w:val="24"/>
                <w:lang w:val="en-US"/>
              </w:rPr>
            </w:pPr>
            <w:r>
              <w:rPr>
                <w:spacing w:val="-2"/>
                <w:sz w:val="24"/>
                <w:lang w:val="en-US"/>
              </w:rPr>
              <w:t>хорошо/удовлетворительно</w:t>
            </w:r>
          </w:p>
        </w:tc>
        <w:tc>
          <w:tcPr>
            <w:tcW w:w="6475" w:type="dxa"/>
          </w:tcPr>
          <w:p w14:paraId="18A40B2A">
            <w:pPr>
              <w:pStyle w:val="17"/>
              <w:spacing w:before="30"/>
              <w:rPr>
                <w:sz w:val="24"/>
                <w:lang w:val="ru-RU"/>
              </w:rPr>
            </w:pPr>
            <w:r>
              <w:rPr>
                <w:sz w:val="24"/>
                <w:lang w:val="ru-RU"/>
              </w:rPr>
              <w:t>Указываются</w:t>
            </w:r>
            <w:r>
              <w:rPr>
                <w:spacing w:val="-6"/>
                <w:sz w:val="24"/>
                <w:lang w:val="ru-RU"/>
              </w:rPr>
              <w:t xml:space="preserve"> </w:t>
            </w:r>
            <w:r>
              <w:rPr>
                <w:sz w:val="24"/>
                <w:lang w:val="ru-RU"/>
              </w:rPr>
              <w:t>дескрипторы</w:t>
            </w:r>
            <w:r>
              <w:rPr>
                <w:spacing w:val="-6"/>
                <w:sz w:val="24"/>
                <w:lang w:val="ru-RU"/>
              </w:rPr>
              <w:t xml:space="preserve"> </w:t>
            </w:r>
            <w:r>
              <w:rPr>
                <w:sz w:val="24"/>
                <w:lang w:val="ru-RU"/>
              </w:rPr>
              <w:t>неполного</w:t>
            </w:r>
            <w:r>
              <w:rPr>
                <w:spacing w:val="-8"/>
                <w:sz w:val="24"/>
                <w:lang w:val="ru-RU"/>
              </w:rPr>
              <w:t xml:space="preserve"> </w:t>
            </w:r>
            <w:r>
              <w:rPr>
                <w:sz w:val="24"/>
                <w:lang w:val="ru-RU"/>
              </w:rPr>
              <w:t>ответа</w:t>
            </w:r>
            <w:r>
              <w:rPr>
                <w:spacing w:val="-7"/>
                <w:sz w:val="24"/>
                <w:lang w:val="ru-RU"/>
              </w:rPr>
              <w:t xml:space="preserve"> </w:t>
            </w:r>
            <w:r>
              <w:rPr>
                <w:sz w:val="24"/>
                <w:lang w:val="ru-RU"/>
              </w:rPr>
              <w:t>на</w:t>
            </w:r>
            <w:r>
              <w:rPr>
                <w:spacing w:val="-8"/>
                <w:sz w:val="24"/>
                <w:lang w:val="ru-RU"/>
              </w:rPr>
              <w:t xml:space="preserve"> </w:t>
            </w:r>
            <w:r>
              <w:rPr>
                <w:sz w:val="24"/>
                <w:lang w:val="ru-RU"/>
              </w:rPr>
              <w:t>вопрос</w:t>
            </w:r>
            <w:r>
              <w:rPr>
                <w:spacing w:val="-7"/>
                <w:sz w:val="24"/>
                <w:lang w:val="ru-RU"/>
              </w:rPr>
              <w:t xml:space="preserve"> </w:t>
            </w:r>
            <w:r>
              <w:rPr>
                <w:sz w:val="24"/>
                <w:lang w:val="ru-RU"/>
              </w:rPr>
              <w:t>Для оценки «хорошо» 2,4</w:t>
            </w:r>
          </w:p>
          <w:p w14:paraId="582AC302">
            <w:pPr>
              <w:pStyle w:val="17"/>
              <w:spacing w:line="266" w:lineRule="exact"/>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10"/>
                <w:sz w:val="24"/>
                <w:lang w:val="en-US"/>
              </w:rPr>
              <w:t>2</w:t>
            </w:r>
          </w:p>
        </w:tc>
      </w:tr>
      <w:tr w14:paraId="0A8B9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480" w:type="dxa"/>
          </w:tcPr>
          <w:p w14:paraId="7B2F6023">
            <w:pPr>
              <w:pStyle w:val="17"/>
              <w:spacing w:line="266" w:lineRule="exact"/>
              <w:rPr>
                <w:sz w:val="24"/>
                <w:lang w:val="en-US"/>
              </w:rPr>
            </w:pPr>
            <w:r>
              <w:rPr>
                <w:spacing w:val="-5"/>
                <w:sz w:val="24"/>
                <w:lang w:val="en-US"/>
              </w:rPr>
              <w:t>Р0</w:t>
            </w:r>
          </w:p>
        </w:tc>
        <w:tc>
          <w:tcPr>
            <w:tcW w:w="2981" w:type="dxa"/>
          </w:tcPr>
          <w:p w14:paraId="739BD642">
            <w:pPr>
              <w:pStyle w:val="17"/>
              <w:spacing w:line="266" w:lineRule="exact"/>
              <w:ind w:left="384"/>
              <w:rPr>
                <w:sz w:val="24"/>
                <w:lang w:val="en-US"/>
              </w:rPr>
            </w:pPr>
            <w:r>
              <w:rPr>
                <w:spacing w:val="-2"/>
                <w:sz w:val="24"/>
                <w:lang w:val="en-US"/>
              </w:rPr>
              <w:t>неудовлетворительно</w:t>
            </w:r>
          </w:p>
        </w:tc>
        <w:tc>
          <w:tcPr>
            <w:tcW w:w="6470" w:type="dxa"/>
          </w:tcPr>
          <w:p w14:paraId="00F7CB62">
            <w:pPr>
              <w:pStyle w:val="17"/>
              <w:spacing w:before="23"/>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2F36F870">
            <w:pPr>
              <w:pStyle w:val="17"/>
              <w:spacing w:line="266" w:lineRule="exact"/>
              <w:rPr>
                <w:sz w:val="24"/>
                <w:lang w:val="en-US"/>
              </w:rPr>
            </w:pPr>
            <w:r>
              <w:rPr>
                <w:spacing w:val="-2"/>
                <w:sz w:val="24"/>
                <w:lang w:val="en-US"/>
              </w:rPr>
              <w:t>1,5,6,7,8,9</w:t>
            </w:r>
          </w:p>
        </w:tc>
      </w:tr>
      <w:tr w14:paraId="03C4F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07AC5EFF">
            <w:pPr>
              <w:pStyle w:val="17"/>
              <w:ind w:left="0"/>
              <w:rPr>
                <w:lang w:val="en-US"/>
              </w:rPr>
            </w:pPr>
          </w:p>
        </w:tc>
        <w:tc>
          <w:tcPr>
            <w:tcW w:w="2981" w:type="dxa"/>
          </w:tcPr>
          <w:p w14:paraId="40AE34E4">
            <w:pPr>
              <w:pStyle w:val="17"/>
              <w:ind w:left="0"/>
              <w:rPr>
                <w:lang w:val="en-US"/>
              </w:rPr>
            </w:pPr>
          </w:p>
        </w:tc>
        <w:tc>
          <w:tcPr>
            <w:tcW w:w="6470" w:type="dxa"/>
          </w:tcPr>
          <w:p w14:paraId="6AE168BA">
            <w:pPr>
              <w:pStyle w:val="17"/>
              <w:ind w:left="0"/>
              <w:rPr>
                <w:lang w:val="en-US"/>
              </w:rPr>
            </w:pPr>
          </w:p>
        </w:tc>
      </w:tr>
      <w:tr w14:paraId="408A7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46026C34">
            <w:pPr>
              <w:pStyle w:val="17"/>
              <w:spacing w:before="21" w:line="266" w:lineRule="exact"/>
              <w:rPr>
                <w:sz w:val="24"/>
                <w:lang w:val="en-US"/>
              </w:rPr>
            </w:pPr>
            <w:r>
              <w:rPr>
                <w:spacing w:val="-10"/>
                <w:sz w:val="24"/>
                <w:lang w:val="en-US"/>
              </w:rPr>
              <w:t>В</w:t>
            </w:r>
          </w:p>
        </w:tc>
        <w:tc>
          <w:tcPr>
            <w:tcW w:w="2981" w:type="dxa"/>
          </w:tcPr>
          <w:p w14:paraId="70AEBBD7">
            <w:pPr>
              <w:pStyle w:val="17"/>
              <w:spacing w:before="21" w:line="266" w:lineRule="exact"/>
              <w:jc w:val="center"/>
              <w:rPr>
                <w:sz w:val="24"/>
                <w:lang w:val="en-US"/>
              </w:rPr>
            </w:pPr>
            <w:r>
              <w:rPr>
                <w:spacing w:val="-10"/>
                <w:sz w:val="24"/>
                <w:lang w:val="en-US"/>
              </w:rPr>
              <w:t>3</w:t>
            </w:r>
          </w:p>
        </w:tc>
        <w:tc>
          <w:tcPr>
            <w:tcW w:w="6470" w:type="dxa"/>
          </w:tcPr>
          <w:p w14:paraId="5DE97D33">
            <w:pPr>
              <w:pStyle w:val="17"/>
              <w:spacing w:before="21" w:line="266" w:lineRule="exact"/>
              <w:rPr>
                <w:sz w:val="24"/>
                <w:lang w:val="en-US"/>
              </w:rPr>
            </w:pPr>
            <w:r>
              <w:rPr>
                <w:sz w:val="24"/>
                <w:lang w:val="en-US"/>
              </w:rPr>
              <w:t xml:space="preserve">Что произошло с </w:t>
            </w:r>
            <w:r>
              <w:rPr>
                <w:spacing w:val="-2"/>
                <w:sz w:val="24"/>
                <w:lang w:val="en-US"/>
              </w:rPr>
              <w:t>рукой?</w:t>
            </w:r>
          </w:p>
        </w:tc>
      </w:tr>
      <w:tr w14:paraId="47B18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0" w:hRule="atLeast"/>
        </w:trPr>
        <w:tc>
          <w:tcPr>
            <w:tcW w:w="480" w:type="dxa"/>
          </w:tcPr>
          <w:p w14:paraId="6F4DDDDF">
            <w:pPr>
              <w:pStyle w:val="17"/>
              <w:spacing w:line="266" w:lineRule="exact"/>
              <w:rPr>
                <w:sz w:val="24"/>
                <w:lang w:val="en-US"/>
              </w:rPr>
            </w:pPr>
            <w:r>
              <w:rPr>
                <w:spacing w:val="-10"/>
                <w:sz w:val="24"/>
                <w:lang w:val="en-US"/>
              </w:rPr>
              <w:t>Э</w:t>
            </w:r>
          </w:p>
        </w:tc>
        <w:tc>
          <w:tcPr>
            <w:tcW w:w="2981" w:type="dxa"/>
          </w:tcPr>
          <w:p w14:paraId="3EE41647">
            <w:pPr>
              <w:pStyle w:val="17"/>
              <w:ind w:left="0"/>
              <w:rPr>
                <w:sz w:val="24"/>
                <w:lang w:val="en-US"/>
              </w:rPr>
            </w:pPr>
          </w:p>
        </w:tc>
        <w:tc>
          <w:tcPr>
            <w:tcW w:w="6470" w:type="dxa"/>
          </w:tcPr>
          <w:p w14:paraId="220D46ED">
            <w:pPr>
              <w:pStyle w:val="17"/>
              <w:numPr>
                <w:ilvl w:val="0"/>
                <w:numId w:val="175"/>
              </w:numPr>
              <w:tabs>
                <w:tab w:val="left" w:pos="230"/>
              </w:tabs>
              <w:spacing w:before="21"/>
              <w:ind w:left="230"/>
              <w:rPr>
                <w:sz w:val="24"/>
                <w:lang w:val="ru-RU"/>
              </w:rPr>
            </w:pPr>
            <w:r>
              <w:rPr>
                <w:sz w:val="24"/>
                <w:lang w:val="ru-RU"/>
              </w:rPr>
              <w:t>Ожог</w:t>
            </w:r>
            <w:r>
              <w:rPr>
                <w:spacing w:val="-2"/>
                <w:sz w:val="24"/>
                <w:lang w:val="ru-RU"/>
              </w:rPr>
              <w:t xml:space="preserve"> </w:t>
            </w:r>
            <w:r>
              <w:rPr>
                <w:sz w:val="24"/>
                <w:lang w:val="ru-RU"/>
              </w:rPr>
              <w:t>левой</w:t>
            </w:r>
            <w:r>
              <w:rPr>
                <w:spacing w:val="-2"/>
                <w:sz w:val="24"/>
                <w:lang w:val="ru-RU"/>
              </w:rPr>
              <w:t xml:space="preserve"> </w:t>
            </w:r>
            <w:r>
              <w:rPr>
                <w:sz w:val="24"/>
                <w:lang w:val="ru-RU"/>
              </w:rPr>
              <w:t>руки</w:t>
            </w:r>
            <w:r>
              <w:rPr>
                <w:spacing w:val="-1"/>
                <w:sz w:val="24"/>
                <w:lang w:val="ru-RU"/>
              </w:rPr>
              <w:t xml:space="preserve"> </w:t>
            </w:r>
            <w:r>
              <w:rPr>
                <w:sz w:val="24"/>
                <w:lang w:val="en-US"/>
              </w:rPr>
              <w:t>III</w:t>
            </w:r>
            <w:r>
              <w:rPr>
                <w:sz w:val="24"/>
                <w:lang w:val="ru-RU"/>
              </w:rPr>
              <w:t>-</w:t>
            </w:r>
            <w:r>
              <w:rPr>
                <w:sz w:val="24"/>
                <w:lang w:val="en-US"/>
              </w:rPr>
              <w:t>IV</w:t>
            </w:r>
            <w:r>
              <w:rPr>
                <w:spacing w:val="-2"/>
                <w:sz w:val="24"/>
                <w:lang w:val="ru-RU"/>
              </w:rPr>
              <w:t xml:space="preserve"> </w:t>
            </w:r>
            <w:r>
              <w:rPr>
                <w:sz w:val="24"/>
                <w:lang w:val="ru-RU"/>
              </w:rPr>
              <w:t>ст,</w:t>
            </w:r>
            <w:r>
              <w:rPr>
                <w:spacing w:val="-2"/>
                <w:sz w:val="24"/>
                <w:lang w:val="ru-RU"/>
              </w:rPr>
              <w:t xml:space="preserve"> </w:t>
            </w:r>
            <w:r>
              <w:rPr>
                <w:sz w:val="24"/>
                <w:lang w:val="ru-RU"/>
              </w:rPr>
              <w:t>9%</w:t>
            </w:r>
            <w:r>
              <w:rPr>
                <w:spacing w:val="-1"/>
                <w:sz w:val="24"/>
                <w:lang w:val="ru-RU"/>
              </w:rPr>
              <w:t xml:space="preserve"> </w:t>
            </w:r>
            <w:r>
              <w:rPr>
                <w:spacing w:val="-10"/>
                <w:sz w:val="24"/>
                <w:lang w:val="ru-RU"/>
              </w:rPr>
              <w:t>.</w:t>
            </w:r>
          </w:p>
          <w:p w14:paraId="6DFAB757">
            <w:pPr>
              <w:pStyle w:val="17"/>
              <w:numPr>
                <w:ilvl w:val="0"/>
                <w:numId w:val="175"/>
              </w:numPr>
              <w:tabs>
                <w:tab w:val="left" w:pos="244"/>
              </w:tabs>
              <w:ind w:left="244" w:hanging="235"/>
              <w:rPr>
                <w:sz w:val="24"/>
                <w:lang w:val="en-US"/>
              </w:rPr>
            </w:pPr>
            <w:r>
              <w:rPr>
                <w:sz w:val="24"/>
                <w:lang w:val="en-US"/>
              </w:rPr>
              <w:t>Испачкалась</w:t>
            </w:r>
            <w:r>
              <w:rPr>
                <w:spacing w:val="-5"/>
                <w:sz w:val="24"/>
                <w:lang w:val="en-US"/>
              </w:rPr>
              <w:t xml:space="preserve"> </w:t>
            </w:r>
            <w:r>
              <w:rPr>
                <w:sz w:val="24"/>
                <w:lang w:val="en-US"/>
              </w:rPr>
              <w:t>в</w:t>
            </w:r>
            <w:r>
              <w:rPr>
                <w:spacing w:val="-5"/>
                <w:sz w:val="24"/>
                <w:lang w:val="en-US"/>
              </w:rPr>
              <w:t xml:space="preserve"> </w:t>
            </w:r>
            <w:r>
              <w:rPr>
                <w:spacing w:val="-2"/>
                <w:sz w:val="24"/>
                <w:lang w:val="en-US"/>
              </w:rPr>
              <w:t>грязи</w:t>
            </w:r>
          </w:p>
          <w:p w14:paraId="3F11AF95">
            <w:pPr>
              <w:pStyle w:val="17"/>
              <w:numPr>
                <w:ilvl w:val="0"/>
                <w:numId w:val="175"/>
              </w:numPr>
              <w:tabs>
                <w:tab w:val="left" w:pos="249"/>
              </w:tabs>
              <w:ind w:left="249" w:hanging="240"/>
              <w:rPr>
                <w:sz w:val="24"/>
                <w:lang w:val="ru-RU"/>
              </w:rPr>
            </w:pPr>
            <w:r>
              <w:rPr>
                <w:sz w:val="24"/>
                <w:lang w:val="ru-RU"/>
              </w:rPr>
              <w:t>Ожог</w:t>
            </w:r>
            <w:r>
              <w:rPr>
                <w:spacing w:val="-2"/>
                <w:sz w:val="24"/>
                <w:lang w:val="ru-RU"/>
              </w:rPr>
              <w:t xml:space="preserve"> </w:t>
            </w:r>
            <w:r>
              <w:rPr>
                <w:sz w:val="24"/>
                <w:lang w:val="ru-RU"/>
              </w:rPr>
              <w:t>левой</w:t>
            </w:r>
            <w:r>
              <w:rPr>
                <w:spacing w:val="-2"/>
                <w:sz w:val="24"/>
                <w:lang w:val="ru-RU"/>
              </w:rPr>
              <w:t xml:space="preserve"> </w:t>
            </w:r>
            <w:r>
              <w:rPr>
                <w:sz w:val="24"/>
                <w:lang w:val="ru-RU"/>
              </w:rPr>
              <w:t>руки</w:t>
            </w:r>
            <w:r>
              <w:rPr>
                <w:spacing w:val="-1"/>
                <w:sz w:val="24"/>
                <w:lang w:val="ru-RU"/>
              </w:rPr>
              <w:t xml:space="preserve"> </w:t>
            </w:r>
            <w:r>
              <w:rPr>
                <w:sz w:val="24"/>
                <w:lang w:val="en-US"/>
              </w:rPr>
              <w:t>III</w:t>
            </w:r>
            <w:r>
              <w:rPr>
                <w:sz w:val="24"/>
                <w:lang w:val="ru-RU"/>
              </w:rPr>
              <w:t>-</w:t>
            </w:r>
            <w:r>
              <w:rPr>
                <w:sz w:val="24"/>
                <w:lang w:val="en-US"/>
              </w:rPr>
              <w:t>IV</w:t>
            </w:r>
            <w:r>
              <w:rPr>
                <w:spacing w:val="-2"/>
                <w:sz w:val="24"/>
                <w:lang w:val="ru-RU"/>
              </w:rPr>
              <w:t xml:space="preserve"> </w:t>
            </w:r>
            <w:r>
              <w:rPr>
                <w:sz w:val="24"/>
                <w:lang w:val="ru-RU"/>
              </w:rPr>
              <w:t>ст,</w:t>
            </w:r>
            <w:r>
              <w:rPr>
                <w:spacing w:val="-2"/>
                <w:sz w:val="24"/>
                <w:lang w:val="ru-RU"/>
              </w:rPr>
              <w:t xml:space="preserve"> </w:t>
            </w:r>
            <w:r>
              <w:rPr>
                <w:sz w:val="24"/>
                <w:lang w:val="ru-RU"/>
              </w:rPr>
              <w:t>4-5%</w:t>
            </w:r>
            <w:r>
              <w:rPr>
                <w:spacing w:val="-1"/>
                <w:sz w:val="24"/>
                <w:lang w:val="ru-RU"/>
              </w:rPr>
              <w:t xml:space="preserve"> </w:t>
            </w:r>
            <w:r>
              <w:rPr>
                <w:spacing w:val="-10"/>
                <w:sz w:val="24"/>
                <w:lang w:val="ru-RU"/>
              </w:rPr>
              <w:t>.</w:t>
            </w:r>
          </w:p>
          <w:p w14:paraId="1023AAA0">
            <w:pPr>
              <w:pStyle w:val="17"/>
              <w:numPr>
                <w:ilvl w:val="0"/>
                <w:numId w:val="175"/>
              </w:numPr>
              <w:tabs>
                <w:tab w:val="left" w:pos="254"/>
              </w:tabs>
              <w:ind w:left="254" w:hanging="245"/>
              <w:rPr>
                <w:sz w:val="24"/>
                <w:lang w:val="ru-RU"/>
              </w:rPr>
            </w:pPr>
            <w:r>
              <w:rPr>
                <w:sz w:val="24"/>
                <w:lang w:val="ru-RU"/>
              </w:rPr>
              <w:t>Ожог</w:t>
            </w:r>
            <w:r>
              <w:rPr>
                <w:spacing w:val="-2"/>
                <w:sz w:val="24"/>
                <w:lang w:val="ru-RU"/>
              </w:rPr>
              <w:t xml:space="preserve"> </w:t>
            </w:r>
            <w:r>
              <w:rPr>
                <w:sz w:val="24"/>
                <w:lang w:val="ru-RU"/>
              </w:rPr>
              <w:t>левой</w:t>
            </w:r>
            <w:r>
              <w:rPr>
                <w:spacing w:val="-2"/>
                <w:sz w:val="24"/>
                <w:lang w:val="ru-RU"/>
              </w:rPr>
              <w:t xml:space="preserve"> </w:t>
            </w:r>
            <w:r>
              <w:rPr>
                <w:sz w:val="24"/>
                <w:lang w:val="ru-RU"/>
              </w:rPr>
              <w:t>руки</w:t>
            </w:r>
            <w:r>
              <w:rPr>
                <w:spacing w:val="-1"/>
                <w:sz w:val="24"/>
                <w:lang w:val="ru-RU"/>
              </w:rPr>
              <w:t xml:space="preserve"> </w:t>
            </w:r>
            <w:r>
              <w:rPr>
                <w:sz w:val="24"/>
                <w:lang w:val="en-US"/>
              </w:rPr>
              <w:t>IV</w:t>
            </w:r>
            <w:r>
              <w:rPr>
                <w:spacing w:val="-2"/>
                <w:sz w:val="24"/>
                <w:lang w:val="ru-RU"/>
              </w:rPr>
              <w:t xml:space="preserve"> </w:t>
            </w:r>
            <w:r>
              <w:rPr>
                <w:sz w:val="24"/>
                <w:lang w:val="ru-RU"/>
              </w:rPr>
              <w:t>ст,</w:t>
            </w:r>
            <w:r>
              <w:rPr>
                <w:spacing w:val="-2"/>
                <w:sz w:val="24"/>
                <w:lang w:val="ru-RU"/>
              </w:rPr>
              <w:t xml:space="preserve"> </w:t>
            </w:r>
            <w:r>
              <w:rPr>
                <w:sz w:val="24"/>
                <w:lang w:val="ru-RU"/>
              </w:rPr>
              <w:t>5-6%</w:t>
            </w:r>
            <w:r>
              <w:rPr>
                <w:spacing w:val="-1"/>
                <w:sz w:val="24"/>
                <w:lang w:val="ru-RU"/>
              </w:rPr>
              <w:t xml:space="preserve"> </w:t>
            </w:r>
            <w:r>
              <w:rPr>
                <w:spacing w:val="-10"/>
                <w:sz w:val="24"/>
                <w:lang w:val="ru-RU"/>
              </w:rPr>
              <w:t>.</w:t>
            </w:r>
          </w:p>
          <w:p w14:paraId="36488D15">
            <w:pPr>
              <w:pStyle w:val="17"/>
              <w:numPr>
                <w:ilvl w:val="0"/>
                <w:numId w:val="175"/>
              </w:numPr>
              <w:tabs>
                <w:tab w:val="left" w:pos="244"/>
              </w:tabs>
              <w:spacing w:line="266" w:lineRule="exact"/>
              <w:ind w:left="244" w:hanging="235"/>
              <w:rPr>
                <w:sz w:val="24"/>
                <w:lang w:val="ru-RU"/>
              </w:rPr>
            </w:pPr>
            <w:r>
              <w:rPr>
                <w:sz w:val="24"/>
                <w:lang w:val="ru-RU"/>
              </w:rPr>
              <w:t>Ожог</w:t>
            </w:r>
            <w:r>
              <w:rPr>
                <w:spacing w:val="-2"/>
                <w:sz w:val="24"/>
                <w:lang w:val="ru-RU"/>
              </w:rPr>
              <w:t xml:space="preserve"> </w:t>
            </w:r>
            <w:r>
              <w:rPr>
                <w:sz w:val="24"/>
                <w:lang w:val="ru-RU"/>
              </w:rPr>
              <w:t>левой</w:t>
            </w:r>
            <w:r>
              <w:rPr>
                <w:spacing w:val="-2"/>
                <w:sz w:val="24"/>
                <w:lang w:val="ru-RU"/>
              </w:rPr>
              <w:t xml:space="preserve"> </w:t>
            </w:r>
            <w:r>
              <w:rPr>
                <w:sz w:val="24"/>
                <w:lang w:val="ru-RU"/>
              </w:rPr>
              <w:t>руки</w:t>
            </w:r>
            <w:r>
              <w:rPr>
                <w:spacing w:val="-1"/>
                <w:sz w:val="24"/>
                <w:lang w:val="ru-RU"/>
              </w:rPr>
              <w:t xml:space="preserve"> </w:t>
            </w:r>
            <w:r>
              <w:rPr>
                <w:sz w:val="24"/>
                <w:lang w:val="en-US"/>
              </w:rPr>
              <w:t>II</w:t>
            </w:r>
            <w:r>
              <w:rPr>
                <w:sz w:val="24"/>
                <w:lang w:val="ru-RU"/>
              </w:rPr>
              <w:t>-</w:t>
            </w:r>
            <w:r>
              <w:rPr>
                <w:sz w:val="24"/>
                <w:lang w:val="en-US"/>
              </w:rPr>
              <w:t>III</w:t>
            </w:r>
            <w:r>
              <w:rPr>
                <w:spacing w:val="-2"/>
                <w:sz w:val="24"/>
                <w:lang w:val="ru-RU"/>
              </w:rPr>
              <w:t xml:space="preserve"> </w:t>
            </w:r>
            <w:r>
              <w:rPr>
                <w:sz w:val="24"/>
                <w:lang w:val="ru-RU"/>
              </w:rPr>
              <w:t>ст,</w:t>
            </w:r>
            <w:r>
              <w:rPr>
                <w:spacing w:val="-2"/>
                <w:sz w:val="24"/>
                <w:lang w:val="ru-RU"/>
              </w:rPr>
              <w:t xml:space="preserve"> </w:t>
            </w:r>
            <w:r>
              <w:rPr>
                <w:sz w:val="24"/>
                <w:lang w:val="ru-RU"/>
              </w:rPr>
              <w:t>4-5%</w:t>
            </w:r>
            <w:r>
              <w:rPr>
                <w:spacing w:val="-1"/>
                <w:sz w:val="24"/>
                <w:lang w:val="ru-RU"/>
              </w:rPr>
              <w:t xml:space="preserve"> </w:t>
            </w:r>
            <w:r>
              <w:rPr>
                <w:spacing w:val="-10"/>
                <w:sz w:val="24"/>
                <w:lang w:val="ru-RU"/>
              </w:rPr>
              <w:t>.</w:t>
            </w:r>
          </w:p>
        </w:tc>
      </w:tr>
      <w:tr w14:paraId="29FBE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666EB574">
            <w:pPr>
              <w:pStyle w:val="17"/>
              <w:spacing w:before="5"/>
              <w:rPr>
                <w:sz w:val="24"/>
                <w:lang w:val="en-US"/>
              </w:rPr>
            </w:pPr>
            <w:r>
              <w:rPr>
                <w:spacing w:val="-5"/>
                <w:sz w:val="24"/>
                <w:lang w:val="en-US"/>
              </w:rPr>
              <w:t>Р2</w:t>
            </w:r>
          </w:p>
        </w:tc>
        <w:tc>
          <w:tcPr>
            <w:tcW w:w="2981" w:type="dxa"/>
          </w:tcPr>
          <w:p w14:paraId="309FBBAD">
            <w:pPr>
              <w:pStyle w:val="17"/>
              <w:spacing w:before="5"/>
              <w:jc w:val="center"/>
              <w:rPr>
                <w:sz w:val="24"/>
                <w:lang w:val="en-US"/>
              </w:rPr>
            </w:pPr>
            <w:r>
              <w:rPr>
                <w:spacing w:val="-2"/>
                <w:sz w:val="24"/>
                <w:lang w:val="en-US"/>
              </w:rPr>
              <w:t>отлично</w:t>
            </w:r>
          </w:p>
        </w:tc>
        <w:tc>
          <w:tcPr>
            <w:tcW w:w="6470" w:type="dxa"/>
          </w:tcPr>
          <w:p w14:paraId="761069F9">
            <w:pPr>
              <w:pStyle w:val="17"/>
              <w:spacing w:before="5"/>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3</w:t>
            </w:r>
          </w:p>
        </w:tc>
      </w:tr>
      <w:tr w14:paraId="50428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trPr>
        <w:tc>
          <w:tcPr>
            <w:tcW w:w="480" w:type="dxa"/>
          </w:tcPr>
          <w:p w14:paraId="5D28BD45">
            <w:pPr>
              <w:pStyle w:val="17"/>
              <w:spacing w:line="266" w:lineRule="exact"/>
              <w:rPr>
                <w:sz w:val="24"/>
                <w:lang w:val="en-US"/>
              </w:rPr>
            </w:pPr>
            <w:r>
              <w:rPr>
                <w:spacing w:val="-5"/>
                <w:sz w:val="24"/>
                <w:lang w:val="en-US"/>
              </w:rPr>
              <w:t>Р1</w:t>
            </w:r>
          </w:p>
        </w:tc>
        <w:tc>
          <w:tcPr>
            <w:tcW w:w="2981" w:type="dxa"/>
          </w:tcPr>
          <w:p w14:paraId="6EEDE184">
            <w:pPr>
              <w:pStyle w:val="17"/>
              <w:spacing w:line="266" w:lineRule="exact"/>
              <w:rPr>
                <w:sz w:val="24"/>
                <w:lang w:val="en-US"/>
              </w:rPr>
            </w:pPr>
            <w:r>
              <w:rPr>
                <w:spacing w:val="-2"/>
                <w:sz w:val="24"/>
                <w:lang w:val="en-US"/>
              </w:rPr>
              <w:t>хорошо/удовлетворительно</w:t>
            </w:r>
          </w:p>
        </w:tc>
        <w:tc>
          <w:tcPr>
            <w:tcW w:w="6470" w:type="dxa"/>
          </w:tcPr>
          <w:p w14:paraId="1A665A02">
            <w:pPr>
              <w:pStyle w:val="17"/>
              <w:spacing w:before="16"/>
              <w:ind w:right="484"/>
              <w:rPr>
                <w:sz w:val="24"/>
                <w:lang w:val="ru-RU"/>
              </w:rPr>
            </w:pPr>
            <w:r>
              <w:rPr>
                <w:sz w:val="24"/>
                <w:lang w:val="ru-RU"/>
              </w:rPr>
              <w:t>Указываются</w:t>
            </w:r>
            <w:r>
              <w:rPr>
                <w:spacing w:val="-7"/>
                <w:sz w:val="24"/>
                <w:lang w:val="ru-RU"/>
              </w:rPr>
              <w:t xml:space="preserve"> </w:t>
            </w:r>
            <w:r>
              <w:rPr>
                <w:sz w:val="24"/>
                <w:lang w:val="ru-RU"/>
              </w:rPr>
              <w:t>дескрипторы</w:t>
            </w:r>
            <w:r>
              <w:rPr>
                <w:spacing w:val="-7"/>
                <w:sz w:val="24"/>
                <w:lang w:val="ru-RU"/>
              </w:rPr>
              <w:t xml:space="preserve"> </w:t>
            </w:r>
            <w:r>
              <w:rPr>
                <w:sz w:val="24"/>
                <w:lang w:val="ru-RU"/>
              </w:rPr>
              <w:t>неполного</w:t>
            </w:r>
            <w:r>
              <w:rPr>
                <w:spacing w:val="-9"/>
                <w:sz w:val="24"/>
                <w:lang w:val="ru-RU"/>
              </w:rPr>
              <w:t xml:space="preserve"> </w:t>
            </w:r>
            <w:r>
              <w:rPr>
                <w:sz w:val="24"/>
                <w:lang w:val="ru-RU"/>
              </w:rPr>
              <w:t>ответа</w:t>
            </w:r>
            <w:r>
              <w:rPr>
                <w:spacing w:val="-8"/>
                <w:sz w:val="24"/>
                <w:lang w:val="ru-RU"/>
              </w:rPr>
              <w:t xml:space="preserve"> </w:t>
            </w:r>
            <w:r>
              <w:rPr>
                <w:sz w:val="24"/>
                <w:lang w:val="ru-RU"/>
              </w:rPr>
              <w:t>на</w:t>
            </w:r>
            <w:r>
              <w:rPr>
                <w:spacing w:val="-9"/>
                <w:sz w:val="24"/>
                <w:lang w:val="ru-RU"/>
              </w:rPr>
              <w:t xml:space="preserve"> </w:t>
            </w:r>
            <w:r>
              <w:rPr>
                <w:sz w:val="24"/>
                <w:lang w:val="ru-RU"/>
              </w:rPr>
              <w:t>вопрос Для оценки «хорошо» 4</w:t>
            </w:r>
          </w:p>
          <w:p w14:paraId="18FE7BE4">
            <w:pPr>
              <w:pStyle w:val="17"/>
              <w:spacing w:line="266" w:lineRule="exact"/>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5"/>
                <w:sz w:val="24"/>
                <w:lang w:val="en-US"/>
              </w:rPr>
              <w:t>1,5</w:t>
            </w:r>
          </w:p>
        </w:tc>
      </w:tr>
      <w:tr w14:paraId="07E83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2C1A44A8">
            <w:pPr>
              <w:pStyle w:val="17"/>
              <w:spacing w:before="21" w:line="266" w:lineRule="exact"/>
              <w:rPr>
                <w:sz w:val="24"/>
                <w:lang w:val="en-US"/>
              </w:rPr>
            </w:pPr>
            <w:r>
              <w:rPr>
                <w:spacing w:val="-5"/>
                <w:sz w:val="24"/>
                <w:lang w:val="en-US"/>
              </w:rPr>
              <w:t>Р0</w:t>
            </w:r>
          </w:p>
        </w:tc>
        <w:tc>
          <w:tcPr>
            <w:tcW w:w="2981" w:type="dxa"/>
          </w:tcPr>
          <w:p w14:paraId="6673734C">
            <w:pPr>
              <w:pStyle w:val="17"/>
              <w:spacing w:before="21" w:line="266" w:lineRule="exact"/>
              <w:ind w:left="384"/>
              <w:rPr>
                <w:sz w:val="24"/>
                <w:lang w:val="en-US"/>
              </w:rPr>
            </w:pPr>
            <w:r>
              <w:rPr>
                <w:spacing w:val="-2"/>
                <w:sz w:val="24"/>
                <w:lang w:val="en-US"/>
              </w:rPr>
              <w:t>неудовлетворительно</w:t>
            </w:r>
          </w:p>
        </w:tc>
        <w:tc>
          <w:tcPr>
            <w:tcW w:w="6470" w:type="dxa"/>
          </w:tcPr>
          <w:p w14:paraId="0F5E650E">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2</w:t>
            </w:r>
          </w:p>
        </w:tc>
      </w:tr>
      <w:tr w14:paraId="1BE5B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20B8F989">
            <w:pPr>
              <w:pStyle w:val="17"/>
              <w:ind w:left="0"/>
              <w:rPr>
                <w:lang w:val="ru-RU"/>
              </w:rPr>
            </w:pPr>
          </w:p>
        </w:tc>
        <w:tc>
          <w:tcPr>
            <w:tcW w:w="2981" w:type="dxa"/>
          </w:tcPr>
          <w:p w14:paraId="04D1E946">
            <w:pPr>
              <w:pStyle w:val="17"/>
              <w:ind w:left="0"/>
              <w:rPr>
                <w:lang w:val="ru-RU"/>
              </w:rPr>
            </w:pPr>
          </w:p>
        </w:tc>
        <w:tc>
          <w:tcPr>
            <w:tcW w:w="6470" w:type="dxa"/>
          </w:tcPr>
          <w:p w14:paraId="79FAD108">
            <w:pPr>
              <w:pStyle w:val="17"/>
              <w:ind w:left="0"/>
              <w:rPr>
                <w:lang w:val="ru-RU"/>
              </w:rPr>
            </w:pPr>
          </w:p>
        </w:tc>
      </w:tr>
      <w:tr w14:paraId="7F063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5D11273B">
            <w:pPr>
              <w:pStyle w:val="17"/>
              <w:spacing w:before="21" w:line="266" w:lineRule="exact"/>
              <w:rPr>
                <w:sz w:val="24"/>
                <w:lang w:val="en-US"/>
              </w:rPr>
            </w:pPr>
            <w:r>
              <w:rPr>
                <w:spacing w:val="-10"/>
                <w:sz w:val="24"/>
                <w:lang w:val="en-US"/>
              </w:rPr>
              <w:t>В</w:t>
            </w:r>
          </w:p>
        </w:tc>
        <w:tc>
          <w:tcPr>
            <w:tcW w:w="2981" w:type="dxa"/>
          </w:tcPr>
          <w:p w14:paraId="381B10D5">
            <w:pPr>
              <w:pStyle w:val="17"/>
              <w:spacing w:before="21" w:line="266" w:lineRule="exact"/>
              <w:jc w:val="center"/>
              <w:rPr>
                <w:sz w:val="24"/>
                <w:lang w:val="en-US"/>
              </w:rPr>
            </w:pPr>
            <w:r>
              <w:rPr>
                <w:spacing w:val="-10"/>
                <w:sz w:val="24"/>
                <w:lang w:val="en-US"/>
              </w:rPr>
              <w:t>4</w:t>
            </w:r>
          </w:p>
        </w:tc>
        <w:tc>
          <w:tcPr>
            <w:tcW w:w="6470" w:type="dxa"/>
          </w:tcPr>
          <w:p w14:paraId="71BCFDB7">
            <w:pPr>
              <w:pStyle w:val="17"/>
              <w:spacing w:before="21" w:line="266" w:lineRule="exact"/>
              <w:rPr>
                <w:sz w:val="24"/>
                <w:lang w:val="ru-RU"/>
              </w:rPr>
            </w:pPr>
            <w:r>
              <w:rPr>
                <w:sz w:val="24"/>
                <w:lang w:val="ru-RU"/>
              </w:rPr>
              <w:t>Согласно</w:t>
            </w:r>
            <w:r>
              <w:rPr>
                <w:spacing w:val="-3"/>
                <w:sz w:val="24"/>
                <w:lang w:val="ru-RU"/>
              </w:rPr>
              <w:t xml:space="preserve"> </w:t>
            </w:r>
            <w:r>
              <w:rPr>
                <w:sz w:val="24"/>
                <w:lang w:val="ru-RU"/>
              </w:rPr>
              <w:t>какому</w:t>
            </w:r>
            <w:r>
              <w:rPr>
                <w:spacing w:val="-3"/>
                <w:sz w:val="24"/>
                <w:lang w:val="ru-RU"/>
              </w:rPr>
              <w:t xml:space="preserve"> </w:t>
            </w:r>
            <w:r>
              <w:rPr>
                <w:sz w:val="24"/>
                <w:lang w:val="ru-RU"/>
              </w:rPr>
              <w:t>алгоритму</w:t>
            </w:r>
            <w:r>
              <w:rPr>
                <w:spacing w:val="-2"/>
                <w:sz w:val="24"/>
                <w:lang w:val="ru-RU"/>
              </w:rPr>
              <w:t xml:space="preserve"> </w:t>
            </w:r>
            <w:r>
              <w:rPr>
                <w:sz w:val="24"/>
                <w:lang w:val="ru-RU"/>
              </w:rPr>
              <w:t>будете</w:t>
            </w:r>
            <w:r>
              <w:rPr>
                <w:spacing w:val="-2"/>
                <w:sz w:val="24"/>
                <w:lang w:val="ru-RU"/>
              </w:rPr>
              <w:t xml:space="preserve"> </w:t>
            </w:r>
            <w:r>
              <w:rPr>
                <w:sz w:val="24"/>
                <w:lang w:val="ru-RU"/>
              </w:rPr>
              <w:t>оказывать</w:t>
            </w:r>
            <w:r>
              <w:rPr>
                <w:spacing w:val="-2"/>
                <w:sz w:val="24"/>
                <w:lang w:val="ru-RU"/>
              </w:rPr>
              <w:t xml:space="preserve"> помощь?</w:t>
            </w:r>
          </w:p>
        </w:tc>
      </w:tr>
      <w:tr w14:paraId="0F22E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1" w:hRule="atLeast"/>
        </w:trPr>
        <w:tc>
          <w:tcPr>
            <w:tcW w:w="480" w:type="dxa"/>
          </w:tcPr>
          <w:p w14:paraId="7E51FF18">
            <w:pPr>
              <w:pStyle w:val="17"/>
              <w:spacing w:line="266" w:lineRule="exact"/>
              <w:rPr>
                <w:sz w:val="24"/>
                <w:lang w:val="en-US"/>
              </w:rPr>
            </w:pPr>
            <w:r>
              <w:rPr>
                <w:spacing w:val="-10"/>
                <w:sz w:val="24"/>
                <w:lang w:val="en-US"/>
              </w:rPr>
              <w:t>Э</w:t>
            </w:r>
          </w:p>
        </w:tc>
        <w:tc>
          <w:tcPr>
            <w:tcW w:w="2981" w:type="dxa"/>
          </w:tcPr>
          <w:p w14:paraId="4F1B28A0">
            <w:pPr>
              <w:pStyle w:val="17"/>
              <w:ind w:left="0"/>
              <w:rPr>
                <w:sz w:val="24"/>
                <w:lang w:val="en-US"/>
              </w:rPr>
            </w:pPr>
          </w:p>
        </w:tc>
        <w:tc>
          <w:tcPr>
            <w:tcW w:w="6470" w:type="dxa"/>
          </w:tcPr>
          <w:p w14:paraId="753E9B45">
            <w:pPr>
              <w:pStyle w:val="17"/>
              <w:numPr>
                <w:ilvl w:val="0"/>
                <w:numId w:val="176"/>
              </w:numPr>
              <w:tabs>
                <w:tab w:val="left" w:pos="230"/>
              </w:tabs>
              <w:spacing w:before="4"/>
              <w:ind w:left="230"/>
              <w:rPr>
                <w:sz w:val="24"/>
                <w:lang w:val="en-US"/>
              </w:rPr>
            </w:pPr>
            <w:r>
              <w:rPr>
                <w:sz w:val="24"/>
                <w:lang w:val="en-US"/>
              </w:rPr>
              <w:t>С-А-</w:t>
            </w:r>
            <w:r>
              <w:rPr>
                <w:spacing w:val="-10"/>
                <w:sz w:val="24"/>
                <w:lang w:val="en-US"/>
              </w:rPr>
              <w:t>В</w:t>
            </w:r>
          </w:p>
          <w:p w14:paraId="059DD6BA">
            <w:pPr>
              <w:pStyle w:val="17"/>
              <w:numPr>
                <w:ilvl w:val="0"/>
                <w:numId w:val="176"/>
              </w:numPr>
              <w:tabs>
                <w:tab w:val="left" w:pos="249"/>
              </w:tabs>
              <w:ind w:left="249" w:hanging="240"/>
              <w:rPr>
                <w:sz w:val="24"/>
                <w:lang w:val="en-US"/>
              </w:rPr>
            </w:pPr>
            <w:r>
              <w:rPr>
                <w:sz w:val="24"/>
                <w:lang w:val="en-US"/>
              </w:rPr>
              <w:t>A-B-</w:t>
            </w:r>
            <w:r>
              <w:rPr>
                <w:spacing w:val="-10"/>
                <w:sz w:val="24"/>
                <w:lang w:val="en-US"/>
              </w:rPr>
              <w:t>C</w:t>
            </w:r>
          </w:p>
          <w:p w14:paraId="75F1CE4D">
            <w:pPr>
              <w:pStyle w:val="17"/>
              <w:numPr>
                <w:ilvl w:val="0"/>
                <w:numId w:val="176"/>
              </w:numPr>
              <w:tabs>
                <w:tab w:val="left" w:pos="249"/>
              </w:tabs>
              <w:ind w:left="249" w:hanging="240"/>
              <w:rPr>
                <w:sz w:val="24"/>
                <w:lang w:val="en-US"/>
              </w:rPr>
            </w:pPr>
            <w:r>
              <w:rPr>
                <w:spacing w:val="-2"/>
                <w:sz w:val="24"/>
                <w:lang w:val="en-US"/>
              </w:rPr>
              <w:t>С-D-A-</w:t>
            </w:r>
            <w:r>
              <w:rPr>
                <w:spacing w:val="-10"/>
                <w:sz w:val="24"/>
                <w:lang w:val="en-US"/>
              </w:rPr>
              <w:t>B</w:t>
            </w:r>
          </w:p>
          <w:p w14:paraId="7AA53562">
            <w:pPr>
              <w:pStyle w:val="17"/>
              <w:numPr>
                <w:ilvl w:val="0"/>
                <w:numId w:val="176"/>
              </w:numPr>
              <w:tabs>
                <w:tab w:val="left" w:pos="249"/>
              </w:tabs>
              <w:ind w:left="249" w:hanging="240"/>
              <w:rPr>
                <w:sz w:val="24"/>
                <w:lang w:val="en-US"/>
              </w:rPr>
            </w:pPr>
            <w:r>
              <w:rPr>
                <w:sz w:val="24"/>
                <w:lang w:val="en-US"/>
              </w:rPr>
              <w:t>A-B-C-</w:t>
            </w:r>
            <w:r>
              <w:rPr>
                <w:spacing w:val="-10"/>
                <w:sz w:val="24"/>
                <w:lang w:val="en-US"/>
              </w:rPr>
              <w:t>D</w:t>
            </w:r>
          </w:p>
        </w:tc>
      </w:tr>
      <w:tr w14:paraId="06612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52A36046">
            <w:pPr>
              <w:pStyle w:val="17"/>
              <w:spacing w:before="21" w:line="266" w:lineRule="exact"/>
              <w:rPr>
                <w:sz w:val="24"/>
                <w:lang w:val="en-US"/>
              </w:rPr>
            </w:pPr>
            <w:r>
              <w:rPr>
                <w:spacing w:val="-5"/>
                <w:sz w:val="24"/>
                <w:lang w:val="en-US"/>
              </w:rPr>
              <w:t>Р2</w:t>
            </w:r>
          </w:p>
        </w:tc>
        <w:tc>
          <w:tcPr>
            <w:tcW w:w="2981" w:type="dxa"/>
          </w:tcPr>
          <w:p w14:paraId="39FC31EA">
            <w:pPr>
              <w:pStyle w:val="17"/>
              <w:spacing w:before="21" w:line="266" w:lineRule="exact"/>
              <w:jc w:val="center"/>
              <w:rPr>
                <w:sz w:val="24"/>
                <w:lang w:val="en-US"/>
              </w:rPr>
            </w:pPr>
            <w:r>
              <w:rPr>
                <w:spacing w:val="-2"/>
                <w:sz w:val="24"/>
                <w:lang w:val="en-US"/>
              </w:rPr>
              <w:t>отлично</w:t>
            </w:r>
          </w:p>
        </w:tc>
        <w:tc>
          <w:tcPr>
            <w:tcW w:w="6470" w:type="dxa"/>
          </w:tcPr>
          <w:p w14:paraId="77523A47">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3</w:t>
            </w:r>
          </w:p>
        </w:tc>
      </w:tr>
      <w:tr w14:paraId="7B691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480" w:type="dxa"/>
          </w:tcPr>
          <w:p w14:paraId="509227F7">
            <w:pPr>
              <w:pStyle w:val="17"/>
              <w:spacing w:line="266" w:lineRule="exact"/>
              <w:rPr>
                <w:sz w:val="24"/>
                <w:lang w:val="en-US"/>
              </w:rPr>
            </w:pPr>
            <w:r>
              <w:rPr>
                <w:spacing w:val="-5"/>
                <w:sz w:val="24"/>
                <w:lang w:val="en-US"/>
              </w:rPr>
              <w:t>Р1</w:t>
            </w:r>
          </w:p>
        </w:tc>
        <w:tc>
          <w:tcPr>
            <w:tcW w:w="2981" w:type="dxa"/>
          </w:tcPr>
          <w:p w14:paraId="716626B3">
            <w:pPr>
              <w:pStyle w:val="17"/>
              <w:spacing w:line="266" w:lineRule="exact"/>
              <w:rPr>
                <w:sz w:val="24"/>
                <w:lang w:val="en-US"/>
              </w:rPr>
            </w:pPr>
            <w:r>
              <w:rPr>
                <w:spacing w:val="-2"/>
                <w:sz w:val="24"/>
                <w:lang w:val="en-US"/>
              </w:rPr>
              <w:t>хорошо/удовлетворительно</w:t>
            </w:r>
          </w:p>
        </w:tc>
        <w:tc>
          <w:tcPr>
            <w:tcW w:w="6470" w:type="dxa"/>
          </w:tcPr>
          <w:p w14:paraId="4394089F">
            <w:pPr>
              <w:pStyle w:val="17"/>
              <w:spacing w:before="21"/>
              <w:ind w:right="484"/>
              <w:rPr>
                <w:sz w:val="24"/>
                <w:lang w:val="ru-RU"/>
              </w:rPr>
            </w:pPr>
            <w:r>
              <w:rPr>
                <w:sz w:val="24"/>
                <w:lang w:val="ru-RU"/>
              </w:rPr>
              <w:t>Указываются</w:t>
            </w:r>
            <w:r>
              <w:rPr>
                <w:spacing w:val="-7"/>
                <w:sz w:val="24"/>
                <w:lang w:val="ru-RU"/>
              </w:rPr>
              <w:t xml:space="preserve"> </w:t>
            </w:r>
            <w:r>
              <w:rPr>
                <w:sz w:val="24"/>
                <w:lang w:val="ru-RU"/>
              </w:rPr>
              <w:t>дескрипторы</w:t>
            </w:r>
            <w:r>
              <w:rPr>
                <w:spacing w:val="-7"/>
                <w:sz w:val="24"/>
                <w:lang w:val="ru-RU"/>
              </w:rPr>
              <w:t xml:space="preserve"> </w:t>
            </w:r>
            <w:r>
              <w:rPr>
                <w:sz w:val="24"/>
                <w:lang w:val="ru-RU"/>
              </w:rPr>
              <w:t>неполного</w:t>
            </w:r>
            <w:r>
              <w:rPr>
                <w:spacing w:val="-9"/>
                <w:sz w:val="24"/>
                <w:lang w:val="ru-RU"/>
              </w:rPr>
              <w:t xml:space="preserve"> </w:t>
            </w:r>
            <w:r>
              <w:rPr>
                <w:sz w:val="24"/>
                <w:lang w:val="ru-RU"/>
              </w:rPr>
              <w:t>ответа</w:t>
            </w:r>
            <w:r>
              <w:rPr>
                <w:spacing w:val="-8"/>
                <w:sz w:val="24"/>
                <w:lang w:val="ru-RU"/>
              </w:rPr>
              <w:t xml:space="preserve"> </w:t>
            </w:r>
            <w:r>
              <w:rPr>
                <w:sz w:val="24"/>
                <w:lang w:val="ru-RU"/>
              </w:rPr>
              <w:t>на</w:t>
            </w:r>
            <w:r>
              <w:rPr>
                <w:spacing w:val="-9"/>
                <w:sz w:val="24"/>
                <w:lang w:val="ru-RU"/>
              </w:rPr>
              <w:t xml:space="preserve"> </w:t>
            </w:r>
            <w:r>
              <w:rPr>
                <w:sz w:val="24"/>
                <w:lang w:val="ru-RU"/>
              </w:rPr>
              <w:t>вопрос Для оценки «хорошо» 1</w:t>
            </w:r>
          </w:p>
          <w:p w14:paraId="086031FC">
            <w:pPr>
              <w:pStyle w:val="17"/>
              <w:spacing w:line="266" w:lineRule="exact"/>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5"/>
                <w:sz w:val="24"/>
                <w:lang w:val="en-US"/>
              </w:rPr>
              <w:t>нет</w:t>
            </w:r>
          </w:p>
        </w:tc>
      </w:tr>
      <w:tr w14:paraId="44F80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480" w:type="dxa"/>
          </w:tcPr>
          <w:p w14:paraId="0D429C21">
            <w:pPr>
              <w:pStyle w:val="17"/>
              <w:spacing w:line="266" w:lineRule="exact"/>
              <w:rPr>
                <w:sz w:val="24"/>
                <w:lang w:val="en-US"/>
              </w:rPr>
            </w:pPr>
            <w:r>
              <w:rPr>
                <w:spacing w:val="-5"/>
                <w:sz w:val="24"/>
                <w:lang w:val="en-US"/>
              </w:rPr>
              <w:t>Р0</w:t>
            </w:r>
          </w:p>
        </w:tc>
        <w:tc>
          <w:tcPr>
            <w:tcW w:w="2981" w:type="dxa"/>
          </w:tcPr>
          <w:p w14:paraId="6B180DA8">
            <w:pPr>
              <w:pStyle w:val="17"/>
              <w:spacing w:line="266" w:lineRule="exact"/>
              <w:ind w:left="384"/>
              <w:rPr>
                <w:sz w:val="24"/>
                <w:lang w:val="en-US"/>
              </w:rPr>
            </w:pPr>
            <w:r>
              <w:rPr>
                <w:spacing w:val="-2"/>
                <w:sz w:val="24"/>
                <w:lang w:val="en-US"/>
              </w:rPr>
              <w:t>неудовлетворительно</w:t>
            </w:r>
          </w:p>
        </w:tc>
        <w:tc>
          <w:tcPr>
            <w:tcW w:w="6470" w:type="dxa"/>
          </w:tcPr>
          <w:p w14:paraId="59D8CE6B">
            <w:pPr>
              <w:pStyle w:val="17"/>
              <w:spacing w:before="18"/>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pacing w:val="-2"/>
                <w:sz w:val="24"/>
                <w:lang w:val="ru-RU"/>
              </w:rPr>
              <w:t>вопрос</w:t>
            </w:r>
          </w:p>
          <w:p w14:paraId="708F4674">
            <w:pPr>
              <w:pStyle w:val="17"/>
              <w:spacing w:line="266" w:lineRule="exact"/>
              <w:rPr>
                <w:sz w:val="24"/>
                <w:lang w:val="en-US"/>
              </w:rPr>
            </w:pPr>
            <w:r>
              <w:rPr>
                <w:spacing w:val="-5"/>
                <w:sz w:val="24"/>
                <w:lang w:val="en-US"/>
              </w:rPr>
              <w:t>2,4</w:t>
            </w:r>
          </w:p>
        </w:tc>
      </w:tr>
      <w:tr w14:paraId="6BC4B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1D601708">
            <w:pPr>
              <w:pStyle w:val="17"/>
              <w:ind w:left="0"/>
              <w:rPr>
                <w:lang w:val="en-US"/>
              </w:rPr>
            </w:pPr>
          </w:p>
        </w:tc>
        <w:tc>
          <w:tcPr>
            <w:tcW w:w="2981" w:type="dxa"/>
          </w:tcPr>
          <w:p w14:paraId="163890DB">
            <w:pPr>
              <w:pStyle w:val="17"/>
              <w:ind w:left="0"/>
              <w:rPr>
                <w:lang w:val="en-US"/>
              </w:rPr>
            </w:pPr>
          </w:p>
        </w:tc>
        <w:tc>
          <w:tcPr>
            <w:tcW w:w="6470" w:type="dxa"/>
          </w:tcPr>
          <w:p w14:paraId="3D3D12ED">
            <w:pPr>
              <w:pStyle w:val="17"/>
              <w:ind w:left="0"/>
              <w:rPr>
                <w:lang w:val="en-US"/>
              </w:rPr>
            </w:pPr>
          </w:p>
        </w:tc>
      </w:tr>
      <w:tr w14:paraId="6E757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407C0BE2">
            <w:pPr>
              <w:pStyle w:val="17"/>
              <w:spacing w:before="21" w:line="266" w:lineRule="exact"/>
              <w:rPr>
                <w:sz w:val="24"/>
                <w:lang w:val="en-US"/>
              </w:rPr>
            </w:pPr>
            <w:r>
              <w:rPr>
                <w:spacing w:val="-10"/>
                <w:sz w:val="24"/>
                <w:lang w:val="en-US"/>
              </w:rPr>
              <w:t>В</w:t>
            </w:r>
          </w:p>
        </w:tc>
        <w:tc>
          <w:tcPr>
            <w:tcW w:w="2981" w:type="dxa"/>
          </w:tcPr>
          <w:p w14:paraId="589C4984">
            <w:pPr>
              <w:pStyle w:val="17"/>
              <w:spacing w:before="21" w:line="266" w:lineRule="exact"/>
              <w:jc w:val="center"/>
              <w:rPr>
                <w:sz w:val="24"/>
                <w:lang w:val="en-US"/>
              </w:rPr>
            </w:pPr>
            <w:r>
              <w:rPr>
                <w:spacing w:val="-10"/>
                <w:sz w:val="24"/>
                <w:lang w:val="en-US"/>
              </w:rPr>
              <w:t>5</w:t>
            </w:r>
          </w:p>
        </w:tc>
        <w:tc>
          <w:tcPr>
            <w:tcW w:w="6470" w:type="dxa"/>
          </w:tcPr>
          <w:p w14:paraId="2A9F8EDF">
            <w:pPr>
              <w:pStyle w:val="17"/>
              <w:spacing w:before="21" w:line="266" w:lineRule="exact"/>
              <w:rPr>
                <w:sz w:val="24"/>
                <w:lang w:val="ru-RU"/>
              </w:rPr>
            </w:pPr>
            <w:r>
              <w:rPr>
                <w:sz w:val="24"/>
                <w:lang w:val="ru-RU"/>
              </w:rPr>
              <w:t>Как</w:t>
            </w:r>
            <w:r>
              <w:rPr>
                <w:spacing w:val="-4"/>
                <w:sz w:val="24"/>
                <w:lang w:val="ru-RU"/>
              </w:rPr>
              <w:t xml:space="preserve"> </w:t>
            </w:r>
            <w:r>
              <w:rPr>
                <w:sz w:val="24"/>
                <w:lang w:val="ru-RU"/>
              </w:rPr>
              <w:t>долго</w:t>
            </w:r>
            <w:r>
              <w:rPr>
                <w:spacing w:val="-4"/>
                <w:sz w:val="24"/>
                <w:lang w:val="ru-RU"/>
              </w:rPr>
              <w:t xml:space="preserve"> </w:t>
            </w:r>
            <w:r>
              <w:rPr>
                <w:sz w:val="24"/>
                <w:lang w:val="ru-RU"/>
              </w:rPr>
              <w:t>будете</w:t>
            </w:r>
            <w:r>
              <w:rPr>
                <w:spacing w:val="-3"/>
                <w:sz w:val="24"/>
                <w:lang w:val="ru-RU"/>
              </w:rPr>
              <w:t xml:space="preserve"> </w:t>
            </w:r>
            <w:r>
              <w:rPr>
                <w:sz w:val="24"/>
                <w:lang w:val="ru-RU"/>
              </w:rPr>
              <w:t>оказывать</w:t>
            </w:r>
            <w:r>
              <w:rPr>
                <w:spacing w:val="-3"/>
                <w:sz w:val="24"/>
                <w:lang w:val="ru-RU"/>
              </w:rPr>
              <w:t xml:space="preserve"> </w:t>
            </w:r>
            <w:r>
              <w:rPr>
                <w:spacing w:val="-2"/>
                <w:sz w:val="24"/>
                <w:lang w:val="ru-RU"/>
              </w:rPr>
              <w:t>помощь?</w:t>
            </w:r>
          </w:p>
        </w:tc>
      </w:tr>
      <w:tr w14:paraId="789B4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1" w:hRule="atLeast"/>
        </w:trPr>
        <w:tc>
          <w:tcPr>
            <w:tcW w:w="480" w:type="dxa"/>
          </w:tcPr>
          <w:p w14:paraId="395071DF">
            <w:pPr>
              <w:pStyle w:val="17"/>
              <w:spacing w:line="266" w:lineRule="exact"/>
              <w:rPr>
                <w:sz w:val="24"/>
                <w:lang w:val="en-US"/>
              </w:rPr>
            </w:pPr>
            <w:r>
              <w:rPr>
                <w:spacing w:val="-10"/>
                <w:sz w:val="24"/>
                <w:lang w:val="en-US"/>
              </w:rPr>
              <w:t>Э</w:t>
            </w:r>
          </w:p>
        </w:tc>
        <w:tc>
          <w:tcPr>
            <w:tcW w:w="2981" w:type="dxa"/>
          </w:tcPr>
          <w:p w14:paraId="7B28F569">
            <w:pPr>
              <w:pStyle w:val="17"/>
              <w:ind w:left="0"/>
              <w:rPr>
                <w:sz w:val="24"/>
                <w:lang w:val="en-US"/>
              </w:rPr>
            </w:pPr>
          </w:p>
        </w:tc>
        <w:tc>
          <w:tcPr>
            <w:tcW w:w="6470" w:type="dxa"/>
          </w:tcPr>
          <w:p w14:paraId="53B539D6">
            <w:pPr>
              <w:pStyle w:val="17"/>
              <w:numPr>
                <w:ilvl w:val="0"/>
                <w:numId w:val="177"/>
              </w:numPr>
              <w:tabs>
                <w:tab w:val="left" w:pos="230"/>
              </w:tabs>
              <w:spacing w:before="18"/>
              <w:ind w:left="230"/>
              <w:rPr>
                <w:sz w:val="24"/>
                <w:lang w:val="en-US"/>
              </w:rPr>
            </w:pPr>
            <w:r>
              <w:rPr>
                <w:sz w:val="24"/>
                <w:lang w:val="en-US"/>
              </w:rPr>
              <w:t xml:space="preserve">30 </w:t>
            </w:r>
            <w:r>
              <w:rPr>
                <w:spacing w:val="-2"/>
                <w:sz w:val="24"/>
                <w:lang w:val="en-US"/>
              </w:rPr>
              <w:t>минут</w:t>
            </w:r>
          </w:p>
          <w:p w14:paraId="3F245098">
            <w:pPr>
              <w:pStyle w:val="17"/>
              <w:numPr>
                <w:ilvl w:val="0"/>
                <w:numId w:val="177"/>
              </w:numPr>
              <w:tabs>
                <w:tab w:val="left" w:pos="273"/>
              </w:tabs>
              <w:ind w:left="273" w:hanging="264"/>
              <w:rPr>
                <w:sz w:val="24"/>
                <w:lang w:val="en-US"/>
              </w:rPr>
            </w:pPr>
            <w:r>
              <w:rPr>
                <w:sz w:val="24"/>
                <w:lang w:val="en-US"/>
              </w:rPr>
              <w:t xml:space="preserve">10 </w:t>
            </w:r>
            <w:r>
              <w:rPr>
                <w:spacing w:val="-2"/>
                <w:sz w:val="24"/>
                <w:lang w:val="en-US"/>
              </w:rPr>
              <w:t>минут</w:t>
            </w:r>
          </w:p>
          <w:p w14:paraId="5094102C">
            <w:pPr>
              <w:pStyle w:val="17"/>
              <w:numPr>
                <w:ilvl w:val="0"/>
                <w:numId w:val="177"/>
              </w:numPr>
              <w:tabs>
                <w:tab w:val="left" w:pos="244"/>
              </w:tabs>
              <w:ind w:left="244" w:hanging="235"/>
              <w:rPr>
                <w:sz w:val="24"/>
                <w:lang w:val="en-US"/>
              </w:rPr>
            </w:pPr>
            <w:r>
              <w:rPr>
                <w:sz w:val="24"/>
                <w:lang w:val="en-US"/>
              </w:rPr>
              <w:t>До</w:t>
            </w:r>
            <w:r>
              <w:rPr>
                <w:spacing w:val="-4"/>
                <w:sz w:val="24"/>
                <w:lang w:val="en-US"/>
              </w:rPr>
              <w:t xml:space="preserve"> </w:t>
            </w:r>
            <w:r>
              <w:rPr>
                <w:sz w:val="24"/>
                <w:lang w:val="en-US"/>
              </w:rPr>
              <w:t>приезда</w:t>
            </w:r>
            <w:r>
              <w:rPr>
                <w:spacing w:val="-3"/>
                <w:sz w:val="24"/>
                <w:lang w:val="en-US"/>
              </w:rPr>
              <w:t xml:space="preserve"> </w:t>
            </w:r>
            <w:r>
              <w:rPr>
                <w:sz w:val="24"/>
                <w:lang w:val="en-US"/>
              </w:rPr>
              <w:t>бригады</w:t>
            </w:r>
            <w:r>
              <w:rPr>
                <w:spacing w:val="-3"/>
                <w:sz w:val="24"/>
                <w:lang w:val="en-US"/>
              </w:rPr>
              <w:t xml:space="preserve"> </w:t>
            </w:r>
            <w:r>
              <w:rPr>
                <w:spacing w:val="-5"/>
                <w:sz w:val="24"/>
                <w:lang w:val="en-US"/>
              </w:rPr>
              <w:t>СМП</w:t>
            </w:r>
          </w:p>
          <w:p w14:paraId="1FDDC15D">
            <w:pPr>
              <w:pStyle w:val="17"/>
              <w:numPr>
                <w:ilvl w:val="0"/>
                <w:numId w:val="177"/>
              </w:numPr>
              <w:tabs>
                <w:tab w:val="left" w:pos="249"/>
              </w:tabs>
              <w:spacing w:line="266" w:lineRule="exact"/>
              <w:ind w:left="249" w:hanging="240"/>
              <w:rPr>
                <w:sz w:val="24"/>
                <w:lang w:val="ru-RU"/>
              </w:rPr>
            </w:pPr>
            <w:r>
              <w:rPr>
                <w:sz w:val="24"/>
                <w:lang w:val="ru-RU"/>
              </w:rPr>
              <w:t>До</w:t>
            </w:r>
            <w:r>
              <w:rPr>
                <w:spacing w:val="-6"/>
                <w:sz w:val="24"/>
                <w:lang w:val="ru-RU"/>
              </w:rPr>
              <w:t xml:space="preserve"> </w:t>
            </w:r>
            <w:r>
              <w:rPr>
                <w:sz w:val="24"/>
                <w:lang w:val="ru-RU"/>
              </w:rPr>
              <w:t>восстановления</w:t>
            </w:r>
            <w:r>
              <w:rPr>
                <w:spacing w:val="-3"/>
                <w:sz w:val="24"/>
                <w:lang w:val="ru-RU"/>
              </w:rPr>
              <w:t xml:space="preserve"> </w:t>
            </w:r>
            <w:r>
              <w:rPr>
                <w:sz w:val="24"/>
                <w:lang w:val="ru-RU"/>
              </w:rPr>
              <w:t>сердцебиения,</w:t>
            </w:r>
            <w:r>
              <w:rPr>
                <w:spacing w:val="-5"/>
                <w:sz w:val="24"/>
                <w:lang w:val="ru-RU"/>
              </w:rPr>
              <w:t xml:space="preserve"> </w:t>
            </w:r>
            <w:r>
              <w:rPr>
                <w:sz w:val="24"/>
                <w:lang w:val="ru-RU"/>
              </w:rPr>
              <w:t>дыхания</w:t>
            </w:r>
            <w:r>
              <w:rPr>
                <w:spacing w:val="-5"/>
                <w:sz w:val="24"/>
                <w:lang w:val="ru-RU"/>
              </w:rPr>
              <w:t xml:space="preserve"> </w:t>
            </w:r>
            <w:r>
              <w:rPr>
                <w:sz w:val="24"/>
                <w:lang w:val="ru-RU"/>
              </w:rPr>
              <w:t>и</w:t>
            </w:r>
            <w:r>
              <w:rPr>
                <w:spacing w:val="-5"/>
                <w:sz w:val="24"/>
                <w:lang w:val="ru-RU"/>
              </w:rPr>
              <w:t xml:space="preserve"> </w:t>
            </w:r>
            <w:r>
              <w:rPr>
                <w:spacing w:val="-2"/>
                <w:sz w:val="24"/>
                <w:lang w:val="ru-RU"/>
              </w:rPr>
              <w:t>сознания</w:t>
            </w:r>
          </w:p>
        </w:tc>
      </w:tr>
      <w:tr w14:paraId="327FE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1A352520">
            <w:pPr>
              <w:pStyle w:val="17"/>
              <w:spacing w:before="21" w:line="266" w:lineRule="exact"/>
              <w:rPr>
                <w:sz w:val="24"/>
                <w:lang w:val="en-US"/>
              </w:rPr>
            </w:pPr>
            <w:r>
              <w:rPr>
                <w:spacing w:val="-5"/>
                <w:sz w:val="24"/>
                <w:lang w:val="en-US"/>
              </w:rPr>
              <w:t>Р2</w:t>
            </w:r>
          </w:p>
        </w:tc>
        <w:tc>
          <w:tcPr>
            <w:tcW w:w="2981" w:type="dxa"/>
          </w:tcPr>
          <w:p w14:paraId="381D3EC4">
            <w:pPr>
              <w:pStyle w:val="17"/>
              <w:spacing w:before="21" w:line="266" w:lineRule="exact"/>
              <w:jc w:val="center"/>
              <w:rPr>
                <w:sz w:val="24"/>
                <w:lang w:val="en-US"/>
              </w:rPr>
            </w:pPr>
            <w:r>
              <w:rPr>
                <w:spacing w:val="-2"/>
                <w:sz w:val="24"/>
                <w:lang w:val="en-US"/>
              </w:rPr>
              <w:t>отлично</w:t>
            </w:r>
          </w:p>
        </w:tc>
        <w:tc>
          <w:tcPr>
            <w:tcW w:w="6470" w:type="dxa"/>
          </w:tcPr>
          <w:p w14:paraId="2EEA1EBE">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полного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2"/>
                <w:sz w:val="24"/>
                <w:lang w:val="ru-RU"/>
              </w:rPr>
              <w:t>1,3,4</w:t>
            </w:r>
          </w:p>
        </w:tc>
      </w:tr>
      <w:tr w14:paraId="6BA44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480" w:type="dxa"/>
          </w:tcPr>
          <w:p w14:paraId="63928795">
            <w:pPr>
              <w:pStyle w:val="17"/>
              <w:spacing w:line="266" w:lineRule="exact"/>
              <w:rPr>
                <w:sz w:val="24"/>
                <w:lang w:val="en-US"/>
              </w:rPr>
            </w:pPr>
            <w:r>
              <w:rPr>
                <w:spacing w:val="-5"/>
                <w:sz w:val="24"/>
                <w:lang w:val="en-US"/>
              </w:rPr>
              <w:t>Р1</w:t>
            </w:r>
          </w:p>
        </w:tc>
        <w:tc>
          <w:tcPr>
            <w:tcW w:w="2981" w:type="dxa"/>
          </w:tcPr>
          <w:p w14:paraId="0D62CCA6">
            <w:pPr>
              <w:pStyle w:val="17"/>
              <w:spacing w:line="266" w:lineRule="exact"/>
              <w:rPr>
                <w:sz w:val="24"/>
                <w:lang w:val="en-US"/>
              </w:rPr>
            </w:pPr>
            <w:r>
              <w:rPr>
                <w:spacing w:val="-2"/>
                <w:sz w:val="24"/>
                <w:lang w:val="en-US"/>
              </w:rPr>
              <w:t>хорошо/удовлетворительно</w:t>
            </w:r>
          </w:p>
        </w:tc>
        <w:tc>
          <w:tcPr>
            <w:tcW w:w="6470" w:type="dxa"/>
          </w:tcPr>
          <w:p w14:paraId="655F2812">
            <w:pPr>
              <w:pStyle w:val="17"/>
              <w:spacing w:before="21"/>
              <w:rPr>
                <w:sz w:val="24"/>
                <w:lang w:val="ru-RU"/>
              </w:rPr>
            </w:pPr>
            <w:r>
              <w:rPr>
                <w:sz w:val="24"/>
                <w:lang w:val="ru-RU"/>
              </w:rPr>
              <w:t>Указываются</w:t>
            </w:r>
            <w:r>
              <w:rPr>
                <w:spacing w:val="-6"/>
                <w:sz w:val="24"/>
                <w:lang w:val="ru-RU"/>
              </w:rPr>
              <w:t xml:space="preserve"> </w:t>
            </w:r>
            <w:r>
              <w:rPr>
                <w:sz w:val="24"/>
                <w:lang w:val="ru-RU"/>
              </w:rPr>
              <w:t>дескрипторы</w:t>
            </w:r>
            <w:r>
              <w:rPr>
                <w:spacing w:val="-6"/>
                <w:sz w:val="24"/>
                <w:lang w:val="ru-RU"/>
              </w:rPr>
              <w:t xml:space="preserve"> </w:t>
            </w:r>
            <w:r>
              <w:rPr>
                <w:sz w:val="24"/>
                <w:lang w:val="ru-RU"/>
              </w:rPr>
              <w:t>неполного</w:t>
            </w:r>
            <w:r>
              <w:rPr>
                <w:spacing w:val="-8"/>
                <w:sz w:val="24"/>
                <w:lang w:val="ru-RU"/>
              </w:rPr>
              <w:t xml:space="preserve"> </w:t>
            </w:r>
            <w:r>
              <w:rPr>
                <w:sz w:val="24"/>
                <w:lang w:val="ru-RU"/>
              </w:rPr>
              <w:t>ответа</w:t>
            </w:r>
            <w:r>
              <w:rPr>
                <w:spacing w:val="-7"/>
                <w:sz w:val="24"/>
                <w:lang w:val="ru-RU"/>
              </w:rPr>
              <w:t xml:space="preserve"> </w:t>
            </w:r>
            <w:r>
              <w:rPr>
                <w:sz w:val="24"/>
                <w:lang w:val="ru-RU"/>
              </w:rPr>
              <w:t>на</w:t>
            </w:r>
            <w:r>
              <w:rPr>
                <w:spacing w:val="-8"/>
                <w:sz w:val="24"/>
                <w:lang w:val="ru-RU"/>
              </w:rPr>
              <w:t xml:space="preserve"> </w:t>
            </w:r>
            <w:r>
              <w:rPr>
                <w:sz w:val="24"/>
                <w:lang w:val="ru-RU"/>
              </w:rPr>
              <w:t>вопрос</w:t>
            </w:r>
            <w:r>
              <w:rPr>
                <w:spacing w:val="-7"/>
                <w:sz w:val="24"/>
                <w:lang w:val="ru-RU"/>
              </w:rPr>
              <w:t xml:space="preserve"> </w:t>
            </w:r>
            <w:r>
              <w:rPr>
                <w:sz w:val="24"/>
                <w:lang w:val="ru-RU"/>
              </w:rPr>
              <w:t>Для оценки «хорошо» 1,3</w:t>
            </w:r>
          </w:p>
          <w:p w14:paraId="5670373B">
            <w:pPr>
              <w:pStyle w:val="17"/>
              <w:spacing w:line="266" w:lineRule="exact"/>
              <w:rPr>
                <w:sz w:val="24"/>
                <w:lang w:val="en-US"/>
              </w:rPr>
            </w:pPr>
            <w:r>
              <w:rPr>
                <w:sz w:val="24"/>
                <w:lang w:val="en-US"/>
              </w:rPr>
              <w:t>для</w:t>
            </w:r>
            <w:r>
              <w:rPr>
                <w:spacing w:val="-3"/>
                <w:sz w:val="24"/>
                <w:lang w:val="en-US"/>
              </w:rPr>
              <w:t xml:space="preserve"> </w:t>
            </w:r>
            <w:r>
              <w:rPr>
                <w:sz w:val="24"/>
                <w:lang w:val="en-US"/>
              </w:rPr>
              <w:t>оценки</w:t>
            </w:r>
            <w:r>
              <w:rPr>
                <w:spacing w:val="-2"/>
                <w:sz w:val="24"/>
                <w:lang w:val="en-US"/>
              </w:rPr>
              <w:t xml:space="preserve"> </w:t>
            </w:r>
            <w:r>
              <w:rPr>
                <w:sz w:val="24"/>
                <w:lang w:val="en-US"/>
              </w:rPr>
              <w:t>«удовлетворительно»</w:t>
            </w:r>
            <w:r>
              <w:rPr>
                <w:spacing w:val="-2"/>
                <w:sz w:val="24"/>
                <w:lang w:val="en-US"/>
              </w:rPr>
              <w:t xml:space="preserve"> </w:t>
            </w:r>
            <w:r>
              <w:rPr>
                <w:spacing w:val="-10"/>
                <w:sz w:val="24"/>
                <w:lang w:val="en-US"/>
              </w:rPr>
              <w:t>1</w:t>
            </w:r>
          </w:p>
        </w:tc>
      </w:tr>
      <w:tr w14:paraId="1BBD1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480" w:type="dxa"/>
          </w:tcPr>
          <w:p w14:paraId="7AAFBA84">
            <w:pPr>
              <w:pStyle w:val="17"/>
              <w:spacing w:before="21" w:line="266" w:lineRule="exact"/>
              <w:rPr>
                <w:sz w:val="24"/>
                <w:lang w:val="en-US"/>
              </w:rPr>
            </w:pPr>
            <w:r>
              <w:rPr>
                <w:spacing w:val="-5"/>
                <w:sz w:val="24"/>
                <w:lang w:val="en-US"/>
              </w:rPr>
              <w:t>Р0</w:t>
            </w:r>
          </w:p>
        </w:tc>
        <w:tc>
          <w:tcPr>
            <w:tcW w:w="2981" w:type="dxa"/>
          </w:tcPr>
          <w:p w14:paraId="3FD11539">
            <w:pPr>
              <w:pStyle w:val="17"/>
              <w:spacing w:before="21" w:line="266" w:lineRule="exact"/>
              <w:ind w:left="384"/>
              <w:rPr>
                <w:sz w:val="24"/>
                <w:lang w:val="en-US"/>
              </w:rPr>
            </w:pPr>
            <w:r>
              <w:rPr>
                <w:spacing w:val="-2"/>
                <w:sz w:val="24"/>
                <w:lang w:val="en-US"/>
              </w:rPr>
              <w:t>неудовлетворительно</w:t>
            </w:r>
          </w:p>
        </w:tc>
        <w:tc>
          <w:tcPr>
            <w:tcW w:w="6470" w:type="dxa"/>
          </w:tcPr>
          <w:p w14:paraId="493818E8">
            <w:pPr>
              <w:pStyle w:val="17"/>
              <w:spacing w:before="21" w:line="266" w:lineRule="exact"/>
              <w:rPr>
                <w:sz w:val="24"/>
                <w:lang w:val="ru-RU"/>
              </w:rPr>
            </w:pPr>
            <w:r>
              <w:rPr>
                <w:sz w:val="24"/>
                <w:lang w:val="ru-RU"/>
              </w:rPr>
              <w:t>Указываются</w:t>
            </w:r>
            <w:r>
              <w:rPr>
                <w:spacing w:val="-4"/>
                <w:sz w:val="24"/>
                <w:lang w:val="ru-RU"/>
              </w:rPr>
              <w:t xml:space="preserve"> </w:t>
            </w:r>
            <w:r>
              <w:rPr>
                <w:sz w:val="24"/>
                <w:lang w:val="ru-RU"/>
              </w:rPr>
              <w:t>дескрипторы</w:t>
            </w:r>
            <w:r>
              <w:rPr>
                <w:spacing w:val="-3"/>
                <w:sz w:val="24"/>
                <w:lang w:val="ru-RU"/>
              </w:rPr>
              <w:t xml:space="preserve"> </w:t>
            </w:r>
            <w:r>
              <w:rPr>
                <w:sz w:val="24"/>
                <w:lang w:val="ru-RU"/>
              </w:rPr>
              <w:t>неправильного</w:t>
            </w:r>
            <w:r>
              <w:rPr>
                <w:spacing w:val="-5"/>
                <w:sz w:val="24"/>
                <w:lang w:val="ru-RU"/>
              </w:rPr>
              <w:t xml:space="preserve"> </w:t>
            </w:r>
            <w:r>
              <w:rPr>
                <w:sz w:val="24"/>
                <w:lang w:val="ru-RU"/>
              </w:rPr>
              <w:t>ответа</w:t>
            </w:r>
            <w:r>
              <w:rPr>
                <w:spacing w:val="-4"/>
                <w:sz w:val="24"/>
                <w:lang w:val="ru-RU"/>
              </w:rPr>
              <w:t xml:space="preserve"> </w:t>
            </w:r>
            <w:r>
              <w:rPr>
                <w:sz w:val="24"/>
                <w:lang w:val="ru-RU"/>
              </w:rPr>
              <w:t>на</w:t>
            </w:r>
            <w:r>
              <w:rPr>
                <w:spacing w:val="-5"/>
                <w:sz w:val="24"/>
                <w:lang w:val="ru-RU"/>
              </w:rPr>
              <w:t xml:space="preserve"> </w:t>
            </w:r>
            <w:r>
              <w:rPr>
                <w:sz w:val="24"/>
                <w:lang w:val="ru-RU"/>
              </w:rPr>
              <w:t>вопрос</w:t>
            </w:r>
            <w:r>
              <w:rPr>
                <w:spacing w:val="-4"/>
                <w:sz w:val="24"/>
                <w:lang w:val="ru-RU"/>
              </w:rPr>
              <w:t xml:space="preserve"> </w:t>
            </w:r>
            <w:r>
              <w:rPr>
                <w:spacing w:val="-10"/>
                <w:sz w:val="24"/>
                <w:lang w:val="ru-RU"/>
              </w:rPr>
              <w:t>2</w:t>
            </w:r>
          </w:p>
        </w:tc>
      </w:tr>
      <w:tr w14:paraId="7F171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480" w:type="dxa"/>
          </w:tcPr>
          <w:p w14:paraId="093440B2">
            <w:pPr>
              <w:pStyle w:val="17"/>
              <w:ind w:left="0"/>
              <w:rPr>
                <w:lang w:val="ru-RU"/>
              </w:rPr>
            </w:pPr>
          </w:p>
        </w:tc>
        <w:tc>
          <w:tcPr>
            <w:tcW w:w="2981" w:type="dxa"/>
          </w:tcPr>
          <w:p w14:paraId="2C1B3C79">
            <w:pPr>
              <w:pStyle w:val="17"/>
              <w:ind w:left="0"/>
              <w:rPr>
                <w:lang w:val="ru-RU"/>
              </w:rPr>
            </w:pPr>
          </w:p>
        </w:tc>
        <w:tc>
          <w:tcPr>
            <w:tcW w:w="6470" w:type="dxa"/>
          </w:tcPr>
          <w:p w14:paraId="00F45887">
            <w:pPr>
              <w:pStyle w:val="17"/>
              <w:ind w:left="0"/>
              <w:rPr>
                <w:lang w:val="ru-RU"/>
              </w:rPr>
            </w:pPr>
          </w:p>
        </w:tc>
      </w:tr>
      <w:tr w14:paraId="37604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480" w:type="dxa"/>
          </w:tcPr>
          <w:p w14:paraId="7DA6CC5C">
            <w:pPr>
              <w:pStyle w:val="17"/>
              <w:spacing w:before="10"/>
              <w:rPr>
                <w:sz w:val="24"/>
                <w:lang w:val="en-US"/>
              </w:rPr>
            </w:pPr>
            <w:r>
              <w:rPr>
                <w:spacing w:val="-10"/>
                <w:sz w:val="24"/>
                <w:lang w:val="en-US"/>
              </w:rPr>
              <w:t>О</w:t>
            </w:r>
          </w:p>
        </w:tc>
        <w:tc>
          <w:tcPr>
            <w:tcW w:w="2981" w:type="dxa"/>
          </w:tcPr>
          <w:p w14:paraId="0F1E6F31">
            <w:pPr>
              <w:pStyle w:val="17"/>
              <w:spacing w:before="10"/>
              <w:ind w:left="633"/>
              <w:rPr>
                <w:sz w:val="24"/>
                <w:lang w:val="en-US"/>
              </w:rPr>
            </w:pPr>
            <w:r>
              <w:rPr>
                <w:sz w:val="24"/>
                <w:lang w:val="en-US"/>
              </w:rPr>
              <w:t>Итоговая</w:t>
            </w:r>
            <w:r>
              <w:rPr>
                <w:spacing w:val="-6"/>
                <w:sz w:val="24"/>
                <w:lang w:val="en-US"/>
              </w:rPr>
              <w:t xml:space="preserve"> </w:t>
            </w:r>
            <w:r>
              <w:rPr>
                <w:spacing w:val="-2"/>
                <w:sz w:val="24"/>
                <w:lang w:val="en-US"/>
              </w:rPr>
              <w:t>оценка</w:t>
            </w:r>
          </w:p>
        </w:tc>
        <w:tc>
          <w:tcPr>
            <w:tcW w:w="6470" w:type="dxa"/>
          </w:tcPr>
          <w:p w14:paraId="07B2A9F4">
            <w:pPr>
              <w:pStyle w:val="17"/>
              <w:ind w:left="0"/>
              <w:rPr>
                <w:sz w:val="24"/>
                <w:lang w:val="en-US"/>
              </w:rPr>
            </w:pPr>
          </w:p>
        </w:tc>
      </w:tr>
    </w:tbl>
    <w:p w14:paraId="18E3F4A3">
      <w:pPr>
        <w:pStyle w:val="9"/>
        <w:spacing w:before="8"/>
      </w:pPr>
    </w:p>
    <w:p w14:paraId="469801D3">
      <w:pPr>
        <w:pStyle w:val="9"/>
        <w:spacing w:before="1"/>
        <w:ind w:left="1145"/>
      </w:pPr>
      <w:r>
        <w:t>Оценочное</w:t>
      </w:r>
      <w:r>
        <w:rPr>
          <w:spacing w:val="-4"/>
        </w:rPr>
        <w:t xml:space="preserve"> </w:t>
      </w:r>
      <w:r>
        <w:t>средство</w:t>
      </w:r>
      <w:r>
        <w:rPr>
          <w:spacing w:val="-3"/>
        </w:rPr>
        <w:t xml:space="preserve"> </w:t>
      </w:r>
      <w:r>
        <w:rPr>
          <w:spacing w:val="-10"/>
        </w:rPr>
        <w:t>2</w:t>
      </w:r>
    </w:p>
    <w:p w14:paraId="06C46FDB">
      <w:pPr>
        <w:spacing w:before="260"/>
        <w:ind w:left="521" w:right="521"/>
        <w:jc w:val="center"/>
        <w:rPr>
          <w:b/>
          <w:sz w:val="24"/>
        </w:rPr>
      </w:pPr>
      <w:r>
        <w:rPr>
          <w:b/>
          <w:sz w:val="24"/>
        </w:rPr>
        <w:t>Чек-лист</w:t>
      </w:r>
      <w:r>
        <w:rPr>
          <w:b/>
          <w:spacing w:val="-4"/>
          <w:sz w:val="24"/>
        </w:rPr>
        <w:t xml:space="preserve"> </w:t>
      </w:r>
      <w:r>
        <w:rPr>
          <w:b/>
          <w:sz w:val="24"/>
        </w:rPr>
        <w:t>оценки</w:t>
      </w:r>
      <w:r>
        <w:rPr>
          <w:b/>
          <w:spacing w:val="-3"/>
          <w:sz w:val="24"/>
        </w:rPr>
        <w:t xml:space="preserve"> </w:t>
      </w:r>
      <w:r>
        <w:rPr>
          <w:b/>
          <w:sz w:val="24"/>
        </w:rPr>
        <w:t>практических</w:t>
      </w:r>
      <w:r>
        <w:rPr>
          <w:b/>
          <w:spacing w:val="-3"/>
          <w:sz w:val="24"/>
        </w:rPr>
        <w:t xml:space="preserve"> </w:t>
      </w:r>
      <w:r>
        <w:rPr>
          <w:b/>
          <w:spacing w:val="-2"/>
          <w:sz w:val="24"/>
        </w:rPr>
        <w:t>навыков</w:t>
      </w:r>
    </w:p>
    <w:p w14:paraId="7A16AC0E">
      <w:pPr>
        <w:pStyle w:val="9"/>
        <w:rPr>
          <w:b/>
        </w:rPr>
      </w:pPr>
    </w:p>
    <w:p w14:paraId="7F7B97D6">
      <w:pPr>
        <w:pStyle w:val="9"/>
        <w:spacing w:before="243"/>
        <w:rPr>
          <w:b/>
        </w:rPr>
      </w:pPr>
    </w:p>
    <w:p w14:paraId="13C2DB12">
      <w:pPr>
        <w:pStyle w:val="9"/>
        <w:spacing w:before="1"/>
        <w:ind w:left="507" w:right="500"/>
      </w:pPr>
      <w:r>
        <w:t>Название</w:t>
      </w:r>
      <w:r>
        <w:rPr>
          <w:spacing w:val="-6"/>
        </w:rPr>
        <w:t xml:space="preserve"> </w:t>
      </w:r>
      <w:r>
        <w:t>практического</w:t>
      </w:r>
      <w:r>
        <w:rPr>
          <w:spacing w:val="-7"/>
        </w:rPr>
        <w:t xml:space="preserve"> </w:t>
      </w:r>
      <w:r>
        <w:t>навыка:</w:t>
      </w:r>
      <w:r>
        <w:rPr>
          <w:spacing w:val="-7"/>
        </w:rPr>
        <w:t xml:space="preserve"> </w:t>
      </w:r>
      <w:r>
        <w:t>Выполнение</w:t>
      </w:r>
      <w:r>
        <w:rPr>
          <w:spacing w:val="-6"/>
        </w:rPr>
        <w:t xml:space="preserve"> </w:t>
      </w:r>
      <w:r>
        <w:t>приема</w:t>
      </w:r>
      <w:r>
        <w:rPr>
          <w:spacing w:val="-6"/>
        </w:rPr>
        <w:t xml:space="preserve"> </w:t>
      </w:r>
      <w:r>
        <w:t>Геймлеха</w:t>
      </w:r>
      <w:r>
        <w:rPr>
          <w:spacing w:val="-6"/>
        </w:rPr>
        <w:t xml:space="preserve"> </w:t>
      </w:r>
      <w:r>
        <w:t xml:space="preserve">взрослому </w:t>
      </w:r>
      <w:r>
        <w:rPr>
          <w:spacing w:val="-2"/>
        </w:rPr>
        <w:t>пострадавшему</w:t>
      </w:r>
    </w:p>
    <w:tbl>
      <w:tblPr>
        <w:tblStyle w:val="14"/>
        <w:tblW w:w="0" w:type="auto"/>
        <w:tblInd w:w="3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5"/>
        <w:gridCol w:w="2410"/>
        <w:gridCol w:w="3674"/>
        <w:gridCol w:w="1212"/>
        <w:gridCol w:w="1469"/>
      </w:tblGrid>
      <w:tr w14:paraId="33330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15" w:type="dxa"/>
          </w:tcPr>
          <w:p w14:paraId="6E7394EE">
            <w:pPr>
              <w:pStyle w:val="17"/>
              <w:spacing w:line="258" w:lineRule="exact"/>
              <w:rPr>
                <w:b/>
                <w:sz w:val="24"/>
                <w:lang w:val="en-US"/>
              </w:rPr>
            </w:pPr>
            <w:r>
              <w:rPr>
                <w:b/>
                <w:spacing w:val="-10"/>
                <w:sz w:val="24"/>
                <w:lang w:val="en-US"/>
              </w:rPr>
              <w:t>С</w:t>
            </w:r>
          </w:p>
        </w:tc>
        <w:tc>
          <w:tcPr>
            <w:tcW w:w="2410" w:type="dxa"/>
          </w:tcPr>
          <w:p w14:paraId="4B9EBF88">
            <w:pPr>
              <w:pStyle w:val="17"/>
              <w:spacing w:line="258" w:lineRule="exact"/>
              <w:ind w:left="784"/>
              <w:rPr>
                <w:b/>
                <w:sz w:val="24"/>
                <w:lang w:val="en-US"/>
              </w:rPr>
            </w:pPr>
            <w:r>
              <w:rPr>
                <w:b/>
                <w:spacing w:val="-2"/>
                <w:sz w:val="24"/>
                <w:lang w:val="en-US"/>
              </w:rPr>
              <w:t>33.02.01</w:t>
            </w:r>
          </w:p>
        </w:tc>
        <w:tc>
          <w:tcPr>
            <w:tcW w:w="6355" w:type="dxa"/>
            <w:gridSpan w:val="3"/>
          </w:tcPr>
          <w:p w14:paraId="0DBE3DF5">
            <w:pPr>
              <w:pStyle w:val="17"/>
              <w:spacing w:line="258" w:lineRule="exact"/>
              <w:jc w:val="center"/>
              <w:rPr>
                <w:b/>
                <w:sz w:val="24"/>
                <w:lang w:val="en-US"/>
              </w:rPr>
            </w:pPr>
            <w:r>
              <w:rPr>
                <w:b/>
                <w:spacing w:val="-2"/>
                <w:sz w:val="24"/>
                <w:lang w:val="en-US"/>
              </w:rPr>
              <w:t>Фармация</w:t>
            </w:r>
          </w:p>
        </w:tc>
      </w:tr>
      <w:tr w14:paraId="4A70C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8" w:hRule="atLeast"/>
        </w:trPr>
        <w:tc>
          <w:tcPr>
            <w:tcW w:w="715" w:type="dxa"/>
          </w:tcPr>
          <w:p w14:paraId="48CE8F56">
            <w:pPr>
              <w:pStyle w:val="17"/>
              <w:spacing w:line="266" w:lineRule="exact"/>
              <w:rPr>
                <w:b/>
                <w:sz w:val="24"/>
                <w:lang w:val="en-US"/>
              </w:rPr>
            </w:pPr>
            <w:r>
              <w:rPr>
                <w:b/>
                <w:spacing w:val="-5"/>
                <w:sz w:val="24"/>
                <w:lang w:val="en-US"/>
              </w:rPr>
              <w:t>ТД</w:t>
            </w:r>
          </w:p>
        </w:tc>
        <w:tc>
          <w:tcPr>
            <w:tcW w:w="8765" w:type="dxa"/>
            <w:gridSpan w:val="4"/>
          </w:tcPr>
          <w:p w14:paraId="499A270D">
            <w:pPr>
              <w:pStyle w:val="17"/>
              <w:spacing w:line="266" w:lineRule="exact"/>
              <w:ind w:left="429"/>
              <w:rPr>
                <w:sz w:val="24"/>
                <w:lang w:val="ru-RU"/>
              </w:rPr>
            </w:pPr>
            <w:r>
              <w:rPr>
                <w:sz w:val="24"/>
                <w:lang w:val="ru-RU"/>
              </w:rPr>
              <w:t>Знать</w:t>
            </w:r>
            <w:r>
              <w:rPr>
                <w:spacing w:val="-6"/>
                <w:sz w:val="24"/>
                <w:lang w:val="ru-RU"/>
              </w:rPr>
              <w:t xml:space="preserve"> </w:t>
            </w:r>
            <w:r>
              <w:rPr>
                <w:sz w:val="24"/>
                <w:lang w:val="ru-RU"/>
              </w:rPr>
              <w:t>перечень</w:t>
            </w:r>
            <w:r>
              <w:rPr>
                <w:spacing w:val="-5"/>
                <w:sz w:val="24"/>
                <w:lang w:val="ru-RU"/>
              </w:rPr>
              <w:t xml:space="preserve"> </w:t>
            </w:r>
            <w:r>
              <w:rPr>
                <w:sz w:val="24"/>
                <w:lang w:val="ru-RU"/>
              </w:rPr>
              <w:t>состояний,</w:t>
            </w:r>
            <w:r>
              <w:rPr>
                <w:spacing w:val="-5"/>
                <w:sz w:val="24"/>
                <w:lang w:val="ru-RU"/>
              </w:rPr>
              <w:t xml:space="preserve"> </w:t>
            </w:r>
            <w:r>
              <w:rPr>
                <w:sz w:val="24"/>
                <w:lang w:val="ru-RU"/>
              </w:rPr>
              <w:t>при</w:t>
            </w:r>
            <w:r>
              <w:rPr>
                <w:spacing w:val="-5"/>
                <w:sz w:val="24"/>
                <w:lang w:val="ru-RU"/>
              </w:rPr>
              <w:t xml:space="preserve"> </w:t>
            </w:r>
            <w:r>
              <w:rPr>
                <w:sz w:val="24"/>
                <w:lang w:val="ru-RU"/>
              </w:rPr>
              <w:t>которых</w:t>
            </w:r>
            <w:r>
              <w:rPr>
                <w:spacing w:val="-5"/>
                <w:sz w:val="24"/>
                <w:lang w:val="ru-RU"/>
              </w:rPr>
              <w:t xml:space="preserve"> </w:t>
            </w:r>
            <w:r>
              <w:rPr>
                <w:sz w:val="24"/>
                <w:lang w:val="ru-RU"/>
              </w:rPr>
              <w:t>оказывается</w:t>
            </w:r>
            <w:r>
              <w:rPr>
                <w:spacing w:val="-3"/>
                <w:sz w:val="24"/>
                <w:lang w:val="ru-RU"/>
              </w:rPr>
              <w:t xml:space="preserve"> </w:t>
            </w:r>
            <w:r>
              <w:rPr>
                <w:sz w:val="24"/>
                <w:lang w:val="ru-RU"/>
              </w:rPr>
              <w:t>первая</w:t>
            </w:r>
            <w:r>
              <w:rPr>
                <w:spacing w:val="-4"/>
                <w:sz w:val="24"/>
                <w:lang w:val="ru-RU"/>
              </w:rPr>
              <w:t xml:space="preserve"> </w:t>
            </w:r>
            <w:r>
              <w:rPr>
                <w:spacing w:val="-2"/>
                <w:sz w:val="24"/>
                <w:lang w:val="ru-RU"/>
              </w:rPr>
              <w:t>помощь.</w:t>
            </w:r>
          </w:p>
          <w:p w14:paraId="16DFBD3B">
            <w:pPr>
              <w:pStyle w:val="17"/>
              <w:rPr>
                <w:sz w:val="24"/>
                <w:lang w:val="ru-RU"/>
              </w:rPr>
            </w:pPr>
            <w:r>
              <w:rPr>
                <w:sz w:val="24"/>
                <w:lang w:val="ru-RU"/>
              </w:rPr>
              <w:t>Оценка</w:t>
            </w:r>
            <w:r>
              <w:rPr>
                <w:spacing w:val="-5"/>
                <w:sz w:val="24"/>
                <w:lang w:val="ru-RU"/>
              </w:rPr>
              <w:t xml:space="preserve"> </w:t>
            </w:r>
            <w:r>
              <w:rPr>
                <w:sz w:val="24"/>
                <w:lang w:val="ru-RU"/>
              </w:rPr>
              <w:t>состояния</w:t>
            </w:r>
            <w:r>
              <w:rPr>
                <w:spacing w:val="-5"/>
                <w:sz w:val="24"/>
                <w:lang w:val="ru-RU"/>
              </w:rPr>
              <w:t xml:space="preserve"> </w:t>
            </w:r>
            <w:r>
              <w:rPr>
                <w:sz w:val="24"/>
                <w:lang w:val="ru-RU"/>
              </w:rPr>
              <w:t>пациента,</w:t>
            </w:r>
            <w:r>
              <w:rPr>
                <w:spacing w:val="-6"/>
                <w:sz w:val="24"/>
                <w:lang w:val="ru-RU"/>
              </w:rPr>
              <w:t xml:space="preserve"> </w:t>
            </w:r>
            <w:r>
              <w:rPr>
                <w:sz w:val="24"/>
                <w:lang w:val="ru-RU"/>
              </w:rPr>
              <w:t>требующего</w:t>
            </w:r>
            <w:r>
              <w:rPr>
                <w:spacing w:val="-6"/>
                <w:sz w:val="24"/>
                <w:lang w:val="ru-RU"/>
              </w:rPr>
              <w:t xml:space="preserve"> </w:t>
            </w:r>
            <w:r>
              <w:rPr>
                <w:sz w:val="24"/>
                <w:lang w:val="ru-RU"/>
              </w:rPr>
              <w:t>оказания</w:t>
            </w:r>
            <w:r>
              <w:rPr>
                <w:spacing w:val="-5"/>
                <w:sz w:val="24"/>
                <w:lang w:val="ru-RU"/>
              </w:rPr>
              <w:t xml:space="preserve"> </w:t>
            </w:r>
            <w:r>
              <w:rPr>
                <w:sz w:val="24"/>
                <w:lang w:val="ru-RU"/>
              </w:rPr>
              <w:t>медицинской</w:t>
            </w:r>
            <w:r>
              <w:rPr>
                <w:spacing w:val="-6"/>
                <w:sz w:val="24"/>
                <w:lang w:val="ru-RU"/>
              </w:rPr>
              <w:t xml:space="preserve"> </w:t>
            </w:r>
            <w:r>
              <w:rPr>
                <w:sz w:val="24"/>
                <w:lang w:val="ru-RU"/>
              </w:rPr>
              <w:t>помощи</w:t>
            </w:r>
            <w:r>
              <w:rPr>
                <w:spacing w:val="-6"/>
                <w:sz w:val="24"/>
                <w:lang w:val="ru-RU"/>
              </w:rPr>
              <w:t xml:space="preserve"> </w:t>
            </w:r>
            <w:r>
              <w:rPr>
                <w:sz w:val="24"/>
                <w:lang w:val="ru-RU"/>
              </w:rPr>
              <w:t>в неотложной или экстренной формах.</w:t>
            </w:r>
          </w:p>
          <w:p w14:paraId="05C3CA5A">
            <w:pPr>
              <w:pStyle w:val="17"/>
              <w:rPr>
                <w:sz w:val="24"/>
                <w:lang w:val="ru-RU"/>
              </w:rPr>
            </w:pPr>
            <w:r>
              <w:rPr>
                <w:sz w:val="24"/>
                <w:lang w:val="ru-RU"/>
              </w:rPr>
              <w:t>Оказание медицинской помощи в неотложной форме пациентам при внезапных острых</w:t>
            </w:r>
            <w:r>
              <w:rPr>
                <w:spacing w:val="-6"/>
                <w:sz w:val="24"/>
                <w:lang w:val="ru-RU"/>
              </w:rPr>
              <w:t xml:space="preserve"> </w:t>
            </w:r>
            <w:r>
              <w:rPr>
                <w:sz w:val="24"/>
                <w:lang w:val="ru-RU"/>
              </w:rPr>
              <w:t>заболеваниях,</w:t>
            </w:r>
            <w:r>
              <w:rPr>
                <w:spacing w:val="-6"/>
                <w:sz w:val="24"/>
                <w:lang w:val="ru-RU"/>
              </w:rPr>
              <w:t xml:space="preserve"> </w:t>
            </w:r>
            <w:r>
              <w:rPr>
                <w:sz w:val="24"/>
                <w:lang w:val="ru-RU"/>
              </w:rPr>
              <w:t>состояниях,</w:t>
            </w:r>
            <w:r>
              <w:rPr>
                <w:spacing w:val="-6"/>
                <w:sz w:val="24"/>
                <w:lang w:val="ru-RU"/>
              </w:rPr>
              <w:t xml:space="preserve"> </w:t>
            </w:r>
            <w:r>
              <w:rPr>
                <w:sz w:val="24"/>
                <w:lang w:val="ru-RU"/>
              </w:rPr>
              <w:t>обострении</w:t>
            </w:r>
            <w:r>
              <w:rPr>
                <w:spacing w:val="-6"/>
                <w:sz w:val="24"/>
                <w:lang w:val="ru-RU"/>
              </w:rPr>
              <w:t xml:space="preserve"> </w:t>
            </w:r>
            <w:r>
              <w:rPr>
                <w:sz w:val="24"/>
                <w:lang w:val="ru-RU"/>
              </w:rPr>
              <w:t>хронических</w:t>
            </w:r>
            <w:r>
              <w:rPr>
                <w:spacing w:val="-6"/>
                <w:sz w:val="24"/>
                <w:lang w:val="ru-RU"/>
              </w:rPr>
              <w:t xml:space="preserve"> </w:t>
            </w:r>
            <w:r>
              <w:rPr>
                <w:sz w:val="24"/>
                <w:lang w:val="ru-RU"/>
              </w:rPr>
              <w:t>заболеваний</w:t>
            </w:r>
            <w:r>
              <w:rPr>
                <w:spacing w:val="-6"/>
                <w:sz w:val="24"/>
                <w:lang w:val="ru-RU"/>
              </w:rPr>
              <w:t xml:space="preserve"> </w:t>
            </w:r>
            <w:r>
              <w:rPr>
                <w:sz w:val="24"/>
                <w:lang w:val="ru-RU"/>
              </w:rPr>
              <w:t>без</w:t>
            </w:r>
            <w:r>
              <w:rPr>
                <w:spacing w:val="-6"/>
                <w:sz w:val="24"/>
                <w:lang w:val="ru-RU"/>
              </w:rPr>
              <w:t xml:space="preserve"> </w:t>
            </w:r>
            <w:r>
              <w:rPr>
                <w:sz w:val="24"/>
                <w:lang w:val="ru-RU"/>
              </w:rPr>
              <w:t>явных признаков угрозы жизни пациента.</w:t>
            </w:r>
          </w:p>
          <w:p w14:paraId="35E3CB4B">
            <w:pPr>
              <w:pStyle w:val="17"/>
              <w:rPr>
                <w:sz w:val="24"/>
                <w:lang w:val="ru-RU"/>
              </w:rPr>
            </w:pPr>
            <w:r>
              <w:rPr>
                <w:sz w:val="24"/>
                <w:lang w:val="ru-RU"/>
              </w:rPr>
              <w:t>Распознавание состояний, представляющих угрозу жизни пациента, включая состояния</w:t>
            </w:r>
            <w:r>
              <w:rPr>
                <w:spacing w:val="-5"/>
                <w:sz w:val="24"/>
                <w:lang w:val="ru-RU"/>
              </w:rPr>
              <w:t xml:space="preserve"> </w:t>
            </w:r>
            <w:r>
              <w:rPr>
                <w:sz w:val="24"/>
                <w:lang w:val="ru-RU"/>
              </w:rPr>
              <w:t>клинической</w:t>
            </w:r>
            <w:r>
              <w:rPr>
                <w:spacing w:val="-6"/>
                <w:sz w:val="24"/>
                <w:lang w:val="ru-RU"/>
              </w:rPr>
              <w:t xml:space="preserve"> </w:t>
            </w:r>
            <w:r>
              <w:rPr>
                <w:sz w:val="24"/>
                <w:lang w:val="ru-RU"/>
              </w:rPr>
              <w:t>смерти</w:t>
            </w:r>
            <w:r>
              <w:rPr>
                <w:spacing w:val="-6"/>
                <w:sz w:val="24"/>
                <w:lang w:val="ru-RU"/>
              </w:rPr>
              <w:t xml:space="preserve"> </w:t>
            </w:r>
            <w:r>
              <w:rPr>
                <w:sz w:val="24"/>
                <w:lang w:val="ru-RU"/>
              </w:rPr>
              <w:t>(остановка</w:t>
            </w:r>
            <w:r>
              <w:rPr>
                <w:spacing w:val="-5"/>
                <w:sz w:val="24"/>
                <w:lang w:val="ru-RU"/>
              </w:rPr>
              <w:t xml:space="preserve"> </w:t>
            </w:r>
            <w:r>
              <w:rPr>
                <w:sz w:val="24"/>
                <w:lang w:val="ru-RU"/>
              </w:rPr>
              <w:t>жизненно</w:t>
            </w:r>
            <w:r>
              <w:rPr>
                <w:spacing w:val="-6"/>
                <w:sz w:val="24"/>
                <w:lang w:val="ru-RU"/>
              </w:rPr>
              <w:t xml:space="preserve"> </w:t>
            </w:r>
            <w:r>
              <w:rPr>
                <w:sz w:val="24"/>
                <w:lang w:val="ru-RU"/>
              </w:rPr>
              <w:t>важных</w:t>
            </w:r>
            <w:r>
              <w:rPr>
                <w:spacing w:val="-6"/>
                <w:sz w:val="24"/>
                <w:lang w:val="ru-RU"/>
              </w:rPr>
              <w:t xml:space="preserve"> </w:t>
            </w:r>
            <w:r>
              <w:rPr>
                <w:sz w:val="24"/>
                <w:lang w:val="ru-RU"/>
              </w:rPr>
              <w:t>функций</w:t>
            </w:r>
            <w:r>
              <w:rPr>
                <w:spacing w:val="-6"/>
                <w:sz w:val="24"/>
                <w:lang w:val="ru-RU"/>
              </w:rPr>
              <w:t xml:space="preserve"> </w:t>
            </w:r>
            <w:r>
              <w:rPr>
                <w:sz w:val="24"/>
                <w:lang w:val="ru-RU"/>
              </w:rPr>
              <w:t>организма человека (кровообращения и/или дыхания), требующих оказания медицинской помощи в экстренной форме.</w:t>
            </w:r>
          </w:p>
          <w:p w14:paraId="54A47940">
            <w:pPr>
              <w:pStyle w:val="17"/>
              <w:ind w:right="4"/>
              <w:rPr>
                <w:sz w:val="24"/>
                <w:lang w:val="ru-RU"/>
              </w:rPr>
            </w:pPr>
            <w:r>
              <w:rPr>
                <w:sz w:val="24"/>
                <w:lang w:val="ru-RU"/>
              </w:rPr>
              <w:t>Оказание медицинской помощи в экстренной форме пациентам при состояниях, представляющих угрозу жизни пациента, в том числе клинической смерти (остановка</w:t>
            </w:r>
            <w:r>
              <w:rPr>
                <w:spacing w:val="-6"/>
                <w:sz w:val="24"/>
                <w:lang w:val="ru-RU"/>
              </w:rPr>
              <w:t xml:space="preserve"> </w:t>
            </w:r>
            <w:r>
              <w:rPr>
                <w:sz w:val="24"/>
                <w:lang w:val="ru-RU"/>
              </w:rPr>
              <w:t>жизненно</w:t>
            </w:r>
            <w:r>
              <w:rPr>
                <w:spacing w:val="-7"/>
                <w:sz w:val="24"/>
                <w:lang w:val="ru-RU"/>
              </w:rPr>
              <w:t xml:space="preserve"> </w:t>
            </w:r>
            <w:r>
              <w:rPr>
                <w:sz w:val="24"/>
                <w:lang w:val="ru-RU"/>
              </w:rPr>
              <w:t>важных</w:t>
            </w:r>
            <w:r>
              <w:rPr>
                <w:spacing w:val="-7"/>
                <w:sz w:val="24"/>
                <w:lang w:val="ru-RU"/>
              </w:rPr>
              <w:t xml:space="preserve"> </w:t>
            </w:r>
            <w:r>
              <w:rPr>
                <w:sz w:val="24"/>
                <w:lang w:val="ru-RU"/>
              </w:rPr>
              <w:t>функций</w:t>
            </w:r>
            <w:r>
              <w:rPr>
                <w:spacing w:val="-7"/>
                <w:sz w:val="24"/>
                <w:lang w:val="ru-RU"/>
              </w:rPr>
              <w:t xml:space="preserve"> </w:t>
            </w:r>
            <w:r>
              <w:rPr>
                <w:sz w:val="24"/>
                <w:lang w:val="ru-RU"/>
              </w:rPr>
              <w:t>организма</w:t>
            </w:r>
            <w:r>
              <w:rPr>
                <w:spacing w:val="-6"/>
                <w:sz w:val="24"/>
                <w:lang w:val="ru-RU"/>
              </w:rPr>
              <w:t xml:space="preserve"> </w:t>
            </w:r>
            <w:r>
              <w:rPr>
                <w:sz w:val="24"/>
                <w:lang w:val="ru-RU"/>
              </w:rPr>
              <w:t>человека</w:t>
            </w:r>
            <w:r>
              <w:rPr>
                <w:spacing w:val="-6"/>
                <w:sz w:val="24"/>
                <w:lang w:val="ru-RU"/>
              </w:rPr>
              <w:t xml:space="preserve"> </w:t>
            </w:r>
            <w:r>
              <w:rPr>
                <w:sz w:val="24"/>
                <w:lang w:val="ru-RU"/>
              </w:rPr>
              <w:t>(кровообращения</w:t>
            </w:r>
            <w:r>
              <w:rPr>
                <w:spacing w:val="-4"/>
                <w:sz w:val="24"/>
                <w:lang w:val="ru-RU"/>
              </w:rPr>
              <w:t xml:space="preserve"> </w:t>
            </w:r>
            <w:r>
              <w:rPr>
                <w:sz w:val="24"/>
                <w:lang w:val="ru-RU"/>
              </w:rPr>
              <w:t xml:space="preserve">и/или </w:t>
            </w:r>
            <w:r>
              <w:rPr>
                <w:spacing w:val="-2"/>
                <w:sz w:val="24"/>
                <w:lang w:val="ru-RU"/>
              </w:rPr>
              <w:t>дыхания).</w:t>
            </w:r>
          </w:p>
        </w:tc>
      </w:tr>
      <w:tr w14:paraId="624D7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715" w:type="dxa"/>
          </w:tcPr>
          <w:p w14:paraId="73D6ED91">
            <w:pPr>
              <w:pStyle w:val="17"/>
              <w:ind w:left="0"/>
              <w:rPr>
                <w:sz w:val="20"/>
                <w:lang w:val="ru-RU"/>
              </w:rPr>
            </w:pPr>
          </w:p>
        </w:tc>
        <w:tc>
          <w:tcPr>
            <w:tcW w:w="6084" w:type="dxa"/>
            <w:gridSpan w:val="2"/>
          </w:tcPr>
          <w:p w14:paraId="33B89417">
            <w:pPr>
              <w:pStyle w:val="17"/>
              <w:spacing w:line="251" w:lineRule="exact"/>
              <w:rPr>
                <w:sz w:val="24"/>
                <w:lang w:val="en-US"/>
              </w:rPr>
            </w:pPr>
            <w:r>
              <w:rPr>
                <w:spacing w:val="-2"/>
                <w:sz w:val="24"/>
                <w:lang w:val="en-US"/>
              </w:rPr>
              <w:t>Действие</w:t>
            </w:r>
          </w:p>
        </w:tc>
        <w:tc>
          <w:tcPr>
            <w:tcW w:w="1212" w:type="dxa"/>
          </w:tcPr>
          <w:p w14:paraId="05BD6AE2">
            <w:pPr>
              <w:pStyle w:val="17"/>
              <w:spacing w:line="251" w:lineRule="exact"/>
              <w:ind w:left="2"/>
              <w:rPr>
                <w:sz w:val="24"/>
                <w:lang w:val="en-US"/>
              </w:rPr>
            </w:pPr>
            <w:r>
              <w:rPr>
                <w:spacing w:val="-2"/>
                <w:sz w:val="24"/>
                <w:lang w:val="en-US"/>
              </w:rPr>
              <w:t>Проведено</w:t>
            </w:r>
          </w:p>
        </w:tc>
        <w:tc>
          <w:tcPr>
            <w:tcW w:w="1469" w:type="dxa"/>
          </w:tcPr>
          <w:p w14:paraId="3E48B75B">
            <w:pPr>
              <w:pStyle w:val="17"/>
              <w:spacing w:line="251" w:lineRule="exact"/>
              <w:ind w:left="72"/>
              <w:rPr>
                <w:sz w:val="24"/>
                <w:lang w:val="en-US"/>
              </w:rPr>
            </w:pPr>
            <w:r>
              <w:rPr>
                <w:spacing w:val="-5"/>
                <w:sz w:val="24"/>
                <w:lang w:val="en-US"/>
              </w:rPr>
              <w:t>Не</w:t>
            </w:r>
          </w:p>
        </w:tc>
      </w:tr>
      <w:tr w14:paraId="27E64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5BB03FC6">
            <w:pPr>
              <w:pStyle w:val="17"/>
              <w:spacing w:line="266" w:lineRule="exact"/>
              <w:rPr>
                <w:sz w:val="24"/>
                <w:lang w:val="en-US"/>
              </w:rPr>
            </w:pPr>
            <w:r>
              <w:rPr>
                <w:spacing w:val="-5"/>
                <w:sz w:val="24"/>
                <w:lang w:val="en-US"/>
              </w:rPr>
              <w:t>1.</w:t>
            </w:r>
          </w:p>
        </w:tc>
        <w:tc>
          <w:tcPr>
            <w:tcW w:w="6084" w:type="dxa"/>
            <w:gridSpan w:val="2"/>
          </w:tcPr>
          <w:p w14:paraId="38B78F2F">
            <w:pPr>
              <w:pStyle w:val="17"/>
              <w:spacing w:line="266" w:lineRule="exact"/>
              <w:rPr>
                <w:sz w:val="24"/>
                <w:lang w:val="ru-RU"/>
              </w:rPr>
            </w:pPr>
            <w:r>
              <w:rPr>
                <w:sz w:val="24"/>
                <w:lang w:val="ru-RU"/>
              </w:rPr>
              <w:t>Убедиться</w:t>
            </w:r>
            <w:r>
              <w:rPr>
                <w:spacing w:val="-5"/>
                <w:sz w:val="24"/>
                <w:lang w:val="ru-RU"/>
              </w:rPr>
              <w:t xml:space="preserve"> </w:t>
            </w:r>
            <w:r>
              <w:rPr>
                <w:sz w:val="24"/>
                <w:lang w:val="ru-RU"/>
              </w:rPr>
              <w:t>в</w:t>
            </w:r>
            <w:r>
              <w:rPr>
                <w:spacing w:val="-5"/>
                <w:sz w:val="24"/>
                <w:lang w:val="ru-RU"/>
              </w:rPr>
              <w:t xml:space="preserve"> </w:t>
            </w:r>
            <w:r>
              <w:rPr>
                <w:sz w:val="24"/>
                <w:lang w:val="ru-RU"/>
              </w:rPr>
              <w:t>отсутствии</w:t>
            </w:r>
            <w:r>
              <w:rPr>
                <w:spacing w:val="-5"/>
                <w:sz w:val="24"/>
                <w:lang w:val="ru-RU"/>
              </w:rPr>
              <w:t xml:space="preserve"> </w:t>
            </w:r>
            <w:r>
              <w:rPr>
                <w:sz w:val="24"/>
                <w:lang w:val="ru-RU"/>
              </w:rPr>
              <w:t>опасности</w:t>
            </w:r>
            <w:r>
              <w:rPr>
                <w:spacing w:val="-5"/>
                <w:sz w:val="24"/>
                <w:lang w:val="ru-RU"/>
              </w:rPr>
              <w:t xml:space="preserve"> </w:t>
            </w:r>
            <w:r>
              <w:rPr>
                <w:sz w:val="24"/>
                <w:lang w:val="ru-RU"/>
              </w:rPr>
              <w:t>для</w:t>
            </w:r>
            <w:r>
              <w:rPr>
                <w:spacing w:val="-5"/>
                <w:sz w:val="24"/>
                <w:lang w:val="ru-RU"/>
              </w:rPr>
              <w:t xml:space="preserve"> </w:t>
            </w:r>
            <w:r>
              <w:rPr>
                <w:sz w:val="24"/>
                <w:lang w:val="ru-RU"/>
              </w:rPr>
              <w:t>себя</w:t>
            </w:r>
            <w:r>
              <w:rPr>
                <w:spacing w:val="-4"/>
                <w:sz w:val="24"/>
                <w:lang w:val="ru-RU"/>
              </w:rPr>
              <w:t xml:space="preserve"> </w:t>
            </w:r>
            <w:r>
              <w:rPr>
                <w:spacing w:val="-10"/>
                <w:sz w:val="24"/>
                <w:lang w:val="ru-RU"/>
              </w:rPr>
              <w:t>и</w:t>
            </w:r>
          </w:p>
          <w:p w14:paraId="3D47ACB6">
            <w:pPr>
              <w:pStyle w:val="17"/>
              <w:spacing w:line="266" w:lineRule="exact"/>
              <w:rPr>
                <w:sz w:val="24"/>
                <w:lang w:val="en-US"/>
              </w:rPr>
            </w:pPr>
            <w:r>
              <w:rPr>
                <w:sz w:val="24"/>
                <w:lang w:val="en-US"/>
              </w:rPr>
              <w:t xml:space="preserve">пострадавшего - </w:t>
            </w:r>
            <w:r>
              <w:rPr>
                <w:spacing w:val="-2"/>
                <w:sz w:val="24"/>
                <w:lang w:val="en-US"/>
              </w:rPr>
              <w:t>осмотреться.</w:t>
            </w:r>
          </w:p>
        </w:tc>
        <w:tc>
          <w:tcPr>
            <w:tcW w:w="1212" w:type="dxa"/>
          </w:tcPr>
          <w:p w14:paraId="4496F8CA">
            <w:pPr>
              <w:pStyle w:val="17"/>
              <w:spacing w:line="266" w:lineRule="exact"/>
              <w:rPr>
                <w:sz w:val="24"/>
                <w:lang w:val="en-US"/>
              </w:rPr>
            </w:pPr>
            <w:r>
              <w:rPr>
                <w:sz w:val="24"/>
                <w:lang w:val="en-US"/>
              </w:rPr>
              <w:t xml:space="preserve">1 </w:t>
            </w:r>
            <w:r>
              <w:rPr>
                <w:spacing w:val="-4"/>
                <w:sz w:val="24"/>
                <w:lang w:val="en-US"/>
              </w:rPr>
              <w:t>балл</w:t>
            </w:r>
          </w:p>
        </w:tc>
        <w:tc>
          <w:tcPr>
            <w:tcW w:w="1469" w:type="dxa"/>
          </w:tcPr>
          <w:p w14:paraId="579DD69D">
            <w:pPr>
              <w:pStyle w:val="17"/>
              <w:spacing w:line="266" w:lineRule="exact"/>
              <w:rPr>
                <w:sz w:val="24"/>
                <w:lang w:val="en-US"/>
              </w:rPr>
            </w:pPr>
            <w:r>
              <w:rPr>
                <w:sz w:val="24"/>
                <w:lang w:val="en-US"/>
              </w:rPr>
              <w:t xml:space="preserve">-1 </w:t>
            </w:r>
            <w:r>
              <w:rPr>
                <w:spacing w:val="-4"/>
                <w:sz w:val="24"/>
                <w:lang w:val="en-US"/>
              </w:rPr>
              <w:t>балл</w:t>
            </w:r>
          </w:p>
        </w:tc>
      </w:tr>
      <w:tr w14:paraId="2E805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2D246B41">
            <w:pPr>
              <w:pStyle w:val="17"/>
              <w:spacing w:line="266" w:lineRule="exact"/>
              <w:rPr>
                <w:sz w:val="24"/>
                <w:lang w:val="en-US"/>
              </w:rPr>
            </w:pPr>
            <w:r>
              <w:rPr>
                <w:spacing w:val="-5"/>
                <w:sz w:val="24"/>
                <w:lang w:val="en-US"/>
              </w:rPr>
              <w:t>2.</w:t>
            </w:r>
          </w:p>
        </w:tc>
        <w:tc>
          <w:tcPr>
            <w:tcW w:w="6084" w:type="dxa"/>
            <w:gridSpan w:val="2"/>
          </w:tcPr>
          <w:p w14:paraId="1E31B601">
            <w:pPr>
              <w:pStyle w:val="17"/>
              <w:spacing w:line="266" w:lineRule="exact"/>
              <w:rPr>
                <w:sz w:val="24"/>
                <w:lang w:val="ru-RU"/>
              </w:rPr>
            </w:pPr>
            <w:r>
              <w:rPr>
                <w:sz w:val="24"/>
                <w:lang w:val="ru-RU"/>
              </w:rPr>
              <w:t>Спросить:</w:t>
            </w:r>
            <w:r>
              <w:rPr>
                <w:spacing w:val="-6"/>
                <w:sz w:val="24"/>
                <w:lang w:val="ru-RU"/>
              </w:rPr>
              <w:t xml:space="preserve"> </w:t>
            </w:r>
            <w:r>
              <w:rPr>
                <w:sz w:val="24"/>
                <w:lang w:val="ru-RU"/>
              </w:rPr>
              <w:t>«Вам</w:t>
            </w:r>
            <w:r>
              <w:rPr>
                <w:spacing w:val="-4"/>
                <w:sz w:val="24"/>
                <w:lang w:val="ru-RU"/>
              </w:rPr>
              <w:t xml:space="preserve"> </w:t>
            </w:r>
            <w:r>
              <w:rPr>
                <w:sz w:val="24"/>
                <w:lang w:val="ru-RU"/>
              </w:rPr>
              <w:t>нужна</w:t>
            </w:r>
            <w:r>
              <w:rPr>
                <w:spacing w:val="-4"/>
                <w:sz w:val="24"/>
                <w:lang w:val="ru-RU"/>
              </w:rPr>
              <w:t xml:space="preserve"> </w:t>
            </w:r>
            <w:r>
              <w:rPr>
                <w:sz w:val="24"/>
                <w:lang w:val="ru-RU"/>
              </w:rPr>
              <w:t>помощь?</w:t>
            </w:r>
            <w:r>
              <w:rPr>
                <w:spacing w:val="-4"/>
                <w:sz w:val="24"/>
                <w:lang w:val="ru-RU"/>
              </w:rPr>
              <w:t xml:space="preserve"> </w:t>
            </w:r>
            <w:r>
              <w:rPr>
                <w:sz w:val="24"/>
                <w:lang w:val="ru-RU"/>
              </w:rPr>
              <w:t>Вы</w:t>
            </w:r>
            <w:r>
              <w:rPr>
                <w:spacing w:val="-4"/>
                <w:sz w:val="24"/>
                <w:lang w:val="ru-RU"/>
              </w:rPr>
              <w:t xml:space="preserve"> </w:t>
            </w:r>
            <w:r>
              <w:rPr>
                <w:sz w:val="24"/>
                <w:lang w:val="ru-RU"/>
              </w:rPr>
              <w:t>можете</w:t>
            </w:r>
            <w:r>
              <w:rPr>
                <w:spacing w:val="-4"/>
                <w:sz w:val="24"/>
                <w:lang w:val="ru-RU"/>
              </w:rPr>
              <w:t xml:space="preserve"> </w:t>
            </w:r>
            <w:r>
              <w:rPr>
                <w:spacing w:val="-2"/>
                <w:sz w:val="24"/>
                <w:lang w:val="ru-RU"/>
              </w:rPr>
              <w:t>дышать?».</w:t>
            </w:r>
          </w:p>
        </w:tc>
        <w:tc>
          <w:tcPr>
            <w:tcW w:w="1212" w:type="dxa"/>
          </w:tcPr>
          <w:p w14:paraId="57833340">
            <w:pPr>
              <w:pStyle w:val="17"/>
              <w:spacing w:line="266" w:lineRule="exact"/>
              <w:rPr>
                <w:sz w:val="24"/>
                <w:lang w:val="en-US"/>
              </w:rPr>
            </w:pPr>
            <w:r>
              <w:rPr>
                <w:sz w:val="24"/>
                <w:lang w:val="en-US"/>
              </w:rPr>
              <w:t xml:space="preserve">1 </w:t>
            </w:r>
            <w:r>
              <w:rPr>
                <w:spacing w:val="-4"/>
                <w:sz w:val="24"/>
                <w:lang w:val="en-US"/>
              </w:rPr>
              <w:t>балл</w:t>
            </w:r>
          </w:p>
        </w:tc>
        <w:tc>
          <w:tcPr>
            <w:tcW w:w="1469" w:type="dxa"/>
          </w:tcPr>
          <w:p w14:paraId="6F73CA5D">
            <w:pPr>
              <w:pStyle w:val="17"/>
              <w:spacing w:line="266" w:lineRule="exact"/>
              <w:rPr>
                <w:sz w:val="24"/>
                <w:lang w:val="en-US"/>
              </w:rPr>
            </w:pPr>
            <w:r>
              <w:rPr>
                <w:sz w:val="24"/>
                <w:lang w:val="en-US"/>
              </w:rPr>
              <w:t xml:space="preserve">-1 </w:t>
            </w:r>
            <w:r>
              <w:rPr>
                <w:spacing w:val="-4"/>
                <w:sz w:val="24"/>
                <w:lang w:val="en-US"/>
              </w:rPr>
              <w:t>балл</w:t>
            </w:r>
          </w:p>
        </w:tc>
      </w:tr>
      <w:tr w14:paraId="6911B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1AD07272">
            <w:pPr>
              <w:pStyle w:val="17"/>
              <w:spacing w:line="266" w:lineRule="exact"/>
              <w:rPr>
                <w:sz w:val="24"/>
                <w:lang w:val="en-US"/>
              </w:rPr>
            </w:pPr>
            <w:r>
              <w:rPr>
                <w:spacing w:val="-5"/>
                <w:sz w:val="24"/>
                <w:lang w:val="en-US"/>
              </w:rPr>
              <w:t>3.</w:t>
            </w:r>
          </w:p>
        </w:tc>
        <w:tc>
          <w:tcPr>
            <w:tcW w:w="6084" w:type="dxa"/>
            <w:gridSpan w:val="2"/>
          </w:tcPr>
          <w:p w14:paraId="4B1E1049">
            <w:pPr>
              <w:pStyle w:val="17"/>
              <w:spacing w:line="266" w:lineRule="exact"/>
              <w:rPr>
                <w:sz w:val="24"/>
                <w:lang w:val="ru-RU"/>
              </w:rPr>
            </w:pPr>
            <w:r>
              <w:rPr>
                <w:sz w:val="24"/>
                <w:lang w:val="ru-RU"/>
              </w:rPr>
              <w:t>Подойти</w:t>
            </w:r>
            <w:r>
              <w:rPr>
                <w:spacing w:val="-3"/>
                <w:sz w:val="24"/>
                <w:lang w:val="ru-RU"/>
              </w:rPr>
              <w:t xml:space="preserve"> </w:t>
            </w:r>
            <w:r>
              <w:rPr>
                <w:sz w:val="24"/>
                <w:lang w:val="ru-RU"/>
              </w:rPr>
              <w:t>к</w:t>
            </w:r>
            <w:r>
              <w:rPr>
                <w:spacing w:val="-2"/>
                <w:sz w:val="24"/>
                <w:lang w:val="ru-RU"/>
              </w:rPr>
              <w:t xml:space="preserve"> </w:t>
            </w:r>
            <w:r>
              <w:rPr>
                <w:sz w:val="24"/>
                <w:lang w:val="ru-RU"/>
              </w:rPr>
              <w:t>пострадавшему</w:t>
            </w:r>
            <w:r>
              <w:rPr>
                <w:spacing w:val="-2"/>
                <w:sz w:val="24"/>
                <w:lang w:val="ru-RU"/>
              </w:rPr>
              <w:t xml:space="preserve"> </w:t>
            </w:r>
            <w:r>
              <w:rPr>
                <w:sz w:val="24"/>
                <w:lang w:val="ru-RU"/>
              </w:rPr>
              <w:t>сзади,</w:t>
            </w:r>
            <w:r>
              <w:rPr>
                <w:spacing w:val="-2"/>
                <w:sz w:val="24"/>
                <w:lang w:val="ru-RU"/>
              </w:rPr>
              <w:t xml:space="preserve"> </w:t>
            </w:r>
            <w:r>
              <w:rPr>
                <w:sz w:val="24"/>
                <w:lang w:val="ru-RU"/>
              </w:rPr>
              <w:t>свою</w:t>
            </w:r>
            <w:r>
              <w:rPr>
                <w:spacing w:val="-2"/>
                <w:sz w:val="24"/>
                <w:lang w:val="ru-RU"/>
              </w:rPr>
              <w:t xml:space="preserve"> </w:t>
            </w:r>
            <w:r>
              <w:rPr>
                <w:sz w:val="24"/>
                <w:lang w:val="ru-RU"/>
              </w:rPr>
              <w:t>ногу</w:t>
            </w:r>
            <w:r>
              <w:rPr>
                <w:spacing w:val="-2"/>
                <w:sz w:val="24"/>
                <w:lang w:val="ru-RU"/>
              </w:rPr>
              <w:t xml:space="preserve"> поставить</w:t>
            </w:r>
          </w:p>
          <w:p w14:paraId="67DDDB39">
            <w:pPr>
              <w:pStyle w:val="17"/>
              <w:spacing w:line="266" w:lineRule="exact"/>
              <w:rPr>
                <w:sz w:val="24"/>
                <w:lang w:val="ru-RU"/>
              </w:rPr>
            </w:pPr>
            <w:r>
              <w:rPr>
                <w:sz w:val="24"/>
                <w:lang w:val="ru-RU"/>
              </w:rPr>
              <w:t>между</w:t>
            </w:r>
            <w:r>
              <w:rPr>
                <w:spacing w:val="-4"/>
                <w:sz w:val="24"/>
                <w:lang w:val="ru-RU"/>
              </w:rPr>
              <w:t xml:space="preserve"> </w:t>
            </w:r>
            <w:r>
              <w:rPr>
                <w:sz w:val="24"/>
                <w:lang w:val="ru-RU"/>
              </w:rPr>
              <w:t>его</w:t>
            </w:r>
            <w:r>
              <w:rPr>
                <w:spacing w:val="-3"/>
                <w:sz w:val="24"/>
                <w:lang w:val="ru-RU"/>
              </w:rPr>
              <w:t xml:space="preserve"> </w:t>
            </w:r>
            <w:r>
              <w:rPr>
                <w:sz w:val="24"/>
                <w:lang w:val="ru-RU"/>
              </w:rPr>
              <w:t>ног.</w:t>
            </w:r>
            <w:r>
              <w:rPr>
                <w:spacing w:val="-3"/>
                <w:sz w:val="24"/>
                <w:lang w:val="ru-RU"/>
              </w:rPr>
              <w:t xml:space="preserve"> </w:t>
            </w:r>
            <w:r>
              <w:rPr>
                <w:sz w:val="24"/>
                <w:lang w:val="ru-RU"/>
              </w:rPr>
              <w:t>Обхватить</w:t>
            </w:r>
            <w:r>
              <w:rPr>
                <w:spacing w:val="-3"/>
                <w:sz w:val="24"/>
                <w:lang w:val="ru-RU"/>
              </w:rPr>
              <w:t xml:space="preserve"> </w:t>
            </w:r>
            <w:r>
              <w:rPr>
                <w:sz w:val="24"/>
                <w:lang w:val="ru-RU"/>
              </w:rPr>
              <w:t>руками</w:t>
            </w:r>
            <w:r>
              <w:rPr>
                <w:spacing w:val="-3"/>
                <w:sz w:val="24"/>
                <w:lang w:val="ru-RU"/>
              </w:rPr>
              <w:t xml:space="preserve"> </w:t>
            </w:r>
            <w:r>
              <w:rPr>
                <w:sz w:val="24"/>
                <w:lang w:val="ru-RU"/>
              </w:rPr>
              <w:t>талию</w:t>
            </w:r>
            <w:r>
              <w:rPr>
                <w:spacing w:val="-3"/>
                <w:sz w:val="24"/>
                <w:lang w:val="ru-RU"/>
              </w:rPr>
              <w:t xml:space="preserve"> </w:t>
            </w:r>
            <w:r>
              <w:rPr>
                <w:spacing w:val="-2"/>
                <w:sz w:val="24"/>
                <w:lang w:val="ru-RU"/>
              </w:rPr>
              <w:t>пострадавшего.</w:t>
            </w:r>
          </w:p>
        </w:tc>
        <w:tc>
          <w:tcPr>
            <w:tcW w:w="1212" w:type="dxa"/>
          </w:tcPr>
          <w:p w14:paraId="5BE870D3">
            <w:pPr>
              <w:pStyle w:val="17"/>
              <w:spacing w:line="266" w:lineRule="exact"/>
              <w:rPr>
                <w:sz w:val="24"/>
                <w:lang w:val="en-US"/>
              </w:rPr>
            </w:pPr>
            <w:r>
              <w:rPr>
                <w:sz w:val="24"/>
                <w:lang w:val="en-US"/>
              </w:rPr>
              <w:t xml:space="preserve">1 </w:t>
            </w:r>
            <w:r>
              <w:rPr>
                <w:spacing w:val="-4"/>
                <w:sz w:val="24"/>
                <w:lang w:val="en-US"/>
              </w:rPr>
              <w:t>балл</w:t>
            </w:r>
          </w:p>
        </w:tc>
        <w:tc>
          <w:tcPr>
            <w:tcW w:w="1469" w:type="dxa"/>
          </w:tcPr>
          <w:p w14:paraId="003F18AE">
            <w:pPr>
              <w:pStyle w:val="17"/>
              <w:spacing w:line="266" w:lineRule="exact"/>
              <w:rPr>
                <w:sz w:val="24"/>
                <w:lang w:val="en-US"/>
              </w:rPr>
            </w:pPr>
            <w:r>
              <w:rPr>
                <w:sz w:val="24"/>
                <w:lang w:val="en-US"/>
              </w:rPr>
              <w:t xml:space="preserve">-1 </w:t>
            </w:r>
            <w:r>
              <w:rPr>
                <w:spacing w:val="-4"/>
                <w:sz w:val="24"/>
                <w:lang w:val="en-US"/>
              </w:rPr>
              <w:t>балл</w:t>
            </w:r>
          </w:p>
        </w:tc>
      </w:tr>
      <w:tr w14:paraId="37576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4EA7AC10">
            <w:pPr>
              <w:pStyle w:val="17"/>
              <w:spacing w:line="266" w:lineRule="exact"/>
              <w:rPr>
                <w:sz w:val="24"/>
                <w:lang w:val="en-US"/>
              </w:rPr>
            </w:pPr>
            <w:r>
              <w:rPr>
                <w:spacing w:val="-5"/>
                <w:sz w:val="24"/>
                <w:lang w:val="en-US"/>
              </w:rPr>
              <w:t>4.</w:t>
            </w:r>
          </w:p>
        </w:tc>
        <w:tc>
          <w:tcPr>
            <w:tcW w:w="6084" w:type="dxa"/>
            <w:gridSpan w:val="2"/>
          </w:tcPr>
          <w:p w14:paraId="778D13A3">
            <w:pPr>
              <w:pStyle w:val="17"/>
              <w:spacing w:line="266" w:lineRule="exact"/>
              <w:rPr>
                <w:sz w:val="24"/>
                <w:lang w:val="ru-RU"/>
              </w:rPr>
            </w:pPr>
            <w:r>
              <w:rPr>
                <w:sz w:val="24"/>
                <w:lang w:val="ru-RU"/>
              </w:rPr>
              <w:t>Прижать</w:t>
            </w:r>
            <w:r>
              <w:rPr>
                <w:spacing w:val="-4"/>
                <w:sz w:val="24"/>
                <w:lang w:val="ru-RU"/>
              </w:rPr>
              <w:t xml:space="preserve"> </w:t>
            </w:r>
            <w:r>
              <w:rPr>
                <w:sz w:val="24"/>
                <w:lang w:val="ru-RU"/>
              </w:rPr>
              <w:t>сжатый</w:t>
            </w:r>
            <w:r>
              <w:rPr>
                <w:spacing w:val="-4"/>
                <w:sz w:val="24"/>
                <w:lang w:val="ru-RU"/>
              </w:rPr>
              <w:t xml:space="preserve"> </w:t>
            </w:r>
            <w:r>
              <w:rPr>
                <w:sz w:val="24"/>
                <w:lang w:val="ru-RU"/>
              </w:rPr>
              <w:t>кулак</w:t>
            </w:r>
            <w:r>
              <w:rPr>
                <w:spacing w:val="-4"/>
                <w:sz w:val="24"/>
                <w:lang w:val="ru-RU"/>
              </w:rPr>
              <w:t xml:space="preserve"> </w:t>
            </w:r>
            <w:r>
              <w:rPr>
                <w:sz w:val="24"/>
                <w:lang w:val="ru-RU"/>
              </w:rPr>
              <w:t>со</w:t>
            </w:r>
            <w:r>
              <w:rPr>
                <w:spacing w:val="-3"/>
                <w:sz w:val="24"/>
                <w:lang w:val="ru-RU"/>
              </w:rPr>
              <w:t xml:space="preserve"> </w:t>
            </w:r>
            <w:r>
              <w:rPr>
                <w:sz w:val="24"/>
                <w:lang w:val="ru-RU"/>
              </w:rPr>
              <w:t>стороны</w:t>
            </w:r>
            <w:r>
              <w:rPr>
                <w:spacing w:val="-3"/>
                <w:sz w:val="24"/>
                <w:lang w:val="ru-RU"/>
              </w:rPr>
              <w:t xml:space="preserve"> </w:t>
            </w:r>
            <w:r>
              <w:rPr>
                <w:sz w:val="24"/>
                <w:lang w:val="ru-RU"/>
              </w:rPr>
              <w:t>большого</w:t>
            </w:r>
            <w:r>
              <w:rPr>
                <w:spacing w:val="-4"/>
                <w:sz w:val="24"/>
                <w:lang w:val="ru-RU"/>
              </w:rPr>
              <w:t xml:space="preserve"> </w:t>
            </w:r>
            <w:r>
              <w:rPr>
                <w:sz w:val="24"/>
                <w:lang w:val="ru-RU"/>
              </w:rPr>
              <w:t>пальца</w:t>
            </w:r>
            <w:r>
              <w:rPr>
                <w:spacing w:val="-2"/>
                <w:sz w:val="24"/>
                <w:lang w:val="ru-RU"/>
              </w:rPr>
              <w:t xml:space="preserve"> </w:t>
            </w:r>
            <w:r>
              <w:rPr>
                <w:spacing w:val="-10"/>
                <w:sz w:val="24"/>
                <w:lang w:val="ru-RU"/>
              </w:rPr>
              <w:t>к</w:t>
            </w:r>
          </w:p>
          <w:p w14:paraId="38D62A0A">
            <w:pPr>
              <w:pStyle w:val="17"/>
              <w:spacing w:line="266" w:lineRule="exact"/>
              <w:rPr>
                <w:sz w:val="24"/>
                <w:lang w:val="en-US"/>
              </w:rPr>
            </w:pPr>
            <w:r>
              <w:rPr>
                <w:sz w:val="24"/>
                <w:lang w:val="ru-RU"/>
              </w:rPr>
              <w:t>средней</w:t>
            </w:r>
            <w:r>
              <w:rPr>
                <w:spacing w:val="-7"/>
                <w:sz w:val="24"/>
                <w:lang w:val="ru-RU"/>
              </w:rPr>
              <w:t xml:space="preserve"> </w:t>
            </w:r>
            <w:r>
              <w:rPr>
                <w:sz w:val="24"/>
                <w:lang w:val="ru-RU"/>
              </w:rPr>
              <w:t>части</w:t>
            </w:r>
            <w:r>
              <w:rPr>
                <w:spacing w:val="-5"/>
                <w:sz w:val="24"/>
                <w:lang w:val="ru-RU"/>
              </w:rPr>
              <w:t xml:space="preserve"> </w:t>
            </w:r>
            <w:r>
              <w:rPr>
                <w:sz w:val="24"/>
                <w:lang w:val="ru-RU"/>
              </w:rPr>
              <w:t>живота</w:t>
            </w:r>
            <w:r>
              <w:rPr>
                <w:spacing w:val="-4"/>
                <w:sz w:val="24"/>
                <w:lang w:val="ru-RU"/>
              </w:rPr>
              <w:t xml:space="preserve"> </w:t>
            </w:r>
            <w:r>
              <w:rPr>
                <w:sz w:val="24"/>
                <w:lang w:val="ru-RU"/>
              </w:rPr>
              <w:t>чуть</w:t>
            </w:r>
            <w:r>
              <w:rPr>
                <w:spacing w:val="-4"/>
                <w:sz w:val="24"/>
                <w:lang w:val="ru-RU"/>
              </w:rPr>
              <w:t xml:space="preserve"> </w:t>
            </w:r>
            <w:r>
              <w:rPr>
                <w:sz w:val="24"/>
                <w:lang w:val="ru-RU"/>
              </w:rPr>
              <w:t>выше</w:t>
            </w:r>
            <w:r>
              <w:rPr>
                <w:spacing w:val="-5"/>
                <w:sz w:val="24"/>
                <w:lang w:val="ru-RU"/>
              </w:rPr>
              <w:t xml:space="preserve"> </w:t>
            </w:r>
            <w:r>
              <w:rPr>
                <w:sz w:val="24"/>
                <w:lang w:val="ru-RU"/>
              </w:rPr>
              <w:t>пупка.</w:t>
            </w:r>
            <w:r>
              <w:rPr>
                <w:spacing w:val="-5"/>
                <w:sz w:val="24"/>
                <w:lang w:val="ru-RU"/>
              </w:rPr>
              <w:t xml:space="preserve"> </w:t>
            </w:r>
            <w:r>
              <w:rPr>
                <w:sz w:val="24"/>
                <w:lang w:val="en-US"/>
              </w:rPr>
              <w:t>Обхватите</w:t>
            </w:r>
            <w:r>
              <w:rPr>
                <w:spacing w:val="-3"/>
                <w:sz w:val="24"/>
                <w:lang w:val="en-US"/>
              </w:rPr>
              <w:t xml:space="preserve"> </w:t>
            </w:r>
            <w:r>
              <w:rPr>
                <w:spacing w:val="-2"/>
                <w:sz w:val="24"/>
                <w:lang w:val="en-US"/>
              </w:rPr>
              <w:t>кулак</w:t>
            </w:r>
          </w:p>
        </w:tc>
        <w:tc>
          <w:tcPr>
            <w:tcW w:w="1212" w:type="dxa"/>
          </w:tcPr>
          <w:p w14:paraId="27E713DB">
            <w:pPr>
              <w:pStyle w:val="17"/>
              <w:spacing w:line="266" w:lineRule="exact"/>
              <w:rPr>
                <w:sz w:val="24"/>
                <w:lang w:val="en-US"/>
              </w:rPr>
            </w:pPr>
            <w:r>
              <w:rPr>
                <w:sz w:val="24"/>
                <w:lang w:val="en-US"/>
              </w:rPr>
              <w:t xml:space="preserve">1 </w:t>
            </w:r>
            <w:r>
              <w:rPr>
                <w:spacing w:val="-4"/>
                <w:sz w:val="24"/>
                <w:lang w:val="en-US"/>
              </w:rPr>
              <w:t>балл</w:t>
            </w:r>
          </w:p>
        </w:tc>
        <w:tc>
          <w:tcPr>
            <w:tcW w:w="1469" w:type="dxa"/>
          </w:tcPr>
          <w:p w14:paraId="185A3094">
            <w:pPr>
              <w:pStyle w:val="17"/>
              <w:spacing w:line="266" w:lineRule="exact"/>
              <w:rPr>
                <w:sz w:val="24"/>
                <w:lang w:val="en-US"/>
              </w:rPr>
            </w:pPr>
            <w:r>
              <w:rPr>
                <w:sz w:val="24"/>
                <w:lang w:val="en-US"/>
              </w:rPr>
              <w:t xml:space="preserve">-1 </w:t>
            </w:r>
            <w:r>
              <w:rPr>
                <w:spacing w:val="-4"/>
                <w:sz w:val="24"/>
                <w:lang w:val="en-US"/>
              </w:rPr>
              <w:t>балл</w:t>
            </w:r>
          </w:p>
        </w:tc>
      </w:tr>
      <w:tr w14:paraId="73547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2D3D5D06">
            <w:pPr>
              <w:pStyle w:val="17"/>
              <w:spacing w:line="266" w:lineRule="exact"/>
              <w:rPr>
                <w:sz w:val="24"/>
                <w:lang w:val="en-US"/>
              </w:rPr>
            </w:pPr>
            <w:r>
              <w:rPr>
                <w:spacing w:val="-5"/>
                <w:sz w:val="24"/>
                <w:lang w:val="en-US"/>
              </w:rPr>
              <w:t>5.</w:t>
            </w:r>
          </w:p>
        </w:tc>
        <w:tc>
          <w:tcPr>
            <w:tcW w:w="6084" w:type="dxa"/>
            <w:gridSpan w:val="2"/>
          </w:tcPr>
          <w:p w14:paraId="123271E9">
            <w:pPr>
              <w:pStyle w:val="17"/>
              <w:spacing w:line="266" w:lineRule="exact"/>
              <w:rPr>
                <w:sz w:val="24"/>
                <w:lang w:val="ru-RU"/>
              </w:rPr>
            </w:pPr>
            <w:r>
              <w:rPr>
                <w:sz w:val="24"/>
                <w:lang w:val="ru-RU"/>
              </w:rPr>
              <w:t>Быстрым</w:t>
            </w:r>
            <w:r>
              <w:rPr>
                <w:spacing w:val="-5"/>
                <w:sz w:val="24"/>
                <w:lang w:val="ru-RU"/>
              </w:rPr>
              <w:t xml:space="preserve"> </w:t>
            </w:r>
            <w:r>
              <w:rPr>
                <w:sz w:val="24"/>
                <w:lang w:val="ru-RU"/>
              </w:rPr>
              <w:t>толчком,</w:t>
            </w:r>
            <w:r>
              <w:rPr>
                <w:spacing w:val="-5"/>
                <w:sz w:val="24"/>
                <w:lang w:val="ru-RU"/>
              </w:rPr>
              <w:t xml:space="preserve"> </w:t>
            </w:r>
            <w:r>
              <w:rPr>
                <w:sz w:val="24"/>
                <w:lang w:val="ru-RU"/>
              </w:rPr>
              <w:t>направленным</w:t>
            </w:r>
            <w:r>
              <w:rPr>
                <w:spacing w:val="-4"/>
                <w:sz w:val="24"/>
                <w:lang w:val="ru-RU"/>
              </w:rPr>
              <w:t xml:space="preserve"> </w:t>
            </w:r>
            <w:r>
              <w:rPr>
                <w:sz w:val="24"/>
                <w:lang w:val="ru-RU"/>
              </w:rPr>
              <w:t>вверх,</w:t>
            </w:r>
            <w:r>
              <w:rPr>
                <w:spacing w:val="-5"/>
                <w:sz w:val="24"/>
                <w:lang w:val="ru-RU"/>
              </w:rPr>
              <w:t xml:space="preserve"> </w:t>
            </w:r>
            <w:r>
              <w:rPr>
                <w:sz w:val="24"/>
                <w:lang w:val="ru-RU"/>
              </w:rPr>
              <w:t>вдавите</w:t>
            </w:r>
            <w:r>
              <w:rPr>
                <w:spacing w:val="-4"/>
                <w:sz w:val="24"/>
                <w:lang w:val="ru-RU"/>
              </w:rPr>
              <w:t xml:space="preserve"> </w:t>
            </w:r>
            <w:r>
              <w:rPr>
                <w:sz w:val="24"/>
                <w:lang w:val="ru-RU"/>
              </w:rPr>
              <w:t>кулак</w:t>
            </w:r>
            <w:r>
              <w:rPr>
                <w:spacing w:val="-5"/>
                <w:sz w:val="24"/>
                <w:lang w:val="ru-RU"/>
              </w:rPr>
              <w:t xml:space="preserve"> </w:t>
            </w:r>
            <w:r>
              <w:rPr>
                <w:spacing w:val="-10"/>
                <w:sz w:val="24"/>
                <w:lang w:val="ru-RU"/>
              </w:rPr>
              <w:t>в</w:t>
            </w:r>
          </w:p>
          <w:p w14:paraId="63B981FB">
            <w:pPr>
              <w:pStyle w:val="17"/>
              <w:spacing w:line="266" w:lineRule="exact"/>
              <w:rPr>
                <w:sz w:val="24"/>
                <w:lang w:val="ru-RU"/>
              </w:rPr>
            </w:pPr>
            <w:r>
              <w:rPr>
                <w:sz w:val="24"/>
                <w:lang w:val="ru-RU"/>
              </w:rPr>
              <w:t>живот</w:t>
            </w:r>
            <w:r>
              <w:rPr>
                <w:spacing w:val="-3"/>
                <w:sz w:val="24"/>
                <w:lang w:val="ru-RU"/>
              </w:rPr>
              <w:t xml:space="preserve"> </w:t>
            </w:r>
            <w:r>
              <w:rPr>
                <w:sz w:val="24"/>
                <w:lang w:val="ru-RU"/>
              </w:rPr>
              <w:t>пострадавшего.</w:t>
            </w:r>
            <w:r>
              <w:rPr>
                <w:spacing w:val="-2"/>
                <w:sz w:val="24"/>
                <w:lang w:val="ru-RU"/>
              </w:rPr>
              <w:t xml:space="preserve"> </w:t>
            </w:r>
            <w:r>
              <w:rPr>
                <w:sz w:val="24"/>
                <w:lang w:val="ru-RU"/>
              </w:rPr>
              <w:t>Каждый</w:t>
            </w:r>
            <w:r>
              <w:rPr>
                <w:spacing w:val="-3"/>
                <w:sz w:val="24"/>
                <w:lang w:val="ru-RU"/>
              </w:rPr>
              <w:t xml:space="preserve"> </w:t>
            </w:r>
            <w:r>
              <w:rPr>
                <w:sz w:val="24"/>
                <w:lang w:val="ru-RU"/>
              </w:rPr>
              <w:t>толчок</w:t>
            </w:r>
            <w:r>
              <w:rPr>
                <w:spacing w:val="-1"/>
                <w:sz w:val="24"/>
                <w:lang w:val="ru-RU"/>
              </w:rPr>
              <w:t xml:space="preserve"> </w:t>
            </w:r>
            <w:r>
              <w:rPr>
                <w:spacing w:val="-2"/>
                <w:sz w:val="24"/>
                <w:lang w:val="ru-RU"/>
              </w:rPr>
              <w:t>совершается</w:t>
            </w:r>
          </w:p>
        </w:tc>
        <w:tc>
          <w:tcPr>
            <w:tcW w:w="1212" w:type="dxa"/>
          </w:tcPr>
          <w:p w14:paraId="3E66CB89">
            <w:pPr>
              <w:pStyle w:val="17"/>
              <w:spacing w:line="266" w:lineRule="exact"/>
              <w:rPr>
                <w:sz w:val="24"/>
                <w:lang w:val="en-US"/>
              </w:rPr>
            </w:pPr>
            <w:r>
              <w:rPr>
                <w:sz w:val="24"/>
                <w:lang w:val="en-US"/>
              </w:rPr>
              <w:t xml:space="preserve">1 </w:t>
            </w:r>
            <w:r>
              <w:rPr>
                <w:spacing w:val="-4"/>
                <w:sz w:val="24"/>
                <w:lang w:val="en-US"/>
              </w:rPr>
              <w:t>балл</w:t>
            </w:r>
          </w:p>
        </w:tc>
        <w:tc>
          <w:tcPr>
            <w:tcW w:w="1469" w:type="dxa"/>
          </w:tcPr>
          <w:p w14:paraId="618C3D75">
            <w:pPr>
              <w:pStyle w:val="17"/>
              <w:spacing w:line="266" w:lineRule="exact"/>
              <w:rPr>
                <w:sz w:val="24"/>
                <w:lang w:val="en-US"/>
              </w:rPr>
            </w:pPr>
            <w:r>
              <w:rPr>
                <w:sz w:val="24"/>
                <w:lang w:val="en-US"/>
              </w:rPr>
              <w:t xml:space="preserve">-1 </w:t>
            </w:r>
            <w:r>
              <w:rPr>
                <w:spacing w:val="-4"/>
                <w:sz w:val="24"/>
                <w:lang w:val="en-US"/>
              </w:rPr>
              <w:t>балл</w:t>
            </w:r>
          </w:p>
        </w:tc>
      </w:tr>
      <w:tr w14:paraId="63D67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69C533FB">
            <w:pPr>
              <w:pStyle w:val="17"/>
              <w:spacing w:line="266" w:lineRule="exact"/>
              <w:rPr>
                <w:sz w:val="24"/>
                <w:lang w:val="en-US"/>
              </w:rPr>
            </w:pPr>
            <w:r>
              <w:rPr>
                <w:spacing w:val="-5"/>
                <w:sz w:val="24"/>
                <w:lang w:val="en-US"/>
              </w:rPr>
              <w:t>6.</w:t>
            </w:r>
          </w:p>
        </w:tc>
        <w:tc>
          <w:tcPr>
            <w:tcW w:w="6084" w:type="dxa"/>
            <w:gridSpan w:val="2"/>
          </w:tcPr>
          <w:p w14:paraId="6210AA59">
            <w:pPr>
              <w:pStyle w:val="17"/>
              <w:spacing w:line="266" w:lineRule="exact"/>
              <w:rPr>
                <w:sz w:val="24"/>
                <w:lang w:val="ru-RU"/>
              </w:rPr>
            </w:pPr>
            <w:r>
              <w:rPr>
                <w:sz w:val="24"/>
                <w:lang w:val="ru-RU"/>
              </w:rPr>
              <w:t>При</w:t>
            </w:r>
            <w:r>
              <w:rPr>
                <w:spacing w:val="-7"/>
                <w:sz w:val="24"/>
                <w:lang w:val="ru-RU"/>
              </w:rPr>
              <w:t xml:space="preserve"> </w:t>
            </w:r>
            <w:r>
              <w:rPr>
                <w:sz w:val="24"/>
                <w:lang w:val="ru-RU"/>
              </w:rPr>
              <w:t>потере</w:t>
            </w:r>
            <w:r>
              <w:rPr>
                <w:spacing w:val="-4"/>
                <w:sz w:val="24"/>
                <w:lang w:val="ru-RU"/>
              </w:rPr>
              <w:t xml:space="preserve"> </w:t>
            </w:r>
            <w:r>
              <w:rPr>
                <w:sz w:val="24"/>
                <w:lang w:val="ru-RU"/>
              </w:rPr>
              <w:t>пострадавшим</w:t>
            </w:r>
            <w:r>
              <w:rPr>
                <w:spacing w:val="-3"/>
                <w:sz w:val="24"/>
                <w:lang w:val="ru-RU"/>
              </w:rPr>
              <w:t xml:space="preserve"> </w:t>
            </w:r>
            <w:r>
              <w:rPr>
                <w:sz w:val="24"/>
                <w:lang w:val="ru-RU"/>
              </w:rPr>
              <w:t>сознания,</w:t>
            </w:r>
            <w:r>
              <w:rPr>
                <w:spacing w:val="-5"/>
                <w:sz w:val="24"/>
                <w:lang w:val="ru-RU"/>
              </w:rPr>
              <w:t xml:space="preserve"> </w:t>
            </w:r>
            <w:r>
              <w:rPr>
                <w:sz w:val="24"/>
                <w:lang w:val="ru-RU"/>
              </w:rPr>
              <w:t>аккуратно</w:t>
            </w:r>
            <w:r>
              <w:rPr>
                <w:spacing w:val="-4"/>
                <w:sz w:val="24"/>
                <w:lang w:val="ru-RU"/>
              </w:rPr>
              <w:t xml:space="preserve"> </w:t>
            </w:r>
            <w:r>
              <w:rPr>
                <w:spacing w:val="-2"/>
                <w:sz w:val="24"/>
                <w:lang w:val="ru-RU"/>
              </w:rPr>
              <w:t>опустить</w:t>
            </w:r>
          </w:p>
          <w:p w14:paraId="0066D49A">
            <w:pPr>
              <w:pStyle w:val="17"/>
              <w:spacing w:line="266" w:lineRule="exact"/>
              <w:rPr>
                <w:sz w:val="24"/>
                <w:lang w:val="ru-RU"/>
              </w:rPr>
            </w:pPr>
            <w:r>
              <w:rPr>
                <w:sz w:val="24"/>
                <w:lang w:val="ru-RU"/>
              </w:rPr>
              <w:t>его</w:t>
            </w:r>
            <w:r>
              <w:rPr>
                <w:spacing w:val="-2"/>
                <w:sz w:val="24"/>
                <w:lang w:val="ru-RU"/>
              </w:rPr>
              <w:t xml:space="preserve"> </w:t>
            </w:r>
            <w:r>
              <w:rPr>
                <w:sz w:val="24"/>
                <w:lang w:val="ru-RU"/>
              </w:rPr>
              <w:t>по</w:t>
            </w:r>
            <w:r>
              <w:rPr>
                <w:spacing w:val="-1"/>
                <w:sz w:val="24"/>
                <w:lang w:val="ru-RU"/>
              </w:rPr>
              <w:t xml:space="preserve"> </w:t>
            </w:r>
            <w:r>
              <w:rPr>
                <w:sz w:val="24"/>
                <w:lang w:val="ru-RU"/>
              </w:rPr>
              <w:t>своей</w:t>
            </w:r>
            <w:r>
              <w:rPr>
                <w:spacing w:val="-1"/>
                <w:sz w:val="24"/>
                <w:lang w:val="ru-RU"/>
              </w:rPr>
              <w:t xml:space="preserve"> </w:t>
            </w:r>
            <w:r>
              <w:rPr>
                <w:sz w:val="24"/>
                <w:lang w:val="ru-RU"/>
              </w:rPr>
              <w:t>ноге</w:t>
            </w:r>
            <w:r>
              <w:rPr>
                <w:spacing w:val="-2"/>
                <w:sz w:val="24"/>
                <w:lang w:val="ru-RU"/>
              </w:rPr>
              <w:t xml:space="preserve"> </w:t>
            </w:r>
            <w:r>
              <w:rPr>
                <w:sz w:val="24"/>
                <w:lang w:val="ru-RU"/>
              </w:rPr>
              <w:t>на</w:t>
            </w:r>
            <w:r>
              <w:rPr>
                <w:spacing w:val="-1"/>
                <w:sz w:val="24"/>
                <w:lang w:val="ru-RU"/>
              </w:rPr>
              <w:t xml:space="preserve"> </w:t>
            </w:r>
            <w:r>
              <w:rPr>
                <w:sz w:val="24"/>
                <w:lang w:val="ru-RU"/>
              </w:rPr>
              <w:t>пол</w:t>
            </w:r>
            <w:r>
              <w:rPr>
                <w:spacing w:val="-1"/>
                <w:sz w:val="24"/>
                <w:lang w:val="ru-RU"/>
              </w:rPr>
              <w:t xml:space="preserve"> </w:t>
            </w:r>
            <w:r>
              <w:rPr>
                <w:sz w:val="24"/>
                <w:lang w:val="ru-RU"/>
              </w:rPr>
              <w:t>на</w:t>
            </w:r>
            <w:r>
              <w:rPr>
                <w:spacing w:val="-1"/>
                <w:sz w:val="24"/>
                <w:lang w:val="ru-RU"/>
              </w:rPr>
              <w:t xml:space="preserve"> </w:t>
            </w:r>
            <w:r>
              <w:rPr>
                <w:spacing w:val="-2"/>
                <w:sz w:val="24"/>
                <w:lang w:val="ru-RU"/>
              </w:rPr>
              <w:t>спину.</w:t>
            </w:r>
          </w:p>
        </w:tc>
        <w:tc>
          <w:tcPr>
            <w:tcW w:w="1212" w:type="dxa"/>
          </w:tcPr>
          <w:p w14:paraId="6AE8DE06">
            <w:pPr>
              <w:pStyle w:val="17"/>
              <w:spacing w:line="266" w:lineRule="exact"/>
              <w:rPr>
                <w:sz w:val="24"/>
                <w:lang w:val="en-US"/>
              </w:rPr>
            </w:pPr>
            <w:r>
              <w:rPr>
                <w:sz w:val="24"/>
                <w:lang w:val="en-US"/>
              </w:rPr>
              <w:t xml:space="preserve">1 </w:t>
            </w:r>
            <w:r>
              <w:rPr>
                <w:spacing w:val="-4"/>
                <w:sz w:val="24"/>
                <w:lang w:val="en-US"/>
              </w:rPr>
              <w:t>балл</w:t>
            </w:r>
          </w:p>
        </w:tc>
        <w:tc>
          <w:tcPr>
            <w:tcW w:w="1469" w:type="dxa"/>
          </w:tcPr>
          <w:p w14:paraId="01C28BD7">
            <w:pPr>
              <w:pStyle w:val="17"/>
              <w:spacing w:line="266" w:lineRule="exact"/>
              <w:rPr>
                <w:sz w:val="24"/>
                <w:lang w:val="en-US"/>
              </w:rPr>
            </w:pPr>
            <w:r>
              <w:rPr>
                <w:sz w:val="24"/>
                <w:lang w:val="en-US"/>
              </w:rPr>
              <w:t xml:space="preserve">-1 </w:t>
            </w:r>
            <w:r>
              <w:rPr>
                <w:spacing w:val="-4"/>
                <w:sz w:val="24"/>
                <w:lang w:val="en-US"/>
              </w:rPr>
              <w:t>балл</w:t>
            </w:r>
          </w:p>
        </w:tc>
      </w:tr>
      <w:tr w14:paraId="02FE8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4446845E">
            <w:pPr>
              <w:pStyle w:val="17"/>
              <w:spacing w:before="266" w:line="266" w:lineRule="exact"/>
              <w:rPr>
                <w:sz w:val="24"/>
                <w:lang w:val="en-US"/>
              </w:rPr>
            </w:pPr>
            <w:r>
              <w:rPr>
                <w:spacing w:val="-5"/>
                <w:sz w:val="24"/>
                <w:lang w:val="en-US"/>
              </w:rPr>
              <w:t>7.</w:t>
            </w:r>
          </w:p>
        </w:tc>
        <w:tc>
          <w:tcPr>
            <w:tcW w:w="6084" w:type="dxa"/>
            <w:gridSpan w:val="2"/>
          </w:tcPr>
          <w:p w14:paraId="6E08D419">
            <w:pPr>
              <w:pStyle w:val="17"/>
              <w:spacing w:before="266" w:line="266" w:lineRule="exact"/>
              <w:rPr>
                <w:sz w:val="24"/>
                <w:lang w:val="en-US"/>
              </w:rPr>
            </w:pPr>
            <w:r>
              <w:rPr>
                <w:sz w:val="24"/>
                <w:lang w:val="en-US"/>
              </w:rPr>
              <w:t>Вызвать</w:t>
            </w:r>
            <w:r>
              <w:rPr>
                <w:spacing w:val="-6"/>
                <w:sz w:val="24"/>
                <w:lang w:val="en-US"/>
              </w:rPr>
              <w:t xml:space="preserve"> </w:t>
            </w:r>
            <w:r>
              <w:rPr>
                <w:sz w:val="24"/>
                <w:lang w:val="en-US"/>
              </w:rPr>
              <w:t>скорую</w:t>
            </w:r>
            <w:r>
              <w:rPr>
                <w:spacing w:val="-5"/>
                <w:sz w:val="24"/>
                <w:lang w:val="en-US"/>
              </w:rPr>
              <w:t xml:space="preserve"> </w:t>
            </w:r>
            <w:r>
              <w:rPr>
                <w:spacing w:val="-2"/>
                <w:sz w:val="24"/>
                <w:lang w:val="en-US"/>
              </w:rPr>
              <w:t>помощь.</w:t>
            </w:r>
          </w:p>
        </w:tc>
        <w:tc>
          <w:tcPr>
            <w:tcW w:w="1212" w:type="dxa"/>
          </w:tcPr>
          <w:p w14:paraId="07A0BD17">
            <w:pPr>
              <w:pStyle w:val="17"/>
              <w:spacing w:before="266" w:line="266" w:lineRule="exact"/>
              <w:rPr>
                <w:sz w:val="24"/>
                <w:lang w:val="en-US"/>
              </w:rPr>
            </w:pPr>
            <w:r>
              <w:rPr>
                <w:sz w:val="24"/>
                <w:lang w:val="en-US"/>
              </w:rPr>
              <w:t xml:space="preserve">1 </w:t>
            </w:r>
            <w:r>
              <w:rPr>
                <w:spacing w:val="-4"/>
                <w:sz w:val="24"/>
                <w:lang w:val="en-US"/>
              </w:rPr>
              <w:t>балл</w:t>
            </w:r>
          </w:p>
        </w:tc>
        <w:tc>
          <w:tcPr>
            <w:tcW w:w="1469" w:type="dxa"/>
          </w:tcPr>
          <w:p w14:paraId="638F7BD2">
            <w:pPr>
              <w:pStyle w:val="17"/>
              <w:spacing w:before="266" w:line="266" w:lineRule="exact"/>
              <w:rPr>
                <w:sz w:val="24"/>
                <w:lang w:val="en-US"/>
              </w:rPr>
            </w:pPr>
            <w:r>
              <w:rPr>
                <w:sz w:val="24"/>
                <w:lang w:val="en-US"/>
              </w:rPr>
              <w:t xml:space="preserve">-1 </w:t>
            </w:r>
            <w:r>
              <w:rPr>
                <w:spacing w:val="-4"/>
                <w:sz w:val="24"/>
                <w:lang w:val="en-US"/>
              </w:rPr>
              <w:t>балл</w:t>
            </w:r>
          </w:p>
        </w:tc>
      </w:tr>
      <w:tr w14:paraId="2F7B2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20433938">
            <w:pPr>
              <w:pStyle w:val="17"/>
              <w:spacing w:before="266" w:line="266" w:lineRule="exact"/>
              <w:rPr>
                <w:sz w:val="24"/>
                <w:lang w:val="en-US"/>
              </w:rPr>
            </w:pPr>
            <w:r>
              <w:rPr>
                <w:spacing w:val="-5"/>
                <w:sz w:val="24"/>
                <w:lang w:val="en-US"/>
              </w:rPr>
              <w:t>8.</w:t>
            </w:r>
          </w:p>
        </w:tc>
        <w:tc>
          <w:tcPr>
            <w:tcW w:w="6084" w:type="dxa"/>
            <w:gridSpan w:val="2"/>
          </w:tcPr>
          <w:p w14:paraId="3833D37F">
            <w:pPr>
              <w:pStyle w:val="17"/>
              <w:spacing w:before="266" w:line="266" w:lineRule="exact"/>
              <w:rPr>
                <w:sz w:val="24"/>
                <w:lang w:val="ru-RU"/>
              </w:rPr>
            </w:pPr>
            <w:r>
              <w:rPr>
                <w:sz w:val="24"/>
                <w:lang w:val="ru-RU"/>
              </w:rPr>
              <w:t>Сядьте</w:t>
            </w:r>
            <w:r>
              <w:rPr>
                <w:spacing w:val="-3"/>
                <w:sz w:val="24"/>
                <w:lang w:val="ru-RU"/>
              </w:rPr>
              <w:t xml:space="preserve"> </w:t>
            </w:r>
            <w:r>
              <w:rPr>
                <w:sz w:val="24"/>
                <w:lang w:val="ru-RU"/>
              </w:rPr>
              <w:t>верхом</w:t>
            </w:r>
            <w:r>
              <w:rPr>
                <w:spacing w:val="-4"/>
                <w:sz w:val="24"/>
                <w:lang w:val="ru-RU"/>
              </w:rPr>
              <w:t xml:space="preserve"> </w:t>
            </w:r>
            <w:r>
              <w:rPr>
                <w:sz w:val="24"/>
                <w:lang w:val="ru-RU"/>
              </w:rPr>
              <w:t>на</w:t>
            </w:r>
            <w:r>
              <w:rPr>
                <w:spacing w:val="-4"/>
                <w:sz w:val="24"/>
                <w:lang w:val="ru-RU"/>
              </w:rPr>
              <w:t xml:space="preserve"> </w:t>
            </w:r>
            <w:r>
              <w:rPr>
                <w:sz w:val="24"/>
                <w:lang w:val="ru-RU"/>
              </w:rPr>
              <w:t>бедра</w:t>
            </w:r>
            <w:r>
              <w:rPr>
                <w:spacing w:val="-3"/>
                <w:sz w:val="24"/>
                <w:lang w:val="ru-RU"/>
              </w:rPr>
              <w:t xml:space="preserve"> </w:t>
            </w:r>
            <w:r>
              <w:rPr>
                <w:spacing w:val="-2"/>
                <w:sz w:val="24"/>
                <w:lang w:val="ru-RU"/>
              </w:rPr>
              <w:t>пострадавшего.</w:t>
            </w:r>
          </w:p>
        </w:tc>
        <w:tc>
          <w:tcPr>
            <w:tcW w:w="1212" w:type="dxa"/>
          </w:tcPr>
          <w:p w14:paraId="70CF360C">
            <w:pPr>
              <w:pStyle w:val="17"/>
              <w:spacing w:before="266" w:line="266" w:lineRule="exact"/>
              <w:rPr>
                <w:sz w:val="24"/>
                <w:lang w:val="en-US"/>
              </w:rPr>
            </w:pPr>
            <w:r>
              <w:rPr>
                <w:sz w:val="24"/>
                <w:lang w:val="en-US"/>
              </w:rPr>
              <w:t xml:space="preserve">1 </w:t>
            </w:r>
            <w:r>
              <w:rPr>
                <w:spacing w:val="-4"/>
                <w:sz w:val="24"/>
                <w:lang w:val="en-US"/>
              </w:rPr>
              <w:t>балл</w:t>
            </w:r>
          </w:p>
        </w:tc>
        <w:tc>
          <w:tcPr>
            <w:tcW w:w="1469" w:type="dxa"/>
          </w:tcPr>
          <w:p w14:paraId="0AA9A65D">
            <w:pPr>
              <w:pStyle w:val="17"/>
              <w:spacing w:before="266" w:line="266" w:lineRule="exact"/>
              <w:rPr>
                <w:sz w:val="24"/>
                <w:lang w:val="en-US"/>
              </w:rPr>
            </w:pPr>
            <w:r>
              <w:rPr>
                <w:sz w:val="24"/>
                <w:lang w:val="en-US"/>
              </w:rPr>
              <w:t xml:space="preserve">-1 </w:t>
            </w:r>
            <w:r>
              <w:rPr>
                <w:spacing w:val="-4"/>
                <w:sz w:val="24"/>
                <w:lang w:val="en-US"/>
              </w:rPr>
              <w:t>балл</w:t>
            </w:r>
          </w:p>
        </w:tc>
      </w:tr>
      <w:tr w14:paraId="46A6F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266D26FA">
            <w:pPr>
              <w:pStyle w:val="17"/>
              <w:spacing w:line="266" w:lineRule="exact"/>
              <w:rPr>
                <w:sz w:val="24"/>
                <w:lang w:val="en-US"/>
              </w:rPr>
            </w:pPr>
            <w:r>
              <w:rPr>
                <w:spacing w:val="-5"/>
                <w:sz w:val="24"/>
                <w:lang w:val="en-US"/>
              </w:rPr>
              <w:t>9.</w:t>
            </w:r>
          </w:p>
        </w:tc>
        <w:tc>
          <w:tcPr>
            <w:tcW w:w="6084" w:type="dxa"/>
            <w:gridSpan w:val="2"/>
          </w:tcPr>
          <w:p w14:paraId="3003BB0C">
            <w:pPr>
              <w:pStyle w:val="17"/>
              <w:spacing w:line="266" w:lineRule="exact"/>
              <w:rPr>
                <w:sz w:val="24"/>
                <w:lang w:val="ru-RU"/>
              </w:rPr>
            </w:pPr>
            <w:r>
              <w:rPr>
                <w:sz w:val="24"/>
                <w:lang w:val="ru-RU"/>
              </w:rPr>
              <w:t>Поставьте</w:t>
            </w:r>
            <w:r>
              <w:rPr>
                <w:spacing w:val="-4"/>
                <w:sz w:val="24"/>
                <w:lang w:val="ru-RU"/>
              </w:rPr>
              <w:t xml:space="preserve"> </w:t>
            </w:r>
            <w:r>
              <w:rPr>
                <w:sz w:val="24"/>
                <w:lang w:val="ru-RU"/>
              </w:rPr>
              <w:t>основание</w:t>
            </w:r>
            <w:r>
              <w:rPr>
                <w:spacing w:val="-4"/>
                <w:sz w:val="24"/>
                <w:lang w:val="ru-RU"/>
              </w:rPr>
              <w:t xml:space="preserve"> </w:t>
            </w:r>
            <w:r>
              <w:rPr>
                <w:sz w:val="24"/>
                <w:lang w:val="ru-RU"/>
              </w:rPr>
              <w:t>ладони</w:t>
            </w:r>
            <w:r>
              <w:rPr>
                <w:spacing w:val="-5"/>
                <w:sz w:val="24"/>
                <w:lang w:val="ru-RU"/>
              </w:rPr>
              <w:t xml:space="preserve"> </w:t>
            </w:r>
            <w:r>
              <w:rPr>
                <w:sz w:val="24"/>
                <w:lang w:val="ru-RU"/>
              </w:rPr>
              <w:t>чуть</w:t>
            </w:r>
            <w:r>
              <w:rPr>
                <w:spacing w:val="-4"/>
                <w:sz w:val="24"/>
                <w:lang w:val="ru-RU"/>
              </w:rPr>
              <w:t xml:space="preserve"> </w:t>
            </w:r>
            <w:r>
              <w:rPr>
                <w:sz w:val="24"/>
                <w:lang w:val="ru-RU"/>
              </w:rPr>
              <w:t>выше</w:t>
            </w:r>
            <w:r>
              <w:rPr>
                <w:spacing w:val="-5"/>
                <w:sz w:val="24"/>
                <w:lang w:val="ru-RU"/>
              </w:rPr>
              <w:t xml:space="preserve"> </w:t>
            </w:r>
            <w:r>
              <w:rPr>
                <w:sz w:val="24"/>
                <w:lang w:val="ru-RU"/>
              </w:rPr>
              <w:t>пупка</w:t>
            </w:r>
            <w:r>
              <w:rPr>
                <w:spacing w:val="-5"/>
                <w:sz w:val="24"/>
                <w:lang w:val="ru-RU"/>
              </w:rPr>
              <w:t xml:space="preserve"> </w:t>
            </w:r>
            <w:r>
              <w:rPr>
                <w:sz w:val="24"/>
                <w:lang w:val="ru-RU"/>
              </w:rPr>
              <w:t>так,</w:t>
            </w:r>
            <w:r>
              <w:rPr>
                <w:spacing w:val="-4"/>
                <w:sz w:val="24"/>
                <w:lang w:val="ru-RU"/>
              </w:rPr>
              <w:t xml:space="preserve"> </w:t>
            </w:r>
            <w:r>
              <w:rPr>
                <w:spacing w:val="-2"/>
                <w:sz w:val="24"/>
                <w:lang w:val="ru-RU"/>
              </w:rPr>
              <w:t>чтобы</w:t>
            </w:r>
          </w:p>
          <w:p w14:paraId="19069726">
            <w:pPr>
              <w:pStyle w:val="17"/>
              <w:spacing w:line="266" w:lineRule="exact"/>
              <w:rPr>
                <w:sz w:val="24"/>
                <w:lang w:val="ru-RU"/>
              </w:rPr>
            </w:pPr>
            <w:r>
              <w:rPr>
                <w:sz w:val="24"/>
                <w:lang w:val="ru-RU"/>
              </w:rPr>
              <w:t>пальцы</w:t>
            </w:r>
            <w:r>
              <w:rPr>
                <w:spacing w:val="-3"/>
                <w:sz w:val="24"/>
                <w:lang w:val="ru-RU"/>
              </w:rPr>
              <w:t xml:space="preserve"> </w:t>
            </w:r>
            <w:r>
              <w:rPr>
                <w:sz w:val="24"/>
                <w:lang w:val="ru-RU"/>
              </w:rPr>
              <w:t>руки</w:t>
            </w:r>
            <w:r>
              <w:rPr>
                <w:spacing w:val="-3"/>
                <w:sz w:val="24"/>
                <w:lang w:val="ru-RU"/>
              </w:rPr>
              <w:t xml:space="preserve"> </w:t>
            </w:r>
            <w:r>
              <w:rPr>
                <w:sz w:val="24"/>
                <w:lang w:val="ru-RU"/>
              </w:rPr>
              <w:t>были</w:t>
            </w:r>
            <w:r>
              <w:rPr>
                <w:spacing w:val="-3"/>
                <w:sz w:val="24"/>
                <w:lang w:val="ru-RU"/>
              </w:rPr>
              <w:t xml:space="preserve"> </w:t>
            </w:r>
            <w:r>
              <w:rPr>
                <w:sz w:val="24"/>
                <w:lang w:val="ru-RU"/>
              </w:rPr>
              <w:t>направлены</w:t>
            </w:r>
            <w:r>
              <w:rPr>
                <w:spacing w:val="-3"/>
                <w:sz w:val="24"/>
                <w:lang w:val="ru-RU"/>
              </w:rPr>
              <w:t xml:space="preserve"> </w:t>
            </w:r>
            <w:r>
              <w:rPr>
                <w:sz w:val="24"/>
                <w:lang w:val="ru-RU"/>
              </w:rPr>
              <w:t>в</w:t>
            </w:r>
            <w:r>
              <w:rPr>
                <w:spacing w:val="-3"/>
                <w:sz w:val="24"/>
                <w:lang w:val="ru-RU"/>
              </w:rPr>
              <w:t xml:space="preserve"> </w:t>
            </w:r>
            <w:r>
              <w:rPr>
                <w:sz w:val="24"/>
                <w:lang w:val="ru-RU"/>
              </w:rPr>
              <w:t>сторону</w:t>
            </w:r>
            <w:r>
              <w:rPr>
                <w:spacing w:val="-3"/>
                <w:sz w:val="24"/>
                <w:lang w:val="ru-RU"/>
              </w:rPr>
              <w:t xml:space="preserve"> </w:t>
            </w:r>
            <w:r>
              <w:rPr>
                <w:spacing w:val="-2"/>
                <w:sz w:val="24"/>
                <w:lang w:val="ru-RU"/>
              </w:rPr>
              <w:t>головы</w:t>
            </w:r>
          </w:p>
        </w:tc>
        <w:tc>
          <w:tcPr>
            <w:tcW w:w="1212" w:type="dxa"/>
          </w:tcPr>
          <w:p w14:paraId="21BA0CA7">
            <w:pPr>
              <w:pStyle w:val="17"/>
              <w:spacing w:line="266" w:lineRule="exact"/>
              <w:rPr>
                <w:sz w:val="24"/>
                <w:lang w:val="en-US"/>
              </w:rPr>
            </w:pPr>
            <w:r>
              <w:rPr>
                <w:sz w:val="24"/>
                <w:lang w:val="en-US"/>
              </w:rPr>
              <w:t xml:space="preserve">1 </w:t>
            </w:r>
            <w:r>
              <w:rPr>
                <w:spacing w:val="-4"/>
                <w:sz w:val="24"/>
                <w:lang w:val="en-US"/>
              </w:rPr>
              <w:t>балл</w:t>
            </w:r>
          </w:p>
        </w:tc>
        <w:tc>
          <w:tcPr>
            <w:tcW w:w="1469" w:type="dxa"/>
          </w:tcPr>
          <w:p w14:paraId="50B06C4B">
            <w:pPr>
              <w:pStyle w:val="17"/>
              <w:spacing w:line="266" w:lineRule="exact"/>
              <w:rPr>
                <w:sz w:val="24"/>
                <w:lang w:val="en-US"/>
              </w:rPr>
            </w:pPr>
            <w:r>
              <w:rPr>
                <w:sz w:val="24"/>
                <w:lang w:val="en-US"/>
              </w:rPr>
              <w:t xml:space="preserve">-1 </w:t>
            </w:r>
            <w:r>
              <w:rPr>
                <w:spacing w:val="-4"/>
                <w:sz w:val="24"/>
                <w:lang w:val="en-US"/>
              </w:rPr>
              <w:t>балл</w:t>
            </w:r>
          </w:p>
        </w:tc>
      </w:tr>
      <w:tr w14:paraId="12103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4FEBD4F0">
            <w:pPr>
              <w:pStyle w:val="17"/>
              <w:spacing w:before="266" w:line="266" w:lineRule="exact"/>
              <w:rPr>
                <w:sz w:val="24"/>
                <w:lang w:val="en-US"/>
              </w:rPr>
            </w:pPr>
            <w:r>
              <w:rPr>
                <w:spacing w:val="-5"/>
                <w:sz w:val="24"/>
                <w:lang w:val="en-US"/>
              </w:rPr>
              <w:t>10.</w:t>
            </w:r>
          </w:p>
        </w:tc>
        <w:tc>
          <w:tcPr>
            <w:tcW w:w="6084" w:type="dxa"/>
            <w:gridSpan w:val="2"/>
          </w:tcPr>
          <w:p w14:paraId="1457481E">
            <w:pPr>
              <w:pStyle w:val="17"/>
              <w:spacing w:before="266" w:line="266" w:lineRule="exact"/>
              <w:rPr>
                <w:sz w:val="24"/>
                <w:lang w:val="ru-RU"/>
              </w:rPr>
            </w:pPr>
            <w:r>
              <w:rPr>
                <w:sz w:val="24"/>
                <w:lang w:val="ru-RU"/>
              </w:rPr>
              <w:t>Положите</w:t>
            </w:r>
            <w:r>
              <w:rPr>
                <w:spacing w:val="-3"/>
                <w:sz w:val="24"/>
                <w:lang w:val="ru-RU"/>
              </w:rPr>
              <w:t xml:space="preserve"> </w:t>
            </w:r>
            <w:r>
              <w:rPr>
                <w:sz w:val="24"/>
                <w:lang w:val="ru-RU"/>
              </w:rPr>
              <w:t>вторую</w:t>
            </w:r>
            <w:r>
              <w:rPr>
                <w:spacing w:val="-3"/>
                <w:sz w:val="24"/>
                <w:lang w:val="ru-RU"/>
              </w:rPr>
              <w:t xml:space="preserve"> </w:t>
            </w:r>
            <w:r>
              <w:rPr>
                <w:sz w:val="24"/>
                <w:lang w:val="ru-RU"/>
              </w:rPr>
              <w:t>руку</w:t>
            </w:r>
            <w:r>
              <w:rPr>
                <w:spacing w:val="-3"/>
                <w:sz w:val="24"/>
                <w:lang w:val="ru-RU"/>
              </w:rPr>
              <w:t xml:space="preserve"> </w:t>
            </w:r>
            <w:r>
              <w:rPr>
                <w:sz w:val="24"/>
                <w:lang w:val="ru-RU"/>
              </w:rPr>
              <w:t>поверх</w:t>
            </w:r>
            <w:r>
              <w:rPr>
                <w:spacing w:val="-2"/>
                <w:sz w:val="24"/>
                <w:lang w:val="ru-RU"/>
              </w:rPr>
              <w:t xml:space="preserve"> первой.</w:t>
            </w:r>
          </w:p>
        </w:tc>
        <w:tc>
          <w:tcPr>
            <w:tcW w:w="1212" w:type="dxa"/>
          </w:tcPr>
          <w:p w14:paraId="1CFD3CDE">
            <w:pPr>
              <w:pStyle w:val="17"/>
              <w:spacing w:before="266" w:line="266" w:lineRule="exact"/>
              <w:rPr>
                <w:sz w:val="24"/>
                <w:lang w:val="en-US"/>
              </w:rPr>
            </w:pPr>
            <w:r>
              <w:rPr>
                <w:sz w:val="24"/>
                <w:lang w:val="en-US"/>
              </w:rPr>
              <w:t xml:space="preserve">1 </w:t>
            </w:r>
            <w:r>
              <w:rPr>
                <w:spacing w:val="-4"/>
                <w:sz w:val="24"/>
                <w:lang w:val="en-US"/>
              </w:rPr>
              <w:t>балл</w:t>
            </w:r>
          </w:p>
        </w:tc>
        <w:tc>
          <w:tcPr>
            <w:tcW w:w="1469" w:type="dxa"/>
          </w:tcPr>
          <w:p w14:paraId="4FFABB2A">
            <w:pPr>
              <w:pStyle w:val="17"/>
              <w:spacing w:before="266" w:line="266" w:lineRule="exact"/>
              <w:rPr>
                <w:sz w:val="24"/>
                <w:lang w:val="en-US"/>
              </w:rPr>
            </w:pPr>
            <w:r>
              <w:rPr>
                <w:sz w:val="24"/>
                <w:lang w:val="en-US"/>
              </w:rPr>
              <w:t xml:space="preserve">-1 </w:t>
            </w:r>
            <w:r>
              <w:rPr>
                <w:spacing w:val="-4"/>
                <w:sz w:val="24"/>
                <w:lang w:val="en-US"/>
              </w:rPr>
              <w:t>балл</w:t>
            </w:r>
          </w:p>
        </w:tc>
      </w:tr>
      <w:tr w14:paraId="00E7F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6E5D899A">
            <w:pPr>
              <w:pStyle w:val="17"/>
              <w:spacing w:line="266" w:lineRule="exact"/>
              <w:rPr>
                <w:sz w:val="24"/>
                <w:lang w:val="en-US"/>
              </w:rPr>
            </w:pPr>
            <w:r>
              <w:rPr>
                <w:spacing w:val="-5"/>
                <w:sz w:val="24"/>
                <w:lang w:val="en-US"/>
              </w:rPr>
              <w:t>11.</w:t>
            </w:r>
          </w:p>
        </w:tc>
        <w:tc>
          <w:tcPr>
            <w:tcW w:w="6084" w:type="dxa"/>
            <w:gridSpan w:val="2"/>
          </w:tcPr>
          <w:p w14:paraId="4918F0C8">
            <w:pPr>
              <w:pStyle w:val="17"/>
              <w:spacing w:line="266" w:lineRule="exact"/>
              <w:rPr>
                <w:sz w:val="24"/>
                <w:lang w:val="ru-RU"/>
              </w:rPr>
            </w:pPr>
            <w:r>
              <w:rPr>
                <w:sz w:val="24"/>
                <w:lang w:val="ru-RU"/>
              </w:rPr>
              <w:t>4</w:t>
            </w:r>
            <w:r>
              <w:rPr>
                <w:spacing w:val="-1"/>
                <w:sz w:val="24"/>
                <w:lang w:val="ru-RU"/>
              </w:rPr>
              <w:t xml:space="preserve"> </w:t>
            </w:r>
            <w:r>
              <w:rPr>
                <w:sz w:val="24"/>
                <w:lang w:val="ru-RU"/>
              </w:rPr>
              <w:t>-</w:t>
            </w:r>
            <w:r>
              <w:rPr>
                <w:spacing w:val="-1"/>
                <w:sz w:val="24"/>
                <w:lang w:val="ru-RU"/>
              </w:rPr>
              <w:t xml:space="preserve"> </w:t>
            </w:r>
            <w:r>
              <w:rPr>
                <w:sz w:val="24"/>
                <w:lang w:val="ru-RU"/>
              </w:rPr>
              <w:t>5</w:t>
            </w:r>
            <w:r>
              <w:rPr>
                <w:spacing w:val="-1"/>
                <w:sz w:val="24"/>
                <w:lang w:val="ru-RU"/>
              </w:rPr>
              <w:t xml:space="preserve"> </w:t>
            </w:r>
            <w:r>
              <w:rPr>
                <w:sz w:val="24"/>
                <w:lang w:val="ru-RU"/>
              </w:rPr>
              <w:t>раз</w:t>
            </w:r>
            <w:r>
              <w:rPr>
                <w:spacing w:val="-1"/>
                <w:sz w:val="24"/>
                <w:lang w:val="ru-RU"/>
              </w:rPr>
              <w:t xml:space="preserve"> </w:t>
            </w:r>
            <w:r>
              <w:rPr>
                <w:sz w:val="24"/>
                <w:lang w:val="ru-RU"/>
              </w:rPr>
              <w:t>надавите на</w:t>
            </w:r>
            <w:r>
              <w:rPr>
                <w:spacing w:val="-1"/>
                <w:sz w:val="24"/>
                <w:lang w:val="ru-RU"/>
              </w:rPr>
              <w:t xml:space="preserve"> </w:t>
            </w:r>
            <w:r>
              <w:rPr>
                <w:sz w:val="24"/>
                <w:lang w:val="ru-RU"/>
              </w:rPr>
              <w:t>живот</w:t>
            </w:r>
            <w:r>
              <w:rPr>
                <w:spacing w:val="-1"/>
                <w:sz w:val="24"/>
                <w:lang w:val="ru-RU"/>
              </w:rPr>
              <w:t xml:space="preserve"> </w:t>
            </w:r>
            <w:r>
              <w:rPr>
                <w:sz w:val="24"/>
                <w:lang w:val="ru-RU"/>
              </w:rPr>
              <w:t>пострадавшего</w:t>
            </w:r>
            <w:r>
              <w:rPr>
                <w:spacing w:val="-1"/>
                <w:sz w:val="24"/>
                <w:lang w:val="ru-RU"/>
              </w:rPr>
              <w:t xml:space="preserve"> </w:t>
            </w:r>
            <w:r>
              <w:rPr>
                <w:spacing w:val="-2"/>
                <w:sz w:val="24"/>
                <w:lang w:val="ru-RU"/>
              </w:rPr>
              <w:t>быстрыми</w:t>
            </w:r>
          </w:p>
          <w:p w14:paraId="28427160">
            <w:pPr>
              <w:pStyle w:val="17"/>
              <w:spacing w:line="266" w:lineRule="exact"/>
              <w:rPr>
                <w:sz w:val="24"/>
                <w:lang w:val="en-US"/>
              </w:rPr>
            </w:pPr>
            <w:r>
              <w:rPr>
                <w:sz w:val="24"/>
                <w:lang w:val="en-US"/>
              </w:rPr>
              <w:t>толчкообразными</w:t>
            </w:r>
            <w:r>
              <w:rPr>
                <w:spacing w:val="-12"/>
                <w:sz w:val="24"/>
                <w:lang w:val="en-US"/>
              </w:rPr>
              <w:t xml:space="preserve"> </w:t>
            </w:r>
            <w:r>
              <w:rPr>
                <w:sz w:val="24"/>
                <w:lang w:val="en-US"/>
              </w:rPr>
              <w:t>движениями,</w:t>
            </w:r>
            <w:r>
              <w:rPr>
                <w:spacing w:val="-12"/>
                <w:sz w:val="24"/>
                <w:lang w:val="en-US"/>
              </w:rPr>
              <w:t xml:space="preserve"> </w:t>
            </w:r>
            <w:r>
              <w:rPr>
                <w:sz w:val="24"/>
                <w:lang w:val="en-US"/>
              </w:rPr>
              <w:t>направленными</w:t>
            </w:r>
            <w:r>
              <w:rPr>
                <w:spacing w:val="-11"/>
                <w:sz w:val="24"/>
                <w:lang w:val="en-US"/>
              </w:rPr>
              <w:t xml:space="preserve"> </w:t>
            </w:r>
            <w:r>
              <w:rPr>
                <w:spacing w:val="-2"/>
                <w:sz w:val="24"/>
                <w:lang w:val="en-US"/>
              </w:rPr>
              <w:t>вверх.</w:t>
            </w:r>
          </w:p>
        </w:tc>
        <w:tc>
          <w:tcPr>
            <w:tcW w:w="1212" w:type="dxa"/>
          </w:tcPr>
          <w:p w14:paraId="5A610DA6">
            <w:pPr>
              <w:pStyle w:val="17"/>
              <w:spacing w:line="266" w:lineRule="exact"/>
              <w:rPr>
                <w:sz w:val="24"/>
                <w:lang w:val="en-US"/>
              </w:rPr>
            </w:pPr>
            <w:r>
              <w:rPr>
                <w:sz w:val="24"/>
                <w:lang w:val="en-US"/>
              </w:rPr>
              <w:t xml:space="preserve">1 </w:t>
            </w:r>
            <w:r>
              <w:rPr>
                <w:spacing w:val="-4"/>
                <w:sz w:val="24"/>
                <w:lang w:val="en-US"/>
              </w:rPr>
              <w:t>балл</w:t>
            </w:r>
          </w:p>
        </w:tc>
        <w:tc>
          <w:tcPr>
            <w:tcW w:w="1469" w:type="dxa"/>
          </w:tcPr>
          <w:p w14:paraId="2FCA3719">
            <w:pPr>
              <w:pStyle w:val="17"/>
              <w:spacing w:line="266" w:lineRule="exact"/>
              <w:rPr>
                <w:sz w:val="24"/>
                <w:lang w:val="en-US"/>
              </w:rPr>
            </w:pPr>
            <w:r>
              <w:rPr>
                <w:sz w:val="24"/>
                <w:lang w:val="en-US"/>
              </w:rPr>
              <w:t xml:space="preserve">-1 </w:t>
            </w:r>
            <w:r>
              <w:rPr>
                <w:spacing w:val="-4"/>
                <w:sz w:val="24"/>
                <w:lang w:val="en-US"/>
              </w:rPr>
              <w:t>балл</w:t>
            </w:r>
          </w:p>
        </w:tc>
      </w:tr>
      <w:tr w14:paraId="3C502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5BDCF9FD">
            <w:pPr>
              <w:pStyle w:val="17"/>
              <w:spacing w:line="266" w:lineRule="exact"/>
              <w:rPr>
                <w:sz w:val="24"/>
                <w:lang w:val="en-US"/>
              </w:rPr>
            </w:pPr>
            <w:r>
              <w:rPr>
                <w:spacing w:val="-5"/>
                <w:sz w:val="24"/>
                <w:lang w:val="en-US"/>
              </w:rPr>
              <w:t>12.</w:t>
            </w:r>
          </w:p>
        </w:tc>
        <w:tc>
          <w:tcPr>
            <w:tcW w:w="6084" w:type="dxa"/>
            <w:gridSpan w:val="2"/>
          </w:tcPr>
          <w:p w14:paraId="6B283A87">
            <w:pPr>
              <w:pStyle w:val="17"/>
              <w:spacing w:line="266" w:lineRule="exact"/>
              <w:rPr>
                <w:sz w:val="24"/>
                <w:lang w:val="ru-RU"/>
              </w:rPr>
            </w:pPr>
            <w:r>
              <w:rPr>
                <w:sz w:val="24"/>
                <w:lang w:val="ru-RU"/>
              </w:rPr>
              <w:t>Согнутым</w:t>
            </w:r>
            <w:r>
              <w:rPr>
                <w:spacing w:val="-7"/>
                <w:sz w:val="24"/>
                <w:lang w:val="ru-RU"/>
              </w:rPr>
              <w:t xml:space="preserve"> </w:t>
            </w:r>
            <w:r>
              <w:rPr>
                <w:sz w:val="24"/>
                <w:lang w:val="ru-RU"/>
              </w:rPr>
              <w:t>пальцем</w:t>
            </w:r>
            <w:r>
              <w:rPr>
                <w:spacing w:val="-7"/>
                <w:sz w:val="24"/>
                <w:lang w:val="ru-RU"/>
              </w:rPr>
              <w:t xml:space="preserve"> </w:t>
            </w:r>
            <w:r>
              <w:rPr>
                <w:sz w:val="24"/>
                <w:lang w:val="ru-RU"/>
              </w:rPr>
              <w:t>постарайтесь</w:t>
            </w:r>
            <w:r>
              <w:rPr>
                <w:spacing w:val="-7"/>
                <w:sz w:val="24"/>
                <w:lang w:val="ru-RU"/>
              </w:rPr>
              <w:t xml:space="preserve"> </w:t>
            </w:r>
            <w:r>
              <w:rPr>
                <w:sz w:val="24"/>
                <w:lang w:val="ru-RU"/>
              </w:rPr>
              <w:t>извлечь</w:t>
            </w:r>
            <w:r>
              <w:rPr>
                <w:spacing w:val="-7"/>
                <w:sz w:val="24"/>
                <w:lang w:val="ru-RU"/>
              </w:rPr>
              <w:t xml:space="preserve"> </w:t>
            </w:r>
            <w:r>
              <w:rPr>
                <w:spacing w:val="-2"/>
                <w:sz w:val="24"/>
                <w:lang w:val="ru-RU"/>
              </w:rPr>
              <w:t>посторонний</w:t>
            </w:r>
          </w:p>
          <w:p w14:paraId="3EE02CCC">
            <w:pPr>
              <w:pStyle w:val="17"/>
              <w:spacing w:line="266" w:lineRule="exact"/>
              <w:rPr>
                <w:sz w:val="24"/>
                <w:lang w:val="ru-RU"/>
              </w:rPr>
            </w:pPr>
            <w:r>
              <w:rPr>
                <w:sz w:val="24"/>
                <w:lang w:val="ru-RU"/>
              </w:rPr>
              <w:t>предмет</w:t>
            </w:r>
            <w:r>
              <w:rPr>
                <w:spacing w:val="-1"/>
                <w:sz w:val="24"/>
                <w:lang w:val="ru-RU"/>
              </w:rPr>
              <w:t xml:space="preserve"> </w:t>
            </w:r>
            <w:r>
              <w:rPr>
                <w:sz w:val="24"/>
                <w:lang w:val="ru-RU"/>
              </w:rPr>
              <w:t>изо</w:t>
            </w:r>
            <w:r>
              <w:rPr>
                <w:spacing w:val="-1"/>
                <w:sz w:val="24"/>
                <w:lang w:val="ru-RU"/>
              </w:rPr>
              <w:t xml:space="preserve"> </w:t>
            </w:r>
            <w:r>
              <w:rPr>
                <w:sz w:val="24"/>
                <w:lang w:val="ru-RU"/>
              </w:rPr>
              <w:t xml:space="preserve">рта </w:t>
            </w:r>
            <w:r>
              <w:rPr>
                <w:spacing w:val="-2"/>
                <w:sz w:val="24"/>
                <w:lang w:val="ru-RU"/>
              </w:rPr>
              <w:t>пострадавшего.</w:t>
            </w:r>
          </w:p>
        </w:tc>
        <w:tc>
          <w:tcPr>
            <w:tcW w:w="1212" w:type="dxa"/>
          </w:tcPr>
          <w:p w14:paraId="32ED3382">
            <w:pPr>
              <w:pStyle w:val="17"/>
              <w:spacing w:line="266" w:lineRule="exact"/>
              <w:rPr>
                <w:sz w:val="24"/>
                <w:lang w:val="en-US"/>
              </w:rPr>
            </w:pPr>
            <w:r>
              <w:rPr>
                <w:sz w:val="24"/>
                <w:lang w:val="en-US"/>
              </w:rPr>
              <w:t xml:space="preserve">1 </w:t>
            </w:r>
            <w:r>
              <w:rPr>
                <w:spacing w:val="-4"/>
                <w:sz w:val="24"/>
                <w:lang w:val="en-US"/>
              </w:rPr>
              <w:t>балл</w:t>
            </w:r>
          </w:p>
        </w:tc>
        <w:tc>
          <w:tcPr>
            <w:tcW w:w="1469" w:type="dxa"/>
          </w:tcPr>
          <w:p w14:paraId="0A67B28C">
            <w:pPr>
              <w:pStyle w:val="17"/>
              <w:spacing w:line="266" w:lineRule="exact"/>
              <w:rPr>
                <w:sz w:val="24"/>
                <w:lang w:val="en-US"/>
              </w:rPr>
            </w:pPr>
            <w:r>
              <w:rPr>
                <w:sz w:val="24"/>
                <w:lang w:val="en-US"/>
              </w:rPr>
              <w:t xml:space="preserve">-1 </w:t>
            </w:r>
            <w:r>
              <w:rPr>
                <w:spacing w:val="-4"/>
                <w:sz w:val="24"/>
                <w:lang w:val="en-US"/>
              </w:rPr>
              <w:t>балл</w:t>
            </w:r>
          </w:p>
        </w:tc>
      </w:tr>
      <w:tr w14:paraId="17EA9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15" w:type="dxa"/>
          </w:tcPr>
          <w:p w14:paraId="15E3B0BD">
            <w:pPr>
              <w:pStyle w:val="17"/>
              <w:ind w:left="0"/>
              <w:rPr>
                <w:sz w:val="24"/>
                <w:lang w:val="en-US"/>
              </w:rPr>
            </w:pPr>
          </w:p>
        </w:tc>
        <w:tc>
          <w:tcPr>
            <w:tcW w:w="6084" w:type="dxa"/>
            <w:gridSpan w:val="2"/>
          </w:tcPr>
          <w:p w14:paraId="2BD199AF">
            <w:pPr>
              <w:pStyle w:val="17"/>
              <w:spacing w:before="128"/>
              <w:rPr>
                <w:sz w:val="24"/>
                <w:lang w:val="en-US"/>
              </w:rPr>
            </w:pPr>
            <w:r>
              <w:rPr>
                <w:spacing w:val="-2"/>
                <w:sz w:val="24"/>
                <w:lang w:val="en-US"/>
              </w:rPr>
              <w:t>Итого</w:t>
            </w:r>
          </w:p>
        </w:tc>
        <w:tc>
          <w:tcPr>
            <w:tcW w:w="1212" w:type="dxa"/>
          </w:tcPr>
          <w:p w14:paraId="26819160">
            <w:pPr>
              <w:pStyle w:val="17"/>
              <w:spacing w:before="128"/>
              <w:rPr>
                <w:sz w:val="24"/>
                <w:lang w:val="en-US"/>
              </w:rPr>
            </w:pPr>
            <w:r>
              <w:rPr>
                <w:sz w:val="24"/>
                <w:lang w:val="en-US"/>
              </w:rPr>
              <w:t xml:space="preserve">12 </w:t>
            </w:r>
            <w:r>
              <w:rPr>
                <w:spacing w:val="-2"/>
                <w:sz w:val="24"/>
                <w:lang w:val="en-US"/>
              </w:rPr>
              <w:t>баллов</w:t>
            </w:r>
          </w:p>
        </w:tc>
        <w:tc>
          <w:tcPr>
            <w:tcW w:w="1469" w:type="dxa"/>
          </w:tcPr>
          <w:p w14:paraId="72F66037">
            <w:pPr>
              <w:pStyle w:val="17"/>
              <w:ind w:left="0"/>
              <w:rPr>
                <w:sz w:val="24"/>
                <w:lang w:val="en-US"/>
              </w:rPr>
            </w:pPr>
          </w:p>
        </w:tc>
      </w:tr>
    </w:tbl>
    <w:p w14:paraId="1B23C184">
      <w:pPr>
        <w:pStyle w:val="9"/>
        <w:spacing w:before="21"/>
        <w:ind w:left="521" w:right="521"/>
        <w:jc w:val="center"/>
      </w:pPr>
      <w:r>
        <w:t>Общая</w:t>
      </w:r>
      <w:r>
        <w:rPr>
          <w:spacing w:val="-4"/>
        </w:rPr>
        <w:t xml:space="preserve"> </w:t>
      </w:r>
      <w:r>
        <w:rPr>
          <w:spacing w:val="-2"/>
        </w:rPr>
        <w:t>оценка:</w:t>
      </w:r>
    </w:p>
    <w:p w14:paraId="3B89E41D">
      <w:pPr>
        <w:pStyle w:val="9"/>
        <w:spacing w:before="260"/>
        <w:ind w:left="425"/>
      </w:pPr>
      <w:r>
        <w:t>«Зачтено»</w:t>
      </w:r>
      <w:r>
        <w:rPr>
          <w:spacing w:val="-2"/>
        </w:rPr>
        <w:t xml:space="preserve"> </w:t>
      </w:r>
      <w:r>
        <w:t>не</w:t>
      </w:r>
      <w:r>
        <w:rPr>
          <w:spacing w:val="-1"/>
        </w:rPr>
        <w:t xml:space="preserve"> </w:t>
      </w:r>
      <w:r>
        <w:t>менее</w:t>
      </w:r>
      <w:r>
        <w:rPr>
          <w:spacing w:val="-1"/>
        </w:rPr>
        <w:t xml:space="preserve"> </w:t>
      </w:r>
      <w:r>
        <w:t>75%</w:t>
      </w:r>
      <w:r>
        <w:rPr>
          <w:spacing w:val="-1"/>
        </w:rPr>
        <w:t xml:space="preserve"> </w:t>
      </w:r>
      <w:r>
        <w:rPr>
          <w:spacing w:val="-2"/>
        </w:rPr>
        <w:t>выполнения</w:t>
      </w:r>
    </w:p>
    <w:p w14:paraId="048973C4">
      <w:pPr>
        <w:pStyle w:val="9"/>
        <w:ind w:left="425"/>
      </w:pPr>
      <w:r>
        <w:t>«Не</w:t>
      </w:r>
      <w:r>
        <w:rPr>
          <w:spacing w:val="-1"/>
        </w:rPr>
        <w:t xml:space="preserve"> </w:t>
      </w:r>
      <w:r>
        <w:t>зачтено»</w:t>
      </w:r>
      <w:r>
        <w:rPr>
          <w:spacing w:val="-1"/>
        </w:rPr>
        <w:t xml:space="preserve"> </w:t>
      </w:r>
      <w:r>
        <w:t>74</w:t>
      </w:r>
      <w:r>
        <w:rPr>
          <w:spacing w:val="-1"/>
        </w:rPr>
        <w:t xml:space="preserve"> </w:t>
      </w:r>
      <w:r>
        <w:t>и</w:t>
      </w:r>
      <w:r>
        <w:rPr>
          <w:spacing w:val="-1"/>
        </w:rPr>
        <w:t xml:space="preserve"> </w:t>
      </w:r>
      <w:r>
        <w:t>менее%</w:t>
      </w:r>
      <w:r>
        <w:rPr>
          <w:spacing w:val="-1"/>
        </w:rPr>
        <w:t xml:space="preserve"> </w:t>
      </w:r>
      <w:r>
        <w:rPr>
          <w:spacing w:val="-2"/>
        </w:rPr>
        <w:t>выполнения</w:t>
      </w:r>
    </w:p>
    <w:p w14:paraId="63022775">
      <w:pPr>
        <w:pStyle w:val="9"/>
        <w:sectPr>
          <w:pgSz w:w="11900" w:h="16840"/>
          <w:pgMar w:top="1120" w:right="425" w:bottom="540" w:left="1275" w:header="0" w:footer="347" w:gutter="0"/>
          <w:cols w:space="720" w:num="1"/>
        </w:sectPr>
      </w:pPr>
    </w:p>
    <w:p w14:paraId="33E67C0F">
      <w:pPr>
        <w:pStyle w:val="16"/>
        <w:numPr>
          <w:ilvl w:val="0"/>
          <w:numId w:val="151"/>
        </w:numPr>
        <w:tabs>
          <w:tab w:val="left" w:pos="1503"/>
        </w:tabs>
        <w:spacing w:before="64"/>
        <w:ind w:left="1503" w:hanging="358"/>
        <w:jc w:val="left"/>
        <w:rPr>
          <w:b/>
          <w:sz w:val="24"/>
        </w:rPr>
      </w:pPr>
      <w:r>
        <w:rPr>
          <w:b/>
          <w:sz w:val="24"/>
        </w:rPr>
        <w:t>Критерии</w:t>
      </w:r>
      <w:r>
        <w:rPr>
          <w:b/>
          <w:spacing w:val="-3"/>
          <w:sz w:val="24"/>
        </w:rPr>
        <w:t xml:space="preserve"> </w:t>
      </w:r>
      <w:r>
        <w:rPr>
          <w:b/>
          <w:sz w:val="24"/>
        </w:rPr>
        <w:t>оценивания</w:t>
      </w:r>
      <w:r>
        <w:rPr>
          <w:b/>
          <w:spacing w:val="-2"/>
          <w:sz w:val="24"/>
        </w:rPr>
        <w:t xml:space="preserve"> </w:t>
      </w:r>
      <w:r>
        <w:rPr>
          <w:b/>
          <w:sz w:val="24"/>
        </w:rPr>
        <w:t>результатов</w:t>
      </w:r>
      <w:r>
        <w:rPr>
          <w:b/>
          <w:spacing w:val="-2"/>
          <w:sz w:val="24"/>
        </w:rPr>
        <w:t xml:space="preserve"> обучения</w:t>
      </w:r>
    </w:p>
    <w:p w14:paraId="48EB13AF">
      <w:pPr>
        <w:spacing w:before="260"/>
        <w:ind w:left="2156"/>
        <w:jc w:val="both"/>
        <w:rPr>
          <w:b/>
          <w:sz w:val="24"/>
        </w:rPr>
      </w:pPr>
      <w:r>
        <w:rPr>
          <w:b/>
          <w:sz w:val="24"/>
        </w:rPr>
        <w:t>Для</w:t>
      </w:r>
      <w:r>
        <w:rPr>
          <w:b/>
          <w:spacing w:val="-2"/>
          <w:sz w:val="24"/>
        </w:rPr>
        <w:t xml:space="preserve"> </w:t>
      </w:r>
      <w:r>
        <w:rPr>
          <w:b/>
          <w:sz w:val="24"/>
        </w:rPr>
        <w:t>дифференцированного</w:t>
      </w:r>
      <w:r>
        <w:rPr>
          <w:b/>
          <w:spacing w:val="-1"/>
          <w:sz w:val="24"/>
        </w:rPr>
        <w:t xml:space="preserve"> </w:t>
      </w:r>
      <w:r>
        <w:rPr>
          <w:b/>
          <w:sz w:val="24"/>
        </w:rPr>
        <w:t>зачета</w:t>
      </w:r>
      <w:r>
        <w:rPr>
          <w:b/>
          <w:spacing w:val="-1"/>
          <w:sz w:val="24"/>
        </w:rPr>
        <w:t xml:space="preserve"> </w:t>
      </w:r>
      <w:r>
        <w:rPr>
          <w:b/>
          <w:sz w:val="24"/>
        </w:rPr>
        <w:t>с</w:t>
      </w:r>
      <w:r>
        <w:rPr>
          <w:b/>
          <w:spacing w:val="-1"/>
          <w:sz w:val="24"/>
        </w:rPr>
        <w:t xml:space="preserve"> </w:t>
      </w:r>
      <w:r>
        <w:rPr>
          <w:b/>
          <w:sz w:val="24"/>
        </w:rPr>
        <w:t>оценкой</w:t>
      </w:r>
      <w:r>
        <w:rPr>
          <w:b/>
          <w:spacing w:val="-1"/>
          <w:sz w:val="24"/>
        </w:rPr>
        <w:t xml:space="preserve"> </w:t>
      </w:r>
      <w:r>
        <w:rPr>
          <w:b/>
          <w:spacing w:val="-2"/>
          <w:sz w:val="24"/>
        </w:rPr>
        <w:t>(пример)</w:t>
      </w:r>
    </w:p>
    <w:p w14:paraId="38ECF255">
      <w:pPr>
        <w:pStyle w:val="9"/>
        <w:ind w:left="425" w:right="423" w:firstLine="720"/>
        <w:jc w:val="both"/>
      </w:pPr>
      <w:r>
        <w:t xml:space="preserve">Оценка </w:t>
      </w:r>
      <w:r>
        <w:rPr>
          <w:b/>
          <w:i/>
        </w:rPr>
        <w:t xml:space="preserve">«отлично» </w:t>
      </w:r>
      <w:r>
        <w:t>выставляется обучающемуся, если он владеет знаниями предмета в полном объеме учебной программы, достаточно глубоко осмысливает дисциплину;</w:t>
      </w:r>
      <w:r>
        <w:rPr>
          <w:spacing w:val="-3"/>
        </w:rPr>
        <w:t xml:space="preserve"> </w:t>
      </w:r>
      <w:r>
        <w:t>самостоятельно,</w:t>
      </w:r>
      <w:r>
        <w:rPr>
          <w:spacing w:val="-3"/>
        </w:rPr>
        <w:t xml:space="preserve"> </w:t>
      </w:r>
      <w:r>
        <w:t>в</w:t>
      </w:r>
      <w:r>
        <w:rPr>
          <w:spacing w:val="-3"/>
        </w:rPr>
        <w:t xml:space="preserve"> </w:t>
      </w:r>
      <w:r>
        <w:t>логической</w:t>
      </w:r>
      <w:r>
        <w:rPr>
          <w:spacing w:val="-3"/>
        </w:rPr>
        <w:t xml:space="preserve"> </w:t>
      </w:r>
      <w:r>
        <w:t>последовательности</w:t>
      </w:r>
      <w:r>
        <w:rPr>
          <w:spacing w:val="-3"/>
        </w:rPr>
        <w:t xml:space="preserve"> </w:t>
      </w:r>
      <w:r>
        <w:t>и</w:t>
      </w:r>
      <w:r>
        <w:rPr>
          <w:spacing w:val="-3"/>
        </w:rPr>
        <w:t xml:space="preserve"> </w:t>
      </w:r>
      <w:r>
        <w:t>исчерпывающе</w:t>
      </w:r>
      <w:r>
        <w:rPr>
          <w:spacing w:val="-1"/>
        </w:rPr>
        <w:t xml:space="preserve"> </w:t>
      </w:r>
      <w:r>
        <w:t>отвечает на все вопросы, подчеркивает при этом самое существенное, умеет анализировать, сравнивать, классифицировать, обобщать, конкретизировать и систематизировать изученный материал, выделять в нем главное: устанавливать причинно-следственные связи; четко формирует ответы.</w:t>
      </w:r>
    </w:p>
    <w:p w14:paraId="0B2ECC3F">
      <w:pPr>
        <w:pStyle w:val="9"/>
        <w:ind w:left="425" w:right="423" w:firstLine="720"/>
        <w:jc w:val="both"/>
      </w:pPr>
      <w:r>
        <w:t xml:space="preserve">Оценка </w:t>
      </w:r>
      <w:r>
        <w:rPr>
          <w:b/>
          <w:i/>
        </w:rPr>
        <w:t xml:space="preserve">«хорошо» </w:t>
      </w:r>
      <w:r>
        <w:t>выставляется обучающемуся, если он владеет знаниями дисциплины почти в полном объеме программы (имеются пробелы знаний только в некоторых, особенно сложных разделах); самостоятельно и отчасти при наводящих вопросах дает полноценные ответы на вопросы; не всегда выделяет наиболее существенное, не допускает вместе с тем серьезных ошибок в ответах.</w:t>
      </w:r>
    </w:p>
    <w:p w14:paraId="408951AD">
      <w:pPr>
        <w:pStyle w:val="9"/>
        <w:ind w:left="425" w:right="423" w:firstLine="720"/>
        <w:jc w:val="both"/>
      </w:pPr>
      <w:r>
        <w:t xml:space="preserve">Оценка </w:t>
      </w:r>
      <w:r>
        <w:rPr>
          <w:b/>
          <w:i/>
        </w:rPr>
        <w:t xml:space="preserve">«удовлетворительно» </w:t>
      </w:r>
      <w:r>
        <w:t>выставляется обучающемуся, если он владеет основным объемом знаний по дисциплине; проявляет затруднения в самостоятельных ответах,</w:t>
      </w:r>
      <w:r>
        <w:rPr>
          <w:spacing w:val="-2"/>
        </w:rPr>
        <w:t xml:space="preserve"> </w:t>
      </w:r>
      <w:r>
        <w:t>оперирует</w:t>
      </w:r>
      <w:r>
        <w:rPr>
          <w:spacing w:val="-2"/>
        </w:rPr>
        <w:t xml:space="preserve"> </w:t>
      </w:r>
      <w:r>
        <w:t>неточными</w:t>
      </w:r>
      <w:r>
        <w:rPr>
          <w:spacing w:val="-2"/>
        </w:rPr>
        <w:t xml:space="preserve"> </w:t>
      </w:r>
      <w:r>
        <w:t>формулировками;</w:t>
      </w:r>
      <w:r>
        <w:rPr>
          <w:spacing w:val="-2"/>
        </w:rPr>
        <w:t xml:space="preserve"> </w:t>
      </w:r>
      <w:r>
        <w:t>в</w:t>
      </w:r>
      <w:r>
        <w:rPr>
          <w:spacing w:val="-2"/>
        </w:rPr>
        <w:t xml:space="preserve"> </w:t>
      </w:r>
      <w:r>
        <w:t>процессе</w:t>
      </w:r>
      <w:r>
        <w:rPr>
          <w:spacing w:val="-1"/>
        </w:rPr>
        <w:t xml:space="preserve"> </w:t>
      </w:r>
      <w:r>
        <w:t>ответов</w:t>
      </w:r>
      <w:r>
        <w:rPr>
          <w:spacing w:val="-2"/>
        </w:rPr>
        <w:t xml:space="preserve"> </w:t>
      </w:r>
      <w:r>
        <w:t>допускает</w:t>
      </w:r>
      <w:r>
        <w:rPr>
          <w:spacing w:val="-2"/>
        </w:rPr>
        <w:t xml:space="preserve"> </w:t>
      </w:r>
      <w:r>
        <w:t>ошибки</w:t>
      </w:r>
      <w:r>
        <w:rPr>
          <w:spacing w:val="-2"/>
        </w:rPr>
        <w:t xml:space="preserve"> </w:t>
      </w:r>
      <w:r>
        <w:t>по существу вопросов.</w:t>
      </w:r>
    </w:p>
    <w:p w14:paraId="6C3AD585">
      <w:pPr>
        <w:pStyle w:val="9"/>
        <w:ind w:left="425" w:right="423" w:firstLine="720"/>
        <w:jc w:val="both"/>
      </w:pPr>
      <w:r>
        <w:t xml:space="preserve">Оценка </w:t>
      </w:r>
      <w:r>
        <w:rPr>
          <w:b/>
          <w:i/>
        </w:rPr>
        <w:t xml:space="preserve">«неудовлетворительно» </w:t>
      </w:r>
      <w:r>
        <w:t>выставляется обучающемуся, если он не освоил обязательного минимума знаний предмета, не способен ответить на вопросы даже при дополнительных наводящих вопросах экзаменатора.</w:t>
      </w:r>
    </w:p>
    <w:p w14:paraId="16708079">
      <w:pPr>
        <w:ind w:left="3989"/>
        <w:jc w:val="both"/>
        <w:rPr>
          <w:b/>
          <w:i/>
          <w:sz w:val="24"/>
        </w:rPr>
      </w:pPr>
      <w:r>
        <w:rPr>
          <w:b/>
          <w:i/>
          <w:sz w:val="24"/>
        </w:rPr>
        <w:t>Для</w:t>
      </w:r>
      <w:r>
        <w:rPr>
          <w:b/>
          <w:i/>
          <w:spacing w:val="-1"/>
          <w:sz w:val="24"/>
        </w:rPr>
        <w:t xml:space="preserve"> </w:t>
      </w:r>
      <w:r>
        <w:rPr>
          <w:b/>
          <w:i/>
          <w:sz w:val="24"/>
        </w:rPr>
        <w:t>зачета</w:t>
      </w:r>
      <w:r>
        <w:rPr>
          <w:b/>
          <w:i/>
          <w:spacing w:val="-1"/>
          <w:sz w:val="24"/>
        </w:rPr>
        <w:t xml:space="preserve"> </w:t>
      </w:r>
      <w:r>
        <w:rPr>
          <w:b/>
          <w:i/>
          <w:spacing w:val="-2"/>
          <w:sz w:val="24"/>
        </w:rPr>
        <w:t>(пример)</w:t>
      </w:r>
    </w:p>
    <w:p w14:paraId="6F7385DC">
      <w:pPr>
        <w:pStyle w:val="9"/>
        <w:ind w:left="425" w:right="500" w:firstLine="720"/>
      </w:pPr>
      <w:r>
        <w:rPr>
          <w:b/>
        </w:rPr>
        <w:t xml:space="preserve">«Зачтено» </w:t>
      </w:r>
      <w:r>
        <w:t>выставляется обучающемуся, если он показал достаточно прочные знания основных положений учебной дисциплины, умение самостоятельно решать конкретные практические задачи, предусмотренные рабочей программой, ориентироваться</w:t>
      </w:r>
      <w:r>
        <w:rPr>
          <w:spacing w:val="-3"/>
        </w:rPr>
        <w:t xml:space="preserve"> </w:t>
      </w:r>
      <w:r>
        <w:t>в</w:t>
      </w:r>
      <w:r>
        <w:rPr>
          <w:spacing w:val="-6"/>
        </w:rPr>
        <w:t xml:space="preserve"> </w:t>
      </w:r>
      <w:r>
        <w:t>рекомендованной</w:t>
      </w:r>
      <w:r>
        <w:rPr>
          <w:spacing w:val="-6"/>
        </w:rPr>
        <w:t xml:space="preserve"> </w:t>
      </w:r>
      <w:r>
        <w:t>справочной</w:t>
      </w:r>
      <w:r>
        <w:rPr>
          <w:spacing w:val="-6"/>
        </w:rPr>
        <w:t xml:space="preserve"> </w:t>
      </w:r>
      <w:r>
        <w:t>литературе,</w:t>
      </w:r>
      <w:r>
        <w:rPr>
          <w:spacing w:val="-6"/>
        </w:rPr>
        <w:t xml:space="preserve"> </w:t>
      </w:r>
      <w:r>
        <w:t>умеет</w:t>
      </w:r>
      <w:r>
        <w:rPr>
          <w:spacing w:val="-6"/>
        </w:rPr>
        <w:t xml:space="preserve"> </w:t>
      </w:r>
      <w:r>
        <w:t>правильно</w:t>
      </w:r>
      <w:r>
        <w:rPr>
          <w:spacing w:val="-6"/>
        </w:rPr>
        <w:t xml:space="preserve"> </w:t>
      </w:r>
      <w:r>
        <w:t>оценить полученные результаты.</w:t>
      </w:r>
    </w:p>
    <w:p w14:paraId="28B4AA09">
      <w:pPr>
        <w:pStyle w:val="9"/>
        <w:ind w:left="425" w:right="423" w:firstLine="720"/>
      </w:pPr>
      <w:r>
        <w:rPr>
          <w:b/>
        </w:rPr>
        <w:t xml:space="preserve">«Не зачтено» </w:t>
      </w:r>
      <w:r>
        <w:t>выставляется обучающемуся, если при ответе выявились существенные</w:t>
      </w:r>
      <w:r>
        <w:rPr>
          <w:spacing w:val="-3"/>
        </w:rPr>
        <w:t xml:space="preserve"> </w:t>
      </w:r>
      <w:r>
        <w:t>пробелы</w:t>
      </w:r>
      <w:r>
        <w:rPr>
          <w:spacing w:val="-4"/>
        </w:rPr>
        <w:t xml:space="preserve"> </w:t>
      </w:r>
      <w:r>
        <w:t>в</w:t>
      </w:r>
      <w:r>
        <w:rPr>
          <w:spacing w:val="-5"/>
        </w:rPr>
        <w:t xml:space="preserve"> </w:t>
      </w:r>
      <w:r>
        <w:t>знаниях</w:t>
      </w:r>
      <w:r>
        <w:rPr>
          <w:spacing w:val="-5"/>
        </w:rPr>
        <w:t xml:space="preserve"> </w:t>
      </w:r>
      <w:r>
        <w:t>основных</w:t>
      </w:r>
      <w:r>
        <w:rPr>
          <w:spacing w:val="-5"/>
        </w:rPr>
        <w:t xml:space="preserve"> </w:t>
      </w:r>
      <w:r>
        <w:t>положений</w:t>
      </w:r>
      <w:r>
        <w:rPr>
          <w:spacing w:val="-5"/>
        </w:rPr>
        <w:t xml:space="preserve"> </w:t>
      </w:r>
      <w:r>
        <w:t>учебной</w:t>
      </w:r>
      <w:r>
        <w:rPr>
          <w:spacing w:val="-5"/>
        </w:rPr>
        <w:t xml:space="preserve"> </w:t>
      </w:r>
      <w:r>
        <w:t>дисциплины,</w:t>
      </w:r>
      <w:r>
        <w:rPr>
          <w:spacing w:val="-5"/>
        </w:rPr>
        <w:t xml:space="preserve"> </w:t>
      </w:r>
      <w:r>
        <w:t>неумение</w:t>
      </w:r>
      <w:r>
        <w:rPr>
          <w:spacing w:val="-4"/>
        </w:rPr>
        <w:t xml:space="preserve"> </w:t>
      </w:r>
      <w:r>
        <w:t>с помощью преподавателя получить правильное решение конкретной практической задачи из числа предусмотренных рабочей программой учебной дисциплины.</w:t>
      </w:r>
    </w:p>
    <w:p w14:paraId="4F986C40">
      <w:pPr>
        <w:rPr>
          <w:rFonts w:ascii="Times New Roman" w:hAnsi="Times New Roman"/>
          <w:color w:val="auto"/>
          <w:sz w:val="24"/>
          <w:szCs w:val="24"/>
        </w:rPr>
      </w:pPr>
    </w:p>
    <w:sectPr>
      <w:pgSz w:w="11906" w:h="16838"/>
      <w:pgMar w:top="1134" w:right="1274"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OfficinaSansBookC">
    <w:altName w:val="Calibri"/>
    <w:panose1 w:val="00000000000000000000"/>
    <w:charset w:val="CC"/>
    <w:family w:val="modern"/>
    <w:pitch w:val="default"/>
    <w:sig w:usb0="00000000" w:usb1="00000000" w:usb2="00000000" w:usb3="00000000" w:csb0="00000005"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371ED">
    <w:pPr>
      <w:pStyle w:val="9"/>
      <w:spacing w:line="14" w:lineRule="auto"/>
      <w:rPr>
        <w:sz w:val="20"/>
      </w:rPr>
    </w:pPr>
    <w:r>
      <w:rPr>
        <w:sz w:val="20"/>
        <w:lang w:eastAsia="ru-RU"/>
      </w:rPr>
      <mc:AlternateContent>
        <mc:Choice Requires="wps">
          <w:drawing>
            <wp:anchor distT="0" distB="0" distL="0" distR="0" simplePos="0" relativeHeight="251660288" behindDoc="1" locked="0" layoutInCell="1" allowOverlap="1">
              <wp:simplePos x="0" y="0"/>
              <wp:positionH relativeFrom="page">
                <wp:posOffset>6726555</wp:posOffset>
              </wp:positionH>
              <wp:positionV relativeFrom="page">
                <wp:posOffset>10057130</wp:posOffset>
              </wp:positionV>
              <wp:extent cx="165100" cy="194310"/>
              <wp:effectExtent l="0" t="0" r="0" b="0"/>
              <wp:wrapNone/>
              <wp:docPr id="1" name="Textbox 1"/>
              <wp:cNvGraphicFramePr/>
              <a:graphic xmlns:a="http://schemas.openxmlformats.org/drawingml/2006/main">
                <a:graphicData uri="http://schemas.microsoft.com/office/word/2010/wordprocessingShape">
                  <wps:wsp>
                    <wps:cNvSpPr txBox="1"/>
                    <wps:spPr>
                      <a:xfrm>
                        <a:off x="0" y="0"/>
                        <a:ext cx="165100" cy="194310"/>
                      </a:xfrm>
                      <a:prstGeom prst="rect">
                        <a:avLst/>
                      </a:prstGeom>
                    </wps:spPr>
                    <wps:txbx>
                      <w:txbxContent>
                        <w:p w14:paraId="4B454B01">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3</w:t>
                          </w:r>
                          <w:r>
                            <w:rPr>
                              <w:spacing w:val="-10"/>
                              <w:sz w:val="24"/>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529.65pt;margin-top:791.9pt;height:15.3pt;width:13pt;mso-position-horizontal-relative:page;mso-position-vertical-relative:page;z-index:-251656192;mso-width-relative:page;mso-height-relative:page;" filled="f" stroked="f" coordsize="21600,21600" o:gfxdata="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AfX&#10;lj/aAAAADwEAAA8AAAAAAAAAAQAgAAAAIgAAAGRycy9kb3ducmV2LnhtbFBLAQIUABQAAAAIAIdO&#10;4kDATYWBrwEAAHMDAAAOAAAAAAAAAAEAIAAAACkBAABkcnMvZTJvRG9jLnhtbFBLBQYAAAAABgAG&#10;AFkBAABKBQAAAAA=&#10;">
              <v:fill on="f" focussize="0,0"/>
              <v:stroke on="f"/>
              <v:imagedata o:title=""/>
              <o:lock v:ext="edit" aspectratio="f"/>
              <v:textbox inset="0mm,0mm,0mm,0mm">
                <w:txbxContent>
                  <w:p w14:paraId="4B454B01">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3</w:t>
                    </w:r>
                    <w:r>
                      <w:rPr>
                        <w:spacing w:val="-10"/>
                        <w:sz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2C8AD">
    <w:pPr>
      <w:pStyle w:val="9"/>
      <w:spacing w:line="14" w:lineRule="auto"/>
      <w:rPr>
        <w:sz w:val="20"/>
      </w:rPr>
    </w:pPr>
    <w:r>
      <w:rPr>
        <w:sz w:val="20"/>
        <w:lang w:eastAsia="ru-RU"/>
      </w:rPr>
      <mc:AlternateContent>
        <mc:Choice Requires="wps">
          <w:drawing>
            <wp:anchor distT="0" distB="0" distL="0" distR="0" simplePos="0" relativeHeight="251661312" behindDoc="1" locked="0" layoutInCell="1" allowOverlap="1">
              <wp:simplePos x="0" y="0"/>
              <wp:positionH relativeFrom="page">
                <wp:posOffset>9807575</wp:posOffset>
              </wp:positionH>
              <wp:positionV relativeFrom="page">
                <wp:posOffset>6925310</wp:posOffset>
              </wp:positionV>
              <wp:extent cx="215900" cy="194310"/>
              <wp:effectExtent l="0" t="0" r="0" b="0"/>
              <wp:wrapNone/>
              <wp:docPr id="2" name="Textbox 2"/>
              <wp:cNvGraphicFramePr/>
              <a:graphic xmlns:a="http://schemas.openxmlformats.org/drawingml/2006/main">
                <a:graphicData uri="http://schemas.microsoft.com/office/word/2010/wordprocessingShape">
                  <wps:wsp>
                    <wps:cNvSpPr txBox="1"/>
                    <wps:spPr>
                      <a:xfrm>
                        <a:off x="0" y="0"/>
                        <a:ext cx="215900" cy="194310"/>
                      </a:xfrm>
                      <a:prstGeom prst="rect">
                        <a:avLst/>
                      </a:prstGeom>
                    </wps:spPr>
                    <wps:txbx>
                      <w:txbxContent>
                        <w:p w14:paraId="22CD3C1C">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9</w:t>
                          </w:r>
                          <w:r>
                            <w:rPr>
                              <w:spacing w:val="-5"/>
                              <w:sz w:val="24"/>
                            </w:rPr>
                            <w:fldChar w:fldCharType="end"/>
                          </w:r>
                        </w:p>
                      </w:txbxContent>
                    </wps:txbx>
                    <wps:bodyPr wrap="square" lIns="0" tIns="0" rIns="0" bIns="0" rtlCol="0">
                      <a:noAutofit/>
                    </wps:bodyPr>
                  </wps:wsp>
                </a:graphicData>
              </a:graphic>
            </wp:anchor>
          </w:drawing>
        </mc:Choice>
        <mc:Fallback>
          <w:pict>
            <v:shape id="Textbox 2" o:spid="_x0000_s1026" o:spt="202" type="#_x0000_t202" style="position:absolute;left:0pt;margin-left:772.25pt;margin-top:545.3pt;height:15.3pt;width:17pt;mso-position-horizontal-relative:page;mso-position-vertical-relative:page;z-index:-251655168;mso-width-relative:page;mso-height-relative:page;" filled="f" stroked="f" coordsize="21600,21600" o:gfxdata="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Fy+GorbAAAADwEAAA8AAAAAAAAAAQAgAAAAIgAAAGRycy9kb3ducmV2LnhtbFBLAQIUABQAAAAI&#10;AIdO4kCDTZbrsQEAAHMDAAAOAAAAAAAAAAEAIAAAACoBAABkcnMvZTJvRG9jLnhtbFBLBQYAAAAA&#10;BgAGAFkBAABNBQAAAAA=&#10;">
              <v:fill on="f" focussize="0,0"/>
              <v:stroke on="f"/>
              <v:imagedata o:title=""/>
              <o:lock v:ext="edit" aspectratio="f"/>
              <v:textbox inset="0mm,0mm,0mm,0mm">
                <w:txbxContent>
                  <w:p w14:paraId="22CD3C1C">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9</w:t>
                    </w:r>
                    <w:r>
                      <w:rPr>
                        <w:spacing w:val="-5"/>
                        <w:sz w:val="24"/>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B8A98">
    <w:pPr>
      <w:pStyle w:val="9"/>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49979">
    <w:pPr>
      <w:pStyle w:val="9"/>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1E1BA">
    <w:pPr>
      <w:pStyle w:val="9"/>
      <w:spacing w:line="14" w:lineRule="auto"/>
      <w:rPr>
        <w:sz w:val="20"/>
      </w:rPr>
    </w:pPr>
    <w:r>
      <w:rPr>
        <w:sz w:val="20"/>
        <w:lang w:eastAsia="ru-RU"/>
      </w:rPr>
      <mc:AlternateContent>
        <mc:Choice Requires="wps">
          <w:drawing>
            <wp:anchor distT="0" distB="0" distL="0" distR="0" simplePos="0" relativeHeight="251662336" behindDoc="1" locked="0" layoutInCell="1" allowOverlap="1">
              <wp:simplePos x="0" y="0"/>
              <wp:positionH relativeFrom="page">
                <wp:posOffset>9782175</wp:posOffset>
              </wp:positionH>
              <wp:positionV relativeFrom="page">
                <wp:posOffset>6925310</wp:posOffset>
              </wp:positionV>
              <wp:extent cx="241300" cy="194310"/>
              <wp:effectExtent l="0" t="0" r="0" b="0"/>
              <wp:wrapNone/>
              <wp:docPr id="4" name="Textbox 4"/>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2E5D9F1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28</w:t>
                          </w:r>
                          <w:r>
                            <w:rPr>
                              <w:spacing w:val="-5"/>
                              <w:sz w:val="24"/>
                            </w:rPr>
                            <w:fldChar w:fldCharType="end"/>
                          </w:r>
                        </w:p>
                      </w:txbxContent>
                    </wps:txbx>
                    <wps:bodyPr wrap="square" lIns="0" tIns="0" rIns="0" bIns="0" rtlCol="0">
                      <a:noAutofit/>
                    </wps:bodyPr>
                  </wps:wsp>
                </a:graphicData>
              </a:graphic>
            </wp:anchor>
          </w:drawing>
        </mc:Choice>
        <mc:Fallback>
          <w:pict>
            <v:shape id="Textbox 4" o:spid="_x0000_s1026" o:spt="202" type="#_x0000_t202" style="position:absolute;left:0pt;margin-left:770.25pt;margin-top:545.3pt;height:15.3pt;width:19pt;mso-position-horizontal-relative:page;mso-position-vertical-relative:page;z-index:-251654144;mso-width-relative:page;mso-height-relative:page;" filled="f" stroked="f" coordsize="21600,21600" o:gfxdata="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W9NN99sAAAAPAQAADwAAAAAAAAABACAAAAAiAAAAZHJzL2Rvd25yZXYueG1sUEsBAhQAFAAAAAgA&#10;h07iQKbVguuwAQAAcwMAAA4AAAAAAAAAAQAgAAAAKgEAAGRycy9lMm9Eb2MueG1sUEsFBgAAAAAG&#10;AAYAWQEAAEwFAAAAAA==&#10;">
              <v:fill on="f" focussize="0,0"/>
              <v:stroke on="f"/>
              <v:imagedata o:title=""/>
              <o:lock v:ext="edit" aspectratio="f"/>
              <v:textbox inset="0mm,0mm,0mm,0mm">
                <w:txbxContent>
                  <w:p w14:paraId="2E5D9F1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28</w:t>
                    </w:r>
                    <w:r>
                      <w:rPr>
                        <w:spacing w:val="-5"/>
                        <w:sz w:val="24"/>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221D6">
    <w:pPr>
      <w:pStyle w:val="9"/>
      <w:spacing w:line="14" w:lineRule="auto"/>
      <w:rPr>
        <w:sz w:val="20"/>
      </w:rPr>
    </w:pPr>
    <w:r>
      <w:rPr>
        <w:sz w:val="20"/>
        <w:lang w:eastAsia="ru-RU"/>
      </w:rPr>
      <mc:AlternateContent>
        <mc:Choice Requires="wps">
          <w:drawing>
            <wp:anchor distT="0" distB="0" distL="0" distR="0" simplePos="0" relativeHeight="251663360" behindDoc="1" locked="0" layoutInCell="1" allowOverlap="1">
              <wp:simplePos x="0" y="0"/>
              <wp:positionH relativeFrom="page">
                <wp:posOffset>6904990</wp:posOffset>
              </wp:positionH>
              <wp:positionV relativeFrom="page">
                <wp:posOffset>9885045</wp:posOffset>
              </wp:positionV>
              <wp:extent cx="165100" cy="194310"/>
              <wp:effectExtent l="0" t="0" r="0" b="0"/>
              <wp:wrapNone/>
              <wp:docPr id="5" name="Textbox 1"/>
              <wp:cNvGraphicFramePr/>
              <a:graphic xmlns:a="http://schemas.openxmlformats.org/drawingml/2006/main">
                <a:graphicData uri="http://schemas.microsoft.com/office/word/2010/wordprocessingShape">
                  <wps:wsp>
                    <wps:cNvSpPr txBox="1"/>
                    <wps:spPr>
                      <a:xfrm>
                        <a:off x="0" y="0"/>
                        <a:ext cx="165100" cy="194310"/>
                      </a:xfrm>
                      <a:prstGeom prst="rect">
                        <a:avLst/>
                      </a:prstGeom>
                    </wps:spPr>
                    <wps:txbx>
                      <w:txbxContent>
                        <w:p w14:paraId="0C52F608">
                          <w:pPr>
                            <w:pStyle w:val="9"/>
                            <w:spacing w:before="10"/>
                            <w:ind w:left="60"/>
                          </w:pPr>
                          <w:r>
                            <w:rPr>
                              <w:spacing w:val="-10"/>
                            </w:rPr>
                            <w:fldChar w:fldCharType="begin"/>
                          </w:r>
                          <w:r>
                            <w:rPr>
                              <w:spacing w:val="-10"/>
                            </w:rPr>
                            <w:instrText xml:space="preserve"> PAGE </w:instrText>
                          </w:r>
                          <w:r>
                            <w:rPr>
                              <w:spacing w:val="-10"/>
                            </w:rPr>
                            <w:fldChar w:fldCharType="separate"/>
                          </w:r>
                          <w:r>
                            <w:rPr>
                              <w:spacing w:val="-10"/>
                            </w:rPr>
                            <w:t>42</w:t>
                          </w:r>
                          <w:r>
                            <w:rPr>
                              <w:spacing w:val="-10"/>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543.7pt;margin-top:778.35pt;height:15.3pt;width:13pt;mso-position-horizontal-relative:page;mso-position-vertical-relative:page;z-index:-251653120;mso-width-relative:page;mso-height-relative:page;" filled="f" stroked="f" coordsize="21600,21600" o:gfxdata="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CffkdDbAAAADwEAAA8AAAAAAAAAAQAgAAAAIgAAAGRycy9kb3ducmV2LnhtbFBLAQIUABQAAAAI&#10;AIdO4kAr889csQEAAHMDAAAOAAAAAAAAAAEAIAAAACoBAABkcnMvZTJvRG9jLnhtbFBLBQYAAAAA&#10;BgAGAFkBAABNBQAAAAA=&#10;">
              <v:fill on="f" focussize="0,0"/>
              <v:stroke on="f"/>
              <v:imagedata o:title=""/>
              <o:lock v:ext="edit" aspectratio="f"/>
              <v:textbox inset="0mm,0mm,0mm,0mm">
                <w:txbxContent>
                  <w:p w14:paraId="0C52F608">
                    <w:pPr>
                      <w:pStyle w:val="9"/>
                      <w:spacing w:before="10"/>
                      <w:ind w:left="60"/>
                    </w:pPr>
                    <w:r>
                      <w:rPr>
                        <w:spacing w:val="-10"/>
                      </w:rPr>
                      <w:fldChar w:fldCharType="begin"/>
                    </w:r>
                    <w:r>
                      <w:rPr>
                        <w:spacing w:val="-10"/>
                      </w:rPr>
                      <w:instrText xml:space="preserve"> PAGE </w:instrText>
                    </w:r>
                    <w:r>
                      <w:rPr>
                        <w:spacing w:val="-10"/>
                      </w:rPr>
                      <w:fldChar w:fldCharType="separate"/>
                    </w:r>
                    <w:r>
                      <w:rPr>
                        <w:spacing w:val="-10"/>
                      </w:rPr>
                      <w:t>42</w:t>
                    </w:r>
                    <w:r>
                      <w:rPr>
                        <w:spacing w:val="-10"/>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690EC">
    <w:pPr>
      <w:pStyle w:val="9"/>
      <w:spacing w:line="14" w:lineRule="auto"/>
      <w:rPr>
        <w:sz w:val="20"/>
      </w:rPr>
    </w:pPr>
    <w:r>
      <w:rPr>
        <w:sz w:val="20"/>
        <w:lang w:eastAsia="ru-RU"/>
      </w:rPr>
      <mc:AlternateContent>
        <mc:Choice Requires="wps">
          <w:drawing>
            <wp:anchor distT="0" distB="0" distL="0" distR="0" simplePos="0" relativeHeight="251664384" behindDoc="1" locked="0" layoutInCell="1" allowOverlap="1">
              <wp:simplePos x="0" y="0"/>
              <wp:positionH relativeFrom="page">
                <wp:posOffset>9858375</wp:posOffset>
              </wp:positionH>
              <wp:positionV relativeFrom="page">
                <wp:posOffset>6928485</wp:posOffset>
              </wp:positionV>
              <wp:extent cx="203200" cy="194310"/>
              <wp:effectExtent l="0" t="0" r="0" b="0"/>
              <wp:wrapNone/>
              <wp:docPr id="6" name="Textbox 3"/>
              <wp:cNvGraphicFramePr/>
              <a:graphic xmlns:a="http://schemas.openxmlformats.org/drawingml/2006/main">
                <a:graphicData uri="http://schemas.microsoft.com/office/word/2010/wordprocessingShape">
                  <wps:wsp>
                    <wps:cNvSpPr txBox="1"/>
                    <wps:spPr>
                      <a:xfrm>
                        <a:off x="0" y="0"/>
                        <a:ext cx="203200" cy="194310"/>
                      </a:xfrm>
                      <a:prstGeom prst="rect">
                        <a:avLst/>
                      </a:prstGeom>
                    </wps:spPr>
                    <wps:txbx>
                      <w:txbxContent>
                        <w:p w14:paraId="59A016DC">
                          <w:pPr>
                            <w:pStyle w:val="9"/>
                            <w:spacing w:before="10"/>
                            <w:ind w:left="60"/>
                          </w:pPr>
                          <w:r>
                            <w:rPr>
                              <w:spacing w:val="-5"/>
                            </w:rPr>
                            <w:fldChar w:fldCharType="begin"/>
                          </w:r>
                          <w:r>
                            <w:rPr>
                              <w:spacing w:val="-5"/>
                            </w:rPr>
                            <w:instrText xml:space="preserve"> PAGE </w:instrText>
                          </w:r>
                          <w:r>
                            <w:rPr>
                              <w:spacing w:val="-5"/>
                            </w:rPr>
                            <w:fldChar w:fldCharType="separate"/>
                          </w:r>
                          <w:r>
                            <w:rPr>
                              <w:spacing w:val="-5"/>
                            </w:rPr>
                            <w:t>47</w:t>
                          </w:r>
                          <w:r>
                            <w:rPr>
                              <w:spacing w:val="-5"/>
                            </w:rPr>
                            <w:fldChar w:fldCharType="end"/>
                          </w:r>
                        </w:p>
                      </w:txbxContent>
                    </wps:txbx>
                    <wps:bodyPr wrap="square" lIns="0" tIns="0" rIns="0" bIns="0" rtlCol="0">
                      <a:noAutofit/>
                    </wps:bodyPr>
                  </wps:wsp>
                </a:graphicData>
              </a:graphic>
            </wp:anchor>
          </w:drawing>
        </mc:Choice>
        <mc:Fallback>
          <w:pict>
            <v:shape id="Textbox 3" o:spid="_x0000_s1026" o:spt="202" type="#_x0000_t202" style="position:absolute;left:0pt;margin-left:776.25pt;margin-top:545.55pt;height:15.3pt;width:16pt;mso-position-horizontal-relative:page;mso-position-vertical-relative:page;z-index:-251652096;mso-width-relative:page;mso-height-relative:page;" filled="f" stroked="f" coordsize="21600,21600" o:gfxdata="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ZwHdvbAAAADwEAAA8AAAAAAAAAAQAgAAAAIgAAAGRycy9kb3ducmV2LnhtbFBLAQIUABQAAAAI&#10;AIdO4kA4c8bCsQEAAHMDAAAOAAAAAAAAAAEAIAAAACoBAABkcnMvZTJvRG9jLnhtbFBLBQYAAAAA&#10;BgAGAFkBAABNBQAAAAA=&#10;">
              <v:fill on="f" focussize="0,0"/>
              <v:stroke on="f"/>
              <v:imagedata o:title=""/>
              <o:lock v:ext="edit" aspectratio="f"/>
              <v:textbox inset="0mm,0mm,0mm,0mm">
                <w:txbxContent>
                  <w:p w14:paraId="59A016DC">
                    <w:pPr>
                      <w:pStyle w:val="9"/>
                      <w:spacing w:before="10"/>
                      <w:ind w:left="60"/>
                    </w:pPr>
                    <w:r>
                      <w:rPr>
                        <w:spacing w:val="-5"/>
                      </w:rPr>
                      <w:fldChar w:fldCharType="begin"/>
                    </w:r>
                    <w:r>
                      <w:rPr>
                        <w:spacing w:val="-5"/>
                      </w:rPr>
                      <w:instrText xml:space="preserve"> PAGE </w:instrText>
                    </w:r>
                    <w:r>
                      <w:rPr>
                        <w:spacing w:val="-5"/>
                      </w:rPr>
                      <w:fldChar w:fldCharType="separate"/>
                    </w:r>
                    <w:r>
                      <w:rPr>
                        <w:spacing w:val="-5"/>
                      </w:rPr>
                      <w:t>47</w:t>
                    </w:r>
                    <w:r>
                      <w:rPr>
                        <w:spacing w:val="-5"/>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7BF75">
    <w:pPr>
      <w:pStyle w:val="9"/>
      <w:spacing w:line="14" w:lineRule="auto"/>
      <w:rPr>
        <w:sz w:val="20"/>
      </w:rPr>
    </w:pPr>
    <w:r>
      <w:rPr>
        <w:sz w:val="20"/>
        <w:lang w:eastAsia="ru-RU"/>
      </w:rPr>
      <mc:AlternateContent>
        <mc:Choice Requires="wps">
          <w:drawing>
            <wp:anchor distT="0" distB="0" distL="0" distR="0" simplePos="0" relativeHeight="251665408" behindDoc="1" locked="0" layoutInCell="1" allowOverlap="1">
              <wp:simplePos x="0" y="0"/>
              <wp:positionH relativeFrom="page">
                <wp:posOffset>6828790</wp:posOffset>
              </wp:positionH>
              <wp:positionV relativeFrom="page">
                <wp:posOffset>10060305</wp:posOffset>
              </wp:positionV>
              <wp:extent cx="241300" cy="194310"/>
              <wp:effectExtent l="0" t="0" r="0" b="0"/>
              <wp:wrapNone/>
              <wp:docPr id="7" name="Textbox 4"/>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7D904F89">
                          <w:pPr>
                            <w:pStyle w:val="9"/>
                            <w:spacing w:before="10"/>
                            <w:ind w:left="60"/>
                          </w:pPr>
                          <w:r>
                            <w:rPr>
                              <w:spacing w:val="-5"/>
                            </w:rPr>
                            <w:fldChar w:fldCharType="begin"/>
                          </w:r>
                          <w:r>
                            <w:rPr>
                              <w:spacing w:val="-5"/>
                            </w:rPr>
                            <w:instrText xml:space="preserve"> PAGE </w:instrText>
                          </w:r>
                          <w:r>
                            <w:rPr>
                              <w:spacing w:val="-5"/>
                            </w:rPr>
                            <w:fldChar w:fldCharType="separate"/>
                          </w:r>
                          <w:r>
                            <w:rPr>
                              <w:spacing w:val="-5"/>
                            </w:rPr>
                            <w:t>50</w:t>
                          </w:r>
                          <w:r>
                            <w:rPr>
                              <w:spacing w:val="-5"/>
                            </w:rPr>
                            <w:fldChar w:fldCharType="end"/>
                          </w:r>
                        </w:p>
                      </w:txbxContent>
                    </wps:txbx>
                    <wps:bodyPr wrap="square" lIns="0" tIns="0" rIns="0" bIns="0" rtlCol="0">
                      <a:noAutofit/>
                    </wps:bodyPr>
                  </wps:wsp>
                </a:graphicData>
              </a:graphic>
            </wp:anchor>
          </w:drawing>
        </mc:Choice>
        <mc:Fallback>
          <w:pict>
            <v:shape id="Textbox 4" o:spid="_x0000_s1026" o:spt="202" type="#_x0000_t202" style="position:absolute;left:0pt;margin-left:537.7pt;margin-top:792.15pt;height:15.3pt;width:19pt;mso-position-horizontal-relative:page;mso-position-vertical-relative:page;z-index:-251651072;mso-width-relative:page;mso-height-relative:page;" filled="f" stroked="f" coordsize="21600,21600" o:gfxdata="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9IB5GdwAAAAPAQAADwAAAAAAAAABACAAAAAiAAAAZHJzL2Rvd25yZXYueG1sUEsBAhQAFAAA&#10;AAgAh07iQPlkqcSyAQAAcwMAAA4AAAAAAAAAAQAgAAAAKwEAAGRycy9lMm9Eb2MueG1sUEsFBgAA&#10;AAAGAAYAWQEAAE8FAAAAAA==&#10;">
              <v:fill on="f" focussize="0,0"/>
              <v:stroke on="f"/>
              <v:imagedata o:title=""/>
              <o:lock v:ext="edit" aspectratio="f"/>
              <v:textbox inset="0mm,0mm,0mm,0mm">
                <w:txbxContent>
                  <w:p w14:paraId="7D904F89">
                    <w:pPr>
                      <w:pStyle w:val="9"/>
                      <w:spacing w:before="10"/>
                      <w:ind w:left="60"/>
                    </w:pPr>
                    <w:r>
                      <w:rPr>
                        <w:spacing w:val="-5"/>
                      </w:rPr>
                      <w:fldChar w:fldCharType="begin"/>
                    </w:r>
                    <w:r>
                      <w:rPr>
                        <w:spacing w:val="-5"/>
                      </w:rPr>
                      <w:instrText xml:space="preserve"> PAGE </w:instrText>
                    </w:r>
                    <w:r>
                      <w:rPr>
                        <w:spacing w:val="-5"/>
                      </w:rPr>
                      <w:fldChar w:fldCharType="separate"/>
                    </w:r>
                    <w:r>
                      <w:rPr>
                        <w:spacing w:val="-5"/>
                      </w:rPr>
                      <w:t>50</w:t>
                    </w:r>
                    <w:r>
                      <w:rPr>
                        <w:spacing w:val="-5"/>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6DA0A">
    <w:pPr>
      <w:pStyle w:val="9"/>
      <w:spacing w:line="14" w:lineRule="auto"/>
      <w:rPr>
        <w:sz w:val="20"/>
      </w:rPr>
    </w:pPr>
    <w:r>
      <w:rPr>
        <w:sz w:val="20"/>
        <w:lang w:eastAsia="ru-RU"/>
      </w:rPr>
      <mc:AlternateContent>
        <mc:Choice Requires="wps">
          <w:drawing>
            <wp:anchor distT="0" distB="0" distL="0" distR="0" simplePos="0" relativeHeight="251667456" behindDoc="1" locked="0" layoutInCell="1" allowOverlap="1">
              <wp:simplePos x="0" y="0"/>
              <wp:positionH relativeFrom="page">
                <wp:posOffset>6906260</wp:posOffset>
              </wp:positionH>
              <wp:positionV relativeFrom="page">
                <wp:posOffset>9885045</wp:posOffset>
              </wp:positionV>
              <wp:extent cx="165100" cy="194310"/>
              <wp:effectExtent l="0" t="0" r="0" b="0"/>
              <wp:wrapNone/>
              <wp:docPr id="12" name="Textbox 2"/>
              <wp:cNvGraphicFramePr/>
              <a:graphic xmlns:a="http://schemas.openxmlformats.org/drawingml/2006/main">
                <a:graphicData uri="http://schemas.microsoft.com/office/word/2010/wordprocessingShape">
                  <wps:wsp>
                    <wps:cNvSpPr txBox="1"/>
                    <wps:spPr>
                      <a:xfrm>
                        <a:off x="0" y="0"/>
                        <a:ext cx="165100" cy="194310"/>
                      </a:xfrm>
                      <a:prstGeom prst="rect">
                        <a:avLst/>
                      </a:prstGeom>
                    </wps:spPr>
                    <wps:txbx>
                      <w:txbxContent>
                        <w:p w14:paraId="6DB0CBD7">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55</w:t>
                          </w:r>
                          <w:r>
                            <w:rPr>
                              <w:spacing w:val="-10"/>
                              <w:sz w:val="24"/>
                            </w:rPr>
                            <w:fldChar w:fldCharType="end"/>
                          </w:r>
                        </w:p>
                      </w:txbxContent>
                    </wps:txbx>
                    <wps:bodyPr wrap="square" lIns="0" tIns="0" rIns="0" bIns="0" rtlCol="0">
                      <a:noAutofit/>
                    </wps:bodyPr>
                  </wps:wsp>
                </a:graphicData>
              </a:graphic>
            </wp:anchor>
          </w:drawing>
        </mc:Choice>
        <mc:Fallback>
          <w:pict>
            <v:shape id="Textbox 2" o:spid="_x0000_s1026" o:spt="202" type="#_x0000_t202" style="position:absolute;left:0pt;margin-left:543.8pt;margin-top:778.35pt;height:15.3pt;width:13pt;mso-position-horizontal-relative:page;mso-position-vertical-relative:page;z-index:-251649024;mso-width-relative:page;mso-height-relative:page;" filled="f" stroked="f" coordsize="21600,21600" o:gfxdata="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DVf09sAAAAPAQAADwAAAAAAAAABACAAAAAiAAAAZHJzL2Rvd25yZXYueG1sUEsBAhQAFAAAAAgA&#10;h07iQBtTpDKwAQAAdAMAAA4AAAAAAAAAAQAgAAAAKgEAAGRycy9lMm9Eb2MueG1sUEsFBgAAAAAG&#10;AAYAWQEAAEwFAAAAAA==&#10;">
              <v:fill on="f" focussize="0,0"/>
              <v:stroke on="f"/>
              <v:imagedata o:title=""/>
              <o:lock v:ext="edit" aspectratio="f"/>
              <v:textbox inset="0mm,0mm,0mm,0mm">
                <w:txbxContent>
                  <w:p w14:paraId="6DB0CBD7">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55</w:t>
                    </w:r>
                    <w:r>
                      <w:rPr>
                        <w:spacing w:val="-10"/>
                        <w:sz w:val="24"/>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EFE03">
    <w:pPr>
      <w:pStyle w:val="9"/>
      <w:spacing w:line="14" w:lineRule="auto"/>
      <w:rPr>
        <w:sz w:val="20"/>
      </w:rPr>
    </w:pPr>
    <w:r>
      <w:rPr>
        <w:sz w:val="20"/>
        <w:lang w:eastAsia="ru-RU"/>
      </w:rPr>
      <mc:AlternateContent>
        <mc:Choice Requires="wps">
          <w:drawing>
            <wp:anchor distT="0" distB="0" distL="0" distR="0" simplePos="0" relativeHeight="251668480" behindDoc="1" locked="0" layoutInCell="1" allowOverlap="1">
              <wp:simplePos x="0" y="0"/>
              <wp:positionH relativeFrom="page">
                <wp:posOffset>9857105</wp:posOffset>
              </wp:positionH>
              <wp:positionV relativeFrom="page">
                <wp:posOffset>6751955</wp:posOffset>
              </wp:positionV>
              <wp:extent cx="165100" cy="194310"/>
              <wp:effectExtent l="0" t="0" r="0" b="0"/>
              <wp:wrapNone/>
              <wp:docPr id="13" name="Textbox 5"/>
              <wp:cNvGraphicFramePr/>
              <a:graphic xmlns:a="http://schemas.openxmlformats.org/drawingml/2006/main">
                <a:graphicData uri="http://schemas.microsoft.com/office/word/2010/wordprocessingShape">
                  <wps:wsp>
                    <wps:cNvSpPr txBox="1"/>
                    <wps:spPr>
                      <a:xfrm>
                        <a:off x="0" y="0"/>
                        <a:ext cx="165100" cy="194310"/>
                      </a:xfrm>
                      <a:prstGeom prst="rect">
                        <a:avLst/>
                      </a:prstGeom>
                    </wps:spPr>
                    <wps:txbx>
                      <w:txbxContent>
                        <w:p w14:paraId="3058807A">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59</w:t>
                          </w:r>
                          <w:r>
                            <w:rPr>
                              <w:spacing w:val="-10"/>
                              <w:sz w:val="24"/>
                            </w:rPr>
                            <w:fldChar w:fldCharType="end"/>
                          </w:r>
                        </w:p>
                      </w:txbxContent>
                    </wps:txbx>
                    <wps:bodyPr wrap="square" lIns="0" tIns="0" rIns="0" bIns="0" rtlCol="0">
                      <a:noAutofit/>
                    </wps:bodyPr>
                  </wps:wsp>
                </a:graphicData>
              </a:graphic>
            </wp:anchor>
          </w:drawing>
        </mc:Choice>
        <mc:Fallback>
          <w:pict>
            <v:shape id="Textbox 5" o:spid="_x0000_s1026" o:spt="202" type="#_x0000_t202" style="position:absolute;left:0pt;margin-left:776.15pt;margin-top:531.65pt;height:15.3pt;width:13pt;mso-position-horizontal-relative:page;mso-position-vertical-relative:page;z-index:-251648000;mso-width-relative:page;mso-height-relative:page;" filled="f" stroked="f" coordsize="21600,21600" o:gfxdata="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IPfI57bAAAADwEAAA8AAAAAAAAAAQAgAAAAIgAAAGRycy9kb3ducmV2LnhtbFBLAQIUABQAAAAI&#10;AIdO4kAsRnKksQEAAHQDAAAOAAAAAAAAAAEAIAAAACoBAABkcnMvZTJvRG9jLnhtbFBLBQYAAAAA&#10;BgAGAFkBAABNBQAAAAA=&#10;">
              <v:fill on="f" focussize="0,0"/>
              <v:stroke on="f"/>
              <v:imagedata o:title=""/>
              <o:lock v:ext="edit" aspectratio="f"/>
              <v:textbox inset="0mm,0mm,0mm,0mm">
                <w:txbxContent>
                  <w:p w14:paraId="3058807A">
                    <w:pPr>
                      <w:spacing w:before="10"/>
                      <w:ind w:left="60"/>
                      <w:rPr>
                        <w:sz w:val="24"/>
                      </w:rPr>
                    </w:pPr>
                    <w:r>
                      <w:rPr>
                        <w:spacing w:val="-10"/>
                        <w:sz w:val="24"/>
                      </w:rPr>
                      <w:fldChar w:fldCharType="begin"/>
                    </w:r>
                    <w:r>
                      <w:rPr>
                        <w:spacing w:val="-10"/>
                        <w:sz w:val="24"/>
                      </w:rPr>
                      <w:instrText xml:space="preserve"> PAGE </w:instrText>
                    </w:r>
                    <w:r>
                      <w:rPr>
                        <w:spacing w:val="-10"/>
                        <w:sz w:val="24"/>
                      </w:rPr>
                      <w:fldChar w:fldCharType="separate"/>
                    </w:r>
                    <w:r>
                      <w:rPr>
                        <w:spacing w:val="-10"/>
                        <w:sz w:val="24"/>
                      </w:rPr>
                      <w:t>59</w:t>
                    </w:r>
                    <w:r>
                      <w:rPr>
                        <w:spacing w:val="-10"/>
                        <w:sz w:val="24"/>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7A67C">
    <w:pPr>
      <w:pStyle w:val="9"/>
      <w:spacing w:line="14" w:lineRule="auto"/>
      <w:rPr>
        <w:sz w:val="20"/>
      </w:rPr>
    </w:pPr>
    <w:r>
      <w:rPr>
        <w:sz w:val="20"/>
        <w:lang w:eastAsia="ru-RU"/>
      </w:rPr>
      <mc:AlternateContent>
        <mc:Choice Requires="wps">
          <w:drawing>
            <wp:anchor distT="0" distB="0" distL="0" distR="0" simplePos="0" relativeHeight="251669504" behindDoc="1" locked="0" layoutInCell="1" allowOverlap="1">
              <wp:simplePos x="0" y="0"/>
              <wp:positionH relativeFrom="page">
                <wp:posOffset>6830060</wp:posOffset>
              </wp:positionH>
              <wp:positionV relativeFrom="page">
                <wp:posOffset>9885045</wp:posOffset>
              </wp:positionV>
              <wp:extent cx="241300" cy="194310"/>
              <wp:effectExtent l="0" t="0" r="0" b="0"/>
              <wp:wrapNone/>
              <wp:docPr id="14" name="Textbox 7"/>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53295499">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62</w:t>
                          </w:r>
                          <w:r>
                            <w:rPr>
                              <w:spacing w:val="-5"/>
                              <w:sz w:val="24"/>
                            </w:rPr>
                            <w:fldChar w:fldCharType="end"/>
                          </w:r>
                        </w:p>
                      </w:txbxContent>
                    </wps:txbx>
                    <wps:bodyPr wrap="square" lIns="0" tIns="0" rIns="0" bIns="0" rtlCol="0">
                      <a:noAutofit/>
                    </wps:bodyPr>
                  </wps:wsp>
                </a:graphicData>
              </a:graphic>
            </wp:anchor>
          </w:drawing>
        </mc:Choice>
        <mc:Fallback>
          <w:pict>
            <v:shape id="Textbox 7" o:spid="_x0000_s1026" o:spt="202" type="#_x0000_t202" style="position:absolute;left:0pt;margin-left:537.8pt;margin-top:778.35pt;height:15.3pt;width:19pt;mso-position-horizontal-relative:page;mso-position-vertical-relative:page;z-index:-251646976;mso-width-relative:page;mso-height-relative:page;" filled="f" stroked="f" coordsize="21600,21600" o:gfxdata="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MUyX82wAAAA8BAAAPAAAAAAAAAAEAIAAAACIAAABkcnMvZG93bnJldi54bWxQSwECFAAUAAAA&#10;CACHTuJAInqId7IBAAB0AwAADgAAAAAAAAABACAAAAAqAQAAZHJzL2Uyb0RvYy54bWxQSwUGAAAA&#10;AAYABgBZAQAATgUAAAAA&#10;">
              <v:fill on="f" focussize="0,0"/>
              <v:stroke on="f"/>
              <v:imagedata o:title=""/>
              <o:lock v:ext="edit" aspectratio="f"/>
              <v:textbox inset="0mm,0mm,0mm,0mm">
                <w:txbxContent>
                  <w:p w14:paraId="53295499">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62</w:t>
                    </w:r>
                    <w:r>
                      <w:rPr>
                        <w:spacing w:val="-5"/>
                        <w:sz w:val="24"/>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32C9A">
    <w:pPr>
      <w:pStyle w:val="9"/>
      <w:spacing w:line="14" w:lineRule="auto"/>
      <w:rPr>
        <w:sz w:val="20"/>
      </w:rPr>
    </w:pPr>
    <w:r>
      <w:rPr>
        <w:sz w:val="20"/>
        <w:lang w:eastAsia="ru-RU"/>
      </w:rPr>
      <mc:AlternateContent>
        <mc:Choice Requires="wps">
          <w:drawing>
            <wp:anchor distT="0" distB="0" distL="0" distR="0" simplePos="0" relativeHeight="251671552" behindDoc="1" locked="0" layoutInCell="1" allowOverlap="1">
              <wp:simplePos x="0" y="0"/>
              <wp:positionH relativeFrom="page">
                <wp:posOffset>6726555</wp:posOffset>
              </wp:positionH>
              <wp:positionV relativeFrom="page">
                <wp:posOffset>10057130</wp:posOffset>
              </wp:positionV>
              <wp:extent cx="165100" cy="194310"/>
              <wp:effectExtent l="0" t="0" r="0" b="0"/>
              <wp:wrapNone/>
              <wp:docPr id="161" name="Textbox 1"/>
              <wp:cNvGraphicFramePr/>
              <a:graphic xmlns:a="http://schemas.openxmlformats.org/drawingml/2006/main">
                <a:graphicData uri="http://schemas.microsoft.com/office/word/2010/wordprocessingShape">
                  <wps:wsp>
                    <wps:cNvSpPr txBox="1"/>
                    <wps:spPr>
                      <a:xfrm>
                        <a:off x="0" y="0"/>
                        <a:ext cx="165100" cy="194310"/>
                      </a:xfrm>
                      <a:prstGeom prst="rect">
                        <a:avLst/>
                      </a:prstGeom>
                    </wps:spPr>
                    <wps:txbx>
                      <w:txbxContent>
                        <w:p w14:paraId="6BE3304F">
                          <w:pPr>
                            <w:pStyle w:val="9"/>
                            <w:spacing w:before="10"/>
                            <w:ind w:left="60"/>
                          </w:pPr>
                          <w:r>
                            <w:rPr>
                              <w:spacing w:val="-10"/>
                            </w:rPr>
                            <w:fldChar w:fldCharType="begin"/>
                          </w:r>
                          <w:r>
                            <w:rPr>
                              <w:spacing w:val="-10"/>
                            </w:rPr>
                            <w:instrText xml:space="preserve"> PAGE </w:instrText>
                          </w:r>
                          <w:r>
                            <w:rPr>
                              <w:spacing w:val="-10"/>
                            </w:rPr>
                            <w:fldChar w:fldCharType="separate"/>
                          </w:r>
                          <w:r>
                            <w:rPr>
                              <w:spacing w:val="-10"/>
                            </w:rPr>
                            <w:t>105</w:t>
                          </w:r>
                          <w:r>
                            <w:rPr>
                              <w:spacing w:val="-10"/>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529.65pt;margin-top:791.9pt;height:15.3pt;width:13pt;mso-position-horizontal-relative:page;mso-position-vertical-relative:page;z-index:-251644928;mso-width-relative:page;mso-height-relative:page;" filled="f" stroked="f" coordsize="21600,21600" o:gfxdata="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B9eWP9oAAAAPAQAADwAAAAAAAAABACAAAAAiAAAAZHJzL2Rvd25yZXYueG1sUEsBAhQAFAAAAAgA&#10;h07iQFqpX4uxAQAAdQMAAA4AAAAAAAAAAQAgAAAAKQEAAGRycy9lMm9Eb2MueG1sUEsFBgAAAAAG&#10;AAYAWQEAAEwFAAAAAA==&#10;">
              <v:fill on="f" focussize="0,0"/>
              <v:stroke on="f"/>
              <v:imagedata o:title=""/>
              <o:lock v:ext="edit" aspectratio="f"/>
              <v:textbox inset="0mm,0mm,0mm,0mm">
                <w:txbxContent>
                  <w:p w14:paraId="6BE3304F">
                    <w:pPr>
                      <w:pStyle w:val="9"/>
                      <w:spacing w:before="10"/>
                      <w:ind w:left="60"/>
                    </w:pPr>
                    <w:r>
                      <w:rPr>
                        <w:spacing w:val="-10"/>
                      </w:rPr>
                      <w:fldChar w:fldCharType="begin"/>
                    </w:r>
                    <w:r>
                      <w:rPr>
                        <w:spacing w:val="-10"/>
                      </w:rPr>
                      <w:instrText xml:space="preserve"> PAGE </w:instrText>
                    </w:r>
                    <w:r>
                      <w:rPr>
                        <w:spacing w:val="-10"/>
                      </w:rPr>
                      <w:fldChar w:fldCharType="separate"/>
                    </w:r>
                    <w:r>
                      <w:rPr>
                        <w:spacing w:val="-10"/>
                      </w:rPr>
                      <w:t>105</w:t>
                    </w:r>
                    <w:r>
                      <w:rPr>
                        <w:spacing w:val="-10"/>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A1B3A">
    <w:pPr>
      <w:pStyle w:val="9"/>
      <w:spacing w:line="14" w:lineRule="auto"/>
      <w:rPr>
        <w:sz w:val="20"/>
      </w:rPr>
    </w:pPr>
    <w:r>
      <w:rPr>
        <w:sz w:val="20"/>
        <w:lang w:eastAsia="ru-RU"/>
      </w:rPr>
      <mc:AlternateContent>
        <mc:Choice Requires="wps">
          <w:drawing>
            <wp:anchor distT="0" distB="0" distL="0" distR="0" simplePos="0" relativeHeight="251672576" behindDoc="1" locked="0" layoutInCell="1" allowOverlap="1">
              <wp:simplePos x="0" y="0"/>
              <wp:positionH relativeFrom="page">
                <wp:posOffset>3690620</wp:posOffset>
              </wp:positionH>
              <wp:positionV relativeFrom="page">
                <wp:posOffset>10057130</wp:posOffset>
              </wp:positionV>
              <wp:extent cx="177800" cy="194310"/>
              <wp:effectExtent l="0" t="0" r="0" b="0"/>
              <wp:wrapNone/>
              <wp:docPr id="162" name="Textbox 3"/>
              <wp:cNvGraphicFramePr/>
              <a:graphic xmlns:a="http://schemas.openxmlformats.org/drawingml/2006/main">
                <a:graphicData uri="http://schemas.microsoft.com/office/word/2010/wordprocessingShape">
                  <wps:wsp>
                    <wps:cNvSpPr txBox="1"/>
                    <wps:spPr>
                      <a:xfrm>
                        <a:off x="0" y="0"/>
                        <a:ext cx="177800" cy="194310"/>
                      </a:xfrm>
                      <a:prstGeom prst="rect">
                        <a:avLst/>
                      </a:prstGeom>
                    </wps:spPr>
                    <wps:txbx>
                      <w:txbxContent>
                        <w:p w14:paraId="34577168">
                          <w:pPr>
                            <w:pStyle w:val="9"/>
                            <w:spacing w:before="10"/>
                            <w:ind w:left="20"/>
                          </w:pPr>
                          <w:r>
                            <w:rPr>
                              <w:spacing w:val="-5"/>
                            </w:rPr>
                            <w:fldChar w:fldCharType="begin"/>
                          </w:r>
                          <w:r>
                            <w:rPr>
                              <w:spacing w:val="-5"/>
                            </w:rPr>
                            <w:instrText xml:space="preserve"> PAGE </w:instrText>
                          </w:r>
                          <w:r>
                            <w:rPr>
                              <w:spacing w:val="-5"/>
                            </w:rPr>
                            <w:fldChar w:fldCharType="separate"/>
                          </w:r>
                          <w:r>
                            <w:rPr>
                              <w:spacing w:val="-5"/>
                            </w:rPr>
                            <w:t>44</w:t>
                          </w:r>
                          <w:r>
                            <w:rPr>
                              <w:spacing w:val="-5"/>
                            </w:rPr>
                            <w:fldChar w:fldCharType="end"/>
                          </w:r>
                        </w:p>
                      </w:txbxContent>
                    </wps:txbx>
                    <wps:bodyPr wrap="square" lIns="0" tIns="0" rIns="0" bIns="0" rtlCol="0">
                      <a:noAutofit/>
                    </wps:bodyPr>
                  </wps:wsp>
                </a:graphicData>
              </a:graphic>
            </wp:anchor>
          </w:drawing>
        </mc:Choice>
        <mc:Fallback>
          <w:pict>
            <v:shape id="Textbox 3" o:spid="_x0000_s1026" o:spt="202" type="#_x0000_t202" style="position:absolute;left:0pt;margin-left:290.6pt;margin-top:791.9pt;height:15.3pt;width:14pt;mso-position-horizontal-relative:page;mso-position-vertical-relative:page;z-index:-251643904;mso-width-relative:page;mso-height-relative:page;" filled="f" stroked="f" coordsize="21600,21600" o:gfxdata="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LPp1k2gAAAA0BAAAPAAAAAAAAAAEAIAAAACIAAABkcnMvZG93bnJldi54bWxQSwECFAAUAAAA&#10;CACHTuJA3LcALLMBAAB1AwAADgAAAAAAAAABACAAAAApAQAAZHJzL2Uyb0RvYy54bWxQSwUGAAAA&#10;AAYABgBZAQAATgUAAAAA&#10;">
              <v:fill on="f" focussize="0,0"/>
              <v:stroke on="f"/>
              <v:imagedata o:title=""/>
              <o:lock v:ext="edit" aspectratio="f"/>
              <v:textbox inset="0mm,0mm,0mm,0mm">
                <w:txbxContent>
                  <w:p w14:paraId="34577168">
                    <w:pPr>
                      <w:pStyle w:val="9"/>
                      <w:spacing w:before="10"/>
                      <w:ind w:left="20"/>
                    </w:pPr>
                    <w:r>
                      <w:rPr>
                        <w:spacing w:val="-5"/>
                      </w:rPr>
                      <w:fldChar w:fldCharType="begin"/>
                    </w:r>
                    <w:r>
                      <w:rPr>
                        <w:spacing w:val="-5"/>
                      </w:rPr>
                      <w:instrText xml:space="preserve"> PAGE </w:instrText>
                    </w:r>
                    <w:r>
                      <w:rPr>
                        <w:spacing w:val="-5"/>
                      </w:rPr>
                      <w:fldChar w:fldCharType="separate"/>
                    </w:r>
                    <w:r>
                      <w:rPr>
                        <w:spacing w:val="-5"/>
                      </w:rPr>
                      <w:t>44</w:t>
                    </w:r>
                    <w:r>
                      <w:rPr>
                        <w:spacing w:val="-5"/>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29305">
    <w:pPr>
      <w:pStyle w:val="9"/>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AEAC0">
    <w:pPr>
      <w:pStyle w:val="9"/>
      <w:spacing w:line="14" w:lineRule="auto"/>
      <w:rPr>
        <w:sz w:val="20"/>
      </w:rPr>
    </w:pPr>
    <w:r>
      <w:rPr>
        <w:sz w:val="20"/>
        <w:lang w:eastAsia="ru-RU"/>
      </w:rPr>
      <mc:AlternateContent>
        <mc:Choice Requires="wps">
          <w:drawing>
            <wp:anchor distT="0" distB="0" distL="0" distR="0" simplePos="0" relativeHeight="251673600" behindDoc="1" locked="0" layoutInCell="1" allowOverlap="1">
              <wp:simplePos x="0" y="0"/>
              <wp:positionH relativeFrom="page">
                <wp:posOffset>3665220</wp:posOffset>
              </wp:positionH>
              <wp:positionV relativeFrom="page">
                <wp:posOffset>10057130</wp:posOffset>
              </wp:positionV>
              <wp:extent cx="241300" cy="194310"/>
              <wp:effectExtent l="0" t="0" r="0" b="0"/>
              <wp:wrapNone/>
              <wp:docPr id="15" name="Textbox 72"/>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76E13A50">
                          <w:pPr>
                            <w:pStyle w:val="9"/>
                            <w:spacing w:before="10"/>
                            <w:ind w:left="60"/>
                          </w:pPr>
                          <w:r>
                            <w:rPr>
                              <w:spacing w:val="-5"/>
                            </w:rPr>
                            <w:fldChar w:fldCharType="begin"/>
                          </w:r>
                          <w:r>
                            <w:rPr>
                              <w:spacing w:val="-5"/>
                            </w:rPr>
                            <w:instrText xml:space="preserve"> PAGE </w:instrText>
                          </w:r>
                          <w:r>
                            <w:rPr>
                              <w:spacing w:val="-5"/>
                            </w:rPr>
                            <w:fldChar w:fldCharType="separate"/>
                          </w:r>
                          <w:r>
                            <w:rPr>
                              <w:spacing w:val="-5"/>
                            </w:rPr>
                            <w:t>104</w:t>
                          </w:r>
                          <w:r>
                            <w:rPr>
                              <w:spacing w:val="-5"/>
                            </w:rPr>
                            <w:fldChar w:fldCharType="end"/>
                          </w:r>
                        </w:p>
                      </w:txbxContent>
                    </wps:txbx>
                    <wps:bodyPr wrap="square" lIns="0" tIns="0" rIns="0" bIns="0" rtlCol="0">
                      <a:noAutofit/>
                    </wps:bodyPr>
                  </wps:wsp>
                </a:graphicData>
              </a:graphic>
            </wp:anchor>
          </w:drawing>
        </mc:Choice>
        <mc:Fallback>
          <w:pict>
            <v:shape id="Textbox 72" o:spid="_x0000_s1026" o:spt="202" type="#_x0000_t202" style="position:absolute;left:0pt;margin-left:288.6pt;margin-top:791.9pt;height:15.3pt;width:19pt;mso-position-horizontal-relative:page;mso-position-vertical-relative:page;z-index:-251642880;mso-width-relative:page;mso-height-relative:page;" filled="f" stroked="f" coordsize="21600,21600" o:gfxdata="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CDFm5tsAAAANAQAADwAAAAAAAAABACAAAAAiAAAAZHJzL2Rvd25yZXYueG1sUEsBAhQAFAAA&#10;AAgAh07iQNUm8KezAQAAdQMAAA4AAAAAAAAAAQAgAAAAKgEAAGRycy9lMm9Eb2MueG1sUEsFBgAA&#10;AAAGAAYAWQEAAE8FAAAAAA==&#10;">
              <v:fill on="f" focussize="0,0"/>
              <v:stroke on="f"/>
              <v:imagedata o:title=""/>
              <o:lock v:ext="edit" aspectratio="f"/>
              <v:textbox inset="0mm,0mm,0mm,0mm">
                <w:txbxContent>
                  <w:p w14:paraId="76E13A50">
                    <w:pPr>
                      <w:pStyle w:val="9"/>
                      <w:spacing w:before="10"/>
                      <w:ind w:left="60"/>
                    </w:pPr>
                    <w:r>
                      <w:rPr>
                        <w:spacing w:val="-5"/>
                      </w:rPr>
                      <w:fldChar w:fldCharType="begin"/>
                    </w:r>
                    <w:r>
                      <w:rPr>
                        <w:spacing w:val="-5"/>
                      </w:rPr>
                      <w:instrText xml:space="preserve"> PAGE </w:instrText>
                    </w:r>
                    <w:r>
                      <w:rPr>
                        <w:spacing w:val="-5"/>
                      </w:rPr>
                      <w:fldChar w:fldCharType="separate"/>
                    </w:r>
                    <w:r>
                      <w:rPr>
                        <w:spacing w:val="-5"/>
                      </w:rPr>
                      <w:t>104</w:t>
                    </w:r>
                    <w:r>
                      <w:rPr>
                        <w:spacing w:val="-5"/>
                      </w:rP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D25B6">
    <w:pPr>
      <w:pStyle w:val="9"/>
      <w:spacing w:line="14" w:lineRule="auto"/>
      <w:rPr>
        <w:sz w:val="20"/>
      </w:rPr>
    </w:pPr>
    <w:r>
      <w:rPr>
        <w:sz w:val="20"/>
        <w:lang w:eastAsia="ru-RU"/>
      </w:rPr>
      <mc:AlternateContent>
        <mc:Choice Requires="wps">
          <w:drawing>
            <wp:anchor distT="0" distB="0" distL="0" distR="0" simplePos="0" relativeHeight="251675648" behindDoc="1" locked="0" layoutInCell="1" allowOverlap="1">
              <wp:simplePos x="0" y="0"/>
              <wp:positionH relativeFrom="page">
                <wp:posOffset>3943985</wp:posOffset>
              </wp:positionH>
              <wp:positionV relativeFrom="page">
                <wp:posOffset>10333355</wp:posOffset>
              </wp:positionV>
              <wp:extent cx="208915" cy="198120"/>
              <wp:effectExtent l="0" t="0" r="0" b="0"/>
              <wp:wrapNone/>
              <wp:docPr id="178" name="Textbox 4"/>
              <wp:cNvGraphicFramePr/>
              <a:graphic xmlns:a="http://schemas.openxmlformats.org/drawingml/2006/main">
                <a:graphicData uri="http://schemas.microsoft.com/office/word/2010/wordprocessingShape">
                  <wps:wsp>
                    <wps:cNvSpPr txBox="1"/>
                    <wps:spPr>
                      <a:xfrm>
                        <a:off x="0" y="0"/>
                        <a:ext cx="208915" cy="198120"/>
                      </a:xfrm>
                      <a:prstGeom prst="rect">
                        <a:avLst/>
                      </a:prstGeom>
                    </wps:spPr>
                    <wps:txbx>
                      <w:txbxContent>
                        <w:p w14:paraId="7FCF3B4A">
                          <w:pPr>
                            <w:pStyle w:val="9"/>
                            <w:spacing w:before="20"/>
                            <w:ind w:left="20"/>
                            <w:rPr>
                              <w:rFonts w:ascii="Courier New"/>
                            </w:rPr>
                          </w:pPr>
                          <w:r>
                            <w:rPr>
                              <w:rFonts w:ascii="Courier New"/>
                              <w:spacing w:val="-5"/>
                            </w:rPr>
                            <w:fldChar w:fldCharType="begin"/>
                          </w:r>
                          <w:r>
                            <w:rPr>
                              <w:rFonts w:ascii="Courier New"/>
                              <w:spacing w:val="-5"/>
                            </w:rPr>
                            <w:instrText xml:space="preserve"> PAGE </w:instrText>
                          </w:r>
                          <w:r>
                            <w:rPr>
                              <w:rFonts w:ascii="Courier New"/>
                              <w:spacing w:val="-5"/>
                            </w:rPr>
                            <w:fldChar w:fldCharType="separate"/>
                          </w:r>
                          <w:r>
                            <w:rPr>
                              <w:rFonts w:ascii="Courier New"/>
                              <w:spacing w:val="-5"/>
                            </w:rPr>
                            <w:t>125</w:t>
                          </w:r>
                          <w:r>
                            <w:rPr>
                              <w:rFonts w:ascii="Courier New"/>
                              <w:spacing w:val="-5"/>
                            </w:rPr>
                            <w:fldChar w:fldCharType="end"/>
                          </w:r>
                        </w:p>
                      </w:txbxContent>
                    </wps:txbx>
                    <wps:bodyPr wrap="square" lIns="0" tIns="0" rIns="0" bIns="0" rtlCol="0">
                      <a:noAutofit/>
                    </wps:bodyPr>
                  </wps:wsp>
                </a:graphicData>
              </a:graphic>
            </wp:anchor>
          </w:drawing>
        </mc:Choice>
        <mc:Fallback>
          <w:pict>
            <v:shape id="Textbox 4" o:spid="_x0000_s1026" o:spt="202" type="#_x0000_t202" style="position:absolute;left:0pt;margin-left:310.55pt;margin-top:813.65pt;height:15.6pt;width:16.45pt;mso-position-horizontal-relative:page;mso-position-vertical-relative:page;z-index:-251640832;mso-width-relative:page;mso-height-relative:page;" filled="f" stroked="f" coordsize="21600,21600" o:gfxdata="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AwBEZnbAAAADQEAAA8AAAAAAAAAAQAgAAAAIgAAAGRycy9kb3ducmV2LnhtbFBLAQIUABQA&#10;AAAIAIdO4kCyqSoRtAEAAHUDAAAOAAAAAAAAAAEAIAAAACoBAABkcnMvZTJvRG9jLnhtbFBLBQYA&#10;AAAABgAGAFkBAABQBQAAAAA=&#10;">
              <v:fill on="f" focussize="0,0"/>
              <v:stroke on="f"/>
              <v:imagedata o:title=""/>
              <o:lock v:ext="edit" aspectratio="f"/>
              <v:textbox inset="0mm,0mm,0mm,0mm">
                <w:txbxContent>
                  <w:p w14:paraId="7FCF3B4A">
                    <w:pPr>
                      <w:pStyle w:val="9"/>
                      <w:spacing w:before="20"/>
                      <w:ind w:left="20"/>
                      <w:rPr>
                        <w:rFonts w:ascii="Courier New"/>
                      </w:rPr>
                    </w:pPr>
                    <w:r>
                      <w:rPr>
                        <w:rFonts w:ascii="Courier New"/>
                        <w:spacing w:val="-5"/>
                      </w:rPr>
                      <w:fldChar w:fldCharType="begin"/>
                    </w:r>
                    <w:r>
                      <w:rPr>
                        <w:rFonts w:ascii="Courier New"/>
                        <w:spacing w:val="-5"/>
                      </w:rPr>
                      <w:instrText xml:space="preserve"> PAGE </w:instrText>
                    </w:r>
                    <w:r>
                      <w:rPr>
                        <w:rFonts w:ascii="Courier New"/>
                        <w:spacing w:val="-5"/>
                      </w:rPr>
                      <w:fldChar w:fldCharType="separate"/>
                    </w:r>
                    <w:r>
                      <w:rPr>
                        <w:rFonts w:ascii="Courier New"/>
                        <w:spacing w:val="-5"/>
                      </w:rPr>
                      <w:t>125</w:t>
                    </w:r>
                    <w:r>
                      <w:rPr>
                        <w:rFonts w:ascii="Courier New"/>
                        <w:spacing w:val="-5"/>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4" w:lineRule="auto"/>
      </w:pPr>
      <w:r>
        <w:separator/>
      </w:r>
    </w:p>
  </w:footnote>
  <w:footnote w:type="continuationSeparator" w:id="1">
    <w:p>
      <w:pPr>
        <w:spacing w:before="0" w:after="0" w:line="26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D7D24"/>
    <w:multiLevelType w:val="multilevel"/>
    <w:tmpl w:val="001D7D24"/>
    <w:lvl w:ilvl="0" w:tentative="0">
      <w:start w:val="5"/>
      <w:numFmt w:val="decimal"/>
      <w:lvlText w:val="%1"/>
      <w:lvlJc w:val="left"/>
      <w:pPr>
        <w:ind w:left="1312" w:hanging="18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350" w:hanging="180"/>
      </w:pPr>
      <w:rPr>
        <w:rFonts w:hint="default"/>
        <w:lang w:val="ru-RU" w:eastAsia="en-US" w:bidi="ar-SA"/>
      </w:rPr>
    </w:lvl>
    <w:lvl w:ilvl="2" w:tentative="0">
      <w:start w:val="0"/>
      <w:numFmt w:val="bullet"/>
      <w:lvlText w:val="•"/>
      <w:lvlJc w:val="left"/>
      <w:pPr>
        <w:ind w:left="3380" w:hanging="180"/>
      </w:pPr>
      <w:rPr>
        <w:rFonts w:hint="default"/>
        <w:lang w:val="ru-RU" w:eastAsia="en-US" w:bidi="ar-SA"/>
      </w:rPr>
    </w:lvl>
    <w:lvl w:ilvl="3" w:tentative="0">
      <w:start w:val="0"/>
      <w:numFmt w:val="bullet"/>
      <w:lvlText w:val="•"/>
      <w:lvlJc w:val="left"/>
      <w:pPr>
        <w:ind w:left="4411" w:hanging="180"/>
      </w:pPr>
      <w:rPr>
        <w:rFonts w:hint="default"/>
        <w:lang w:val="ru-RU" w:eastAsia="en-US" w:bidi="ar-SA"/>
      </w:rPr>
    </w:lvl>
    <w:lvl w:ilvl="4" w:tentative="0">
      <w:start w:val="0"/>
      <w:numFmt w:val="bullet"/>
      <w:lvlText w:val="•"/>
      <w:lvlJc w:val="left"/>
      <w:pPr>
        <w:ind w:left="5441" w:hanging="180"/>
      </w:pPr>
      <w:rPr>
        <w:rFonts w:hint="default"/>
        <w:lang w:val="ru-RU" w:eastAsia="en-US" w:bidi="ar-SA"/>
      </w:rPr>
    </w:lvl>
    <w:lvl w:ilvl="5" w:tentative="0">
      <w:start w:val="0"/>
      <w:numFmt w:val="bullet"/>
      <w:lvlText w:val="•"/>
      <w:lvlJc w:val="left"/>
      <w:pPr>
        <w:ind w:left="6471" w:hanging="180"/>
      </w:pPr>
      <w:rPr>
        <w:rFonts w:hint="default"/>
        <w:lang w:val="ru-RU" w:eastAsia="en-US" w:bidi="ar-SA"/>
      </w:rPr>
    </w:lvl>
    <w:lvl w:ilvl="6" w:tentative="0">
      <w:start w:val="0"/>
      <w:numFmt w:val="bullet"/>
      <w:lvlText w:val="•"/>
      <w:lvlJc w:val="left"/>
      <w:pPr>
        <w:ind w:left="7502" w:hanging="180"/>
      </w:pPr>
      <w:rPr>
        <w:rFonts w:hint="default"/>
        <w:lang w:val="ru-RU" w:eastAsia="en-US" w:bidi="ar-SA"/>
      </w:rPr>
    </w:lvl>
    <w:lvl w:ilvl="7" w:tentative="0">
      <w:start w:val="0"/>
      <w:numFmt w:val="bullet"/>
      <w:lvlText w:val="•"/>
      <w:lvlJc w:val="left"/>
      <w:pPr>
        <w:ind w:left="8532" w:hanging="180"/>
      </w:pPr>
      <w:rPr>
        <w:rFonts w:hint="default"/>
        <w:lang w:val="ru-RU" w:eastAsia="en-US" w:bidi="ar-SA"/>
      </w:rPr>
    </w:lvl>
    <w:lvl w:ilvl="8" w:tentative="0">
      <w:start w:val="0"/>
      <w:numFmt w:val="bullet"/>
      <w:lvlText w:val="•"/>
      <w:lvlJc w:val="left"/>
      <w:pPr>
        <w:ind w:left="9562" w:hanging="180"/>
      </w:pPr>
      <w:rPr>
        <w:rFonts w:hint="default"/>
        <w:lang w:val="ru-RU" w:eastAsia="en-US" w:bidi="ar-SA"/>
      </w:rPr>
    </w:lvl>
  </w:abstractNum>
  <w:abstractNum w:abstractNumId="1">
    <w:nsid w:val="00277ED2"/>
    <w:multiLevelType w:val="multilevel"/>
    <w:tmpl w:val="00277ED2"/>
    <w:lvl w:ilvl="0" w:tentative="0">
      <w:start w:val="1"/>
      <w:numFmt w:val="decimal"/>
      <w:lvlText w:val="%1."/>
      <w:lvlJc w:val="left"/>
      <w:pPr>
        <w:ind w:left="113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40"/>
      </w:pPr>
      <w:rPr>
        <w:rFonts w:hint="default"/>
        <w:lang w:val="ru-RU" w:eastAsia="en-US" w:bidi="ar-SA"/>
      </w:rPr>
    </w:lvl>
    <w:lvl w:ilvl="2" w:tentative="0">
      <w:start w:val="0"/>
      <w:numFmt w:val="bullet"/>
      <w:lvlText w:val="•"/>
      <w:lvlJc w:val="left"/>
      <w:pPr>
        <w:ind w:left="3236" w:hanging="240"/>
      </w:pPr>
      <w:rPr>
        <w:rFonts w:hint="default"/>
        <w:lang w:val="ru-RU" w:eastAsia="en-US" w:bidi="ar-SA"/>
      </w:rPr>
    </w:lvl>
    <w:lvl w:ilvl="3" w:tentative="0">
      <w:start w:val="0"/>
      <w:numFmt w:val="bullet"/>
      <w:lvlText w:val="•"/>
      <w:lvlJc w:val="left"/>
      <w:pPr>
        <w:ind w:left="4285" w:hanging="240"/>
      </w:pPr>
      <w:rPr>
        <w:rFonts w:hint="default"/>
        <w:lang w:val="ru-RU" w:eastAsia="en-US" w:bidi="ar-SA"/>
      </w:rPr>
    </w:lvl>
    <w:lvl w:ilvl="4" w:tentative="0">
      <w:start w:val="0"/>
      <w:numFmt w:val="bullet"/>
      <w:lvlText w:val="•"/>
      <w:lvlJc w:val="left"/>
      <w:pPr>
        <w:ind w:left="5333" w:hanging="240"/>
      </w:pPr>
      <w:rPr>
        <w:rFonts w:hint="default"/>
        <w:lang w:val="ru-RU" w:eastAsia="en-US" w:bidi="ar-SA"/>
      </w:rPr>
    </w:lvl>
    <w:lvl w:ilvl="5" w:tentative="0">
      <w:start w:val="0"/>
      <w:numFmt w:val="bullet"/>
      <w:lvlText w:val="•"/>
      <w:lvlJc w:val="left"/>
      <w:pPr>
        <w:ind w:left="6381" w:hanging="240"/>
      </w:pPr>
      <w:rPr>
        <w:rFonts w:hint="default"/>
        <w:lang w:val="ru-RU" w:eastAsia="en-US" w:bidi="ar-SA"/>
      </w:rPr>
    </w:lvl>
    <w:lvl w:ilvl="6" w:tentative="0">
      <w:start w:val="0"/>
      <w:numFmt w:val="bullet"/>
      <w:lvlText w:val="•"/>
      <w:lvlJc w:val="left"/>
      <w:pPr>
        <w:ind w:left="7430" w:hanging="240"/>
      </w:pPr>
      <w:rPr>
        <w:rFonts w:hint="default"/>
        <w:lang w:val="ru-RU" w:eastAsia="en-US" w:bidi="ar-SA"/>
      </w:rPr>
    </w:lvl>
    <w:lvl w:ilvl="7" w:tentative="0">
      <w:start w:val="0"/>
      <w:numFmt w:val="bullet"/>
      <w:lvlText w:val="•"/>
      <w:lvlJc w:val="left"/>
      <w:pPr>
        <w:ind w:left="8478" w:hanging="240"/>
      </w:pPr>
      <w:rPr>
        <w:rFonts w:hint="default"/>
        <w:lang w:val="ru-RU" w:eastAsia="en-US" w:bidi="ar-SA"/>
      </w:rPr>
    </w:lvl>
    <w:lvl w:ilvl="8" w:tentative="0">
      <w:start w:val="0"/>
      <w:numFmt w:val="bullet"/>
      <w:lvlText w:val="•"/>
      <w:lvlJc w:val="left"/>
      <w:pPr>
        <w:ind w:left="9526" w:hanging="240"/>
      </w:pPr>
      <w:rPr>
        <w:rFonts w:hint="default"/>
        <w:lang w:val="ru-RU" w:eastAsia="en-US" w:bidi="ar-SA"/>
      </w:rPr>
    </w:lvl>
  </w:abstractNum>
  <w:abstractNum w:abstractNumId="2">
    <w:nsid w:val="00346A0E"/>
    <w:multiLevelType w:val="multilevel"/>
    <w:tmpl w:val="00346A0E"/>
    <w:lvl w:ilvl="0" w:tentative="0">
      <w:start w:val="0"/>
      <w:numFmt w:val="bullet"/>
      <w:lvlText w:val="-"/>
      <w:lvlJc w:val="left"/>
      <w:pPr>
        <w:ind w:left="108" w:hanging="620"/>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554" w:hanging="620"/>
      </w:pPr>
      <w:rPr>
        <w:rFonts w:hint="default"/>
        <w:lang w:val="ru-RU" w:eastAsia="en-US" w:bidi="ar-SA"/>
      </w:rPr>
    </w:lvl>
    <w:lvl w:ilvl="2" w:tentative="0">
      <w:start w:val="0"/>
      <w:numFmt w:val="bullet"/>
      <w:lvlText w:val="•"/>
      <w:lvlJc w:val="left"/>
      <w:pPr>
        <w:ind w:left="1008" w:hanging="620"/>
      </w:pPr>
      <w:rPr>
        <w:rFonts w:hint="default"/>
        <w:lang w:val="ru-RU" w:eastAsia="en-US" w:bidi="ar-SA"/>
      </w:rPr>
    </w:lvl>
    <w:lvl w:ilvl="3" w:tentative="0">
      <w:start w:val="0"/>
      <w:numFmt w:val="bullet"/>
      <w:lvlText w:val="•"/>
      <w:lvlJc w:val="left"/>
      <w:pPr>
        <w:ind w:left="1462" w:hanging="620"/>
      </w:pPr>
      <w:rPr>
        <w:rFonts w:hint="default"/>
        <w:lang w:val="ru-RU" w:eastAsia="en-US" w:bidi="ar-SA"/>
      </w:rPr>
    </w:lvl>
    <w:lvl w:ilvl="4" w:tentative="0">
      <w:start w:val="0"/>
      <w:numFmt w:val="bullet"/>
      <w:lvlText w:val="•"/>
      <w:lvlJc w:val="left"/>
      <w:pPr>
        <w:ind w:left="1917" w:hanging="620"/>
      </w:pPr>
      <w:rPr>
        <w:rFonts w:hint="default"/>
        <w:lang w:val="ru-RU" w:eastAsia="en-US" w:bidi="ar-SA"/>
      </w:rPr>
    </w:lvl>
    <w:lvl w:ilvl="5" w:tentative="0">
      <w:start w:val="0"/>
      <w:numFmt w:val="bullet"/>
      <w:lvlText w:val="•"/>
      <w:lvlJc w:val="left"/>
      <w:pPr>
        <w:ind w:left="2371" w:hanging="620"/>
      </w:pPr>
      <w:rPr>
        <w:rFonts w:hint="default"/>
        <w:lang w:val="ru-RU" w:eastAsia="en-US" w:bidi="ar-SA"/>
      </w:rPr>
    </w:lvl>
    <w:lvl w:ilvl="6" w:tentative="0">
      <w:start w:val="0"/>
      <w:numFmt w:val="bullet"/>
      <w:lvlText w:val="•"/>
      <w:lvlJc w:val="left"/>
      <w:pPr>
        <w:ind w:left="2825" w:hanging="620"/>
      </w:pPr>
      <w:rPr>
        <w:rFonts w:hint="default"/>
        <w:lang w:val="ru-RU" w:eastAsia="en-US" w:bidi="ar-SA"/>
      </w:rPr>
    </w:lvl>
    <w:lvl w:ilvl="7" w:tentative="0">
      <w:start w:val="0"/>
      <w:numFmt w:val="bullet"/>
      <w:lvlText w:val="•"/>
      <w:lvlJc w:val="left"/>
      <w:pPr>
        <w:ind w:left="3280" w:hanging="620"/>
      </w:pPr>
      <w:rPr>
        <w:rFonts w:hint="default"/>
        <w:lang w:val="ru-RU" w:eastAsia="en-US" w:bidi="ar-SA"/>
      </w:rPr>
    </w:lvl>
    <w:lvl w:ilvl="8" w:tentative="0">
      <w:start w:val="0"/>
      <w:numFmt w:val="bullet"/>
      <w:lvlText w:val="•"/>
      <w:lvlJc w:val="left"/>
      <w:pPr>
        <w:ind w:left="3734" w:hanging="620"/>
      </w:pPr>
      <w:rPr>
        <w:rFonts w:hint="default"/>
        <w:lang w:val="ru-RU" w:eastAsia="en-US" w:bidi="ar-SA"/>
      </w:rPr>
    </w:lvl>
  </w:abstractNum>
  <w:abstractNum w:abstractNumId="3">
    <w:nsid w:val="006431F1"/>
    <w:multiLevelType w:val="multilevel"/>
    <w:tmpl w:val="006431F1"/>
    <w:lvl w:ilvl="0" w:tentative="0">
      <w:start w:val="2"/>
      <w:numFmt w:val="decimal"/>
      <w:lvlText w:val="%1"/>
      <w:lvlJc w:val="left"/>
      <w:pPr>
        <w:ind w:left="288" w:hanging="18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591" w:hanging="180"/>
      </w:pPr>
      <w:rPr>
        <w:rFonts w:hint="default"/>
        <w:lang w:val="ru-RU" w:eastAsia="en-US" w:bidi="ar-SA"/>
      </w:rPr>
    </w:lvl>
    <w:lvl w:ilvl="2" w:tentative="0">
      <w:start w:val="0"/>
      <w:numFmt w:val="bullet"/>
      <w:lvlText w:val="•"/>
      <w:lvlJc w:val="left"/>
      <w:pPr>
        <w:ind w:left="903" w:hanging="180"/>
      </w:pPr>
      <w:rPr>
        <w:rFonts w:hint="default"/>
        <w:lang w:val="ru-RU" w:eastAsia="en-US" w:bidi="ar-SA"/>
      </w:rPr>
    </w:lvl>
    <w:lvl w:ilvl="3" w:tentative="0">
      <w:start w:val="0"/>
      <w:numFmt w:val="bullet"/>
      <w:lvlText w:val="•"/>
      <w:lvlJc w:val="left"/>
      <w:pPr>
        <w:ind w:left="1214" w:hanging="180"/>
      </w:pPr>
      <w:rPr>
        <w:rFonts w:hint="default"/>
        <w:lang w:val="ru-RU" w:eastAsia="en-US" w:bidi="ar-SA"/>
      </w:rPr>
    </w:lvl>
    <w:lvl w:ilvl="4" w:tentative="0">
      <w:start w:val="0"/>
      <w:numFmt w:val="bullet"/>
      <w:lvlText w:val="•"/>
      <w:lvlJc w:val="left"/>
      <w:pPr>
        <w:ind w:left="1526" w:hanging="180"/>
      </w:pPr>
      <w:rPr>
        <w:rFonts w:hint="default"/>
        <w:lang w:val="ru-RU" w:eastAsia="en-US" w:bidi="ar-SA"/>
      </w:rPr>
    </w:lvl>
    <w:lvl w:ilvl="5" w:tentative="0">
      <w:start w:val="0"/>
      <w:numFmt w:val="bullet"/>
      <w:lvlText w:val="•"/>
      <w:lvlJc w:val="left"/>
      <w:pPr>
        <w:ind w:left="1838" w:hanging="180"/>
      </w:pPr>
      <w:rPr>
        <w:rFonts w:hint="default"/>
        <w:lang w:val="ru-RU" w:eastAsia="en-US" w:bidi="ar-SA"/>
      </w:rPr>
    </w:lvl>
    <w:lvl w:ilvl="6" w:tentative="0">
      <w:start w:val="0"/>
      <w:numFmt w:val="bullet"/>
      <w:lvlText w:val="•"/>
      <w:lvlJc w:val="left"/>
      <w:pPr>
        <w:ind w:left="2149" w:hanging="180"/>
      </w:pPr>
      <w:rPr>
        <w:rFonts w:hint="default"/>
        <w:lang w:val="ru-RU" w:eastAsia="en-US" w:bidi="ar-SA"/>
      </w:rPr>
    </w:lvl>
    <w:lvl w:ilvl="7" w:tentative="0">
      <w:start w:val="0"/>
      <w:numFmt w:val="bullet"/>
      <w:lvlText w:val="•"/>
      <w:lvlJc w:val="left"/>
      <w:pPr>
        <w:ind w:left="2461" w:hanging="180"/>
      </w:pPr>
      <w:rPr>
        <w:rFonts w:hint="default"/>
        <w:lang w:val="ru-RU" w:eastAsia="en-US" w:bidi="ar-SA"/>
      </w:rPr>
    </w:lvl>
    <w:lvl w:ilvl="8" w:tentative="0">
      <w:start w:val="0"/>
      <w:numFmt w:val="bullet"/>
      <w:lvlText w:val="•"/>
      <w:lvlJc w:val="left"/>
      <w:pPr>
        <w:ind w:left="2772" w:hanging="180"/>
      </w:pPr>
      <w:rPr>
        <w:rFonts w:hint="default"/>
        <w:lang w:val="ru-RU" w:eastAsia="en-US" w:bidi="ar-SA"/>
      </w:rPr>
    </w:lvl>
  </w:abstractNum>
  <w:abstractNum w:abstractNumId="4">
    <w:nsid w:val="0162328A"/>
    <w:multiLevelType w:val="multilevel"/>
    <w:tmpl w:val="0162328A"/>
    <w:lvl w:ilvl="0" w:tentative="0">
      <w:start w:val="1"/>
      <w:numFmt w:val="decimal"/>
      <w:lvlText w:val="%1."/>
      <w:lvlJc w:val="left"/>
      <w:pPr>
        <w:ind w:left="226" w:hanging="216"/>
        <w:jc w:val="left"/>
      </w:pPr>
      <w:rPr>
        <w:rFonts w:hint="default" w:ascii="Times New Roman" w:hAnsi="Times New Roman" w:eastAsia="Times New Roman" w:cs="Times New Roman"/>
        <w:b w:val="0"/>
        <w:bCs w:val="0"/>
        <w:i w:val="0"/>
        <w:iCs w:val="0"/>
        <w:spacing w:val="0"/>
        <w:w w:val="92"/>
        <w:sz w:val="24"/>
        <w:szCs w:val="24"/>
        <w:lang w:val="ru-RU" w:eastAsia="en-US" w:bidi="ar-SA"/>
      </w:rPr>
    </w:lvl>
    <w:lvl w:ilvl="1" w:tentative="0">
      <w:start w:val="0"/>
      <w:numFmt w:val="bullet"/>
      <w:lvlText w:val="•"/>
      <w:lvlJc w:val="left"/>
      <w:pPr>
        <w:ind w:left="805" w:hanging="216"/>
      </w:pPr>
      <w:rPr>
        <w:rFonts w:hint="default"/>
        <w:lang w:val="ru-RU" w:eastAsia="en-US" w:bidi="ar-SA"/>
      </w:rPr>
    </w:lvl>
    <w:lvl w:ilvl="2" w:tentative="0">
      <w:start w:val="0"/>
      <w:numFmt w:val="bullet"/>
      <w:lvlText w:val="•"/>
      <w:lvlJc w:val="left"/>
      <w:pPr>
        <w:ind w:left="1390" w:hanging="216"/>
      </w:pPr>
      <w:rPr>
        <w:rFonts w:hint="default"/>
        <w:lang w:val="ru-RU" w:eastAsia="en-US" w:bidi="ar-SA"/>
      </w:rPr>
    </w:lvl>
    <w:lvl w:ilvl="3" w:tentative="0">
      <w:start w:val="0"/>
      <w:numFmt w:val="bullet"/>
      <w:lvlText w:val="•"/>
      <w:lvlJc w:val="left"/>
      <w:pPr>
        <w:ind w:left="1975" w:hanging="216"/>
      </w:pPr>
      <w:rPr>
        <w:rFonts w:hint="default"/>
        <w:lang w:val="ru-RU" w:eastAsia="en-US" w:bidi="ar-SA"/>
      </w:rPr>
    </w:lvl>
    <w:lvl w:ilvl="4" w:tentative="0">
      <w:start w:val="0"/>
      <w:numFmt w:val="bullet"/>
      <w:lvlText w:val="•"/>
      <w:lvlJc w:val="left"/>
      <w:pPr>
        <w:ind w:left="2560" w:hanging="216"/>
      </w:pPr>
      <w:rPr>
        <w:rFonts w:hint="default"/>
        <w:lang w:val="ru-RU" w:eastAsia="en-US" w:bidi="ar-SA"/>
      </w:rPr>
    </w:lvl>
    <w:lvl w:ilvl="5" w:tentative="0">
      <w:start w:val="0"/>
      <w:numFmt w:val="bullet"/>
      <w:lvlText w:val="•"/>
      <w:lvlJc w:val="left"/>
      <w:pPr>
        <w:ind w:left="3146" w:hanging="216"/>
      </w:pPr>
      <w:rPr>
        <w:rFonts w:hint="default"/>
        <w:lang w:val="ru-RU" w:eastAsia="en-US" w:bidi="ar-SA"/>
      </w:rPr>
    </w:lvl>
    <w:lvl w:ilvl="6" w:tentative="0">
      <w:start w:val="0"/>
      <w:numFmt w:val="bullet"/>
      <w:lvlText w:val="•"/>
      <w:lvlJc w:val="left"/>
      <w:pPr>
        <w:ind w:left="3731" w:hanging="216"/>
      </w:pPr>
      <w:rPr>
        <w:rFonts w:hint="default"/>
        <w:lang w:val="ru-RU" w:eastAsia="en-US" w:bidi="ar-SA"/>
      </w:rPr>
    </w:lvl>
    <w:lvl w:ilvl="7" w:tentative="0">
      <w:start w:val="0"/>
      <w:numFmt w:val="bullet"/>
      <w:lvlText w:val="•"/>
      <w:lvlJc w:val="left"/>
      <w:pPr>
        <w:ind w:left="4316" w:hanging="216"/>
      </w:pPr>
      <w:rPr>
        <w:rFonts w:hint="default"/>
        <w:lang w:val="ru-RU" w:eastAsia="en-US" w:bidi="ar-SA"/>
      </w:rPr>
    </w:lvl>
    <w:lvl w:ilvl="8" w:tentative="0">
      <w:start w:val="0"/>
      <w:numFmt w:val="bullet"/>
      <w:lvlText w:val="•"/>
      <w:lvlJc w:val="left"/>
      <w:pPr>
        <w:ind w:left="4901" w:hanging="216"/>
      </w:pPr>
      <w:rPr>
        <w:rFonts w:hint="default"/>
        <w:lang w:val="ru-RU" w:eastAsia="en-US" w:bidi="ar-SA"/>
      </w:rPr>
    </w:lvl>
  </w:abstractNum>
  <w:abstractNum w:abstractNumId="5">
    <w:nsid w:val="01BA6366"/>
    <w:multiLevelType w:val="multilevel"/>
    <w:tmpl w:val="01BA6366"/>
    <w:lvl w:ilvl="0" w:tentative="0">
      <w:start w:val="6"/>
      <w:numFmt w:val="decimal"/>
      <w:lvlText w:val="%1."/>
      <w:lvlJc w:val="left"/>
      <w:pPr>
        <w:ind w:left="113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40"/>
      </w:pPr>
      <w:rPr>
        <w:rFonts w:hint="default"/>
        <w:lang w:val="ru-RU" w:eastAsia="en-US" w:bidi="ar-SA"/>
      </w:rPr>
    </w:lvl>
    <w:lvl w:ilvl="2" w:tentative="0">
      <w:start w:val="0"/>
      <w:numFmt w:val="bullet"/>
      <w:lvlText w:val="•"/>
      <w:lvlJc w:val="left"/>
      <w:pPr>
        <w:ind w:left="3236" w:hanging="240"/>
      </w:pPr>
      <w:rPr>
        <w:rFonts w:hint="default"/>
        <w:lang w:val="ru-RU" w:eastAsia="en-US" w:bidi="ar-SA"/>
      </w:rPr>
    </w:lvl>
    <w:lvl w:ilvl="3" w:tentative="0">
      <w:start w:val="0"/>
      <w:numFmt w:val="bullet"/>
      <w:lvlText w:val="•"/>
      <w:lvlJc w:val="left"/>
      <w:pPr>
        <w:ind w:left="4285" w:hanging="240"/>
      </w:pPr>
      <w:rPr>
        <w:rFonts w:hint="default"/>
        <w:lang w:val="ru-RU" w:eastAsia="en-US" w:bidi="ar-SA"/>
      </w:rPr>
    </w:lvl>
    <w:lvl w:ilvl="4" w:tentative="0">
      <w:start w:val="0"/>
      <w:numFmt w:val="bullet"/>
      <w:lvlText w:val="•"/>
      <w:lvlJc w:val="left"/>
      <w:pPr>
        <w:ind w:left="5333" w:hanging="240"/>
      </w:pPr>
      <w:rPr>
        <w:rFonts w:hint="default"/>
        <w:lang w:val="ru-RU" w:eastAsia="en-US" w:bidi="ar-SA"/>
      </w:rPr>
    </w:lvl>
    <w:lvl w:ilvl="5" w:tentative="0">
      <w:start w:val="0"/>
      <w:numFmt w:val="bullet"/>
      <w:lvlText w:val="•"/>
      <w:lvlJc w:val="left"/>
      <w:pPr>
        <w:ind w:left="6381" w:hanging="240"/>
      </w:pPr>
      <w:rPr>
        <w:rFonts w:hint="default"/>
        <w:lang w:val="ru-RU" w:eastAsia="en-US" w:bidi="ar-SA"/>
      </w:rPr>
    </w:lvl>
    <w:lvl w:ilvl="6" w:tentative="0">
      <w:start w:val="0"/>
      <w:numFmt w:val="bullet"/>
      <w:lvlText w:val="•"/>
      <w:lvlJc w:val="left"/>
      <w:pPr>
        <w:ind w:left="7430" w:hanging="240"/>
      </w:pPr>
      <w:rPr>
        <w:rFonts w:hint="default"/>
        <w:lang w:val="ru-RU" w:eastAsia="en-US" w:bidi="ar-SA"/>
      </w:rPr>
    </w:lvl>
    <w:lvl w:ilvl="7" w:tentative="0">
      <w:start w:val="0"/>
      <w:numFmt w:val="bullet"/>
      <w:lvlText w:val="•"/>
      <w:lvlJc w:val="left"/>
      <w:pPr>
        <w:ind w:left="8478" w:hanging="240"/>
      </w:pPr>
      <w:rPr>
        <w:rFonts w:hint="default"/>
        <w:lang w:val="ru-RU" w:eastAsia="en-US" w:bidi="ar-SA"/>
      </w:rPr>
    </w:lvl>
    <w:lvl w:ilvl="8" w:tentative="0">
      <w:start w:val="0"/>
      <w:numFmt w:val="bullet"/>
      <w:lvlText w:val="•"/>
      <w:lvlJc w:val="left"/>
      <w:pPr>
        <w:ind w:left="9526" w:hanging="240"/>
      </w:pPr>
      <w:rPr>
        <w:rFonts w:hint="default"/>
        <w:lang w:val="ru-RU" w:eastAsia="en-US" w:bidi="ar-SA"/>
      </w:rPr>
    </w:lvl>
  </w:abstractNum>
  <w:abstractNum w:abstractNumId="6">
    <w:nsid w:val="01D445E0"/>
    <w:multiLevelType w:val="multilevel"/>
    <w:tmpl w:val="01D445E0"/>
    <w:lvl w:ilvl="0" w:tentative="0">
      <w:start w:val="1"/>
      <w:numFmt w:val="decimal"/>
      <w:lvlText w:val="%1)"/>
      <w:lvlJc w:val="left"/>
      <w:pPr>
        <w:ind w:left="1392"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22" w:hanging="260"/>
      </w:pPr>
      <w:rPr>
        <w:rFonts w:hint="default"/>
        <w:lang w:val="ru-RU" w:eastAsia="en-US" w:bidi="ar-SA"/>
      </w:rPr>
    </w:lvl>
    <w:lvl w:ilvl="2" w:tentative="0">
      <w:start w:val="0"/>
      <w:numFmt w:val="bullet"/>
      <w:lvlText w:val="•"/>
      <w:lvlJc w:val="left"/>
      <w:pPr>
        <w:ind w:left="3444" w:hanging="260"/>
      </w:pPr>
      <w:rPr>
        <w:rFonts w:hint="default"/>
        <w:lang w:val="ru-RU" w:eastAsia="en-US" w:bidi="ar-SA"/>
      </w:rPr>
    </w:lvl>
    <w:lvl w:ilvl="3" w:tentative="0">
      <w:start w:val="0"/>
      <w:numFmt w:val="bullet"/>
      <w:lvlText w:val="•"/>
      <w:lvlJc w:val="left"/>
      <w:pPr>
        <w:ind w:left="4467" w:hanging="260"/>
      </w:pPr>
      <w:rPr>
        <w:rFonts w:hint="default"/>
        <w:lang w:val="ru-RU" w:eastAsia="en-US" w:bidi="ar-SA"/>
      </w:rPr>
    </w:lvl>
    <w:lvl w:ilvl="4" w:tentative="0">
      <w:start w:val="0"/>
      <w:numFmt w:val="bullet"/>
      <w:lvlText w:val="•"/>
      <w:lvlJc w:val="left"/>
      <w:pPr>
        <w:ind w:left="5489" w:hanging="260"/>
      </w:pPr>
      <w:rPr>
        <w:rFonts w:hint="default"/>
        <w:lang w:val="ru-RU" w:eastAsia="en-US" w:bidi="ar-SA"/>
      </w:rPr>
    </w:lvl>
    <w:lvl w:ilvl="5" w:tentative="0">
      <w:start w:val="0"/>
      <w:numFmt w:val="bullet"/>
      <w:lvlText w:val="•"/>
      <w:lvlJc w:val="left"/>
      <w:pPr>
        <w:ind w:left="6511" w:hanging="260"/>
      </w:pPr>
      <w:rPr>
        <w:rFonts w:hint="default"/>
        <w:lang w:val="ru-RU" w:eastAsia="en-US" w:bidi="ar-SA"/>
      </w:rPr>
    </w:lvl>
    <w:lvl w:ilvl="6" w:tentative="0">
      <w:start w:val="0"/>
      <w:numFmt w:val="bullet"/>
      <w:lvlText w:val="•"/>
      <w:lvlJc w:val="left"/>
      <w:pPr>
        <w:ind w:left="7534" w:hanging="260"/>
      </w:pPr>
      <w:rPr>
        <w:rFonts w:hint="default"/>
        <w:lang w:val="ru-RU" w:eastAsia="en-US" w:bidi="ar-SA"/>
      </w:rPr>
    </w:lvl>
    <w:lvl w:ilvl="7" w:tentative="0">
      <w:start w:val="0"/>
      <w:numFmt w:val="bullet"/>
      <w:lvlText w:val="•"/>
      <w:lvlJc w:val="left"/>
      <w:pPr>
        <w:ind w:left="8556" w:hanging="260"/>
      </w:pPr>
      <w:rPr>
        <w:rFonts w:hint="default"/>
        <w:lang w:val="ru-RU" w:eastAsia="en-US" w:bidi="ar-SA"/>
      </w:rPr>
    </w:lvl>
    <w:lvl w:ilvl="8" w:tentative="0">
      <w:start w:val="0"/>
      <w:numFmt w:val="bullet"/>
      <w:lvlText w:val="•"/>
      <w:lvlJc w:val="left"/>
      <w:pPr>
        <w:ind w:left="9578" w:hanging="260"/>
      </w:pPr>
      <w:rPr>
        <w:rFonts w:hint="default"/>
        <w:lang w:val="ru-RU" w:eastAsia="en-US" w:bidi="ar-SA"/>
      </w:rPr>
    </w:lvl>
  </w:abstractNum>
  <w:abstractNum w:abstractNumId="7">
    <w:nsid w:val="01DE421D"/>
    <w:multiLevelType w:val="multilevel"/>
    <w:tmpl w:val="01DE421D"/>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8">
    <w:nsid w:val="01FD68BD"/>
    <w:multiLevelType w:val="multilevel"/>
    <w:tmpl w:val="01FD68BD"/>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9">
    <w:nsid w:val="020120EF"/>
    <w:multiLevelType w:val="multilevel"/>
    <w:tmpl w:val="020120EF"/>
    <w:lvl w:ilvl="0" w:tentative="0">
      <w:start w:val="12"/>
      <w:numFmt w:val="decimal"/>
      <w:lvlText w:val="%1."/>
      <w:lvlJc w:val="left"/>
      <w:pPr>
        <w:ind w:left="1099" w:hanging="423"/>
        <w:jc w:val="left"/>
      </w:pPr>
      <w:rPr>
        <w:rFonts w:hint="default" w:ascii="Times New Roman" w:hAnsi="Times New Roman" w:eastAsia="Times New Roman" w:cs="Times New Roman"/>
        <w:b w:val="0"/>
        <w:bCs w:val="0"/>
        <w:i w:val="0"/>
        <w:iCs w:val="0"/>
        <w:spacing w:val="-1"/>
        <w:w w:val="98"/>
        <w:sz w:val="28"/>
        <w:szCs w:val="28"/>
        <w:lang w:val="ru-RU" w:eastAsia="en-US" w:bidi="ar-SA"/>
      </w:rPr>
    </w:lvl>
    <w:lvl w:ilvl="1" w:tentative="0">
      <w:start w:val="0"/>
      <w:numFmt w:val="bullet"/>
      <w:lvlText w:val="•"/>
      <w:lvlJc w:val="left"/>
      <w:pPr>
        <w:ind w:left="1422" w:hanging="423"/>
      </w:pPr>
      <w:rPr>
        <w:rFonts w:hint="default"/>
        <w:lang w:val="ru-RU" w:eastAsia="en-US" w:bidi="ar-SA"/>
      </w:rPr>
    </w:lvl>
    <w:lvl w:ilvl="2" w:tentative="0">
      <w:start w:val="0"/>
      <w:numFmt w:val="bullet"/>
      <w:lvlText w:val="•"/>
      <w:lvlJc w:val="left"/>
      <w:pPr>
        <w:ind w:left="1744" w:hanging="423"/>
      </w:pPr>
      <w:rPr>
        <w:rFonts w:hint="default"/>
        <w:lang w:val="ru-RU" w:eastAsia="en-US" w:bidi="ar-SA"/>
      </w:rPr>
    </w:lvl>
    <w:lvl w:ilvl="3" w:tentative="0">
      <w:start w:val="0"/>
      <w:numFmt w:val="bullet"/>
      <w:lvlText w:val="•"/>
      <w:lvlJc w:val="left"/>
      <w:pPr>
        <w:ind w:left="2066" w:hanging="423"/>
      </w:pPr>
      <w:rPr>
        <w:rFonts w:hint="default"/>
        <w:lang w:val="ru-RU" w:eastAsia="en-US" w:bidi="ar-SA"/>
      </w:rPr>
    </w:lvl>
    <w:lvl w:ilvl="4" w:tentative="0">
      <w:start w:val="0"/>
      <w:numFmt w:val="bullet"/>
      <w:lvlText w:val="•"/>
      <w:lvlJc w:val="left"/>
      <w:pPr>
        <w:ind w:left="2388" w:hanging="423"/>
      </w:pPr>
      <w:rPr>
        <w:rFonts w:hint="default"/>
        <w:lang w:val="ru-RU" w:eastAsia="en-US" w:bidi="ar-SA"/>
      </w:rPr>
    </w:lvl>
    <w:lvl w:ilvl="5" w:tentative="0">
      <w:start w:val="0"/>
      <w:numFmt w:val="bullet"/>
      <w:lvlText w:val="•"/>
      <w:lvlJc w:val="left"/>
      <w:pPr>
        <w:ind w:left="2710" w:hanging="423"/>
      </w:pPr>
      <w:rPr>
        <w:rFonts w:hint="default"/>
        <w:lang w:val="ru-RU" w:eastAsia="en-US" w:bidi="ar-SA"/>
      </w:rPr>
    </w:lvl>
    <w:lvl w:ilvl="6" w:tentative="0">
      <w:start w:val="0"/>
      <w:numFmt w:val="bullet"/>
      <w:lvlText w:val="•"/>
      <w:lvlJc w:val="left"/>
      <w:pPr>
        <w:ind w:left="3032" w:hanging="423"/>
      </w:pPr>
      <w:rPr>
        <w:rFonts w:hint="default"/>
        <w:lang w:val="ru-RU" w:eastAsia="en-US" w:bidi="ar-SA"/>
      </w:rPr>
    </w:lvl>
    <w:lvl w:ilvl="7" w:tentative="0">
      <w:start w:val="0"/>
      <w:numFmt w:val="bullet"/>
      <w:lvlText w:val="•"/>
      <w:lvlJc w:val="left"/>
      <w:pPr>
        <w:ind w:left="3354" w:hanging="423"/>
      </w:pPr>
      <w:rPr>
        <w:rFonts w:hint="default"/>
        <w:lang w:val="ru-RU" w:eastAsia="en-US" w:bidi="ar-SA"/>
      </w:rPr>
    </w:lvl>
    <w:lvl w:ilvl="8" w:tentative="0">
      <w:start w:val="0"/>
      <w:numFmt w:val="bullet"/>
      <w:lvlText w:val="•"/>
      <w:lvlJc w:val="left"/>
      <w:pPr>
        <w:ind w:left="3676" w:hanging="423"/>
      </w:pPr>
      <w:rPr>
        <w:rFonts w:hint="default"/>
        <w:lang w:val="ru-RU" w:eastAsia="en-US" w:bidi="ar-SA"/>
      </w:rPr>
    </w:lvl>
  </w:abstractNum>
  <w:abstractNum w:abstractNumId="10">
    <w:nsid w:val="04B84981"/>
    <w:multiLevelType w:val="multilevel"/>
    <w:tmpl w:val="04B84981"/>
    <w:lvl w:ilvl="0" w:tentative="0">
      <w:start w:val="1"/>
      <w:numFmt w:val="decimal"/>
      <w:lvlText w:val="%1."/>
      <w:lvlJc w:val="left"/>
      <w:pPr>
        <w:ind w:left="231" w:hanging="22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62" w:hanging="221"/>
      </w:pPr>
      <w:rPr>
        <w:rFonts w:hint="default"/>
        <w:lang w:val="ru-RU" w:eastAsia="en-US" w:bidi="ar-SA"/>
      </w:rPr>
    </w:lvl>
    <w:lvl w:ilvl="2" w:tentative="0">
      <w:start w:val="0"/>
      <w:numFmt w:val="bullet"/>
      <w:lvlText w:val="•"/>
      <w:lvlJc w:val="left"/>
      <w:pPr>
        <w:ind w:left="1484" w:hanging="221"/>
      </w:pPr>
      <w:rPr>
        <w:rFonts w:hint="default"/>
        <w:lang w:val="ru-RU" w:eastAsia="en-US" w:bidi="ar-SA"/>
      </w:rPr>
    </w:lvl>
    <w:lvl w:ilvl="3" w:tentative="0">
      <w:start w:val="0"/>
      <w:numFmt w:val="bullet"/>
      <w:lvlText w:val="•"/>
      <w:lvlJc w:val="left"/>
      <w:pPr>
        <w:ind w:left="2106" w:hanging="221"/>
      </w:pPr>
      <w:rPr>
        <w:rFonts w:hint="default"/>
        <w:lang w:val="ru-RU" w:eastAsia="en-US" w:bidi="ar-SA"/>
      </w:rPr>
    </w:lvl>
    <w:lvl w:ilvl="4" w:tentative="0">
      <w:start w:val="0"/>
      <w:numFmt w:val="bullet"/>
      <w:lvlText w:val="•"/>
      <w:lvlJc w:val="left"/>
      <w:pPr>
        <w:ind w:left="2728" w:hanging="221"/>
      </w:pPr>
      <w:rPr>
        <w:rFonts w:hint="default"/>
        <w:lang w:val="ru-RU" w:eastAsia="en-US" w:bidi="ar-SA"/>
      </w:rPr>
    </w:lvl>
    <w:lvl w:ilvl="5" w:tentative="0">
      <w:start w:val="0"/>
      <w:numFmt w:val="bullet"/>
      <w:lvlText w:val="•"/>
      <w:lvlJc w:val="left"/>
      <w:pPr>
        <w:ind w:left="3350" w:hanging="221"/>
      </w:pPr>
      <w:rPr>
        <w:rFonts w:hint="default"/>
        <w:lang w:val="ru-RU" w:eastAsia="en-US" w:bidi="ar-SA"/>
      </w:rPr>
    </w:lvl>
    <w:lvl w:ilvl="6" w:tentative="0">
      <w:start w:val="0"/>
      <w:numFmt w:val="bullet"/>
      <w:lvlText w:val="•"/>
      <w:lvlJc w:val="left"/>
      <w:pPr>
        <w:ind w:left="3972" w:hanging="221"/>
      </w:pPr>
      <w:rPr>
        <w:rFonts w:hint="default"/>
        <w:lang w:val="ru-RU" w:eastAsia="en-US" w:bidi="ar-SA"/>
      </w:rPr>
    </w:lvl>
    <w:lvl w:ilvl="7" w:tentative="0">
      <w:start w:val="0"/>
      <w:numFmt w:val="bullet"/>
      <w:lvlText w:val="•"/>
      <w:lvlJc w:val="left"/>
      <w:pPr>
        <w:ind w:left="4594" w:hanging="221"/>
      </w:pPr>
      <w:rPr>
        <w:rFonts w:hint="default"/>
        <w:lang w:val="ru-RU" w:eastAsia="en-US" w:bidi="ar-SA"/>
      </w:rPr>
    </w:lvl>
    <w:lvl w:ilvl="8" w:tentative="0">
      <w:start w:val="0"/>
      <w:numFmt w:val="bullet"/>
      <w:lvlText w:val="•"/>
      <w:lvlJc w:val="left"/>
      <w:pPr>
        <w:ind w:left="5216" w:hanging="221"/>
      </w:pPr>
      <w:rPr>
        <w:rFonts w:hint="default"/>
        <w:lang w:val="ru-RU" w:eastAsia="en-US" w:bidi="ar-SA"/>
      </w:rPr>
    </w:lvl>
  </w:abstractNum>
  <w:abstractNum w:abstractNumId="11">
    <w:nsid w:val="05DD1D30"/>
    <w:multiLevelType w:val="multilevel"/>
    <w:tmpl w:val="05DD1D30"/>
    <w:lvl w:ilvl="0" w:tentative="0">
      <w:start w:val="1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061158C8"/>
    <w:multiLevelType w:val="multilevel"/>
    <w:tmpl w:val="061158C8"/>
    <w:lvl w:ilvl="0" w:tentative="0">
      <w:start w:val="1"/>
      <w:numFmt w:val="decimal"/>
      <w:lvlText w:val="%1."/>
      <w:lvlJc w:val="left"/>
      <w:pPr>
        <w:ind w:left="1132" w:hanging="305"/>
        <w:jc w:val="righ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305"/>
      </w:pPr>
      <w:rPr>
        <w:rFonts w:hint="default"/>
        <w:lang w:val="ru-RU" w:eastAsia="en-US" w:bidi="ar-SA"/>
      </w:rPr>
    </w:lvl>
    <w:lvl w:ilvl="2" w:tentative="0">
      <w:start w:val="0"/>
      <w:numFmt w:val="bullet"/>
      <w:lvlText w:val="•"/>
      <w:lvlJc w:val="left"/>
      <w:pPr>
        <w:ind w:left="3236" w:hanging="305"/>
      </w:pPr>
      <w:rPr>
        <w:rFonts w:hint="default"/>
        <w:lang w:val="ru-RU" w:eastAsia="en-US" w:bidi="ar-SA"/>
      </w:rPr>
    </w:lvl>
    <w:lvl w:ilvl="3" w:tentative="0">
      <w:start w:val="0"/>
      <w:numFmt w:val="bullet"/>
      <w:lvlText w:val="•"/>
      <w:lvlJc w:val="left"/>
      <w:pPr>
        <w:ind w:left="4285" w:hanging="305"/>
      </w:pPr>
      <w:rPr>
        <w:rFonts w:hint="default"/>
        <w:lang w:val="ru-RU" w:eastAsia="en-US" w:bidi="ar-SA"/>
      </w:rPr>
    </w:lvl>
    <w:lvl w:ilvl="4" w:tentative="0">
      <w:start w:val="0"/>
      <w:numFmt w:val="bullet"/>
      <w:lvlText w:val="•"/>
      <w:lvlJc w:val="left"/>
      <w:pPr>
        <w:ind w:left="5333" w:hanging="305"/>
      </w:pPr>
      <w:rPr>
        <w:rFonts w:hint="default"/>
        <w:lang w:val="ru-RU" w:eastAsia="en-US" w:bidi="ar-SA"/>
      </w:rPr>
    </w:lvl>
    <w:lvl w:ilvl="5" w:tentative="0">
      <w:start w:val="0"/>
      <w:numFmt w:val="bullet"/>
      <w:lvlText w:val="•"/>
      <w:lvlJc w:val="left"/>
      <w:pPr>
        <w:ind w:left="6381" w:hanging="305"/>
      </w:pPr>
      <w:rPr>
        <w:rFonts w:hint="default"/>
        <w:lang w:val="ru-RU" w:eastAsia="en-US" w:bidi="ar-SA"/>
      </w:rPr>
    </w:lvl>
    <w:lvl w:ilvl="6" w:tentative="0">
      <w:start w:val="0"/>
      <w:numFmt w:val="bullet"/>
      <w:lvlText w:val="•"/>
      <w:lvlJc w:val="left"/>
      <w:pPr>
        <w:ind w:left="7430" w:hanging="305"/>
      </w:pPr>
      <w:rPr>
        <w:rFonts w:hint="default"/>
        <w:lang w:val="ru-RU" w:eastAsia="en-US" w:bidi="ar-SA"/>
      </w:rPr>
    </w:lvl>
    <w:lvl w:ilvl="7" w:tentative="0">
      <w:start w:val="0"/>
      <w:numFmt w:val="bullet"/>
      <w:lvlText w:val="•"/>
      <w:lvlJc w:val="left"/>
      <w:pPr>
        <w:ind w:left="8478" w:hanging="305"/>
      </w:pPr>
      <w:rPr>
        <w:rFonts w:hint="default"/>
        <w:lang w:val="ru-RU" w:eastAsia="en-US" w:bidi="ar-SA"/>
      </w:rPr>
    </w:lvl>
    <w:lvl w:ilvl="8" w:tentative="0">
      <w:start w:val="0"/>
      <w:numFmt w:val="bullet"/>
      <w:lvlText w:val="•"/>
      <w:lvlJc w:val="left"/>
      <w:pPr>
        <w:ind w:left="9526" w:hanging="305"/>
      </w:pPr>
      <w:rPr>
        <w:rFonts w:hint="default"/>
        <w:lang w:val="ru-RU" w:eastAsia="en-US" w:bidi="ar-SA"/>
      </w:rPr>
    </w:lvl>
  </w:abstractNum>
  <w:abstractNum w:abstractNumId="13">
    <w:nsid w:val="063E2FDA"/>
    <w:multiLevelType w:val="multilevel"/>
    <w:tmpl w:val="063E2FDA"/>
    <w:lvl w:ilvl="0" w:tentative="0">
      <w:start w:val="6"/>
      <w:numFmt w:val="decimal"/>
      <w:lvlText w:val="%1."/>
      <w:lvlJc w:val="left"/>
      <w:pPr>
        <w:ind w:left="610" w:hanging="360"/>
        <w:jc w:val="left"/>
      </w:pPr>
      <w:rPr>
        <w:rFonts w:hint="default" w:ascii="Times New Roman" w:hAnsi="Times New Roman" w:eastAsia="Times New Roman" w:cs="Times New Roman"/>
        <w:b w:val="0"/>
        <w:bCs w:val="0"/>
        <w:i w:val="0"/>
        <w:iCs w:val="0"/>
        <w:spacing w:val="0"/>
        <w:w w:val="96"/>
        <w:sz w:val="28"/>
        <w:szCs w:val="28"/>
        <w:lang w:val="ru-RU" w:eastAsia="en-US" w:bidi="ar-SA"/>
      </w:rPr>
    </w:lvl>
    <w:lvl w:ilvl="1" w:tentative="0">
      <w:start w:val="0"/>
      <w:numFmt w:val="bullet"/>
      <w:lvlText w:val="•"/>
      <w:lvlJc w:val="left"/>
      <w:pPr>
        <w:ind w:left="998" w:hanging="360"/>
      </w:pPr>
      <w:rPr>
        <w:rFonts w:hint="default"/>
        <w:lang w:val="ru-RU" w:eastAsia="en-US" w:bidi="ar-SA"/>
      </w:rPr>
    </w:lvl>
    <w:lvl w:ilvl="2" w:tentative="0">
      <w:start w:val="0"/>
      <w:numFmt w:val="bullet"/>
      <w:lvlText w:val="•"/>
      <w:lvlJc w:val="left"/>
      <w:pPr>
        <w:ind w:left="1377" w:hanging="360"/>
      </w:pPr>
      <w:rPr>
        <w:rFonts w:hint="default"/>
        <w:lang w:val="ru-RU" w:eastAsia="en-US" w:bidi="ar-SA"/>
      </w:rPr>
    </w:lvl>
    <w:lvl w:ilvl="3" w:tentative="0">
      <w:start w:val="0"/>
      <w:numFmt w:val="bullet"/>
      <w:lvlText w:val="•"/>
      <w:lvlJc w:val="left"/>
      <w:pPr>
        <w:ind w:left="1756" w:hanging="360"/>
      </w:pPr>
      <w:rPr>
        <w:rFonts w:hint="default"/>
        <w:lang w:val="ru-RU" w:eastAsia="en-US" w:bidi="ar-SA"/>
      </w:rPr>
    </w:lvl>
    <w:lvl w:ilvl="4" w:tentative="0">
      <w:start w:val="0"/>
      <w:numFmt w:val="bullet"/>
      <w:lvlText w:val="•"/>
      <w:lvlJc w:val="left"/>
      <w:pPr>
        <w:ind w:left="2135" w:hanging="360"/>
      </w:pPr>
      <w:rPr>
        <w:rFonts w:hint="default"/>
        <w:lang w:val="ru-RU" w:eastAsia="en-US" w:bidi="ar-SA"/>
      </w:rPr>
    </w:lvl>
    <w:lvl w:ilvl="5" w:tentative="0">
      <w:start w:val="0"/>
      <w:numFmt w:val="bullet"/>
      <w:lvlText w:val="•"/>
      <w:lvlJc w:val="left"/>
      <w:pPr>
        <w:ind w:left="2514" w:hanging="360"/>
      </w:pPr>
      <w:rPr>
        <w:rFonts w:hint="default"/>
        <w:lang w:val="ru-RU" w:eastAsia="en-US" w:bidi="ar-SA"/>
      </w:rPr>
    </w:lvl>
    <w:lvl w:ilvl="6" w:tentative="0">
      <w:start w:val="0"/>
      <w:numFmt w:val="bullet"/>
      <w:lvlText w:val="•"/>
      <w:lvlJc w:val="left"/>
      <w:pPr>
        <w:ind w:left="2892" w:hanging="360"/>
      </w:pPr>
      <w:rPr>
        <w:rFonts w:hint="default"/>
        <w:lang w:val="ru-RU" w:eastAsia="en-US" w:bidi="ar-SA"/>
      </w:rPr>
    </w:lvl>
    <w:lvl w:ilvl="7" w:tentative="0">
      <w:start w:val="0"/>
      <w:numFmt w:val="bullet"/>
      <w:lvlText w:val="•"/>
      <w:lvlJc w:val="left"/>
      <w:pPr>
        <w:ind w:left="3271" w:hanging="360"/>
      </w:pPr>
      <w:rPr>
        <w:rFonts w:hint="default"/>
        <w:lang w:val="ru-RU" w:eastAsia="en-US" w:bidi="ar-SA"/>
      </w:rPr>
    </w:lvl>
    <w:lvl w:ilvl="8" w:tentative="0">
      <w:start w:val="0"/>
      <w:numFmt w:val="bullet"/>
      <w:lvlText w:val="•"/>
      <w:lvlJc w:val="left"/>
      <w:pPr>
        <w:ind w:left="3650" w:hanging="360"/>
      </w:pPr>
      <w:rPr>
        <w:rFonts w:hint="default"/>
        <w:lang w:val="ru-RU" w:eastAsia="en-US" w:bidi="ar-SA"/>
      </w:rPr>
    </w:lvl>
  </w:abstractNum>
  <w:abstractNum w:abstractNumId="14">
    <w:nsid w:val="0669137D"/>
    <w:multiLevelType w:val="multilevel"/>
    <w:tmpl w:val="0669137D"/>
    <w:lvl w:ilvl="0" w:tentative="0">
      <w:start w:val="7"/>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06E24808"/>
    <w:multiLevelType w:val="multilevel"/>
    <w:tmpl w:val="06E24808"/>
    <w:lvl w:ilvl="0" w:tentative="0">
      <w:start w:val="1"/>
      <w:numFmt w:val="decimal"/>
      <w:lvlText w:val="%1."/>
      <w:lvlJc w:val="left"/>
      <w:pPr>
        <w:ind w:left="250" w:hanging="240"/>
        <w:jc w:val="left"/>
      </w:pPr>
      <w:rPr>
        <w:rFonts w:hint="default" w:ascii="Times New Roman" w:hAnsi="Times New Roman" w:eastAsia="Times New Roman" w:cs="Times New Roman"/>
        <w:b w:val="0"/>
        <w:bCs w:val="0"/>
        <w:i w:val="0"/>
        <w:iCs w:val="0"/>
        <w:spacing w:val="0"/>
        <w:w w:val="88"/>
        <w:sz w:val="24"/>
        <w:szCs w:val="24"/>
        <w:lang w:val="ru-RU" w:eastAsia="en-US" w:bidi="ar-SA"/>
      </w:rPr>
    </w:lvl>
    <w:lvl w:ilvl="1" w:tentative="0">
      <w:start w:val="0"/>
      <w:numFmt w:val="bullet"/>
      <w:lvlText w:val="•"/>
      <w:lvlJc w:val="left"/>
      <w:pPr>
        <w:ind w:left="862" w:hanging="240"/>
      </w:pPr>
      <w:rPr>
        <w:rFonts w:hint="default"/>
        <w:lang w:val="ru-RU" w:eastAsia="en-US" w:bidi="ar-SA"/>
      </w:rPr>
    </w:lvl>
    <w:lvl w:ilvl="2" w:tentative="0">
      <w:start w:val="0"/>
      <w:numFmt w:val="bullet"/>
      <w:lvlText w:val="•"/>
      <w:lvlJc w:val="left"/>
      <w:pPr>
        <w:ind w:left="1485" w:hanging="240"/>
      </w:pPr>
      <w:rPr>
        <w:rFonts w:hint="default"/>
        <w:lang w:val="ru-RU" w:eastAsia="en-US" w:bidi="ar-SA"/>
      </w:rPr>
    </w:lvl>
    <w:lvl w:ilvl="3" w:tentative="0">
      <w:start w:val="0"/>
      <w:numFmt w:val="bullet"/>
      <w:lvlText w:val="•"/>
      <w:lvlJc w:val="left"/>
      <w:pPr>
        <w:ind w:left="2107" w:hanging="240"/>
      </w:pPr>
      <w:rPr>
        <w:rFonts w:hint="default"/>
        <w:lang w:val="ru-RU" w:eastAsia="en-US" w:bidi="ar-SA"/>
      </w:rPr>
    </w:lvl>
    <w:lvl w:ilvl="4" w:tentative="0">
      <w:start w:val="0"/>
      <w:numFmt w:val="bullet"/>
      <w:lvlText w:val="•"/>
      <w:lvlJc w:val="left"/>
      <w:pPr>
        <w:ind w:left="2730" w:hanging="240"/>
      </w:pPr>
      <w:rPr>
        <w:rFonts w:hint="default"/>
        <w:lang w:val="ru-RU" w:eastAsia="en-US" w:bidi="ar-SA"/>
      </w:rPr>
    </w:lvl>
    <w:lvl w:ilvl="5" w:tentative="0">
      <w:start w:val="0"/>
      <w:numFmt w:val="bullet"/>
      <w:lvlText w:val="•"/>
      <w:lvlJc w:val="left"/>
      <w:pPr>
        <w:ind w:left="3352" w:hanging="240"/>
      </w:pPr>
      <w:rPr>
        <w:rFonts w:hint="default"/>
        <w:lang w:val="ru-RU" w:eastAsia="en-US" w:bidi="ar-SA"/>
      </w:rPr>
    </w:lvl>
    <w:lvl w:ilvl="6" w:tentative="0">
      <w:start w:val="0"/>
      <w:numFmt w:val="bullet"/>
      <w:lvlText w:val="•"/>
      <w:lvlJc w:val="left"/>
      <w:pPr>
        <w:ind w:left="3975" w:hanging="240"/>
      </w:pPr>
      <w:rPr>
        <w:rFonts w:hint="default"/>
        <w:lang w:val="ru-RU" w:eastAsia="en-US" w:bidi="ar-SA"/>
      </w:rPr>
    </w:lvl>
    <w:lvl w:ilvl="7" w:tentative="0">
      <w:start w:val="0"/>
      <w:numFmt w:val="bullet"/>
      <w:lvlText w:val="•"/>
      <w:lvlJc w:val="left"/>
      <w:pPr>
        <w:ind w:left="4597" w:hanging="240"/>
      </w:pPr>
      <w:rPr>
        <w:rFonts w:hint="default"/>
        <w:lang w:val="ru-RU" w:eastAsia="en-US" w:bidi="ar-SA"/>
      </w:rPr>
    </w:lvl>
    <w:lvl w:ilvl="8" w:tentative="0">
      <w:start w:val="0"/>
      <w:numFmt w:val="bullet"/>
      <w:lvlText w:val="•"/>
      <w:lvlJc w:val="left"/>
      <w:pPr>
        <w:ind w:left="5220" w:hanging="240"/>
      </w:pPr>
      <w:rPr>
        <w:rFonts w:hint="default"/>
        <w:lang w:val="ru-RU" w:eastAsia="en-US" w:bidi="ar-SA"/>
      </w:rPr>
    </w:lvl>
  </w:abstractNum>
  <w:abstractNum w:abstractNumId="16">
    <w:nsid w:val="071D0C29"/>
    <w:multiLevelType w:val="multilevel"/>
    <w:tmpl w:val="071D0C29"/>
    <w:lvl w:ilvl="0" w:tentative="0">
      <w:start w:val="1"/>
      <w:numFmt w:val="decimal"/>
      <w:lvlText w:val="%1)"/>
      <w:lvlJc w:val="left"/>
      <w:pPr>
        <w:ind w:left="366"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01" w:hanging="260"/>
      </w:pPr>
      <w:rPr>
        <w:rFonts w:hint="default"/>
        <w:lang w:val="ru-RU" w:eastAsia="en-US" w:bidi="ar-SA"/>
      </w:rPr>
    </w:lvl>
    <w:lvl w:ilvl="2" w:tentative="0">
      <w:start w:val="0"/>
      <w:numFmt w:val="bullet"/>
      <w:lvlText w:val="•"/>
      <w:lvlJc w:val="left"/>
      <w:pPr>
        <w:ind w:left="1243" w:hanging="260"/>
      </w:pPr>
      <w:rPr>
        <w:rFonts w:hint="default"/>
        <w:lang w:val="ru-RU" w:eastAsia="en-US" w:bidi="ar-SA"/>
      </w:rPr>
    </w:lvl>
    <w:lvl w:ilvl="3" w:tentative="0">
      <w:start w:val="0"/>
      <w:numFmt w:val="bullet"/>
      <w:lvlText w:val="•"/>
      <w:lvlJc w:val="left"/>
      <w:pPr>
        <w:ind w:left="1685" w:hanging="260"/>
      </w:pPr>
      <w:rPr>
        <w:rFonts w:hint="default"/>
        <w:lang w:val="ru-RU" w:eastAsia="en-US" w:bidi="ar-SA"/>
      </w:rPr>
    </w:lvl>
    <w:lvl w:ilvl="4" w:tentative="0">
      <w:start w:val="0"/>
      <w:numFmt w:val="bullet"/>
      <w:lvlText w:val="•"/>
      <w:lvlJc w:val="left"/>
      <w:pPr>
        <w:ind w:left="2126" w:hanging="260"/>
      </w:pPr>
      <w:rPr>
        <w:rFonts w:hint="default"/>
        <w:lang w:val="ru-RU" w:eastAsia="en-US" w:bidi="ar-SA"/>
      </w:rPr>
    </w:lvl>
    <w:lvl w:ilvl="5" w:tentative="0">
      <w:start w:val="0"/>
      <w:numFmt w:val="bullet"/>
      <w:lvlText w:val="•"/>
      <w:lvlJc w:val="left"/>
      <w:pPr>
        <w:ind w:left="2568" w:hanging="260"/>
      </w:pPr>
      <w:rPr>
        <w:rFonts w:hint="default"/>
        <w:lang w:val="ru-RU" w:eastAsia="en-US" w:bidi="ar-SA"/>
      </w:rPr>
    </w:lvl>
    <w:lvl w:ilvl="6" w:tentative="0">
      <w:start w:val="0"/>
      <w:numFmt w:val="bullet"/>
      <w:lvlText w:val="•"/>
      <w:lvlJc w:val="left"/>
      <w:pPr>
        <w:ind w:left="3010" w:hanging="260"/>
      </w:pPr>
      <w:rPr>
        <w:rFonts w:hint="default"/>
        <w:lang w:val="ru-RU" w:eastAsia="en-US" w:bidi="ar-SA"/>
      </w:rPr>
    </w:lvl>
    <w:lvl w:ilvl="7" w:tentative="0">
      <w:start w:val="0"/>
      <w:numFmt w:val="bullet"/>
      <w:lvlText w:val="•"/>
      <w:lvlJc w:val="left"/>
      <w:pPr>
        <w:ind w:left="3451" w:hanging="260"/>
      </w:pPr>
      <w:rPr>
        <w:rFonts w:hint="default"/>
        <w:lang w:val="ru-RU" w:eastAsia="en-US" w:bidi="ar-SA"/>
      </w:rPr>
    </w:lvl>
    <w:lvl w:ilvl="8" w:tentative="0">
      <w:start w:val="0"/>
      <w:numFmt w:val="bullet"/>
      <w:lvlText w:val="•"/>
      <w:lvlJc w:val="left"/>
      <w:pPr>
        <w:ind w:left="3893" w:hanging="260"/>
      </w:pPr>
      <w:rPr>
        <w:rFonts w:hint="default"/>
        <w:lang w:val="ru-RU" w:eastAsia="en-US" w:bidi="ar-SA"/>
      </w:rPr>
    </w:lvl>
  </w:abstractNum>
  <w:abstractNum w:abstractNumId="17">
    <w:nsid w:val="072423A6"/>
    <w:multiLevelType w:val="multilevel"/>
    <w:tmpl w:val="072423A6"/>
    <w:lvl w:ilvl="0" w:tentative="0">
      <w:start w:val="8"/>
      <w:numFmt w:val="decimal"/>
      <w:lvlText w:val="%1."/>
      <w:lvlJc w:val="left"/>
      <w:pPr>
        <w:ind w:left="1132" w:hanging="24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41"/>
      </w:pPr>
      <w:rPr>
        <w:rFonts w:hint="default"/>
        <w:lang w:val="ru-RU" w:eastAsia="en-US" w:bidi="ar-SA"/>
      </w:rPr>
    </w:lvl>
    <w:lvl w:ilvl="2" w:tentative="0">
      <w:start w:val="0"/>
      <w:numFmt w:val="bullet"/>
      <w:lvlText w:val="•"/>
      <w:lvlJc w:val="left"/>
      <w:pPr>
        <w:ind w:left="3236" w:hanging="241"/>
      </w:pPr>
      <w:rPr>
        <w:rFonts w:hint="default"/>
        <w:lang w:val="ru-RU" w:eastAsia="en-US" w:bidi="ar-SA"/>
      </w:rPr>
    </w:lvl>
    <w:lvl w:ilvl="3" w:tentative="0">
      <w:start w:val="0"/>
      <w:numFmt w:val="bullet"/>
      <w:lvlText w:val="•"/>
      <w:lvlJc w:val="left"/>
      <w:pPr>
        <w:ind w:left="4285" w:hanging="241"/>
      </w:pPr>
      <w:rPr>
        <w:rFonts w:hint="default"/>
        <w:lang w:val="ru-RU" w:eastAsia="en-US" w:bidi="ar-SA"/>
      </w:rPr>
    </w:lvl>
    <w:lvl w:ilvl="4" w:tentative="0">
      <w:start w:val="0"/>
      <w:numFmt w:val="bullet"/>
      <w:lvlText w:val="•"/>
      <w:lvlJc w:val="left"/>
      <w:pPr>
        <w:ind w:left="5333" w:hanging="241"/>
      </w:pPr>
      <w:rPr>
        <w:rFonts w:hint="default"/>
        <w:lang w:val="ru-RU" w:eastAsia="en-US" w:bidi="ar-SA"/>
      </w:rPr>
    </w:lvl>
    <w:lvl w:ilvl="5" w:tentative="0">
      <w:start w:val="0"/>
      <w:numFmt w:val="bullet"/>
      <w:lvlText w:val="•"/>
      <w:lvlJc w:val="left"/>
      <w:pPr>
        <w:ind w:left="6381" w:hanging="241"/>
      </w:pPr>
      <w:rPr>
        <w:rFonts w:hint="default"/>
        <w:lang w:val="ru-RU" w:eastAsia="en-US" w:bidi="ar-SA"/>
      </w:rPr>
    </w:lvl>
    <w:lvl w:ilvl="6" w:tentative="0">
      <w:start w:val="0"/>
      <w:numFmt w:val="bullet"/>
      <w:lvlText w:val="•"/>
      <w:lvlJc w:val="left"/>
      <w:pPr>
        <w:ind w:left="7430" w:hanging="241"/>
      </w:pPr>
      <w:rPr>
        <w:rFonts w:hint="default"/>
        <w:lang w:val="ru-RU" w:eastAsia="en-US" w:bidi="ar-SA"/>
      </w:rPr>
    </w:lvl>
    <w:lvl w:ilvl="7" w:tentative="0">
      <w:start w:val="0"/>
      <w:numFmt w:val="bullet"/>
      <w:lvlText w:val="•"/>
      <w:lvlJc w:val="left"/>
      <w:pPr>
        <w:ind w:left="8478" w:hanging="241"/>
      </w:pPr>
      <w:rPr>
        <w:rFonts w:hint="default"/>
        <w:lang w:val="ru-RU" w:eastAsia="en-US" w:bidi="ar-SA"/>
      </w:rPr>
    </w:lvl>
    <w:lvl w:ilvl="8" w:tentative="0">
      <w:start w:val="0"/>
      <w:numFmt w:val="bullet"/>
      <w:lvlText w:val="•"/>
      <w:lvlJc w:val="left"/>
      <w:pPr>
        <w:ind w:left="9526" w:hanging="241"/>
      </w:pPr>
      <w:rPr>
        <w:rFonts w:hint="default"/>
        <w:lang w:val="ru-RU" w:eastAsia="en-US" w:bidi="ar-SA"/>
      </w:rPr>
    </w:lvl>
  </w:abstractNum>
  <w:abstractNum w:abstractNumId="18">
    <w:nsid w:val="07557F70"/>
    <w:multiLevelType w:val="multilevel"/>
    <w:tmpl w:val="07557F70"/>
    <w:lvl w:ilvl="0" w:tentative="0">
      <w:start w:val="1"/>
      <w:numFmt w:val="decimal"/>
      <w:lvlText w:val="%1."/>
      <w:lvlJc w:val="left"/>
      <w:pPr>
        <w:ind w:left="860" w:hanging="281"/>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024" w:hanging="281"/>
      </w:pPr>
      <w:rPr>
        <w:rFonts w:hint="default"/>
        <w:lang w:val="ru-RU" w:eastAsia="en-US" w:bidi="ar-SA"/>
      </w:rPr>
    </w:lvl>
    <w:lvl w:ilvl="2" w:tentative="0">
      <w:start w:val="0"/>
      <w:numFmt w:val="bullet"/>
      <w:lvlText w:val="•"/>
      <w:lvlJc w:val="left"/>
      <w:pPr>
        <w:ind w:left="1189" w:hanging="281"/>
      </w:pPr>
      <w:rPr>
        <w:rFonts w:hint="default"/>
        <w:lang w:val="ru-RU" w:eastAsia="en-US" w:bidi="ar-SA"/>
      </w:rPr>
    </w:lvl>
    <w:lvl w:ilvl="3" w:tentative="0">
      <w:start w:val="0"/>
      <w:numFmt w:val="bullet"/>
      <w:lvlText w:val="•"/>
      <w:lvlJc w:val="left"/>
      <w:pPr>
        <w:ind w:left="1354" w:hanging="281"/>
      </w:pPr>
      <w:rPr>
        <w:rFonts w:hint="default"/>
        <w:lang w:val="ru-RU" w:eastAsia="en-US" w:bidi="ar-SA"/>
      </w:rPr>
    </w:lvl>
    <w:lvl w:ilvl="4" w:tentative="0">
      <w:start w:val="0"/>
      <w:numFmt w:val="bullet"/>
      <w:lvlText w:val="•"/>
      <w:lvlJc w:val="left"/>
      <w:pPr>
        <w:ind w:left="1518" w:hanging="281"/>
      </w:pPr>
      <w:rPr>
        <w:rFonts w:hint="default"/>
        <w:lang w:val="ru-RU" w:eastAsia="en-US" w:bidi="ar-SA"/>
      </w:rPr>
    </w:lvl>
    <w:lvl w:ilvl="5" w:tentative="0">
      <w:start w:val="0"/>
      <w:numFmt w:val="bullet"/>
      <w:lvlText w:val="•"/>
      <w:lvlJc w:val="left"/>
      <w:pPr>
        <w:ind w:left="1683" w:hanging="281"/>
      </w:pPr>
      <w:rPr>
        <w:rFonts w:hint="default"/>
        <w:lang w:val="ru-RU" w:eastAsia="en-US" w:bidi="ar-SA"/>
      </w:rPr>
    </w:lvl>
    <w:lvl w:ilvl="6" w:tentative="0">
      <w:start w:val="0"/>
      <w:numFmt w:val="bullet"/>
      <w:lvlText w:val="•"/>
      <w:lvlJc w:val="left"/>
      <w:pPr>
        <w:ind w:left="1848" w:hanging="281"/>
      </w:pPr>
      <w:rPr>
        <w:rFonts w:hint="default"/>
        <w:lang w:val="ru-RU" w:eastAsia="en-US" w:bidi="ar-SA"/>
      </w:rPr>
    </w:lvl>
    <w:lvl w:ilvl="7" w:tentative="0">
      <w:start w:val="0"/>
      <w:numFmt w:val="bullet"/>
      <w:lvlText w:val="•"/>
      <w:lvlJc w:val="left"/>
      <w:pPr>
        <w:ind w:left="2012" w:hanging="281"/>
      </w:pPr>
      <w:rPr>
        <w:rFonts w:hint="default"/>
        <w:lang w:val="ru-RU" w:eastAsia="en-US" w:bidi="ar-SA"/>
      </w:rPr>
    </w:lvl>
    <w:lvl w:ilvl="8" w:tentative="0">
      <w:start w:val="0"/>
      <w:numFmt w:val="bullet"/>
      <w:lvlText w:val="•"/>
      <w:lvlJc w:val="left"/>
      <w:pPr>
        <w:ind w:left="2177" w:hanging="281"/>
      </w:pPr>
      <w:rPr>
        <w:rFonts w:hint="default"/>
        <w:lang w:val="ru-RU" w:eastAsia="en-US" w:bidi="ar-SA"/>
      </w:rPr>
    </w:lvl>
  </w:abstractNum>
  <w:abstractNum w:abstractNumId="19">
    <w:nsid w:val="07D81E88"/>
    <w:multiLevelType w:val="multilevel"/>
    <w:tmpl w:val="07D81E88"/>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20">
    <w:nsid w:val="08CA6B52"/>
    <w:multiLevelType w:val="multilevel"/>
    <w:tmpl w:val="08CA6B52"/>
    <w:lvl w:ilvl="0" w:tentative="0">
      <w:start w:val="1"/>
      <w:numFmt w:val="decimal"/>
      <w:lvlText w:val="%1."/>
      <w:lvlJc w:val="left"/>
      <w:pPr>
        <w:ind w:left="3234" w:hanging="281"/>
        <w:jc w:val="right"/>
      </w:pPr>
      <w:rPr>
        <w:rFonts w:hint="default"/>
        <w:spacing w:val="0"/>
        <w:w w:val="100"/>
        <w:lang w:val="ru-RU" w:eastAsia="en-US" w:bidi="ar-SA"/>
      </w:rPr>
    </w:lvl>
    <w:lvl w:ilvl="1" w:tentative="0">
      <w:start w:val="1"/>
      <w:numFmt w:val="decimal"/>
      <w:lvlText w:val="%1.%2."/>
      <w:lvlJc w:val="left"/>
      <w:pPr>
        <w:ind w:left="1557" w:hanging="696"/>
        <w:jc w:val="left"/>
      </w:pPr>
      <w:rPr>
        <w:rFonts w:hint="default" w:ascii="Times New Roman" w:hAnsi="Times New Roman" w:eastAsia="Times New Roman" w:cs="Times New Roman"/>
        <w:b/>
        <w:bCs/>
        <w:i w:val="0"/>
        <w:iCs w:val="0"/>
        <w:spacing w:val="0"/>
        <w:w w:val="100"/>
        <w:sz w:val="28"/>
        <w:szCs w:val="28"/>
        <w:lang w:val="ru-RU" w:eastAsia="en-US" w:bidi="ar-SA"/>
      </w:rPr>
    </w:lvl>
    <w:lvl w:ilvl="2" w:tentative="0">
      <w:start w:val="0"/>
      <w:numFmt w:val="bullet"/>
      <w:lvlText w:val="•"/>
      <w:lvlJc w:val="left"/>
      <w:pPr>
        <w:ind w:left="4546" w:hanging="696"/>
      </w:pPr>
      <w:rPr>
        <w:rFonts w:hint="default"/>
        <w:lang w:val="ru-RU" w:eastAsia="en-US" w:bidi="ar-SA"/>
      </w:rPr>
    </w:lvl>
    <w:lvl w:ilvl="3" w:tentative="0">
      <w:start w:val="0"/>
      <w:numFmt w:val="bullet"/>
      <w:lvlText w:val="•"/>
      <w:lvlJc w:val="left"/>
      <w:pPr>
        <w:ind w:left="5852" w:hanging="696"/>
      </w:pPr>
      <w:rPr>
        <w:rFonts w:hint="default"/>
        <w:lang w:val="ru-RU" w:eastAsia="en-US" w:bidi="ar-SA"/>
      </w:rPr>
    </w:lvl>
    <w:lvl w:ilvl="4" w:tentative="0">
      <w:start w:val="0"/>
      <w:numFmt w:val="bullet"/>
      <w:lvlText w:val="•"/>
      <w:lvlJc w:val="left"/>
      <w:pPr>
        <w:ind w:left="7158" w:hanging="696"/>
      </w:pPr>
      <w:rPr>
        <w:rFonts w:hint="default"/>
        <w:lang w:val="ru-RU" w:eastAsia="en-US" w:bidi="ar-SA"/>
      </w:rPr>
    </w:lvl>
    <w:lvl w:ilvl="5" w:tentative="0">
      <w:start w:val="0"/>
      <w:numFmt w:val="bullet"/>
      <w:lvlText w:val="•"/>
      <w:lvlJc w:val="left"/>
      <w:pPr>
        <w:ind w:left="8465" w:hanging="696"/>
      </w:pPr>
      <w:rPr>
        <w:rFonts w:hint="default"/>
        <w:lang w:val="ru-RU" w:eastAsia="en-US" w:bidi="ar-SA"/>
      </w:rPr>
    </w:lvl>
    <w:lvl w:ilvl="6" w:tentative="0">
      <w:start w:val="0"/>
      <w:numFmt w:val="bullet"/>
      <w:lvlText w:val="•"/>
      <w:lvlJc w:val="left"/>
      <w:pPr>
        <w:ind w:left="9771" w:hanging="696"/>
      </w:pPr>
      <w:rPr>
        <w:rFonts w:hint="default"/>
        <w:lang w:val="ru-RU" w:eastAsia="en-US" w:bidi="ar-SA"/>
      </w:rPr>
    </w:lvl>
    <w:lvl w:ilvl="7" w:tentative="0">
      <w:start w:val="0"/>
      <w:numFmt w:val="bullet"/>
      <w:lvlText w:val="•"/>
      <w:lvlJc w:val="left"/>
      <w:pPr>
        <w:ind w:left="11077" w:hanging="696"/>
      </w:pPr>
      <w:rPr>
        <w:rFonts w:hint="default"/>
        <w:lang w:val="ru-RU" w:eastAsia="en-US" w:bidi="ar-SA"/>
      </w:rPr>
    </w:lvl>
    <w:lvl w:ilvl="8" w:tentative="0">
      <w:start w:val="0"/>
      <w:numFmt w:val="bullet"/>
      <w:lvlText w:val="•"/>
      <w:lvlJc w:val="left"/>
      <w:pPr>
        <w:ind w:left="12383" w:hanging="696"/>
      </w:pPr>
      <w:rPr>
        <w:rFonts w:hint="default"/>
        <w:lang w:val="ru-RU" w:eastAsia="en-US" w:bidi="ar-SA"/>
      </w:rPr>
    </w:lvl>
  </w:abstractNum>
  <w:abstractNum w:abstractNumId="21">
    <w:nsid w:val="090F2341"/>
    <w:multiLevelType w:val="multilevel"/>
    <w:tmpl w:val="090F2341"/>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93"/>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22">
    <w:nsid w:val="0A8A0B8C"/>
    <w:multiLevelType w:val="multilevel"/>
    <w:tmpl w:val="0A8A0B8C"/>
    <w:lvl w:ilvl="0" w:tentative="0">
      <w:start w:val="1"/>
      <w:numFmt w:val="decimal"/>
      <w:lvlText w:val="%1."/>
      <w:lvlJc w:val="left"/>
      <w:pPr>
        <w:ind w:left="1373" w:hanging="24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1"/>
      </w:pPr>
      <w:rPr>
        <w:rFonts w:hint="default"/>
        <w:lang w:val="ru-RU" w:eastAsia="en-US" w:bidi="ar-SA"/>
      </w:rPr>
    </w:lvl>
    <w:lvl w:ilvl="2" w:tentative="0">
      <w:start w:val="0"/>
      <w:numFmt w:val="bullet"/>
      <w:lvlText w:val="•"/>
      <w:lvlJc w:val="left"/>
      <w:pPr>
        <w:ind w:left="3428" w:hanging="241"/>
      </w:pPr>
      <w:rPr>
        <w:rFonts w:hint="default"/>
        <w:lang w:val="ru-RU" w:eastAsia="en-US" w:bidi="ar-SA"/>
      </w:rPr>
    </w:lvl>
    <w:lvl w:ilvl="3" w:tentative="0">
      <w:start w:val="0"/>
      <w:numFmt w:val="bullet"/>
      <w:lvlText w:val="•"/>
      <w:lvlJc w:val="left"/>
      <w:pPr>
        <w:ind w:left="4453" w:hanging="241"/>
      </w:pPr>
      <w:rPr>
        <w:rFonts w:hint="default"/>
        <w:lang w:val="ru-RU" w:eastAsia="en-US" w:bidi="ar-SA"/>
      </w:rPr>
    </w:lvl>
    <w:lvl w:ilvl="4" w:tentative="0">
      <w:start w:val="0"/>
      <w:numFmt w:val="bullet"/>
      <w:lvlText w:val="•"/>
      <w:lvlJc w:val="left"/>
      <w:pPr>
        <w:ind w:left="5477" w:hanging="241"/>
      </w:pPr>
      <w:rPr>
        <w:rFonts w:hint="default"/>
        <w:lang w:val="ru-RU" w:eastAsia="en-US" w:bidi="ar-SA"/>
      </w:rPr>
    </w:lvl>
    <w:lvl w:ilvl="5" w:tentative="0">
      <w:start w:val="0"/>
      <w:numFmt w:val="bullet"/>
      <w:lvlText w:val="•"/>
      <w:lvlJc w:val="left"/>
      <w:pPr>
        <w:ind w:left="6501" w:hanging="241"/>
      </w:pPr>
      <w:rPr>
        <w:rFonts w:hint="default"/>
        <w:lang w:val="ru-RU" w:eastAsia="en-US" w:bidi="ar-SA"/>
      </w:rPr>
    </w:lvl>
    <w:lvl w:ilvl="6" w:tentative="0">
      <w:start w:val="0"/>
      <w:numFmt w:val="bullet"/>
      <w:lvlText w:val="•"/>
      <w:lvlJc w:val="left"/>
      <w:pPr>
        <w:ind w:left="7526" w:hanging="241"/>
      </w:pPr>
      <w:rPr>
        <w:rFonts w:hint="default"/>
        <w:lang w:val="ru-RU" w:eastAsia="en-US" w:bidi="ar-SA"/>
      </w:rPr>
    </w:lvl>
    <w:lvl w:ilvl="7" w:tentative="0">
      <w:start w:val="0"/>
      <w:numFmt w:val="bullet"/>
      <w:lvlText w:val="•"/>
      <w:lvlJc w:val="left"/>
      <w:pPr>
        <w:ind w:left="8550" w:hanging="241"/>
      </w:pPr>
      <w:rPr>
        <w:rFonts w:hint="default"/>
        <w:lang w:val="ru-RU" w:eastAsia="en-US" w:bidi="ar-SA"/>
      </w:rPr>
    </w:lvl>
    <w:lvl w:ilvl="8" w:tentative="0">
      <w:start w:val="0"/>
      <w:numFmt w:val="bullet"/>
      <w:lvlText w:val="•"/>
      <w:lvlJc w:val="left"/>
      <w:pPr>
        <w:ind w:left="9574" w:hanging="241"/>
      </w:pPr>
      <w:rPr>
        <w:rFonts w:hint="default"/>
        <w:lang w:val="ru-RU" w:eastAsia="en-US" w:bidi="ar-SA"/>
      </w:rPr>
    </w:lvl>
  </w:abstractNum>
  <w:abstractNum w:abstractNumId="23">
    <w:nsid w:val="0B741B97"/>
    <w:multiLevelType w:val="multilevel"/>
    <w:tmpl w:val="0B741B97"/>
    <w:lvl w:ilvl="0" w:tentative="0">
      <w:start w:val="1"/>
      <w:numFmt w:val="decimal"/>
      <w:lvlText w:val="%1."/>
      <w:lvlJc w:val="left"/>
      <w:pPr>
        <w:ind w:left="1853" w:hanging="3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836" w:hanging="360"/>
      </w:pPr>
      <w:rPr>
        <w:rFonts w:hint="default"/>
        <w:lang w:val="ru-RU" w:eastAsia="en-US" w:bidi="ar-SA"/>
      </w:rPr>
    </w:lvl>
    <w:lvl w:ilvl="2" w:tentative="0">
      <w:start w:val="0"/>
      <w:numFmt w:val="bullet"/>
      <w:lvlText w:val="•"/>
      <w:lvlJc w:val="left"/>
      <w:pPr>
        <w:ind w:left="3812" w:hanging="360"/>
      </w:pPr>
      <w:rPr>
        <w:rFonts w:hint="default"/>
        <w:lang w:val="ru-RU" w:eastAsia="en-US" w:bidi="ar-SA"/>
      </w:rPr>
    </w:lvl>
    <w:lvl w:ilvl="3" w:tentative="0">
      <w:start w:val="0"/>
      <w:numFmt w:val="bullet"/>
      <w:lvlText w:val="•"/>
      <w:lvlJc w:val="left"/>
      <w:pPr>
        <w:ind w:left="4789" w:hanging="360"/>
      </w:pPr>
      <w:rPr>
        <w:rFonts w:hint="default"/>
        <w:lang w:val="ru-RU" w:eastAsia="en-US" w:bidi="ar-SA"/>
      </w:rPr>
    </w:lvl>
    <w:lvl w:ilvl="4" w:tentative="0">
      <w:start w:val="0"/>
      <w:numFmt w:val="bullet"/>
      <w:lvlText w:val="•"/>
      <w:lvlJc w:val="left"/>
      <w:pPr>
        <w:ind w:left="5765" w:hanging="360"/>
      </w:pPr>
      <w:rPr>
        <w:rFonts w:hint="default"/>
        <w:lang w:val="ru-RU" w:eastAsia="en-US" w:bidi="ar-SA"/>
      </w:rPr>
    </w:lvl>
    <w:lvl w:ilvl="5" w:tentative="0">
      <w:start w:val="0"/>
      <w:numFmt w:val="bullet"/>
      <w:lvlText w:val="•"/>
      <w:lvlJc w:val="left"/>
      <w:pPr>
        <w:ind w:left="6741" w:hanging="360"/>
      </w:pPr>
      <w:rPr>
        <w:rFonts w:hint="default"/>
        <w:lang w:val="ru-RU" w:eastAsia="en-US" w:bidi="ar-SA"/>
      </w:rPr>
    </w:lvl>
    <w:lvl w:ilvl="6" w:tentative="0">
      <w:start w:val="0"/>
      <w:numFmt w:val="bullet"/>
      <w:lvlText w:val="•"/>
      <w:lvlJc w:val="left"/>
      <w:pPr>
        <w:ind w:left="7718" w:hanging="360"/>
      </w:pPr>
      <w:rPr>
        <w:rFonts w:hint="default"/>
        <w:lang w:val="ru-RU" w:eastAsia="en-US" w:bidi="ar-SA"/>
      </w:rPr>
    </w:lvl>
    <w:lvl w:ilvl="7" w:tentative="0">
      <w:start w:val="0"/>
      <w:numFmt w:val="bullet"/>
      <w:lvlText w:val="•"/>
      <w:lvlJc w:val="left"/>
      <w:pPr>
        <w:ind w:left="8694" w:hanging="360"/>
      </w:pPr>
      <w:rPr>
        <w:rFonts w:hint="default"/>
        <w:lang w:val="ru-RU" w:eastAsia="en-US" w:bidi="ar-SA"/>
      </w:rPr>
    </w:lvl>
    <w:lvl w:ilvl="8" w:tentative="0">
      <w:start w:val="0"/>
      <w:numFmt w:val="bullet"/>
      <w:lvlText w:val="•"/>
      <w:lvlJc w:val="left"/>
      <w:pPr>
        <w:ind w:left="9670" w:hanging="360"/>
      </w:pPr>
      <w:rPr>
        <w:rFonts w:hint="default"/>
        <w:lang w:val="ru-RU" w:eastAsia="en-US" w:bidi="ar-SA"/>
      </w:rPr>
    </w:lvl>
  </w:abstractNum>
  <w:abstractNum w:abstractNumId="24">
    <w:nsid w:val="0B934300"/>
    <w:multiLevelType w:val="multilevel"/>
    <w:tmpl w:val="0B934300"/>
    <w:lvl w:ilvl="0" w:tentative="0">
      <w:start w:val="1"/>
      <w:numFmt w:val="decimal"/>
      <w:lvlText w:val="%1."/>
      <w:lvlJc w:val="left"/>
      <w:pPr>
        <w:ind w:left="2213" w:hanging="3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3160" w:hanging="360"/>
      </w:pPr>
      <w:rPr>
        <w:rFonts w:hint="default"/>
        <w:lang w:val="ru-RU" w:eastAsia="en-US" w:bidi="ar-SA"/>
      </w:rPr>
    </w:lvl>
    <w:lvl w:ilvl="2" w:tentative="0">
      <w:start w:val="0"/>
      <w:numFmt w:val="bullet"/>
      <w:lvlText w:val="•"/>
      <w:lvlJc w:val="left"/>
      <w:pPr>
        <w:ind w:left="4100" w:hanging="360"/>
      </w:pPr>
      <w:rPr>
        <w:rFonts w:hint="default"/>
        <w:lang w:val="ru-RU" w:eastAsia="en-US" w:bidi="ar-SA"/>
      </w:rPr>
    </w:lvl>
    <w:lvl w:ilvl="3" w:tentative="0">
      <w:start w:val="0"/>
      <w:numFmt w:val="bullet"/>
      <w:lvlText w:val="•"/>
      <w:lvlJc w:val="left"/>
      <w:pPr>
        <w:ind w:left="5041" w:hanging="360"/>
      </w:pPr>
      <w:rPr>
        <w:rFonts w:hint="default"/>
        <w:lang w:val="ru-RU" w:eastAsia="en-US" w:bidi="ar-SA"/>
      </w:rPr>
    </w:lvl>
    <w:lvl w:ilvl="4" w:tentative="0">
      <w:start w:val="0"/>
      <w:numFmt w:val="bullet"/>
      <w:lvlText w:val="•"/>
      <w:lvlJc w:val="left"/>
      <w:pPr>
        <w:ind w:left="5981" w:hanging="360"/>
      </w:pPr>
      <w:rPr>
        <w:rFonts w:hint="default"/>
        <w:lang w:val="ru-RU" w:eastAsia="en-US" w:bidi="ar-SA"/>
      </w:rPr>
    </w:lvl>
    <w:lvl w:ilvl="5" w:tentative="0">
      <w:start w:val="0"/>
      <w:numFmt w:val="bullet"/>
      <w:lvlText w:val="•"/>
      <w:lvlJc w:val="left"/>
      <w:pPr>
        <w:ind w:left="6921" w:hanging="360"/>
      </w:pPr>
      <w:rPr>
        <w:rFonts w:hint="default"/>
        <w:lang w:val="ru-RU" w:eastAsia="en-US" w:bidi="ar-SA"/>
      </w:rPr>
    </w:lvl>
    <w:lvl w:ilvl="6" w:tentative="0">
      <w:start w:val="0"/>
      <w:numFmt w:val="bullet"/>
      <w:lvlText w:val="•"/>
      <w:lvlJc w:val="left"/>
      <w:pPr>
        <w:ind w:left="7862" w:hanging="360"/>
      </w:pPr>
      <w:rPr>
        <w:rFonts w:hint="default"/>
        <w:lang w:val="ru-RU" w:eastAsia="en-US" w:bidi="ar-SA"/>
      </w:rPr>
    </w:lvl>
    <w:lvl w:ilvl="7" w:tentative="0">
      <w:start w:val="0"/>
      <w:numFmt w:val="bullet"/>
      <w:lvlText w:val="•"/>
      <w:lvlJc w:val="left"/>
      <w:pPr>
        <w:ind w:left="8802" w:hanging="360"/>
      </w:pPr>
      <w:rPr>
        <w:rFonts w:hint="default"/>
        <w:lang w:val="ru-RU" w:eastAsia="en-US" w:bidi="ar-SA"/>
      </w:rPr>
    </w:lvl>
    <w:lvl w:ilvl="8" w:tentative="0">
      <w:start w:val="0"/>
      <w:numFmt w:val="bullet"/>
      <w:lvlText w:val="•"/>
      <w:lvlJc w:val="left"/>
      <w:pPr>
        <w:ind w:left="9742" w:hanging="360"/>
      </w:pPr>
      <w:rPr>
        <w:rFonts w:hint="default"/>
        <w:lang w:val="ru-RU" w:eastAsia="en-US" w:bidi="ar-SA"/>
      </w:rPr>
    </w:lvl>
  </w:abstractNum>
  <w:abstractNum w:abstractNumId="25">
    <w:nsid w:val="0C8A3FCF"/>
    <w:multiLevelType w:val="multilevel"/>
    <w:tmpl w:val="0C8A3FCF"/>
    <w:lvl w:ilvl="0" w:tentative="0">
      <w:start w:val="1"/>
      <w:numFmt w:val="decimal"/>
      <w:lvlText w:val="%1."/>
      <w:lvlJc w:val="left"/>
      <w:pPr>
        <w:ind w:left="108" w:hanging="167"/>
        <w:jc w:val="left"/>
      </w:pPr>
      <w:rPr>
        <w:rFonts w:hint="default" w:ascii="Times New Roman" w:hAnsi="Times New Roman" w:eastAsia="Times New Roman" w:cs="Times New Roman"/>
        <w:b w:val="0"/>
        <w:bCs w:val="0"/>
        <w:i w:val="0"/>
        <w:iCs w:val="0"/>
        <w:spacing w:val="0"/>
        <w:w w:val="95"/>
        <w:sz w:val="20"/>
        <w:szCs w:val="20"/>
        <w:lang w:val="ru-RU" w:eastAsia="en-US" w:bidi="ar-SA"/>
      </w:rPr>
    </w:lvl>
    <w:lvl w:ilvl="1" w:tentative="0">
      <w:start w:val="0"/>
      <w:numFmt w:val="bullet"/>
      <w:lvlText w:val="•"/>
      <w:lvlJc w:val="left"/>
      <w:pPr>
        <w:ind w:left="927" w:hanging="167"/>
      </w:pPr>
      <w:rPr>
        <w:rFonts w:hint="default"/>
        <w:lang w:val="ru-RU" w:eastAsia="en-US" w:bidi="ar-SA"/>
      </w:rPr>
    </w:lvl>
    <w:lvl w:ilvl="2" w:tentative="0">
      <w:start w:val="0"/>
      <w:numFmt w:val="bullet"/>
      <w:lvlText w:val="•"/>
      <w:lvlJc w:val="left"/>
      <w:pPr>
        <w:ind w:left="1755" w:hanging="167"/>
      </w:pPr>
      <w:rPr>
        <w:rFonts w:hint="default"/>
        <w:lang w:val="ru-RU" w:eastAsia="en-US" w:bidi="ar-SA"/>
      </w:rPr>
    </w:lvl>
    <w:lvl w:ilvl="3" w:tentative="0">
      <w:start w:val="0"/>
      <w:numFmt w:val="bullet"/>
      <w:lvlText w:val="•"/>
      <w:lvlJc w:val="left"/>
      <w:pPr>
        <w:ind w:left="2583" w:hanging="167"/>
      </w:pPr>
      <w:rPr>
        <w:rFonts w:hint="default"/>
        <w:lang w:val="ru-RU" w:eastAsia="en-US" w:bidi="ar-SA"/>
      </w:rPr>
    </w:lvl>
    <w:lvl w:ilvl="4" w:tentative="0">
      <w:start w:val="0"/>
      <w:numFmt w:val="bullet"/>
      <w:lvlText w:val="•"/>
      <w:lvlJc w:val="left"/>
      <w:pPr>
        <w:ind w:left="3411" w:hanging="167"/>
      </w:pPr>
      <w:rPr>
        <w:rFonts w:hint="default"/>
        <w:lang w:val="ru-RU" w:eastAsia="en-US" w:bidi="ar-SA"/>
      </w:rPr>
    </w:lvl>
    <w:lvl w:ilvl="5" w:tentative="0">
      <w:start w:val="0"/>
      <w:numFmt w:val="bullet"/>
      <w:lvlText w:val="•"/>
      <w:lvlJc w:val="left"/>
      <w:pPr>
        <w:ind w:left="4239" w:hanging="167"/>
      </w:pPr>
      <w:rPr>
        <w:rFonts w:hint="default"/>
        <w:lang w:val="ru-RU" w:eastAsia="en-US" w:bidi="ar-SA"/>
      </w:rPr>
    </w:lvl>
    <w:lvl w:ilvl="6" w:tentative="0">
      <w:start w:val="0"/>
      <w:numFmt w:val="bullet"/>
      <w:lvlText w:val="•"/>
      <w:lvlJc w:val="left"/>
      <w:pPr>
        <w:ind w:left="5066" w:hanging="167"/>
      </w:pPr>
      <w:rPr>
        <w:rFonts w:hint="default"/>
        <w:lang w:val="ru-RU" w:eastAsia="en-US" w:bidi="ar-SA"/>
      </w:rPr>
    </w:lvl>
    <w:lvl w:ilvl="7" w:tentative="0">
      <w:start w:val="0"/>
      <w:numFmt w:val="bullet"/>
      <w:lvlText w:val="•"/>
      <w:lvlJc w:val="left"/>
      <w:pPr>
        <w:ind w:left="5894" w:hanging="167"/>
      </w:pPr>
      <w:rPr>
        <w:rFonts w:hint="default"/>
        <w:lang w:val="ru-RU" w:eastAsia="en-US" w:bidi="ar-SA"/>
      </w:rPr>
    </w:lvl>
    <w:lvl w:ilvl="8" w:tentative="0">
      <w:start w:val="0"/>
      <w:numFmt w:val="bullet"/>
      <w:lvlText w:val="•"/>
      <w:lvlJc w:val="left"/>
      <w:pPr>
        <w:ind w:left="6722" w:hanging="167"/>
      </w:pPr>
      <w:rPr>
        <w:rFonts w:hint="default"/>
        <w:lang w:val="ru-RU" w:eastAsia="en-US" w:bidi="ar-SA"/>
      </w:rPr>
    </w:lvl>
  </w:abstractNum>
  <w:abstractNum w:abstractNumId="26">
    <w:nsid w:val="0E1D2180"/>
    <w:multiLevelType w:val="multilevel"/>
    <w:tmpl w:val="0E1D2180"/>
    <w:lvl w:ilvl="0" w:tentative="0">
      <w:start w:val="7"/>
      <w:numFmt w:val="decimal"/>
      <w:lvlText w:val="%1."/>
      <w:lvlJc w:val="left"/>
      <w:pPr>
        <w:ind w:left="1372" w:hanging="240"/>
        <w:jc w:val="left"/>
      </w:pPr>
      <w:rPr>
        <w:rFonts w:hint="default" w:ascii="Times New Roman" w:hAnsi="Times New Roman" w:eastAsia="Times New Roman" w:cs="Times New Roman"/>
        <w:b w:val="0"/>
        <w:bCs w:val="0"/>
        <w:i w:val="0"/>
        <w:iCs w:val="0"/>
        <w:spacing w:val="0"/>
        <w:w w:val="93"/>
        <w:sz w:val="24"/>
        <w:szCs w:val="24"/>
        <w:lang w:val="ru-RU" w:eastAsia="en-US" w:bidi="ar-SA"/>
      </w:rPr>
    </w:lvl>
    <w:lvl w:ilvl="1" w:tentative="0">
      <w:start w:val="1"/>
      <w:numFmt w:val="decimal"/>
      <w:lvlText w:val="%2."/>
      <w:lvlJc w:val="left"/>
      <w:pPr>
        <w:ind w:left="1372" w:hanging="240"/>
        <w:jc w:val="left"/>
      </w:pPr>
      <w:rPr>
        <w:rFonts w:hint="default" w:ascii="Times New Roman" w:hAnsi="Times New Roman" w:eastAsia="Times New Roman" w:cs="Times New Roman"/>
        <w:b w:val="0"/>
        <w:bCs w:val="0"/>
        <w:i w:val="0"/>
        <w:iCs w:val="0"/>
        <w:spacing w:val="0"/>
        <w:w w:val="87"/>
        <w:sz w:val="24"/>
        <w:szCs w:val="24"/>
        <w:lang w:val="ru-RU" w:eastAsia="en-US" w:bidi="ar-SA"/>
      </w:rPr>
    </w:lvl>
    <w:lvl w:ilvl="2" w:tentative="0">
      <w:start w:val="0"/>
      <w:numFmt w:val="bullet"/>
      <w:lvlText w:val="•"/>
      <w:lvlJc w:val="left"/>
      <w:pPr>
        <w:ind w:left="1380" w:hanging="240"/>
      </w:pPr>
      <w:rPr>
        <w:rFonts w:hint="default"/>
        <w:lang w:val="ru-RU" w:eastAsia="en-US" w:bidi="ar-SA"/>
      </w:rPr>
    </w:lvl>
    <w:lvl w:ilvl="3" w:tentative="0">
      <w:start w:val="0"/>
      <w:numFmt w:val="bullet"/>
      <w:lvlText w:val="•"/>
      <w:lvlJc w:val="left"/>
      <w:pPr>
        <w:ind w:left="2660" w:hanging="240"/>
      </w:pPr>
      <w:rPr>
        <w:rFonts w:hint="default"/>
        <w:lang w:val="ru-RU" w:eastAsia="en-US" w:bidi="ar-SA"/>
      </w:rPr>
    </w:lvl>
    <w:lvl w:ilvl="4" w:tentative="0">
      <w:start w:val="0"/>
      <w:numFmt w:val="bullet"/>
      <w:lvlText w:val="•"/>
      <w:lvlJc w:val="left"/>
      <w:pPr>
        <w:ind w:left="3940" w:hanging="240"/>
      </w:pPr>
      <w:rPr>
        <w:rFonts w:hint="default"/>
        <w:lang w:val="ru-RU" w:eastAsia="en-US" w:bidi="ar-SA"/>
      </w:rPr>
    </w:lvl>
    <w:lvl w:ilvl="5" w:tentative="0">
      <w:start w:val="0"/>
      <w:numFmt w:val="bullet"/>
      <w:lvlText w:val="•"/>
      <w:lvlJc w:val="left"/>
      <w:pPr>
        <w:ind w:left="5221" w:hanging="240"/>
      </w:pPr>
      <w:rPr>
        <w:rFonts w:hint="default"/>
        <w:lang w:val="ru-RU" w:eastAsia="en-US" w:bidi="ar-SA"/>
      </w:rPr>
    </w:lvl>
    <w:lvl w:ilvl="6" w:tentative="0">
      <w:start w:val="0"/>
      <w:numFmt w:val="bullet"/>
      <w:lvlText w:val="•"/>
      <w:lvlJc w:val="left"/>
      <w:pPr>
        <w:ind w:left="6501" w:hanging="240"/>
      </w:pPr>
      <w:rPr>
        <w:rFonts w:hint="default"/>
        <w:lang w:val="ru-RU" w:eastAsia="en-US" w:bidi="ar-SA"/>
      </w:rPr>
    </w:lvl>
    <w:lvl w:ilvl="7" w:tentative="0">
      <w:start w:val="0"/>
      <w:numFmt w:val="bullet"/>
      <w:lvlText w:val="•"/>
      <w:lvlJc w:val="left"/>
      <w:pPr>
        <w:ind w:left="7782" w:hanging="240"/>
      </w:pPr>
      <w:rPr>
        <w:rFonts w:hint="default"/>
        <w:lang w:val="ru-RU" w:eastAsia="en-US" w:bidi="ar-SA"/>
      </w:rPr>
    </w:lvl>
    <w:lvl w:ilvl="8" w:tentative="0">
      <w:start w:val="0"/>
      <w:numFmt w:val="bullet"/>
      <w:lvlText w:val="•"/>
      <w:lvlJc w:val="left"/>
      <w:pPr>
        <w:ind w:left="9062" w:hanging="240"/>
      </w:pPr>
      <w:rPr>
        <w:rFonts w:hint="default"/>
        <w:lang w:val="ru-RU" w:eastAsia="en-US" w:bidi="ar-SA"/>
      </w:rPr>
    </w:lvl>
  </w:abstractNum>
  <w:abstractNum w:abstractNumId="27">
    <w:nsid w:val="0EA869C0"/>
    <w:multiLevelType w:val="multilevel"/>
    <w:tmpl w:val="0EA869C0"/>
    <w:lvl w:ilvl="0" w:tentative="0">
      <w:start w:val="5"/>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1"/>
      <w:numFmt w:val="decimal"/>
      <w:lvlText w:val="%2."/>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28">
    <w:nsid w:val="0F1F5450"/>
    <w:multiLevelType w:val="multilevel"/>
    <w:tmpl w:val="0F1F5450"/>
    <w:lvl w:ilvl="0" w:tentative="0">
      <w:start w:val="1"/>
      <w:numFmt w:val="decimal"/>
      <w:lvlText w:val="%1."/>
      <w:lvlJc w:val="left"/>
      <w:pPr>
        <w:ind w:left="10" w:hanging="235"/>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646" w:hanging="235"/>
      </w:pPr>
      <w:rPr>
        <w:rFonts w:hint="default"/>
        <w:lang w:val="ru-RU" w:eastAsia="en-US" w:bidi="ar-SA"/>
      </w:rPr>
    </w:lvl>
    <w:lvl w:ilvl="2" w:tentative="0">
      <w:start w:val="0"/>
      <w:numFmt w:val="bullet"/>
      <w:lvlText w:val="•"/>
      <w:lvlJc w:val="left"/>
      <w:pPr>
        <w:ind w:left="1292" w:hanging="235"/>
      </w:pPr>
      <w:rPr>
        <w:rFonts w:hint="default"/>
        <w:lang w:val="ru-RU" w:eastAsia="en-US" w:bidi="ar-SA"/>
      </w:rPr>
    </w:lvl>
    <w:lvl w:ilvl="3" w:tentative="0">
      <w:start w:val="0"/>
      <w:numFmt w:val="bullet"/>
      <w:lvlText w:val="•"/>
      <w:lvlJc w:val="left"/>
      <w:pPr>
        <w:ind w:left="1938" w:hanging="235"/>
      </w:pPr>
      <w:rPr>
        <w:rFonts w:hint="default"/>
        <w:lang w:val="ru-RU" w:eastAsia="en-US" w:bidi="ar-SA"/>
      </w:rPr>
    </w:lvl>
    <w:lvl w:ilvl="4" w:tentative="0">
      <w:start w:val="0"/>
      <w:numFmt w:val="bullet"/>
      <w:lvlText w:val="•"/>
      <w:lvlJc w:val="left"/>
      <w:pPr>
        <w:ind w:left="2584" w:hanging="235"/>
      </w:pPr>
      <w:rPr>
        <w:rFonts w:hint="default"/>
        <w:lang w:val="ru-RU" w:eastAsia="en-US" w:bidi="ar-SA"/>
      </w:rPr>
    </w:lvl>
    <w:lvl w:ilvl="5" w:tentative="0">
      <w:start w:val="0"/>
      <w:numFmt w:val="bullet"/>
      <w:lvlText w:val="•"/>
      <w:lvlJc w:val="left"/>
      <w:pPr>
        <w:ind w:left="3230" w:hanging="235"/>
      </w:pPr>
      <w:rPr>
        <w:rFonts w:hint="default"/>
        <w:lang w:val="ru-RU" w:eastAsia="en-US" w:bidi="ar-SA"/>
      </w:rPr>
    </w:lvl>
    <w:lvl w:ilvl="6" w:tentative="0">
      <w:start w:val="0"/>
      <w:numFmt w:val="bullet"/>
      <w:lvlText w:val="•"/>
      <w:lvlJc w:val="left"/>
      <w:pPr>
        <w:ind w:left="3876" w:hanging="235"/>
      </w:pPr>
      <w:rPr>
        <w:rFonts w:hint="default"/>
        <w:lang w:val="ru-RU" w:eastAsia="en-US" w:bidi="ar-SA"/>
      </w:rPr>
    </w:lvl>
    <w:lvl w:ilvl="7" w:tentative="0">
      <w:start w:val="0"/>
      <w:numFmt w:val="bullet"/>
      <w:lvlText w:val="•"/>
      <w:lvlJc w:val="left"/>
      <w:pPr>
        <w:ind w:left="4522" w:hanging="235"/>
      </w:pPr>
      <w:rPr>
        <w:rFonts w:hint="default"/>
        <w:lang w:val="ru-RU" w:eastAsia="en-US" w:bidi="ar-SA"/>
      </w:rPr>
    </w:lvl>
    <w:lvl w:ilvl="8" w:tentative="0">
      <w:start w:val="0"/>
      <w:numFmt w:val="bullet"/>
      <w:lvlText w:val="•"/>
      <w:lvlJc w:val="left"/>
      <w:pPr>
        <w:ind w:left="5168" w:hanging="235"/>
      </w:pPr>
      <w:rPr>
        <w:rFonts w:hint="default"/>
        <w:lang w:val="ru-RU" w:eastAsia="en-US" w:bidi="ar-SA"/>
      </w:rPr>
    </w:lvl>
  </w:abstractNum>
  <w:abstractNum w:abstractNumId="29">
    <w:nsid w:val="1017020A"/>
    <w:multiLevelType w:val="multilevel"/>
    <w:tmpl w:val="1017020A"/>
    <w:lvl w:ilvl="0" w:tentative="0">
      <w:start w:val="1"/>
      <w:numFmt w:val="decimal"/>
      <w:lvlText w:val="%1."/>
      <w:lvlJc w:val="left"/>
      <w:pPr>
        <w:ind w:left="262" w:hanging="240"/>
        <w:jc w:val="left"/>
      </w:pPr>
      <w:rPr>
        <w:rFonts w:hint="default" w:ascii="Times New Roman" w:hAnsi="Times New Roman" w:eastAsia="Times New Roman" w:cs="Times New Roman"/>
        <w:b/>
        <w:bCs/>
        <w:i w:val="0"/>
        <w:iCs w:val="0"/>
        <w:spacing w:val="0"/>
        <w:w w:val="100"/>
        <w:sz w:val="24"/>
        <w:szCs w:val="24"/>
        <w:lang w:val="ru-RU" w:eastAsia="en-US" w:bidi="ar-SA"/>
      </w:rPr>
    </w:lvl>
    <w:lvl w:ilvl="1" w:tentative="0">
      <w:start w:val="0"/>
      <w:numFmt w:val="bullet"/>
      <w:lvlText w:val="•"/>
      <w:lvlJc w:val="left"/>
      <w:pPr>
        <w:ind w:left="1208" w:hanging="240"/>
      </w:pPr>
      <w:rPr>
        <w:rFonts w:hint="default"/>
        <w:lang w:val="ru-RU" w:eastAsia="en-US" w:bidi="ar-SA"/>
      </w:rPr>
    </w:lvl>
    <w:lvl w:ilvl="2" w:tentative="0">
      <w:start w:val="0"/>
      <w:numFmt w:val="bullet"/>
      <w:lvlText w:val="•"/>
      <w:lvlJc w:val="left"/>
      <w:pPr>
        <w:ind w:left="2157" w:hanging="240"/>
      </w:pPr>
      <w:rPr>
        <w:rFonts w:hint="default"/>
        <w:lang w:val="ru-RU" w:eastAsia="en-US" w:bidi="ar-SA"/>
      </w:rPr>
    </w:lvl>
    <w:lvl w:ilvl="3" w:tentative="0">
      <w:start w:val="0"/>
      <w:numFmt w:val="bullet"/>
      <w:lvlText w:val="•"/>
      <w:lvlJc w:val="left"/>
      <w:pPr>
        <w:ind w:left="3105" w:hanging="240"/>
      </w:pPr>
      <w:rPr>
        <w:rFonts w:hint="default"/>
        <w:lang w:val="ru-RU" w:eastAsia="en-US" w:bidi="ar-SA"/>
      </w:rPr>
    </w:lvl>
    <w:lvl w:ilvl="4" w:tentative="0">
      <w:start w:val="0"/>
      <w:numFmt w:val="bullet"/>
      <w:lvlText w:val="•"/>
      <w:lvlJc w:val="left"/>
      <w:pPr>
        <w:ind w:left="4054" w:hanging="240"/>
      </w:pPr>
      <w:rPr>
        <w:rFonts w:hint="default"/>
        <w:lang w:val="ru-RU" w:eastAsia="en-US" w:bidi="ar-SA"/>
      </w:rPr>
    </w:lvl>
    <w:lvl w:ilvl="5" w:tentative="0">
      <w:start w:val="0"/>
      <w:numFmt w:val="bullet"/>
      <w:lvlText w:val="•"/>
      <w:lvlJc w:val="left"/>
      <w:pPr>
        <w:ind w:left="5003" w:hanging="240"/>
      </w:pPr>
      <w:rPr>
        <w:rFonts w:hint="default"/>
        <w:lang w:val="ru-RU" w:eastAsia="en-US" w:bidi="ar-SA"/>
      </w:rPr>
    </w:lvl>
    <w:lvl w:ilvl="6" w:tentative="0">
      <w:start w:val="0"/>
      <w:numFmt w:val="bullet"/>
      <w:lvlText w:val="•"/>
      <w:lvlJc w:val="left"/>
      <w:pPr>
        <w:ind w:left="5951" w:hanging="240"/>
      </w:pPr>
      <w:rPr>
        <w:rFonts w:hint="default"/>
        <w:lang w:val="ru-RU" w:eastAsia="en-US" w:bidi="ar-SA"/>
      </w:rPr>
    </w:lvl>
    <w:lvl w:ilvl="7" w:tentative="0">
      <w:start w:val="0"/>
      <w:numFmt w:val="bullet"/>
      <w:lvlText w:val="•"/>
      <w:lvlJc w:val="left"/>
      <w:pPr>
        <w:ind w:left="6900" w:hanging="240"/>
      </w:pPr>
      <w:rPr>
        <w:rFonts w:hint="default"/>
        <w:lang w:val="ru-RU" w:eastAsia="en-US" w:bidi="ar-SA"/>
      </w:rPr>
    </w:lvl>
    <w:lvl w:ilvl="8" w:tentative="0">
      <w:start w:val="0"/>
      <w:numFmt w:val="bullet"/>
      <w:lvlText w:val="•"/>
      <w:lvlJc w:val="left"/>
      <w:pPr>
        <w:ind w:left="7849" w:hanging="240"/>
      </w:pPr>
      <w:rPr>
        <w:rFonts w:hint="default"/>
        <w:lang w:val="ru-RU" w:eastAsia="en-US" w:bidi="ar-SA"/>
      </w:rPr>
    </w:lvl>
  </w:abstractNum>
  <w:abstractNum w:abstractNumId="30">
    <w:nsid w:val="109F5C23"/>
    <w:multiLevelType w:val="multilevel"/>
    <w:tmpl w:val="109F5C23"/>
    <w:lvl w:ilvl="0" w:tentative="0">
      <w:start w:val="1"/>
      <w:numFmt w:val="decimal"/>
      <w:lvlText w:val="%1."/>
      <w:lvlJc w:val="left"/>
      <w:pPr>
        <w:ind w:left="290" w:hanging="181"/>
        <w:jc w:val="left"/>
      </w:pPr>
      <w:rPr>
        <w:rFonts w:hint="default" w:ascii="Times New Roman" w:hAnsi="Times New Roman" w:eastAsia="Times New Roman" w:cs="Times New Roman"/>
        <w:b w:val="0"/>
        <w:bCs w:val="0"/>
        <w:i w:val="0"/>
        <w:iCs w:val="0"/>
        <w:spacing w:val="-1"/>
        <w:w w:val="96"/>
        <w:sz w:val="22"/>
        <w:szCs w:val="22"/>
        <w:lang w:val="ru-RU" w:eastAsia="en-US" w:bidi="ar-SA"/>
      </w:rPr>
    </w:lvl>
    <w:lvl w:ilvl="1" w:tentative="0">
      <w:start w:val="0"/>
      <w:numFmt w:val="bullet"/>
      <w:lvlText w:val="•"/>
      <w:lvlJc w:val="left"/>
      <w:pPr>
        <w:ind w:left="527" w:hanging="181"/>
      </w:pPr>
      <w:rPr>
        <w:rFonts w:hint="default"/>
        <w:lang w:val="ru-RU" w:eastAsia="en-US" w:bidi="ar-SA"/>
      </w:rPr>
    </w:lvl>
    <w:lvl w:ilvl="2" w:tentative="0">
      <w:start w:val="0"/>
      <w:numFmt w:val="bullet"/>
      <w:lvlText w:val="•"/>
      <w:lvlJc w:val="left"/>
      <w:pPr>
        <w:ind w:left="754" w:hanging="181"/>
      </w:pPr>
      <w:rPr>
        <w:rFonts w:hint="default"/>
        <w:lang w:val="ru-RU" w:eastAsia="en-US" w:bidi="ar-SA"/>
      </w:rPr>
    </w:lvl>
    <w:lvl w:ilvl="3" w:tentative="0">
      <w:start w:val="0"/>
      <w:numFmt w:val="bullet"/>
      <w:lvlText w:val="•"/>
      <w:lvlJc w:val="left"/>
      <w:pPr>
        <w:ind w:left="981" w:hanging="181"/>
      </w:pPr>
      <w:rPr>
        <w:rFonts w:hint="default"/>
        <w:lang w:val="ru-RU" w:eastAsia="en-US" w:bidi="ar-SA"/>
      </w:rPr>
    </w:lvl>
    <w:lvl w:ilvl="4" w:tentative="0">
      <w:start w:val="0"/>
      <w:numFmt w:val="bullet"/>
      <w:lvlText w:val="•"/>
      <w:lvlJc w:val="left"/>
      <w:pPr>
        <w:ind w:left="1208" w:hanging="181"/>
      </w:pPr>
      <w:rPr>
        <w:rFonts w:hint="default"/>
        <w:lang w:val="ru-RU" w:eastAsia="en-US" w:bidi="ar-SA"/>
      </w:rPr>
    </w:lvl>
    <w:lvl w:ilvl="5" w:tentative="0">
      <w:start w:val="0"/>
      <w:numFmt w:val="bullet"/>
      <w:lvlText w:val="•"/>
      <w:lvlJc w:val="left"/>
      <w:pPr>
        <w:ind w:left="1435" w:hanging="181"/>
      </w:pPr>
      <w:rPr>
        <w:rFonts w:hint="default"/>
        <w:lang w:val="ru-RU" w:eastAsia="en-US" w:bidi="ar-SA"/>
      </w:rPr>
    </w:lvl>
    <w:lvl w:ilvl="6" w:tentative="0">
      <w:start w:val="0"/>
      <w:numFmt w:val="bullet"/>
      <w:lvlText w:val="•"/>
      <w:lvlJc w:val="left"/>
      <w:pPr>
        <w:ind w:left="1662" w:hanging="181"/>
      </w:pPr>
      <w:rPr>
        <w:rFonts w:hint="default"/>
        <w:lang w:val="ru-RU" w:eastAsia="en-US" w:bidi="ar-SA"/>
      </w:rPr>
    </w:lvl>
    <w:lvl w:ilvl="7" w:tentative="0">
      <w:start w:val="0"/>
      <w:numFmt w:val="bullet"/>
      <w:lvlText w:val="•"/>
      <w:lvlJc w:val="left"/>
      <w:pPr>
        <w:ind w:left="1889" w:hanging="181"/>
      </w:pPr>
      <w:rPr>
        <w:rFonts w:hint="default"/>
        <w:lang w:val="ru-RU" w:eastAsia="en-US" w:bidi="ar-SA"/>
      </w:rPr>
    </w:lvl>
    <w:lvl w:ilvl="8" w:tentative="0">
      <w:start w:val="0"/>
      <w:numFmt w:val="bullet"/>
      <w:lvlText w:val="•"/>
      <w:lvlJc w:val="left"/>
      <w:pPr>
        <w:ind w:left="2116" w:hanging="181"/>
      </w:pPr>
      <w:rPr>
        <w:rFonts w:hint="default"/>
        <w:lang w:val="ru-RU" w:eastAsia="en-US" w:bidi="ar-SA"/>
      </w:rPr>
    </w:lvl>
  </w:abstractNum>
  <w:abstractNum w:abstractNumId="31">
    <w:nsid w:val="10EC4E90"/>
    <w:multiLevelType w:val="multilevel"/>
    <w:tmpl w:val="10EC4E90"/>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1"/>
      <w:numFmt w:val="decimal"/>
      <w:lvlText w:val="%2)"/>
      <w:lvlJc w:val="left"/>
      <w:pPr>
        <w:ind w:left="1392"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2535" w:hanging="260"/>
      </w:pPr>
      <w:rPr>
        <w:rFonts w:hint="default"/>
        <w:lang w:val="ru-RU" w:eastAsia="en-US" w:bidi="ar-SA"/>
      </w:rPr>
    </w:lvl>
    <w:lvl w:ilvl="3" w:tentative="0">
      <w:start w:val="0"/>
      <w:numFmt w:val="bullet"/>
      <w:lvlText w:val="•"/>
      <w:lvlJc w:val="left"/>
      <w:pPr>
        <w:ind w:left="3671" w:hanging="260"/>
      </w:pPr>
      <w:rPr>
        <w:rFonts w:hint="default"/>
        <w:lang w:val="ru-RU" w:eastAsia="en-US" w:bidi="ar-SA"/>
      </w:rPr>
    </w:lvl>
    <w:lvl w:ilvl="4" w:tentative="0">
      <w:start w:val="0"/>
      <w:numFmt w:val="bullet"/>
      <w:lvlText w:val="•"/>
      <w:lvlJc w:val="left"/>
      <w:pPr>
        <w:ind w:left="4807" w:hanging="260"/>
      </w:pPr>
      <w:rPr>
        <w:rFonts w:hint="default"/>
        <w:lang w:val="ru-RU" w:eastAsia="en-US" w:bidi="ar-SA"/>
      </w:rPr>
    </w:lvl>
    <w:lvl w:ilvl="5" w:tentative="0">
      <w:start w:val="0"/>
      <w:numFmt w:val="bullet"/>
      <w:lvlText w:val="•"/>
      <w:lvlJc w:val="left"/>
      <w:pPr>
        <w:ind w:left="5943" w:hanging="260"/>
      </w:pPr>
      <w:rPr>
        <w:rFonts w:hint="default"/>
        <w:lang w:val="ru-RU" w:eastAsia="en-US" w:bidi="ar-SA"/>
      </w:rPr>
    </w:lvl>
    <w:lvl w:ilvl="6" w:tentative="0">
      <w:start w:val="0"/>
      <w:numFmt w:val="bullet"/>
      <w:lvlText w:val="•"/>
      <w:lvlJc w:val="left"/>
      <w:pPr>
        <w:ind w:left="7079" w:hanging="260"/>
      </w:pPr>
      <w:rPr>
        <w:rFonts w:hint="default"/>
        <w:lang w:val="ru-RU" w:eastAsia="en-US" w:bidi="ar-SA"/>
      </w:rPr>
    </w:lvl>
    <w:lvl w:ilvl="7" w:tentative="0">
      <w:start w:val="0"/>
      <w:numFmt w:val="bullet"/>
      <w:lvlText w:val="•"/>
      <w:lvlJc w:val="left"/>
      <w:pPr>
        <w:ind w:left="8215" w:hanging="260"/>
      </w:pPr>
      <w:rPr>
        <w:rFonts w:hint="default"/>
        <w:lang w:val="ru-RU" w:eastAsia="en-US" w:bidi="ar-SA"/>
      </w:rPr>
    </w:lvl>
    <w:lvl w:ilvl="8" w:tentative="0">
      <w:start w:val="0"/>
      <w:numFmt w:val="bullet"/>
      <w:lvlText w:val="•"/>
      <w:lvlJc w:val="left"/>
      <w:pPr>
        <w:ind w:left="9351" w:hanging="260"/>
      </w:pPr>
      <w:rPr>
        <w:rFonts w:hint="default"/>
        <w:lang w:val="ru-RU" w:eastAsia="en-US" w:bidi="ar-SA"/>
      </w:rPr>
    </w:lvl>
  </w:abstractNum>
  <w:abstractNum w:abstractNumId="32">
    <w:nsid w:val="111C115A"/>
    <w:multiLevelType w:val="multilevel"/>
    <w:tmpl w:val="111C115A"/>
    <w:lvl w:ilvl="0" w:tentative="0">
      <w:start w:val="3"/>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33">
    <w:nsid w:val="11A22B94"/>
    <w:multiLevelType w:val="multilevel"/>
    <w:tmpl w:val="11A22B94"/>
    <w:lvl w:ilvl="0" w:tentative="0">
      <w:start w:val="1"/>
      <w:numFmt w:val="decimal"/>
      <w:lvlText w:val="%1."/>
      <w:lvlJc w:val="left"/>
      <w:pPr>
        <w:ind w:left="718" w:hanging="708"/>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1294" w:hanging="708"/>
      </w:pPr>
      <w:rPr>
        <w:rFonts w:hint="default"/>
        <w:lang w:val="ru-RU" w:eastAsia="en-US" w:bidi="ar-SA"/>
      </w:rPr>
    </w:lvl>
    <w:lvl w:ilvl="2" w:tentative="0">
      <w:start w:val="0"/>
      <w:numFmt w:val="bullet"/>
      <w:lvlText w:val="•"/>
      <w:lvlJc w:val="left"/>
      <w:pPr>
        <w:ind w:left="1869" w:hanging="708"/>
      </w:pPr>
      <w:rPr>
        <w:rFonts w:hint="default"/>
        <w:lang w:val="ru-RU" w:eastAsia="en-US" w:bidi="ar-SA"/>
      </w:rPr>
    </w:lvl>
    <w:lvl w:ilvl="3" w:tentative="0">
      <w:start w:val="0"/>
      <w:numFmt w:val="bullet"/>
      <w:lvlText w:val="•"/>
      <w:lvlJc w:val="left"/>
      <w:pPr>
        <w:ind w:left="2443" w:hanging="708"/>
      </w:pPr>
      <w:rPr>
        <w:rFonts w:hint="default"/>
        <w:lang w:val="ru-RU" w:eastAsia="en-US" w:bidi="ar-SA"/>
      </w:rPr>
    </w:lvl>
    <w:lvl w:ilvl="4" w:tentative="0">
      <w:start w:val="0"/>
      <w:numFmt w:val="bullet"/>
      <w:lvlText w:val="•"/>
      <w:lvlJc w:val="left"/>
      <w:pPr>
        <w:ind w:left="3018" w:hanging="708"/>
      </w:pPr>
      <w:rPr>
        <w:rFonts w:hint="default"/>
        <w:lang w:val="ru-RU" w:eastAsia="en-US" w:bidi="ar-SA"/>
      </w:rPr>
    </w:lvl>
    <w:lvl w:ilvl="5" w:tentative="0">
      <w:start w:val="0"/>
      <w:numFmt w:val="bullet"/>
      <w:lvlText w:val="•"/>
      <w:lvlJc w:val="left"/>
      <w:pPr>
        <w:ind w:left="3592" w:hanging="708"/>
      </w:pPr>
      <w:rPr>
        <w:rFonts w:hint="default"/>
        <w:lang w:val="ru-RU" w:eastAsia="en-US" w:bidi="ar-SA"/>
      </w:rPr>
    </w:lvl>
    <w:lvl w:ilvl="6" w:tentative="0">
      <w:start w:val="0"/>
      <w:numFmt w:val="bullet"/>
      <w:lvlText w:val="•"/>
      <w:lvlJc w:val="left"/>
      <w:pPr>
        <w:ind w:left="4167" w:hanging="708"/>
      </w:pPr>
      <w:rPr>
        <w:rFonts w:hint="default"/>
        <w:lang w:val="ru-RU" w:eastAsia="en-US" w:bidi="ar-SA"/>
      </w:rPr>
    </w:lvl>
    <w:lvl w:ilvl="7" w:tentative="0">
      <w:start w:val="0"/>
      <w:numFmt w:val="bullet"/>
      <w:lvlText w:val="•"/>
      <w:lvlJc w:val="left"/>
      <w:pPr>
        <w:ind w:left="4741" w:hanging="708"/>
      </w:pPr>
      <w:rPr>
        <w:rFonts w:hint="default"/>
        <w:lang w:val="ru-RU" w:eastAsia="en-US" w:bidi="ar-SA"/>
      </w:rPr>
    </w:lvl>
    <w:lvl w:ilvl="8" w:tentative="0">
      <w:start w:val="0"/>
      <w:numFmt w:val="bullet"/>
      <w:lvlText w:val="•"/>
      <w:lvlJc w:val="left"/>
      <w:pPr>
        <w:ind w:left="5316" w:hanging="708"/>
      </w:pPr>
      <w:rPr>
        <w:rFonts w:hint="default"/>
        <w:lang w:val="ru-RU" w:eastAsia="en-US" w:bidi="ar-SA"/>
      </w:rPr>
    </w:lvl>
  </w:abstractNum>
  <w:abstractNum w:abstractNumId="34">
    <w:nsid w:val="11E47B7B"/>
    <w:multiLevelType w:val="multilevel"/>
    <w:tmpl w:val="11E47B7B"/>
    <w:lvl w:ilvl="0" w:tentative="0">
      <w:start w:val="1"/>
      <w:numFmt w:val="decimal"/>
      <w:lvlText w:val="%1."/>
      <w:lvlJc w:val="left"/>
      <w:pPr>
        <w:tabs>
          <w:tab w:val="left" w:pos="644"/>
        </w:tabs>
        <w:ind w:left="644" w:hanging="360"/>
      </w:pPr>
      <w:rPr>
        <w:rFonts w:hint="default"/>
        <w:b/>
      </w:rPr>
    </w:lvl>
    <w:lvl w:ilvl="1" w:tentative="0">
      <w:start w:val="3"/>
      <w:numFmt w:val="decimal"/>
      <w:isLgl/>
      <w:lvlText w:val="%1.%2."/>
      <w:lvlJc w:val="left"/>
      <w:pPr>
        <w:ind w:left="824" w:hanging="540"/>
      </w:pPr>
      <w:rPr>
        <w:rFonts w:hint="default"/>
      </w:rPr>
    </w:lvl>
    <w:lvl w:ilvl="2" w:tentative="0">
      <w:start w:val="1"/>
      <w:numFmt w:val="decimal"/>
      <w:isLgl/>
      <w:lvlText w:val="%1.%2.%3."/>
      <w:lvlJc w:val="left"/>
      <w:pPr>
        <w:ind w:left="1004" w:hanging="720"/>
      </w:pPr>
      <w:rPr>
        <w:rFonts w:hint="default"/>
      </w:rPr>
    </w:lvl>
    <w:lvl w:ilvl="3" w:tentative="0">
      <w:start w:val="1"/>
      <w:numFmt w:val="decimal"/>
      <w:isLgl/>
      <w:lvlText w:val="%1.%2.%3.%4."/>
      <w:lvlJc w:val="left"/>
      <w:pPr>
        <w:ind w:left="1004" w:hanging="720"/>
      </w:pPr>
      <w:rPr>
        <w:rFonts w:hint="default"/>
      </w:rPr>
    </w:lvl>
    <w:lvl w:ilvl="4" w:tentative="0">
      <w:start w:val="1"/>
      <w:numFmt w:val="decimal"/>
      <w:isLgl/>
      <w:lvlText w:val="%1.%2.%3.%4.%5."/>
      <w:lvlJc w:val="left"/>
      <w:pPr>
        <w:ind w:left="1364" w:hanging="1080"/>
      </w:pPr>
      <w:rPr>
        <w:rFonts w:hint="default"/>
      </w:rPr>
    </w:lvl>
    <w:lvl w:ilvl="5" w:tentative="0">
      <w:start w:val="1"/>
      <w:numFmt w:val="decimal"/>
      <w:isLgl/>
      <w:lvlText w:val="%1.%2.%3.%4.%5.%6."/>
      <w:lvlJc w:val="left"/>
      <w:pPr>
        <w:ind w:left="1364" w:hanging="1080"/>
      </w:pPr>
      <w:rPr>
        <w:rFonts w:hint="default"/>
      </w:rPr>
    </w:lvl>
    <w:lvl w:ilvl="6" w:tentative="0">
      <w:start w:val="1"/>
      <w:numFmt w:val="decimal"/>
      <w:isLgl/>
      <w:lvlText w:val="%1.%2.%3.%4.%5.%6.%7."/>
      <w:lvlJc w:val="left"/>
      <w:pPr>
        <w:ind w:left="1724" w:hanging="1440"/>
      </w:pPr>
      <w:rPr>
        <w:rFonts w:hint="default"/>
      </w:rPr>
    </w:lvl>
    <w:lvl w:ilvl="7" w:tentative="0">
      <w:start w:val="1"/>
      <w:numFmt w:val="decimal"/>
      <w:isLgl/>
      <w:lvlText w:val="%1.%2.%3.%4.%5.%6.%7.%8."/>
      <w:lvlJc w:val="left"/>
      <w:pPr>
        <w:ind w:left="1724" w:hanging="1440"/>
      </w:pPr>
      <w:rPr>
        <w:rFonts w:hint="default"/>
      </w:rPr>
    </w:lvl>
    <w:lvl w:ilvl="8" w:tentative="0">
      <w:start w:val="1"/>
      <w:numFmt w:val="decimal"/>
      <w:isLgl/>
      <w:lvlText w:val="%1.%2.%3.%4.%5.%6.%7.%8.%9."/>
      <w:lvlJc w:val="left"/>
      <w:pPr>
        <w:ind w:left="2084" w:hanging="1800"/>
      </w:pPr>
      <w:rPr>
        <w:rFonts w:hint="default"/>
      </w:rPr>
    </w:lvl>
  </w:abstractNum>
  <w:abstractNum w:abstractNumId="35">
    <w:nsid w:val="11E811B2"/>
    <w:multiLevelType w:val="multilevel"/>
    <w:tmpl w:val="11E811B2"/>
    <w:lvl w:ilvl="0" w:tentative="0">
      <w:start w:val="0"/>
      <w:numFmt w:val="bullet"/>
      <w:lvlText w:val=""/>
      <w:lvlJc w:val="left"/>
      <w:pPr>
        <w:ind w:left="827" w:hanging="348"/>
      </w:pPr>
      <w:rPr>
        <w:rFonts w:hint="default" w:ascii="Symbol" w:hAnsi="Symbol" w:eastAsia="Symbol" w:cs="Symbol"/>
        <w:b w:val="0"/>
        <w:bCs w:val="0"/>
        <w:i w:val="0"/>
        <w:iCs w:val="0"/>
        <w:spacing w:val="0"/>
        <w:w w:val="100"/>
        <w:sz w:val="24"/>
        <w:szCs w:val="24"/>
        <w:lang w:val="ru-RU" w:eastAsia="en-US" w:bidi="ar-SA"/>
      </w:rPr>
    </w:lvl>
    <w:lvl w:ilvl="1" w:tentative="0">
      <w:start w:val="0"/>
      <w:numFmt w:val="bullet"/>
      <w:lvlText w:val="•"/>
      <w:lvlJc w:val="left"/>
      <w:pPr>
        <w:ind w:left="1644" w:hanging="348"/>
      </w:pPr>
      <w:rPr>
        <w:rFonts w:hint="default"/>
        <w:lang w:val="ru-RU" w:eastAsia="en-US" w:bidi="ar-SA"/>
      </w:rPr>
    </w:lvl>
    <w:lvl w:ilvl="2" w:tentative="0">
      <w:start w:val="0"/>
      <w:numFmt w:val="bullet"/>
      <w:lvlText w:val="•"/>
      <w:lvlJc w:val="left"/>
      <w:pPr>
        <w:ind w:left="2468" w:hanging="348"/>
      </w:pPr>
      <w:rPr>
        <w:rFonts w:hint="default"/>
        <w:lang w:val="ru-RU" w:eastAsia="en-US" w:bidi="ar-SA"/>
      </w:rPr>
    </w:lvl>
    <w:lvl w:ilvl="3" w:tentative="0">
      <w:start w:val="0"/>
      <w:numFmt w:val="bullet"/>
      <w:lvlText w:val="•"/>
      <w:lvlJc w:val="left"/>
      <w:pPr>
        <w:ind w:left="3292" w:hanging="348"/>
      </w:pPr>
      <w:rPr>
        <w:rFonts w:hint="default"/>
        <w:lang w:val="ru-RU" w:eastAsia="en-US" w:bidi="ar-SA"/>
      </w:rPr>
    </w:lvl>
    <w:lvl w:ilvl="4" w:tentative="0">
      <w:start w:val="0"/>
      <w:numFmt w:val="bullet"/>
      <w:lvlText w:val="•"/>
      <w:lvlJc w:val="left"/>
      <w:pPr>
        <w:ind w:left="4116" w:hanging="348"/>
      </w:pPr>
      <w:rPr>
        <w:rFonts w:hint="default"/>
        <w:lang w:val="ru-RU" w:eastAsia="en-US" w:bidi="ar-SA"/>
      </w:rPr>
    </w:lvl>
    <w:lvl w:ilvl="5" w:tentative="0">
      <w:start w:val="0"/>
      <w:numFmt w:val="bullet"/>
      <w:lvlText w:val="•"/>
      <w:lvlJc w:val="left"/>
      <w:pPr>
        <w:ind w:left="4941" w:hanging="348"/>
      </w:pPr>
      <w:rPr>
        <w:rFonts w:hint="default"/>
        <w:lang w:val="ru-RU" w:eastAsia="en-US" w:bidi="ar-SA"/>
      </w:rPr>
    </w:lvl>
    <w:lvl w:ilvl="6" w:tentative="0">
      <w:start w:val="0"/>
      <w:numFmt w:val="bullet"/>
      <w:lvlText w:val="•"/>
      <w:lvlJc w:val="left"/>
      <w:pPr>
        <w:ind w:left="5765" w:hanging="348"/>
      </w:pPr>
      <w:rPr>
        <w:rFonts w:hint="default"/>
        <w:lang w:val="ru-RU" w:eastAsia="en-US" w:bidi="ar-SA"/>
      </w:rPr>
    </w:lvl>
    <w:lvl w:ilvl="7" w:tentative="0">
      <w:start w:val="0"/>
      <w:numFmt w:val="bullet"/>
      <w:lvlText w:val="•"/>
      <w:lvlJc w:val="left"/>
      <w:pPr>
        <w:ind w:left="6589" w:hanging="348"/>
      </w:pPr>
      <w:rPr>
        <w:rFonts w:hint="default"/>
        <w:lang w:val="ru-RU" w:eastAsia="en-US" w:bidi="ar-SA"/>
      </w:rPr>
    </w:lvl>
    <w:lvl w:ilvl="8" w:tentative="0">
      <w:start w:val="0"/>
      <w:numFmt w:val="bullet"/>
      <w:lvlText w:val="•"/>
      <w:lvlJc w:val="left"/>
      <w:pPr>
        <w:ind w:left="7413" w:hanging="348"/>
      </w:pPr>
      <w:rPr>
        <w:rFonts w:hint="default"/>
        <w:lang w:val="ru-RU" w:eastAsia="en-US" w:bidi="ar-SA"/>
      </w:rPr>
    </w:lvl>
  </w:abstractNum>
  <w:abstractNum w:abstractNumId="36">
    <w:nsid w:val="11F4727E"/>
    <w:multiLevelType w:val="multilevel"/>
    <w:tmpl w:val="11F4727E"/>
    <w:lvl w:ilvl="0" w:tentative="0">
      <w:start w:val="3"/>
      <w:numFmt w:val="decimal"/>
      <w:lvlText w:val="%1"/>
      <w:lvlJc w:val="left"/>
      <w:pPr>
        <w:ind w:left="1132" w:hanging="18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180"/>
      </w:pPr>
      <w:rPr>
        <w:rFonts w:hint="default"/>
        <w:lang w:val="ru-RU" w:eastAsia="en-US" w:bidi="ar-SA"/>
      </w:rPr>
    </w:lvl>
    <w:lvl w:ilvl="2" w:tentative="0">
      <w:start w:val="0"/>
      <w:numFmt w:val="bullet"/>
      <w:lvlText w:val="•"/>
      <w:lvlJc w:val="left"/>
      <w:pPr>
        <w:ind w:left="3236" w:hanging="180"/>
      </w:pPr>
      <w:rPr>
        <w:rFonts w:hint="default"/>
        <w:lang w:val="ru-RU" w:eastAsia="en-US" w:bidi="ar-SA"/>
      </w:rPr>
    </w:lvl>
    <w:lvl w:ilvl="3" w:tentative="0">
      <w:start w:val="0"/>
      <w:numFmt w:val="bullet"/>
      <w:lvlText w:val="•"/>
      <w:lvlJc w:val="left"/>
      <w:pPr>
        <w:ind w:left="4285" w:hanging="180"/>
      </w:pPr>
      <w:rPr>
        <w:rFonts w:hint="default"/>
        <w:lang w:val="ru-RU" w:eastAsia="en-US" w:bidi="ar-SA"/>
      </w:rPr>
    </w:lvl>
    <w:lvl w:ilvl="4" w:tentative="0">
      <w:start w:val="0"/>
      <w:numFmt w:val="bullet"/>
      <w:lvlText w:val="•"/>
      <w:lvlJc w:val="left"/>
      <w:pPr>
        <w:ind w:left="5333" w:hanging="180"/>
      </w:pPr>
      <w:rPr>
        <w:rFonts w:hint="default"/>
        <w:lang w:val="ru-RU" w:eastAsia="en-US" w:bidi="ar-SA"/>
      </w:rPr>
    </w:lvl>
    <w:lvl w:ilvl="5" w:tentative="0">
      <w:start w:val="0"/>
      <w:numFmt w:val="bullet"/>
      <w:lvlText w:val="•"/>
      <w:lvlJc w:val="left"/>
      <w:pPr>
        <w:ind w:left="6381" w:hanging="180"/>
      </w:pPr>
      <w:rPr>
        <w:rFonts w:hint="default"/>
        <w:lang w:val="ru-RU" w:eastAsia="en-US" w:bidi="ar-SA"/>
      </w:rPr>
    </w:lvl>
    <w:lvl w:ilvl="6" w:tentative="0">
      <w:start w:val="0"/>
      <w:numFmt w:val="bullet"/>
      <w:lvlText w:val="•"/>
      <w:lvlJc w:val="left"/>
      <w:pPr>
        <w:ind w:left="7430" w:hanging="180"/>
      </w:pPr>
      <w:rPr>
        <w:rFonts w:hint="default"/>
        <w:lang w:val="ru-RU" w:eastAsia="en-US" w:bidi="ar-SA"/>
      </w:rPr>
    </w:lvl>
    <w:lvl w:ilvl="7" w:tentative="0">
      <w:start w:val="0"/>
      <w:numFmt w:val="bullet"/>
      <w:lvlText w:val="•"/>
      <w:lvlJc w:val="left"/>
      <w:pPr>
        <w:ind w:left="8478" w:hanging="180"/>
      </w:pPr>
      <w:rPr>
        <w:rFonts w:hint="default"/>
        <w:lang w:val="ru-RU" w:eastAsia="en-US" w:bidi="ar-SA"/>
      </w:rPr>
    </w:lvl>
    <w:lvl w:ilvl="8" w:tentative="0">
      <w:start w:val="0"/>
      <w:numFmt w:val="bullet"/>
      <w:lvlText w:val="•"/>
      <w:lvlJc w:val="left"/>
      <w:pPr>
        <w:ind w:left="9526" w:hanging="180"/>
      </w:pPr>
      <w:rPr>
        <w:rFonts w:hint="default"/>
        <w:lang w:val="ru-RU" w:eastAsia="en-US" w:bidi="ar-SA"/>
      </w:rPr>
    </w:lvl>
  </w:abstractNum>
  <w:abstractNum w:abstractNumId="37">
    <w:nsid w:val="12EF041F"/>
    <w:multiLevelType w:val="multilevel"/>
    <w:tmpl w:val="12EF041F"/>
    <w:lvl w:ilvl="0" w:tentative="0">
      <w:start w:val="4"/>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1"/>
      <w:numFmt w:val="decimal"/>
      <w:lvlText w:val="%2."/>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38">
    <w:nsid w:val="12F56808"/>
    <w:multiLevelType w:val="multilevel"/>
    <w:tmpl w:val="12F56808"/>
    <w:lvl w:ilvl="0" w:tentative="0">
      <w:start w:val="0"/>
      <w:numFmt w:val="bullet"/>
      <w:lvlText w:val="-"/>
      <w:lvlJc w:val="left"/>
      <w:pPr>
        <w:ind w:left="140" w:hanging="179"/>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625" w:hanging="179"/>
      </w:pPr>
      <w:rPr>
        <w:rFonts w:hint="default"/>
        <w:lang w:val="ru-RU" w:eastAsia="en-US" w:bidi="ar-SA"/>
      </w:rPr>
    </w:lvl>
    <w:lvl w:ilvl="2" w:tentative="0">
      <w:start w:val="0"/>
      <w:numFmt w:val="bullet"/>
      <w:lvlText w:val="•"/>
      <w:lvlJc w:val="left"/>
      <w:pPr>
        <w:ind w:left="3111" w:hanging="179"/>
      </w:pPr>
      <w:rPr>
        <w:rFonts w:hint="default"/>
        <w:lang w:val="ru-RU" w:eastAsia="en-US" w:bidi="ar-SA"/>
      </w:rPr>
    </w:lvl>
    <w:lvl w:ilvl="3" w:tentative="0">
      <w:start w:val="0"/>
      <w:numFmt w:val="bullet"/>
      <w:lvlText w:val="•"/>
      <w:lvlJc w:val="left"/>
      <w:pPr>
        <w:ind w:left="4596" w:hanging="179"/>
      </w:pPr>
      <w:rPr>
        <w:rFonts w:hint="default"/>
        <w:lang w:val="ru-RU" w:eastAsia="en-US" w:bidi="ar-SA"/>
      </w:rPr>
    </w:lvl>
    <w:lvl w:ilvl="4" w:tentative="0">
      <w:start w:val="0"/>
      <w:numFmt w:val="bullet"/>
      <w:lvlText w:val="•"/>
      <w:lvlJc w:val="left"/>
      <w:pPr>
        <w:ind w:left="6082" w:hanging="179"/>
      </w:pPr>
      <w:rPr>
        <w:rFonts w:hint="default"/>
        <w:lang w:val="ru-RU" w:eastAsia="en-US" w:bidi="ar-SA"/>
      </w:rPr>
    </w:lvl>
    <w:lvl w:ilvl="5" w:tentative="0">
      <w:start w:val="0"/>
      <w:numFmt w:val="bullet"/>
      <w:lvlText w:val="•"/>
      <w:lvlJc w:val="left"/>
      <w:pPr>
        <w:ind w:left="7568" w:hanging="179"/>
      </w:pPr>
      <w:rPr>
        <w:rFonts w:hint="default"/>
        <w:lang w:val="ru-RU" w:eastAsia="en-US" w:bidi="ar-SA"/>
      </w:rPr>
    </w:lvl>
    <w:lvl w:ilvl="6" w:tentative="0">
      <w:start w:val="0"/>
      <w:numFmt w:val="bullet"/>
      <w:lvlText w:val="•"/>
      <w:lvlJc w:val="left"/>
      <w:pPr>
        <w:ind w:left="9053" w:hanging="179"/>
      </w:pPr>
      <w:rPr>
        <w:rFonts w:hint="default"/>
        <w:lang w:val="ru-RU" w:eastAsia="en-US" w:bidi="ar-SA"/>
      </w:rPr>
    </w:lvl>
    <w:lvl w:ilvl="7" w:tentative="0">
      <w:start w:val="0"/>
      <w:numFmt w:val="bullet"/>
      <w:lvlText w:val="•"/>
      <w:lvlJc w:val="left"/>
      <w:pPr>
        <w:ind w:left="10539" w:hanging="179"/>
      </w:pPr>
      <w:rPr>
        <w:rFonts w:hint="default"/>
        <w:lang w:val="ru-RU" w:eastAsia="en-US" w:bidi="ar-SA"/>
      </w:rPr>
    </w:lvl>
    <w:lvl w:ilvl="8" w:tentative="0">
      <w:start w:val="0"/>
      <w:numFmt w:val="bullet"/>
      <w:lvlText w:val="•"/>
      <w:lvlJc w:val="left"/>
      <w:pPr>
        <w:ind w:left="12025" w:hanging="179"/>
      </w:pPr>
      <w:rPr>
        <w:rFonts w:hint="default"/>
        <w:lang w:val="ru-RU" w:eastAsia="en-US" w:bidi="ar-SA"/>
      </w:rPr>
    </w:lvl>
  </w:abstractNum>
  <w:abstractNum w:abstractNumId="39">
    <w:nsid w:val="12FE5D39"/>
    <w:multiLevelType w:val="multilevel"/>
    <w:tmpl w:val="12FE5D39"/>
    <w:lvl w:ilvl="0" w:tentative="0">
      <w:start w:val="1"/>
      <w:numFmt w:val="decimal"/>
      <w:lvlText w:val="%1."/>
      <w:lvlJc w:val="left"/>
      <w:pPr>
        <w:ind w:left="142" w:hanging="358"/>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089" w:hanging="358"/>
      </w:pPr>
      <w:rPr>
        <w:rFonts w:hint="default"/>
        <w:lang w:val="ru-RU" w:eastAsia="en-US" w:bidi="ar-SA"/>
      </w:rPr>
    </w:lvl>
    <w:lvl w:ilvl="2" w:tentative="0">
      <w:start w:val="0"/>
      <w:numFmt w:val="bullet"/>
      <w:lvlText w:val="•"/>
      <w:lvlJc w:val="left"/>
      <w:pPr>
        <w:ind w:left="2039" w:hanging="358"/>
      </w:pPr>
      <w:rPr>
        <w:rFonts w:hint="default"/>
        <w:lang w:val="ru-RU" w:eastAsia="en-US" w:bidi="ar-SA"/>
      </w:rPr>
    </w:lvl>
    <w:lvl w:ilvl="3" w:tentative="0">
      <w:start w:val="0"/>
      <w:numFmt w:val="bullet"/>
      <w:lvlText w:val="•"/>
      <w:lvlJc w:val="left"/>
      <w:pPr>
        <w:ind w:left="2989" w:hanging="358"/>
      </w:pPr>
      <w:rPr>
        <w:rFonts w:hint="default"/>
        <w:lang w:val="ru-RU" w:eastAsia="en-US" w:bidi="ar-SA"/>
      </w:rPr>
    </w:lvl>
    <w:lvl w:ilvl="4" w:tentative="0">
      <w:start w:val="0"/>
      <w:numFmt w:val="bullet"/>
      <w:lvlText w:val="•"/>
      <w:lvlJc w:val="left"/>
      <w:pPr>
        <w:ind w:left="3939" w:hanging="358"/>
      </w:pPr>
      <w:rPr>
        <w:rFonts w:hint="default"/>
        <w:lang w:val="ru-RU" w:eastAsia="en-US" w:bidi="ar-SA"/>
      </w:rPr>
    </w:lvl>
    <w:lvl w:ilvl="5" w:tentative="0">
      <w:start w:val="0"/>
      <w:numFmt w:val="bullet"/>
      <w:lvlText w:val="•"/>
      <w:lvlJc w:val="left"/>
      <w:pPr>
        <w:ind w:left="4889" w:hanging="358"/>
      </w:pPr>
      <w:rPr>
        <w:rFonts w:hint="default"/>
        <w:lang w:val="ru-RU" w:eastAsia="en-US" w:bidi="ar-SA"/>
      </w:rPr>
    </w:lvl>
    <w:lvl w:ilvl="6" w:tentative="0">
      <w:start w:val="0"/>
      <w:numFmt w:val="bullet"/>
      <w:lvlText w:val="•"/>
      <w:lvlJc w:val="left"/>
      <w:pPr>
        <w:ind w:left="5839" w:hanging="358"/>
      </w:pPr>
      <w:rPr>
        <w:rFonts w:hint="default"/>
        <w:lang w:val="ru-RU" w:eastAsia="en-US" w:bidi="ar-SA"/>
      </w:rPr>
    </w:lvl>
    <w:lvl w:ilvl="7" w:tentative="0">
      <w:start w:val="0"/>
      <w:numFmt w:val="bullet"/>
      <w:lvlText w:val="•"/>
      <w:lvlJc w:val="left"/>
      <w:pPr>
        <w:ind w:left="6789" w:hanging="358"/>
      </w:pPr>
      <w:rPr>
        <w:rFonts w:hint="default"/>
        <w:lang w:val="ru-RU" w:eastAsia="en-US" w:bidi="ar-SA"/>
      </w:rPr>
    </w:lvl>
    <w:lvl w:ilvl="8" w:tentative="0">
      <w:start w:val="0"/>
      <w:numFmt w:val="bullet"/>
      <w:lvlText w:val="•"/>
      <w:lvlJc w:val="left"/>
      <w:pPr>
        <w:ind w:left="7739" w:hanging="358"/>
      </w:pPr>
      <w:rPr>
        <w:rFonts w:hint="default"/>
        <w:lang w:val="ru-RU" w:eastAsia="en-US" w:bidi="ar-SA"/>
      </w:rPr>
    </w:lvl>
  </w:abstractNum>
  <w:abstractNum w:abstractNumId="40">
    <w:nsid w:val="133E77B3"/>
    <w:multiLevelType w:val="multilevel"/>
    <w:tmpl w:val="133E77B3"/>
    <w:lvl w:ilvl="0" w:tentative="0">
      <w:start w:val="1"/>
      <w:numFmt w:val="decimal"/>
      <w:lvlText w:val="%1."/>
      <w:lvlJc w:val="left"/>
      <w:pPr>
        <w:ind w:left="718" w:hanging="708"/>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1294" w:hanging="708"/>
      </w:pPr>
      <w:rPr>
        <w:rFonts w:hint="default"/>
        <w:lang w:val="ru-RU" w:eastAsia="en-US" w:bidi="ar-SA"/>
      </w:rPr>
    </w:lvl>
    <w:lvl w:ilvl="2" w:tentative="0">
      <w:start w:val="0"/>
      <w:numFmt w:val="bullet"/>
      <w:lvlText w:val="•"/>
      <w:lvlJc w:val="left"/>
      <w:pPr>
        <w:ind w:left="1868" w:hanging="708"/>
      </w:pPr>
      <w:rPr>
        <w:rFonts w:hint="default"/>
        <w:lang w:val="ru-RU" w:eastAsia="en-US" w:bidi="ar-SA"/>
      </w:rPr>
    </w:lvl>
    <w:lvl w:ilvl="3" w:tentative="0">
      <w:start w:val="0"/>
      <w:numFmt w:val="bullet"/>
      <w:lvlText w:val="•"/>
      <w:lvlJc w:val="left"/>
      <w:pPr>
        <w:ind w:left="2442" w:hanging="708"/>
      </w:pPr>
      <w:rPr>
        <w:rFonts w:hint="default"/>
        <w:lang w:val="ru-RU" w:eastAsia="en-US" w:bidi="ar-SA"/>
      </w:rPr>
    </w:lvl>
    <w:lvl w:ilvl="4" w:tentative="0">
      <w:start w:val="0"/>
      <w:numFmt w:val="bullet"/>
      <w:lvlText w:val="•"/>
      <w:lvlJc w:val="left"/>
      <w:pPr>
        <w:ind w:left="3016" w:hanging="708"/>
      </w:pPr>
      <w:rPr>
        <w:rFonts w:hint="default"/>
        <w:lang w:val="ru-RU" w:eastAsia="en-US" w:bidi="ar-SA"/>
      </w:rPr>
    </w:lvl>
    <w:lvl w:ilvl="5" w:tentative="0">
      <w:start w:val="0"/>
      <w:numFmt w:val="bullet"/>
      <w:lvlText w:val="•"/>
      <w:lvlJc w:val="left"/>
      <w:pPr>
        <w:ind w:left="3590" w:hanging="708"/>
      </w:pPr>
      <w:rPr>
        <w:rFonts w:hint="default"/>
        <w:lang w:val="ru-RU" w:eastAsia="en-US" w:bidi="ar-SA"/>
      </w:rPr>
    </w:lvl>
    <w:lvl w:ilvl="6" w:tentative="0">
      <w:start w:val="0"/>
      <w:numFmt w:val="bullet"/>
      <w:lvlText w:val="•"/>
      <w:lvlJc w:val="left"/>
      <w:pPr>
        <w:ind w:left="4164" w:hanging="708"/>
      </w:pPr>
      <w:rPr>
        <w:rFonts w:hint="default"/>
        <w:lang w:val="ru-RU" w:eastAsia="en-US" w:bidi="ar-SA"/>
      </w:rPr>
    </w:lvl>
    <w:lvl w:ilvl="7" w:tentative="0">
      <w:start w:val="0"/>
      <w:numFmt w:val="bullet"/>
      <w:lvlText w:val="•"/>
      <w:lvlJc w:val="left"/>
      <w:pPr>
        <w:ind w:left="4738" w:hanging="708"/>
      </w:pPr>
      <w:rPr>
        <w:rFonts w:hint="default"/>
        <w:lang w:val="ru-RU" w:eastAsia="en-US" w:bidi="ar-SA"/>
      </w:rPr>
    </w:lvl>
    <w:lvl w:ilvl="8" w:tentative="0">
      <w:start w:val="0"/>
      <w:numFmt w:val="bullet"/>
      <w:lvlText w:val="•"/>
      <w:lvlJc w:val="left"/>
      <w:pPr>
        <w:ind w:left="5312" w:hanging="708"/>
      </w:pPr>
      <w:rPr>
        <w:rFonts w:hint="default"/>
        <w:lang w:val="ru-RU" w:eastAsia="en-US" w:bidi="ar-SA"/>
      </w:rPr>
    </w:lvl>
  </w:abstractNum>
  <w:abstractNum w:abstractNumId="41">
    <w:nsid w:val="143B4112"/>
    <w:multiLevelType w:val="multilevel"/>
    <w:tmpl w:val="143B4112"/>
    <w:lvl w:ilvl="0" w:tentative="0">
      <w:start w:val="18"/>
      <w:numFmt w:val="decimal"/>
      <w:lvlText w:val="%1."/>
      <w:lvlJc w:val="left"/>
      <w:pPr>
        <w:ind w:left="1492" w:hanging="3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512" w:hanging="360"/>
      </w:pPr>
      <w:rPr>
        <w:rFonts w:hint="default"/>
        <w:lang w:val="ru-RU" w:eastAsia="en-US" w:bidi="ar-SA"/>
      </w:rPr>
    </w:lvl>
    <w:lvl w:ilvl="2" w:tentative="0">
      <w:start w:val="0"/>
      <w:numFmt w:val="bullet"/>
      <w:lvlText w:val="•"/>
      <w:lvlJc w:val="left"/>
      <w:pPr>
        <w:ind w:left="3524" w:hanging="360"/>
      </w:pPr>
      <w:rPr>
        <w:rFonts w:hint="default"/>
        <w:lang w:val="ru-RU" w:eastAsia="en-US" w:bidi="ar-SA"/>
      </w:rPr>
    </w:lvl>
    <w:lvl w:ilvl="3" w:tentative="0">
      <w:start w:val="0"/>
      <w:numFmt w:val="bullet"/>
      <w:lvlText w:val="•"/>
      <w:lvlJc w:val="left"/>
      <w:pPr>
        <w:ind w:left="4537" w:hanging="360"/>
      </w:pPr>
      <w:rPr>
        <w:rFonts w:hint="default"/>
        <w:lang w:val="ru-RU" w:eastAsia="en-US" w:bidi="ar-SA"/>
      </w:rPr>
    </w:lvl>
    <w:lvl w:ilvl="4" w:tentative="0">
      <w:start w:val="0"/>
      <w:numFmt w:val="bullet"/>
      <w:lvlText w:val="•"/>
      <w:lvlJc w:val="left"/>
      <w:pPr>
        <w:ind w:left="5549" w:hanging="360"/>
      </w:pPr>
      <w:rPr>
        <w:rFonts w:hint="default"/>
        <w:lang w:val="ru-RU" w:eastAsia="en-US" w:bidi="ar-SA"/>
      </w:rPr>
    </w:lvl>
    <w:lvl w:ilvl="5" w:tentative="0">
      <w:start w:val="0"/>
      <w:numFmt w:val="bullet"/>
      <w:lvlText w:val="•"/>
      <w:lvlJc w:val="left"/>
      <w:pPr>
        <w:ind w:left="6561" w:hanging="360"/>
      </w:pPr>
      <w:rPr>
        <w:rFonts w:hint="default"/>
        <w:lang w:val="ru-RU" w:eastAsia="en-US" w:bidi="ar-SA"/>
      </w:rPr>
    </w:lvl>
    <w:lvl w:ilvl="6" w:tentative="0">
      <w:start w:val="0"/>
      <w:numFmt w:val="bullet"/>
      <w:lvlText w:val="•"/>
      <w:lvlJc w:val="left"/>
      <w:pPr>
        <w:ind w:left="7574" w:hanging="360"/>
      </w:pPr>
      <w:rPr>
        <w:rFonts w:hint="default"/>
        <w:lang w:val="ru-RU" w:eastAsia="en-US" w:bidi="ar-SA"/>
      </w:rPr>
    </w:lvl>
    <w:lvl w:ilvl="7" w:tentative="0">
      <w:start w:val="0"/>
      <w:numFmt w:val="bullet"/>
      <w:lvlText w:val="•"/>
      <w:lvlJc w:val="left"/>
      <w:pPr>
        <w:ind w:left="8586" w:hanging="360"/>
      </w:pPr>
      <w:rPr>
        <w:rFonts w:hint="default"/>
        <w:lang w:val="ru-RU" w:eastAsia="en-US" w:bidi="ar-SA"/>
      </w:rPr>
    </w:lvl>
    <w:lvl w:ilvl="8" w:tentative="0">
      <w:start w:val="0"/>
      <w:numFmt w:val="bullet"/>
      <w:lvlText w:val="•"/>
      <w:lvlJc w:val="left"/>
      <w:pPr>
        <w:ind w:left="9598" w:hanging="360"/>
      </w:pPr>
      <w:rPr>
        <w:rFonts w:hint="default"/>
        <w:lang w:val="ru-RU" w:eastAsia="en-US" w:bidi="ar-SA"/>
      </w:rPr>
    </w:lvl>
  </w:abstractNum>
  <w:abstractNum w:abstractNumId="42">
    <w:nsid w:val="179435C3"/>
    <w:multiLevelType w:val="multilevel"/>
    <w:tmpl w:val="179435C3"/>
    <w:lvl w:ilvl="0" w:tentative="0">
      <w:start w:val="0"/>
      <w:numFmt w:val="bullet"/>
      <w:lvlText w:val="-"/>
      <w:lvlJc w:val="left"/>
      <w:pPr>
        <w:ind w:left="1452" w:hanging="140"/>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6" w:hanging="140"/>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3229" w:hanging="140"/>
      </w:pPr>
      <w:rPr>
        <w:rFonts w:hint="default"/>
        <w:lang w:val="ru-RU" w:eastAsia="en-US" w:bidi="ar-SA"/>
      </w:rPr>
    </w:lvl>
    <w:lvl w:ilvl="3" w:tentative="0">
      <w:start w:val="0"/>
      <w:numFmt w:val="bullet"/>
      <w:lvlText w:val="•"/>
      <w:lvlJc w:val="left"/>
      <w:pPr>
        <w:ind w:left="4278" w:hanging="140"/>
      </w:pPr>
      <w:rPr>
        <w:rFonts w:hint="default"/>
        <w:lang w:val="ru-RU" w:eastAsia="en-US" w:bidi="ar-SA"/>
      </w:rPr>
    </w:lvl>
    <w:lvl w:ilvl="4" w:tentative="0">
      <w:start w:val="0"/>
      <w:numFmt w:val="bullet"/>
      <w:lvlText w:val="•"/>
      <w:lvlJc w:val="left"/>
      <w:pPr>
        <w:ind w:left="5327" w:hanging="140"/>
      </w:pPr>
      <w:rPr>
        <w:rFonts w:hint="default"/>
        <w:lang w:val="ru-RU" w:eastAsia="en-US" w:bidi="ar-SA"/>
      </w:rPr>
    </w:lvl>
    <w:lvl w:ilvl="5" w:tentative="0">
      <w:start w:val="0"/>
      <w:numFmt w:val="bullet"/>
      <w:lvlText w:val="•"/>
      <w:lvlJc w:val="left"/>
      <w:pPr>
        <w:ind w:left="6377" w:hanging="140"/>
      </w:pPr>
      <w:rPr>
        <w:rFonts w:hint="default"/>
        <w:lang w:val="ru-RU" w:eastAsia="en-US" w:bidi="ar-SA"/>
      </w:rPr>
    </w:lvl>
    <w:lvl w:ilvl="6" w:tentative="0">
      <w:start w:val="0"/>
      <w:numFmt w:val="bullet"/>
      <w:lvlText w:val="•"/>
      <w:lvlJc w:val="left"/>
      <w:pPr>
        <w:ind w:left="7426" w:hanging="140"/>
      </w:pPr>
      <w:rPr>
        <w:rFonts w:hint="default"/>
        <w:lang w:val="ru-RU" w:eastAsia="en-US" w:bidi="ar-SA"/>
      </w:rPr>
    </w:lvl>
    <w:lvl w:ilvl="7" w:tentative="0">
      <w:start w:val="0"/>
      <w:numFmt w:val="bullet"/>
      <w:lvlText w:val="•"/>
      <w:lvlJc w:val="left"/>
      <w:pPr>
        <w:ind w:left="8475" w:hanging="140"/>
      </w:pPr>
      <w:rPr>
        <w:rFonts w:hint="default"/>
        <w:lang w:val="ru-RU" w:eastAsia="en-US" w:bidi="ar-SA"/>
      </w:rPr>
    </w:lvl>
    <w:lvl w:ilvl="8" w:tentative="0">
      <w:start w:val="0"/>
      <w:numFmt w:val="bullet"/>
      <w:lvlText w:val="•"/>
      <w:lvlJc w:val="left"/>
      <w:pPr>
        <w:ind w:left="9524" w:hanging="140"/>
      </w:pPr>
      <w:rPr>
        <w:rFonts w:hint="default"/>
        <w:lang w:val="ru-RU" w:eastAsia="en-US" w:bidi="ar-SA"/>
      </w:rPr>
    </w:lvl>
  </w:abstractNum>
  <w:abstractNum w:abstractNumId="43">
    <w:nsid w:val="17BE7723"/>
    <w:multiLevelType w:val="multilevel"/>
    <w:tmpl w:val="17BE7723"/>
    <w:lvl w:ilvl="0" w:tentative="0">
      <w:start w:val="1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4">
    <w:nsid w:val="181A61F4"/>
    <w:multiLevelType w:val="multilevel"/>
    <w:tmpl w:val="181A61F4"/>
    <w:lvl w:ilvl="0" w:tentative="0">
      <w:start w:val="1"/>
      <w:numFmt w:val="decimal"/>
      <w:lvlText w:val="%1."/>
      <w:lvlJc w:val="left"/>
      <w:pPr>
        <w:ind w:left="1418" w:hanging="287"/>
        <w:jc w:val="left"/>
      </w:pPr>
      <w:rPr>
        <w:rFonts w:hint="default" w:ascii="Times New Roman" w:hAnsi="Times New Roman" w:eastAsia="Times New Roman" w:cs="Times New Roman"/>
        <w:b w:val="0"/>
        <w:bCs w:val="0"/>
        <w:i w:val="0"/>
        <w:iCs w:val="0"/>
        <w:spacing w:val="-1"/>
        <w:w w:val="98"/>
        <w:sz w:val="28"/>
        <w:szCs w:val="28"/>
        <w:lang w:val="ru-RU" w:eastAsia="en-US" w:bidi="ar-SA"/>
      </w:rPr>
    </w:lvl>
    <w:lvl w:ilvl="1" w:tentative="0">
      <w:start w:val="0"/>
      <w:numFmt w:val="bullet"/>
      <w:lvlText w:val="•"/>
      <w:lvlJc w:val="left"/>
      <w:pPr>
        <w:ind w:left="2440" w:hanging="287"/>
      </w:pPr>
      <w:rPr>
        <w:rFonts w:hint="default"/>
        <w:lang w:val="ru-RU" w:eastAsia="en-US" w:bidi="ar-SA"/>
      </w:rPr>
    </w:lvl>
    <w:lvl w:ilvl="2" w:tentative="0">
      <w:start w:val="0"/>
      <w:numFmt w:val="bullet"/>
      <w:lvlText w:val="•"/>
      <w:lvlJc w:val="left"/>
      <w:pPr>
        <w:ind w:left="3460" w:hanging="287"/>
      </w:pPr>
      <w:rPr>
        <w:rFonts w:hint="default"/>
        <w:lang w:val="ru-RU" w:eastAsia="en-US" w:bidi="ar-SA"/>
      </w:rPr>
    </w:lvl>
    <w:lvl w:ilvl="3" w:tentative="0">
      <w:start w:val="0"/>
      <w:numFmt w:val="bullet"/>
      <w:lvlText w:val="•"/>
      <w:lvlJc w:val="left"/>
      <w:pPr>
        <w:ind w:left="4481" w:hanging="287"/>
      </w:pPr>
      <w:rPr>
        <w:rFonts w:hint="default"/>
        <w:lang w:val="ru-RU" w:eastAsia="en-US" w:bidi="ar-SA"/>
      </w:rPr>
    </w:lvl>
    <w:lvl w:ilvl="4" w:tentative="0">
      <w:start w:val="0"/>
      <w:numFmt w:val="bullet"/>
      <w:lvlText w:val="•"/>
      <w:lvlJc w:val="left"/>
      <w:pPr>
        <w:ind w:left="5501" w:hanging="287"/>
      </w:pPr>
      <w:rPr>
        <w:rFonts w:hint="default"/>
        <w:lang w:val="ru-RU" w:eastAsia="en-US" w:bidi="ar-SA"/>
      </w:rPr>
    </w:lvl>
    <w:lvl w:ilvl="5" w:tentative="0">
      <w:start w:val="0"/>
      <w:numFmt w:val="bullet"/>
      <w:lvlText w:val="•"/>
      <w:lvlJc w:val="left"/>
      <w:pPr>
        <w:ind w:left="6521" w:hanging="287"/>
      </w:pPr>
      <w:rPr>
        <w:rFonts w:hint="default"/>
        <w:lang w:val="ru-RU" w:eastAsia="en-US" w:bidi="ar-SA"/>
      </w:rPr>
    </w:lvl>
    <w:lvl w:ilvl="6" w:tentative="0">
      <w:start w:val="0"/>
      <w:numFmt w:val="bullet"/>
      <w:lvlText w:val="•"/>
      <w:lvlJc w:val="left"/>
      <w:pPr>
        <w:ind w:left="7542" w:hanging="287"/>
      </w:pPr>
      <w:rPr>
        <w:rFonts w:hint="default"/>
        <w:lang w:val="ru-RU" w:eastAsia="en-US" w:bidi="ar-SA"/>
      </w:rPr>
    </w:lvl>
    <w:lvl w:ilvl="7" w:tentative="0">
      <w:start w:val="0"/>
      <w:numFmt w:val="bullet"/>
      <w:lvlText w:val="•"/>
      <w:lvlJc w:val="left"/>
      <w:pPr>
        <w:ind w:left="8562" w:hanging="287"/>
      </w:pPr>
      <w:rPr>
        <w:rFonts w:hint="default"/>
        <w:lang w:val="ru-RU" w:eastAsia="en-US" w:bidi="ar-SA"/>
      </w:rPr>
    </w:lvl>
    <w:lvl w:ilvl="8" w:tentative="0">
      <w:start w:val="0"/>
      <w:numFmt w:val="bullet"/>
      <w:lvlText w:val="•"/>
      <w:lvlJc w:val="left"/>
      <w:pPr>
        <w:ind w:left="9582" w:hanging="287"/>
      </w:pPr>
      <w:rPr>
        <w:rFonts w:hint="default"/>
        <w:lang w:val="ru-RU" w:eastAsia="en-US" w:bidi="ar-SA"/>
      </w:rPr>
    </w:lvl>
  </w:abstractNum>
  <w:abstractNum w:abstractNumId="45">
    <w:nsid w:val="1BBA72B0"/>
    <w:multiLevelType w:val="multilevel"/>
    <w:tmpl w:val="1BBA72B0"/>
    <w:lvl w:ilvl="0" w:tentative="0">
      <w:start w:val="0"/>
      <w:numFmt w:val="bullet"/>
      <w:lvlText w:val="-"/>
      <w:lvlJc w:val="left"/>
      <w:pPr>
        <w:ind w:left="107" w:hanging="140"/>
      </w:pPr>
      <w:rPr>
        <w:rFonts w:hint="default" w:ascii="Times New Roman" w:hAnsi="Times New Roman" w:eastAsia="Times New Roman" w:cs="Times New Roman"/>
        <w:b w:val="0"/>
        <w:bCs w:val="0"/>
        <w:i w:val="0"/>
        <w:iCs w:val="0"/>
        <w:color w:val="171717"/>
        <w:spacing w:val="0"/>
        <w:w w:val="100"/>
        <w:sz w:val="24"/>
        <w:szCs w:val="24"/>
        <w:lang w:val="ru-RU" w:eastAsia="en-US" w:bidi="ar-SA"/>
      </w:rPr>
    </w:lvl>
    <w:lvl w:ilvl="1" w:tentative="0">
      <w:start w:val="0"/>
      <w:numFmt w:val="bullet"/>
      <w:lvlText w:val="•"/>
      <w:lvlJc w:val="left"/>
      <w:pPr>
        <w:ind w:left="700" w:hanging="140"/>
      </w:pPr>
      <w:rPr>
        <w:rFonts w:hint="default"/>
        <w:lang w:val="ru-RU" w:eastAsia="en-US" w:bidi="ar-SA"/>
      </w:rPr>
    </w:lvl>
    <w:lvl w:ilvl="2" w:tentative="0">
      <w:start w:val="0"/>
      <w:numFmt w:val="bullet"/>
      <w:lvlText w:val="•"/>
      <w:lvlJc w:val="left"/>
      <w:pPr>
        <w:ind w:left="1300" w:hanging="140"/>
      </w:pPr>
      <w:rPr>
        <w:rFonts w:hint="default"/>
        <w:lang w:val="ru-RU" w:eastAsia="en-US" w:bidi="ar-SA"/>
      </w:rPr>
    </w:lvl>
    <w:lvl w:ilvl="3" w:tentative="0">
      <w:start w:val="0"/>
      <w:numFmt w:val="bullet"/>
      <w:lvlText w:val="•"/>
      <w:lvlJc w:val="left"/>
      <w:pPr>
        <w:ind w:left="1900" w:hanging="140"/>
      </w:pPr>
      <w:rPr>
        <w:rFonts w:hint="default"/>
        <w:lang w:val="ru-RU" w:eastAsia="en-US" w:bidi="ar-SA"/>
      </w:rPr>
    </w:lvl>
    <w:lvl w:ilvl="4" w:tentative="0">
      <w:start w:val="0"/>
      <w:numFmt w:val="bullet"/>
      <w:lvlText w:val="•"/>
      <w:lvlJc w:val="left"/>
      <w:pPr>
        <w:ind w:left="2500" w:hanging="140"/>
      </w:pPr>
      <w:rPr>
        <w:rFonts w:hint="default"/>
        <w:lang w:val="ru-RU" w:eastAsia="en-US" w:bidi="ar-SA"/>
      </w:rPr>
    </w:lvl>
    <w:lvl w:ilvl="5" w:tentative="0">
      <w:start w:val="0"/>
      <w:numFmt w:val="bullet"/>
      <w:lvlText w:val="•"/>
      <w:lvlJc w:val="left"/>
      <w:pPr>
        <w:ind w:left="3100" w:hanging="140"/>
      </w:pPr>
      <w:rPr>
        <w:rFonts w:hint="default"/>
        <w:lang w:val="ru-RU" w:eastAsia="en-US" w:bidi="ar-SA"/>
      </w:rPr>
    </w:lvl>
    <w:lvl w:ilvl="6" w:tentative="0">
      <w:start w:val="0"/>
      <w:numFmt w:val="bullet"/>
      <w:lvlText w:val="•"/>
      <w:lvlJc w:val="left"/>
      <w:pPr>
        <w:ind w:left="3700" w:hanging="140"/>
      </w:pPr>
      <w:rPr>
        <w:rFonts w:hint="default"/>
        <w:lang w:val="ru-RU" w:eastAsia="en-US" w:bidi="ar-SA"/>
      </w:rPr>
    </w:lvl>
    <w:lvl w:ilvl="7" w:tentative="0">
      <w:start w:val="0"/>
      <w:numFmt w:val="bullet"/>
      <w:lvlText w:val="•"/>
      <w:lvlJc w:val="left"/>
      <w:pPr>
        <w:ind w:left="4300" w:hanging="140"/>
      </w:pPr>
      <w:rPr>
        <w:rFonts w:hint="default"/>
        <w:lang w:val="ru-RU" w:eastAsia="en-US" w:bidi="ar-SA"/>
      </w:rPr>
    </w:lvl>
    <w:lvl w:ilvl="8" w:tentative="0">
      <w:start w:val="0"/>
      <w:numFmt w:val="bullet"/>
      <w:lvlText w:val="•"/>
      <w:lvlJc w:val="left"/>
      <w:pPr>
        <w:ind w:left="4900" w:hanging="140"/>
      </w:pPr>
      <w:rPr>
        <w:rFonts w:hint="default"/>
        <w:lang w:val="ru-RU" w:eastAsia="en-US" w:bidi="ar-SA"/>
      </w:rPr>
    </w:lvl>
  </w:abstractNum>
  <w:abstractNum w:abstractNumId="46">
    <w:nsid w:val="1CCC6AC7"/>
    <w:multiLevelType w:val="multilevel"/>
    <w:tmpl w:val="1CCC6AC7"/>
    <w:lvl w:ilvl="0" w:tentative="0">
      <w:start w:val="1"/>
      <w:numFmt w:val="decimal"/>
      <w:lvlText w:val="%1."/>
      <w:lvlJc w:val="left"/>
      <w:pPr>
        <w:ind w:left="1313" w:hanging="181"/>
        <w:jc w:val="left"/>
      </w:pPr>
      <w:rPr>
        <w:rFonts w:hint="default" w:ascii="Times New Roman" w:hAnsi="Times New Roman" w:eastAsia="Times New Roman" w:cs="Times New Roman"/>
        <w:b w:val="0"/>
        <w:bCs w:val="0"/>
        <w:i w:val="0"/>
        <w:iCs w:val="0"/>
        <w:spacing w:val="-1"/>
        <w:w w:val="96"/>
        <w:sz w:val="22"/>
        <w:szCs w:val="22"/>
        <w:lang w:val="ru-RU" w:eastAsia="en-US" w:bidi="ar-SA"/>
      </w:rPr>
    </w:lvl>
    <w:lvl w:ilvl="1" w:tentative="0">
      <w:start w:val="0"/>
      <w:numFmt w:val="bullet"/>
      <w:lvlText w:val="•"/>
      <w:lvlJc w:val="left"/>
      <w:pPr>
        <w:ind w:left="2350" w:hanging="181"/>
      </w:pPr>
      <w:rPr>
        <w:rFonts w:hint="default"/>
        <w:lang w:val="ru-RU" w:eastAsia="en-US" w:bidi="ar-SA"/>
      </w:rPr>
    </w:lvl>
    <w:lvl w:ilvl="2" w:tentative="0">
      <w:start w:val="0"/>
      <w:numFmt w:val="bullet"/>
      <w:lvlText w:val="•"/>
      <w:lvlJc w:val="left"/>
      <w:pPr>
        <w:ind w:left="3380" w:hanging="181"/>
      </w:pPr>
      <w:rPr>
        <w:rFonts w:hint="default"/>
        <w:lang w:val="ru-RU" w:eastAsia="en-US" w:bidi="ar-SA"/>
      </w:rPr>
    </w:lvl>
    <w:lvl w:ilvl="3" w:tentative="0">
      <w:start w:val="0"/>
      <w:numFmt w:val="bullet"/>
      <w:lvlText w:val="•"/>
      <w:lvlJc w:val="left"/>
      <w:pPr>
        <w:ind w:left="4411" w:hanging="181"/>
      </w:pPr>
      <w:rPr>
        <w:rFonts w:hint="default"/>
        <w:lang w:val="ru-RU" w:eastAsia="en-US" w:bidi="ar-SA"/>
      </w:rPr>
    </w:lvl>
    <w:lvl w:ilvl="4" w:tentative="0">
      <w:start w:val="0"/>
      <w:numFmt w:val="bullet"/>
      <w:lvlText w:val="•"/>
      <w:lvlJc w:val="left"/>
      <w:pPr>
        <w:ind w:left="5441" w:hanging="181"/>
      </w:pPr>
      <w:rPr>
        <w:rFonts w:hint="default"/>
        <w:lang w:val="ru-RU" w:eastAsia="en-US" w:bidi="ar-SA"/>
      </w:rPr>
    </w:lvl>
    <w:lvl w:ilvl="5" w:tentative="0">
      <w:start w:val="0"/>
      <w:numFmt w:val="bullet"/>
      <w:lvlText w:val="•"/>
      <w:lvlJc w:val="left"/>
      <w:pPr>
        <w:ind w:left="6471" w:hanging="181"/>
      </w:pPr>
      <w:rPr>
        <w:rFonts w:hint="default"/>
        <w:lang w:val="ru-RU" w:eastAsia="en-US" w:bidi="ar-SA"/>
      </w:rPr>
    </w:lvl>
    <w:lvl w:ilvl="6" w:tentative="0">
      <w:start w:val="0"/>
      <w:numFmt w:val="bullet"/>
      <w:lvlText w:val="•"/>
      <w:lvlJc w:val="left"/>
      <w:pPr>
        <w:ind w:left="7502" w:hanging="181"/>
      </w:pPr>
      <w:rPr>
        <w:rFonts w:hint="default"/>
        <w:lang w:val="ru-RU" w:eastAsia="en-US" w:bidi="ar-SA"/>
      </w:rPr>
    </w:lvl>
    <w:lvl w:ilvl="7" w:tentative="0">
      <w:start w:val="0"/>
      <w:numFmt w:val="bullet"/>
      <w:lvlText w:val="•"/>
      <w:lvlJc w:val="left"/>
      <w:pPr>
        <w:ind w:left="8532" w:hanging="181"/>
      </w:pPr>
      <w:rPr>
        <w:rFonts w:hint="default"/>
        <w:lang w:val="ru-RU" w:eastAsia="en-US" w:bidi="ar-SA"/>
      </w:rPr>
    </w:lvl>
    <w:lvl w:ilvl="8" w:tentative="0">
      <w:start w:val="0"/>
      <w:numFmt w:val="bullet"/>
      <w:lvlText w:val="•"/>
      <w:lvlJc w:val="left"/>
      <w:pPr>
        <w:ind w:left="9562" w:hanging="181"/>
      </w:pPr>
      <w:rPr>
        <w:rFonts w:hint="default"/>
        <w:lang w:val="ru-RU" w:eastAsia="en-US" w:bidi="ar-SA"/>
      </w:rPr>
    </w:lvl>
  </w:abstractNum>
  <w:abstractNum w:abstractNumId="47">
    <w:nsid w:val="1D1E4023"/>
    <w:multiLevelType w:val="multilevel"/>
    <w:tmpl w:val="1D1E4023"/>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1"/>
      <w:numFmt w:val="decimal"/>
      <w:lvlText w:val="%2."/>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48">
    <w:nsid w:val="1E637494"/>
    <w:multiLevelType w:val="multilevel"/>
    <w:tmpl w:val="1E637494"/>
    <w:lvl w:ilvl="0" w:tentative="0">
      <w:start w:val="1"/>
      <w:numFmt w:val="decimal"/>
      <w:lvlText w:val="%1."/>
      <w:lvlJc w:val="left"/>
      <w:pPr>
        <w:ind w:left="1493" w:hanging="36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512" w:hanging="361"/>
      </w:pPr>
      <w:rPr>
        <w:rFonts w:hint="default"/>
        <w:lang w:val="ru-RU" w:eastAsia="en-US" w:bidi="ar-SA"/>
      </w:rPr>
    </w:lvl>
    <w:lvl w:ilvl="2" w:tentative="0">
      <w:start w:val="0"/>
      <w:numFmt w:val="bullet"/>
      <w:lvlText w:val="•"/>
      <w:lvlJc w:val="left"/>
      <w:pPr>
        <w:ind w:left="3524" w:hanging="361"/>
      </w:pPr>
      <w:rPr>
        <w:rFonts w:hint="default"/>
        <w:lang w:val="ru-RU" w:eastAsia="en-US" w:bidi="ar-SA"/>
      </w:rPr>
    </w:lvl>
    <w:lvl w:ilvl="3" w:tentative="0">
      <w:start w:val="0"/>
      <w:numFmt w:val="bullet"/>
      <w:lvlText w:val="•"/>
      <w:lvlJc w:val="left"/>
      <w:pPr>
        <w:ind w:left="4537" w:hanging="361"/>
      </w:pPr>
      <w:rPr>
        <w:rFonts w:hint="default"/>
        <w:lang w:val="ru-RU" w:eastAsia="en-US" w:bidi="ar-SA"/>
      </w:rPr>
    </w:lvl>
    <w:lvl w:ilvl="4" w:tentative="0">
      <w:start w:val="0"/>
      <w:numFmt w:val="bullet"/>
      <w:lvlText w:val="•"/>
      <w:lvlJc w:val="left"/>
      <w:pPr>
        <w:ind w:left="5549" w:hanging="361"/>
      </w:pPr>
      <w:rPr>
        <w:rFonts w:hint="default"/>
        <w:lang w:val="ru-RU" w:eastAsia="en-US" w:bidi="ar-SA"/>
      </w:rPr>
    </w:lvl>
    <w:lvl w:ilvl="5" w:tentative="0">
      <w:start w:val="0"/>
      <w:numFmt w:val="bullet"/>
      <w:lvlText w:val="•"/>
      <w:lvlJc w:val="left"/>
      <w:pPr>
        <w:ind w:left="6561" w:hanging="361"/>
      </w:pPr>
      <w:rPr>
        <w:rFonts w:hint="default"/>
        <w:lang w:val="ru-RU" w:eastAsia="en-US" w:bidi="ar-SA"/>
      </w:rPr>
    </w:lvl>
    <w:lvl w:ilvl="6" w:tentative="0">
      <w:start w:val="0"/>
      <w:numFmt w:val="bullet"/>
      <w:lvlText w:val="•"/>
      <w:lvlJc w:val="left"/>
      <w:pPr>
        <w:ind w:left="7574" w:hanging="361"/>
      </w:pPr>
      <w:rPr>
        <w:rFonts w:hint="default"/>
        <w:lang w:val="ru-RU" w:eastAsia="en-US" w:bidi="ar-SA"/>
      </w:rPr>
    </w:lvl>
    <w:lvl w:ilvl="7" w:tentative="0">
      <w:start w:val="0"/>
      <w:numFmt w:val="bullet"/>
      <w:lvlText w:val="•"/>
      <w:lvlJc w:val="left"/>
      <w:pPr>
        <w:ind w:left="8586" w:hanging="361"/>
      </w:pPr>
      <w:rPr>
        <w:rFonts w:hint="default"/>
        <w:lang w:val="ru-RU" w:eastAsia="en-US" w:bidi="ar-SA"/>
      </w:rPr>
    </w:lvl>
    <w:lvl w:ilvl="8" w:tentative="0">
      <w:start w:val="0"/>
      <w:numFmt w:val="bullet"/>
      <w:lvlText w:val="•"/>
      <w:lvlJc w:val="left"/>
      <w:pPr>
        <w:ind w:left="9598" w:hanging="361"/>
      </w:pPr>
      <w:rPr>
        <w:rFonts w:hint="default"/>
        <w:lang w:val="ru-RU" w:eastAsia="en-US" w:bidi="ar-SA"/>
      </w:rPr>
    </w:lvl>
  </w:abstractNum>
  <w:abstractNum w:abstractNumId="49">
    <w:nsid w:val="1F536ACB"/>
    <w:multiLevelType w:val="multilevel"/>
    <w:tmpl w:val="1F536ACB"/>
    <w:lvl w:ilvl="0" w:tentative="0">
      <w:start w:val="3"/>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1"/>
      <w:numFmt w:val="decimal"/>
      <w:lvlText w:val="%2."/>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50">
    <w:nsid w:val="1F744C79"/>
    <w:multiLevelType w:val="multilevel"/>
    <w:tmpl w:val="1F744C79"/>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51">
    <w:nsid w:val="1FAB2731"/>
    <w:multiLevelType w:val="multilevel"/>
    <w:tmpl w:val="1FAB2731"/>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52">
    <w:nsid w:val="20D37425"/>
    <w:multiLevelType w:val="multilevel"/>
    <w:tmpl w:val="20D37425"/>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88"/>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53">
    <w:nsid w:val="20D40ADF"/>
    <w:multiLevelType w:val="multilevel"/>
    <w:tmpl w:val="20D40ADF"/>
    <w:lvl w:ilvl="0" w:tentative="0">
      <w:start w:val="0"/>
      <w:numFmt w:val="bullet"/>
      <w:lvlText w:val="-"/>
      <w:lvlJc w:val="left"/>
      <w:pPr>
        <w:ind w:left="401" w:hanging="140"/>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1334" w:hanging="140"/>
      </w:pPr>
      <w:rPr>
        <w:rFonts w:hint="default"/>
        <w:lang w:val="ru-RU" w:eastAsia="en-US" w:bidi="ar-SA"/>
      </w:rPr>
    </w:lvl>
    <w:lvl w:ilvl="2" w:tentative="0">
      <w:start w:val="0"/>
      <w:numFmt w:val="bullet"/>
      <w:lvlText w:val="•"/>
      <w:lvlJc w:val="left"/>
      <w:pPr>
        <w:ind w:left="2269" w:hanging="140"/>
      </w:pPr>
      <w:rPr>
        <w:rFonts w:hint="default"/>
        <w:lang w:val="ru-RU" w:eastAsia="en-US" w:bidi="ar-SA"/>
      </w:rPr>
    </w:lvl>
    <w:lvl w:ilvl="3" w:tentative="0">
      <w:start w:val="0"/>
      <w:numFmt w:val="bullet"/>
      <w:lvlText w:val="•"/>
      <w:lvlJc w:val="left"/>
      <w:pPr>
        <w:ind w:left="3203" w:hanging="140"/>
      </w:pPr>
      <w:rPr>
        <w:rFonts w:hint="default"/>
        <w:lang w:val="ru-RU" w:eastAsia="en-US" w:bidi="ar-SA"/>
      </w:rPr>
    </w:lvl>
    <w:lvl w:ilvl="4" w:tentative="0">
      <w:start w:val="0"/>
      <w:numFmt w:val="bullet"/>
      <w:lvlText w:val="•"/>
      <w:lvlJc w:val="left"/>
      <w:pPr>
        <w:ind w:left="4138" w:hanging="140"/>
      </w:pPr>
      <w:rPr>
        <w:rFonts w:hint="default"/>
        <w:lang w:val="ru-RU" w:eastAsia="en-US" w:bidi="ar-SA"/>
      </w:rPr>
    </w:lvl>
    <w:lvl w:ilvl="5" w:tentative="0">
      <w:start w:val="0"/>
      <w:numFmt w:val="bullet"/>
      <w:lvlText w:val="•"/>
      <w:lvlJc w:val="left"/>
      <w:pPr>
        <w:ind w:left="5073" w:hanging="140"/>
      </w:pPr>
      <w:rPr>
        <w:rFonts w:hint="default"/>
        <w:lang w:val="ru-RU" w:eastAsia="en-US" w:bidi="ar-SA"/>
      </w:rPr>
    </w:lvl>
    <w:lvl w:ilvl="6" w:tentative="0">
      <w:start w:val="0"/>
      <w:numFmt w:val="bullet"/>
      <w:lvlText w:val="•"/>
      <w:lvlJc w:val="left"/>
      <w:pPr>
        <w:ind w:left="6007" w:hanging="140"/>
      </w:pPr>
      <w:rPr>
        <w:rFonts w:hint="default"/>
        <w:lang w:val="ru-RU" w:eastAsia="en-US" w:bidi="ar-SA"/>
      </w:rPr>
    </w:lvl>
    <w:lvl w:ilvl="7" w:tentative="0">
      <w:start w:val="0"/>
      <w:numFmt w:val="bullet"/>
      <w:lvlText w:val="•"/>
      <w:lvlJc w:val="left"/>
      <w:pPr>
        <w:ind w:left="6942" w:hanging="140"/>
      </w:pPr>
      <w:rPr>
        <w:rFonts w:hint="default"/>
        <w:lang w:val="ru-RU" w:eastAsia="en-US" w:bidi="ar-SA"/>
      </w:rPr>
    </w:lvl>
    <w:lvl w:ilvl="8" w:tentative="0">
      <w:start w:val="0"/>
      <w:numFmt w:val="bullet"/>
      <w:lvlText w:val="•"/>
      <w:lvlJc w:val="left"/>
      <w:pPr>
        <w:ind w:left="7877" w:hanging="140"/>
      </w:pPr>
      <w:rPr>
        <w:rFonts w:hint="default"/>
        <w:lang w:val="ru-RU" w:eastAsia="en-US" w:bidi="ar-SA"/>
      </w:rPr>
    </w:lvl>
  </w:abstractNum>
  <w:abstractNum w:abstractNumId="54">
    <w:nsid w:val="20EC3764"/>
    <w:multiLevelType w:val="multilevel"/>
    <w:tmpl w:val="20EC3764"/>
    <w:lvl w:ilvl="0" w:tentative="0">
      <w:start w:val="1"/>
      <w:numFmt w:val="decimal"/>
      <w:lvlText w:val="%1."/>
      <w:lvlJc w:val="left"/>
      <w:pPr>
        <w:ind w:left="113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40"/>
      </w:pPr>
      <w:rPr>
        <w:rFonts w:hint="default"/>
        <w:lang w:val="ru-RU" w:eastAsia="en-US" w:bidi="ar-SA"/>
      </w:rPr>
    </w:lvl>
    <w:lvl w:ilvl="2" w:tentative="0">
      <w:start w:val="0"/>
      <w:numFmt w:val="bullet"/>
      <w:lvlText w:val="•"/>
      <w:lvlJc w:val="left"/>
      <w:pPr>
        <w:ind w:left="3236" w:hanging="240"/>
      </w:pPr>
      <w:rPr>
        <w:rFonts w:hint="default"/>
        <w:lang w:val="ru-RU" w:eastAsia="en-US" w:bidi="ar-SA"/>
      </w:rPr>
    </w:lvl>
    <w:lvl w:ilvl="3" w:tentative="0">
      <w:start w:val="0"/>
      <w:numFmt w:val="bullet"/>
      <w:lvlText w:val="•"/>
      <w:lvlJc w:val="left"/>
      <w:pPr>
        <w:ind w:left="4285" w:hanging="240"/>
      </w:pPr>
      <w:rPr>
        <w:rFonts w:hint="default"/>
        <w:lang w:val="ru-RU" w:eastAsia="en-US" w:bidi="ar-SA"/>
      </w:rPr>
    </w:lvl>
    <w:lvl w:ilvl="4" w:tentative="0">
      <w:start w:val="0"/>
      <w:numFmt w:val="bullet"/>
      <w:lvlText w:val="•"/>
      <w:lvlJc w:val="left"/>
      <w:pPr>
        <w:ind w:left="5333" w:hanging="240"/>
      </w:pPr>
      <w:rPr>
        <w:rFonts w:hint="default"/>
        <w:lang w:val="ru-RU" w:eastAsia="en-US" w:bidi="ar-SA"/>
      </w:rPr>
    </w:lvl>
    <w:lvl w:ilvl="5" w:tentative="0">
      <w:start w:val="0"/>
      <w:numFmt w:val="bullet"/>
      <w:lvlText w:val="•"/>
      <w:lvlJc w:val="left"/>
      <w:pPr>
        <w:ind w:left="6381" w:hanging="240"/>
      </w:pPr>
      <w:rPr>
        <w:rFonts w:hint="default"/>
        <w:lang w:val="ru-RU" w:eastAsia="en-US" w:bidi="ar-SA"/>
      </w:rPr>
    </w:lvl>
    <w:lvl w:ilvl="6" w:tentative="0">
      <w:start w:val="0"/>
      <w:numFmt w:val="bullet"/>
      <w:lvlText w:val="•"/>
      <w:lvlJc w:val="left"/>
      <w:pPr>
        <w:ind w:left="7430" w:hanging="240"/>
      </w:pPr>
      <w:rPr>
        <w:rFonts w:hint="default"/>
        <w:lang w:val="ru-RU" w:eastAsia="en-US" w:bidi="ar-SA"/>
      </w:rPr>
    </w:lvl>
    <w:lvl w:ilvl="7" w:tentative="0">
      <w:start w:val="0"/>
      <w:numFmt w:val="bullet"/>
      <w:lvlText w:val="•"/>
      <w:lvlJc w:val="left"/>
      <w:pPr>
        <w:ind w:left="8478" w:hanging="240"/>
      </w:pPr>
      <w:rPr>
        <w:rFonts w:hint="default"/>
        <w:lang w:val="ru-RU" w:eastAsia="en-US" w:bidi="ar-SA"/>
      </w:rPr>
    </w:lvl>
    <w:lvl w:ilvl="8" w:tentative="0">
      <w:start w:val="0"/>
      <w:numFmt w:val="bullet"/>
      <w:lvlText w:val="•"/>
      <w:lvlJc w:val="left"/>
      <w:pPr>
        <w:ind w:left="9526" w:hanging="240"/>
      </w:pPr>
      <w:rPr>
        <w:rFonts w:hint="default"/>
        <w:lang w:val="ru-RU" w:eastAsia="en-US" w:bidi="ar-SA"/>
      </w:rPr>
    </w:lvl>
  </w:abstractNum>
  <w:abstractNum w:abstractNumId="55">
    <w:nsid w:val="21166E42"/>
    <w:multiLevelType w:val="multilevel"/>
    <w:tmpl w:val="21166E42"/>
    <w:lvl w:ilvl="0" w:tentative="0">
      <w:start w:val="1"/>
      <w:numFmt w:val="decimal"/>
      <w:lvlText w:val="%1."/>
      <w:lvlJc w:val="left"/>
      <w:pPr>
        <w:ind w:left="274" w:hanging="167"/>
        <w:jc w:val="left"/>
      </w:pPr>
      <w:rPr>
        <w:rFonts w:hint="default" w:ascii="Times New Roman" w:hAnsi="Times New Roman" w:eastAsia="Times New Roman" w:cs="Times New Roman"/>
        <w:b w:val="0"/>
        <w:bCs w:val="0"/>
        <w:i w:val="0"/>
        <w:iCs w:val="0"/>
        <w:spacing w:val="-1"/>
        <w:w w:val="96"/>
        <w:sz w:val="20"/>
        <w:szCs w:val="20"/>
        <w:lang w:val="ru-RU" w:eastAsia="en-US" w:bidi="ar-SA"/>
      </w:rPr>
    </w:lvl>
    <w:lvl w:ilvl="1" w:tentative="0">
      <w:start w:val="0"/>
      <w:numFmt w:val="bullet"/>
      <w:lvlText w:val="•"/>
      <w:lvlJc w:val="left"/>
      <w:pPr>
        <w:ind w:left="1089" w:hanging="167"/>
      </w:pPr>
      <w:rPr>
        <w:rFonts w:hint="default"/>
        <w:lang w:val="ru-RU" w:eastAsia="en-US" w:bidi="ar-SA"/>
      </w:rPr>
    </w:lvl>
    <w:lvl w:ilvl="2" w:tentative="0">
      <w:start w:val="0"/>
      <w:numFmt w:val="bullet"/>
      <w:lvlText w:val="•"/>
      <w:lvlJc w:val="left"/>
      <w:pPr>
        <w:ind w:left="1899" w:hanging="167"/>
      </w:pPr>
      <w:rPr>
        <w:rFonts w:hint="default"/>
        <w:lang w:val="ru-RU" w:eastAsia="en-US" w:bidi="ar-SA"/>
      </w:rPr>
    </w:lvl>
    <w:lvl w:ilvl="3" w:tentative="0">
      <w:start w:val="0"/>
      <w:numFmt w:val="bullet"/>
      <w:lvlText w:val="•"/>
      <w:lvlJc w:val="left"/>
      <w:pPr>
        <w:ind w:left="2709" w:hanging="167"/>
      </w:pPr>
      <w:rPr>
        <w:rFonts w:hint="default"/>
        <w:lang w:val="ru-RU" w:eastAsia="en-US" w:bidi="ar-SA"/>
      </w:rPr>
    </w:lvl>
    <w:lvl w:ilvl="4" w:tentative="0">
      <w:start w:val="0"/>
      <w:numFmt w:val="bullet"/>
      <w:lvlText w:val="•"/>
      <w:lvlJc w:val="left"/>
      <w:pPr>
        <w:ind w:left="3519" w:hanging="167"/>
      </w:pPr>
      <w:rPr>
        <w:rFonts w:hint="default"/>
        <w:lang w:val="ru-RU" w:eastAsia="en-US" w:bidi="ar-SA"/>
      </w:rPr>
    </w:lvl>
    <w:lvl w:ilvl="5" w:tentative="0">
      <w:start w:val="0"/>
      <w:numFmt w:val="bullet"/>
      <w:lvlText w:val="•"/>
      <w:lvlJc w:val="left"/>
      <w:pPr>
        <w:ind w:left="4329" w:hanging="167"/>
      </w:pPr>
      <w:rPr>
        <w:rFonts w:hint="default"/>
        <w:lang w:val="ru-RU" w:eastAsia="en-US" w:bidi="ar-SA"/>
      </w:rPr>
    </w:lvl>
    <w:lvl w:ilvl="6" w:tentative="0">
      <w:start w:val="0"/>
      <w:numFmt w:val="bullet"/>
      <w:lvlText w:val="•"/>
      <w:lvlJc w:val="left"/>
      <w:pPr>
        <w:ind w:left="5138" w:hanging="167"/>
      </w:pPr>
      <w:rPr>
        <w:rFonts w:hint="default"/>
        <w:lang w:val="ru-RU" w:eastAsia="en-US" w:bidi="ar-SA"/>
      </w:rPr>
    </w:lvl>
    <w:lvl w:ilvl="7" w:tentative="0">
      <w:start w:val="0"/>
      <w:numFmt w:val="bullet"/>
      <w:lvlText w:val="•"/>
      <w:lvlJc w:val="left"/>
      <w:pPr>
        <w:ind w:left="5948" w:hanging="167"/>
      </w:pPr>
      <w:rPr>
        <w:rFonts w:hint="default"/>
        <w:lang w:val="ru-RU" w:eastAsia="en-US" w:bidi="ar-SA"/>
      </w:rPr>
    </w:lvl>
    <w:lvl w:ilvl="8" w:tentative="0">
      <w:start w:val="0"/>
      <w:numFmt w:val="bullet"/>
      <w:lvlText w:val="•"/>
      <w:lvlJc w:val="left"/>
      <w:pPr>
        <w:ind w:left="6758" w:hanging="167"/>
      </w:pPr>
      <w:rPr>
        <w:rFonts w:hint="default"/>
        <w:lang w:val="ru-RU" w:eastAsia="en-US" w:bidi="ar-SA"/>
      </w:rPr>
    </w:lvl>
  </w:abstractNum>
  <w:abstractNum w:abstractNumId="56">
    <w:nsid w:val="22432F27"/>
    <w:multiLevelType w:val="multilevel"/>
    <w:tmpl w:val="22432F27"/>
    <w:lvl w:ilvl="0" w:tentative="0">
      <w:start w:val="0"/>
      <w:numFmt w:val="bullet"/>
      <w:lvlText w:val=""/>
      <w:lvlJc w:val="left"/>
      <w:pPr>
        <w:ind w:left="427" w:hanging="318"/>
      </w:pPr>
      <w:rPr>
        <w:rFonts w:hint="default" w:ascii="Symbol" w:hAnsi="Symbol" w:eastAsia="Symbol" w:cs="Symbol"/>
        <w:b w:val="0"/>
        <w:bCs w:val="0"/>
        <w:i w:val="0"/>
        <w:iCs w:val="0"/>
        <w:spacing w:val="0"/>
        <w:w w:val="100"/>
        <w:sz w:val="16"/>
        <w:szCs w:val="16"/>
        <w:lang w:val="ru-RU" w:eastAsia="en-US" w:bidi="ar-SA"/>
      </w:rPr>
    </w:lvl>
    <w:lvl w:ilvl="1" w:tentative="0">
      <w:start w:val="0"/>
      <w:numFmt w:val="bullet"/>
      <w:lvlText w:val="•"/>
      <w:lvlJc w:val="left"/>
      <w:pPr>
        <w:ind w:left="1198" w:hanging="318"/>
      </w:pPr>
      <w:rPr>
        <w:rFonts w:hint="default"/>
        <w:lang w:val="ru-RU" w:eastAsia="en-US" w:bidi="ar-SA"/>
      </w:rPr>
    </w:lvl>
    <w:lvl w:ilvl="2" w:tentative="0">
      <w:start w:val="0"/>
      <w:numFmt w:val="bullet"/>
      <w:lvlText w:val="•"/>
      <w:lvlJc w:val="left"/>
      <w:pPr>
        <w:ind w:left="1977" w:hanging="318"/>
      </w:pPr>
      <w:rPr>
        <w:rFonts w:hint="default"/>
        <w:lang w:val="ru-RU" w:eastAsia="en-US" w:bidi="ar-SA"/>
      </w:rPr>
    </w:lvl>
    <w:lvl w:ilvl="3" w:tentative="0">
      <w:start w:val="0"/>
      <w:numFmt w:val="bullet"/>
      <w:lvlText w:val="•"/>
      <w:lvlJc w:val="left"/>
      <w:pPr>
        <w:ind w:left="2755" w:hanging="318"/>
      </w:pPr>
      <w:rPr>
        <w:rFonts w:hint="default"/>
        <w:lang w:val="ru-RU" w:eastAsia="en-US" w:bidi="ar-SA"/>
      </w:rPr>
    </w:lvl>
    <w:lvl w:ilvl="4" w:tentative="0">
      <w:start w:val="0"/>
      <w:numFmt w:val="bullet"/>
      <w:lvlText w:val="•"/>
      <w:lvlJc w:val="left"/>
      <w:pPr>
        <w:ind w:left="3534" w:hanging="318"/>
      </w:pPr>
      <w:rPr>
        <w:rFonts w:hint="default"/>
        <w:lang w:val="ru-RU" w:eastAsia="en-US" w:bidi="ar-SA"/>
      </w:rPr>
    </w:lvl>
    <w:lvl w:ilvl="5" w:tentative="0">
      <w:start w:val="0"/>
      <w:numFmt w:val="bullet"/>
      <w:lvlText w:val="•"/>
      <w:lvlJc w:val="left"/>
      <w:pPr>
        <w:ind w:left="4313" w:hanging="318"/>
      </w:pPr>
      <w:rPr>
        <w:rFonts w:hint="default"/>
        <w:lang w:val="ru-RU" w:eastAsia="en-US" w:bidi="ar-SA"/>
      </w:rPr>
    </w:lvl>
    <w:lvl w:ilvl="6" w:tentative="0">
      <w:start w:val="0"/>
      <w:numFmt w:val="bullet"/>
      <w:lvlText w:val="•"/>
      <w:lvlJc w:val="left"/>
      <w:pPr>
        <w:ind w:left="5091" w:hanging="318"/>
      </w:pPr>
      <w:rPr>
        <w:rFonts w:hint="default"/>
        <w:lang w:val="ru-RU" w:eastAsia="en-US" w:bidi="ar-SA"/>
      </w:rPr>
    </w:lvl>
    <w:lvl w:ilvl="7" w:tentative="0">
      <w:start w:val="0"/>
      <w:numFmt w:val="bullet"/>
      <w:lvlText w:val="•"/>
      <w:lvlJc w:val="left"/>
      <w:pPr>
        <w:ind w:left="5870" w:hanging="318"/>
      </w:pPr>
      <w:rPr>
        <w:rFonts w:hint="default"/>
        <w:lang w:val="ru-RU" w:eastAsia="en-US" w:bidi="ar-SA"/>
      </w:rPr>
    </w:lvl>
    <w:lvl w:ilvl="8" w:tentative="0">
      <w:start w:val="0"/>
      <w:numFmt w:val="bullet"/>
      <w:lvlText w:val="•"/>
      <w:lvlJc w:val="left"/>
      <w:pPr>
        <w:ind w:left="6648" w:hanging="318"/>
      </w:pPr>
      <w:rPr>
        <w:rFonts w:hint="default"/>
        <w:lang w:val="ru-RU" w:eastAsia="en-US" w:bidi="ar-SA"/>
      </w:rPr>
    </w:lvl>
  </w:abstractNum>
  <w:abstractNum w:abstractNumId="57">
    <w:nsid w:val="22942E19"/>
    <w:multiLevelType w:val="multilevel"/>
    <w:tmpl w:val="22942E19"/>
    <w:lvl w:ilvl="0" w:tentative="0">
      <w:start w:val="0"/>
      <w:numFmt w:val="bullet"/>
      <w:lvlText w:val=""/>
      <w:lvlJc w:val="left"/>
      <w:pPr>
        <w:ind w:left="813" w:hanging="240"/>
      </w:pPr>
      <w:rPr>
        <w:rFonts w:hint="default" w:ascii="Symbol" w:hAnsi="Symbol" w:eastAsia="Symbol" w:cs="Symbol"/>
        <w:b w:val="0"/>
        <w:bCs w:val="0"/>
        <w:i w:val="0"/>
        <w:iCs w:val="0"/>
        <w:spacing w:val="0"/>
        <w:w w:val="100"/>
        <w:sz w:val="24"/>
        <w:szCs w:val="24"/>
        <w:lang w:val="ru-RU" w:eastAsia="en-US" w:bidi="ar-SA"/>
      </w:rPr>
    </w:lvl>
    <w:lvl w:ilvl="1" w:tentative="0">
      <w:start w:val="0"/>
      <w:numFmt w:val="bullet"/>
      <w:lvlText w:val="•"/>
      <w:lvlJc w:val="left"/>
      <w:pPr>
        <w:ind w:left="1642" w:hanging="240"/>
      </w:pPr>
      <w:rPr>
        <w:rFonts w:hint="default"/>
        <w:lang w:val="ru-RU" w:eastAsia="en-US" w:bidi="ar-SA"/>
      </w:rPr>
    </w:lvl>
    <w:lvl w:ilvl="2" w:tentative="0">
      <w:start w:val="0"/>
      <w:numFmt w:val="bullet"/>
      <w:lvlText w:val="•"/>
      <w:lvlJc w:val="left"/>
      <w:pPr>
        <w:ind w:left="2465" w:hanging="240"/>
      </w:pPr>
      <w:rPr>
        <w:rFonts w:hint="default"/>
        <w:lang w:val="ru-RU" w:eastAsia="en-US" w:bidi="ar-SA"/>
      </w:rPr>
    </w:lvl>
    <w:lvl w:ilvl="3" w:tentative="0">
      <w:start w:val="0"/>
      <w:numFmt w:val="bullet"/>
      <w:lvlText w:val="•"/>
      <w:lvlJc w:val="left"/>
      <w:pPr>
        <w:ind w:left="3288" w:hanging="240"/>
      </w:pPr>
      <w:rPr>
        <w:rFonts w:hint="default"/>
        <w:lang w:val="ru-RU" w:eastAsia="en-US" w:bidi="ar-SA"/>
      </w:rPr>
    </w:lvl>
    <w:lvl w:ilvl="4" w:tentative="0">
      <w:start w:val="0"/>
      <w:numFmt w:val="bullet"/>
      <w:lvlText w:val="•"/>
      <w:lvlJc w:val="left"/>
      <w:pPr>
        <w:ind w:left="4110" w:hanging="240"/>
      </w:pPr>
      <w:rPr>
        <w:rFonts w:hint="default"/>
        <w:lang w:val="ru-RU" w:eastAsia="en-US" w:bidi="ar-SA"/>
      </w:rPr>
    </w:lvl>
    <w:lvl w:ilvl="5" w:tentative="0">
      <w:start w:val="0"/>
      <w:numFmt w:val="bullet"/>
      <w:lvlText w:val="•"/>
      <w:lvlJc w:val="left"/>
      <w:pPr>
        <w:ind w:left="4933" w:hanging="240"/>
      </w:pPr>
      <w:rPr>
        <w:rFonts w:hint="default"/>
        <w:lang w:val="ru-RU" w:eastAsia="en-US" w:bidi="ar-SA"/>
      </w:rPr>
    </w:lvl>
    <w:lvl w:ilvl="6" w:tentative="0">
      <w:start w:val="0"/>
      <w:numFmt w:val="bullet"/>
      <w:lvlText w:val="•"/>
      <w:lvlJc w:val="left"/>
      <w:pPr>
        <w:ind w:left="5756" w:hanging="240"/>
      </w:pPr>
      <w:rPr>
        <w:rFonts w:hint="default"/>
        <w:lang w:val="ru-RU" w:eastAsia="en-US" w:bidi="ar-SA"/>
      </w:rPr>
    </w:lvl>
    <w:lvl w:ilvl="7" w:tentative="0">
      <w:start w:val="0"/>
      <w:numFmt w:val="bullet"/>
      <w:lvlText w:val="•"/>
      <w:lvlJc w:val="left"/>
      <w:pPr>
        <w:ind w:left="6578" w:hanging="240"/>
      </w:pPr>
      <w:rPr>
        <w:rFonts w:hint="default"/>
        <w:lang w:val="ru-RU" w:eastAsia="en-US" w:bidi="ar-SA"/>
      </w:rPr>
    </w:lvl>
    <w:lvl w:ilvl="8" w:tentative="0">
      <w:start w:val="0"/>
      <w:numFmt w:val="bullet"/>
      <w:lvlText w:val="•"/>
      <w:lvlJc w:val="left"/>
      <w:pPr>
        <w:ind w:left="7401" w:hanging="240"/>
      </w:pPr>
      <w:rPr>
        <w:rFonts w:hint="default"/>
        <w:lang w:val="ru-RU" w:eastAsia="en-US" w:bidi="ar-SA"/>
      </w:rPr>
    </w:lvl>
  </w:abstractNum>
  <w:abstractNum w:abstractNumId="58">
    <w:nsid w:val="235814F5"/>
    <w:multiLevelType w:val="multilevel"/>
    <w:tmpl w:val="235814F5"/>
    <w:lvl w:ilvl="0" w:tentative="0">
      <w:start w:val="0"/>
      <w:numFmt w:val="bullet"/>
      <w:lvlText w:val="-"/>
      <w:lvlJc w:val="left"/>
      <w:pPr>
        <w:ind w:left="107" w:hanging="140"/>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695" w:hanging="140"/>
      </w:pPr>
      <w:rPr>
        <w:rFonts w:hint="default"/>
        <w:lang w:val="ru-RU" w:eastAsia="en-US" w:bidi="ar-SA"/>
      </w:rPr>
    </w:lvl>
    <w:lvl w:ilvl="2" w:tentative="0">
      <w:start w:val="0"/>
      <w:numFmt w:val="bullet"/>
      <w:lvlText w:val="•"/>
      <w:lvlJc w:val="left"/>
      <w:pPr>
        <w:ind w:left="1290" w:hanging="140"/>
      </w:pPr>
      <w:rPr>
        <w:rFonts w:hint="default"/>
        <w:lang w:val="ru-RU" w:eastAsia="en-US" w:bidi="ar-SA"/>
      </w:rPr>
    </w:lvl>
    <w:lvl w:ilvl="3" w:tentative="0">
      <w:start w:val="0"/>
      <w:numFmt w:val="bullet"/>
      <w:lvlText w:val="•"/>
      <w:lvlJc w:val="left"/>
      <w:pPr>
        <w:ind w:left="1885" w:hanging="140"/>
      </w:pPr>
      <w:rPr>
        <w:rFonts w:hint="default"/>
        <w:lang w:val="ru-RU" w:eastAsia="en-US" w:bidi="ar-SA"/>
      </w:rPr>
    </w:lvl>
    <w:lvl w:ilvl="4" w:tentative="0">
      <w:start w:val="0"/>
      <w:numFmt w:val="bullet"/>
      <w:lvlText w:val="•"/>
      <w:lvlJc w:val="left"/>
      <w:pPr>
        <w:ind w:left="2481" w:hanging="140"/>
      </w:pPr>
      <w:rPr>
        <w:rFonts w:hint="default"/>
        <w:lang w:val="ru-RU" w:eastAsia="en-US" w:bidi="ar-SA"/>
      </w:rPr>
    </w:lvl>
    <w:lvl w:ilvl="5" w:tentative="0">
      <w:start w:val="0"/>
      <w:numFmt w:val="bullet"/>
      <w:lvlText w:val="•"/>
      <w:lvlJc w:val="left"/>
      <w:pPr>
        <w:ind w:left="3076" w:hanging="140"/>
      </w:pPr>
      <w:rPr>
        <w:rFonts w:hint="default"/>
        <w:lang w:val="ru-RU" w:eastAsia="en-US" w:bidi="ar-SA"/>
      </w:rPr>
    </w:lvl>
    <w:lvl w:ilvl="6" w:tentative="0">
      <w:start w:val="0"/>
      <w:numFmt w:val="bullet"/>
      <w:lvlText w:val="•"/>
      <w:lvlJc w:val="left"/>
      <w:pPr>
        <w:ind w:left="3671" w:hanging="140"/>
      </w:pPr>
      <w:rPr>
        <w:rFonts w:hint="default"/>
        <w:lang w:val="ru-RU" w:eastAsia="en-US" w:bidi="ar-SA"/>
      </w:rPr>
    </w:lvl>
    <w:lvl w:ilvl="7" w:tentative="0">
      <w:start w:val="0"/>
      <w:numFmt w:val="bullet"/>
      <w:lvlText w:val="•"/>
      <w:lvlJc w:val="left"/>
      <w:pPr>
        <w:ind w:left="4267" w:hanging="140"/>
      </w:pPr>
      <w:rPr>
        <w:rFonts w:hint="default"/>
        <w:lang w:val="ru-RU" w:eastAsia="en-US" w:bidi="ar-SA"/>
      </w:rPr>
    </w:lvl>
    <w:lvl w:ilvl="8" w:tentative="0">
      <w:start w:val="0"/>
      <w:numFmt w:val="bullet"/>
      <w:lvlText w:val="•"/>
      <w:lvlJc w:val="left"/>
      <w:pPr>
        <w:ind w:left="4862" w:hanging="140"/>
      </w:pPr>
      <w:rPr>
        <w:rFonts w:hint="default"/>
        <w:lang w:val="ru-RU" w:eastAsia="en-US" w:bidi="ar-SA"/>
      </w:rPr>
    </w:lvl>
  </w:abstractNum>
  <w:abstractNum w:abstractNumId="59">
    <w:nsid w:val="23F64EE2"/>
    <w:multiLevelType w:val="multilevel"/>
    <w:tmpl w:val="23F64EE2"/>
    <w:lvl w:ilvl="0" w:tentative="0">
      <w:start w:val="1"/>
      <w:numFmt w:val="decimal"/>
      <w:lvlText w:val="%1."/>
      <w:lvlJc w:val="left"/>
      <w:pPr>
        <w:ind w:left="221" w:hanging="21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05" w:hanging="211"/>
      </w:pPr>
      <w:rPr>
        <w:rFonts w:hint="default"/>
        <w:lang w:val="ru-RU" w:eastAsia="en-US" w:bidi="ar-SA"/>
      </w:rPr>
    </w:lvl>
    <w:lvl w:ilvl="2" w:tentative="0">
      <w:start w:val="0"/>
      <w:numFmt w:val="bullet"/>
      <w:lvlText w:val="•"/>
      <w:lvlJc w:val="left"/>
      <w:pPr>
        <w:ind w:left="1390" w:hanging="211"/>
      </w:pPr>
      <w:rPr>
        <w:rFonts w:hint="default"/>
        <w:lang w:val="ru-RU" w:eastAsia="en-US" w:bidi="ar-SA"/>
      </w:rPr>
    </w:lvl>
    <w:lvl w:ilvl="3" w:tentative="0">
      <w:start w:val="0"/>
      <w:numFmt w:val="bullet"/>
      <w:lvlText w:val="•"/>
      <w:lvlJc w:val="left"/>
      <w:pPr>
        <w:ind w:left="1975" w:hanging="211"/>
      </w:pPr>
      <w:rPr>
        <w:rFonts w:hint="default"/>
        <w:lang w:val="ru-RU" w:eastAsia="en-US" w:bidi="ar-SA"/>
      </w:rPr>
    </w:lvl>
    <w:lvl w:ilvl="4" w:tentative="0">
      <w:start w:val="0"/>
      <w:numFmt w:val="bullet"/>
      <w:lvlText w:val="•"/>
      <w:lvlJc w:val="left"/>
      <w:pPr>
        <w:ind w:left="2560" w:hanging="211"/>
      </w:pPr>
      <w:rPr>
        <w:rFonts w:hint="default"/>
        <w:lang w:val="ru-RU" w:eastAsia="en-US" w:bidi="ar-SA"/>
      </w:rPr>
    </w:lvl>
    <w:lvl w:ilvl="5" w:tentative="0">
      <w:start w:val="0"/>
      <w:numFmt w:val="bullet"/>
      <w:lvlText w:val="•"/>
      <w:lvlJc w:val="left"/>
      <w:pPr>
        <w:ind w:left="3146" w:hanging="211"/>
      </w:pPr>
      <w:rPr>
        <w:rFonts w:hint="default"/>
        <w:lang w:val="ru-RU" w:eastAsia="en-US" w:bidi="ar-SA"/>
      </w:rPr>
    </w:lvl>
    <w:lvl w:ilvl="6" w:tentative="0">
      <w:start w:val="0"/>
      <w:numFmt w:val="bullet"/>
      <w:lvlText w:val="•"/>
      <w:lvlJc w:val="left"/>
      <w:pPr>
        <w:ind w:left="3731" w:hanging="211"/>
      </w:pPr>
      <w:rPr>
        <w:rFonts w:hint="default"/>
        <w:lang w:val="ru-RU" w:eastAsia="en-US" w:bidi="ar-SA"/>
      </w:rPr>
    </w:lvl>
    <w:lvl w:ilvl="7" w:tentative="0">
      <w:start w:val="0"/>
      <w:numFmt w:val="bullet"/>
      <w:lvlText w:val="•"/>
      <w:lvlJc w:val="left"/>
      <w:pPr>
        <w:ind w:left="4316" w:hanging="211"/>
      </w:pPr>
      <w:rPr>
        <w:rFonts w:hint="default"/>
        <w:lang w:val="ru-RU" w:eastAsia="en-US" w:bidi="ar-SA"/>
      </w:rPr>
    </w:lvl>
    <w:lvl w:ilvl="8" w:tentative="0">
      <w:start w:val="0"/>
      <w:numFmt w:val="bullet"/>
      <w:lvlText w:val="•"/>
      <w:lvlJc w:val="left"/>
      <w:pPr>
        <w:ind w:left="4901" w:hanging="211"/>
      </w:pPr>
      <w:rPr>
        <w:rFonts w:hint="default"/>
        <w:lang w:val="ru-RU" w:eastAsia="en-US" w:bidi="ar-SA"/>
      </w:rPr>
    </w:lvl>
  </w:abstractNum>
  <w:abstractNum w:abstractNumId="60">
    <w:nsid w:val="243F3DF6"/>
    <w:multiLevelType w:val="multilevel"/>
    <w:tmpl w:val="243F3DF6"/>
    <w:lvl w:ilvl="0" w:tentative="0">
      <w:start w:val="1"/>
      <w:numFmt w:val="decimal"/>
      <w:lvlText w:val="%1."/>
      <w:lvlJc w:val="left"/>
      <w:pPr>
        <w:ind w:left="108" w:hanging="167"/>
        <w:jc w:val="left"/>
      </w:pPr>
      <w:rPr>
        <w:rFonts w:hint="default" w:ascii="Times New Roman" w:hAnsi="Times New Roman" w:eastAsia="Times New Roman" w:cs="Times New Roman"/>
        <w:b w:val="0"/>
        <w:bCs w:val="0"/>
        <w:i w:val="0"/>
        <w:iCs w:val="0"/>
        <w:spacing w:val="0"/>
        <w:w w:val="95"/>
        <w:sz w:val="20"/>
        <w:szCs w:val="20"/>
        <w:lang w:val="ru-RU" w:eastAsia="en-US" w:bidi="ar-SA"/>
      </w:rPr>
    </w:lvl>
    <w:lvl w:ilvl="1" w:tentative="0">
      <w:start w:val="0"/>
      <w:numFmt w:val="bullet"/>
      <w:lvlText w:val="•"/>
      <w:lvlJc w:val="left"/>
      <w:pPr>
        <w:ind w:left="927" w:hanging="167"/>
      </w:pPr>
      <w:rPr>
        <w:rFonts w:hint="default"/>
        <w:lang w:val="ru-RU" w:eastAsia="en-US" w:bidi="ar-SA"/>
      </w:rPr>
    </w:lvl>
    <w:lvl w:ilvl="2" w:tentative="0">
      <w:start w:val="0"/>
      <w:numFmt w:val="bullet"/>
      <w:lvlText w:val="•"/>
      <w:lvlJc w:val="left"/>
      <w:pPr>
        <w:ind w:left="1755" w:hanging="167"/>
      </w:pPr>
      <w:rPr>
        <w:rFonts w:hint="default"/>
        <w:lang w:val="ru-RU" w:eastAsia="en-US" w:bidi="ar-SA"/>
      </w:rPr>
    </w:lvl>
    <w:lvl w:ilvl="3" w:tentative="0">
      <w:start w:val="0"/>
      <w:numFmt w:val="bullet"/>
      <w:lvlText w:val="•"/>
      <w:lvlJc w:val="left"/>
      <w:pPr>
        <w:ind w:left="2583" w:hanging="167"/>
      </w:pPr>
      <w:rPr>
        <w:rFonts w:hint="default"/>
        <w:lang w:val="ru-RU" w:eastAsia="en-US" w:bidi="ar-SA"/>
      </w:rPr>
    </w:lvl>
    <w:lvl w:ilvl="4" w:tentative="0">
      <w:start w:val="0"/>
      <w:numFmt w:val="bullet"/>
      <w:lvlText w:val="•"/>
      <w:lvlJc w:val="left"/>
      <w:pPr>
        <w:ind w:left="3411" w:hanging="167"/>
      </w:pPr>
      <w:rPr>
        <w:rFonts w:hint="default"/>
        <w:lang w:val="ru-RU" w:eastAsia="en-US" w:bidi="ar-SA"/>
      </w:rPr>
    </w:lvl>
    <w:lvl w:ilvl="5" w:tentative="0">
      <w:start w:val="0"/>
      <w:numFmt w:val="bullet"/>
      <w:lvlText w:val="•"/>
      <w:lvlJc w:val="left"/>
      <w:pPr>
        <w:ind w:left="4239" w:hanging="167"/>
      </w:pPr>
      <w:rPr>
        <w:rFonts w:hint="default"/>
        <w:lang w:val="ru-RU" w:eastAsia="en-US" w:bidi="ar-SA"/>
      </w:rPr>
    </w:lvl>
    <w:lvl w:ilvl="6" w:tentative="0">
      <w:start w:val="0"/>
      <w:numFmt w:val="bullet"/>
      <w:lvlText w:val="•"/>
      <w:lvlJc w:val="left"/>
      <w:pPr>
        <w:ind w:left="5066" w:hanging="167"/>
      </w:pPr>
      <w:rPr>
        <w:rFonts w:hint="default"/>
        <w:lang w:val="ru-RU" w:eastAsia="en-US" w:bidi="ar-SA"/>
      </w:rPr>
    </w:lvl>
    <w:lvl w:ilvl="7" w:tentative="0">
      <w:start w:val="0"/>
      <w:numFmt w:val="bullet"/>
      <w:lvlText w:val="•"/>
      <w:lvlJc w:val="left"/>
      <w:pPr>
        <w:ind w:left="5894" w:hanging="167"/>
      </w:pPr>
      <w:rPr>
        <w:rFonts w:hint="default"/>
        <w:lang w:val="ru-RU" w:eastAsia="en-US" w:bidi="ar-SA"/>
      </w:rPr>
    </w:lvl>
    <w:lvl w:ilvl="8" w:tentative="0">
      <w:start w:val="0"/>
      <w:numFmt w:val="bullet"/>
      <w:lvlText w:val="•"/>
      <w:lvlJc w:val="left"/>
      <w:pPr>
        <w:ind w:left="6722" w:hanging="167"/>
      </w:pPr>
      <w:rPr>
        <w:rFonts w:hint="default"/>
        <w:lang w:val="ru-RU" w:eastAsia="en-US" w:bidi="ar-SA"/>
      </w:rPr>
    </w:lvl>
  </w:abstractNum>
  <w:abstractNum w:abstractNumId="61">
    <w:nsid w:val="25C07412"/>
    <w:multiLevelType w:val="multilevel"/>
    <w:tmpl w:val="25C07412"/>
    <w:lvl w:ilvl="0" w:tentative="0">
      <w:start w:val="4"/>
      <w:numFmt w:val="decimal"/>
      <w:lvlText w:val="%1."/>
      <w:lvlJc w:val="left"/>
      <w:pPr>
        <w:ind w:left="1132" w:hanging="298"/>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98"/>
      </w:pPr>
      <w:rPr>
        <w:rFonts w:hint="default"/>
        <w:lang w:val="ru-RU" w:eastAsia="en-US" w:bidi="ar-SA"/>
      </w:rPr>
    </w:lvl>
    <w:lvl w:ilvl="2" w:tentative="0">
      <w:start w:val="0"/>
      <w:numFmt w:val="bullet"/>
      <w:lvlText w:val="•"/>
      <w:lvlJc w:val="left"/>
      <w:pPr>
        <w:ind w:left="3236" w:hanging="298"/>
      </w:pPr>
      <w:rPr>
        <w:rFonts w:hint="default"/>
        <w:lang w:val="ru-RU" w:eastAsia="en-US" w:bidi="ar-SA"/>
      </w:rPr>
    </w:lvl>
    <w:lvl w:ilvl="3" w:tentative="0">
      <w:start w:val="0"/>
      <w:numFmt w:val="bullet"/>
      <w:lvlText w:val="•"/>
      <w:lvlJc w:val="left"/>
      <w:pPr>
        <w:ind w:left="4285" w:hanging="298"/>
      </w:pPr>
      <w:rPr>
        <w:rFonts w:hint="default"/>
        <w:lang w:val="ru-RU" w:eastAsia="en-US" w:bidi="ar-SA"/>
      </w:rPr>
    </w:lvl>
    <w:lvl w:ilvl="4" w:tentative="0">
      <w:start w:val="0"/>
      <w:numFmt w:val="bullet"/>
      <w:lvlText w:val="•"/>
      <w:lvlJc w:val="left"/>
      <w:pPr>
        <w:ind w:left="5333" w:hanging="298"/>
      </w:pPr>
      <w:rPr>
        <w:rFonts w:hint="default"/>
        <w:lang w:val="ru-RU" w:eastAsia="en-US" w:bidi="ar-SA"/>
      </w:rPr>
    </w:lvl>
    <w:lvl w:ilvl="5" w:tentative="0">
      <w:start w:val="0"/>
      <w:numFmt w:val="bullet"/>
      <w:lvlText w:val="•"/>
      <w:lvlJc w:val="left"/>
      <w:pPr>
        <w:ind w:left="6381" w:hanging="298"/>
      </w:pPr>
      <w:rPr>
        <w:rFonts w:hint="default"/>
        <w:lang w:val="ru-RU" w:eastAsia="en-US" w:bidi="ar-SA"/>
      </w:rPr>
    </w:lvl>
    <w:lvl w:ilvl="6" w:tentative="0">
      <w:start w:val="0"/>
      <w:numFmt w:val="bullet"/>
      <w:lvlText w:val="•"/>
      <w:lvlJc w:val="left"/>
      <w:pPr>
        <w:ind w:left="7430" w:hanging="298"/>
      </w:pPr>
      <w:rPr>
        <w:rFonts w:hint="default"/>
        <w:lang w:val="ru-RU" w:eastAsia="en-US" w:bidi="ar-SA"/>
      </w:rPr>
    </w:lvl>
    <w:lvl w:ilvl="7" w:tentative="0">
      <w:start w:val="0"/>
      <w:numFmt w:val="bullet"/>
      <w:lvlText w:val="•"/>
      <w:lvlJc w:val="left"/>
      <w:pPr>
        <w:ind w:left="8478" w:hanging="298"/>
      </w:pPr>
      <w:rPr>
        <w:rFonts w:hint="default"/>
        <w:lang w:val="ru-RU" w:eastAsia="en-US" w:bidi="ar-SA"/>
      </w:rPr>
    </w:lvl>
    <w:lvl w:ilvl="8" w:tentative="0">
      <w:start w:val="0"/>
      <w:numFmt w:val="bullet"/>
      <w:lvlText w:val="•"/>
      <w:lvlJc w:val="left"/>
      <w:pPr>
        <w:ind w:left="9526" w:hanging="298"/>
      </w:pPr>
      <w:rPr>
        <w:rFonts w:hint="default"/>
        <w:lang w:val="ru-RU" w:eastAsia="en-US" w:bidi="ar-SA"/>
      </w:rPr>
    </w:lvl>
  </w:abstractNum>
  <w:abstractNum w:abstractNumId="62">
    <w:nsid w:val="25F27E13"/>
    <w:multiLevelType w:val="multilevel"/>
    <w:tmpl w:val="25F27E13"/>
    <w:lvl w:ilvl="0" w:tentative="0">
      <w:start w:val="1"/>
      <w:numFmt w:val="decimal"/>
      <w:lvlText w:val="%1."/>
      <w:lvlJc w:val="left"/>
      <w:pPr>
        <w:ind w:left="221" w:hanging="21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44" w:hanging="211"/>
      </w:pPr>
      <w:rPr>
        <w:rFonts w:hint="default"/>
        <w:lang w:val="ru-RU" w:eastAsia="en-US" w:bidi="ar-SA"/>
      </w:rPr>
    </w:lvl>
    <w:lvl w:ilvl="2" w:tentative="0">
      <w:start w:val="0"/>
      <w:numFmt w:val="bullet"/>
      <w:lvlText w:val="•"/>
      <w:lvlJc w:val="left"/>
      <w:pPr>
        <w:ind w:left="1468" w:hanging="211"/>
      </w:pPr>
      <w:rPr>
        <w:rFonts w:hint="default"/>
        <w:lang w:val="ru-RU" w:eastAsia="en-US" w:bidi="ar-SA"/>
      </w:rPr>
    </w:lvl>
    <w:lvl w:ilvl="3" w:tentative="0">
      <w:start w:val="0"/>
      <w:numFmt w:val="bullet"/>
      <w:lvlText w:val="•"/>
      <w:lvlJc w:val="left"/>
      <w:pPr>
        <w:ind w:left="2092" w:hanging="211"/>
      </w:pPr>
      <w:rPr>
        <w:rFonts w:hint="default"/>
        <w:lang w:val="ru-RU" w:eastAsia="en-US" w:bidi="ar-SA"/>
      </w:rPr>
    </w:lvl>
    <w:lvl w:ilvl="4" w:tentative="0">
      <w:start w:val="0"/>
      <w:numFmt w:val="bullet"/>
      <w:lvlText w:val="•"/>
      <w:lvlJc w:val="left"/>
      <w:pPr>
        <w:ind w:left="2716" w:hanging="211"/>
      </w:pPr>
      <w:rPr>
        <w:rFonts w:hint="default"/>
        <w:lang w:val="ru-RU" w:eastAsia="en-US" w:bidi="ar-SA"/>
      </w:rPr>
    </w:lvl>
    <w:lvl w:ilvl="5" w:tentative="0">
      <w:start w:val="0"/>
      <w:numFmt w:val="bullet"/>
      <w:lvlText w:val="•"/>
      <w:lvlJc w:val="left"/>
      <w:pPr>
        <w:ind w:left="3340" w:hanging="211"/>
      </w:pPr>
      <w:rPr>
        <w:rFonts w:hint="default"/>
        <w:lang w:val="ru-RU" w:eastAsia="en-US" w:bidi="ar-SA"/>
      </w:rPr>
    </w:lvl>
    <w:lvl w:ilvl="6" w:tentative="0">
      <w:start w:val="0"/>
      <w:numFmt w:val="bullet"/>
      <w:lvlText w:val="•"/>
      <w:lvlJc w:val="left"/>
      <w:pPr>
        <w:ind w:left="3964" w:hanging="211"/>
      </w:pPr>
      <w:rPr>
        <w:rFonts w:hint="default"/>
        <w:lang w:val="ru-RU" w:eastAsia="en-US" w:bidi="ar-SA"/>
      </w:rPr>
    </w:lvl>
    <w:lvl w:ilvl="7" w:tentative="0">
      <w:start w:val="0"/>
      <w:numFmt w:val="bullet"/>
      <w:lvlText w:val="•"/>
      <w:lvlJc w:val="left"/>
      <w:pPr>
        <w:ind w:left="4588" w:hanging="211"/>
      </w:pPr>
      <w:rPr>
        <w:rFonts w:hint="default"/>
        <w:lang w:val="ru-RU" w:eastAsia="en-US" w:bidi="ar-SA"/>
      </w:rPr>
    </w:lvl>
    <w:lvl w:ilvl="8" w:tentative="0">
      <w:start w:val="0"/>
      <w:numFmt w:val="bullet"/>
      <w:lvlText w:val="•"/>
      <w:lvlJc w:val="left"/>
      <w:pPr>
        <w:ind w:left="5212" w:hanging="211"/>
      </w:pPr>
      <w:rPr>
        <w:rFonts w:hint="default"/>
        <w:lang w:val="ru-RU" w:eastAsia="en-US" w:bidi="ar-SA"/>
      </w:rPr>
    </w:lvl>
  </w:abstractNum>
  <w:abstractNum w:abstractNumId="63">
    <w:nsid w:val="26AC57AD"/>
    <w:multiLevelType w:val="multilevel"/>
    <w:tmpl w:val="26AC57AD"/>
    <w:lvl w:ilvl="0" w:tentative="0">
      <w:start w:val="4"/>
      <w:numFmt w:val="decimal"/>
      <w:lvlText w:val="%1."/>
      <w:lvlJc w:val="left"/>
      <w:pPr>
        <w:ind w:left="305" w:hanging="181"/>
        <w:jc w:val="left"/>
      </w:pPr>
      <w:rPr>
        <w:rFonts w:hint="default" w:ascii="Times New Roman" w:hAnsi="Times New Roman" w:eastAsia="Times New Roman" w:cs="Times New Roman"/>
        <w:b w:val="0"/>
        <w:bCs w:val="0"/>
        <w:i w:val="0"/>
        <w:iCs w:val="0"/>
        <w:spacing w:val="-1"/>
        <w:w w:val="96"/>
        <w:sz w:val="22"/>
        <w:szCs w:val="22"/>
        <w:lang w:val="ru-RU" w:eastAsia="en-US" w:bidi="ar-SA"/>
      </w:rPr>
    </w:lvl>
    <w:lvl w:ilvl="1" w:tentative="0">
      <w:start w:val="0"/>
      <w:numFmt w:val="bullet"/>
      <w:lvlText w:val="•"/>
      <w:lvlJc w:val="left"/>
      <w:pPr>
        <w:ind w:left="1174" w:hanging="181"/>
      </w:pPr>
      <w:rPr>
        <w:rFonts w:hint="default"/>
        <w:lang w:val="ru-RU" w:eastAsia="en-US" w:bidi="ar-SA"/>
      </w:rPr>
    </w:lvl>
    <w:lvl w:ilvl="2" w:tentative="0">
      <w:start w:val="0"/>
      <w:numFmt w:val="bullet"/>
      <w:lvlText w:val="•"/>
      <w:lvlJc w:val="left"/>
      <w:pPr>
        <w:ind w:left="2049" w:hanging="181"/>
      </w:pPr>
      <w:rPr>
        <w:rFonts w:hint="default"/>
        <w:lang w:val="ru-RU" w:eastAsia="en-US" w:bidi="ar-SA"/>
      </w:rPr>
    </w:lvl>
    <w:lvl w:ilvl="3" w:tentative="0">
      <w:start w:val="0"/>
      <w:numFmt w:val="bullet"/>
      <w:lvlText w:val="•"/>
      <w:lvlJc w:val="left"/>
      <w:pPr>
        <w:ind w:left="2924" w:hanging="181"/>
      </w:pPr>
      <w:rPr>
        <w:rFonts w:hint="default"/>
        <w:lang w:val="ru-RU" w:eastAsia="en-US" w:bidi="ar-SA"/>
      </w:rPr>
    </w:lvl>
    <w:lvl w:ilvl="4" w:tentative="0">
      <w:start w:val="0"/>
      <w:numFmt w:val="bullet"/>
      <w:lvlText w:val="•"/>
      <w:lvlJc w:val="left"/>
      <w:pPr>
        <w:ind w:left="3798" w:hanging="181"/>
      </w:pPr>
      <w:rPr>
        <w:rFonts w:hint="default"/>
        <w:lang w:val="ru-RU" w:eastAsia="en-US" w:bidi="ar-SA"/>
      </w:rPr>
    </w:lvl>
    <w:lvl w:ilvl="5" w:tentative="0">
      <w:start w:val="0"/>
      <w:numFmt w:val="bullet"/>
      <w:lvlText w:val="•"/>
      <w:lvlJc w:val="left"/>
      <w:pPr>
        <w:ind w:left="4673" w:hanging="181"/>
      </w:pPr>
      <w:rPr>
        <w:rFonts w:hint="default"/>
        <w:lang w:val="ru-RU" w:eastAsia="en-US" w:bidi="ar-SA"/>
      </w:rPr>
    </w:lvl>
    <w:lvl w:ilvl="6" w:tentative="0">
      <w:start w:val="0"/>
      <w:numFmt w:val="bullet"/>
      <w:lvlText w:val="•"/>
      <w:lvlJc w:val="left"/>
      <w:pPr>
        <w:ind w:left="5548" w:hanging="181"/>
      </w:pPr>
      <w:rPr>
        <w:rFonts w:hint="default"/>
        <w:lang w:val="ru-RU" w:eastAsia="en-US" w:bidi="ar-SA"/>
      </w:rPr>
    </w:lvl>
    <w:lvl w:ilvl="7" w:tentative="0">
      <w:start w:val="0"/>
      <w:numFmt w:val="bullet"/>
      <w:lvlText w:val="•"/>
      <w:lvlJc w:val="left"/>
      <w:pPr>
        <w:ind w:left="6422" w:hanging="181"/>
      </w:pPr>
      <w:rPr>
        <w:rFonts w:hint="default"/>
        <w:lang w:val="ru-RU" w:eastAsia="en-US" w:bidi="ar-SA"/>
      </w:rPr>
    </w:lvl>
    <w:lvl w:ilvl="8" w:tentative="0">
      <w:start w:val="0"/>
      <w:numFmt w:val="bullet"/>
      <w:lvlText w:val="•"/>
      <w:lvlJc w:val="left"/>
      <w:pPr>
        <w:ind w:left="7297" w:hanging="181"/>
      </w:pPr>
      <w:rPr>
        <w:rFonts w:hint="default"/>
        <w:lang w:val="ru-RU" w:eastAsia="en-US" w:bidi="ar-SA"/>
      </w:rPr>
    </w:lvl>
  </w:abstractNum>
  <w:abstractNum w:abstractNumId="64">
    <w:nsid w:val="26D90A49"/>
    <w:multiLevelType w:val="multilevel"/>
    <w:tmpl w:val="26D90A49"/>
    <w:lvl w:ilvl="0" w:tentative="0">
      <w:start w:val="1"/>
      <w:numFmt w:val="decimal"/>
      <w:lvlText w:val="%1."/>
      <w:lvlJc w:val="left"/>
      <w:pPr>
        <w:ind w:left="226" w:hanging="216"/>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44" w:hanging="216"/>
      </w:pPr>
      <w:rPr>
        <w:rFonts w:hint="default"/>
        <w:lang w:val="ru-RU" w:eastAsia="en-US" w:bidi="ar-SA"/>
      </w:rPr>
    </w:lvl>
    <w:lvl w:ilvl="2" w:tentative="0">
      <w:start w:val="0"/>
      <w:numFmt w:val="bullet"/>
      <w:lvlText w:val="•"/>
      <w:lvlJc w:val="left"/>
      <w:pPr>
        <w:ind w:left="1469" w:hanging="216"/>
      </w:pPr>
      <w:rPr>
        <w:rFonts w:hint="default"/>
        <w:lang w:val="ru-RU" w:eastAsia="en-US" w:bidi="ar-SA"/>
      </w:rPr>
    </w:lvl>
    <w:lvl w:ilvl="3" w:tentative="0">
      <w:start w:val="0"/>
      <w:numFmt w:val="bullet"/>
      <w:lvlText w:val="•"/>
      <w:lvlJc w:val="left"/>
      <w:pPr>
        <w:ind w:left="2093" w:hanging="216"/>
      </w:pPr>
      <w:rPr>
        <w:rFonts w:hint="default"/>
        <w:lang w:val="ru-RU" w:eastAsia="en-US" w:bidi="ar-SA"/>
      </w:rPr>
    </w:lvl>
    <w:lvl w:ilvl="4" w:tentative="0">
      <w:start w:val="0"/>
      <w:numFmt w:val="bullet"/>
      <w:lvlText w:val="•"/>
      <w:lvlJc w:val="left"/>
      <w:pPr>
        <w:ind w:left="2718" w:hanging="216"/>
      </w:pPr>
      <w:rPr>
        <w:rFonts w:hint="default"/>
        <w:lang w:val="ru-RU" w:eastAsia="en-US" w:bidi="ar-SA"/>
      </w:rPr>
    </w:lvl>
    <w:lvl w:ilvl="5" w:tentative="0">
      <w:start w:val="0"/>
      <w:numFmt w:val="bullet"/>
      <w:lvlText w:val="•"/>
      <w:lvlJc w:val="left"/>
      <w:pPr>
        <w:ind w:left="3342" w:hanging="216"/>
      </w:pPr>
      <w:rPr>
        <w:rFonts w:hint="default"/>
        <w:lang w:val="ru-RU" w:eastAsia="en-US" w:bidi="ar-SA"/>
      </w:rPr>
    </w:lvl>
    <w:lvl w:ilvl="6" w:tentative="0">
      <w:start w:val="0"/>
      <w:numFmt w:val="bullet"/>
      <w:lvlText w:val="•"/>
      <w:lvlJc w:val="left"/>
      <w:pPr>
        <w:ind w:left="3967" w:hanging="216"/>
      </w:pPr>
      <w:rPr>
        <w:rFonts w:hint="default"/>
        <w:lang w:val="ru-RU" w:eastAsia="en-US" w:bidi="ar-SA"/>
      </w:rPr>
    </w:lvl>
    <w:lvl w:ilvl="7" w:tentative="0">
      <w:start w:val="0"/>
      <w:numFmt w:val="bullet"/>
      <w:lvlText w:val="•"/>
      <w:lvlJc w:val="left"/>
      <w:pPr>
        <w:ind w:left="4591" w:hanging="216"/>
      </w:pPr>
      <w:rPr>
        <w:rFonts w:hint="default"/>
        <w:lang w:val="ru-RU" w:eastAsia="en-US" w:bidi="ar-SA"/>
      </w:rPr>
    </w:lvl>
    <w:lvl w:ilvl="8" w:tentative="0">
      <w:start w:val="0"/>
      <w:numFmt w:val="bullet"/>
      <w:lvlText w:val="•"/>
      <w:lvlJc w:val="left"/>
      <w:pPr>
        <w:ind w:left="5216" w:hanging="216"/>
      </w:pPr>
      <w:rPr>
        <w:rFonts w:hint="default"/>
        <w:lang w:val="ru-RU" w:eastAsia="en-US" w:bidi="ar-SA"/>
      </w:rPr>
    </w:lvl>
  </w:abstractNum>
  <w:abstractNum w:abstractNumId="65">
    <w:nsid w:val="26F66223"/>
    <w:multiLevelType w:val="multilevel"/>
    <w:tmpl w:val="26F66223"/>
    <w:lvl w:ilvl="0" w:tentative="0">
      <w:start w:val="1"/>
      <w:numFmt w:val="decimal"/>
      <w:lvlText w:val="%1."/>
      <w:lvlJc w:val="left"/>
      <w:pPr>
        <w:ind w:left="10"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606" w:hanging="240"/>
      </w:pPr>
      <w:rPr>
        <w:rFonts w:hint="default"/>
        <w:lang w:val="ru-RU" w:eastAsia="en-US" w:bidi="ar-SA"/>
      </w:rPr>
    </w:lvl>
    <w:lvl w:ilvl="2" w:tentative="0">
      <w:start w:val="0"/>
      <w:numFmt w:val="bullet"/>
      <w:lvlText w:val="•"/>
      <w:lvlJc w:val="left"/>
      <w:pPr>
        <w:ind w:left="1213" w:hanging="240"/>
      </w:pPr>
      <w:rPr>
        <w:rFonts w:hint="default"/>
        <w:lang w:val="ru-RU" w:eastAsia="en-US" w:bidi="ar-SA"/>
      </w:rPr>
    </w:lvl>
    <w:lvl w:ilvl="3" w:tentative="0">
      <w:start w:val="0"/>
      <w:numFmt w:val="bullet"/>
      <w:lvlText w:val="•"/>
      <w:lvlJc w:val="left"/>
      <w:pPr>
        <w:ind w:left="1820" w:hanging="240"/>
      </w:pPr>
      <w:rPr>
        <w:rFonts w:hint="default"/>
        <w:lang w:val="ru-RU" w:eastAsia="en-US" w:bidi="ar-SA"/>
      </w:rPr>
    </w:lvl>
    <w:lvl w:ilvl="4" w:tentative="0">
      <w:start w:val="0"/>
      <w:numFmt w:val="bullet"/>
      <w:lvlText w:val="•"/>
      <w:lvlJc w:val="left"/>
      <w:pPr>
        <w:ind w:left="2426" w:hanging="240"/>
      </w:pPr>
      <w:rPr>
        <w:rFonts w:hint="default"/>
        <w:lang w:val="ru-RU" w:eastAsia="en-US" w:bidi="ar-SA"/>
      </w:rPr>
    </w:lvl>
    <w:lvl w:ilvl="5" w:tentative="0">
      <w:start w:val="0"/>
      <w:numFmt w:val="bullet"/>
      <w:lvlText w:val="•"/>
      <w:lvlJc w:val="left"/>
      <w:pPr>
        <w:ind w:left="3033" w:hanging="240"/>
      </w:pPr>
      <w:rPr>
        <w:rFonts w:hint="default"/>
        <w:lang w:val="ru-RU" w:eastAsia="en-US" w:bidi="ar-SA"/>
      </w:rPr>
    </w:lvl>
    <w:lvl w:ilvl="6" w:tentative="0">
      <w:start w:val="0"/>
      <w:numFmt w:val="bullet"/>
      <w:lvlText w:val="•"/>
      <w:lvlJc w:val="left"/>
      <w:pPr>
        <w:ind w:left="3640" w:hanging="240"/>
      </w:pPr>
      <w:rPr>
        <w:rFonts w:hint="default"/>
        <w:lang w:val="ru-RU" w:eastAsia="en-US" w:bidi="ar-SA"/>
      </w:rPr>
    </w:lvl>
    <w:lvl w:ilvl="7" w:tentative="0">
      <w:start w:val="0"/>
      <w:numFmt w:val="bullet"/>
      <w:lvlText w:val="•"/>
      <w:lvlJc w:val="left"/>
      <w:pPr>
        <w:ind w:left="4246" w:hanging="240"/>
      </w:pPr>
      <w:rPr>
        <w:rFonts w:hint="default"/>
        <w:lang w:val="ru-RU" w:eastAsia="en-US" w:bidi="ar-SA"/>
      </w:rPr>
    </w:lvl>
    <w:lvl w:ilvl="8" w:tentative="0">
      <w:start w:val="0"/>
      <w:numFmt w:val="bullet"/>
      <w:lvlText w:val="•"/>
      <w:lvlJc w:val="left"/>
      <w:pPr>
        <w:ind w:left="4853" w:hanging="240"/>
      </w:pPr>
      <w:rPr>
        <w:rFonts w:hint="default"/>
        <w:lang w:val="ru-RU" w:eastAsia="en-US" w:bidi="ar-SA"/>
      </w:rPr>
    </w:lvl>
  </w:abstractNum>
  <w:abstractNum w:abstractNumId="66">
    <w:nsid w:val="26FB299A"/>
    <w:multiLevelType w:val="multilevel"/>
    <w:tmpl w:val="26FB299A"/>
    <w:lvl w:ilvl="0" w:tentative="0">
      <w:start w:val="1"/>
      <w:numFmt w:val="decimal"/>
      <w:lvlText w:val="%1."/>
      <w:lvlJc w:val="left"/>
      <w:pPr>
        <w:ind w:left="143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58" w:hanging="240"/>
      </w:pPr>
      <w:rPr>
        <w:rFonts w:hint="default"/>
        <w:lang w:val="ru-RU" w:eastAsia="en-US" w:bidi="ar-SA"/>
      </w:rPr>
    </w:lvl>
    <w:lvl w:ilvl="2" w:tentative="0">
      <w:start w:val="0"/>
      <w:numFmt w:val="bullet"/>
      <w:lvlText w:val="•"/>
      <w:lvlJc w:val="left"/>
      <w:pPr>
        <w:ind w:left="3476" w:hanging="240"/>
      </w:pPr>
      <w:rPr>
        <w:rFonts w:hint="default"/>
        <w:lang w:val="ru-RU" w:eastAsia="en-US" w:bidi="ar-SA"/>
      </w:rPr>
    </w:lvl>
    <w:lvl w:ilvl="3" w:tentative="0">
      <w:start w:val="0"/>
      <w:numFmt w:val="bullet"/>
      <w:lvlText w:val="•"/>
      <w:lvlJc w:val="left"/>
      <w:pPr>
        <w:ind w:left="4495" w:hanging="240"/>
      </w:pPr>
      <w:rPr>
        <w:rFonts w:hint="default"/>
        <w:lang w:val="ru-RU" w:eastAsia="en-US" w:bidi="ar-SA"/>
      </w:rPr>
    </w:lvl>
    <w:lvl w:ilvl="4" w:tentative="0">
      <w:start w:val="0"/>
      <w:numFmt w:val="bullet"/>
      <w:lvlText w:val="•"/>
      <w:lvlJc w:val="left"/>
      <w:pPr>
        <w:ind w:left="5513" w:hanging="240"/>
      </w:pPr>
      <w:rPr>
        <w:rFonts w:hint="default"/>
        <w:lang w:val="ru-RU" w:eastAsia="en-US" w:bidi="ar-SA"/>
      </w:rPr>
    </w:lvl>
    <w:lvl w:ilvl="5" w:tentative="0">
      <w:start w:val="0"/>
      <w:numFmt w:val="bullet"/>
      <w:lvlText w:val="•"/>
      <w:lvlJc w:val="left"/>
      <w:pPr>
        <w:ind w:left="6531" w:hanging="240"/>
      </w:pPr>
      <w:rPr>
        <w:rFonts w:hint="default"/>
        <w:lang w:val="ru-RU" w:eastAsia="en-US" w:bidi="ar-SA"/>
      </w:rPr>
    </w:lvl>
    <w:lvl w:ilvl="6" w:tentative="0">
      <w:start w:val="0"/>
      <w:numFmt w:val="bullet"/>
      <w:lvlText w:val="•"/>
      <w:lvlJc w:val="left"/>
      <w:pPr>
        <w:ind w:left="7550" w:hanging="240"/>
      </w:pPr>
      <w:rPr>
        <w:rFonts w:hint="default"/>
        <w:lang w:val="ru-RU" w:eastAsia="en-US" w:bidi="ar-SA"/>
      </w:rPr>
    </w:lvl>
    <w:lvl w:ilvl="7" w:tentative="0">
      <w:start w:val="0"/>
      <w:numFmt w:val="bullet"/>
      <w:lvlText w:val="•"/>
      <w:lvlJc w:val="left"/>
      <w:pPr>
        <w:ind w:left="8568" w:hanging="240"/>
      </w:pPr>
      <w:rPr>
        <w:rFonts w:hint="default"/>
        <w:lang w:val="ru-RU" w:eastAsia="en-US" w:bidi="ar-SA"/>
      </w:rPr>
    </w:lvl>
    <w:lvl w:ilvl="8" w:tentative="0">
      <w:start w:val="0"/>
      <w:numFmt w:val="bullet"/>
      <w:lvlText w:val="•"/>
      <w:lvlJc w:val="left"/>
      <w:pPr>
        <w:ind w:left="9586" w:hanging="240"/>
      </w:pPr>
      <w:rPr>
        <w:rFonts w:hint="default"/>
        <w:lang w:val="ru-RU" w:eastAsia="en-US" w:bidi="ar-SA"/>
      </w:rPr>
    </w:lvl>
  </w:abstractNum>
  <w:abstractNum w:abstractNumId="67">
    <w:nsid w:val="27C57339"/>
    <w:multiLevelType w:val="multilevel"/>
    <w:tmpl w:val="27C57339"/>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68">
    <w:nsid w:val="27E94ACF"/>
    <w:multiLevelType w:val="multilevel"/>
    <w:tmpl w:val="27E94ACF"/>
    <w:lvl w:ilvl="0" w:tentative="0">
      <w:start w:val="10"/>
      <w:numFmt w:val="decimal"/>
      <w:lvlText w:val="%1."/>
      <w:lvlJc w:val="left"/>
      <w:pPr>
        <w:ind w:left="1132" w:hanging="3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360"/>
      </w:pPr>
      <w:rPr>
        <w:rFonts w:hint="default"/>
        <w:lang w:val="ru-RU" w:eastAsia="en-US" w:bidi="ar-SA"/>
      </w:rPr>
    </w:lvl>
    <w:lvl w:ilvl="2" w:tentative="0">
      <w:start w:val="0"/>
      <w:numFmt w:val="bullet"/>
      <w:lvlText w:val="•"/>
      <w:lvlJc w:val="left"/>
      <w:pPr>
        <w:ind w:left="3236" w:hanging="360"/>
      </w:pPr>
      <w:rPr>
        <w:rFonts w:hint="default"/>
        <w:lang w:val="ru-RU" w:eastAsia="en-US" w:bidi="ar-SA"/>
      </w:rPr>
    </w:lvl>
    <w:lvl w:ilvl="3" w:tentative="0">
      <w:start w:val="0"/>
      <w:numFmt w:val="bullet"/>
      <w:lvlText w:val="•"/>
      <w:lvlJc w:val="left"/>
      <w:pPr>
        <w:ind w:left="4285" w:hanging="360"/>
      </w:pPr>
      <w:rPr>
        <w:rFonts w:hint="default"/>
        <w:lang w:val="ru-RU" w:eastAsia="en-US" w:bidi="ar-SA"/>
      </w:rPr>
    </w:lvl>
    <w:lvl w:ilvl="4" w:tentative="0">
      <w:start w:val="0"/>
      <w:numFmt w:val="bullet"/>
      <w:lvlText w:val="•"/>
      <w:lvlJc w:val="left"/>
      <w:pPr>
        <w:ind w:left="5333" w:hanging="360"/>
      </w:pPr>
      <w:rPr>
        <w:rFonts w:hint="default"/>
        <w:lang w:val="ru-RU" w:eastAsia="en-US" w:bidi="ar-SA"/>
      </w:rPr>
    </w:lvl>
    <w:lvl w:ilvl="5" w:tentative="0">
      <w:start w:val="0"/>
      <w:numFmt w:val="bullet"/>
      <w:lvlText w:val="•"/>
      <w:lvlJc w:val="left"/>
      <w:pPr>
        <w:ind w:left="6381" w:hanging="360"/>
      </w:pPr>
      <w:rPr>
        <w:rFonts w:hint="default"/>
        <w:lang w:val="ru-RU" w:eastAsia="en-US" w:bidi="ar-SA"/>
      </w:rPr>
    </w:lvl>
    <w:lvl w:ilvl="6" w:tentative="0">
      <w:start w:val="0"/>
      <w:numFmt w:val="bullet"/>
      <w:lvlText w:val="•"/>
      <w:lvlJc w:val="left"/>
      <w:pPr>
        <w:ind w:left="7430" w:hanging="360"/>
      </w:pPr>
      <w:rPr>
        <w:rFonts w:hint="default"/>
        <w:lang w:val="ru-RU" w:eastAsia="en-US" w:bidi="ar-SA"/>
      </w:rPr>
    </w:lvl>
    <w:lvl w:ilvl="7" w:tentative="0">
      <w:start w:val="0"/>
      <w:numFmt w:val="bullet"/>
      <w:lvlText w:val="•"/>
      <w:lvlJc w:val="left"/>
      <w:pPr>
        <w:ind w:left="8478" w:hanging="360"/>
      </w:pPr>
      <w:rPr>
        <w:rFonts w:hint="default"/>
        <w:lang w:val="ru-RU" w:eastAsia="en-US" w:bidi="ar-SA"/>
      </w:rPr>
    </w:lvl>
    <w:lvl w:ilvl="8" w:tentative="0">
      <w:start w:val="0"/>
      <w:numFmt w:val="bullet"/>
      <w:lvlText w:val="•"/>
      <w:lvlJc w:val="left"/>
      <w:pPr>
        <w:ind w:left="9526" w:hanging="360"/>
      </w:pPr>
      <w:rPr>
        <w:rFonts w:hint="default"/>
        <w:lang w:val="ru-RU" w:eastAsia="en-US" w:bidi="ar-SA"/>
      </w:rPr>
    </w:lvl>
  </w:abstractNum>
  <w:abstractNum w:abstractNumId="69">
    <w:nsid w:val="27F81D1D"/>
    <w:multiLevelType w:val="multilevel"/>
    <w:tmpl w:val="27F81D1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0">
    <w:nsid w:val="28707F8B"/>
    <w:multiLevelType w:val="multilevel"/>
    <w:tmpl w:val="28707F8B"/>
    <w:lvl w:ilvl="0" w:tentative="0">
      <w:start w:val="3"/>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71">
    <w:nsid w:val="291245DF"/>
    <w:multiLevelType w:val="multilevel"/>
    <w:tmpl w:val="291245D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2">
    <w:nsid w:val="297B1281"/>
    <w:multiLevelType w:val="multilevel"/>
    <w:tmpl w:val="297B1281"/>
    <w:lvl w:ilvl="0" w:tentative="0">
      <w:start w:val="1"/>
      <w:numFmt w:val="decimal"/>
      <w:lvlText w:val="%1."/>
      <w:lvlJc w:val="left"/>
      <w:pPr>
        <w:ind w:left="2093" w:hanging="240"/>
        <w:jc w:val="right"/>
      </w:pPr>
      <w:rPr>
        <w:rFonts w:hint="default"/>
        <w:spacing w:val="0"/>
        <w:w w:val="100"/>
        <w:lang w:val="ru-RU" w:eastAsia="en-US" w:bidi="ar-SA"/>
      </w:rPr>
    </w:lvl>
    <w:lvl w:ilvl="1" w:tentative="0">
      <w:start w:val="0"/>
      <w:numFmt w:val="bullet"/>
      <w:lvlText w:val="•"/>
      <w:lvlJc w:val="left"/>
      <w:pPr>
        <w:ind w:left="3052" w:hanging="240"/>
      </w:pPr>
      <w:rPr>
        <w:rFonts w:hint="default"/>
        <w:lang w:val="ru-RU" w:eastAsia="en-US" w:bidi="ar-SA"/>
      </w:rPr>
    </w:lvl>
    <w:lvl w:ilvl="2" w:tentative="0">
      <w:start w:val="0"/>
      <w:numFmt w:val="bullet"/>
      <w:lvlText w:val="•"/>
      <w:lvlJc w:val="left"/>
      <w:pPr>
        <w:ind w:left="4004" w:hanging="240"/>
      </w:pPr>
      <w:rPr>
        <w:rFonts w:hint="default"/>
        <w:lang w:val="ru-RU" w:eastAsia="en-US" w:bidi="ar-SA"/>
      </w:rPr>
    </w:lvl>
    <w:lvl w:ilvl="3" w:tentative="0">
      <w:start w:val="0"/>
      <w:numFmt w:val="bullet"/>
      <w:lvlText w:val="•"/>
      <w:lvlJc w:val="left"/>
      <w:pPr>
        <w:ind w:left="4957" w:hanging="240"/>
      </w:pPr>
      <w:rPr>
        <w:rFonts w:hint="default"/>
        <w:lang w:val="ru-RU" w:eastAsia="en-US" w:bidi="ar-SA"/>
      </w:rPr>
    </w:lvl>
    <w:lvl w:ilvl="4" w:tentative="0">
      <w:start w:val="0"/>
      <w:numFmt w:val="bullet"/>
      <w:lvlText w:val="•"/>
      <w:lvlJc w:val="left"/>
      <w:pPr>
        <w:ind w:left="5909" w:hanging="240"/>
      </w:pPr>
      <w:rPr>
        <w:rFonts w:hint="default"/>
        <w:lang w:val="ru-RU" w:eastAsia="en-US" w:bidi="ar-SA"/>
      </w:rPr>
    </w:lvl>
    <w:lvl w:ilvl="5" w:tentative="0">
      <w:start w:val="0"/>
      <w:numFmt w:val="bullet"/>
      <w:lvlText w:val="•"/>
      <w:lvlJc w:val="left"/>
      <w:pPr>
        <w:ind w:left="6861" w:hanging="240"/>
      </w:pPr>
      <w:rPr>
        <w:rFonts w:hint="default"/>
        <w:lang w:val="ru-RU" w:eastAsia="en-US" w:bidi="ar-SA"/>
      </w:rPr>
    </w:lvl>
    <w:lvl w:ilvl="6" w:tentative="0">
      <w:start w:val="0"/>
      <w:numFmt w:val="bullet"/>
      <w:lvlText w:val="•"/>
      <w:lvlJc w:val="left"/>
      <w:pPr>
        <w:ind w:left="7814" w:hanging="240"/>
      </w:pPr>
      <w:rPr>
        <w:rFonts w:hint="default"/>
        <w:lang w:val="ru-RU" w:eastAsia="en-US" w:bidi="ar-SA"/>
      </w:rPr>
    </w:lvl>
    <w:lvl w:ilvl="7" w:tentative="0">
      <w:start w:val="0"/>
      <w:numFmt w:val="bullet"/>
      <w:lvlText w:val="•"/>
      <w:lvlJc w:val="left"/>
      <w:pPr>
        <w:ind w:left="8766" w:hanging="240"/>
      </w:pPr>
      <w:rPr>
        <w:rFonts w:hint="default"/>
        <w:lang w:val="ru-RU" w:eastAsia="en-US" w:bidi="ar-SA"/>
      </w:rPr>
    </w:lvl>
    <w:lvl w:ilvl="8" w:tentative="0">
      <w:start w:val="0"/>
      <w:numFmt w:val="bullet"/>
      <w:lvlText w:val="•"/>
      <w:lvlJc w:val="left"/>
      <w:pPr>
        <w:ind w:left="9718" w:hanging="240"/>
      </w:pPr>
      <w:rPr>
        <w:rFonts w:hint="default"/>
        <w:lang w:val="ru-RU" w:eastAsia="en-US" w:bidi="ar-SA"/>
      </w:rPr>
    </w:lvl>
  </w:abstractNum>
  <w:abstractNum w:abstractNumId="73">
    <w:nsid w:val="29880399"/>
    <w:multiLevelType w:val="multilevel"/>
    <w:tmpl w:val="29880399"/>
    <w:lvl w:ilvl="0" w:tentative="0">
      <w:start w:val="0"/>
      <w:numFmt w:val="bullet"/>
      <w:lvlText w:val="•"/>
      <w:lvlJc w:val="left"/>
      <w:pPr>
        <w:ind w:left="1132" w:hanging="145"/>
      </w:pPr>
      <w:rPr>
        <w:rFonts w:hint="default" w:ascii="Times New Roman" w:hAnsi="Times New Roman" w:eastAsia="Times New Roman" w:cs="Times New Roman"/>
        <w:spacing w:val="0"/>
        <w:w w:val="100"/>
        <w:lang w:val="ru-RU" w:eastAsia="en-US" w:bidi="ar-SA"/>
      </w:rPr>
    </w:lvl>
    <w:lvl w:ilvl="1" w:tentative="0">
      <w:start w:val="0"/>
      <w:numFmt w:val="bullet"/>
      <w:lvlText w:val="•"/>
      <w:lvlJc w:val="left"/>
      <w:pPr>
        <w:ind w:left="2188" w:hanging="145"/>
      </w:pPr>
      <w:rPr>
        <w:rFonts w:hint="default"/>
        <w:lang w:val="ru-RU" w:eastAsia="en-US" w:bidi="ar-SA"/>
      </w:rPr>
    </w:lvl>
    <w:lvl w:ilvl="2" w:tentative="0">
      <w:start w:val="0"/>
      <w:numFmt w:val="bullet"/>
      <w:lvlText w:val="•"/>
      <w:lvlJc w:val="left"/>
      <w:pPr>
        <w:ind w:left="3236" w:hanging="145"/>
      </w:pPr>
      <w:rPr>
        <w:rFonts w:hint="default"/>
        <w:lang w:val="ru-RU" w:eastAsia="en-US" w:bidi="ar-SA"/>
      </w:rPr>
    </w:lvl>
    <w:lvl w:ilvl="3" w:tentative="0">
      <w:start w:val="0"/>
      <w:numFmt w:val="bullet"/>
      <w:lvlText w:val="•"/>
      <w:lvlJc w:val="left"/>
      <w:pPr>
        <w:ind w:left="4285" w:hanging="145"/>
      </w:pPr>
      <w:rPr>
        <w:rFonts w:hint="default"/>
        <w:lang w:val="ru-RU" w:eastAsia="en-US" w:bidi="ar-SA"/>
      </w:rPr>
    </w:lvl>
    <w:lvl w:ilvl="4" w:tentative="0">
      <w:start w:val="0"/>
      <w:numFmt w:val="bullet"/>
      <w:lvlText w:val="•"/>
      <w:lvlJc w:val="left"/>
      <w:pPr>
        <w:ind w:left="5333" w:hanging="145"/>
      </w:pPr>
      <w:rPr>
        <w:rFonts w:hint="default"/>
        <w:lang w:val="ru-RU" w:eastAsia="en-US" w:bidi="ar-SA"/>
      </w:rPr>
    </w:lvl>
    <w:lvl w:ilvl="5" w:tentative="0">
      <w:start w:val="0"/>
      <w:numFmt w:val="bullet"/>
      <w:lvlText w:val="•"/>
      <w:lvlJc w:val="left"/>
      <w:pPr>
        <w:ind w:left="6381" w:hanging="145"/>
      </w:pPr>
      <w:rPr>
        <w:rFonts w:hint="default"/>
        <w:lang w:val="ru-RU" w:eastAsia="en-US" w:bidi="ar-SA"/>
      </w:rPr>
    </w:lvl>
    <w:lvl w:ilvl="6" w:tentative="0">
      <w:start w:val="0"/>
      <w:numFmt w:val="bullet"/>
      <w:lvlText w:val="•"/>
      <w:lvlJc w:val="left"/>
      <w:pPr>
        <w:ind w:left="7430" w:hanging="145"/>
      </w:pPr>
      <w:rPr>
        <w:rFonts w:hint="default"/>
        <w:lang w:val="ru-RU" w:eastAsia="en-US" w:bidi="ar-SA"/>
      </w:rPr>
    </w:lvl>
    <w:lvl w:ilvl="7" w:tentative="0">
      <w:start w:val="0"/>
      <w:numFmt w:val="bullet"/>
      <w:lvlText w:val="•"/>
      <w:lvlJc w:val="left"/>
      <w:pPr>
        <w:ind w:left="8478" w:hanging="145"/>
      </w:pPr>
      <w:rPr>
        <w:rFonts w:hint="default"/>
        <w:lang w:val="ru-RU" w:eastAsia="en-US" w:bidi="ar-SA"/>
      </w:rPr>
    </w:lvl>
    <w:lvl w:ilvl="8" w:tentative="0">
      <w:start w:val="0"/>
      <w:numFmt w:val="bullet"/>
      <w:lvlText w:val="•"/>
      <w:lvlJc w:val="left"/>
      <w:pPr>
        <w:ind w:left="9526" w:hanging="145"/>
      </w:pPr>
      <w:rPr>
        <w:rFonts w:hint="default"/>
        <w:lang w:val="ru-RU" w:eastAsia="en-US" w:bidi="ar-SA"/>
      </w:rPr>
    </w:lvl>
  </w:abstractNum>
  <w:abstractNum w:abstractNumId="74">
    <w:nsid w:val="2A0E196E"/>
    <w:multiLevelType w:val="multilevel"/>
    <w:tmpl w:val="2A0E196E"/>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75">
    <w:nsid w:val="2AEE3455"/>
    <w:multiLevelType w:val="multilevel"/>
    <w:tmpl w:val="2AEE3455"/>
    <w:lvl w:ilvl="0" w:tentative="0">
      <w:start w:val="1"/>
      <w:numFmt w:val="decimal"/>
      <w:lvlText w:val="%1."/>
      <w:lvlJc w:val="left"/>
      <w:pPr>
        <w:ind w:left="231" w:hanging="22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62" w:hanging="221"/>
      </w:pPr>
      <w:rPr>
        <w:rFonts w:hint="default"/>
        <w:lang w:val="ru-RU" w:eastAsia="en-US" w:bidi="ar-SA"/>
      </w:rPr>
    </w:lvl>
    <w:lvl w:ilvl="2" w:tentative="0">
      <w:start w:val="0"/>
      <w:numFmt w:val="bullet"/>
      <w:lvlText w:val="•"/>
      <w:lvlJc w:val="left"/>
      <w:pPr>
        <w:ind w:left="1484" w:hanging="221"/>
      </w:pPr>
      <w:rPr>
        <w:rFonts w:hint="default"/>
        <w:lang w:val="ru-RU" w:eastAsia="en-US" w:bidi="ar-SA"/>
      </w:rPr>
    </w:lvl>
    <w:lvl w:ilvl="3" w:tentative="0">
      <w:start w:val="0"/>
      <w:numFmt w:val="bullet"/>
      <w:lvlText w:val="•"/>
      <w:lvlJc w:val="left"/>
      <w:pPr>
        <w:ind w:left="2106" w:hanging="221"/>
      </w:pPr>
      <w:rPr>
        <w:rFonts w:hint="default"/>
        <w:lang w:val="ru-RU" w:eastAsia="en-US" w:bidi="ar-SA"/>
      </w:rPr>
    </w:lvl>
    <w:lvl w:ilvl="4" w:tentative="0">
      <w:start w:val="0"/>
      <w:numFmt w:val="bullet"/>
      <w:lvlText w:val="•"/>
      <w:lvlJc w:val="left"/>
      <w:pPr>
        <w:ind w:left="2728" w:hanging="221"/>
      </w:pPr>
      <w:rPr>
        <w:rFonts w:hint="default"/>
        <w:lang w:val="ru-RU" w:eastAsia="en-US" w:bidi="ar-SA"/>
      </w:rPr>
    </w:lvl>
    <w:lvl w:ilvl="5" w:tentative="0">
      <w:start w:val="0"/>
      <w:numFmt w:val="bullet"/>
      <w:lvlText w:val="•"/>
      <w:lvlJc w:val="left"/>
      <w:pPr>
        <w:ind w:left="3350" w:hanging="221"/>
      </w:pPr>
      <w:rPr>
        <w:rFonts w:hint="default"/>
        <w:lang w:val="ru-RU" w:eastAsia="en-US" w:bidi="ar-SA"/>
      </w:rPr>
    </w:lvl>
    <w:lvl w:ilvl="6" w:tentative="0">
      <w:start w:val="0"/>
      <w:numFmt w:val="bullet"/>
      <w:lvlText w:val="•"/>
      <w:lvlJc w:val="left"/>
      <w:pPr>
        <w:ind w:left="3972" w:hanging="221"/>
      </w:pPr>
      <w:rPr>
        <w:rFonts w:hint="default"/>
        <w:lang w:val="ru-RU" w:eastAsia="en-US" w:bidi="ar-SA"/>
      </w:rPr>
    </w:lvl>
    <w:lvl w:ilvl="7" w:tentative="0">
      <w:start w:val="0"/>
      <w:numFmt w:val="bullet"/>
      <w:lvlText w:val="•"/>
      <w:lvlJc w:val="left"/>
      <w:pPr>
        <w:ind w:left="4594" w:hanging="221"/>
      </w:pPr>
      <w:rPr>
        <w:rFonts w:hint="default"/>
        <w:lang w:val="ru-RU" w:eastAsia="en-US" w:bidi="ar-SA"/>
      </w:rPr>
    </w:lvl>
    <w:lvl w:ilvl="8" w:tentative="0">
      <w:start w:val="0"/>
      <w:numFmt w:val="bullet"/>
      <w:lvlText w:val="•"/>
      <w:lvlJc w:val="left"/>
      <w:pPr>
        <w:ind w:left="5216" w:hanging="221"/>
      </w:pPr>
      <w:rPr>
        <w:rFonts w:hint="default"/>
        <w:lang w:val="ru-RU" w:eastAsia="en-US" w:bidi="ar-SA"/>
      </w:rPr>
    </w:lvl>
  </w:abstractNum>
  <w:abstractNum w:abstractNumId="76">
    <w:nsid w:val="2B1C7E08"/>
    <w:multiLevelType w:val="multilevel"/>
    <w:tmpl w:val="2B1C7E08"/>
    <w:lvl w:ilvl="0" w:tentative="0">
      <w:start w:val="1"/>
      <w:numFmt w:val="decimal"/>
      <w:lvlText w:val="%1."/>
      <w:lvlJc w:val="left"/>
      <w:pPr>
        <w:ind w:left="1030" w:hanging="181"/>
        <w:jc w:val="right"/>
      </w:pPr>
      <w:rPr>
        <w:rFonts w:hint="default" w:ascii="Times New Roman" w:hAnsi="Times New Roman" w:eastAsia="Times New Roman" w:cs="Times New Roman"/>
        <w:b/>
        <w:bCs/>
        <w:i w:val="0"/>
        <w:iCs w:val="0"/>
        <w:spacing w:val="-1"/>
        <w:w w:val="96"/>
        <w:sz w:val="22"/>
        <w:szCs w:val="22"/>
        <w:lang w:val="ru-RU" w:eastAsia="en-US" w:bidi="ar-SA"/>
      </w:rPr>
    </w:lvl>
    <w:lvl w:ilvl="1" w:tentative="0">
      <w:start w:val="1"/>
      <w:numFmt w:val="decimal"/>
      <w:lvlText w:val="%1.%2."/>
      <w:lvlJc w:val="left"/>
      <w:pPr>
        <w:ind w:left="1281" w:hanging="420"/>
        <w:jc w:val="left"/>
      </w:pPr>
      <w:rPr>
        <w:rFonts w:hint="default" w:ascii="Times New Roman" w:hAnsi="Times New Roman" w:eastAsia="Times New Roman" w:cs="Times New Roman"/>
        <w:b/>
        <w:bCs/>
        <w:i w:val="0"/>
        <w:iCs w:val="0"/>
        <w:spacing w:val="0"/>
        <w:w w:val="100"/>
        <w:sz w:val="24"/>
        <w:szCs w:val="24"/>
        <w:lang w:val="ru-RU" w:eastAsia="en-US" w:bidi="ar-SA"/>
      </w:rPr>
    </w:lvl>
    <w:lvl w:ilvl="2" w:tentative="0">
      <w:start w:val="0"/>
      <w:numFmt w:val="bullet"/>
      <w:lvlText w:val=""/>
      <w:lvlJc w:val="left"/>
      <w:pPr>
        <w:ind w:left="991" w:hanging="360"/>
      </w:pPr>
      <w:rPr>
        <w:rFonts w:hint="default" w:ascii="Symbol" w:hAnsi="Symbol" w:eastAsia="Symbol" w:cs="Symbol"/>
        <w:b w:val="0"/>
        <w:bCs w:val="0"/>
        <w:i w:val="0"/>
        <w:iCs w:val="0"/>
        <w:spacing w:val="0"/>
        <w:w w:val="100"/>
        <w:sz w:val="24"/>
        <w:szCs w:val="24"/>
        <w:lang w:val="ru-RU" w:eastAsia="en-US" w:bidi="ar-SA"/>
      </w:rPr>
    </w:lvl>
    <w:lvl w:ilvl="3" w:tentative="0">
      <w:start w:val="0"/>
      <w:numFmt w:val="bullet"/>
      <w:lvlText w:val=""/>
      <w:lvlJc w:val="left"/>
      <w:pPr>
        <w:ind w:left="1855" w:hanging="360"/>
      </w:pPr>
      <w:rPr>
        <w:rFonts w:hint="default" w:ascii="Symbol" w:hAnsi="Symbol" w:eastAsia="Symbol" w:cs="Symbol"/>
        <w:b w:val="0"/>
        <w:bCs w:val="0"/>
        <w:i w:val="0"/>
        <w:iCs w:val="0"/>
        <w:spacing w:val="0"/>
        <w:w w:val="100"/>
        <w:sz w:val="24"/>
        <w:szCs w:val="24"/>
        <w:lang w:val="ru-RU" w:eastAsia="en-US" w:bidi="ar-SA"/>
      </w:rPr>
    </w:lvl>
    <w:lvl w:ilvl="4" w:tentative="0">
      <w:start w:val="0"/>
      <w:numFmt w:val="bullet"/>
      <w:lvlText w:val="•"/>
      <w:lvlJc w:val="left"/>
      <w:pPr>
        <w:ind w:left="1280" w:hanging="360"/>
      </w:pPr>
      <w:rPr>
        <w:rFonts w:hint="default"/>
        <w:lang w:val="ru-RU" w:eastAsia="en-US" w:bidi="ar-SA"/>
      </w:rPr>
    </w:lvl>
    <w:lvl w:ilvl="5" w:tentative="0">
      <w:start w:val="0"/>
      <w:numFmt w:val="bullet"/>
      <w:lvlText w:val="•"/>
      <w:lvlJc w:val="left"/>
      <w:pPr>
        <w:ind w:left="1860" w:hanging="360"/>
      </w:pPr>
      <w:rPr>
        <w:rFonts w:hint="default"/>
        <w:lang w:val="ru-RU" w:eastAsia="en-US" w:bidi="ar-SA"/>
      </w:rPr>
    </w:lvl>
    <w:lvl w:ilvl="6" w:tentative="0">
      <w:start w:val="0"/>
      <w:numFmt w:val="bullet"/>
      <w:lvlText w:val="•"/>
      <w:lvlJc w:val="left"/>
      <w:pPr>
        <w:ind w:left="3528" w:hanging="360"/>
      </w:pPr>
      <w:rPr>
        <w:rFonts w:hint="default"/>
        <w:lang w:val="ru-RU" w:eastAsia="en-US" w:bidi="ar-SA"/>
      </w:rPr>
    </w:lvl>
    <w:lvl w:ilvl="7" w:tentative="0">
      <w:start w:val="0"/>
      <w:numFmt w:val="bullet"/>
      <w:lvlText w:val="•"/>
      <w:lvlJc w:val="left"/>
      <w:pPr>
        <w:ind w:left="5197" w:hanging="360"/>
      </w:pPr>
      <w:rPr>
        <w:rFonts w:hint="default"/>
        <w:lang w:val="ru-RU" w:eastAsia="en-US" w:bidi="ar-SA"/>
      </w:rPr>
    </w:lvl>
    <w:lvl w:ilvl="8" w:tentative="0">
      <w:start w:val="0"/>
      <w:numFmt w:val="bullet"/>
      <w:lvlText w:val="•"/>
      <w:lvlJc w:val="left"/>
      <w:pPr>
        <w:ind w:left="6866" w:hanging="360"/>
      </w:pPr>
      <w:rPr>
        <w:rFonts w:hint="default"/>
        <w:lang w:val="ru-RU" w:eastAsia="en-US" w:bidi="ar-SA"/>
      </w:rPr>
    </w:lvl>
  </w:abstractNum>
  <w:abstractNum w:abstractNumId="77">
    <w:nsid w:val="2DC06001"/>
    <w:multiLevelType w:val="multilevel"/>
    <w:tmpl w:val="2DC06001"/>
    <w:lvl w:ilvl="0" w:tentative="0">
      <w:start w:val="1"/>
      <w:numFmt w:val="decimal"/>
      <w:lvlText w:val="%1"/>
      <w:lvlJc w:val="left"/>
      <w:pPr>
        <w:ind w:left="1132" w:hanging="18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180"/>
      </w:pPr>
      <w:rPr>
        <w:rFonts w:hint="default"/>
        <w:lang w:val="ru-RU" w:eastAsia="en-US" w:bidi="ar-SA"/>
      </w:rPr>
    </w:lvl>
    <w:lvl w:ilvl="2" w:tentative="0">
      <w:start w:val="0"/>
      <w:numFmt w:val="bullet"/>
      <w:lvlText w:val="•"/>
      <w:lvlJc w:val="left"/>
      <w:pPr>
        <w:ind w:left="3236" w:hanging="180"/>
      </w:pPr>
      <w:rPr>
        <w:rFonts w:hint="default"/>
        <w:lang w:val="ru-RU" w:eastAsia="en-US" w:bidi="ar-SA"/>
      </w:rPr>
    </w:lvl>
    <w:lvl w:ilvl="3" w:tentative="0">
      <w:start w:val="0"/>
      <w:numFmt w:val="bullet"/>
      <w:lvlText w:val="•"/>
      <w:lvlJc w:val="left"/>
      <w:pPr>
        <w:ind w:left="4285" w:hanging="180"/>
      </w:pPr>
      <w:rPr>
        <w:rFonts w:hint="default"/>
        <w:lang w:val="ru-RU" w:eastAsia="en-US" w:bidi="ar-SA"/>
      </w:rPr>
    </w:lvl>
    <w:lvl w:ilvl="4" w:tentative="0">
      <w:start w:val="0"/>
      <w:numFmt w:val="bullet"/>
      <w:lvlText w:val="•"/>
      <w:lvlJc w:val="left"/>
      <w:pPr>
        <w:ind w:left="5333" w:hanging="180"/>
      </w:pPr>
      <w:rPr>
        <w:rFonts w:hint="default"/>
        <w:lang w:val="ru-RU" w:eastAsia="en-US" w:bidi="ar-SA"/>
      </w:rPr>
    </w:lvl>
    <w:lvl w:ilvl="5" w:tentative="0">
      <w:start w:val="0"/>
      <w:numFmt w:val="bullet"/>
      <w:lvlText w:val="•"/>
      <w:lvlJc w:val="left"/>
      <w:pPr>
        <w:ind w:left="6381" w:hanging="180"/>
      </w:pPr>
      <w:rPr>
        <w:rFonts w:hint="default"/>
        <w:lang w:val="ru-RU" w:eastAsia="en-US" w:bidi="ar-SA"/>
      </w:rPr>
    </w:lvl>
    <w:lvl w:ilvl="6" w:tentative="0">
      <w:start w:val="0"/>
      <w:numFmt w:val="bullet"/>
      <w:lvlText w:val="•"/>
      <w:lvlJc w:val="left"/>
      <w:pPr>
        <w:ind w:left="7430" w:hanging="180"/>
      </w:pPr>
      <w:rPr>
        <w:rFonts w:hint="default"/>
        <w:lang w:val="ru-RU" w:eastAsia="en-US" w:bidi="ar-SA"/>
      </w:rPr>
    </w:lvl>
    <w:lvl w:ilvl="7" w:tentative="0">
      <w:start w:val="0"/>
      <w:numFmt w:val="bullet"/>
      <w:lvlText w:val="•"/>
      <w:lvlJc w:val="left"/>
      <w:pPr>
        <w:ind w:left="8478" w:hanging="180"/>
      </w:pPr>
      <w:rPr>
        <w:rFonts w:hint="default"/>
        <w:lang w:val="ru-RU" w:eastAsia="en-US" w:bidi="ar-SA"/>
      </w:rPr>
    </w:lvl>
    <w:lvl w:ilvl="8" w:tentative="0">
      <w:start w:val="0"/>
      <w:numFmt w:val="bullet"/>
      <w:lvlText w:val="•"/>
      <w:lvlJc w:val="left"/>
      <w:pPr>
        <w:ind w:left="9526" w:hanging="180"/>
      </w:pPr>
      <w:rPr>
        <w:rFonts w:hint="default"/>
        <w:lang w:val="ru-RU" w:eastAsia="en-US" w:bidi="ar-SA"/>
      </w:rPr>
    </w:lvl>
  </w:abstractNum>
  <w:abstractNum w:abstractNumId="78">
    <w:nsid w:val="2DC22205"/>
    <w:multiLevelType w:val="multilevel"/>
    <w:tmpl w:val="2DC22205"/>
    <w:lvl w:ilvl="0" w:tentative="0">
      <w:start w:val="1"/>
      <w:numFmt w:val="decimal"/>
      <w:lvlText w:val="%1"/>
      <w:lvlJc w:val="left"/>
      <w:pPr>
        <w:ind w:left="320" w:hanging="180"/>
        <w:jc w:val="left"/>
      </w:pPr>
      <w:rPr>
        <w:rFonts w:hint="default" w:ascii="Times New Roman" w:hAnsi="Times New Roman" w:eastAsia="Times New Roman" w:cs="Times New Roman"/>
        <w:b/>
        <w:bCs/>
        <w:i w:val="0"/>
        <w:iCs w:val="0"/>
        <w:spacing w:val="0"/>
        <w:w w:val="100"/>
        <w:sz w:val="24"/>
        <w:szCs w:val="24"/>
        <w:lang w:val="ru-RU" w:eastAsia="en-US" w:bidi="ar-SA"/>
      </w:rPr>
    </w:lvl>
    <w:lvl w:ilvl="1" w:tentative="0">
      <w:start w:val="0"/>
      <w:numFmt w:val="bullet"/>
      <w:lvlText w:val="•"/>
      <w:lvlJc w:val="left"/>
      <w:pPr>
        <w:ind w:left="1787" w:hanging="180"/>
      </w:pPr>
      <w:rPr>
        <w:rFonts w:hint="default"/>
        <w:lang w:val="ru-RU" w:eastAsia="en-US" w:bidi="ar-SA"/>
      </w:rPr>
    </w:lvl>
    <w:lvl w:ilvl="2" w:tentative="0">
      <w:start w:val="0"/>
      <w:numFmt w:val="bullet"/>
      <w:lvlText w:val="•"/>
      <w:lvlJc w:val="left"/>
      <w:pPr>
        <w:ind w:left="3255" w:hanging="180"/>
      </w:pPr>
      <w:rPr>
        <w:rFonts w:hint="default"/>
        <w:lang w:val="ru-RU" w:eastAsia="en-US" w:bidi="ar-SA"/>
      </w:rPr>
    </w:lvl>
    <w:lvl w:ilvl="3" w:tentative="0">
      <w:start w:val="0"/>
      <w:numFmt w:val="bullet"/>
      <w:lvlText w:val="•"/>
      <w:lvlJc w:val="left"/>
      <w:pPr>
        <w:ind w:left="4722" w:hanging="180"/>
      </w:pPr>
      <w:rPr>
        <w:rFonts w:hint="default"/>
        <w:lang w:val="ru-RU" w:eastAsia="en-US" w:bidi="ar-SA"/>
      </w:rPr>
    </w:lvl>
    <w:lvl w:ilvl="4" w:tentative="0">
      <w:start w:val="0"/>
      <w:numFmt w:val="bullet"/>
      <w:lvlText w:val="•"/>
      <w:lvlJc w:val="left"/>
      <w:pPr>
        <w:ind w:left="6190" w:hanging="180"/>
      </w:pPr>
      <w:rPr>
        <w:rFonts w:hint="default"/>
        <w:lang w:val="ru-RU" w:eastAsia="en-US" w:bidi="ar-SA"/>
      </w:rPr>
    </w:lvl>
    <w:lvl w:ilvl="5" w:tentative="0">
      <w:start w:val="0"/>
      <w:numFmt w:val="bullet"/>
      <w:lvlText w:val="•"/>
      <w:lvlJc w:val="left"/>
      <w:pPr>
        <w:ind w:left="7658" w:hanging="180"/>
      </w:pPr>
      <w:rPr>
        <w:rFonts w:hint="default"/>
        <w:lang w:val="ru-RU" w:eastAsia="en-US" w:bidi="ar-SA"/>
      </w:rPr>
    </w:lvl>
    <w:lvl w:ilvl="6" w:tentative="0">
      <w:start w:val="0"/>
      <w:numFmt w:val="bullet"/>
      <w:lvlText w:val="•"/>
      <w:lvlJc w:val="left"/>
      <w:pPr>
        <w:ind w:left="9125" w:hanging="180"/>
      </w:pPr>
      <w:rPr>
        <w:rFonts w:hint="default"/>
        <w:lang w:val="ru-RU" w:eastAsia="en-US" w:bidi="ar-SA"/>
      </w:rPr>
    </w:lvl>
    <w:lvl w:ilvl="7" w:tentative="0">
      <w:start w:val="0"/>
      <w:numFmt w:val="bullet"/>
      <w:lvlText w:val="•"/>
      <w:lvlJc w:val="left"/>
      <w:pPr>
        <w:ind w:left="10593" w:hanging="180"/>
      </w:pPr>
      <w:rPr>
        <w:rFonts w:hint="default"/>
        <w:lang w:val="ru-RU" w:eastAsia="en-US" w:bidi="ar-SA"/>
      </w:rPr>
    </w:lvl>
    <w:lvl w:ilvl="8" w:tentative="0">
      <w:start w:val="0"/>
      <w:numFmt w:val="bullet"/>
      <w:lvlText w:val="•"/>
      <w:lvlJc w:val="left"/>
      <w:pPr>
        <w:ind w:left="12061" w:hanging="180"/>
      </w:pPr>
      <w:rPr>
        <w:rFonts w:hint="default"/>
        <w:lang w:val="ru-RU" w:eastAsia="en-US" w:bidi="ar-SA"/>
      </w:rPr>
    </w:lvl>
  </w:abstractNum>
  <w:abstractNum w:abstractNumId="79">
    <w:nsid w:val="2E0A7190"/>
    <w:multiLevelType w:val="multilevel"/>
    <w:tmpl w:val="2E0A7190"/>
    <w:lvl w:ilvl="0" w:tentative="0">
      <w:start w:val="0"/>
      <w:numFmt w:val="bullet"/>
      <w:lvlText w:val="-"/>
      <w:lvlJc w:val="left"/>
      <w:pPr>
        <w:ind w:left="545" w:hanging="284"/>
      </w:pPr>
      <w:rPr>
        <w:rFonts w:hint="default" w:ascii="Times New Roman" w:hAnsi="Times New Roman" w:eastAsia="Times New Roman" w:cs="Times New Roman"/>
        <w:spacing w:val="0"/>
        <w:w w:val="100"/>
        <w:lang w:val="ru-RU" w:eastAsia="en-US" w:bidi="ar-SA"/>
      </w:rPr>
    </w:lvl>
    <w:lvl w:ilvl="1" w:tentative="0">
      <w:start w:val="0"/>
      <w:numFmt w:val="bullet"/>
      <w:lvlText w:val=""/>
      <w:lvlJc w:val="left"/>
      <w:pPr>
        <w:ind w:left="689" w:hanging="221"/>
      </w:pPr>
      <w:rPr>
        <w:rFonts w:hint="default" w:ascii="Symbol" w:hAnsi="Symbol" w:eastAsia="Symbol" w:cs="Symbol"/>
        <w:b w:val="0"/>
        <w:bCs w:val="0"/>
        <w:i w:val="0"/>
        <w:iCs w:val="0"/>
        <w:spacing w:val="0"/>
        <w:w w:val="99"/>
        <w:sz w:val="20"/>
        <w:szCs w:val="20"/>
        <w:lang w:val="ru-RU" w:eastAsia="en-US" w:bidi="ar-SA"/>
      </w:rPr>
    </w:lvl>
    <w:lvl w:ilvl="2" w:tentative="0">
      <w:start w:val="0"/>
      <w:numFmt w:val="bullet"/>
      <w:lvlText w:val="•"/>
      <w:lvlJc w:val="left"/>
      <w:pPr>
        <w:ind w:left="1687" w:hanging="221"/>
      </w:pPr>
      <w:rPr>
        <w:rFonts w:hint="default"/>
        <w:lang w:val="ru-RU" w:eastAsia="en-US" w:bidi="ar-SA"/>
      </w:rPr>
    </w:lvl>
    <w:lvl w:ilvl="3" w:tentative="0">
      <w:start w:val="0"/>
      <w:numFmt w:val="bullet"/>
      <w:lvlText w:val="•"/>
      <w:lvlJc w:val="left"/>
      <w:pPr>
        <w:ind w:left="2694" w:hanging="221"/>
      </w:pPr>
      <w:rPr>
        <w:rFonts w:hint="default"/>
        <w:lang w:val="ru-RU" w:eastAsia="en-US" w:bidi="ar-SA"/>
      </w:rPr>
    </w:lvl>
    <w:lvl w:ilvl="4" w:tentative="0">
      <w:start w:val="0"/>
      <w:numFmt w:val="bullet"/>
      <w:lvlText w:val="•"/>
      <w:lvlJc w:val="left"/>
      <w:pPr>
        <w:ind w:left="3702" w:hanging="221"/>
      </w:pPr>
      <w:rPr>
        <w:rFonts w:hint="default"/>
        <w:lang w:val="ru-RU" w:eastAsia="en-US" w:bidi="ar-SA"/>
      </w:rPr>
    </w:lvl>
    <w:lvl w:ilvl="5" w:tentative="0">
      <w:start w:val="0"/>
      <w:numFmt w:val="bullet"/>
      <w:lvlText w:val="•"/>
      <w:lvlJc w:val="left"/>
      <w:pPr>
        <w:ind w:left="4709" w:hanging="221"/>
      </w:pPr>
      <w:rPr>
        <w:rFonts w:hint="default"/>
        <w:lang w:val="ru-RU" w:eastAsia="en-US" w:bidi="ar-SA"/>
      </w:rPr>
    </w:lvl>
    <w:lvl w:ilvl="6" w:tentative="0">
      <w:start w:val="0"/>
      <w:numFmt w:val="bullet"/>
      <w:lvlText w:val="•"/>
      <w:lvlJc w:val="left"/>
      <w:pPr>
        <w:ind w:left="5716" w:hanging="221"/>
      </w:pPr>
      <w:rPr>
        <w:rFonts w:hint="default"/>
        <w:lang w:val="ru-RU" w:eastAsia="en-US" w:bidi="ar-SA"/>
      </w:rPr>
    </w:lvl>
    <w:lvl w:ilvl="7" w:tentative="0">
      <w:start w:val="0"/>
      <w:numFmt w:val="bullet"/>
      <w:lvlText w:val="•"/>
      <w:lvlJc w:val="left"/>
      <w:pPr>
        <w:ind w:left="6724" w:hanging="221"/>
      </w:pPr>
      <w:rPr>
        <w:rFonts w:hint="default"/>
        <w:lang w:val="ru-RU" w:eastAsia="en-US" w:bidi="ar-SA"/>
      </w:rPr>
    </w:lvl>
    <w:lvl w:ilvl="8" w:tentative="0">
      <w:start w:val="0"/>
      <w:numFmt w:val="bullet"/>
      <w:lvlText w:val="•"/>
      <w:lvlJc w:val="left"/>
      <w:pPr>
        <w:ind w:left="7731" w:hanging="221"/>
      </w:pPr>
      <w:rPr>
        <w:rFonts w:hint="default"/>
        <w:lang w:val="ru-RU" w:eastAsia="en-US" w:bidi="ar-SA"/>
      </w:rPr>
    </w:lvl>
  </w:abstractNum>
  <w:abstractNum w:abstractNumId="80">
    <w:nsid w:val="2EBB049A"/>
    <w:multiLevelType w:val="multilevel"/>
    <w:tmpl w:val="2EBB049A"/>
    <w:lvl w:ilvl="0" w:tentative="0">
      <w:start w:val="5"/>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81">
    <w:nsid w:val="2F731B33"/>
    <w:multiLevelType w:val="multilevel"/>
    <w:tmpl w:val="2F731B33"/>
    <w:lvl w:ilvl="0" w:tentative="0">
      <w:start w:val="1"/>
      <w:numFmt w:val="decimal"/>
      <w:lvlText w:val="%1."/>
      <w:lvlJc w:val="left"/>
      <w:pPr>
        <w:ind w:left="305" w:hanging="181"/>
        <w:jc w:val="left"/>
      </w:pPr>
      <w:rPr>
        <w:rFonts w:hint="default" w:ascii="Times New Roman" w:hAnsi="Times New Roman" w:eastAsia="Times New Roman" w:cs="Times New Roman"/>
        <w:b w:val="0"/>
        <w:bCs w:val="0"/>
        <w:i w:val="0"/>
        <w:iCs w:val="0"/>
        <w:spacing w:val="-1"/>
        <w:w w:val="96"/>
        <w:sz w:val="22"/>
        <w:szCs w:val="22"/>
        <w:lang w:val="ru-RU" w:eastAsia="en-US" w:bidi="ar-SA"/>
      </w:rPr>
    </w:lvl>
    <w:lvl w:ilvl="1" w:tentative="0">
      <w:start w:val="0"/>
      <w:numFmt w:val="bullet"/>
      <w:lvlText w:val="•"/>
      <w:lvlJc w:val="left"/>
      <w:pPr>
        <w:ind w:left="1174" w:hanging="181"/>
      </w:pPr>
      <w:rPr>
        <w:rFonts w:hint="default"/>
        <w:lang w:val="ru-RU" w:eastAsia="en-US" w:bidi="ar-SA"/>
      </w:rPr>
    </w:lvl>
    <w:lvl w:ilvl="2" w:tentative="0">
      <w:start w:val="0"/>
      <w:numFmt w:val="bullet"/>
      <w:lvlText w:val="•"/>
      <w:lvlJc w:val="left"/>
      <w:pPr>
        <w:ind w:left="2049" w:hanging="181"/>
      </w:pPr>
      <w:rPr>
        <w:rFonts w:hint="default"/>
        <w:lang w:val="ru-RU" w:eastAsia="en-US" w:bidi="ar-SA"/>
      </w:rPr>
    </w:lvl>
    <w:lvl w:ilvl="3" w:tentative="0">
      <w:start w:val="0"/>
      <w:numFmt w:val="bullet"/>
      <w:lvlText w:val="•"/>
      <w:lvlJc w:val="left"/>
      <w:pPr>
        <w:ind w:left="2924" w:hanging="181"/>
      </w:pPr>
      <w:rPr>
        <w:rFonts w:hint="default"/>
        <w:lang w:val="ru-RU" w:eastAsia="en-US" w:bidi="ar-SA"/>
      </w:rPr>
    </w:lvl>
    <w:lvl w:ilvl="4" w:tentative="0">
      <w:start w:val="0"/>
      <w:numFmt w:val="bullet"/>
      <w:lvlText w:val="•"/>
      <w:lvlJc w:val="left"/>
      <w:pPr>
        <w:ind w:left="3798" w:hanging="181"/>
      </w:pPr>
      <w:rPr>
        <w:rFonts w:hint="default"/>
        <w:lang w:val="ru-RU" w:eastAsia="en-US" w:bidi="ar-SA"/>
      </w:rPr>
    </w:lvl>
    <w:lvl w:ilvl="5" w:tentative="0">
      <w:start w:val="0"/>
      <w:numFmt w:val="bullet"/>
      <w:lvlText w:val="•"/>
      <w:lvlJc w:val="left"/>
      <w:pPr>
        <w:ind w:left="4673" w:hanging="181"/>
      </w:pPr>
      <w:rPr>
        <w:rFonts w:hint="default"/>
        <w:lang w:val="ru-RU" w:eastAsia="en-US" w:bidi="ar-SA"/>
      </w:rPr>
    </w:lvl>
    <w:lvl w:ilvl="6" w:tentative="0">
      <w:start w:val="0"/>
      <w:numFmt w:val="bullet"/>
      <w:lvlText w:val="•"/>
      <w:lvlJc w:val="left"/>
      <w:pPr>
        <w:ind w:left="5548" w:hanging="181"/>
      </w:pPr>
      <w:rPr>
        <w:rFonts w:hint="default"/>
        <w:lang w:val="ru-RU" w:eastAsia="en-US" w:bidi="ar-SA"/>
      </w:rPr>
    </w:lvl>
    <w:lvl w:ilvl="7" w:tentative="0">
      <w:start w:val="0"/>
      <w:numFmt w:val="bullet"/>
      <w:lvlText w:val="•"/>
      <w:lvlJc w:val="left"/>
      <w:pPr>
        <w:ind w:left="6422" w:hanging="181"/>
      </w:pPr>
      <w:rPr>
        <w:rFonts w:hint="default"/>
        <w:lang w:val="ru-RU" w:eastAsia="en-US" w:bidi="ar-SA"/>
      </w:rPr>
    </w:lvl>
    <w:lvl w:ilvl="8" w:tentative="0">
      <w:start w:val="0"/>
      <w:numFmt w:val="bullet"/>
      <w:lvlText w:val="•"/>
      <w:lvlJc w:val="left"/>
      <w:pPr>
        <w:ind w:left="7297" w:hanging="181"/>
      </w:pPr>
      <w:rPr>
        <w:rFonts w:hint="default"/>
        <w:lang w:val="ru-RU" w:eastAsia="en-US" w:bidi="ar-SA"/>
      </w:rPr>
    </w:lvl>
  </w:abstractNum>
  <w:abstractNum w:abstractNumId="82">
    <w:nsid w:val="2FB735A1"/>
    <w:multiLevelType w:val="multilevel"/>
    <w:tmpl w:val="2FB735A1"/>
    <w:lvl w:ilvl="0" w:tentative="0">
      <w:start w:val="1"/>
      <w:numFmt w:val="decimal"/>
      <w:lvlText w:val="%1)"/>
      <w:lvlJc w:val="left"/>
      <w:pPr>
        <w:ind w:left="1392"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22" w:hanging="260"/>
      </w:pPr>
      <w:rPr>
        <w:rFonts w:hint="default"/>
        <w:lang w:val="ru-RU" w:eastAsia="en-US" w:bidi="ar-SA"/>
      </w:rPr>
    </w:lvl>
    <w:lvl w:ilvl="2" w:tentative="0">
      <w:start w:val="0"/>
      <w:numFmt w:val="bullet"/>
      <w:lvlText w:val="•"/>
      <w:lvlJc w:val="left"/>
      <w:pPr>
        <w:ind w:left="3444" w:hanging="260"/>
      </w:pPr>
      <w:rPr>
        <w:rFonts w:hint="default"/>
        <w:lang w:val="ru-RU" w:eastAsia="en-US" w:bidi="ar-SA"/>
      </w:rPr>
    </w:lvl>
    <w:lvl w:ilvl="3" w:tentative="0">
      <w:start w:val="0"/>
      <w:numFmt w:val="bullet"/>
      <w:lvlText w:val="•"/>
      <w:lvlJc w:val="left"/>
      <w:pPr>
        <w:ind w:left="4467" w:hanging="260"/>
      </w:pPr>
      <w:rPr>
        <w:rFonts w:hint="default"/>
        <w:lang w:val="ru-RU" w:eastAsia="en-US" w:bidi="ar-SA"/>
      </w:rPr>
    </w:lvl>
    <w:lvl w:ilvl="4" w:tentative="0">
      <w:start w:val="0"/>
      <w:numFmt w:val="bullet"/>
      <w:lvlText w:val="•"/>
      <w:lvlJc w:val="left"/>
      <w:pPr>
        <w:ind w:left="5489" w:hanging="260"/>
      </w:pPr>
      <w:rPr>
        <w:rFonts w:hint="default"/>
        <w:lang w:val="ru-RU" w:eastAsia="en-US" w:bidi="ar-SA"/>
      </w:rPr>
    </w:lvl>
    <w:lvl w:ilvl="5" w:tentative="0">
      <w:start w:val="0"/>
      <w:numFmt w:val="bullet"/>
      <w:lvlText w:val="•"/>
      <w:lvlJc w:val="left"/>
      <w:pPr>
        <w:ind w:left="6511" w:hanging="260"/>
      </w:pPr>
      <w:rPr>
        <w:rFonts w:hint="default"/>
        <w:lang w:val="ru-RU" w:eastAsia="en-US" w:bidi="ar-SA"/>
      </w:rPr>
    </w:lvl>
    <w:lvl w:ilvl="6" w:tentative="0">
      <w:start w:val="0"/>
      <w:numFmt w:val="bullet"/>
      <w:lvlText w:val="•"/>
      <w:lvlJc w:val="left"/>
      <w:pPr>
        <w:ind w:left="7534" w:hanging="260"/>
      </w:pPr>
      <w:rPr>
        <w:rFonts w:hint="default"/>
        <w:lang w:val="ru-RU" w:eastAsia="en-US" w:bidi="ar-SA"/>
      </w:rPr>
    </w:lvl>
    <w:lvl w:ilvl="7" w:tentative="0">
      <w:start w:val="0"/>
      <w:numFmt w:val="bullet"/>
      <w:lvlText w:val="•"/>
      <w:lvlJc w:val="left"/>
      <w:pPr>
        <w:ind w:left="8556" w:hanging="260"/>
      </w:pPr>
      <w:rPr>
        <w:rFonts w:hint="default"/>
        <w:lang w:val="ru-RU" w:eastAsia="en-US" w:bidi="ar-SA"/>
      </w:rPr>
    </w:lvl>
    <w:lvl w:ilvl="8" w:tentative="0">
      <w:start w:val="0"/>
      <w:numFmt w:val="bullet"/>
      <w:lvlText w:val="•"/>
      <w:lvlJc w:val="left"/>
      <w:pPr>
        <w:ind w:left="9578" w:hanging="260"/>
      </w:pPr>
      <w:rPr>
        <w:rFonts w:hint="default"/>
        <w:lang w:val="ru-RU" w:eastAsia="en-US" w:bidi="ar-SA"/>
      </w:rPr>
    </w:lvl>
  </w:abstractNum>
  <w:abstractNum w:abstractNumId="83">
    <w:nsid w:val="30463278"/>
    <w:multiLevelType w:val="multilevel"/>
    <w:tmpl w:val="30463278"/>
    <w:lvl w:ilvl="0" w:tentative="0">
      <w:start w:val="1"/>
      <w:numFmt w:val="decimal"/>
      <w:lvlText w:val="%1."/>
      <w:lvlJc w:val="left"/>
      <w:pPr>
        <w:ind w:left="1778" w:hanging="286"/>
        <w:jc w:val="left"/>
      </w:pPr>
      <w:rPr>
        <w:rFonts w:hint="default" w:ascii="Times New Roman" w:hAnsi="Times New Roman" w:eastAsia="Times New Roman" w:cs="Times New Roman"/>
        <w:b w:val="0"/>
        <w:bCs w:val="0"/>
        <w:i w:val="0"/>
        <w:iCs w:val="0"/>
        <w:spacing w:val="-1"/>
        <w:w w:val="98"/>
        <w:sz w:val="28"/>
        <w:szCs w:val="28"/>
        <w:lang w:val="ru-RU" w:eastAsia="en-US" w:bidi="ar-SA"/>
      </w:rPr>
    </w:lvl>
    <w:lvl w:ilvl="1" w:tentative="0">
      <w:start w:val="0"/>
      <w:numFmt w:val="bullet"/>
      <w:lvlText w:val="•"/>
      <w:lvlJc w:val="left"/>
      <w:pPr>
        <w:ind w:left="2764" w:hanging="286"/>
      </w:pPr>
      <w:rPr>
        <w:rFonts w:hint="default"/>
        <w:lang w:val="ru-RU" w:eastAsia="en-US" w:bidi="ar-SA"/>
      </w:rPr>
    </w:lvl>
    <w:lvl w:ilvl="2" w:tentative="0">
      <w:start w:val="0"/>
      <w:numFmt w:val="bullet"/>
      <w:lvlText w:val="•"/>
      <w:lvlJc w:val="left"/>
      <w:pPr>
        <w:ind w:left="3748" w:hanging="286"/>
      </w:pPr>
      <w:rPr>
        <w:rFonts w:hint="default"/>
        <w:lang w:val="ru-RU" w:eastAsia="en-US" w:bidi="ar-SA"/>
      </w:rPr>
    </w:lvl>
    <w:lvl w:ilvl="3" w:tentative="0">
      <w:start w:val="0"/>
      <w:numFmt w:val="bullet"/>
      <w:lvlText w:val="•"/>
      <w:lvlJc w:val="left"/>
      <w:pPr>
        <w:ind w:left="4733" w:hanging="286"/>
      </w:pPr>
      <w:rPr>
        <w:rFonts w:hint="default"/>
        <w:lang w:val="ru-RU" w:eastAsia="en-US" w:bidi="ar-SA"/>
      </w:rPr>
    </w:lvl>
    <w:lvl w:ilvl="4" w:tentative="0">
      <w:start w:val="0"/>
      <w:numFmt w:val="bullet"/>
      <w:lvlText w:val="•"/>
      <w:lvlJc w:val="left"/>
      <w:pPr>
        <w:ind w:left="5717" w:hanging="286"/>
      </w:pPr>
      <w:rPr>
        <w:rFonts w:hint="default"/>
        <w:lang w:val="ru-RU" w:eastAsia="en-US" w:bidi="ar-SA"/>
      </w:rPr>
    </w:lvl>
    <w:lvl w:ilvl="5" w:tentative="0">
      <w:start w:val="0"/>
      <w:numFmt w:val="bullet"/>
      <w:lvlText w:val="•"/>
      <w:lvlJc w:val="left"/>
      <w:pPr>
        <w:ind w:left="6701" w:hanging="286"/>
      </w:pPr>
      <w:rPr>
        <w:rFonts w:hint="default"/>
        <w:lang w:val="ru-RU" w:eastAsia="en-US" w:bidi="ar-SA"/>
      </w:rPr>
    </w:lvl>
    <w:lvl w:ilvl="6" w:tentative="0">
      <w:start w:val="0"/>
      <w:numFmt w:val="bullet"/>
      <w:lvlText w:val="•"/>
      <w:lvlJc w:val="left"/>
      <w:pPr>
        <w:ind w:left="7686" w:hanging="286"/>
      </w:pPr>
      <w:rPr>
        <w:rFonts w:hint="default"/>
        <w:lang w:val="ru-RU" w:eastAsia="en-US" w:bidi="ar-SA"/>
      </w:rPr>
    </w:lvl>
    <w:lvl w:ilvl="7" w:tentative="0">
      <w:start w:val="0"/>
      <w:numFmt w:val="bullet"/>
      <w:lvlText w:val="•"/>
      <w:lvlJc w:val="left"/>
      <w:pPr>
        <w:ind w:left="8670" w:hanging="286"/>
      </w:pPr>
      <w:rPr>
        <w:rFonts w:hint="default"/>
        <w:lang w:val="ru-RU" w:eastAsia="en-US" w:bidi="ar-SA"/>
      </w:rPr>
    </w:lvl>
    <w:lvl w:ilvl="8" w:tentative="0">
      <w:start w:val="0"/>
      <w:numFmt w:val="bullet"/>
      <w:lvlText w:val="•"/>
      <w:lvlJc w:val="left"/>
      <w:pPr>
        <w:ind w:left="9654" w:hanging="286"/>
      </w:pPr>
      <w:rPr>
        <w:rFonts w:hint="default"/>
        <w:lang w:val="ru-RU" w:eastAsia="en-US" w:bidi="ar-SA"/>
      </w:rPr>
    </w:lvl>
  </w:abstractNum>
  <w:abstractNum w:abstractNumId="84">
    <w:nsid w:val="307826F9"/>
    <w:multiLevelType w:val="multilevel"/>
    <w:tmpl w:val="307826F9"/>
    <w:lvl w:ilvl="0" w:tentative="0">
      <w:start w:val="1"/>
      <w:numFmt w:val="decimal"/>
      <w:lvlText w:val="%1."/>
      <w:lvlJc w:val="left"/>
      <w:pPr>
        <w:ind w:left="108" w:hanging="167"/>
        <w:jc w:val="left"/>
      </w:pPr>
      <w:rPr>
        <w:rFonts w:hint="default" w:ascii="Times New Roman" w:hAnsi="Times New Roman" w:eastAsia="Times New Roman" w:cs="Times New Roman"/>
        <w:b w:val="0"/>
        <w:bCs w:val="0"/>
        <w:i w:val="0"/>
        <w:iCs w:val="0"/>
        <w:spacing w:val="-1"/>
        <w:w w:val="96"/>
        <w:sz w:val="20"/>
        <w:szCs w:val="20"/>
        <w:lang w:val="ru-RU" w:eastAsia="en-US" w:bidi="ar-SA"/>
      </w:rPr>
    </w:lvl>
    <w:lvl w:ilvl="1" w:tentative="0">
      <w:start w:val="0"/>
      <w:numFmt w:val="bullet"/>
      <w:lvlText w:val="•"/>
      <w:lvlJc w:val="left"/>
      <w:pPr>
        <w:ind w:left="927" w:hanging="167"/>
      </w:pPr>
      <w:rPr>
        <w:rFonts w:hint="default"/>
        <w:lang w:val="ru-RU" w:eastAsia="en-US" w:bidi="ar-SA"/>
      </w:rPr>
    </w:lvl>
    <w:lvl w:ilvl="2" w:tentative="0">
      <w:start w:val="0"/>
      <w:numFmt w:val="bullet"/>
      <w:lvlText w:val="•"/>
      <w:lvlJc w:val="left"/>
      <w:pPr>
        <w:ind w:left="1755" w:hanging="167"/>
      </w:pPr>
      <w:rPr>
        <w:rFonts w:hint="default"/>
        <w:lang w:val="ru-RU" w:eastAsia="en-US" w:bidi="ar-SA"/>
      </w:rPr>
    </w:lvl>
    <w:lvl w:ilvl="3" w:tentative="0">
      <w:start w:val="0"/>
      <w:numFmt w:val="bullet"/>
      <w:lvlText w:val="•"/>
      <w:lvlJc w:val="left"/>
      <w:pPr>
        <w:ind w:left="2583" w:hanging="167"/>
      </w:pPr>
      <w:rPr>
        <w:rFonts w:hint="default"/>
        <w:lang w:val="ru-RU" w:eastAsia="en-US" w:bidi="ar-SA"/>
      </w:rPr>
    </w:lvl>
    <w:lvl w:ilvl="4" w:tentative="0">
      <w:start w:val="0"/>
      <w:numFmt w:val="bullet"/>
      <w:lvlText w:val="•"/>
      <w:lvlJc w:val="left"/>
      <w:pPr>
        <w:ind w:left="3411" w:hanging="167"/>
      </w:pPr>
      <w:rPr>
        <w:rFonts w:hint="default"/>
        <w:lang w:val="ru-RU" w:eastAsia="en-US" w:bidi="ar-SA"/>
      </w:rPr>
    </w:lvl>
    <w:lvl w:ilvl="5" w:tentative="0">
      <w:start w:val="0"/>
      <w:numFmt w:val="bullet"/>
      <w:lvlText w:val="•"/>
      <w:lvlJc w:val="left"/>
      <w:pPr>
        <w:ind w:left="4239" w:hanging="167"/>
      </w:pPr>
      <w:rPr>
        <w:rFonts w:hint="default"/>
        <w:lang w:val="ru-RU" w:eastAsia="en-US" w:bidi="ar-SA"/>
      </w:rPr>
    </w:lvl>
    <w:lvl w:ilvl="6" w:tentative="0">
      <w:start w:val="0"/>
      <w:numFmt w:val="bullet"/>
      <w:lvlText w:val="•"/>
      <w:lvlJc w:val="left"/>
      <w:pPr>
        <w:ind w:left="5066" w:hanging="167"/>
      </w:pPr>
      <w:rPr>
        <w:rFonts w:hint="default"/>
        <w:lang w:val="ru-RU" w:eastAsia="en-US" w:bidi="ar-SA"/>
      </w:rPr>
    </w:lvl>
    <w:lvl w:ilvl="7" w:tentative="0">
      <w:start w:val="0"/>
      <w:numFmt w:val="bullet"/>
      <w:lvlText w:val="•"/>
      <w:lvlJc w:val="left"/>
      <w:pPr>
        <w:ind w:left="5894" w:hanging="167"/>
      </w:pPr>
      <w:rPr>
        <w:rFonts w:hint="default"/>
        <w:lang w:val="ru-RU" w:eastAsia="en-US" w:bidi="ar-SA"/>
      </w:rPr>
    </w:lvl>
    <w:lvl w:ilvl="8" w:tentative="0">
      <w:start w:val="0"/>
      <w:numFmt w:val="bullet"/>
      <w:lvlText w:val="•"/>
      <w:lvlJc w:val="left"/>
      <w:pPr>
        <w:ind w:left="6722" w:hanging="167"/>
      </w:pPr>
      <w:rPr>
        <w:rFonts w:hint="default"/>
        <w:lang w:val="ru-RU" w:eastAsia="en-US" w:bidi="ar-SA"/>
      </w:rPr>
    </w:lvl>
  </w:abstractNum>
  <w:abstractNum w:abstractNumId="85">
    <w:nsid w:val="311A60AD"/>
    <w:multiLevelType w:val="multilevel"/>
    <w:tmpl w:val="311A60AD"/>
    <w:lvl w:ilvl="0" w:tentative="0">
      <w:start w:val="1"/>
      <w:numFmt w:val="decimal"/>
      <w:lvlText w:val="%1."/>
      <w:lvlJc w:val="left"/>
      <w:pPr>
        <w:ind w:left="240" w:hanging="230"/>
        <w:jc w:val="left"/>
      </w:pPr>
      <w:rPr>
        <w:rFonts w:hint="default" w:ascii="Times New Roman" w:hAnsi="Times New Roman" w:eastAsia="Times New Roman" w:cs="Times New Roman"/>
        <w:b w:val="0"/>
        <w:bCs w:val="0"/>
        <w:i w:val="0"/>
        <w:iCs w:val="0"/>
        <w:spacing w:val="0"/>
        <w:w w:val="98"/>
        <w:sz w:val="24"/>
        <w:szCs w:val="24"/>
        <w:lang w:val="ru-RU" w:eastAsia="en-US" w:bidi="ar-SA"/>
      </w:rPr>
    </w:lvl>
    <w:lvl w:ilvl="1" w:tentative="0">
      <w:start w:val="0"/>
      <w:numFmt w:val="bullet"/>
      <w:lvlText w:val="•"/>
      <w:lvlJc w:val="left"/>
      <w:pPr>
        <w:ind w:left="823" w:hanging="230"/>
      </w:pPr>
      <w:rPr>
        <w:rFonts w:hint="default"/>
        <w:lang w:val="ru-RU" w:eastAsia="en-US" w:bidi="ar-SA"/>
      </w:rPr>
    </w:lvl>
    <w:lvl w:ilvl="2" w:tentative="0">
      <w:start w:val="0"/>
      <w:numFmt w:val="bullet"/>
      <w:lvlText w:val="•"/>
      <w:lvlJc w:val="left"/>
      <w:pPr>
        <w:ind w:left="1406" w:hanging="230"/>
      </w:pPr>
      <w:rPr>
        <w:rFonts w:hint="default"/>
        <w:lang w:val="ru-RU" w:eastAsia="en-US" w:bidi="ar-SA"/>
      </w:rPr>
    </w:lvl>
    <w:lvl w:ilvl="3" w:tentative="0">
      <w:start w:val="0"/>
      <w:numFmt w:val="bullet"/>
      <w:lvlText w:val="•"/>
      <w:lvlJc w:val="left"/>
      <w:pPr>
        <w:ind w:left="1989" w:hanging="230"/>
      </w:pPr>
      <w:rPr>
        <w:rFonts w:hint="default"/>
        <w:lang w:val="ru-RU" w:eastAsia="en-US" w:bidi="ar-SA"/>
      </w:rPr>
    </w:lvl>
    <w:lvl w:ilvl="4" w:tentative="0">
      <w:start w:val="0"/>
      <w:numFmt w:val="bullet"/>
      <w:lvlText w:val="•"/>
      <w:lvlJc w:val="left"/>
      <w:pPr>
        <w:ind w:left="2572" w:hanging="230"/>
      </w:pPr>
      <w:rPr>
        <w:rFonts w:hint="default"/>
        <w:lang w:val="ru-RU" w:eastAsia="en-US" w:bidi="ar-SA"/>
      </w:rPr>
    </w:lvl>
    <w:lvl w:ilvl="5" w:tentative="0">
      <w:start w:val="0"/>
      <w:numFmt w:val="bullet"/>
      <w:lvlText w:val="•"/>
      <w:lvlJc w:val="left"/>
      <w:pPr>
        <w:ind w:left="3156" w:hanging="230"/>
      </w:pPr>
      <w:rPr>
        <w:rFonts w:hint="default"/>
        <w:lang w:val="ru-RU" w:eastAsia="en-US" w:bidi="ar-SA"/>
      </w:rPr>
    </w:lvl>
    <w:lvl w:ilvl="6" w:tentative="0">
      <w:start w:val="0"/>
      <w:numFmt w:val="bullet"/>
      <w:lvlText w:val="•"/>
      <w:lvlJc w:val="left"/>
      <w:pPr>
        <w:ind w:left="3739" w:hanging="230"/>
      </w:pPr>
      <w:rPr>
        <w:rFonts w:hint="default"/>
        <w:lang w:val="ru-RU" w:eastAsia="en-US" w:bidi="ar-SA"/>
      </w:rPr>
    </w:lvl>
    <w:lvl w:ilvl="7" w:tentative="0">
      <w:start w:val="0"/>
      <w:numFmt w:val="bullet"/>
      <w:lvlText w:val="•"/>
      <w:lvlJc w:val="left"/>
      <w:pPr>
        <w:ind w:left="4322" w:hanging="230"/>
      </w:pPr>
      <w:rPr>
        <w:rFonts w:hint="default"/>
        <w:lang w:val="ru-RU" w:eastAsia="en-US" w:bidi="ar-SA"/>
      </w:rPr>
    </w:lvl>
    <w:lvl w:ilvl="8" w:tentative="0">
      <w:start w:val="0"/>
      <w:numFmt w:val="bullet"/>
      <w:lvlText w:val="•"/>
      <w:lvlJc w:val="left"/>
      <w:pPr>
        <w:ind w:left="4905" w:hanging="230"/>
      </w:pPr>
      <w:rPr>
        <w:rFonts w:hint="default"/>
        <w:lang w:val="ru-RU" w:eastAsia="en-US" w:bidi="ar-SA"/>
      </w:rPr>
    </w:lvl>
  </w:abstractNum>
  <w:abstractNum w:abstractNumId="86">
    <w:nsid w:val="33126A17"/>
    <w:multiLevelType w:val="multilevel"/>
    <w:tmpl w:val="33126A17"/>
    <w:lvl w:ilvl="0" w:tentative="0">
      <w:start w:val="3"/>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87">
    <w:nsid w:val="33173538"/>
    <w:multiLevelType w:val="multilevel"/>
    <w:tmpl w:val="33173538"/>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88">
    <w:nsid w:val="337F5608"/>
    <w:multiLevelType w:val="multilevel"/>
    <w:tmpl w:val="337F5608"/>
    <w:lvl w:ilvl="0" w:tentative="0">
      <w:start w:val="1"/>
      <w:numFmt w:val="decimal"/>
      <w:lvlText w:val="%1."/>
      <w:lvlJc w:val="left"/>
      <w:pPr>
        <w:ind w:left="274" w:hanging="167"/>
        <w:jc w:val="left"/>
      </w:pPr>
      <w:rPr>
        <w:rFonts w:hint="default" w:ascii="Times New Roman" w:hAnsi="Times New Roman" w:eastAsia="Times New Roman" w:cs="Times New Roman"/>
        <w:b w:val="0"/>
        <w:bCs w:val="0"/>
        <w:i w:val="0"/>
        <w:iCs w:val="0"/>
        <w:spacing w:val="0"/>
        <w:w w:val="95"/>
        <w:sz w:val="20"/>
        <w:szCs w:val="20"/>
        <w:lang w:val="ru-RU" w:eastAsia="en-US" w:bidi="ar-SA"/>
      </w:rPr>
    </w:lvl>
    <w:lvl w:ilvl="1" w:tentative="0">
      <w:start w:val="0"/>
      <w:numFmt w:val="bullet"/>
      <w:lvlText w:val="•"/>
      <w:lvlJc w:val="left"/>
      <w:pPr>
        <w:ind w:left="1089" w:hanging="167"/>
      </w:pPr>
      <w:rPr>
        <w:rFonts w:hint="default"/>
        <w:lang w:val="ru-RU" w:eastAsia="en-US" w:bidi="ar-SA"/>
      </w:rPr>
    </w:lvl>
    <w:lvl w:ilvl="2" w:tentative="0">
      <w:start w:val="0"/>
      <w:numFmt w:val="bullet"/>
      <w:lvlText w:val="•"/>
      <w:lvlJc w:val="left"/>
      <w:pPr>
        <w:ind w:left="1899" w:hanging="167"/>
      </w:pPr>
      <w:rPr>
        <w:rFonts w:hint="default"/>
        <w:lang w:val="ru-RU" w:eastAsia="en-US" w:bidi="ar-SA"/>
      </w:rPr>
    </w:lvl>
    <w:lvl w:ilvl="3" w:tentative="0">
      <w:start w:val="0"/>
      <w:numFmt w:val="bullet"/>
      <w:lvlText w:val="•"/>
      <w:lvlJc w:val="left"/>
      <w:pPr>
        <w:ind w:left="2709" w:hanging="167"/>
      </w:pPr>
      <w:rPr>
        <w:rFonts w:hint="default"/>
        <w:lang w:val="ru-RU" w:eastAsia="en-US" w:bidi="ar-SA"/>
      </w:rPr>
    </w:lvl>
    <w:lvl w:ilvl="4" w:tentative="0">
      <w:start w:val="0"/>
      <w:numFmt w:val="bullet"/>
      <w:lvlText w:val="•"/>
      <w:lvlJc w:val="left"/>
      <w:pPr>
        <w:ind w:left="3519" w:hanging="167"/>
      </w:pPr>
      <w:rPr>
        <w:rFonts w:hint="default"/>
        <w:lang w:val="ru-RU" w:eastAsia="en-US" w:bidi="ar-SA"/>
      </w:rPr>
    </w:lvl>
    <w:lvl w:ilvl="5" w:tentative="0">
      <w:start w:val="0"/>
      <w:numFmt w:val="bullet"/>
      <w:lvlText w:val="•"/>
      <w:lvlJc w:val="left"/>
      <w:pPr>
        <w:ind w:left="4329" w:hanging="167"/>
      </w:pPr>
      <w:rPr>
        <w:rFonts w:hint="default"/>
        <w:lang w:val="ru-RU" w:eastAsia="en-US" w:bidi="ar-SA"/>
      </w:rPr>
    </w:lvl>
    <w:lvl w:ilvl="6" w:tentative="0">
      <w:start w:val="0"/>
      <w:numFmt w:val="bullet"/>
      <w:lvlText w:val="•"/>
      <w:lvlJc w:val="left"/>
      <w:pPr>
        <w:ind w:left="5138" w:hanging="167"/>
      </w:pPr>
      <w:rPr>
        <w:rFonts w:hint="default"/>
        <w:lang w:val="ru-RU" w:eastAsia="en-US" w:bidi="ar-SA"/>
      </w:rPr>
    </w:lvl>
    <w:lvl w:ilvl="7" w:tentative="0">
      <w:start w:val="0"/>
      <w:numFmt w:val="bullet"/>
      <w:lvlText w:val="•"/>
      <w:lvlJc w:val="left"/>
      <w:pPr>
        <w:ind w:left="5948" w:hanging="167"/>
      </w:pPr>
      <w:rPr>
        <w:rFonts w:hint="default"/>
        <w:lang w:val="ru-RU" w:eastAsia="en-US" w:bidi="ar-SA"/>
      </w:rPr>
    </w:lvl>
    <w:lvl w:ilvl="8" w:tentative="0">
      <w:start w:val="0"/>
      <w:numFmt w:val="bullet"/>
      <w:lvlText w:val="•"/>
      <w:lvlJc w:val="left"/>
      <w:pPr>
        <w:ind w:left="6758" w:hanging="167"/>
      </w:pPr>
      <w:rPr>
        <w:rFonts w:hint="default"/>
        <w:lang w:val="ru-RU" w:eastAsia="en-US" w:bidi="ar-SA"/>
      </w:rPr>
    </w:lvl>
  </w:abstractNum>
  <w:abstractNum w:abstractNumId="89">
    <w:nsid w:val="33DB26AE"/>
    <w:multiLevelType w:val="multilevel"/>
    <w:tmpl w:val="33DB26AE"/>
    <w:lvl w:ilvl="0" w:tentative="0">
      <w:start w:val="1"/>
      <w:numFmt w:val="decimal"/>
      <w:lvlText w:val="%1."/>
      <w:lvlJc w:val="left"/>
      <w:pPr>
        <w:ind w:left="335" w:hanging="286"/>
        <w:jc w:val="left"/>
      </w:pPr>
      <w:rPr>
        <w:rFonts w:hint="default" w:ascii="Times New Roman" w:hAnsi="Times New Roman" w:eastAsia="Times New Roman" w:cs="Times New Roman"/>
        <w:b w:val="0"/>
        <w:bCs w:val="0"/>
        <w:i w:val="0"/>
        <w:iCs w:val="0"/>
        <w:spacing w:val="-1"/>
        <w:w w:val="98"/>
        <w:sz w:val="28"/>
        <w:szCs w:val="28"/>
        <w:lang w:val="ru-RU" w:eastAsia="en-US" w:bidi="ar-SA"/>
      </w:rPr>
    </w:lvl>
    <w:lvl w:ilvl="1" w:tentative="0">
      <w:start w:val="0"/>
      <w:numFmt w:val="bullet"/>
      <w:lvlText w:val="•"/>
      <w:lvlJc w:val="left"/>
      <w:pPr>
        <w:ind w:left="708" w:hanging="286"/>
      </w:pPr>
      <w:rPr>
        <w:rFonts w:hint="default"/>
        <w:lang w:val="ru-RU" w:eastAsia="en-US" w:bidi="ar-SA"/>
      </w:rPr>
    </w:lvl>
    <w:lvl w:ilvl="2" w:tentative="0">
      <w:start w:val="0"/>
      <w:numFmt w:val="bullet"/>
      <w:lvlText w:val="•"/>
      <w:lvlJc w:val="left"/>
      <w:pPr>
        <w:ind w:left="1076" w:hanging="286"/>
      </w:pPr>
      <w:rPr>
        <w:rFonts w:hint="default"/>
        <w:lang w:val="ru-RU" w:eastAsia="en-US" w:bidi="ar-SA"/>
      </w:rPr>
    </w:lvl>
    <w:lvl w:ilvl="3" w:tentative="0">
      <w:start w:val="0"/>
      <w:numFmt w:val="bullet"/>
      <w:lvlText w:val="•"/>
      <w:lvlJc w:val="left"/>
      <w:pPr>
        <w:ind w:left="1444" w:hanging="286"/>
      </w:pPr>
      <w:rPr>
        <w:rFonts w:hint="default"/>
        <w:lang w:val="ru-RU" w:eastAsia="en-US" w:bidi="ar-SA"/>
      </w:rPr>
    </w:lvl>
    <w:lvl w:ilvl="4" w:tentative="0">
      <w:start w:val="0"/>
      <w:numFmt w:val="bullet"/>
      <w:lvlText w:val="•"/>
      <w:lvlJc w:val="left"/>
      <w:pPr>
        <w:ind w:left="1813" w:hanging="286"/>
      </w:pPr>
      <w:rPr>
        <w:rFonts w:hint="default"/>
        <w:lang w:val="ru-RU" w:eastAsia="en-US" w:bidi="ar-SA"/>
      </w:rPr>
    </w:lvl>
    <w:lvl w:ilvl="5" w:tentative="0">
      <w:start w:val="0"/>
      <w:numFmt w:val="bullet"/>
      <w:lvlText w:val="•"/>
      <w:lvlJc w:val="left"/>
      <w:pPr>
        <w:ind w:left="2181" w:hanging="286"/>
      </w:pPr>
      <w:rPr>
        <w:rFonts w:hint="default"/>
        <w:lang w:val="ru-RU" w:eastAsia="en-US" w:bidi="ar-SA"/>
      </w:rPr>
    </w:lvl>
    <w:lvl w:ilvl="6" w:tentative="0">
      <w:start w:val="0"/>
      <w:numFmt w:val="bullet"/>
      <w:lvlText w:val="•"/>
      <w:lvlJc w:val="left"/>
      <w:pPr>
        <w:ind w:left="2549" w:hanging="286"/>
      </w:pPr>
      <w:rPr>
        <w:rFonts w:hint="default"/>
        <w:lang w:val="ru-RU" w:eastAsia="en-US" w:bidi="ar-SA"/>
      </w:rPr>
    </w:lvl>
    <w:lvl w:ilvl="7" w:tentative="0">
      <w:start w:val="0"/>
      <w:numFmt w:val="bullet"/>
      <w:lvlText w:val="•"/>
      <w:lvlJc w:val="left"/>
      <w:pPr>
        <w:ind w:left="2918" w:hanging="286"/>
      </w:pPr>
      <w:rPr>
        <w:rFonts w:hint="default"/>
        <w:lang w:val="ru-RU" w:eastAsia="en-US" w:bidi="ar-SA"/>
      </w:rPr>
    </w:lvl>
    <w:lvl w:ilvl="8" w:tentative="0">
      <w:start w:val="0"/>
      <w:numFmt w:val="bullet"/>
      <w:lvlText w:val="•"/>
      <w:lvlJc w:val="left"/>
      <w:pPr>
        <w:ind w:left="3286" w:hanging="286"/>
      </w:pPr>
      <w:rPr>
        <w:rFonts w:hint="default"/>
        <w:lang w:val="ru-RU" w:eastAsia="en-US" w:bidi="ar-SA"/>
      </w:rPr>
    </w:lvl>
  </w:abstractNum>
  <w:abstractNum w:abstractNumId="90">
    <w:nsid w:val="34A739AB"/>
    <w:multiLevelType w:val="multilevel"/>
    <w:tmpl w:val="34A739AB"/>
    <w:lvl w:ilvl="0" w:tentative="0">
      <w:start w:val="1"/>
      <w:numFmt w:val="decimal"/>
      <w:lvlText w:val="%1."/>
      <w:lvlJc w:val="left"/>
      <w:pPr>
        <w:ind w:left="1132" w:hanging="243"/>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43"/>
      </w:pPr>
      <w:rPr>
        <w:rFonts w:hint="default"/>
        <w:lang w:val="ru-RU" w:eastAsia="en-US" w:bidi="ar-SA"/>
      </w:rPr>
    </w:lvl>
    <w:lvl w:ilvl="2" w:tentative="0">
      <w:start w:val="0"/>
      <w:numFmt w:val="bullet"/>
      <w:lvlText w:val="•"/>
      <w:lvlJc w:val="left"/>
      <w:pPr>
        <w:ind w:left="3236" w:hanging="243"/>
      </w:pPr>
      <w:rPr>
        <w:rFonts w:hint="default"/>
        <w:lang w:val="ru-RU" w:eastAsia="en-US" w:bidi="ar-SA"/>
      </w:rPr>
    </w:lvl>
    <w:lvl w:ilvl="3" w:tentative="0">
      <w:start w:val="0"/>
      <w:numFmt w:val="bullet"/>
      <w:lvlText w:val="•"/>
      <w:lvlJc w:val="left"/>
      <w:pPr>
        <w:ind w:left="4285" w:hanging="243"/>
      </w:pPr>
      <w:rPr>
        <w:rFonts w:hint="default"/>
        <w:lang w:val="ru-RU" w:eastAsia="en-US" w:bidi="ar-SA"/>
      </w:rPr>
    </w:lvl>
    <w:lvl w:ilvl="4" w:tentative="0">
      <w:start w:val="0"/>
      <w:numFmt w:val="bullet"/>
      <w:lvlText w:val="•"/>
      <w:lvlJc w:val="left"/>
      <w:pPr>
        <w:ind w:left="5333" w:hanging="243"/>
      </w:pPr>
      <w:rPr>
        <w:rFonts w:hint="default"/>
        <w:lang w:val="ru-RU" w:eastAsia="en-US" w:bidi="ar-SA"/>
      </w:rPr>
    </w:lvl>
    <w:lvl w:ilvl="5" w:tentative="0">
      <w:start w:val="0"/>
      <w:numFmt w:val="bullet"/>
      <w:lvlText w:val="•"/>
      <w:lvlJc w:val="left"/>
      <w:pPr>
        <w:ind w:left="6381" w:hanging="243"/>
      </w:pPr>
      <w:rPr>
        <w:rFonts w:hint="default"/>
        <w:lang w:val="ru-RU" w:eastAsia="en-US" w:bidi="ar-SA"/>
      </w:rPr>
    </w:lvl>
    <w:lvl w:ilvl="6" w:tentative="0">
      <w:start w:val="0"/>
      <w:numFmt w:val="bullet"/>
      <w:lvlText w:val="•"/>
      <w:lvlJc w:val="left"/>
      <w:pPr>
        <w:ind w:left="7430" w:hanging="243"/>
      </w:pPr>
      <w:rPr>
        <w:rFonts w:hint="default"/>
        <w:lang w:val="ru-RU" w:eastAsia="en-US" w:bidi="ar-SA"/>
      </w:rPr>
    </w:lvl>
    <w:lvl w:ilvl="7" w:tentative="0">
      <w:start w:val="0"/>
      <w:numFmt w:val="bullet"/>
      <w:lvlText w:val="•"/>
      <w:lvlJc w:val="left"/>
      <w:pPr>
        <w:ind w:left="8478" w:hanging="243"/>
      </w:pPr>
      <w:rPr>
        <w:rFonts w:hint="default"/>
        <w:lang w:val="ru-RU" w:eastAsia="en-US" w:bidi="ar-SA"/>
      </w:rPr>
    </w:lvl>
    <w:lvl w:ilvl="8" w:tentative="0">
      <w:start w:val="0"/>
      <w:numFmt w:val="bullet"/>
      <w:lvlText w:val="•"/>
      <w:lvlJc w:val="left"/>
      <w:pPr>
        <w:ind w:left="9526" w:hanging="243"/>
      </w:pPr>
      <w:rPr>
        <w:rFonts w:hint="default"/>
        <w:lang w:val="ru-RU" w:eastAsia="en-US" w:bidi="ar-SA"/>
      </w:rPr>
    </w:lvl>
  </w:abstractNum>
  <w:abstractNum w:abstractNumId="91">
    <w:nsid w:val="355957DB"/>
    <w:multiLevelType w:val="multilevel"/>
    <w:tmpl w:val="355957DB"/>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92">
    <w:nsid w:val="36743E18"/>
    <w:multiLevelType w:val="multilevel"/>
    <w:tmpl w:val="36743E18"/>
    <w:lvl w:ilvl="0" w:tentative="0">
      <w:start w:val="1"/>
      <w:numFmt w:val="decimal"/>
      <w:lvlText w:val="%1."/>
      <w:lvlJc w:val="left"/>
      <w:pPr>
        <w:ind w:left="1418" w:hanging="287"/>
        <w:jc w:val="right"/>
      </w:pPr>
      <w:rPr>
        <w:rFonts w:hint="default"/>
        <w:spacing w:val="-1"/>
        <w:w w:val="98"/>
        <w:lang w:val="ru-RU" w:eastAsia="en-US" w:bidi="ar-SA"/>
      </w:rPr>
    </w:lvl>
    <w:lvl w:ilvl="1" w:tentative="0">
      <w:start w:val="0"/>
      <w:numFmt w:val="bullet"/>
      <w:lvlText w:val="•"/>
      <w:lvlJc w:val="left"/>
      <w:pPr>
        <w:ind w:left="2440" w:hanging="287"/>
      </w:pPr>
      <w:rPr>
        <w:rFonts w:hint="default"/>
        <w:lang w:val="ru-RU" w:eastAsia="en-US" w:bidi="ar-SA"/>
      </w:rPr>
    </w:lvl>
    <w:lvl w:ilvl="2" w:tentative="0">
      <w:start w:val="0"/>
      <w:numFmt w:val="bullet"/>
      <w:lvlText w:val="•"/>
      <w:lvlJc w:val="left"/>
      <w:pPr>
        <w:ind w:left="3460" w:hanging="287"/>
      </w:pPr>
      <w:rPr>
        <w:rFonts w:hint="default"/>
        <w:lang w:val="ru-RU" w:eastAsia="en-US" w:bidi="ar-SA"/>
      </w:rPr>
    </w:lvl>
    <w:lvl w:ilvl="3" w:tentative="0">
      <w:start w:val="0"/>
      <w:numFmt w:val="bullet"/>
      <w:lvlText w:val="•"/>
      <w:lvlJc w:val="left"/>
      <w:pPr>
        <w:ind w:left="4481" w:hanging="287"/>
      </w:pPr>
      <w:rPr>
        <w:rFonts w:hint="default"/>
        <w:lang w:val="ru-RU" w:eastAsia="en-US" w:bidi="ar-SA"/>
      </w:rPr>
    </w:lvl>
    <w:lvl w:ilvl="4" w:tentative="0">
      <w:start w:val="0"/>
      <w:numFmt w:val="bullet"/>
      <w:lvlText w:val="•"/>
      <w:lvlJc w:val="left"/>
      <w:pPr>
        <w:ind w:left="5501" w:hanging="287"/>
      </w:pPr>
      <w:rPr>
        <w:rFonts w:hint="default"/>
        <w:lang w:val="ru-RU" w:eastAsia="en-US" w:bidi="ar-SA"/>
      </w:rPr>
    </w:lvl>
    <w:lvl w:ilvl="5" w:tentative="0">
      <w:start w:val="0"/>
      <w:numFmt w:val="bullet"/>
      <w:lvlText w:val="•"/>
      <w:lvlJc w:val="left"/>
      <w:pPr>
        <w:ind w:left="6521" w:hanging="287"/>
      </w:pPr>
      <w:rPr>
        <w:rFonts w:hint="default"/>
        <w:lang w:val="ru-RU" w:eastAsia="en-US" w:bidi="ar-SA"/>
      </w:rPr>
    </w:lvl>
    <w:lvl w:ilvl="6" w:tentative="0">
      <w:start w:val="0"/>
      <w:numFmt w:val="bullet"/>
      <w:lvlText w:val="•"/>
      <w:lvlJc w:val="left"/>
      <w:pPr>
        <w:ind w:left="7542" w:hanging="287"/>
      </w:pPr>
      <w:rPr>
        <w:rFonts w:hint="default"/>
        <w:lang w:val="ru-RU" w:eastAsia="en-US" w:bidi="ar-SA"/>
      </w:rPr>
    </w:lvl>
    <w:lvl w:ilvl="7" w:tentative="0">
      <w:start w:val="0"/>
      <w:numFmt w:val="bullet"/>
      <w:lvlText w:val="•"/>
      <w:lvlJc w:val="left"/>
      <w:pPr>
        <w:ind w:left="8562" w:hanging="287"/>
      </w:pPr>
      <w:rPr>
        <w:rFonts w:hint="default"/>
        <w:lang w:val="ru-RU" w:eastAsia="en-US" w:bidi="ar-SA"/>
      </w:rPr>
    </w:lvl>
    <w:lvl w:ilvl="8" w:tentative="0">
      <w:start w:val="0"/>
      <w:numFmt w:val="bullet"/>
      <w:lvlText w:val="•"/>
      <w:lvlJc w:val="left"/>
      <w:pPr>
        <w:ind w:left="9582" w:hanging="287"/>
      </w:pPr>
      <w:rPr>
        <w:rFonts w:hint="default"/>
        <w:lang w:val="ru-RU" w:eastAsia="en-US" w:bidi="ar-SA"/>
      </w:rPr>
    </w:lvl>
  </w:abstractNum>
  <w:abstractNum w:abstractNumId="93">
    <w:nsid w:val="36C7287F"/>
    <w:multiLevelType w:val="multilevel"/>
    <w:tmpl w:val="36C7287F"/>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94">
    <w:nsid w:val="381A71D1"/>
    <w:multiLevelType w:val="multilevel"/>
    <w:tmpl w:val="381A71D1"/>
    <w:lvl w:ilvl="0" w:tentative="0">
      <w:start w:val="0"/>
      <w:numFmt w:val="bullet"/>
      <w:lvlText w:val="-"/>
      <w:lvlJc w:val="left"/>
      <w:pPr>
        <w:ind w:left="140" w:hanging="178"/>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625" w:hanging="178"/>
      </w:pPr>
      <w:rPr>
        <w:rFonts w:hint="default"/>
        <w:lang w:val="ru-RU" w:eastAsia="en-US" w:bidi="ar-SA"/>
      </w:rPr>
    </w:lvl>
    <w:lvl w:ilvl="2" w:tentative="0">
      <w:start w:val="0"/>
      <w:numFmt w:val="bullet"/>
      <w:lvlText w:val="•"/>
      <w:lvlJc w:val="left"/>
      <w:pPr>
        <w:ind w:left="3111" w:hanging="178"/>
      </w:pPr>
      <w:rPr>
        <w:rFonts w:hint="default"/>
        <w:lang w:val="ru-RU" w:eastAsia="en-US" w:bidi="ar-SA"/>
      </w:rPr>
    </w:lvl>
    <w:lvl w:ilvl="3" w:tentative="0">
      <w:start w:val="0"/>
      <w:numFmt w:val="bullet"/>
      <w:lvlText w:val="•"/>
      <w:lvlJc w:val="left"/>
      <w:pPr>
        <w:ind w:left="4596" w:hanging="178"/>
      </w:pPr>
      <w:rPr>
        <w:rFonts w:hint="default"/>
        <w:lang w:val="ru-RU" w:eastAsia="en-US" w:bidi="ar-SA"/>
      </w:rPr>
    </w:lvl>
    <w:lvl w:ilvl="4" w:tentative="0">
      <w:start w:val="0"/>
      <w:numFmt w:val="bullet"/>
      <w:lvlText w:val="•"/>
      <w:lvlJc w:val="left"/>
      <w:pPr>
        <w:ind w:left="6082" w:hanging="178"/>
      </w:pPr>
      <w:rPr>
        <w:rFonts w:hint="default"/>
        <w:lang w:val="ru-RU" w:eastAsia="en-US" w:bidi="ar-SA"/>
      </w:rPr>
    </w:lvl>
    <w:lvl w:ilvl="5" w:tentative="0">
      <w:start w:val="0"/>
      <w:numFmt w:val="bullet"/>
      <w:lvlText w:val="•"/>
      <w:lvlJc w:val="left"/>
      <w:pPr>
        <w:ind w:left="7568" w:hanging="178"/>
      </w:pPr>
      <w:rPr>
        <w:rFonts w:hint="default"/>
        <w:lang w:val="ru-RU" w:eastAsia="en-US" w:bidi="ar-SA"/>
      </w:rPr>
    </w:lvl>
    <w:lvl w:ilvl="6" w:tentative="0">
      <w:start w:val="0"/>
      <w:numFmt w:val="bullet"/>
      <w:lvlText w:val="•"/>
      <w:lvlJc w:val="left"/>
      <w:pPr>
        <w:ind w:left="9053" w:hanging="178"/>
      </w:pPr>
      <w:rPr>
        <w:rFonts w:hint="default"/>
        <w:lang w:val="ru-RU" w:eastAsia="en-US" w:bidi="ar-SA"/>
      </w:rPr>
    </w:lvl>
    <w:lvl w:ilvl="7" w:tentative="0">
      <w:start w:val="0"/>
      <w:numFmt w:val="bullet"/>
      <w:lvlText w:val="•"/>
      <w:lvlJc w:val="left"/>
      <w:pPr>
        <w:ind w:left="10539" w:hanging="178"/>
      </w:pPr>
      <w:rPr>
        <w:rFonts w:hint="default"/>
        <w:lang w:val="ru-RU" w:eastAsia="en-US" w:bidi="ar-SA"/>
      </w:rPr>
    </w:lvl>
    <w:lvl w:ilvl="8" w:tentative="0">
      <w:start w:val="0"/>
      <w:numFmt w:val="bullet"/>
      <w:lvlText w:val="•"/>
      <w:lvlJc w:val="left"/>
      <w:pPr>
        <w:ind w:left="12025" w:hanging="178"/>
      </w:pPr>
      <w:rPr>
        <w:rFonts w:hint="default"/>
        <w:lang w:val="ru-RU" w:eastAsia="en-US" w:bidi="ar-SA"/>
      </w:rPr>
    </w:lvl>
  </w:abstractNum>
  <w:abstractNum w:abstractNumId="95">
    <w:nsid w:val="38C76932"/>
    <w:multiLevelType w:val="multilevel"/>
    <w:tmpl w:val="38C76932"/>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96">
    <w:nsid w:val="391A6699"/>
    <w:multiLevelType w:val="multilevel"/>
    <w:tmpl w:val="391A6699"/>
    <w:lvl w:ilvl="0" w:tentative="0">
      <w:start w:val="1"/>
      <w:numFmt w:val="decimal"/>
      <w:lvlText w:val="%1."/>
      <w:lvlJc w:val="left"/>
      <w:pPr>
        <w:ind w:left="1853" w:hanging="3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836" w:hanging="360"/>
      </w:pPr>
      <w:rPr>
        <w:rFonts w:hint="default"/>
        <w:lang w:val="ru-RU" w:eastAsia="en-US" w:bidi="ar-SA"/>
      </w:rPr>
    </w:lvl>
    <w:lvl w:ilvl="2" w:tentative="0">
      <w:start w:val="0"/>
      <w:numFmt w:val="bullet"/>
      <w:lvlText w:val="•"/>
      <w:lvlJc w:val="left"/>
      <w:pPr>
        <w:ind w:left="3812" w:hanging="360"/>
      </w:pPr>
      <w:rPr>
        <w:rFonts w:hint="default"/>
        <w:lang w:val="ru-RU" w:eastAsia="en-US" w:bidi="ar-SA"/>
      </w:rPr>
    </w:lvl>
    <w:lvl w:ilvl="3" w:tentative="0">
      <w:start w:val="0"/>
      <w:numFmt w:val="bullet"/>
      <w:lvlText w:val="•"/>
      <w:lvlJc w:val="left"/>
      <w:pPr>
        <w:ind w:left="4789" w:hanging="360"/>
      </w:pPr>
      <w:rPr>
        <w:rFonts w:hint="default"/>
        <w:lang w:val="ru-RU" w:eastAsia="en-US" w:bidi="ar-SA"/>
      </w:rPr>
    </w:lvl>
    <w:lvl w:ilvl="4" w:tentative="0">
      <w:start w:val="0"/>
      <w:numFmt w:val="bullet"/>
      <w:lvlText w:val="•"/>
      <w:lvlJc w:val="left"/>
      <w:pPr>
        <w:ind w:left="5765" w:hanging="360"/>
      </w:pPr>
      <w:rPr>
        <w:rFonts w:hint="default"/>
        <w:lang w:val="ru-RU" w:eastAsia="en-US" w:bidi="ar-SA"/>
      </w:rPr>
    </w:lvl>
    <w:lvl w:ilvl="5" w:tentative="0">
      <w:start w:val="0"/>
      <w:numFmt w:val="bullet"/>
      <w:lvlText w:val="•"/>
      <w:lvlJc w:val="left"/>
      <w:pPr>
        <w:ind w:left="6741" w:hanging="360"/>
      </w:pPr>
      <w:rPr>
        <w:rFonts w:hint="default"/>
        <w:lang w:val="ru-RU" w:eastAsia="en-US" w:bidi="ar-SA"/>
      </w:rPr>
    </w:lvl>
    <w:lvl w:ilvl="6" w:tentative="0">
      <w:start w:val="0"/>
      <w:numFmt w:val="bullet"/>
      <w:lvlText w:val="•"/>
      <w:lvlJc w:val="left"/>
      <w:pPr>
        <w:ind w:left="7718" w:hanging="360"/>
      </w:pPr>
      <w:rPr>
        <w:rFonts w:hint="default"/>
        <w:lang w:val="ru-RU" w:eastAsia="en-US" w:bidi="ar-SA"/>
      </w:rPr>
    </w:lvl>
    <w:lvl w:ilvl="7" w:tentative="0">
      <w:start w:val="0"/>
      <w:numFmt w:val="bullet"/>
      <w:lvlText w:val="•"/>
      <w:lvlJc w:val="left"/>
      <w:pPr>
        <w:ind w:left="8694" w:hanging="360"/>
      </w:pPr>
      <w:rPr>
        <w:rFonts w:hint="default"/>
        <w:lang w:val="ru-RU" w:eastAsia="en-US" w:bidi="ar-SA"/>
      </w:rPr>
    </w:lvl>
    <w:lvl w:ilvl="8" w:tentative="0">
      <w:start w:val="0"/>
      <w:numFmt w:val="bullet"/>
      <w:lvlText w:val="•"/>
      <w:lvlJc w:val="left"/>
      <w:pPr>
        <w:ind w:left="9670" w:hanging="360"/>
      </w:pPr>
      <w:rPr>
        <w:rFonts w:hint="default"/>
        <w:lang w:val="ru-RU" w:eastAsia="en-US" w:bidi="ar-SA"/>
      </w:rPr>
    </w:lvl>
  </w:abstractNum>
  <w:abstractNum w:abstractNumId="97">
    <w:nsid w:val="39330B59"/>
    <w:multiLevelType w:val="multilevel"/>
    <w:tmpl w:val="39330B59"/>
    <w:lvl w:ilvl="0" w:tentative="0">
      <w:start w:val="1"/>
      <w:numFmt w:val="decimal"/>
      <w:lvlText w:val="%1."/>
      <w:lvlJc w:val="left"/>
      <w:pPr>
        <w:ind w:left="1372" w:hanging="240"/>
        <w:jc w:val="right"/>
      </w:pPr>
      <w:rPr>
        <w:rFonts w:hint="default" w:ascii="Times New Roman" w:hAnsi="Times New Roman" w:eastAsia="Times New Roman" w:cs="Times New Roman"/>
        <w:b w:val="0"/>
        <w:bCs w:val="0"/>
        <w:i w:val="0"/>
        <w:iCs w:val="0"/>
        <w:spacing w:val="0"/>
        <w:w w:val="93"/>
        <w:sz w:val="24"/>
        <w:szCs w:val="24"/>
        <w:lang w:val="ru-RU" w:eastAsia="en-US" w:bidi="ar-SA"/>
      </w:rPr>
    </w:lvl>
    <w:lvl w:ilvl="1" w:tentative="0">
      <w:start w:val="1"/>
      <w:numFmt w:val="decimal"/>
      <w:lvlText w:val="%2."/>
      <w:lvlJc w:val="left"/>
      <w:pPr>
        <w:ind w:left="1132" w:hanging="241"/>
        <w:jc w:val="left"/>
      </w:pPr>
      <w:rPr>
        <w:rFonts w:hint="default" w:ascii="Times New Roman" w:hAnsi="Times New Roman" w:eastAsia="Times New Roman" w:cs="Times New Roman"/>
        <w:b w:val="0"/>
        <w:bCs w:val="0"/>
        <w:i w:val="0"/>
        <w:iCs w:val="0"/>
        <w:spacing w:val="0"/>
        <w:w w:val="88"/>
        <w:sz w:val="24"/>
        <w:szCs w:val="24"/>
        <w:lang w:val="ru-RU" w:eastAsia="en-US" w:bidi="ar-SA"/>
      </w:rPr>
    </w:lvl>
    <w:lvl w:ilvl="2" w:tentative="0">
      <w:start w:val="0"/>
      <w:numFmt w:val="bullet"/>
      <w:lvlText w:val="•"/>
      <w:lvlJc w:val="left"/>
      <w:pPr>
        <w:ind w:left="1380" w:hanging="241"/>
      </w:pPr>
      <w:rPr>
        <w:rFonts w:hint="default"/>
        <w:lang w:val="ru-RU" w:eastAsia="en-US" w:bidi="ar-SA"/>
      </w:rPr>
    </w:lvl>
    <w:lvl w:ilvl="3" w:tentative="0">
      <w:start w:val="0"/>
      <w:numFmt w:val="bullet"/>
      <w:lvlText w:val="•"/>
      <w:lvlJc w:val="left"/>
      <w:pPr>
        <w:ind w:left="2660" w:hanging="241"/>
      </w:pPr>
      <w:rPr>
        <w:rFonts w:hint="default"/>
        <w:lang w:val="ru-RU" w:eastAsia="en-US" w:bidi="ar-SA"/>
      </w:rPr>
    </w:lvl>
    <w:lvl w:ilvl="4" w:tentative="0">
      <w:start w:val="0"/>
      <w:numFmt w:val="bullet"/>
      <w:lvlText w:val="•"/>
      <w:lvlJc w:val="left"/>
      <w:pPr>
        <w:ind w:left="3940" w:hanging="241"/>
      </w:pPr>
      <w:rPr>
        <w:rFonts w:hint="default"/>
        <w:lang w:val="ru-RU" w:eastAsia="en-US" w:bidi="ar-SA"/>
      </w:rPr>
    </w:lvl>
    <w:lvl w:ilvl="5" w:tentative="0">
      <w:start w:val="0"/>
      <w:numFmt w:val="bullet"/>
      <w:lvlText w:val="•"/>
      <w:lvlJc w:val="left"/>
      <w:pPr>
        <w:ind w:left="5221" w:hanging="241"/>
      </w:pPr>
      <w:rPr>
        <w:rFonts w:hint="default"/>
        <w:lang w:val="ru-RU" w:eastAsia="en-US" w:bidi="ar-SA"/>
      </w:rPr>
    </w:lvl>
    <w:lvl w:ilvl="6" w:tentative="0">
      <w:start w:val="0"/>
      <w:numFmt w:val="bullet"/>
      <w:lvlText w:val="•"/>
      <w:lvlJc w:val="left"/>
      <w:pPr>
        <w:ind w:left="6501" w:hanging="241"/>
      </w:pPr>
      <w:rPr>
        <w:rFonts w:hint="default"/>
        <w:lang w:val="ru-RU" w:eastAsia="en-US" w:bidi="ar-SA"/>
      </w:rPr>
    </w:lvl>
    <w:lvl w:ilvl="7" w:tentative="0">
      <w:start w:val="0"/>
      <w:numFmt w:val="bullet"/>
      <w:lvlText w:val="•"/>
      <w:lvlJc w:val="left"/>
      <w:pPr>
        <w:ind w:left="7782" w:hanging="241"/>
      </w:pPr>
      <w:rPr>
        <w:rFonts w:hint="default"/>
        <w:lang w:val="ru-RU" w:eastAsia="en-US" w:bidi="ar-SA"/>
      </w:rPr>
    </w:lvl>
    <w:lvl w:ilvl="8" w:tentative="0">
      <w:start w:val="0"/>
      <w:numFmt w:val="bullet"/>
      <w:lvlText w:val="•"/>
      <w:lvlJc w:val="left"/>
      <w:pPr>
        <w:ind w:left="9062" w:hanging="241"/>
      </w:pPr>
      <w:rPr>
        <w:rFonts w:hint="default"/>
        <w:lang w:val="ru-RU" w:eastAsia="en-US" w:bidi="ar-SA"/>
      </w:rPr>
    </w:lvl>
  </w:abstractNum>
  <w:abstractNum w:abstractNumId="98">
    <w:nsid w:val="3B0323F5"/>
    <w:multiLevelType w:val="multilevel"/>
    <w:tmpl w:val="3B0323F5"/>
    <w:lvl w:ilvl="0" w:tentative="0">
      <w:start w:val="1"/>
      <w:numFmt w:val="decimal"/>
      <w:lvlText w:val="%1."/>
      <w:lvlJc w:val="left"/>
      <w:pPr>
        <w:ind w:left="1493" w:hanging="36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2"/>
      <w:numFmt w:val="decimal"/>
      <w:lvlText w:val="%2."/>
      <w:lvlJc w:val="left"/>
      <w:pPr>
        <w:ind w:left="2213" w:hanging="360"/>
        <w:jc w:val="righ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3264" w:hanging="360"/>
      </w:pPr>
      <w:rPr>
        <w:rFonts w:hint="default"/>
        <w:lang w:val="ru-RU" w:eastAsia="en-US" w:bidi="ar-SA"/>
      </w:rPr>
    </w:lvl>
    <w:lvl w:ilvl="3" w:tentative="0">
      <w:start w:val="0"/>
      <w:numFmt w:val="bullet"/>
      <w:lvlText w:val="•"/>
      <w:lvlJc w:val="left"/>
      <w:pPr>
        <w:ind w:left="4309" w:hanging="360"/>
      </w:pPr>
      <w:rPr>
        <w:rFonts w:hint="default"/>
        <w:lang w:val="ru-RU" w:eastAsia="en-US" w:bidi="ar-SA"/>
      </w:rPr>
    </w:lvl>
    <w:lvl w:ilvl="4" w:tentative="0">
      <w:start w:val="0"/>
      <w:numFmt w:val="bullet"/>
      <w:lvlText w:val="•"/>
      <w:lvlJc w:val="left"/>
      <w:pPr>
        <w:ind w:left="5354" w:hanging="360"/>
      </w:pPr>
      <w:rPr>
        <w:rFonts w:hint="default"/>
        <w:lang w:val="ru-RU" w:eastAsia="en-US" w:bidi="ar-SA"/>
      </w:rPr>
    </w:lvl>
    <w:lvl w:ilvl="5" w:tentative="0">
      <w:start w:val="0"/>
      <w:numFmt w:val="bullet"/>
      <w:lvlText w:val="•"/>
      <w:lvlJc w:val="left"/>
      <w:pPr>
        <w:ind w:left="6399" w:hanging="360"/>
      </w:pPr>
      <w:rPr>
        <w:rFonts w:hint="default"/>
        <w:lang w:val="ru-RU" w:eastAsia="en-US" w:bidi="ar-SA"/>
      </w:rPr>
    </w:lvl>
    <w:lvl w:ilvl="6" w:tentative="0">
      <w:start w:val="0"/>
      <w:numFmt w:val="bullet"/>
      <w:lvlText w:val="•"/>
      <w:lvlJc w:val="left"/>
      <w:pPr>
        <w:ind w:left="7444" w:hanging="360"/>
      </w:pPr>
      <w:rPr>
        <w:rFonts w:hint="default"/>
        <w:lang w:val="ru-RU" w:eastAsia="en-US" w:bidi="ar-SA"/>
      </w:rPr>
    </w:lvl>
    <w:lvl w:ilvl="7" w:tentative="0">
      <w:start w:val="0"/>
      <w:numFmt w:val="bullet"/>
      <w:lvlText w:val="•"/>
      <w:lvlJc w:val="left"/>
      <w:pPr>
        <w:ind w:left="8488" w:hanging="360"/>
      </w:pPr>
      <w:rPr>
        <w:rFonts w:hint="default"/>
        <w:lang w:val="ru-RU" w:eastAsia="en-US" w:bidi="ar-SA"/>
      </w:rPr>
    </w:lvl>
    <w:lvl w:ilvl="8" w:tentative="0">
      <w:start w:val="0"/>
      <w:numFmt w:val="bullet"/>
      <w:lvlText w:val="•"/>
      <w:lvlJc w:val="left"/>
      <w:pPr>
        <w:ind w:left="9533" w:hanging="360"/>
      </w:pPr>
      <w:rPr>
        <w:rFonts w:hint="default"/>
        <w:lang w:val="ru-RU" w:eastAsia="en-US" w:bidi="ar-SA"/>
      </w:rPr>
    </w:lvl>
  </w:abstractNum>
  <w:abstractNum w:abstractNumId="99">
    <w:nsid w:val="3B9E5161"/>
    <w:multiLevelType w:val="multilevel"/>
    <w:tmpl w:val="3B9E5161"/>
    <w:lvl w:ilvl="0" w:tentative="0">
      <w:start w:val="1"/>
      <w:numFmt w:val="upperRoman"/>
      <w:lvlText w:val="%1."/>
      <w:lvlJc w:val="left"/>
      <w:pPr>
        <w:ind w:left="2645" w:hanging="215"/>
        <w:jc w:val="right"/>
      </w:pPr>
      <w:rPr>
        <w:rFonts w:hint="default" w:ascii="Times New Roman" w:hAnsi="Times New Roman" w:eastAsia="Times New Roman" w:cs="Times New Roman"/>
        <w:b/>
        <w:bCs/>
        <w:i w:val="0"/>
        <w:iCs w:val="0"/>
        <w:spacing w:val="0"/>
        <w:w w:val="100"/>
        <w:sz w:val="24"/>
        <w:szCs w:val="24"/>
        <w:lang w:val="ru-RU" w:eastAsia="en-US" w:bidi="ar-SA"/>
      </w:rPr>
    </w:lvl>
    <w:lvl w:ilvl="1" w:tentative="0">
      <w:start w:val="1"/>
      <w:numFmt w:val="decimal"/>
      <w:lvlText w:val="%2."/>
      <w:lvlJc w:val="left"/>
      <w:pPr>
        <w:ind w:left="2902" w:hanging="240"/>
        <w:jc w:val="right"/>
      </w:pPr>
      <w:rPr>
        <w:rFonts w:hint="default" w:ascii="Times New Roman" w:hAnsi="Times New Roman" w:eastAsia="Times New Roman" w:cs="Times New Roman"/>
        <w:b/>
        <w:bCs/>
        <w:i w:val="0"/>
        <w:iCs w:val="0"/>
        <w:spacing w:val="0"/>
        <w:w w:val="100"/>
        <w:sz w:val="24"/>
        <w:szCs w:val="24"/>
        <w:lang w:val="ru-RU" w:eastAsia="en-US" w:bidi="ar-SA"/>
      </w:rPr>
    </w:lvl>
    <w:lvl w:ilvl="2" w:tentative="0">
      <w:start w:val="0"/>
      <w:numFmt w:val="bullet"/>
      <w:lvlText w:val="•"/>
      <w:lvlJc w:val="left"/>
      <w:pPr>
        <w:ind w:left="3660" w:hanging="240"/>
      </w:pPr>
      <w:rPr>
        <w:rFonts w:hint="default"/>
        <w:lang w:val="ru-RU" w:eastAsia="en-US" w:bidi="ar-SA"/>
      </w:rPr>
    </w:lvl>
    <w:lvl w:ilvl="3" w:tentative="0">
      <w:start w:val="0"/>
      <w:numFmt w:val="bullet"/>
      <w:lvlText w:val="•"/>
      <w:lvlJc w:val="left"/>
      <w:pPr>
        <w:ind w:left="4421" w:hanging="240"/>
      </w:pPr>
      <w:rPr>
        <w:rFonts w:hint="default"/>
        <w:lang w:val="ru-RU" w:eastAsia="en-US" w:bidi="ar-SA"/>
      </w:rPr>
    </w:lvl>
    <w:lvl w:ilvl="4" w:tentative="0">
      <w:start w:val="0"/>
      <w:numFmt w:val="bullet"/>
      <w:lvlText w:val="•"/>
      <w:lvlJc w:val="left"/>
      <w:pPr>
        <w:ind w:left="5182" w:hanging="240"/>
      </w:pPr>
      <w:rPr>
        <w:rFonts w:hint="default"/>
        <w:lang w:val="ru-RU" w:eastAsia="en-US" w:bidi="ar-SA"/>
      </w:rPr>
    </w:lvl>
    <w:lvl w:ilvl="5" w:tentative="0">
      <w:start w:val="0"/>
      <w:numFmt w:val="bullet"/>
      <w:lvlText w:val="•"/>
      <w:lvlJc w:val="left"/>
      <w:pPr>
        <w:ind w:left="5942" w:hanging="240"/>
      </w:pPr>
      <w:rPr>
        <w:rFonts w:hint="default"/>
        <w:lang w:val="ru-RU" w:eastAsia="en-US" w:bidi="ar-SA"/>
      </w:rPr>
    </w:lvl>
    <w:lvl w:ilvl="6" w:tentative="0">
      <w:start w:val="0"/>
      <w:numFmt w:val="bullet"/>
      <w:lvlText w:val="•"/>
      <w:lvlJc w:val="left"/>
      <w:pPr>
        <w:ind w:left="6703" w:hanging="240"/>
      </w:pPr>
      <w:rPr>
        <w:rFonts w:hint="default"/>
        <w:lang w:val="ru-RU" w:eastAsia="en-US" w:bidi="ar-SA"/>
      </w:rPr>
    </w:lvl>
    <w:lvl w:ilvl="7" w:tentative="0">
      <w:start w:val="0"/>
      <w:numFmt w:val="bullet"/>
      <w:lvlText w:val="•"/>
      <w:lvlJc w:val="left"/>
      <w:pPr>
        <w:ind w:left="7464" w:hanging="240"/>
      </w:pPr>
      <w:rPr>
        <w:rFonts w:hint="default"/>
        <w:lang w:val="ru-RU" w:eastAsia="en-US" w:bidi="ar-SA"/>
      </w:rPr>
    </w:lvl>
    <w:lvl w:ilvl="8" w:tentative="0">
      <w:start w:val="0"/>
      <w:numFmt w:val="bullet"/>
      <w:lvlText w:val="•"/>
      <w:lvlJc w:val="left"/>
      <w:pPr>
        <w:ind w:left="8224" w:hanging="240"/>
      </w:pPr>
      <w:rPr>
        <w:rFonts w:hint="default"/>
        <w:lang w:val="ru-RU" w:eastAsia="en-US" w:bidi="ar-SA"/>
      </w:rPr>
    </w:lvl>
  </w:abstractNum>
  <w:abstractNum w:abstractNumId="100">
    <w:nsid w:val="3BB67343"/>
    <w:multiLevelType w:val="multilevel"/>
    <w:tmpl w:val="3BB67343"/>
    <w:lvl w:ilvl="0" w:tentative="0">
      <w:start w:val="1"/>
      <w:numFmt w:val="decimal"/>
      <w:lvlText w:val="%1."/>
      <w:lvlJc w:val="left"/>
      <w:pPr>
        <w:ind w:left="4627" w:hanging="341"/>
        <w:jc w:val="right"/>
      </w:pPr>
      <w:rPr>
        <w:rFonts w:hint="default" w:ascii="Times New Roman" w:hAnsi="Times New Roman" w:eastAsia="Times New Roman" w:cs="Times New Roman"/>
        <w:b/>
        <w:bCs/>
        <w:i w:val="0"/>
        <w:iCs w:val="0"/>
        <w:spacing w:val="0"/>
        <w:w w:val="100"/>
        <w:sz w:val="24"/>
        <w:szCs w:val="24"/>
        <w:lang w:val="ru-RU" w:eastAsia="en-US" w:bidi="ar-SA"/>
      </w:rPr>
    </w:lvl>
    <w:lvl w:ilvl="1" w:tentative="0">
      <w:start w:val="1"/>
      <w:numFmt w:val="decimal"/>
      <w:lvlText w:val="%1.%2."/>
      <w:lvlJc w:val="left"/>
      <w:pPr>
        <w:ind w:left="426" w:hanging="409"/>
        <w:jc w:val="left"/>
      </w:pPr>
      <w:rPr>
        <w:rFonts w:hint="default" w:ascii="Times New Roman" w:hAnsi="Times New Roman" w:eastAsia="Times New Roman" w:cs="Times New Roman"/>
        <w:b/>
        <w:bCs/>
        <w:i w:val="0"/>
        <w:iCs w:val="0"/>
        <w:spacing w:val="0"/>
        <w:w w:val="100"/>
        <w:sz w:val="24"/>
        <w:szCs w:val="24"/>
        <w:lang w:val="ru-RU" w:eastAsia="en-US" w:bidi="ar-SA"/>
      </w:rPr>
    </w:lvl>
    <w:lvl w:ilvl="2" w:tentative="0">
      <w:start w:val="0"/>
      <w:numFmt w:val="bullet"/>
      <w:lvlText w:val="•"/>
      <w:lvlJc w:val="left"/>
      <w:pPr>
        <w:ind w:left="4620" w:hanging="409"/>
      </w:pPr>
      <w:rPr>
        <w:rFonts w:hint="default"/>
        <w:lang w:val="ru-RU" w:eastAsia="en-US" w:bidi="ar-SA"/>
      </w:rPr>
    </w:lvl>
    <w:lvl w:ilvl="3" w:tentative="0">
      <w:start w:val="0"/>
      <w:numFmt w:val="bullet"/>
      <w:lvlText w:val="•"/>
      <w:lvlJc w:val="left"/>
      <w:pPr>
        <w:ind w:left="5317" w:hanging="409"/>
      </w:pPr>
      <w:rPr>
        <w:rFonts w:hint="default"/>
        <w:lang w:val="ru-RU" w:eastAsia="en-US" w:bidi="ar-SA"/>
      </w:rPr>
    </w:lvl>
    <w:lvl w:ilvl="4" w:tentative="0">
      <w:start w:val="0"/>
      <w:numFmt w:val="bullet"/>
      <w:lvlText w:val="•"/>
      <w:lvlJc w:val="left"/>
      <w:pPr>
        <w:ind w:left="6015" w:hanging="409"/>
      </w:pPr>
      <w:rPr>
        <w:rFonts w:hint="default"/>
        <w:lang w:val="ru-RU" w:eastAsia="en-US" w:bidi="ar-SA"/>
      </w:rPr>
    </w:lvl>
    <w:lvl w:ilvl="5" w:tentative="0">
      <w:start w:val="0"/>
      <w:numFmt w:val="bullet"/>
      <w:lvlText w:val="•"/>
      <w:lvlJc w:val="left"/>
      <w:pPr>
        <w:ind w:left="6712" w:hanging="409"/>
      </w:pPr>
      <w:rPr>
        <w:rFonts w:hint="default"/>
        <w:lang w:val="ru-RU" w:eastAsia="en-US" w:bidi="ar-SA"/>
      </w:rPr>
    </w:lvl>
    <w:lvl w:ilvl="6" w:tentative="0">
      <w:start w:val="0"/>
      <w:numFmt w:val="bullet"/>
      <w:lvlText w:val="•"/>
      <w:lvlJc w:val="left"/>
      <w:pPr>
        <w:ind w:left="7410" w:hanging="409"/>
      </w:pPr>
      <w:rPr>
        <w:rFonts w:hint="default"/>
        <w:lang w:val="ru-RU" w:eastAsia="en-US" w:bidi="ar-SA"/>
      </w:rPr>
    </w:lvl>
    <w:lvl w:ilvl="7" w:tentative="0">
      <w:start w:val="0"/>
      <w:numFmt w:val="bullet"/>
      <w:lvlText w:val="•"/>
      <w:lvlJc w:val="left"/>
      <w:pPr>
        <w:ind w:left="8107" w:hanging="409"/>
      </w:pPr>
      <w:rPr>
        <w:rFonts w:hint="default"/>
        <w:lang w:val="ru-RU" w:eastAsia="en-US" w:bidi="ar-SA"/>
      </w:rPr>
    </w:lvl>
    <w:lvl w:ilvl="8" w:tentative="0">
      <w:start w:val="0"/>
      <w:numFmt w:val="bullet"/>
      <w:lvlText w:val="•"/>
      <w:lvlJc w:val="left"/>
      <w:pPr>
        <w:ind w:left="8805" w:hanging="409"/>
      </w:pPr>
      <w:rPr>
        <w:rFonts w:hint="default"/>
        <w:lang w:val="ru-RU" w:eastAsia="en-US" w:bidi="ar-SA"/>
      </w:rPr>
    </w:lvl>
  </w:abstractNum>
  <w:abstractNum w:abstractNumId="101">
    <w:nsid w:val="3BF56B07"/>
    <w:multiLevelType w:val="multilevel"/>
    <w:tmpl w:val="3BF56B07"/>
    <w:lvl w:ilvl="0" w:tentative="0">
      <w:start w:val="1"/>
      <w:numFmt w:val="decimal"/>
      <w:lvlText w:val="%1."/>
      <w:lvlJc w:val="left"/>
      <w:pPr>
        <w:ind w:left="1373" w:hanging="24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1"/>
      </w:pPr>
      <w:rPr>
        <w:rFonts w:hint="default"/>
        <w:lang w:val="ru-RU" w:eastAsia="en-US" w:bidi="ar-SA"/>
      </w:rPr>
    </w:lvl>
    <w:lvl w:ilvl="2" w:tentative="0">
      <w:start w:val="0"/>
      <w:numFmt w:val="bullet"/>
      <w:lvlText w:val="•"/>
      <w:lvlJc w:val="left"/>
      <w:pPr>
        <w:ind w:left="3428" w:hanging="241"/>
      </w:pPr>
      <w:rPr>
        <w:rFonts w:hint="default"/>
        <w:lang w:val="ru-RU" w:eastAsia="en-US" w:bidi="ar-SA"/>
      </w:rPr>
    </w:lvl>
    <w:lvl w:ilvl="3" w:tentative="0">
      <w:start w:val="0"/>
      <w:numFmt w:val="bullet"/>
      <w:lvlText w:val="•"/>
      <w:lvlJc w:val="left"/>
      <w:pPr>
        <w:ind w:left="4453" w:hanging="241"/>
      </w:pPr>
      <w:rPr>
        <w:rFonts w:hint="default"/>
        <w:lang w:val="ru-RU" w:eastAsia="en-US" w:bidi="ar-SA"/>
      </w:rPr>
    </w:lvl>
    <w:lvl w:ilvl="4" w:tentative="0">
      <w:start w:val="0"/>
      <w:numFmt w:val="bullet"/>
      <w:lvlText w:val="•"/>
      <w:lvlJc w:val="left"/>
      <w:pPr>
        <w:ind w:left="5477" w:hanging="241"/>
      </w:pPr>
      <w:rPr>
        <w:rFonts w:hint="default"/>
        <w:lang w:val="ru-RU" w:eastAsia="en-US" w:bidi="ar-SA"/>
      </w:rPr>
    </w:lvl>
    <w:lvl w:ilvl="5" w:tentative="0">
      <w:start w:val="0"/>
      <w:numFmt w:val="bullet"/>
      <w:lvlText w:val="•"/>
      <w:lvlJc w:val="left"/>
      <w:pPr>
        <w:ind w:left="6501" w:hanging="241"/>
      </w:pPr>
      <w:rPr>
        <w:rFonts w:hint="default"/>
        <w:lang w:val="ru-RU" w:eastAsia="en-US" w:bidi="ar-SA"/>
      </w:rPr>
    </w:lvl>
    <w:lvl w:ilvl="6" w:tentative="0">
      <w:start w:val="0"/>
      <w:numFmt w:val="bullet"/>
      <w:lvlText w:val="•"/>
      <w:lvlJc w:val="left"/>
      <w:pPr>
        <w:ind w:left="7526" w:hanging="241"/>
      </w:pPr>
      <w:rPr>
        <w:rFonts w:hint="default"/>
        <w:lang w:val="ru-RU" w:eastAsia="en-US" w:bidi="ar-SA"/>
      </w:rPr>
    </w:lvl>
    <w:lvl w:ilvl="7" w:tentative="0">
      <w:start w:val="0"/>
      <w:numFmt w:val="bullet"/>
      <w:lvlText w:val="•"/>
      <w:lvlJc w:val="left"/>
      <w:pPr>
        <w:ind w:left="8550" w:hanging="241"/>
      </w:pPr>
      <w:rPr>
        <w:rFonts w:hint="default"/>
        <w:lang w:val="ru-RU" w:eastAsia="en-US" w:bidi="ar-SA"/>
      </w:rPr>
    </w:lvl>
    <w:lvl w:ilvl="8" w:tentative="0">
      <w:start w:val="0"/>
      <w:numFmt w:val="bullet"/>
      <w:lvlText w:val="•"/>
      <w:lvlJc w:val="left"/>
      <w:pPr>
        <w:ind w:left="9574" w:hanging="241"/>
      </w:pPr>
      <w:rPr>
        <w:rFonts w:hint="default"/>
        <w:lang w:val="ru-RU" w:eastAsia="en-US" w:bidi="ar-SA"/>
      </w:rPr>
    </w:lvl>
  </w:abstractNum>
  <w:abstractNum w:abstractNumId="102">
    <w:nsid w:val="3D5A6B1B"/>
    <w:multiLevelType w:val="multilevel"/>
    <w:tmpl w:val="3D5A6B1B"/>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103">
    <w:nsid w:val="3D9111F5"/>
    <w:multiLevelType w:val="multilevel"/>
    <w:tmpl w:val="3D9111F5"/>
    <w:lvl w:ilvl="0" w:tentative="0">
      <w:start w:val="3"/>
      <w:numFmt w:val="decimal"/>
      <w:lvlText w:val="%1"/>
      <w:lvlJc w:val="left"/>
      <w:pPr>
        <w:ind w:left="563" w:hanging="423"/>
        <w:jc w:val="left"/>
      </w:pPr>
      <w:rPr>
        <w:rFonts w:hint="default"/>
        <w:lang w:val="ru-RU" w:eastAsia="en-US" w:bidi="ar-SA"/>
      </w:rPr>
    </w:lvl>
    <w:lvl w:ilvl="1" w:tentative="0">
      <w:start w:val="1"/>
      <w:numFmt w:val="decimal"/>
      <w:lvlText w:val="%1.%2"/>
      <w:lvlJc w:val="left"/>
      <w:pPr>
        <w:ind w:left="563" w:hanging="423"/>
        <w:jc w:val="left"/>
      </w:pPr>
      <w:rPr>
        <w:rFonts w:hint="default" w:ascii="Times New Roman" w:hAnsi="Times New Roman" w:eastAsia="Times New Roman" w:cs="Times New Roman"/>
        <w:b/>
        <w:bCs/>
        <w:i w:val="0"/>
        <w:iCs w:val="0"/>
        <w:spacing w:val="-1"/>
        <w:w w:val="100"/>
        <w:sz w:val="28"/>
        <w:szCs w:val="28"/>
        <w:lang w:val="ru-RU" w:eastAsia="en-US" w:bidi="ar-SA"/>
      </w:rPr>
    </w:lvl>
    <w:lvl w:ilvl="2" w:tentative="0">
      <w:start w:val="0"/>
      <w:numFmt w:val="bullet"/>
      <w:lvlText w:val="•"/>
      <w:lvlJc w:val="left"/>
      <w:pPr>
        <w:ind w:left="2432" w:hanging="423"/>
      </w:pPr>
      <w:rPr>
        <w:rFonts w:hint="default"/>
        <w:lang w:val="ru-RU" w:eastAsia="en-US" w:bidi="ar-SA"/>
      </w:rPr>
    </w:lvl>
    <w:lvl w:ilvl="3" w:tentative="0">
      <w:start w:val="0"/>
      <w:numFmt w:val="bullet"/>
      <w:lvlText w:val="•"/>
      <w:lvlJc w:val="left"/>
      <w:pPr>
        <w:ind w:left="3368" w:hanging="423"/>
      </w:pPr>
      <w:rPr>
        <w:rFonts w:hint="default"/>
        <w:lang w:val="ru-RU" w:eastAsia="en-US" w:bidi="ar-SA"/>
      </w:rPr>
    </w:lvl>
    <w:lvl w:ilvl="4" w:tentative="0">
      <w:start w:val="0"/>
      <w:numFmt w:val="bullet"/>
      <w:lvlText w:val="•"/>
      <w:lvlJc w:val="left"/>
      <w:pPr>
        <w:ind w:left="4304" w:hanging="423"/>
      </w:pPr>
      <w:rPr>
        <w:rFonts w:hint="default"/>
        <w:lang w:val="ru-RU" w:eastAsia="en-US" w:bidi="ar-SA"/>
      </w:rPr>
    </w:lvl>
    <w:lvl w:ilvl="5" w:tentative="0">
      <w:start w:val="0"/>
      <w:numFmt w:val="bullet"/>
      <w:lvlText w:val="•"/>
      <w:lvlJc w:val="left"/>
      <w:pPr>
        <w:ind w:left="5241" w:hanging="423"/>
      </w:pPr>
      <w:rPr>
        <w:rFonts w:hint="default"/>
        <w:lang w:val="ru-RU" w:eastAsia="en-US" w:bidi="ar-SA"/>
      </w:rPr>
    </w:lvl>
    <w:lvl w:ilvl="6" w:tentative="0">
      <w:start w:val="0"/>
      <w:numFmt w:val="bullet"/>
      <w:lvlText w:val="•"/>
      <w:lvlJc w:val="left"/>
      <w:pPr>
        <w:ind w:left="6177" w:hanging="423"/>
      </w:pPr>
      <w:rPr>
        <w:rFonts w:hint="default"/>
        <w:lang w:val="ru-RU" w:eastAsia="en-US" w:bidi="ar-SA"/>
      </w:rPr>
    </w:lvl>
    <w:lvl w:ilvl="7" w:tentative="0">
      <w:start w:val="0"/>
      <w:numFmt w:val="bullet"/>
      <w:lvlText w:val="•"/>
      <w:lvlJc w:val="left"/>
      <w:pPr>
        <w:ind w:left="7113" w:hanging="423"/>
      </w:pPr>
      <w:rPr>
        <w:rFonts w:hint="default"/>
        <w:lang w:val="ru-RU" w:eastAsia="en-US" w:bidi="ar-SA"/>
      </w:rPr>
    </w:lvl>
    <w:lvl w:ilvl="8" w:tentative="0">
      <w:start w:val="0"/>
      <w:numFmt w:val="bullet"/>
      <w:lvlText w:val="•"/>
      <w:lvlJc w:val="left"/>
      <w:pPr>
        <w:ind w:left="8049" w:hanging="423"/>
      </w:pPr>
      <w:rPr>
        <w:rFonts w:hint="default"/>
        <w:lang w:val="ru-RU" w:eastAsia="en-US" w:bidi="ar-SA"/>
      </w:rPr>
    </w:lvl>
  </w:abstractNum>
  <w:abstractNum w:abstractNumId="104">
    <w:nsid w:val="3E46523E"/>
    <w:multiLevelType w:val="multilevel"/>
    <w:tmpl w:val="3E46523E"/>
    <w:lvl w:ilvl="0" w:tentative="0">
      <w:start w:val="1"/>
      <w:numFmt w:val="decimal"/>
      <w:lvlText w:val="%1."/>
      <w:lvlJc w:val="left"/>
      <w:pPr>
        <w:ind w:left="221" w:hanging="21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44" w:hanging="211"/>
      </w:pPr>
      <w:rPr>
        <w:rFonts w:hint="default"/>
        <w:lang w:val="ru-RU" w:eastAsia="en-US" w:bidi="ar-SA"/>
      </w:rPr>
    </w:lvl>
    <w:lvl w:ilvl="2" w:tentative="0">
      <w:start w:val="0"/>
      <w:numFmt w:val="bullet"/>
      <w:lvlText w:val="•"/>
      <w:lvlJc w:val="left"/>
      <w:pPr>
        <w:ind w:left="1469" w:hanging="211"/>
      </w:pPr>
      <w:rPr>
        <w:rFonts w:hint="default"/>
        <w:lang w:val="ru-RU" w:eastAsia="en-US" w:bidi="ar-SA"/>
      </w:rPr>
    </w:lvl>
    <w:lvl w:ilvl="3" w:tentative="0">
      <w:start w:val="0"/>
      <w:numFmt w:val="bullet"/>
      <w:lvlText w:val="•"/>
      <w:lvlJc w:val="left"/>
      <w:pPr>
        <w:ind w:left="2093" w:hanging="211"/>
      </w:pPr>
      <w:rPr>
        <w:rFonts w:hint="default"/>
        <w:lang w:val="ru-RU" w:eastAsia="en-US" w:bidi="ar-SA"/>
      </w:rPr>
    </w:lvl>
    <w:lvl w:ilvl="4" w:tentative="0">
      <w:start w:val="0"/>
      <w:numFmt w:val="bullet"/>
      <w:lvlText w:val="•"/>
      <w:lvlJc w:val="left"/>
      <w:pPr>
        <w:ind w:left="2718" w:hanging="211"/>
      </w:pPr>
      <w:rPr>
        <w:rFonts w:hint="default"/>
        <w:lang w:val="ru-RU" w:eastAsia="en-US" w:bidi="ar-SA"/>
      </w:rPr>
    </w:lvl>
    <w:lvl w:ilvl="5" w:tentative="0">
      <w:start w:val="0"/>
      <w:numFmt w:val="bullet"/>
      <w:lvlText w:val="•"/>
      <w:lvlJc w:val="left"/>
      <w:pPr>
        <w:ind w:left="3342" w:hanging="211"/>
      </w:pPr>
      <w:rPr>
        <w:rFonts w:hint="default"/>
        <w:lang w:val="ru-RU" w:eastAsia="en-US" w:bidi="ar-SA"/>
      </w:rPr>
    </w:lvl>
    <w:lvl w:ilvl="6" w:tentative="0">
      <w:start w:val="0"/>
      <w:numFmt w:val="bullet"/>
      <w:lvlText w:val="•"/>
      <w:lvlJc w:val="left"/>
      <w:pPr>
        <w:ind w:left="3967" w:hanging="211"/>
      </w:pPr>
      <w:rPr>
        <w:rFonts w:hint="default"/>
        <w:lang w:val="ru-RU" w:eastAsia="en-US" w:bidi="ar-SA"/>
      </w:rPr>
    </w:lvl>
    <w:lvl w:ilvl="7" w:tentative="0">
      <w:start w:val="0"/>
      <w:numFmt w:val="bullet"/>
      <w:lvlText w:val="•"/>
      <w:lvlJc w:val="left"/>
      <w:pPr>
        <w:ind w:left="4591" w:hanging="211"/>
      </w:pPr>
      <w:rPr>
        <w:rFonts w:hint="default"/>
        <w:lang w:val="ru-RU" w:eastAsia="en-US" w:bidi="ar-SA"/>
      </w:rPr>
    </w:lvl>
    <w:lvl w:ilvl="8" w:tentative="0">
      <w:start w:val="0"/>
      <w:numFmt w:val="bullet"/>
      <w:lvlText w:val="•"/>
      <w:lvlJc w:val="left"/>
      <w:pPr>
        <w:ind w:left="5216" w:hanging="211"/>
      </w:pPr>
      <w:rPr>
        <w:rFonts w:hint="default"/>
        <w:lang w:val="ru-RU" w:eastAsia="en-US" w:bidi="ar-SA"/>
      </w:rPr>
    </w:lvl>
  </w:abstractNum>
  <w:abstractNum w:abstractNumId="105">
    <w:nsid w:val="3F944F70"/>
    <w:multiLevelType w:val="multilevel"/>
    <w:tmpl w:val="3F944F70"/>
    <w:lvl w:ilvl="0" w:tentative="0">
      <w:start w:val="14"/>
      <w:numFmt w:val="decimal"/>
      <w:lvlText w:val="%1."/>
      <w:lvlJc w:val="left"/>
      <w:pPr>
        <w:ind w:left="1492" w:hanging="3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512" w:hanging="360"/>
      </w:pPr>
      <w:rPr>
        <w:rFonts w:hint="default"/>
        <w:lang w:val="ru-RU" w:eastAsia="en-US" w:bidi="ar-SA"/>
      </w:rPr>
    </w:lvl>
    <w:lvl w:ilvl="2" w:tentative="0">
      <w:start w:val="0"/>
      <w:numFmt w:val="bullet"/>
      <w:lvlText w:val="•"/>
      <w:lvlJc w:val="left"/>
      <w:pPr>
        <w:ind w:left="3524" w:hanging="360"/>
      </w:pPr>
      <w:rPr>
        <w:rFonts w:hint="default"/>
        <w:lang w:val="ru-RU" w:eastAsia="en-US" w:bidi="ar-SA"/>
      </w:rPr>
    </w:lvl>
    <w:lvl w:ilvl="3" w:tentative="0">
      <w:start w:val="0"/>
      <w:numFmt w:val="bullet"/>
      <w:lvlText w:val="•"/>
      <w:lvlJc w:val="left"/>
      <w:pPr>
        <w:ind w:left="4537" w:hanging="360"/>
      </w:pPr>
      <w:rPr>
        <w:rFonts w:hint="default"/>
        <w:lang w:val="ru-RU" w:eastAsia="en-US" w:bidi="ar-SA"/>
      </w:rPr>
    </w:lvl>
    <w:lvl w:ilvl="4" w:tentative="0">
      <w:start w:val="0"/>
      <w:numFmt w:val="bullet"/>
      <w:lvlText w:val="•"/>
      <w:lvlJc w:val="left"/>
      <w:pPr>
        <w:ind w:left="5549" w:hanging="360"/>
      </w:pPr>
      <w:rPr>
        <w:rFonts w:hint="default"/>
        <w:lang w:val="ru-RU" w:eastAsia="en-US" w:bidi="ar-SA"/>
      </w:rPr>
    </w:lvl>
    <w:lvl w:ilvl="5" w:tentative="0">
      <w:start w:val="0"/>
      <w:numFmt w:val="bullet"/>
      <w:lvlText w:val="•"/>
      <w:lvlJc w:val="left"/>
      <w:pPr>
        <w:ind w:left="6561" w:hanging="360"/>
      </w:pPr>
      <w:rPr>
        <w:rFonts w:hint="default"/>
        <w:lang w:val="ru-RU" w:eastAsia="en-US" w:bidi="ar-SA"/>
      </w:rPr>
    </w:lvl>
    <w:lvl w:ilvl="6" w:tentative="0">
      <w:start w:val="0"/>
      <w:numFmt w:val="bullet"/>
      <w:lvlText w:val="•"/>
      <w:lvlJc w:val="left"/>
      <w:pPr>
        <w:ind w:left="7574" w:hanging="360"/>
      </w:pPr>
      <w:rPr>
        <w:rFonts w:hint="default"/>
        <w:lang w:val="ru-RU" w:eastAsia="en-US" w:bidi="ar-SA"/>
      </w:rPr>
    </w:lvl>
    <w:lvl w:ilvl="7" w:tentative="0">
      <w:start w:val="0"/>
      <w:numFmt w:val="bullet"/>
      <w:lvlText w:val="•"/>
      <w:lvlJc w:val="left"/>
      <w:pPr>
        <w:ind w:left="8586" w:hanging="360"/>
      </w:pPr>
      <w:rPr>
        <w:rFonts w:hint="default"/>
        <w:lang w:val="ru-RU" w:eastAsia="en-US" w:bidi="ar-SA"/>
      </w:rPr>
    </w:lvl>
    <w:lvl w:ilvl="8" w:tentative="0">
      <w:start w:val="0"/>
      <w:numFmt w:val="bullet"/>
      <w:lvlText w:val="•"/>
      <w:lvlJc w:val="left"/>
      <w:pPr>
        <w:ind w:left="9598" w:hanging="360"/>
      </w:pPr>
      <w:rPr>
        <w:rFonts w:hint="default"/>
        <w:lang w:val="ru-RU" w:eastAsia="en-US" w:bidi="ar-SA"/>
      </w:rPr>
    </w:lvl>
  </w:abstractNum>
  <w:abstractNum w:abstractNumId="106">
    <w:nsid w:val="3FF96741"/>
    <w:multiLevelType w:val="multilevel"/>
    <w:tmpl w:val="3FF96741"/>
    <w:lvl w:ilvl="0" w:tentative="0">
      <w:start w:val="1"/>
      <w:numFmt w:val="decimal"/>
      <w:lvlText w:val="%1."/>
      <w:lvlJc w:val="left"/>
      <w:pPr>
        <w:ind w:left="2050" w:hanging="776"/>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1"/>
      <w:numFmt w:val="decimal"/>
      <w:lvlText w:val="%2."/>
      <w:lvlJc w:val="left"/>
      <w:pPr>
        <w:ind w:left="2050" w:hanging="557"/>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2" w:tentative="0">
      <w:start w:val="0"/>
      <w:numFmt w:val="bullet"/>
      <w:lvlText w:val="•"/>
      <w:lvlJc w:val="left"/>
      <w:pPr>
        <w:ind w:left="3972" w:hanging="557"/>
      </w:pPr>
      <w:rPr>
        <w:rFonts w:hint="default"/>
        <w:lang w:val="ru-RU" w:eastAsia="en-US" w:bidi="ar-SA"/>
      </w:rPr>
    </w:lvl>
    <w:lvl w:ilvl="3" w:tentative="0">
      <w:start w:val="0"/>
      <w:numFmt w:val="bullet"/>
      <w:lvlText w:val="•"/>
      <w:lvlJc w:val="left"/>
      <w:pPr>
        <w:ind w:left="4929" w:hanging="557"/>
      </w:pPr>
      <w:rPr>
        <w:rFonts w:hint="default"/>
        <w:lang w:val="ru-RU" w:eastAsia="en-US" w:bidi="ar-SA"/>
      </w:rPr>
    </w:lvl>
    <w:lvl w:ilvl="4" w:tentative="0">
      <w:start w:val="0"/>
      <w:numFmt w:val="bullet"/>
      <w:lvlText w:val="•"/>
      <w:lvlJc w:val="left"/>
      <w:pPr>
        <w:ind w:left="5885" w:hanging="557"/>
      </w:pPr>
      <w:rPr>
        <w:rFonts w:hint="default"/>
        <w:lang w:val="ru-RU" w:eastAsia="en-US" w:bidi="ar-SA"/>
      </w:rPr>
    </w:lvl>
    <w:lvl w:ilvl="5" w:tentative="0">
      <w:start w:val="0"/>
      <w:numFmt w:val="bullet"/>
      <w:lvlText w:val="•"/>
      <w:lvlJc w:val="left"/>
      <w:pPr>
        <w:ind w:left="6841" w:hanging="557"/>
      </w:pPr>
      <w:rPr>
        <w:rFonts w:hint="default"/>
        <w:lang w:val="ru-RU" w:eastAsia="en-US" w:bidi="ar-SA"/>
      </w:rPr>
    </w:lvl>
    <w:lvl w:ilvl="6" w:tentative="0">
      <w:start w:val="0"/>
      <w:numFmt w:val="bullet"/>
      <w:lvlText w:val="•"/>
      <w:lvlJc w:val="left"/>
      <w:pPr>
        <w:ind w:left="7798" w:hanging="557"/>
      </w:pPr>
      <w:rPr>
        <w:rFonts w:hint="default"/>
        <w:lang w:val="ru-RU" w:eastAsia="en-US" w:bidi="ar-SA"/>
      </w:rPr>
    </w:lvl>
    <w:lvl w:ilvl="7" w:tentative="0">
      <w:start w:val="0"/>
      <w:numFmt w:val="bullet"/>
      <w:lvlText w:val="•"/>
      <w:lvlJc w:val="left"/>
      <w:pPr>
        <w:ind w:left="8754" w:hanging="557"/>
      </w:pPr>
      <w:rPr>
        <w:rFonts w:hint="default"/>
        <w:lang w:val="ru-RU" w:eastAsia="en-US" w:bidi="ar-SA"/>
      </w:rPr>
    </w:lvl>
    <w:lvl w:ilvl="8" w:tentative="0">
      <w:start w:val="0"/>
      <w:numFmt w:val="bullet"/>
      <w:lvlText w:val="•"/>
      <w:lvlJc w:val="left"/>
      <w:pPr>
        <w:ind w:left="9710" w:hanging="557"/>
      </w:pPr>
      <w:rPr>
        <w:rFonts w:hint="default"/>
        <w:lang w:val="ru-RU" w:eastAsia="en-US" w:bidi="ar-SA"/>
      </w:rPr>
    </w:lvl>
  </w:abstractNum>
  <w:abstractNum w:abstractNumId="107">
    <w:nsid w:val="40605D45"/>
    <w:multiLevelType w:val="multilevel"/>
    <w:tmpl w:val="40605D45"/>
    <w:lvl w:ilvl="0" w:tentative="0">
      <w:start w:val="3"/>
      <w:numFmt w:val="decimal"/>
      <w:lvlText w:val="%1"/>
      <w:lvlJc w:val="left"/>
      <w:pPr>
        <w:ind w:left="703" w:hanging="420"/>
        <w:jc w:val="left"/>
      </w:pPr>
      <w:rPr>
        <w:rFonts w:hint="default"/>
        <w:lang w:val="ru-RU" w:eastAsia="en-US" w:bidi="ar-SA"/>
      </w:rPr>
    </w:lvl>
    <w:lvl w:ilvl="1" w:tentative="0">
      <w:start w:val="1"/>
      <w:numFmt w:val="decimal"/>
      <w:lvlText w:val="%1.%2."/>
      <w:lvlJc w:val="left"/>
      <w:pPr>
        <w:ind w:left="703" w:hanging="420"/>
        <w:jc w:val="left"/>
      </w:pPr>
      <w:rPr>
        <w:rFonts w:hint="default" w:ascii="Times New Roman" w:hAnsi="Times New Roman" w:eastAsia="Times New Roman" w:cs="Times New Roman"/>
        <w:b/>
        <w:bCs/>
        <w:i w:val="0"/>
        <w:iCs w:val="0"/>
        <w:spacing w:val="0"/>
        <w:w w:val="100"/>
        <w:sz w:val="24"/>
        <w:szCs w:val="24"/>
        <w:lang w:val="ru-RU" w:eastAsia="en-US" w:bidi="ar-SA"/>
      </w:rPr>
    </w:lvl>
    <w:lvl w:ilvl="2" w:tentative="0">
      <w:start w:val="1"/>
      <w:numFmt w:val="decimal"/>
      <w:lvlText w:val="%1.%2.%3"/>
      <w:lvlJc w:val="left"/>
      <w:pPr>
        <w:ind w:left="823" w:hanging="5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3" w:tentative="0">
      <w:start w:val="1"/>
      <w:numFmt w:val="decimal"/>
      <w:lvlText w:val="%4."/>
      <w:lvlJc w:val="left"/>
      <w:pPr>
        <w:ind w:left="283" w:hanging="181"/>
        <w:jc w:val="left"/>
      </w:pPr>
      <w:rPr>
        <w:rFonts w:hint="default" w:ascii="Times New Roman" w:hAnsi="Times New Roman" w:eastAsia="Times New Roman" w:cs="Times New Roman"/>
        <w:b w:val="0"/>
        <w:bCs w:val="0"/>
        <w:i w:val="0"/>
        <w:iCs w:val="0"/>
        <w:spacing w:val="-1"/>
        <w:w w:val="97"/>
        <w:sz w:val="22"/>
        <w:szCs w:val="22"/>
        <w:lang w:val="ru-RU" w:eastAsia="en-US" w:bidi="ar-SA"/>
      </w:rPr>
    </w:lvl>
    <w:lvl w:ilvl="4" w:tentative="0">
      <w:start w:val="0"/>
      <w:numFmt w:val="bullet"/>
      <w:lvlText w:val="•"/>
      <w:lvlJc w:val="left"/>
      <w:pPr>
        <w:ind w:left="3201" w:hanging="181"/>
      </w:pPr>
      <w:rPr>
        <w:rFonts w:hint="default"/>
        <w:lang w:val="ru-RU" w:eastAsia="en-US" w:bidi="ar-SA"/>
      </w:rPr>
    </w:lvl>
    <w:lvl w:ilvl="5" w:tentative="0">
      <w:start w:val="0"/>
      <w:numFmt w:val="bullet"/>
      <w:lvlText w:val="•"/>
      <w:lvlJc w:val="left"/>
      <w:pPr>
        <w:ind w:left="4392" w:hanging="181"/>
      </w:pPr>
      <w:rPr>
        <w:rFonts w:hint="default"/>
        <w:lang w:val="ru-RU" w:eastAsia="en-US" w:bidi="ar-SA"/>
      </w:rPr>
    </w:lvl>
    <w:lvl w:ilvl="6" w:tentative="0">
      <w:start w:val="0"/>
      <w:numFmt w:val="bullet"/>
      <w:lvlText w:val="•"/>
      <w:lvlJc w:val="left"/>
      <w:pPr>
        <w:ind w:left="5583" w:hanging="181"/>
      </w:pPr>
      <w:rPr>
        <w:rFonts w:hint="default"/>
        <w:lang w:val="ru-RU" w:eastAsia="en-US" w:bidi="ar-SA"/>
      </w:rPr>
    </w:lvl>
    <w:lvl w:ilvl="7" w:tentative="0">
      <w:start w:val="0"/>
      <w:numFmt w:val="bullet"/>
      <w:lvlText w:val="•"/>
      <w:lvlJc w:val="left"/>
      <w:pPr>
        <w:ind w:left="6773" w:hanging="181"/>
      </w:pPr>
      <w:rPr>
        <w:rFonts w:hint="default"/>
        <w:lang w:val="ru-RU" w:eastAsia="en-US" w:bidi="ar-SA"/>
      </w:rPr>
    </w:lvl>
    <w:lvl w:ilvl="8" w:tentative="0">
      <w:start w:val="0"/>
      <w:numFmt w:val="bullet"/>
      <w:lvlText w:val="•"/>
      <w:lvlJc w:val="left"/>
      <w:pPr>
        <w:ind w:left="7964" w:hanging="181"/>
      </w:pPr>
      <w:rPr>
        <w:rFonts w:hint="default"/>
        <w:lang w:val="ru-RU" w:eastAsia="en-US" w:bidi="ar-SA"/>
      </w:rPr>
    </w:lvl>
  </w:abstractNum>
  <w:abstractNum w:abstractNumId="108">
    <w:nsid w:val="40FD6847"/>
    <w:multiLevelType w:val="multilevel"/>
    <w:tmpl w:val="40FD6847"/>
    <w:lvl w:ilvl="0" w:tentative="0">
      <w:start w:val="1"/>
      <w:numFmt w:val="decimal"/>
      <w:lvlText w:val="%1."/>
      <w:lvlJc w:val="left"/>
      <w:pPr>
        <w:ind w:left="202" w:hanging="192"/>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787" w:hanging="192"/>
      </w:pPr>
      <w:rPr>
        <w:rFonts w:hint="default"/>
        <w:lang w:val="ru-RU" w:eastAsia="en-US" w:bidi="ar-SA"/>
      </w:rPr>
    </w:lvl>
    <w:lvl w:ilvl="2" w:tentative="0">
      <w:start w:val="0"/>
      <w:numFmt w:val="bullet"/>
      <w:lvlText w:val="•"/>
      <w:lvlJc w:val="left"/>
      <w:pPr>
        <w:ind w:left="1374" w:hanging="192"/>
      </w:pPr>
      <w:rPr>
        <w:rFonts w:hint="default"/>
        <w:lang w:val="ru-RU" w:eastAsia="en-US" w:bidi="ar-SA"/>
      </w:rPr>
    </w:lvl>
    <w:lvl w:ilvl="3" w:tentative="0">
      <w:start w:val="0"/>
      <w:numFmt w:val="bullet"/>
      <w:lvlText w:val="•"/>
      <w:lvlJc w:val="left"/>
      <w:pPr>
        <w:ind w:left="1961" w:hanging="192"/>
      </w:pPr>
      <w:rPr>
        <w:rFonts w:hint="default"/>
        <w:lang w:val="ru-RU" w:eastAsia="en-US" w:bidi="ar-SA"/>
      </w:rPr>
    </w:lvl>
    <w:lvl w:ilvl="4" w:tentative="0">
      <w:start w:val="0"/>
      <w:numFmt w:val="bullet"/>
      <w:lvlText w:val="•"/>
      <w:lvlJc w:val="left"/>
      <w:pPr>
        <w:ind w:left="2548" w:hanging="192"/>
      </w:pPr>
      <w:rPr>
        <w:rFonts w:hint="default"/>
        <w:lang w:val="ru-RU" w:eastAsia="en-US" w:bidi="ar-SA"/>
      </w:rPr>
    </w:lvl>
    <w:lvl w:ilvl="5" w:tentative="0">
      <w:start w:val="0"/>
      <w:numFmt w:val="bullet"/>
      <w:lvlText w:val="•"/>
      <w:lvlJc w:val="left"/>
      <w:pPr>
        <w:ind w:left="3136" w:hanging="192"/>
      </w:pPr>
      <w:rPr>
        <w:rFonts w:hint="default"/>
        <w:lang w:val="ru-RU" w:eastAsia="en-US" w:bidi="ar-SA"/>
      </w:rPr>
    </w:lvl>
    <w:lvl w:ilvl="6" w:tentative="0">
      <w:start w:val="0"/>
      <w:numFmt w:val="bullet"/>
      <w:lvlText w:val="•"/>
      <w:lvlJc w:val="left"/>
      <w:pPr>
        <w:ind w:left="3723" w:hanging="192"/>
      </w:pPr>
      <w:rPr>
        <w:rFonts w:hint="default"/>
        <w:lang w:val="ru-RU" w:eastAsia="en-US" w:bidi="ar-SA"/>
      </w:rPr>
    </w:lvl>
    <w:lvl w:ilvl="7" w:tentative="0">
      <w:start w:val="0"/>
      <w:numFmt w:val="bullet"/>
      <w:lvlText w:val="•"/>
      <w:lvlJc w:val="left"/>
      <w:pPr>
        <w:ind w:left="4310" w:hanging="192"/>
      </w:pPr>
      <w:rPr>
        <w:rFonts w:hint="default"/>
        <w:lang w:val="ru-RU" w:eastAsia="en-US" w:bidi="ar-SA"/>
      </w:rPr>
    </w:lvl>
    <w:lvl w:ilvl="8" w:tentative="0">
      <w:start w:val="0"/>
      <w:numFmt w:val="bullet"/>
      <w:lvlText w:val="•"/>
      <w:lvlJc w:val="left"/>
      <w:pPr>
        <w:ind w:left="4897" w:hanging="192"/>
      </w:pPr>
      <w:rPr>
        <w:rFonts w:hint="default"/>
        <w:lang w:val="ru-RU" w:eastAsia="en-US" w:bidi="ar-SA"/>
      </w:rPr>
    </w:lvl>
  </w:abstractNum>
  <w:abstractNum w:abstractNumId="109">
    <w:nsid w:val="41B7452E"/>
    <w:multiLevelType w:val="multilevel"/>
    <w:tmpl w:val="41B7452E"/>
    <w:lvl w:ilvl="0" w:tentative="0">
      <w:start w:val="0"/>
      <w:numFmt w:val="bullet"/>
      <w:lvlText w:val=""/>
      <w:lvlJc w:val="left"/>
      <w:pPr>
        <w:ind w:left="141" w:hanging="281"/>
      </w:pPr>
      <w:rPr>
        <w:rFonts w:hint="default" w:ascii="Symbol" w:hAnsi="Symbol" w:eastAsia="Symbol" w:cs="Symbol"/>
        <w:b w:val="0"/>
        <w:bCs w:val="0"/>
        <w:i w:val="0"/>
        <w:iCs w:val="0"/>
        <w:spacing w:val="0"/>
        <w:w w:val="100"/>
        <w:sz w:val="24"/>
        <w:szCs w:val="24"/>
        <w:lang w:val="ru-RU" w:eastAsia="en-US" w:bidi="ar-SA"/>
      </w:rPr>
    </w:lvl>
    <w:lvl w:ilvl="1" w:tentative="0">
      <w:start w:val="0"/>
      <w:numFmt w:val="bullet"/>
      <w:lvlText w:val="•"/>
      <w:lvlJc w:val="left"/>
      <w:pPr>
        <w:ind w:left="1160" w:hanging="281"/>
      </w:pPr>
      <w:rPr>
        <w:rFonts w:hint="default"/>
        <w:lang w:val="ru-RU" w:eastAsia="en-US" w:bidi="ar-SA"/>
      </w:rPr>
    </w:lvl>
    <w:lvl w:ilvl="2" w:tentative="0">
      <w:start w:val="0"/>
      <w:numFmt w:val="bullet"/>
      <w:lvlText w:val="•"/>
      <w:lvlJc w:val="left"/>
      <w:pPr>
        <w:ind w:left="2181" w:hanging="281"/>
      </w:pPr>
      <w:rPr>
        <w:rFonts w:hint="default"/>
        <w:lang w:val="ru-RU" w:eastAsia="en-US" w:bidi="ar-SA"/>
      </w:rPr>
    </w:lvl>
    <w:lvl w:ilvl="3" w:tentative="0">
      <w:start w:val="0"/>
      <w:numFmt w:val="bullet"/>
      <w:lvlText w:val="•"/>
      <w:lvlJc w:val="left"/>
      <w:pPr>
        <w:ind w:left="3201" w:hanging="281"/>
      </w:pPr>
      <w:rPr>
        <w:rFonts w:hint="default"/>
        <w:lang w:val="ru-RU" w:eastAsia="en-US" w:bidi="ar-SA"/>
      </w:rPr>
    </w:lvl>
    <w:lvl w:ilvl="4" w:tentative="0">
      <w:start w:val="0"/>
      <w:numFmt w:val="bullet"/>
      <w:lvlText w:val="•"/>
      <w:lvlJc w:val="left"/>
      <w:pPr>
        <w:ind w:left="4222" w:hanging="281"/>
      </w:pPr>
      <w:rPr>
        <w:rFonts w:hint="default"/>
        <w:lang w:val="ru-RU" w:eastAsia="en-US" w:bidi="ar-SA"/>
      </w:rPr>
    </w:lvl>
    <w:lvl w:ilvl="5" w:tentative="0">
      <w:start w:val="0"/>
      <w:numFmt w:val="bullet"/>
      <w:lvlText w:val="•"/>
      <w:lvlJc w:val="left"/>
      <w:pPr>
        <w:ind w:left="5243" w:hanging="281"/>
      </w:pPr>
      <w:rPr>
        <w:rFonts w:hint="default"/>
        <w:lang w:val="ru-RU" w:eastAsia="en-US" w:bidi="ar-SA"/>
      </w:rPr>
    </w:lvl>
    <w:lvl w:ilvl="6" w:tentative="0">
      <w:start w:val="0"/>
      <w:numFmt w:val="bullet"/>
      <w:lvlText w:val="•"/>
      <w:lvlJc w:val="left"/>
      <w:pPr>
        <w:ind w:left="6263" w:hanging="281"/>
      </w:pPr>
      <w:rPr>
        <w:rFonts w:hint="default"/>
        <w:lang w:val="ru-RU" w:eastAsia="en-US" w:bidi="ar-SA"/>
      </w:rPr>
    </w:lvl>
    <w:lvl w:ilvl="7" w:tentative="0">
      <w:start w:val="0"/>
      <w:numFmt w:val="bullet"/>
      <w:lvlText w:val="•"/>
      <w:lvlJc w:val="left"/>
      <w:pPr>
        <w:ind w:left="7284" w:hanging="281"/>
      </w:pPr>
      <w:rPr>
        <w:rFonts w:hint="default"/>
        <w:lang w:val="ru-RU" w:eastAsia="en-US" w:bidi="ar-SA"/>
      </w:rPr>
    </w:lvl>
    <w:lvl w:ilvl="8" w:tentative="0">
      <w:start w:val="0"/>
      <w:numFmt w:val="bullet"/>
      <w:lvlText w:val="•"/>
      <w:lvlJc w:val="left"/>
      <w:pPr>
        <w:ind w:left="8304" w:hanging="281"/>
      </w:pPr>
      <w:rPr>
        <w:rFonts w:hint="default"/>
        <w:lang w:val="ru-RU" w:eastAsia="en-US" w:bidi="ar-SA"/>
      </w:rPr>
    </w:lvl>
  </w:abstractNum>
  <w:abstractNum w:abstractNumId="110">
    <w:nsid w:val="41C603A8"/>
    <w:multiLevelType w:val="multilevel"/>
    <w:tmpl w:val="41C603A8"/>
    <w:lvl w:ilvl="0" w:tentative="0">
      <w:start w:val="1"/>
      <w:numFmt w:val="decimal"/>
      <w:lvlText w:val="%1."/>
      <w:lvlJc w:val="left"/>
      <w:pPr>
        <w:ind w:left="1372" w:hanging="240"/>
        <w:jc w:val="left"/>
      </w:pPr>
      <w:rPr>
        <w:rFonts w:hint="default"/>
        <w:spacing w:val="0"/>
        <w:w w:val="100"/>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111">
    <w:nsid w:val="41EF2C92"/>
    <w:multiLevelType w:val="multilevel"/>
    <w:tmpl w:val="41EF2C92"/>
    <w:lvl w:ilvl="0" w:tentative="0">
      <w:start w:val="1"/>
      <w:numFmt w:val="decimal"/>
      <w:lvlText w:val="%1."/>
      <w:lvlJc w:val="left"/>
      <w:pPr>
        <w:ind w:left="642" w:hanging="360"/>
        <w:jc w:val="left"/>
      </w:pPr>
      <w:rPr>
        <w:rFonts w:hint="default" w:ascii="Times New Roman" w:hAnsi="Times New Roman" w:eastAsia="Times New Roman" w:cs="Times New Roman"/>
        <w:b/>
        <w:bCs/>
        <w:i w:val="0"/>
        <w:iCs w:val="0"/>
        <w:spacing w:val="0"/>
        <w:w w:val="100"/>
        <w:sz w:val="28"/>
        <w:szCs w:val="28"/>
        <w:lang w:val="ru-RU" w:eastAsia="en-US" w:bidi="ar-SA"/>
      </w:rPr>
    </w:lvl>
    <w:lvl w:ilvl="1" w:tentative="0">
      <w:start w:val="0"/>
      <w:numFmt w:val="bullet"/>
      <w:lvlText w:val="•"/>
      <w:lvlJc w:val="left"/>
      <w:pPr>
        <w:ind w:left="1339" w:hanging="360"/>
      </w:pPr>
      <w:rPr>
        <w:rFonts w:hint="default"/>
        <w:lang w:val="ru-RU" w:eastAsia="en-US" w:bidi="ar-SA"/>
      </w:rPr>
    </w:lvl>
    <w:lvl w:ilvl="2" w:tentative="0">
      <w:start w:val="0"/>
      <w:numFmt w:val="bullet"/>
      <w:lvlText w:val="•"/>
      <w:lvlJc w:val="left"/>
      <w:pPr>
        <w:ind w:left="2038" w:hanging="360"/>
      </w:pPr>
      <w:rPr>
        <w:rFonts w:hint="default"/>
        <w:lang w:val="ru-RU" w:eastAsia="en-US" w:bidi="ar-SA"/>
      </w:rPr>
    </w:lvl>
    <w:lvl w:ilvl="3" w:tentative="0">
      <w:start w:val="0"/>
      <w:numFmt w:val="bullet"/>
      <w:lvlText w:val="•"/>
      <w:lvlJc w:val="left"/>
      <w:pPr>
        <w:ind w:left="2738" w:hanging="360"/>
      </w:pPr>
      <w:rPr>
        <w:rFonts w:hint="default"/>
        <w:lang w:val="ru-RU" w:eastAsia="en-US" w:bidi="ar-SA"/>
      </w:rPr>
    </w:lvl>
    <w:lvl w:ilvl="4" w:tentative="0">
      <w:start w:val="0"/>
      <w:numFmt w:val="bullet"/>
      <w:lvlText w:val="•"/>
      <w:lvlJc w:val="left"/>
      <w:pPr>
        <w:ind w:left="3437" w:hanging="360"/>
      </w:pPr>
      <w:rPr>
        <w:rFonts w:hint="default"/>
        <w:lang w:val="ru-RU" w:eastAsia="en-US" w:bidi="ar-SA"/>
      </w:rPr>
    </w:lvl>
    <w:lvl w:ilvl="5" w:tentative="0">
      <w:start w:val="0"/>
      <w:numFmt w:val="bullet"/>
      <w:lvlText w:val="•"/>
      <w:lvlJc w:val="left"/>
      <w:pPr>
        <w:ind w:left="4137" w:hanging="360"/>
      </w:pPr>
      <w:rPr>
        <w:rFonts w:hint="default"/>
        <w:lang w:val="ru-RU" w:eastAsia="en-US" w:bidi="ar-SA"/>
      </w:rPr>
    </w:lvl>
    <w:lvl w:ilvl="6" w:tentative="0">
      <w:start w:val="0"/>
      <w:numFmt w:val="bullet"/>
      <w:lvlText w:val="•"/>
      <w:lvlJc w:val="left"/>
      <w:pPr>
        <w:ind w:left="4836" w:hanging="360"/>
      </w:pPr>
      <w:rPr>
        <w:rFonts w:hint="default"/>
        <w:lang w:val="ru-RU" w:eastAsia="en-US" w:bidi="ar-SA"/>
      </w:rPr>
    </w:lvl>
    <w:lvl w:ilvl="7" w:tentative="0">
      <w:start w:val="0"/>
      <w:numFmt w:val="bullet"/>
      <w:lvlText w:val="•"/>
      <w:lvlJc w:val="left"/>
      <w:pPr>
        <w:ind w:left="5536" w:hanging="360"/>
      </w:pPr>
      <w:rPr>
        <w:rFonts w:hint="default"/>
        <w:lang w:val="ru-RU" w:eastAsia="en-US" w:bidi="ar-SA"/>
      </w:rPr>
    </w:lvl>
    <w:lvl w:ilvl="8" w:tentative="0">
      <w:start w:val="0"/>
      <w:numFmt w:val="bullet"/>
      <w:lvlText w:val="•"/>
      <w:lvlJc w:val="left"/>
      <w:pPr>
        <w:ind w:left="6235" w:hanging="360"/>
      </w:pPr>
      <w:rPr>
        <w:rFonts w:hint="default"/>
        <w:lang w:val="ru-RU" w:eastAsia="en-US" w:bidi="ar-SA"/>
      </w:rPr>
    </w:lvl>
  </w:abstractNum>
  <w:abstractNum w:abstractNumId="112">
    <w:nsid w:val="430B50BF"/>
    <w:multiLevelType w:val="multilevel"/>
    <w:tmpl w:val="430B50BF"/>
    <w:lvl w:ilvl="0" w:tentative="0">
      <w:start w:val="1"/>
      <w:numFmt w:val="decimal"/>
      <w:lvlText w:val="%1)"/>
      <w:lvlJc w:val="left"/>
      <w:pPr>
        <w:ind w:left="366"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01" w:hanging="260"/>
      </w:pPr>
      <w:rPr>
        <w:rFonts w:hint="default"/>
        <w:lang w:val="ru-RU" w:eastAsia="en-US" w:bidi="ar-SA"/>
      </w:rPr>
    </w:lvl>
    <w:lvl w:ilvl="2" w:tentative="0">
      <w:start w:val="0"/>
      <w:numFmt w:val="bullet"/>
      <w:lvlText w:val="•"/>
      <w:lvlJc w:val="left"/>
      <w:pPr>
        <w:ind w:left="1243" w:hanging="260"/>
      </w:pPr>
      <w:rPr>
        <w:rFonts w:hint="default"/>
        <w:lang w:val="ru-RU" w:eastAsia="en-US" w:bidi="ar-SA"/>
      </w:rPr>
    </w:lvl>
    <w:lvl w:ilvl="3" w:tentative="0">
      <w:start w:val="0"/>
      <w:numFmt w:val="bullet"/>
      <w:lvlText w:val="•"/>
      <w:lvlJc w:val="left"/>
      <w:pPr>
        <w:ind w:left="1685" w:hanging="260"/>
      </w:pPr>
      <w:rPr>
        <w:rFonts w:hint="default"/>
        <w:lang w:val="ru-RU" w:eastAsia="en-US" w:bidi="ar-SA"/>
      </w:rPr>
    </w:lvl>
    <w:lvl w:ilvl="4" w:tentative="0">
      <w:start w:val="0"/>
      <w:numFmt w:val="bullet"/>
      <w:lvlText w:val="•"/>
      <w:lvlJc w:val="left"/>
      <w:pPr>
        <w:ind w:left="2126" w:hanging="260"/>
      </w:pPr>
      <w:rPr>
        <w:rFonts w:hint="default"/>
        <w:lang w:val="ru-RU" w:eastAsia="en-US" w:bidi="ar-SA"/>
      </w:rPr>
    </w:lvl>
    <w:lvl w:ilvl="5" w:tentative="0">
      <w:start w:val="0"/>
      <w:numFmt w:val="bullet"/>
      <w:lvlText w:val="•"/>
      <w:lvlJc w:val="left"/>
      <w:pPr>
        <w:ind w:left="2568" w:hanging="260"/>
      </w:pPr>
      <w:rPr>
        <w:rFonts w:hint="default"/>
        <w:lang w:val="ru-RU" w:eastAsia="en-US" w:bidi="ar-SA"/>
      </w:rPr>
    </w:lvl>
    <w:lvl w:ilvl="6" w:tentative="0">
      <w:start w:val="0"/>
      <w:numFmt w:val="bullet"/>
      <w:lvlText w:val="•"/>
      <w:lvlJc w:val="left"/>
      <w:pPr>
        <w:ind w:left="3010" w:hanging="260"/>
      </w:pPr>
      <w:rPr>
        <w:rFonts w:hint="default"/>
        <w:lang w:val="ru-RU" w:eastAsia="en-US" w:bidi="ar-SA"/>
      </w:rPr>
    </w:lvl>
    <w:lvl w:ilvl="7" w:tentative="0">
      <w:start w:val="0"/>
      <w:numFmt w:val="bullet"/>
      <w:lvlText w:val="•"/>
      <w:lvlJc w:val="left"/>
      <w:pPr>
        <w:ind w:left="3451" w:hanging="260"/>
      </w:pPr>
      <w:rPr>
        <w:rFonts w:hint="default"/>
        <w:lang w:val="ru-RU" w:eastAsia="en-US" w:bidi="ar-SA"/>
      </w:rPr>
    </w:lvl>
    <w:lvl w:ilvl="8" w:tentative="0">
      <w:start w:val="0"/>
      <w:numFmt w:val="bullet"/>
      <w:lvlText w:val="•"/>
      <w:lvlJc w:val="left"/>
      <w:pPr>
        <w:ind w:left="3893" w:hanging="260"/>
      </w:pPr>
      <w:rPr>
        <w:rFonts w:hint="default"/>
        <w:lang w:val="ru-RU" w:eastAsia="en-US" w:bidi="ar-SA"/>
      </w:rPr>
    </w:lvl>
  </w:abstractNum>
  <w:abstractNum w:abstractNumId="113">
    <w:nsid w:val="44B7657C"/>
    <w:multiLevelType w:val="multilevel"/>
    <w:tmpl w:val="44B7657C"/>
    <w:lvl w:ilvl="0" w:tentative="0">
      <w:start w:val="1"/>
      <w:numFmt w:val="decimal"/>
      <w:lvlText w:val="%1."/>
      <w:lvlJc w:val="left"/>
      <w:pPr>
        <w:ind w:left="1132" w:hanging="298"/>
        <w:jc w:val="left"/>
      </w:pPr>
      <w:rPr>
        <w:rFonts w:hint="default" w:ascii="Times New Roman" w:hAnsi="Times New Roman" w:eastAsia="Times New Roman" w:cs="Times New Roman"/>
        <w:b/>
        <w:bCs/>
        <w:i w:val="0"/>
        <w:iCs w:val="0"/>
        <w:spacing w:val="0"/>
        <w:w w:val="88"/>
        <w:sz w:val="24"/>
        <w:szCs w:val="24"/>
        <w:lang w:val="ru-RU" w:eastAsia="en-US" w:bidi="ar-SA"/>
      </w:rPr>
    </w:lvl>
    <w:lvl w:ilvl="1" w:tentative="0">
      <w:start w:val="0"/>
      <w:numFmt w:val="bullet"/>
      <w:lvlText w:val="•"/>
      <w:lvlJc w:val="left"/>
      <w:pPr>
        <w:ind w:left="2188" w:hanging="298"/>
      </w:pPr>
      <w:rPr>
        <w:rFonts w:hint="default"/>
        <w:lang w:val="ru-RU" w:eastAsia="en-US" w:bidi="ar-SA"/>
      </w:rPr>
    </w:lvl>
    <w:lvl w:ilvl="2" w:tentative="0">
      <w:start w:val="0"/>
      <w:numFmt w:val="bullet"/>
      <w:lvlText w:val="•"/>
      <w:lvlJc w:val="left"/>
      <w:pPr>
        <w:ind w:left="3236" w:hanging="298"/>
      </w:pPr>
      <w:rPr>
        <w:rFonts w:hint="default"/>
        <w:lang w:val="ru-RU" w:eastAsia="en-US" w:bidi="ar-SA"/>
      </w:rPr>
    </w:lvl>
    <w:lvl w:ilvl="3" w:tentative="0">
      <w:start w:val="0"/>
      <w:numFmt w:val="bullet"/>
      <w:lvlText w:val="•"/>
      <w:lvlJc w:val="left"/>
      <w:pPr>
        <w:ind w:left="4285" w:hanging="298"/>
      </w:pPr>
      <w:rPr>
        <w:rFonts w:hint="default"/>
        <w:lang w:val="ru-RU" w:eastAsia="en-US" w:bidi="ar-SA"/>
      </w:rPr>
    </w:lvl>
    <w:lvl w:ilvl="4" w:tentative="0">
      <w:start w:val="0"/>
      <w:numFmt w:val="bullet"/>
      <w:lvlText w:val="•"/>
      <w:lvlJc w:val="left"/>
      <w:pPr>
        <w:ind w:left="5333" w:hanging="298"/>
      </w:pPr>
      <w:rPr>
        <w:rFonts w:hint="default"/>
        <w:lang w:val="ru-RU" w:eastAsia="en-US" w:bidi="ar-SA"/>
      </w:rPr>
    </w:lvl>
    <w:lvl w:ilvl="5" w:tentative="0">
      <w:start w:val="0"/>
      <w:numFmt w:val="bullet"/>
      <w:lvlText w:val="•"/>
      <w:lvlJc w:val="left"/>
      <w:pPr>
        <w:ind w:left="6381" w:hanging="298"/>
      </w:pPr>
      <w:rPr>
        <w:rFonts w:hint="default"/>
        <w:lang w:val="ru-RU" w:eastAsia="en-US" w:bidi="ar-SA"/>
      </w:rPr>
    </w:lvl>
    <w:lvl w:ilvl="6" w:tentative="0">
      <w:start w:val="0"/>
      <w:numFmt w:val="bullet"/>
      <w:lvlText w:val="•"/>
      <w:lvlJc w:val="left"/>
      <w:pPr>
        <w:ind w:left="7430" w:hanging="298"/>
      </w:pPr>
      <w:rPr>
        <w:rFonts w:hint="default"/>
        <w:lang w:val="ru-RU" w:eastAsia="en-US" w:bidi="ar-SA"/>
      </w:rPr>
    </w:lvl>
    <w:lvl w:ilvl="7" w:tentative="0">
      <w:start w:val="0"/>
      <w:numFmt w:val="bullet"/>
      <w:lvlText w:val="•"/>
      <w:lvlJc w:val="left"/>
      <w:pPr>
        <w:ind w:left="8478" w:hanging="298"/>
      </w:pPr>
      <w:rPr>
        <w:rFonts w:hint="default"/>
        <w:lang w:val="ru-RU" w:eastAsia="en-US" w:bidi="ar-SA"/>
      </w:rPr>
    </w:lvl>
    <w:lvl w:ilvl="8" w:tentative="0">
      <w:start w:val="0"/>
      <w:numFmt w:val="bullet"/>
      <w:lvlText w:val="•"/>
      <w:lvlJc w:val="left"/>
      <w:pPr>
        <w:ind w:left="9526" w:hanging="298"/>
      </w:pPr>
      <w:rPr>
        <w:rFonts w:hint="default"/>
        <w:lang w:val="ru-RU" w:eastAsia="en-US" w:bidi="ar-SA"/>
      </w:rPr>
    </w:lvl>
  </w:abstractNum>
  <w:abstractNum w:abstractNumId="114">
    <w:nsid w:val="4582422B"/>
    <w:multiLevelType w:val="multilevel"/>
    <w:tmpl w:val="4582422B"/>
    <w:lvl w:ilvl="0" w:tentative="0">
      <w:start w:val="1"/>
      <w:numFmt w:val="decimal"/>
      <w:lvlText w:val="%1."/>
      <w:lvlJc w:val="left"/>
      <w:pPr>
        <w:ind w:left="566" w:hanging="425"/>
        <w:jc w:val="left"/>
      </w:pPr>
      <w:rPr>
        <w:rFonts w:hint="default" w:ascii="Times New Roman" w:hAnsi="Times New Roman" w:eastAsia="Times New Roman" w:cs="Times New Roman"/>
        <w:b/>
        <w:bCs/>
        <w:i w:val="0"/>
        <w:iCs w:val="0"/>
        <w:spacing w:val="0"/>
        <w:w w:val="100"/>
        <w:sz w:val="24"/>
        <w:szCs w:val="24"/>
        <w:lang w:val="ru-RU" w:eastAsia="en-US" w:bidi="ar-SA"/>
      </w:rPr>
    </w:lvl>
    <w:lvl w:ilvl="1" w:tentative="0">
      <w:start w:val="0"/>
      <w:numFmt w:val="bullet"/>
      <w:lvlText w:val="•"/>
      <w:lvlJc w:val="left"/>
      <w:pPr>
        <w:ind w:left="1538" w:hanging="425"/>
      </w:pPr>
      <w:rPr>
        <w:rFonts w:hint="default"/>
        <w:lang w:val="ru-RU" w:eastAsia="en-US" w:bidi="ar-SA"/>
      </w:rPr>
    </w:lvl>
    <w:lvl w:ilvl="2" w:tentative="0">
      <w:start w:val="0"/>
      <w:numFmt w:val="bullet"/>
      <w:lvlText w:val="•"/>
      <w:lvlJc w:val="left"/>
      <w:pPr>
        <w:ind w:left="2517" w:hanging="425"/>
      </w:pPr>
      <w:rPr>
        <w:rFonts w:hint="default"/>
        <w:lang w:val="ru-RU" w:eastAsia="en-US" w:bidi="ar-SA"/>
      </w:rPr>
    </w:lvl>
    <w:lvl w:ilvl="3" w:tentative="0">
      <w:start w:val="0"/>
      <w:numFmt w:val="bullet"/>
      <w:lvlText w:val="•"/>
      <w:lvlJc w:val="left"/>
      <w:pPr>
        <w:ind w:left="3495" w:hanging="425"/>
      </w:pPr>
      <w:rPr>
        <w:rFonts w:hint="default"/>
        <w:lang w:val="ru-RU" w:eastAsia="en-US" w:bidi="ar-SA"/>
      </w:rPr>
    </w:lvl>
    <w:lvl w:ilvl="4" w:tentative="0">
      <w:start w:val="0"/>
      <w:numFmt w:val="bullet"/>
      <w:lvlText w:val="•"/>
      <w:lvlJc w:val="left"/>
      <w:pPr>
        <w:ind w:left="4474" w:hanging="425"/>
      </w:pPr>
      <w:rPr>
        <w:rFonts w:hint="default"/>
        <w:lang w:val="ru-RU" w:eastAsia="en-US" w:bidi="ar-SA"/>
      </w:rPr>
    </w:lvl>
    <w:lvl w:ilvl="5" w:tentative="0">
      <w:start w:val="0"/>
      <w:numFmt w:val="bullet"/>
      <w:lvlText w:val="•"/>
      <w:lvlJc w:val="left"/>
      <w:pPr>
        <w:ind w:left="5453" w:hanging="425"/>
      </w:pPr>
      <w:rPr>
        <w:rFonts w:hint="default"/>
        <w:lang w:val="ru-RU" w:eastAsia="en-US" w:bidi="ar-SA"/>
      </w:rPr>
    </w:lvl>
    <w:lvl w:ilvl="6" w:tentative="0">
      <w:start w:val="0"/>
      <w:numFmt w:val="bullet"/>
      <w:lvlText w:val="•"/>
      <w:lvlJc w:val="left"/>
      <w:pPr>
        <w:ind w:left="6431" w:hanging="425"/>
      </w:pPr>
      <w:rPr>
        <w:rFonts w:hint="default"/>
        <w:lang w:val="ru-RU" w:eastAsia="en-US" w:bidi="ar-SA"/>
      </w:rPr>
    </w:lvl>
    <w:lvl w:ilvl="7" w:tentative="0">
      <w:start w:val="0"/>
      <w:numFmt w:val="bullet"/>
      <w:lvlText w:val="•"/>
      <w:lvlJc w:val="left"/>
      <w:pPr>
        <w:ind w:left="7410" w:hanging="425"/>
      </w:pPr>
      <w:rPr>
        <w:rFonts w:hint="default"/>
        <w:lang w:val="ru-RU" w:eastAsia="en-US" w:bidi="ar-SA"/>
      </w:rPr>
    </w:lvl>
    <w:lvl w:ilvl="8" w:tentative="0">
      <w:start w:val="0"/>
      <w:numFmt w:val="bullet"/>
      <w:lvlText w:val="•"/>
      <w:lvlJc w:val="left"/>
      <w:pPr>
        <w:ind w:left="8388" w:hanging="425"/>
      </w:pPr>
      <w:rPr>
        <w:rFonts w:hint="default"/>
        <w:lang w:val="ru-RU" w:eastAsia="en-US" w:bidi="ar-SA"/>
      </w:rPr>
    </w:lvl>
  </w:abstractNum>
  <w:abstractNum w:abstractNumId="115">
    <w:nsid w:val="45AB0123"/>
    <w:multiLevelType w:val="multilevel"/>
    <w:tmpl w:val="45AB0123"/>
    <w:lvl w:ilvl="0" w:tentative="0">
      <w:start w:val="1"/>
      <w:numFmt w:val="decimal"/>
      <w:lvlText w:val="%1."/>
      <w:lvlJc w:val="left"/>
      <w:pPr>
        <w:ind w:left="113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40"/>
      </w:pPr>
      <w:rPr>
        <w:rFonts w:hint="default"/>
        <w:lang w:val="ru-RU" w:eastAsia="en-US" w:bidi="ar-SA"/>
      </w:rPr>
    </w:lvl>
    <w:lvl w:ilvl="2" w:tentative="0">
      <w:start w:val="0"/>
      <w:numFmt w:val="bullet"/>
      <w:lvlText w:val="•"/>
      <w:lvlJc w:val="left"/>
      <w:pPr>
        <w:ind w:left="3236" w:hanging="240"/>
      </w:pPr>
      <w:rPr>
        <w:rFonts w:hint="default"/>
        <w:lang w:val="ru-RU" w:eastAsia="en-US" w:bidi="ar-SA"/>
      </w:rPr>
    </w:lvl>
    <w:lvl w:ilvl="3" w:tentative="0">
      <w:start w:val="0"/>
      <w:numFmt w:val="bullet"/>
      <w:lvlText w:val="•"/>
      <w:lvlJc w:val="left"/>
      <w:pPr>
        <w:ind w:left="4285" w:hanging="240"/>
      </w:pPr>
      <w:rPr>
        <w:rFonts w:hint="default"/>
        <w:lang w:val="ru-RU" w:eastAsia="en-US" w:bidi="ar-SA"/>
      </w:rPr>
    </w:lvl>
    <w:lvl w:ilvl="4" w:tentative="0">
      <w:start w:val="0"/>
      <w:numFmt w:val="bullet"/>
      <w:lvlText w:val="•"/>
      <w:lvlJc w:val="left"/>
      <w:pPr>
        <w:ind w:left="5333" w:hanging="240"/>
      </w:pPr>
      <w:rPr>
        <w:rFonts w:hint="default"/>
        <w:lang w:val="ru-RU" w:eastAsia="en-US" w:bidi="ar-SA"/>
      </w:rPr>
    </w:lvl>
    <w:lvl w:ilvl="5" w:tentative="0">
      <w:start w:val="0"/>
      <w:numFmt w:val="bullet"/>
      <w:lvlText w:val="•"/>
      <w:lvlJc w:val="left"/>
      <w:pPr>
        <w:ind w:left="6381" w:hanging="240"/>
      </w:pPr>
      <w:rPr>
        <w:rFonts w:hint="default"/>
        <w:lang w:val="ru-RU" w:eastAsia="en-US" w:bidi="ar-SA"/>
      </w:rPr>
    </w:lvl>
    <w:lvl w:ilvl="6" w:tentative="0">
      <w:start w:val="0"/>
      <w:numFmt w:val="bullet"/>
      <w:lvlText w:val="•"/>
      <w:lvlJc w:val="left"/>
      <w:pPr>
        <w:ind w:left="7430" w:hanging="240"/>
      </w:pPr>
      <w:rPr>
        <w:rFonts w:hint="default"/>
        <w:lang w:val="ru-RU" w:eastAsia="en-US" w:bidi="ar-SA"/>
      </w:rPr>
    </w:lvl>
    <w:lvl w:ilvl="7" w:tentative="0">
      <w:start w:val="0"/>
      <w:numFmt w:val="bullet"/>
      <w:lvlText w:val="•"/>
      <w:lvlJc w:val="left"/>
      <w:pPr>
        <w:ind w:left="8478" w:hanging="240"/>
      </w:pPr>
      <w:rPr>
        <w:rFonts w:hint="default"/>
        <w:lang w:val="ru-RU" w:eastAsia="en-US" w:bidi="ar-SA"/>
      </w:rPr>
    </w:lvl>
    <w:lvl w:ilvl="8" w:tentative="0">
      <w:start w:val="0"/>
      <w:numFmt w:val="bullet"/>
      <w:lvlText w:val="•"/>
      <w:lvlJc w:val="left"/>
      <w:pPr>
        <w:ind w:left="9526" w:hanging="240"/>
      </w:pPr>
      <w:rPr>
        <w:rFonts w:hint="default"/>
        <w:lang w:val="ru-RU" w:eastAsia="en-US" w:bidi="ar-SA"/>
      </w:rPr>
    </w:lvl>
  </w:abstractNum>
  <w:abstractNum w:abstractNumId="116">
    <w:nsid w:val="47316350"/>
    <w:multiLevelType w:val="multilevel"/>
    <w:tmpl w:val="47316350"/>
    <w:lvl w:ilvl="0" w:tentative="0">
      <w:start w:val="10"/>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7">
    <w:nsid w:val="4747361F"/>
    <w:multiLevelType w:val="multilevel"/>
    <w:tmpl w:val="4747361F"/>
    <w:lvl w:ilvl="0" w:tentative="0">
      <w:start w:val="1"/>
      <w:numFmt w:val="decimal"/>
      <w:lvlText w:val="%1."/>
      <w:lvlJc w:val="left"/>
      <w:pPr>
        <w:ind w:left="274" w:hanging="167"/>
        <w:jc w:val="left"/>
      </w:pPr>
      <w:rPr>
        <w:rFonts w:hint="default" w:ascii="Times New Roman" w:hAnsi="Times New Roman" w:eastAsia="Times New Roman" w:cs="Times New Roman"/>
        <w:b w:val="0"/>
        <w:bCs w:val="0"/>
        <w:i w:val="0"/>
        <w:iCs w:val="0"/>
        <w:spacing w:val="-1"/>
        <w:w w:val="96"/>
        <w:sz w:val="20"/>
        <w:szCs w:val="20"/>
        <w:lang w:val="ru-RU" w:eastAsia="en-US" w:bidi="ar-SA"/>
      </w:rPr>
    </w:lvl>
    <w:lvl w:ilvl="1" w:tentative="0">
      <w:start w:val="0"/>
      <w:numFmt w:val="bullet"/>
      <w:lvlText w:val="•"/>
      <w:lvlJc w:val="left"/>
      <w:pPr>
        <w:ind w:left="1089" w:hanging="167"/>
      </w:pPr>
      <w:rPr>
        <w:rFonts w:hint="default"/>
        <w:lang w:val="ru-RU" w:eastAsia="en-US" w:bidi="ar-SA"/>
      </w:rPr>
    </w:lvl>
    <w:lvl w:ilvl="2" w:tentative="0">
      <w:start w:val="0"/>
      <w:numFmt w:val="bullet"/>
      <w:lvlText w:val="•"/>
      <w:lvlJc w:val="left"/>
      <w:pPr>
        <w:ind w:left="1899" w:hanging="167"/>
      </w:pPr>
      <w:rPr>
        <w:rFonts w:hint="default"/>
        <w:lang w:val="ru-RU" w:eastAsia="en-US" w:bidi="ar-SA"/>
      </w:rPr>
    </w:lvl>
    <w:lvl w:ilvl="3" w:tentative="0">
      <w:start w:val="0"/>
      <w:numFmt w:val="bullet"/>
      <w:lvlText w:val="•"/>
      <w:lvlJc w:val="left"/>
      <w:pPr>
        <w:ind w:left="2709" w:hanging="167"/>
      </w:pPr>
      <w:rPr>
        <w:rFonts w:hint="default"/>
        <w:lang w:val="ru-RU" w:eastAsia="en-US" w:bidi="ar-SA"/>
      </w:rPr>
    </w:lvl>
    <w:lvl w:ilvl="4" w:tentative="0">
      <w:start w:val="0"/>
      <w:numFmt w:val="bullet"/>
      <w:lvlText w:val="•"/>
      <w:lvlJc w:val="left"/>
      <w:pPr>
        <w:ind w:left="3519" w:hanging="167"/>
      </w:pPr>
      <w:rPr>
        <w:rFonts w:hint="default"/>
        <w:lang w:val="ru-RU" w:eastAsia="en-US" w:bidi="ar-SA"/>
      </w:rPr>
    </w:lvl>
    <w:lvl w:ilvl="5" w:tentative="0">
      <w:start w:val="0"/>
      <w:numFmt w:val="bullet"/>
      <w:lvlText w:val="•"/>
      <w:lvlJc w:val="left"/>
      <w:pPr>
        <w:ind w:left="4329" w:hanging="167"/>
      </w:pPr>
      <w:rPr>
        <w:rFonts w:hint="default"/>
        <w:lang w:val="ru-RU" w:eastAsia="en-US" w:bidi="ar-SA"/>
      </w:rPr>
    </w:lvl>
    <w:lvl w:ilvl="6" w:tentative="0">
      <w:start w:val="0"/>
      <w:numFmt w:val="bullet"/>
      <w:lvlText w:val="•"/>
      <w:lvlJc w:val="left"/>
      <w:pPr>
        <w:ind w:left="5138" w:hanging="167"/>
      </w:pPr>
      <w:rPr>
        <w:rFonts w:hint="default"/>
        <w:lang w:val="ru-RU" w:eastAsia="en-US" w:bidi="ar-SA"/>
      </w:rPr>
    </w:lvl>
    <w:lvl w:ilvl="7" w:tentative="0">
      <w:start w:val="0"/>
      <w:numFmt w:val="bullet"/>
      <w:lvlText w:val="•"/>
      <w:lvlJc w:val="left"/>
      <w:pPr>
        <w:ind w:left="5948" w:hanging="167"/>
      </w:pPr>
      <w:rPr>
        <w:rFonts w:hint="default"/>
        <w:lang w:val="ru-RU" w:eastAsia="en-US" w:bidi="ar-SA"/>
      </w:rPr>
    </w:lvl>
    <w:lvl w:ilvl="8" w:tentative="0">
      <w:start w:val="0"/>
      <w:numFmt w:val="bullet"/>
      <w:lvlText w:val="•"/>
      <w:lvlJc w:val="left"/>
      <w:pPr>
        <w:ind w:left="6758" w:hanging="167"/>
      </w:pPr>
      <w:rPr>
        <w:rFonts w:hint="default"/>
        <w:lang w:val="ru-RU" w:eastAsia="en-US" w:bidi="ar-SA"/>
      </w:rPr>
    </w:lvl>
  </w:abstractNum>
  <w:abstractNum w:abstractNumId="118">
    <w:nsid w:val="475C4D97"/>
    <w:multiLevelType w:val="multilevel"/>
    <w:tmpl w:val="475C4D97"/>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119">
    <w:nsid w:val="47681316"/>
    <w:multiLevelType w:val="multilevel"/>
    <w:tmpl w:val="47681316"/>
    <w:lvl w:ilvl="0" w:tentative="0">
      <w:start w:val="1"/>
      <w:numFmt w:val="decimal"/>
      <w:lvlText w:val="%1."/>
      <w:lvlJc w:val="left"/>
      <w:pPr>
        <w:ind w:left="231" w:hanging="22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62" w:hanging="221"/>
      </w:pPr>
      <w:rPr>
        <w:rFonts w:hint="default"/>
        <w:lang w:val="ru-RU" w:eastAsia="en-US" w:bidi="ar-SA"/>
      </w:rPr>
    </w:lvl>
    <w:lvl w:ilvl="2" w:tentative="0">
      <w:start w:val="0"/>
      <w:numFmt w:val="bullet"/>
      <w:lvlText w:val="•"/>
      <w:lvlJc w:val="left"/>
      <w:pPr>
        <w:ind w:left="1484" w:hanging="221"/>
      </w:pPr>
      <w:rPr>
        <w:rFonts w:hint="default"/>
        <w:lang w:val="ru-RU" w:eastAsia="en-US" w:bidi="ar-SA"/>
      </w:rPr>
    </w:lvl>
    <w:lvl w:ilvl="3" w:tentative="0">
      <w:start w:val="0"/>
      <w:numFmt w:val="bullet"/>
      <w:lvlText w:val="•"/>
      <w:lvlJc w:val="left"/>
      <w:pPr>
        <w:ind w:left="2106" w:hanging="221"/>
      </w:pPr>
      <w:rPr>
        <w:rFonts w:hint="default"/>
        <w:lang w:val="ru-RU" w:eastAsia="en-US" w:bidi="ar-SA"/>
      </w:rPr>
    </w:lvl>
    <w:lvl w:ilvl="4" w:tentative="0">
      <w:start w:val="0"/>
      <w:numFmt w:val="bullet"/>
      <w:lvlText w:val="•"/>
      <w:lvlJc w:val="left"/>
      <w:pPr>
        <w:ind w:left="2728" w:hanging="221"/>
      </w:pPr>
      <w:rPr>
        <w:rFonts w:hint="default"/>
        <w:lang w:val="ru-RU" w:eastAsia="en-US" w:bidi="ar-SA"/>
      </w:rPr>
    </w:lvl>
    <w:lvl w:ilvl="5" w:tentative="0">
      <w:start w:val="0"/>
      <w:numFmt w:val="bullet"/>
      <w:lvlText w:val="•"/>
      <w:lvlJc w:val="left"/>
      <w:pPr>
        <w:ind w:left="3350" w:hanging="221"/>
      </w:pPr>
      <w:rPr>
        <w:rFonts w:hint="default"/>
        <w:lang w:val="ru-RU" w:eastAsia="en-US" w:bidi="ar-SA"/>
      </w:rPr>
    </w:lvl>
    <w:lvl w:ilvl="6" w:tentative="0">
      <w:start w:val="0"/>
      <w:numFmt w:val="bullet"/>
      <w:lvlText w:val="•"/>
      <w:lvlJc w:val="left"/>
      <w:pPr>
        <w:ind w:left="3972" w:hanging="221"/>
      </w:pPr>
      <w:rPr>
        <w:rFonts w:hint="default"/>
        <w:lang w:val="ru-RU" w:eastAsia="en-US" w:bidi="ar-SA"/>
      </w:rPr>
    </w:lvl>
    <w:lvl w:ilvl="7" w:tentative="0">
      <w:start w:val="0"/>
      <w:numFmt w:val="bullet"/>
      <w:lvlText w:val="•"/>
      <w:lvlJc w:val="left"/>
      <w:pPr>
        <w:ind w:left="4594" w:hanging="221"/>
      </w:pPr>
      <w:rPr>
        <w:rFonts w:hint="default"/>
        <w:lang w:val="ru-RU" w:eastAsia="en-US" w:bidi="ar-SA"/>
      </w:rPr>
    </w:lvl>
    <w:lvl w:ilvl="8" w:tentative="0">
      <w:start w:val="0"/>
      <w:numFmt w:val="bullet"/>
      <w:lvlText w:val="•"/>
      <w:lvlJc w:val="left"/>
      <w:pPr>
        <w:ind w:left="5216" w:hanging="221"/>
      </w:pPr>
      <w:rPr>
        <w:rFonts w:hint="default"/>
        <w:lang w:val="ru-RU" w:eastAsia="en-US" w:bidi="ar-SA"/>
      </w:rPr>
    </w:lvl>
  </w:abstractNum>
  <w:abstractNum w:abstractNumId="120">
    <w:nsid w:val="479A12A1"/>
    <w:multiLevelType w:val="multilevel"/>
    <w:tmpl w:val="479A12A1"/>
    <w:lvl w:ilvl="0" w:tentative="0">
      <w:start w:val="1"/>
      <w:numFmt w:val="decimal"/>
      <w:lvlText w:val="%1."/>
      <w:lvlJc w:val="left"/>
      <w:pPr>
        <w:ind w:left="231" w:hanging="22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23" w:hanging="221"/>
      </w:pPr>
      <w:rPr>
        <w:rFonts w:hint="default"/>
        <w:lang w:val="ru-RU" w:eastAsia="en-US" w:bidi="ar-SA"/>
      </w:rPr>
    </w:lvl>
    <w:lvl w:ilvl="2" w:tentative="0">
      <w:start w:val="0"/>
      <w:numFmt w:val="bullet"/>
      <w:lvlText w:val="•"/>
      <w:lvlJc w:val="left"/>
      <w:pPr>
        <w:ind w:left="1406" w:hanging="221"/>
      </w:pPr>
      <w:rPr>
        <w:rFonts w:hint="default"/>
        <w:lang w:val="ru-RU" w:eastAsia="en-US" w:bidi="ar-SA"/>
      </w:rPr>
    </w:lvl>
    <w:lvl w:ilvl="3" w:tentative="0">
      <w:start w:val="0"/>
      <w:numFmt w:val="bullet"/>
      <w:lvlText w:val="•"/>
      <w:lvlJc w:val="left"/>
      <w:pPr>
        <w:ind w:left="1989" w:hanging="221"/>
      </w:pPr>
      <w:rPr>
        <w:rFonts w:hint="default"/>
        <w:lang w:val="ru-RU" w:eastAsia="en-US" w:bidi="ar-SA"/>
      </w:rPr>
    </w:lvl>
    <w:lvl w:ilvl="4" w:tentative="0">
      <w:start w:val="0"/>
      <w:numFmt w:val="bullet"/>
      <w:lvlText w:val="•"/>
      <w:lvlJc w:val="left"/>
      <w:pPr>
        <w:ind w:left="2572" w:hanging="221"/>
      </w:pPr>
      <w:rPr>
        <w:rFonts w:hint="default"/>
        <w:lang w:val="ru-RU" w:eastAsia="en-US" w:bidi="ar-SA"/>
      </w:rPr>
    </w:lvl>
    <w:lvl w:ilvl="5" w:tentative="0">
      <w:start w:val="0"/>
      <w:numFmt w:val="bullet"/>
      <w:lvlText w:val="•"/>
      <w:lvlJc w:val="left"/>
      <w:pPr>
        <w:ind w:left="3156" w:hanging="221"/>
      </w:pPr>
      <w:rPr>
        <w:rFonts w:hint="default"/>
        <w:lang w:val="ru-RU" w:eastAsia="en-US" w:bidi="ar-SA"/>
      </w:rPr>
    </w:lvl>
    <w:lvl w:ilvl="6" w:tentative="0">
      <w:start w:val="0"/>
      <w:numFmt w:val="bullet"/>
      <w:lvlText w:val="•"/>
      <w:lvlJc w:val="left"/>
      <w:pPr>
        <w:ind w:left="3739" w:hanging="221"/>
      </w:pPr>
      <w:rPr>
        <w:rFonts w:hint="default"/>
        <w:lang w:val="ru-RU" w:eastAsia="en-US" w:bidi="ar-SA"/>
      </w:rPr>
    </w:lvl>
    <w:lvl w:ilvl="7" w:tentative="0">
      <w:start w:val="0"/>
      <w:numFmt w:val="bullet"/>
      <w:lvlText w:val="•"/>
      <w:lvlJc w:val="left"/>
      <w:pPr>
        <w:ind w:left="4322" w:hanging="221"/>
      </w:pPr>
      <w:rPr>
        <w:rFonts w:hint="default"/>
        <w:lang w:val="ru-RU" w:eastAsia="en-US" w:bidi="ar-SA"/>
      </w:rPr>
    </w:lvl>
    <w:lvl w:ilvl="8" w:tentative="0">
      <w:start w:val="0"/>
      <w:numFmt w:val="bullet"/>
      <w:lvlText w:val="•"/>
      <w:lvlJc w:val="left"/>
      <w:pPr>
        <w:ind w:left="4905" w:hanging="221"/>
      </w:pPr>
      <w:rPr>
        <w:rFonts w:hint="default"/>
        <w:lang w:val="ru-RU" w:eastAsia="en-US" w:bidi="ar-SA"/>
      </w:rPr>
    </w:lvl>
  </w:abstractNum>
  <w:abstractNum w:abstractNumId="121">
    <w:nsid w:val="47CF1488"/>
    <w:multiLevelType w:val="multilevel"/>
    <w:tmpl w:val="47CF1488"/>
    <w:lvl w:ilvl="0" w:tentative="0">
      <w:start w:val="2"/>
      <w:numFmt w:val="decimal"/>
      <w:lvlText w:val="%1"/>
      <w:lvlJc w:val="left"/>
      <w:pPr>
        <w:ind w:left="1271" w:hanging="423"/>
        <w:jc w:val="left"/>
      </w:pPr>
      <w:rPr>
        <w:rFonts w:hint="default"/>
        <w:lang w:val="ru-RU" w:eastAsia="en-US" w:bidi="ar-SA"/>
      </w:rPr>
    </w:lvl>
    <w:lvl w:ilvl="1" w:tentative="0">
      <w:start w:val="1"/>
      <w:numFmt w:val="decimal"/>
      <w:lvlText w:val="%1.%2"/>
      <w:lvlJc w:val="left"/>
      <w:pPr>
        <w:ind w:left="1271" w:hanging="423"/>
        <w:jc w:val="left"/>
      </w:pPr>
      <w:rPr>
        <w:rFonts w:hint="default" w:ascii="Times New Roman" w:hAnsi="Times New Roman" w:eastAsia="Times New Roman" w:cs="Times New Roman"/>
        <w:b/>
        <w:bCs/>
        <w:i w:val="0"/>
        <w:iCs w:val="0"/>
        <w:spacing w:val="0"/>
        <w:w w:val="100"/>
        <w:sz w:val="28"/>
        <w:szCs w:val="28"/>
        <w:lang w:val="ru-RU" w:eastAsia="en-US" w:bidi="ar-SA"/>
      </w:rPr>
    </w:lvl>
    <w:lvl w:ilvl="2" w:tentative="0">
      <w:start w:val="0"/>
      <w:numFmt w:val="bullet"/>
      <w:lvlText w:val="•"/>
      <w:lvlJc w:val="left"/>
      <w:pPr>
        <w:ind w:left="4023" w:hanging="423"/>
      </w:pPr>
      <w:rPr>
        <w:rFonts w:hint="default"/>
        <w:lang w:val="ru-RU" w:eastAsia="en-US" w:bidi="ar-SA"/>
      </w:rPr>
    </w:lvl>
    <w:lvl w:ilvl="3" w:tentative="0">
      <w:start w:val="0"/>
      <w:numFmt w:val="bullet"/>
      <w:lvlText w:val="•"/>
      <w:lvlJc w:val="left"/>
      <w:pPr>
        <w:ind w:left="5394" w:hanging="423"/>
      </w:pPr>
      <w:rPr>
        <w:rFonts w:hint="default"/>
        <w:lang w:val="ru-RU" w:eastAsia="en-US" w:bidi="ar-SA"/>
      </w:rPr>
    </w:lvl>
    <w:lvl w:ilvl="4" w:tentative="0">
      <w:start w:val="0"/>
      <w:numFmt w:val="bullet"/>
      <w:lvlText w:val="•"/>
      <w:lvlJc w:val="left"/>
      <w:pPr>
        <w:ind w:left="6766" w:hanging="423"/>
      </w:pPr>
      <w:rPr>
        <w:rFonts w:hint="default"/>
        <w:lang w:val="ru-RU" w:eastAsia="en-US" w:bidi="ar-SA"/>
      </w:rPr>
    </w:lvl>
    <w:lvl w:ilvl="5" w:tentative="0">
      <w:start w:val="0"/>
      <w:numFmt w:val="bullet"/>
      <w:lvlText w:val="•"/>
      <w:lvlJc w:val="left"/>
      <w:pPr>
        <w:ind w:left="8138" w:hanging="423"/>
      </w:pPr>
      <w:rPr>
        <w:rFonts w:hint="default"/>
        <w:lang w:val="ru-RU" w:eastAsia="en-US" w:bidi="ar-SA"/>
      </w:rPr>
    </w:lvl>
    <w:lvl w:ilvl="6" w:tentative="0">
      <w:start w:val="0"/>
      <w:numFmt w:val="bullet"/>
      <w:lvlText w:val="•"/>
      <w:lvlJc w:val="left"/>
      <w:pPr>
        <w:ind w:left="9509" w:hanging="423"/>
      </w:pPr>
      <w:rPr>
        <w:rFonts w:hint="default"/>
        <w:lang w:val="ru-RU" w:eastAsia="en-US" w:bidi="ar-SA"/>
      </w:rPr>
    </w:lvl>
    <w:lvl w:ilvl="7" w:tentative="0">
      <w:start w:val="0"/>
      <w:numFmt w:val="bullet"/>
      <w:lvlText w:val="•"/>
      <w:lvlJc w:val="left"/>
      <w:pPr>
        <w:ind w:left="10881" w:hanging="423"/>
      </w:pPr>
      <w:rPr>
        <w:rFonts w:hint="default"/>
        <w:lang w:val="ru-RU" w:eastAsia="en-US" w:bidi="ar-SA"/>
      </w:rPr>
    </w:lvl>
    <w:lvl w:ilvl="8" w:tentative="0">
      <w:start w:val="0"/>
      <w:numFmt w:val="bullet"/>
      <w:lvlText w:val="•"/>
      <w:lvlJc w:val="left"/>
      <w:pPr>
        <w:ind w:left="12253" w:hanging="423"/>
      </w:pPr>
      <w:rPr>
        <w:rFonts w:hint="default"/>
        <w:lang w:val="ru-RU" w:eastAsia="en-US" w:bidi="ar-SA"/>
      </w:rPr>
    </w:lvl>
  </w:abstractNum>
  <w:abstractNum w:abstractNumId="122">
    <w:nsid w:val="48C026E1"/>
    <w:multiLevelType w:val="multilevel"/>
    <w:tmpl w:val="48C026E1"/>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88"/>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123">
    <w:nsid w:val="48E11BB9"/>
    <w:multiLevelType w:val="multilevel"/>
    <w:tmpl w:val="48E11BB9"/>
    <w:lvl w:ilvl="0" w:tentative="0">
      <w:start w:val="2"/>
      <w:numFmt w:val="decimal"/>
      <w:lvlText w:val="%1"/>
      <w:lvlJc w:val="left"/>
      <w:pPr>
        <w:ind w:left="1132" w:hanging="18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180"/>
      </w:pPr>
      <w:rPr>
        <w:rFonts w:hint="default"/>
        <w:lang w:val="ru-RU" w:eastAsia="en-US" w:bidi="ar-SA"/>
      </w:rPr>
    </w:lvl>
    <w:lvl w:ilvl="2" w:tentative="0">
      <w:start w:val="0"/>
      <w:numFmt w:val="bullet"/>
      <w:lvlText w:val="•"/>
      <w:lvlJc w:val="left"/>
      <w:pPr>
        <w:ind w:left="3236" w:hanging="180"/>
      </w:pPr>
      <w:rPr>
        <w:rFonts w:hint="default"/>
        <w:lang w:val="ru-RU" w:eastAsia="en-US" w:bidi="ar-SA"/>
      </w:rPr>
    </w:lvl>
    <w:lvl w:ilvl="3" w:tentative="0">
      <w:start w:val="0"/>
      <w:numFmt w:val="bullet"/>
      <w:lvlText w:val="•"/>
      <w:lvlJc w:val="left"/>
      <w:pPr>
        <w:ind w:left="4285" w:hanging="180"/>
      </w:pPr>
      <w:rPr>
        <w:rFonts w:hint="default"/>
        <w:lang w:val="ru-RU" w:eastAsia="en-US" w:bidi="ar-SA"/>
      </w:rPr>
    </w:lvl>
    <w:lvl w:ilvl="4" w:tentative="0">
      <w:start w:val="0"/>
      <w:numFmt w:val="bullet"/>
      <w:lvlText w:val="•"/>
      <w:lvlJc w:val="left"/>
      <w:pPr>
        <w:ind w:left="5333" w:hanging="180"/>
      </w:pPr>
      <w:rPr>
        <w:rFonts w:hint="default"/>
        <w:lang w:val="ru-RU" w:eastAsia="en-US" w:bidi="ar-SA"/>
      </w:rPr>
    </w:lvl>
    <w:lvl w:ilvl="5" w:tentative="0">
      <w:start w:val="0"/>
      <w:numFmt w:val="bullet"/>
      <w:lvlText w:val="•"/>
      <w:lvlJc w:val="left"/>
      <w:pPr>
        <w:ind w:left="6381" w:hanging="180"/>
      </w:pPr>
      <w:rPr>
        <w:rFonts w:hint="default"/>
        <w:lang w:val="ru-RU" w:eastAsia="en-US" w:bidi="ar-SA"/>
      </w:rPr>
    </w:lvl>
    <w:lvl w:ilvl="6" w:tentative="0">
      <w:start w:val="0"/>
      <w:numFmt w:val="bullet"/>
      <w:lvlText w:val="•"/>
      <w:lvlJc w:val="left"/>
      <w:pPr>
        <w:ind w:left="7430" w:hanging="180"/>
      </w:pPr>
      <w:rPr>
        <w:rFonts w:hint="default"/>
        <w:lang w:val="ru-RU" w:eastAsia="en-US" w:bidi="ar-SA"/>
      </w:rPr>
    </w:lvl>
    <w:lvl w:ilvl="7" w:tentative="0">
      <w:start w:val="0"/>
      <w:numFmt w:val="bullet"/>
      <w:lvlText w:val="•"/>
      <w:lvlJc w:val="left"/>
      <w:pPr>
        <w:ind w:left="8478" w:hanging="180"/>
      </w:pPr>
      <w:rPr>
        <w:rFonts w:hint="default"/>
        <w:lang w:val="ru-RU" w:eastAsia="en-US" w:bidi="ar-SA"/>
      </w:rPr>
    </w:lvl>
    <w:lvl w:ilvl="8" w:tentative="0">
      <w:start w:val="0"/>
      <w:numFmt w:val="bullet"/>
      <w:lvlText w:val="•"/>
      <w:lvlJc w:val="left"/>
      <w:pPr>
        <w:ind w:left="9526" w:hanging="180"/>
      </w:pPr>
      <w:rPr>
        <w:rFonts w:hint="default"/>
        <w:lang w:val="ru-RU" w:eastAsia="en-US" w:bidi="ar-SA"/>
      </w:rPr>
    </w:lvl>
  </w:abstractNum>
  <w:abstractNum w:abstractNumId="124">
    <w:nsid w:val="493256AC"/>
    <w:multiLevelType w:val="multilevel"/>
    <w:tmpl w:val="493256AC"/>
    <w:lvl w:ilvl="0" w:tentative="0">
      <w:start w:val="1"/>
      <w:numFmt w:val="decimal"/>
      <w:lvlText w:val="%1)"/>
      <w:lvlJc w:val="left"/>
      <w:pPr>
        <w:ind w:left="1392"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22" w:hanging="260"/>
      </w:pPr>
      <w:rPr>
        <w:rFonts w:hint="default"/>
        <w:lang w:val="ru-RU" w:eastAsia="en-US" w:bidi="ar-SA"/>
      </w:rPr>
    </w:lvl>
    <w:lvl w:ilvl="2" w:tentative="0">
      <w:start w:val="0"/>
      <w:numFmt w:val="bullet"/>
      <w:lvlText w:val="•"/>
      <w:lvlJc w:val="left"/>
      <w:pPr>
        <w:ind w:left="3444" w:hanging="260"/>
      </w:pPr>
      <w:rPr>
        <w:rFonts w:hint="default"/>
        <w:lang w:val="ru-RU" w:eastAsia="en-US" w:bidi="ar-SA"/>
      </w:rPr>
    </w:lvl>
    <w:lvl w:ilvl="3" w:tentative="0">
      <w:start w:val="0"/>
      <w:numFmt w:val="bullet"/>
      <w:lvlText w:val="•"/>
      <w:lvlJc w:val="left"/>
      <w:pPr>
        <w:ind w:left="4467" w:hanging="260"/>
      </w:pPr>
      <w:rPr>
        <w:rFonts w:hint="default"/>
        <w:lang w:val="ru-RU" w:eastAsia="en-US" w:bidi="ar-SA"/>
      </w:rPr>
    </w:lvl>
    <w:lvl w:ilvl="4" w:tentative="0">
      <w:start w:val="0"/>
      <w:numFmt w:val="bullet"/>
      <w:lvlText w:val="•"/>
      <w:lvlJc w:val="left"/>
      <w:pPr>
        <w:ind w:left="5489" w:hanging="260"/>
      </w:pPr>
      <w:rPr>
        <w:rFonts w:hint="default"/>
        <w:lang w:val="ru-RU" w:eastAsia="en-US" w:bidi="ar-SA"/>
      </w:rPr>
    </w:lvl>
    <w:lvl w:ilvl="5" w:tentative="0">
      <w:start w:val="0"/>
      <w:numFmt w:val="bullet"/>
      <w:lvlText w:val="•"/>
      <w:lvlJc w:val="left"/>
      <w:pPr>
        <w:ind w:left="6511" w:hanging="260"/>
      </w:pPr>
      <w:rPr>
        <w:rFonts w:hint="default"/>
        <w:lang w:val="ru-RU" w:eastAsia="en-US" w:bidi="ar-SA"/>
      </w:rPr>
    </w:lvl>
    <w:lvl w:ilvl="6" w:tentative="0">
      <w:start w:val="0"/>
      <w:numFmt w:val="bullet"/>
      <w:lvlText w:val="•"/>
      <w:lvlJc w:val="left"/>
      <w:pPr>
        <w:ind w:left="7534" w:hanging="260"/>
      </w:pPr>
      <w:rPr>
        <w:rFonts w:hint="default"/>
        <w:lang w:val="ru-RU" w:eastAsia="en-US" w:bidi="ar-SA"/>
      </w:rPr>
    </w:lvl>
    <w:lvl w:ilvl="7" w:tentative="0">
      <w:start w:val="0"/>
      <w:numFmt w:val="bullet"/>
      <w:lvlText w:val="•"/>
      <w:lvlJc w:val="left"/>
      <w:pPr>
        <w:ind w:left="8556" w:hanging="260"/>
      </w:pPr>
      <w:rPr>
        <w:rFonts w:hint="default"/>
        <w:lang w:val="ru-RU" w:eastAsia="en-US" w:bidi="ar-SA"/>
      </w:rPr>
    </w:lvl>
    <w:lvl w:ilvl="8" w:tentative="0">
      <w:start w:val="0"/>
      <w:numFmt w:val="bullet"/>
      <w:lvlText w:val="•"/>
      <w:lvlJc w:val="left"/>
      <w:pPr>
        <w:ind w:left="9578" w:hanging="260"/>
      </w:pPr>
      <w:rPr>
        <w:rFonts w:hint="default"/>
        <w:lang w:val="ru-RU" w:eastAsia="en-US" w:bidi="ar-SA"/>
      </w:rPr>
    </w:lvl>
  </w:abstractNum>
  <w:abstractNum w:abstractNumId="125">
    <w:nsid w:val="4A487375"/>
    <w:multiLevelType w:val="multilevel"/>
    <w:tmpl w:val="4A487375"/>
    <w:lvl w:ilvl="0" w:tentative="0">
      <w:start w:val="1"/>
      <w:numFmt w:val="decimal"/>
      <w:lvlText w:val="%1."/>
      <w:lvlJc w:val="left"/>
      <w:pPr>
        <w:ind w:left="347"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783" w:hanging="240"/>
      </w:pPr>
      <w:rPr>
        <w:rFonts w:hint="default"/>
        <w:lang w:val="ru-RU" w:eastAsia="en-US" w:bidi="ar-SA"/>
      </w:rPr>
    </w:lvl>
    <w:lvl w:ilvl="2" w:tentative="0">
      <w:start w:val="0"/>
      <w:numFmt w:val="bullet"/>
      <w:lvlText w:val="•"/>
      <w:lvlJc w:val="left"/>
      <w:pPr>
        <w:ind w:left="1227" w:hanging="240"/>
      </w:pPr>
      <w:rPr>
        <w:rFonts w:hint="default"/>
        <w:lang w:val="ru-RU" w:eastAsia="en-US" w:bidi="ar-SA"/>
      </w:rPr>
    </w:lvl>
    <w:lvl w:ilvl="3" w:tentative="0">
      <w:start w:val="0"/>
      <w:numFmt w:val="bullet"/>
      <w:lvlText w:val="•"/>
      <w:lvlJc w:val="left"/>
      <w:pPr>
        <w:ind w:left="1671" w:hanging="240"/>
      </w:pPr>
      <w:rPr>
        <w:rFonts w:hint="default"/>
        <w:lang w:val="ru-RU" w:eastAsia="en-US" w:bidi="ar-SA"/>
      </w:rPr>
    </w:lvl>
    <w:lvl w:ilvl="4" w:tentative="0">
      <w:start w:val="0"/>
      <w:numFmt w:val="bullet"/>
      <w:lvlText w:val="•"/>
      <w:lvlJc w:val="left"/>
      <w:pPr>
        <w:ind w:left="2114" w:hanging="240"/>
      </w:pPr>
      <w:rPr>
        <w:rFonts w:hint="default"/>
        <w:lang w:val="ru-RU" w:eastAsia="en-US" w:bidi="ar-SA"/>
      </w:rPr>
    </w:lvl>
    <w:lvl w:ilvl="5" w:tentative="0">
      <w:start w:val="0"/>
      <w:numFmt w:val="bullet"/>
      <w:lvlText w:val="•"/>
      <w:lvlJc w:val="left"/>
      <w:pPr>
        <w:ind w:left="2558" w:hanging="240"/>
      </w:pPr>
      <w:rPr>
        <w:rFonts w:hint="default"/>
        <w:lang w:val="ru-RU" w:eastAsia="en-US" w:bidi="ar-SA"/>
      </w:rPr>
    </w:lvl>
    <w:lvl w:ilvl="6" w:tentative="0">
      <w:start w:val="0"/>
      <w:numFmt w:val="bullet"/>
      <w:lvlText w:val="•"/>
      <w:lvlJc w:val="left"/>
      <w:pPr>
        <w:ind w:left="3002" w:hanging="240"/>
      </w:pPr>
      <w:rPr>
        <w:rFonts w:hint="default"/>
        <w:lang w:val="ru-RU" w:eastAsia="en-US" w:bidi="ar-SA"/>
      </w:rPr>
    </w:lvl>
    <w:lvl w:ilvl="7" w:tentative="0">
      <w:start w:val="0"/>
      <w:numFmt w:val="bullet"/>
      <w:lvlText w:val="•"/>
      <w:lvlJc w:val="left"/>
      <w:pPr>
        <w:ind w:left="3445" w:hanging="240"/>
      </w:pPr>
      <w:rPr>
        <w:rFonts w:hint="default"/>
        <w:lang w:val="ru-RU" w:eastAsia="en-US" w:bidi="ar-SA"/>
      </w:rPr>
    </w:lvl>
    <w:lvl w:ilvl="8" w:tentative="0">
      <w:start w:val="0"/>
      <w:numFmt w:val="bullet"/>
      <w:lvlText w:val="•"/>
      <w:lvlJc w:val="left"/>
      <w:pPr>
        <w:ind w:left="3889" w:hanging="240"/>
      </w:pPr>
      <w:rPr>
        <w:rFonts w:hint="default"/>
        <w:lang w:val="ru-RU" w:eastAsia="en-US" w:bidi="ar-SA"/>
      </w:rPr>
    </w:lvl>
  </w:abstractNum>
  <w:abstractNum w:abstractNumId="126">
    <w:nsid w:val="4A876184"/>
    <w:multiLevelType w:val="multilevel"/>
    <w:tmpl w:val="4A876184"/>
    <w:lvl w:ilvl="0" w:tentative="0">
      <w:start w:val="1"/>
      <w:numFmt w:val="decimal"/>
      <w:lvlText w:val="%1."/>
      <w:lvlJc w:val="left"/>
      <w:pPr>
        <w:ind w:left="1172" w:hanging="281"/>
        <w:jc w:val="right"/>
      </w:pPr>
      <w:rPr>
        <w:rFonts w:hint="default" w:ascii="Times New Roman" w:hAnsi="Times New Roman" w:eastAsia="Times New Roman" w:cs="Times New Roman"/>
        <w:b/>
        <w:bCs/>
        <w:i w:val="0"/>
        <w:iCs w:val="0"/>
        <w:spacing w:val="0"/>
        <w:w w:val="100"/>
        <w:sz w:val="28"/>
        <w:szCs w:val="28"/>
        <w:lang w:val="ru-RU" w:eastAsia="en-US" w:bidi="ar-SA"/>
      </w:rPr>
    </w:lvl>
    <w:lvl w:ilvl="1" w:tentative="0">
      <w:start w:val="1"/>
      <w:numFmt w:val="decimal"/>
      <w:lvlText w:val="%1.%2."/>
      <w:lvlJc w:val="left"/>
      <w:pPr>
        <w:ind w:left="284" w:hanging="517"/>
        <w:jc w:val="left"/>
      </w:pPr>
      <w:rPr>
        <w:rFonts w:hint="default" w:ascii="Times New Roman" w:hAnsi="Times New Roman" w:eastAsia="Times New Roman" w:cs="Times New Roman"/>
        <w:b/>
        <w:bCs/>
        <w:i w:val="0"/>
        <w:iCs w:val="0"/>
        <w:spacing w:val="-1"/>
        <w:w w:val="100"/>
        <w:sz w:val="28"/>
        <w:szCs w:val="28"/>
        <w:lang w:val="ru-RU" w:eastAsia="en-US" w:bidi="ar-SA"/>
      </w:rPr>
    </w:lvl>
    <w:lvl w:ilvl="2" w:tentative="0">
      <w:start w:val="1"/>
      <w:numFmt w:val="decimal"/>
      <w:lvlText w:val="%1.%2.%3."/>
      <w:lvlJc w:val="left"/>
      <w:pPr>
        <w:ind w:left="1409" w:hanging="701"/>
        <w:jc w:val="left"/>
      </w:pPr>
      <w:rPr>
        <w:rFonts w:hint="default" w:ascii="Times New Roman" w:hAnsi="Times New Roman" w:eastAsia="Times New Roman" w:cs="Times New Roman"/>
        <w:b/>
        <w:bCs/>
        <w:i w:val="0"/>
        <w:iCs w:val="0"/>
        <w:spacing w:val="-3"/>
        <w:w w:val="100"/>
        <w:sz w:val="28"/>
        <w:szCs w:val="28"/>
        <w:lang w:val="ru-RU" w:eastAsia="en-US" w:bidi="ar-SA"/>
      </w:rPr>
    </w:lvl>
    <w:lvl w:ilvl="3" w:tentative="0">
      <w:start w:val="0"/>
      <w:numFmt w:val="bullet"/>
      <w:lvlText w:val="•"/>
      <w:lvlJc w:val="left"/>
      <w:pPr>
        <w:ind w:left="1180" w:hanging="701"/>
      </w:pPr>
      <w:rPr>
        <w:rFonts w:hint="default"/>
        <w:lang w:val="ru-RU" w:eastAsia="en-US" w:bidi="ar-SA"/>
      </w:rPr>
    </w:lvl>
    <w:lvl w:ilvl="4" w:tentative="0">
      <w:start w:val="0"/>
      <w:numFmt w:val="bullet"/>
      <w:lvlText w:val="•"/>
      <w:lvlJc w:val="left"/>
      <w:pPr>
        <w:ind w:left="1400" w:hanging="701"/>
      </w:pPr>
      <w:rPr>
        <w:rFonts w:hint="default"/>
        <w:lang w:val="ru-RU" w:eastAsia="en-US" w:bidi="ar-SA"/>
      </w:rPr>
    </w:lvl>
    <w:lvl w:ilvl="5" w:tentative="0">
      <w:start w:val="0"/>
      <w:numFmt w:val="bullet"/>
      <w:lvlText w:val="•"/>
      <w:lvlJc w:val="left"/>
      <w:pPr>
        <w:ind w:left="2773" w:hanging="701"/>
      </w:pPr>
      <w:rPr>
        <w:rFonts w:hint="default"/>
        <w:lang w:val="ru-RU" w:eastAsia="en-US" w:bidi="ar-SA"/>
      </w:rPr>
    </w:lvl>
    <w:lvl w:ilvl="6" w:tentative="0">
      <w:start w:val="0"/>
      <w:numFmt w:val="bullet"/>
      <w:lvlText w:val="•"/>
      <w:lvlJc w:val="left"/>
      <w:pPr>
        <w:ind w:left="4146" w:hanging="701"/>
      </w:pPr>
      <w:rPr>
        <w:rFonts w:hint="default"/>
        <w:lang w:val="ru-RU" w:eastAsia="en-US" w:bidi="ar-SA"/>
      </w:rPr>
    </w:lvl>
    <w:lvl w:ilvl="7" w:tentative="0">
      <w:start w:val="0"/>
      <w:numFmt w:val="bullet"/>
      <w:lvlText w:val="•"/>
      <w:lvlJc w:val="left"/>
      <w:pPr>
        <w:ind w:left="5519" w:hanging="701"/>
      </w:pPr>
      <w:rPr>
        <w:rFonts w:hint="default"/>
        <w:lang w:val="ru-RU" w:eastAsia="en-US" w:bidi="ar-SA"/>
      </w:rPr>
    </w:lvl>
    <w:lvl w:ilvl="8" w:tentative="0">
      <w:start w:val="0"/>
      <w:numFmt w:val="bullet"/>
      <w:lvlText w:val="•"/>
      <w:lvlJc w:val="left"/>
      <w:pPr>
        <w:ind w:left="6892" w:hanging="701"/>
      </w:pPr>
      <w:rPr>
        <w:rFonts w:hint="default"/>
        <w:lang w:val="ru-RU" w:eastAsia="en-US" w:bidi="ar-SA"/>
      </w:rPr>
    </w:lvl>
  </w:abstractNum>
  <w:abstractNum w:abstractNumId="127">
    <w:nsid w:val="4ABC4237"/>
    <w:multiLevelType w:val="multilevel"/>
    <w:tmpl w:val="4ABC4237"/>
    <w:lvl w:ilvl="0" w:tentative="0">
      <w:start w:val="7"/>
      <w:numFmt w:val="decimal"/>
      <w:lvlText w:val="%1."/>
      <w:lvlJc w:val="left"/>
      <w:pPr>
        <w:ind w:left="240" w:hanging="23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1"/>
      <w:numFmt w:val="decimal"/>
      <w:lvlText w:val="%2."/>
      <w:lvlJc w:val="left"/>
      <w:pPr>
        <w:ind w:left="221" w:hanging="21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888" w:hanging="211"/>
      </w:pPr>
      <w:rPr>
        <w:rFonts w:hint="default"/>
        <w:lang w:val="ru-RU" w:eastAsia="en-US" w:bidi="ar-SA"/>
      </w:rPr>
    </w:lvl>
    <w:lvl w:ilvl="3" w:tentative="0">
      <w:start w:val="0"/>
      <w:numFmt w:val="bullet"/>
      <w:lvlText w:val="•"/>
      <w:lvlJc w:val="left"/>
      <w:pPr>
        <w:ind w:left="1536" w:hanging="211"/>
      </w:pPr>
      <w:rPr>
        <w:rFonts w:hint="default"/>
        <w:lang w:val="ru-RU" w:eastAsia="en-US" w:bidi="ar-SA"/>
      </w:rPr>
    </w:lvl>
    <w:lvl w:ilvl="4" w:tentative="0">
      <w:start w:val="0"/>
      <w:numFmt w:val="bullet"/>
      <w:lvlText w:val="•"/>
      <w:lvlJc w:val="left"/>
      <w:pPr>
        <w:ind w:left="2184" w:hanging="211"/>
      </w:pPr>
      <w:rPr>
        <w:rFonts w:hint="default"/>
        <w:lang w:val="ru-RU" w:eastAsia="en-US" w:bidi="ar-SA"/>
      </w:rPr>
    </w:lvl>
    <w:lvl w:ilvl="5" w:tentative="0">
      <w:start w:val="0"/>
      <w:numFmt w:val="bullet"/>
      <w:lvlText w:val="•"/>
      <w:lvlJc w:val="left"/>
      <w:pPr>
        <w:ind w:left="2832" w:hanging="211"/>
      </w:pPr>
      <w:rPr>
        <w:rFonts w:hint="default"/>
        <w:lang w:val="ru-RU" w:eastAsia="en-US" w:bidi="ar-SA"/>
      </w:rPr>
    </w:lvl>
    <w:lvl w:ilvl="6" w:tentative="0">
      <w:start w:val="0"/>
      <w:numFmt w:val="bullet"/>
      <w:lvlText w:val="•"/>
      <w:lvlJc w:val="left"/>
      <w:pPr>
        <w:ind w:left="3480" w:hanging="211"/>
      </w:pPr>
      <w:rPr>
        <w:rFonts w:hint="default"/>
        <w:lang w:val="ru-RU" w:eastAsia="en-US" w:bidi="ar-SA"/>
      </w:rPr>
    </w:lvl>
    <w:lvl w:ilvl="7" w:tentative="0">
      <w:start w:val="0"/>
      <w:numFmt w:val="bullet"/>
      <w:lvlText w:val="•"/>
      <w:lvlJc w:val="left"/>
      <w:pPr>
        <w:ind w:left="4128" w:hanging="211"/>
      </w:pPr>
      <w:rPr>
        <w:rFonts w:hint="default"/>
        <w:lang w:val="ru-RU" w:eastAsia="en-US" w:bidi="ar-SA"/>
      </w:rPr>
    </w:lvl>
    <w:lvl w:ilvl="8" w:tentative="0">
      <w:start w:val="0"/>
      <w:numFmt w:val="bullet"/>
      <w:lvlText w:val="•"/>
      <w:lvlJc w:val="left"/>
      <w:pPr>
        <w:ind w:left="4776" w:hanging="211"/>
      </w:pPr>
      <w:rPr>
        <w:rFonts w:hint="default"/>
        <w:lang w:val="ru-RU" w:eastAsia="en-US" w:bidi="ar-SA"/>
      </w:rPr>
    </w:lvl>
  </w:abstractNum>
  <w:abstractNum w:abstractNumId="128">
    <w:nsid w:val="4AE0426D"/>
    <w:multiLevelType w:val="multilevel"/>
    <w:tmpl w:val="4AE0426D"/>
    <w:lvl w:ilvl="0" w:tentative="0">
      <w:start w:val="1"/>
      <w:numFmt w:val="decimal"/>
      <w:lvlText w:val="%1."/>
      <w:lvlJc w:val="left"/>
      <w:pPr>
        <w:ind w:left="1132" w:hanging="240"/>
        <w:jc w:val="right"/>
      </w:pPr>
      <w:rPr>
        <w:rFonts w:hint="default"/>
        <w:spacing w:val="0"/>
        <w:w w:val="88"/>
        <w:lang w:val="ru-RU" w:eastAsia="en-US" w:bidi="ar-SA"/>
      </w:rPr>
    </w:lvl>
    <w:lvl w:ilvl="1" w:tentative="0">
      <w:start w:val="0"/>
      <w:numFmt w:val="bullet"/>
      <w:lvlText w:val="•"/>
      <w:lvlJc w:val="left"/>
      <w:pPr>
        <w:ind w:left="2188" w:hanging="240"/>
      </w:pPr>
      <w:rPr>
        <w:rFonts w:hint="default"/>
        <w:lang w:val="ru-RU" w:eastAsia="en-US" w:bidi="ar-SA"/>
      </w:rPr>
    </w:lvl>
    <w:lvl w:ilvl="2" w:tentative="0">
      <w:start w:val="0"/>
      <w:numFmt w:val="bullet"/>
      <w:lvlText w:val="•"/>
      <w:lvlJc w:val="left"/>
      <w:pPr>
        <w:ind w:left="3236" w:hanging="240"/>
      </w:pPr>
      <w:rPr>
        <w:rFonts w:hint="default"/>
        <w:lang w:val="ru-RU" w:eastAsia="en-US" w:bidi="ar-SA"/>
      </w:rPr>
    </w:lvl>
    <w:lvl w:ilvl="3" w:tentative="0">
      <w:start w:val="0"/>
      <w:numFmt w:val="bullet"/>
      <w:lvlText w:val="•"/>
      <w:lvlJc w:val="left"/>
      <w:pPr>
        <w:ind w:left="4285" w:hanging="240"/>
      </w:pPr>
      <w:rPr>
        <w:rFonts w:hint="default"/>
        <w:lang w:val="ru-RU" w:eastAsia="en-US" w:bidi="ar-SA"/>
      </w:rPr>
    </w:lvl>
    <w:lvl w:ilvl="4" w:tentative="0">
      <w:start w:val="0"/>
      <w:numFmt w:val="bullet"/>
      <w:lvlText w:val="•"/>
      <w:lvlJc w:val="left"/>
      <w:pPr>
        <w:ind w:left="5333" w:hanging="240"/>
      </w:pPr>
      <w:rPr>
        <w:rFonts w:hint="default"/>
        <w:lang w:val="ru-RU" w:eastAsia="en-US" w:bidi="ar-SA"/>
      </w:rPr>
    </w:lvl>
    <w:lvl w:ilvl="5" w:tentative="0">
      <w:start w:val="0"/>
      <w:numFmt w:val="bullet"/>
      <w:lvlText w:val="•"/>
      <w:lvlJc w:val="left"/>
      <w:pPr>
        <w:ind w:left="6381" w:hanging="240"/>
      </w:pPr>
      <w:rPr>
        <w:rFonts w:hint="default"/>
        <w:lang w:val="ru-RU" w:eastAsia="en-US" w:bidi="ar-SA"/>
      </w:rPr>
    </w:lvl>
    <w:lvl w:ilvl="6" w:tentative="0">
      <w:start w:val="0"/>
      <w:numFmt w:val="bullet"/>
      <w:lvlText w:val="•"/>
      <w:lvlJc w:val="left"/>
      <w:pPr>
        <w:ind w:left="7430" w:hanging="240"/>
      </w:pPr>
      <w:rPr>
        <w:rFonts w:hint="default"/>
        <w:lang w:val="ru-RU" w:eastAsia="en-US" w:bidi="ar-SA"/>
      </w:rPr>
    </w:lvl>
    <w:lvl w:ilvl="7" w:tentative="0">
      <w:start w:val="0"/>
      <w:numFmt w:val="bullet"/>
      <w:lvlText w:val="•"/>
      <w:lvlJc w:val="left"/>
      <w:pPr>
        <w:ind w:left="8478" w:hanging="240"/>
      </w:pPr>
      <w:rPr>
        <w:rFonts w:hint="default"/>
        <w:lang w:val="ru-RU" w:eastAsia="en-US" w:bidi="ar-SA"/>
      </w:rPr>
    </w:lvl>
    <w:lvl w:ilvl="8" w:tentative="0">
      <w:start w:val="0"/>
      <w:numFmt w:val="bullet"/>
      <w:lvlText w:val="•"/>
      <w:lvlJc w:val="left"/>
      <w:pPr>
        <w:ind w:left="9526" w:hanging="240"/>
      </w:pPr>
      <w:rPr>
        <w:rFonts w:hint="default"/>
        <w:lang w:val="ru-RU" w:eastAsia="en-US" w:bidi="ar-SA"/>
      </w:rPr>
    </w:lvl>
  </w:abstractNum>
  <w:abstractNum w:abstractNumId="129">
    <w:nsid w:val="4B9F6253"/>
    <w:multiLevelType w:val="multilevel"/>
    <w:tmpl w:val="4B9F6253"/>
    <w:lvl w:ilvl="0" w:tentative="0">
      <w:start w:val="1"/>
      <w:numFmt w:val="decimal"/>
      <w:lvlText w:val="%1."/>
      <w:lvlJc w:val="left"/>
      <w:pPr>
        <w:ind w:left="250" w:hanging="240"/>
        <w:jc w:val="left"/>
      </w:pPr>
      <w:rPr>
        <w:rFonts w:hint="default" w:ascii="Times New Roman" w:hAnsi="Times New Roman" w:eastAsia="Times New Roman" w:cs="Times New Roman"/>
        <w:b w:val="0"/>
        <w:bCs w:val="0"/>
        <w:i w:val="0"/>
        <w:iCs w:val="0"/>
        <w:spacing w:val="0"/>
        <w:w w:val="88"/>
        <w:sz w:val="24"/>
        <w:szCs w:val="24"/>
        <w:lang w:val="ru-RU" w:eastAsia="en-US" w:bidi="ar-SA"/>
      </w:rPr>
    </w:lvl>
    <w:lvl w:ilvl="1" w:tentative="0">
      <w:start w:val="0"/>
      <w:numFmt w:val="bullet"/>
      <w:lvlText w:val="•"/>
      <w:lvlJc w:val="left"/>
      <w:pPr>
        <w:ind w:left="862" w:hanging="240"/>
      </w:pPr>
      <w:rPr>
        <w:rFonts w:hint="default"/>
        <w:lang w:val="ru-RU" w:eastAsia="en-US" w:bidi="ar-SA"/>
      </w:rPr>
    </w:lvl>
    <w:lvl w:ilvl="2" w:tentative="0">
      <w:start w:val="0"/>
      <w:numFmt w:val="bullet"/>
      <w:lvlText w:val="•"/>
      <w:lvlJc w:val="left"/>
      <w:pPr>
        <w:ind w:left="1484" w:hanging="240"/>
      </w:pPr>
      <w:rPr>
        <w:rFonts w:hint="default"/>
        <w:lang w:val="ru-RU" w:eastAsia="en-US" w:bidi="ar-SA"/>
      </w:rPr>
    </w:lvl>
    <w:lvl w:ilvl="3" w:tentative="0">
      <w:start w:val="0"/>
      <w:numFmt w:val="bullet"/>
      <w:lvlText w:val="•"/>
      <w:lvlJc w:val="left"/>
      <w:pPr>
        <w:ind w:left="2106" w:hanging="240"/>
      </w:pPr>
      <w:rPr>
        <w:rFonts w:hint="default"/>
        <w:lang w:val="ru-RU" w:eastAsia="en-US" w:bidi="ar-SA"/>
      </w:rPr>
    </w:lvl>
    <w:lvl w:ilvl="4" w:tentative="0">
      <w:start w:val="0"/>
      <w:numFmt w:val="bullet"/>
      <w:lvlText w:val="•"/>
      <w:lvlJc w:val="left"/>
      <w:pPr>
        <w:ind w:left="2728" w:hanging="240"/>
      </w:pPr>
      <w:rPr>
        <w:rFonts w:hint="default"/>
        <w:lang w:val="ru-RU" w:eastAsia="en-US" w:bidi="ar-SA"/>
      </w:rPr>
    </w:lvl>
    <w:lvl w:ilvl="5" w:tentative="0">
      <w:start w:val="0"/>
      <w:numFmt w:val="bullet"/>
      <w:lvlText w:val="•"/>
      <w:lvlJc w:val="left"/>
      <w:pPr>
        <w:ind w:left="3350" w:hanging="240"/>
      </w:pPr>
      <w:rPr>
        <w:rFonts w:hint="default"/>
        <w:lang w:val="ru-RU" w:eastAsia="en-US" w:bidi="ar-SA"/>
      </w:rPr>
    </w:lvl>
    <w:lvl w:ilvl="6" w:tentative="0">
      <w:start w:val="0"/>
      <w:numFmt w:val="bullet"/>
      <w:lvlText w:val="•"/>
      <w:lvlJc w:val="left"/>
      <w:pPr>
        <w:ind w:left="3972" w:hanging="240"/>
      </w:pPr>
      <w:rPr>
        <w:rFonts w:hint="default"/>
        <w:lang w:val="ru-RU" w:eastAsia="en-US" w:bidi="ar-SA"/>
      </w:rPr>
    </w:lvl>
    <w:lvl w:ilvl="7" w:tentative="0">
      <w:start w:val="0"/>
      <w:numFmt w:val="bullet"/>
      <w:lvlText w:val="•"/>
      <w:lvlJc w:val="left"/>
      <w:pPr>
        <w:ind w:left="4594" w:hanging="240"/>
      </w:pPr>
      <w:rPr>
        <w:rFonts w:hint="default"/>
        <w:lang w:val="ru-RU" w:eastAsia="en-US" w:bidi="ar-SA"/>
      </w:rPr>
    </w:lvl>
    <w:lvl w:ilvl="8" w:tentative="0">
      <w:start w:val="0"/>
      <w:numFmt w:val="bullet"/>
      <w:lvlText w:val="•"/>
      <w:lvlJc w:val="left"/>
      <w:pPr>
        <w:ind w:left="5216" w:hanging="240"/>
      </w:pPr>
      <w:rPr>
        <w:rFonts w:hint="default"/>
        <w:lang w:val="ru-RU" w:eastAsia="en-US" w:bidi="ar-SA"/>
      </w:rPr>
    </w:lvl>
  </w:abstractNum>
  <w:abstractNum w:abstractNumId="130">
    <w:nsid w:val="4C9C30CC"/>
    <w:multiLevelType w:val="multilevel"/>
    <w:tmpl w:val="4C9C30CC"/>
    <w:lvl w:ilvl="0" w:tentative="0">
      <w:start w:val="1"/>
      <w:numFmt w:val="decimal"/>
      <w:lvlText w:val="%1)"/>
      <w:lvlJc w:val="left"/>
      <w:pPr>
        <w:ind w:left="309"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671" w:hanging="260"/>
      </w:pPr>
      <w:rPr>
        <w:rFonts w:hint="default"/>
        <w:lang w:val="ru-RU" w:eastAsia="en-US" w:bidi="ar-SA"/>
      </w:rPr>
    </w:lvl>
    <w:lvl w:ilvl="2" w:tentative="0">
      <w:start w:val="0"/>
      <w:numFmt w:val="bullet"/>
      <w:lvlText w:val="•"/>
      <w:lvlJc w:val="left"/>
      <w:pPr>
        <w:ind w:left="1043" w:hanging="260"/>
      </w:pPr>
      <w:rPr>
        <w:rFonts w:hint="default"/>
        <w:lang w:val="ru-RU" w:eastAsia="en-US" w:bidi="ar-SA"/>
      </w:rPr>
    </w:lvl>
    <w:lvl w:ilvl="3" w:tentative="0">
      <w:start w:val="0"/>
      <w:numFmt w:val="bullet"/>
      <w:lvlText w:val="•"/>
      <w:lvlJc w:val="left"/>
      <w:pPr>
        <w:ind w:left="1414" w:hanging="260"/>
      </w:pPr>
      <w:rPr>
        <w:rFonts w:hint="default"/>
        <w:lang w:val="ru-RU" w:eastAsia="en-US" w:bidi="ar-SA"/>
      </w:rPr>
    </w:lvl>
    <w:lvl w:ilvl="4" w:tentative="0">
      <w:start w:val="0"/>
      <w:numFmt w:val="bullet"/>
      <w:lvlText w:val="•"/>
      <w:lvlJc w:val="left"/>
      <w:pPr>
        <w:ind w:left="1786" w:hanging="260"/>
      </w:pPr>
      <w:rPr>
        <w:rFonts w:hint="default"/>
        <w:lang w:val="ru-RU" w:eastAsia="en-US" w:bidi="ar-SA"/>
      </w:rPr>
    </w:lvl>
    <w:lvl w:ilvl="5" w:tentative="0">
      <w:start w:val="0"/>
      <w:numFmt w:val="bullet"/>
      <w:lvlText w:val="•"/>
      <w:lvlJc w:val="left"/>
      <w:pPr>
        <w:ind w:left="2158" w:hanging="260"/>
      </w:pPr>
      <w:rPr>
        <w:rFonts w:hint="default"/>
        <w:lang w:val="ru-RU" w:eastAsia="en-US" w:bidi="ar-SA"/>
      </w:rPr>
    </w:lvl>
    <w:lvl w:ilvl="6" w:tentative="0">
      <w:start w:val="0"/>
      <w:numFmt w:val="bullet"/>
      <w:lvlText w:val="•"/>
      <w:lvlJc w:val="left"/>
      <w:pPr>
        <w:ind w:left="2529" w:hanging="260"/>
      </w:pPr>
      <w:rPr>
        <w:rFonts w:hint="default"/>
        <w:lang w:val="ru-RU" w:eastAsia="en-US" w:bidi="ar-SA"/>
      </w:rPr>
    </w:lvl>
    <w:lvl w:ilvl="7" w:tentative="0">
      <w:start w:val="0"/>
      <w:numFmt w:val="bullet"/>
      <w:lvlText w:val="•"/>
      <w:lvlJc w:val="left"/>
      <w:pPr>
        <w:ind w:left="2901" w:hanging="260"/>
      </w:pPr>
      <w:rPr>
        <w:rFonts w:hint="default"/>
        <w:lang w:val="ru-RU" w:eastAsia="en-US" w:bidi="ar-SA"/>
      </w:rPr>
    </w:lvl>
    <w:lvl w:ilvl="8" w:tentative="0">
      <w:start w:val="0"/>
      <w:numFmt w:val="bullet"/>
      <w:lvlText w:val="•"/>
      <w:lvlJc w:val="left"/>
      <w:pPr>
        <w:ind w:left="3272" w:hanging="260"/>
      </w:pPr>
      <w:rPr>
        <w:rFonts w:hint="default"/>
        <w:lang w:val="ru-RU" w:eastAsia="en-US" w:bidi="ar-SA"/>
      </w:rPr>
    </w:lvl>
  </w:abstractNum>
  <w:abstractNum w:abstractNumId="131">
    <w:nsid w:val="4CDB2B97"/>
    <w:multiLevelType w:val="multilevel"/>
    <w:tmpl w:val="4CDB2B97"/>
    <w:lvl w:ilvl="0" w:tentative="0">
      <w:start w:val="6"/>
      <w:numFmt w:val="decimal"/>
      <w:lvlText w:val="%1."/>
      <w:lvlJc w:val="left"/>
      <w:pPr>
        <w:ind w:left="240" w:hanging="23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1"/>
      <w:numFmt w:val="decimal"/>
      <w:lvlText w:val="%2."/>
      <w:lvlJc w:val="left"/>
      <w:pPr>
        <w:ind w:left="250"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1406" w:hanging="240"/>
      </w:pPr>
      <w:rPr>
        <w:rFonts w:hint="default"/>
        <w:lang w:val="ru-RU" w:eastAsia="en-US" w:bidi="ar-SA"/>
      </w:rPr>
    </w:lvl>
    <w:lvl w:ilvl="3" w:tentative="0">
      <w:start w:val="0"/>
      <w:numFmt w:val="bullet"/>
      <w:lvlText w:val="•"/>
      <w:lvlJc w:val="left"/>
      <w:pPr>
        <w:ind w:left="1989" w:hanging="240"/>
      </w:pPr>
      <w:rPr>
        <w:rFonts w:hint="default"/>
        <w:lang w:val="ru-RU" w:eastAsia="en-US" w:bidi="ar-SA"/>
      </w:rPr>
    </w:lvl>
    <w:lvl w:ilvl="4" w:tentative="0">
      <w:start w:val="0"/>
      <w:numFmt w:val="bullet"/>
      <w:lvlText w:val="•"/>
      <w:lvlJc w:val="left"/>
      <w:pPr>
        <w:ind w:left="2572" w:hanging="240"/>
      </w:pPr>
      <w:rPr>
        <w:rFonts w:hint="default"/>
        <w:lang w:val="ru-RU" w:eastAsia="en-US" w:bidi="ar-SA"/>
      </w:rPr>
    </w:lvl>
    <w:lvl w:ilvl="5" w:tentative="0">
      <w:start w:val="0"/>
      <w:numFmt w:val="bullet"/>
      <w:lvlText w:val="•"/>
      <w:lvlJc w:val="left"/>
      <w:pPr>
        <w:ind w:left="3156" w:hanging="240"/>
      </w:pPr>
      <w:rPr>
        <w:rFonts w:hint="default"/>
        <w:lang w:val="ru-RU" w:eastAsia="en-US" w:bidi="ar-SA"/>
      </w:rPr>
    </w:lvl>
    <w:lvl w:ilvl="6" w:tentative="0">
      <w:start w:val="0"/>
      <w:numFmt w:val="bullet"/>
      <w:lvlText w:val="•"/>
      <w:lvlJc w:val="left"/>
      <w:pPr>
        <w:ind w:left="3739" w:hanging="240"/>
      </w:pPr>
      <w:rPr>
        <w:rFonts w:hint="default"/>
        <w:lang w:val="ru-RU" w:eastAsia="en-US" w:bidi="ar-SA"/>
      </w:rPr>
    </w:lvl>
    <w:lvl w:ilvl="7" w:tentative="0">
      <w:start w:val="0"/>
      <w:numFmt w:val="bullet"/>
      <w:lvlText w:val="•"/>
      <w:lvlJc w:val="left"/>
      <w:pPr>
        <w:ind w:left="4322" w:hanging="240"/>
      </w:pPr>
      <w:rPr>
        <w:rFonts w:hint="default"/>
        <w:lang w:val="ru-RU" w:eastAsia="en-US" w:bidi="ar-SA"/>
      </w:rPr>
    </w:lvl>
    <w:lvl w:ilvl="8" w:tentative="0">
      <w:start w:val="0"/>
      <w:numFmt w:val="bullet"/>
      <w:lvlText w:val="•"/>
      <w:lvlJc w:val="left"/>
      <w:pPr>
        <w:ind w:left="4905" w:hanging="240"/>
      </w:pPr>
      <w:rPr>
        <w:rFonts w:hint="default"/>
        <w:lang w:val="ru-RU" w:eastAsia="en-US" w:bidi="ar-SA"/>
      </w:rPr>
    </w:lvl>
  </w:abstractNum>
  <w:abstractNum w:abstractNumId="132">
    <w:nsid w:val="4D155F02"/>
    <w:multiLevelType w:val="multilevel"/>
    <w:tmpl w:val="4D155F02"/>
    <w:lvl w:ilvl="0" w:tentative="0">
      <w:start w:val="1"/>
      <w:numFmt w:val="decimal"/>
      <w:lvlText w:val="%1."/>
      <w:lvlJc w:val="left"/>
      <w:pPr>
        <w:ind w:left="108" w:hanging="167"/>
        <w:jc w:val="left"/>
      </w:pPr>
      <w:rPr>
        <w:rFonts w:hint="default" w:ascii="Times New Roman" w:hAnsi="Times New Roman" w:eastAsia="Times New Roman" w:cs="Times New Roman"/>
        <w:b w:val="0"/>
        <w:bCs w:val="0"/>
        <w:i w:val="0"/>
        <w:iCs w:val="0"/>
        <w:spacing w:val="-1"/>
        <w:w w:val="96"/>
        <w:sz w:val="20"/>
        <w:szCs w:val="20"/>
        <w:lang w:val="ru-RU" w:eastAsia="en-US" w:bidi="ar-SA"/>
      </w:rPr>
    </w:lvl>
    <w:lvl w:ilvl="1" w:tentative="0">
      <w:start w:val="0"/>
      <w:numFmt w:val="bullet"/>
      <w:lvlText w:val="•"/>
      <w:lvlJc w:val="left"/>
      <w:pPr>
        <w:ind w:left="927" w:hanging="167"/>
      </w:pPr>
      <w:rPr>
        <w:rFonts w:hint="default"/>
        <w:lang w:val="ru-RU" w:eastAsia="en-US" w:bidi="ar-SA"/>
      </w:rPr>
    </w:lvl>
    <w:lvl w:ilvl="2" w:tentative="0">
      <w:start w:val="0"/>
      <w:numFmt w:val="bullet"/>
      <w:lvlText w:val="•"/>
      <w:lvlJc w:val="left"/>
      <w:pPr>
        <w:ind w:left="1755" w:hanging="167"/>
      </w:pPr>
      <w:rPr>
        <w:rFonts w:hint="default"/>
        <w:lang w:val="ru-RU" w:eastAsia="en-US" w:bidi="ar-SA"/>
      </w:rPr>
    </w:lvl>
    <w:lvl w:ilvl="3" w:tentative="0">
      <w:start w:val="0"/>
      <w:numFmt w:val="bullet"/>
      <w:lvlText w:val="•"/>
      <w:lvlJc w:val="left"/>
      <w:pPr>
        <w:ind w:left="2583" w:hanging="167"/>
      </w:pPr>
      <w:rPr>
        <w:rFonts w:hint="default"/>
        <w:lang w:val="ru-RU" w:eastAsia="en-US" w:bidi="ar-SA"/>
      </w:rPr>
    </w:lvl>
    <w:lvl w:ilvl="4" w:tentative="0">
      <w:start w:val="0"/>
      <w:numFmt w:val="bullet"/>
      <w:lvlText w:val="•"/>
      <w:lvlJc w:val="left"/>
      <w:pPr>
        <w:ind w:left="3411" w:hanging="167"/>
      </w:pPr>
      <w:rPr>
        <w:rFonts w:hint="default"/>
        <w:lang w:val="ru-RU" w:eastAsia="en-US" w:bidi="ar-SA"/>
      </w:rPr>
    </w:lvl>
    <w:lvl w:ilvl="5" w:tentative="0">
      <w:start w:val="0"/>
      <w:numFmt w:val="bullet"/>
      <w:lvlText w:val="•"/>
      <w:lvlJc w:val="left"/>
      <w:pPr>
        <w:ind w:left="4239" w:hanging="167"/>
      </w:pPr>
      <w:rPr>
        <w:rFonts w:hint="default"/>
        <w:lang w:val="ru-RU" w:eastAsia="en-US" w:bidi="ar-SA"/>
      </w:rPr>
    </w:lvl>
    <w:lvl w:ilvl="6" w:tentative="0">
      <w:start w:val="0"/>
      <w:numFmt w:val="bullet"/>
      <w:lvlText w:val="•"/>
      <w:lvlJc w:val="left"/>
      <w:pPr>
        <w:ind w:left="5066" w:hanging="167"/>
      </w:pPr>
      <w:rPr>
        <w:rFonts w:hint="default"/>
        <w:lang w:val="ru-RU" w:eastAsia="en-US" w:bidi="ar-SA"/>
      </w:rPr>
    </w:lvl>
    <w:lvl w:ilvl="7" w:tentative="0">
      <w:start w:val="0"/>
      <w:numFmt w:val="bullet"/>
      <w:lvlText w:val="•"/>
      <w:lvlJc w:val="left"/>
      <w:pPr>
        <w:ind w:left="5894" w:hanging="167"/>
      </w:pPr>
      <w:rPr>
        <w:rFonts w:hint="default"/>
        <w:lang w:val="ru-RU" w:eastAsia="en-US" w:bidi="ar-SA"/>
      </w:rPr>
    </w:lvl>
    <w:lvl w:ilvl="8" w:tentative="0">
      <w:start w:val="0"/>
      <w:numFmt w:val="bullet"/>
      <w:lvlText w:val="•"/>
      <w:lvlJc w:val="left"/>
      <w:pPr>
        <w:ind w:left="6722" w:hanging="167"/>
      </w:pPr>
      <w:rPr>
        <w:rFonts w:hint="default"/>
        <w:lang w:val="ru-RU" w:eastAsia="en-US" w:bidi="ar-SA"/>
      </w:rPr>
    </w:lvl>
  </w:abstractNum>
  <w:abstractNum w:abstractNumId="133">
    <w:nsid w:val="4EE01C42"/>
    <w:multiLevelType w:val="multilevel"/>
    <w:tmpl w:val="4EE01C42"/>
    <w:lvl w:ilvl="0" w:tentative="0">
      <w:start w:val="0"/>
      <w:numFmt w:val="bullet"/>
      <w:lvlText w:val=""/>
      <w:lvlJc w:val="left"/>
      <w:pPr>
        <w:ind w:left="427" w:hanging="318"/>
      </w:pPr>
      <w:rPr>
        <w:rFonts w:hint="default" w:ascii="Symbol" w:hAnsi="Symbol" w:eastAsia="Symbol" w:cs="Symbol"/>
        <w:b w:val="0"/>
        <w:bCs w:val="0"/>
        <w:i w:val="0"/>
        <w:iCs w:val="0"/>
        <w:spacing w:val="0"/>
        <w:w w:val="100"/>
        <w:sz w:val="16"/>
        <w:szCs w:val="16"/>
        <w:lang w:val="ru-RU" w:eastAsia="en-US" w:bidi="ar-SA"/>
      </w:rPr>
    </w:lvl>
    <w:lvl w:ilvl="1" w:tentative="0">
      <w:start w:val="0"/>
      <w:numFmt w:val="bullet"/>
      <w:lvlText w:val="•"/>
      <w:lvlJc w:val="left"/>
      <w:pPr>
        <w:ind w:left="1198" w:hanging="318"/>
      </w:pPr>
      <w:rPr>
        <w:rFonts w:hint="default"/>
        <w:lang w:val="ru-RU" w:eastAsia="en-US" w:bidi="ar-SA"/>
      </w:rPr>
    </w:lvl>
    <w:lvl w:ilvl="2" w:tentative="0">
      <w:start w:val="0"/>
      <w:numFmt w:val="bullet"/>
      <w:lvlText w:val="•"/>
      <w:lvlJc w:val="left"/>
      <w:pPr>
        <w:ind w:left="1977" w:hanging="318"/>
      </w:pPr>
      <w:rPr>
        <w:rFonts w:hint="default"/>
        <w:lang w:val="ru-RU" w:eastAsia="en-US" w:bidi="ar-SA"/>
      </w:rPr>
    </w:lvl>
    <w:lvl w:ilvl="3" w:tentative="0">
      <w:start w:val="0"/>
      <w:numFmt w:val="bullet"/>
      <w:lvlText w:val="•"/>
      <w:lvlJc w:val="left"/>
      <w:pPr>
        <w:ind w:left="2755" w:hanging="318"/>
      </w:pPr>
      <w:rPr>
        <w:rFonts w:hint="default"/>
        <w:lang w:val="ru-RU" w:eastAsia="en-US" w:bidi="ar-SA"/>
      </w:rPr>
    </w:lvl>
    <w:lvl w:ilvl="4" w:tentative="0">
      <w:start w:val="0"/>
      <w:numFmt w:val="bullet"/>
      <w:lvlText w:val="•"/>
      <w:lvlJc w:val="left"/>
      <w:pPr>
        <w:ind w:left="3534" w:hanging="318"/>
      </w:pPr>
      <w:rPr>
        <w:rFonts w:hint="default"/>
        <w:lang w:val="ru-RU" w:eastAsia="en-US" w:bidi="ar-SA"/>
      </w:rPr>
    </w:lvl>
    <w:lvl w:ilvl="5" w:tentative="0">
      <w:start w:val="0"/>
      <w:numFmt w:val="bullet"/>
      <w:lvlText w:val="•"/>
      <w:lvlJc w:val="left"/>
      <w:pPr>
        <w:ind w:left="4313" w:hanging="318"/>
      </w:pPr>
      <w:rPr>
        <w:rFonts w:hint="default"/>
        <w:lang w:val="ru-RU" w:eastAsia="en-US" w:bidi="ar-SA"/>
      </w:rPr>
    </w:lvl>
    <w:lvl w:ilvl="6" w:tentative="0">
      <w:start w:val="0"/>
      <w:numFmt w:val="bullet"/>
      <w:lvlText w:val="•"/>
      <w:lvlJc w:val="left"/>
      <w:pPr>
        <w:ind w:left="5091" w:hanging="318"/>
      </w:pPr>
      <w:rPr>
        <w:rFonts w:hint="default"/>
        <w:lang w:val="ru-RU" w:eastAsia="en-US" w:bidi="ar-SA"/>
      </w:rPr>
    </w:lvl>
    <w:lvl w:ilvl="7" w:tentative="0">
      <w:start w:val="0"/>
      <w:numFmt w:val="bullet"/>
      <w:lvlText w:val="•"/>
      <w:lvlJc w:val="left"/>
      <w:pPr>
        <w:ind w:left="5870" w:hanging="318"/>
      </w:pPr>
      <w:rPr>
        <w:rFonts w:hint="default"/>
        <w:lang w:val="ru-RU" w:eastAsia="en-US" w:bidi="ar-SA"/>
      </w:rPr>
    </w:lvl>
    <w:lvl w:ilvl="8" w:tentative="0">
      <w:start w:val="0"/>
      <w:numFmt w:val="bullet"/>
      <w:lvlText w:val="•"/>
      <w:lvlJc w:val="left"/>
      <w:pPr>
        <w:ind w:left="6648" w:hanging="318"/>
      </w:pPr>
      <w:rPr>
        <w:rFonts w:hint="default"/>
        <w:lang w:val="ru-RU" w:eastAsia="en-US" w:bidi="ar-SA"/>
      </w:rPr>
    </w:lvl>
  </w:abstractNum>
  <w:abstractNum w:abstractNumId="134">
    <w:nsid w:val="5045227F"/>
    <w:multiLevelType w:val="multilevel"/>
    <w:tmpl w:val="5045227F"/>
    <w:lvl w:ilvl="0" w:tentative="0">
      <w:start w:val="1"/>
      <w:numFmt w:val="decimal"/>
      <w:lvlText w:val="%1."/>
      <w:lvlJc w:val="left"/>
      <w:pPr>
        <w:ind w:left="192" w:hanging="182"/>
        <w:jc w:val="left"/>
      </w:pPr>
      <w:rPr>
        <w:rFonts w:hint="default" w:ascii="Times New Roman" w:hAnsi="Times New Roman" w:eastAsia="Times New Roman" w:cs="Times New Roman"/>
        <w:b w:val="0"/>
        <w:bCs w:val="0"/>
        <w:i w:val="0"/>
        <w:iCs w:val="0"/>
        <w:spacing w:val="0"/>
        <w:w w:val="98"/>
        <w:sz w:val="22"/>
        <w:szCs w:val="22"/>
        <w:lang w:val="ru-RU" w:eastAsia="en-US" w:bidi="ar-SA"/>
      </w:rPr>
    </w:lvl>
    <w:lvl w:ilvl="1" w:tentative="0">
      <w:start w:val="0"/>
      <w:numFmt w:val="bullet"/>
      <w:lvlText w:val="•"/>
      <w:lvlJc w:val="left"/>
      <w:pPr>
        <w:ind w:left="786" w:hanging="182"/>
      </w:pPr>
      <w:rPr>
        <w:rFonts w:hint="default"/>
        <w:lang w:val="ru-RU" w:eastAsia="en-US" w:bidi="ar-SA"/>
      </w:rPr>
    </w:lvl>
    <w:lvl w:ilvl="2" w:tentative="0">
      <w:start w:val="0"/>
      <w:numFmt w:val="bullet"/>
      <w:lvlText w:val="•"/>
      <w:lvlJc w:val="left"/>
      <w:pPr>
        <w:ind w:left="1373" w:hanging="182"/>
      </w:pPr>
      <w:rPr>
        <w:rFonts w:hint="default"/>
        <w:lang w:val="ru-RU" w:eastAsia="en-US" w:bidi="ar-SA"/>
      </w:rPr>
    </w:lvl>
    <w:lvl w:ilvl="3" w:tentative="0">
      <w:start w:val="0"/>
      <w:numFmt w:val="bullet"/>
      <w:lvlText w:val="•"/>
      <w:lvlJc w:val="left"/>
      <w:pPr>
        <w:ind w:left="1960" w:hanging="182"/>
      </w:pPr>
      <w:rPr>
        <w:rFonts w:hint="default"/>
        <w:lang w:val="ru-RU" w:eastAsia="en-US" w:bidi="ar-SA"/>
      </w:rPr>
    </w:lvl>
    <w:lvl w:ilvl="4" w:tentative="0">
      <w:start w:val="0"/>
      <w:numFmt w:val="bullet"/>
      <w:lvlText w:val="•"/>
      <w:lvlJc w:val="left"/>
      <w:pPr>
        <w:ind w:left="2546" w:hanging="182"/>
      </w:pPr>
      <w:rPr>
        <w:rFonts w:hint="default"/>
        <w:lang w:val="ru-RU" w:eastAsia="en-US" w:bidi="ar-SA"/>
      </w:rPr>
    </w:lvl>
    <w:lvl w:ilvl="5" w:tentative="0">
      <w:start w:val="0"/>
      <w:numFmt w:val="bullet"/>
      <w:lvlText w:val="•"/>
      <w:lvlJc w:val="left"/>
      <w:pPr>
        <w:ind w:left="3133" w:hanging="182"/>
      </w:pPr>
      <w:rPr>
        <w:rFonts w:hint="default"/>
        <w:lang w:val="ru-RU" w:eastAsia="en-US" w:bidi="ar-SA"/>
      </w:rPr>
    </w:lvl>
    <w:lvl w:ilvl="6" w:tentative="0">
      <w:start w:val="0"/>
      <w:numFmt w:val="bullet"/>
      <w:lvlText w:val="•"/>
      <w:lvlJc w:val="left"/>
      <w:pPr>
        <w:ind w:left="3720" w:hanging="182"/>
      </w:pPr>
      <w:rPr>
        <w:rFonts w:hint="default"/>
        <w:lang w:val="ru-RU" w:eastAsia="en-US" w:bidi="ar-SA"/>
      </w:rPr>
    </w:lvl>
    <w:lvl w:ilvl="7" w:tentative="0">
      <w:start w:val="0"/>
      <w:numFmt w:val="bullet"/>
      <w:lvlText w:val="•"/>
      <w:lvlJc w:val="left"/>
      <w:pPr>
        <w:ind w:left="4306" w:hanging="182"/>
      </w:pPr>
      <w:rPr>
        <w:rFonts w:hint="default"/>
        <w:lang w:val="ru-RU" w:eastAsia="en-US" w:bidi="ar-SA"/>
      </w:rPr>
    </w:lvl>
    <w:lvl w:ilvl="8" w:tentative="0">
      <w:start w:val="0"/>
      <w:numFmt w:val="bullet"/>
      <w:lvlText w:val="•"/>
      <w:lvlJc w:val="left"/>
      <w:pPr>
        <w:ind w:left="4893" w:hanging="182"/>
      </w:pPr>
      <w:rPr>
        <w:rFonts w:hint="default"/>
        <w:lang w:val="ru-RU" w:eastAsia="en-US" w:bidi="ar-SA"/>
      </w:rPr>
    </w:lvl>
  </w:abstractNum>
  <w:abstractNum w:abstractNumId="135">
    <w:nsid w:val="51963B0E"/>
    <w:multiLevelType w:val="multilevel"/>
    <w:tmpl w:val="51963B0E"/>
    <w:lvl w:ilvl="0" w:tentative="0">
      <w:start w:val="1"/>
      <w:numFmt w:val="decimal"/>
      <w:lvlText w:val="%1."/>
      <w:lvlJc w:val="left"/>
      <w:pPr>
        <w:ind w:left="113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40"/>
      </w:pPr>
      <w:rPr>
        <w:rFonts w:hint="default"/>
        <w:lang w:val="ru-RU" w:eastAsia="en-US" w:bidi="ar-SA"/>
      </w:rPr>
    </w:lvl>
    <w:lvl w:ilvl="2" w:tentative="0">
      <w:start w:val="0"/>
      <w:numFmt w:val="bullet"/>
      <w:lvlText w:val="•"/>
      <w:lvlJc w:val="left"/>
      <w:pPr>
        <w:ind w:left="3236" w:hanging="240"/>
      </w:pPr>
      <w:rPr>
        <w:rFonts w:hint="default"/>
        <w:lang w:val="ru-RU" w:eastAsia="en-US" w:bidi="ar-SA"/>
      </w:rPr>
    </w:lvl>
    <w:lvl w:ilvl="3" w:tentative="0">
      <w:start w:val="0"/>
      <w:numFmt w:val="bullet"/>
      <w:lvlText w:val="•"/>
      <w:lvlJc w:val="left"/>
      <w:pPr>
        <w:ind w:left="4285" w:hanging="240"/>
      </w:pPr>
      <w:rPr>
        <w:rFonts w:hint="default"/>
        <w:lang w:val="ru-RU" w:eastAsia="en-US" w:bidi="ar-SA"/>
      </w:rPr>
    </w:lvl>
    <w:lvl w:ilvl="4" w:tentative="0">
      <w:start w:val="0"/>
      <w:numFmt w:val="bullet"/>
      <w:lvlText w:val="•"/>
      <w:lvlJc w:val="left"/>
      <w:pPr>
        <w:ind w:left="5333" w:hanging="240"/>
      </w:pPr>
      <w:rPr>
        <w:rFonts w:hint="default"/>
        <w:lang w:val="ru-RU" w:eastAsia="en-US" w:bidi="ar-SA"/>
      </w:rPr>
    </w:lvl>
    <w:lvl w:ilvl="5" w:tentative="0">
      <w:start w:val="0"/>
      <w:numFmt w:val="bullet"/>
      <w:lvlText w:val="•"/>
      <w:lvlJc w:val="left"/>
      <w:pPr>
        <w:ind w:left="6381" w:hanging="240"/>
      </w:pPr>
      <w:rPr>
        <w:rFonts w:hint="default"/>
        <w:lang w:val="ru-RU" w:eastAsia="en-US" w:bidi="ar-SA"/>
      </w:rPr>
    </w:lvl>
    <w:lvl w:ilvl="6" w:tentative="0">
      <w:start w:val="0"/>
      <w:numFmt w:val="bullet"/>
      <w:lvlText w:val="•"/>
      <w:lvlJc w:val="left"/>
      <w:pPr>
        <w:ind w:left="7430" w:hanging="240"/>
      </w:pPr>
      <w:rPr>
        <w:rFonts w:hint="default"/>
        <w:lang w:val="ru-RU" w:eastAsia="en-US" w:bidi="ar-SA"/>
      </w:rPr>
    </w:lvl>
    <w:lvl w:ilvl="7" w:tentative="0">
      <w:start w:val="0"/>
      <w:numFmt w:val="bullet"/>
      <w:lvlText w:val="•"/>
      <w:lvlJc w:val="left"/>
      <w:pPr>
        <w:ind w:left="8478" w:hanging="240"/>
      </w:pPr>
      <w:rPr>
        <w:rFonts w:hint="default"/>
        <w:lang w:val="ru-RU" w:eastAsia="en-US" w:bidi="ar-SA"/>
      </w:rPr>
    </w:lvl>
    <w:lvl w:ilvl="8" w:tentative="0">
      <w:start w:val="0"/>
      <w:numFmt w:val="bullet"/>
      <w:lvlText w:val="•"/>
      <w:lvlJc w:val="left"/>
      <w:pPr>
        <w:ind w:left="9526" w:hanging="240"/>
      </w:pPr>
      <w:rPr>
        <w:rFonts w:hint="default"/>
        <w:lang w:val="ru-RU" w:eastAsia="en-US" w:bidi="ar-SA"/>
      </w:rPr>
    </w:lvl>
  </w:abstractNum>
  <w:abstractNum w:abstractNumId="136">
    <w:nsid w:val="51CF4438"/>
    <w:multiLevelType w:val="multilevel"/>
    <w:tmpl w:val="51CF4438"/>
    <w:lvl w:ilvl="0" w:tentative="0">
      <w:start w:val="3"/>
      <w:numFmt w:val="decimal"/>
      <w:lvlText w:val="%1."/>
      <w:lvlJc w:val="left"/>
      <w:pPr>
        <w:ind w:left="290"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1171" w:hanging="240"/>
      </w:pPr>
      <w:rPr>
        <w:rFonts w:hint="default"/>
        <w:lang w:val="ru-RU" w:eastAsia="en-US" w:bidi="ar-SA"/>
      </w:rPr>
    </w:lvl>
    <w:lvl w:ilvl="2" w:tentative="0">
      <w:start w:val="0"/>
      <w:numFmt w:val="bullet"/>
      <w:lvlText w:val="•"/>
      <w:lvlJc w:val="left"/>
      <w:pPr>
        <w:ind w:left="2042" w:hanging="240"/>
      </w:pPr>
      <w:rPr>
        <w:rFonts w:hint="default"/>
        <w:lang w:val="ru-RU" w:eastAsia="en-US" w:bidi="ar-SA"/>
      </w:rPr>
    </w:lvl>
    <w:lvl w:ilvl="3" w:tentative="0">
      <w:start w:val="0"/>
      <w:numFmt w:val="bullet"/>
      <w:lvlText w:val="•"/>
      <w:lvlJc w:val="left"/>
      <w:pPr>
        <w:ind w:left="2913" w:hanging="240"/>
      </w:pPr>
      <w:rPr>
        <w:rFonts w:hint="default"/>
        <w:lang w:val="ru-RU" w:eastAsia="en-US" w:bidi="ar-SA"/>
      </w:rPr>
    </w:lvl>
    <w:lvl w:ilvl="4" w:tentative="0">
      <w:start w:val="0"/>
      <w:numFmt w:val="bullet"/>
      <w:lvlText w:val="•"/>
      <w:lvlJc w:val="left"/>
      <w:pPr>
        <w:ind w:left="3784" w:hanging="240"/>
      </w:pPr>
      <w:rPr>
        <w:rFonts w:hint="default"/>
        <w:lang w:val="ru-RU" w:eastAsia="en-US" w:bidi="ar-SA"/>
      </w:rPr>
    </w:lvl>
    <w:lvl w:ilvl="5" w:tentative="0">
      <w:start w:val="0"/>
      <w:numFmt w:val="bullet"/>
      <w:lvlText w:val="•"/>
      <w:lvlJc w:val="left"/>
      <w:pPr>
        <w:ind w:left="4655" w:hanging="240"/>
      </w:pPr>
      <w:rPr>
        <w:rFonts w:hint="default"/>
        <w:lang w:val="ru-RU" w:eastAsia="en-US" w:bidi="ar-SA"/>
      </w:rPr>
    </w:lvl>
    <w:lvl w:ilvl="6" w:tentative="0">
      <w:start w:val="0"/>
      <w:numFmt w:val="bullet"/>
      <w:lvlText w:val="•"/>
      <w:lvlJc w:val="left"/>
      <w:pPr>
        <w:ind w:left="5526" w:hanging="240"/>
      </w:pPr>
      <w:rPr>
        <w:rFonts w:hint="default"/>
        <w:lang w:val="ru-RU" w:eastAsia="en-US" w:bidi="ar-SA"/>
      </w:rPr>
    </w:lvl>
    <w:lvl w:ilvl="7" w:tentative="0">
      <w:start w:val="0"/>
      <w:numFmt w:val="bullet"/>
      <w:lvlText w:val="•"/>
      <w:lvlJc w:val="left"/>
      <w:pPr>
        <w:ind w:left="6397" w:hanging="240"/>
      </w:pPr>
      <w:rPr>
        <w:rFonts w:hint="default"/>
        <w:lang w:val="ru-RU" w:eastAsia="en-US" w:bidi="ar-SA"/>
      </w:rPr>
    </w:lvl>
    <w:lvl w:ilvl="8" w:tentative="0">
      <w:start w:val="0"/>
      <w:numFmt w:val="bullet"/>
      <w:lvlText w:val="•"/>
      <w:lvlJc w:val="left"/>
      <w:pPr>
        <w:ind w:left="7268" w:hanging="240"/>
      </w:pPr>
      <w:rPr>
        <w:rFonts w:hint="default"/>
        <w:lang w:val="ru-RU" w:eastAsia="en-US" w:bidi="ar-SA"/>
      </w:rPr>
    </w:lvl>
  </w:abstractNum>
  <w:abstractNum w:abstractNumId="137">
    <w:nsid w:val="51E46329"/>
    <w:multiLevelType w:val="multilevel"/>
    <w:tmpl w:val="51E46329"/>
    <w:lvl w:ilvl="0" w:tentative="0">
      <w:start w:val="1"/>
      <w:numFmt w:val="decimal"/>
      <w:lvlText w:val="%1."/>
      <w:lvlJc w:val="left"/>
      <w:pPr>
        <w:ind w:left="108" w:hanging="167"/>
        <w:jc w:val="left"/>
      </w:pPr>
      <w:rPr>
        <w:rFonts w:hint="default" w:ascii="Times New Roman" w:hAnsi="Times New Roman" w:eastAsia="Times New Roman" w:cs="Times New Roman"/>
        <w:b w:val="0"/>
        <w:bCs w:val="0"/>
        <w:i w:val="0"/>
        <w:iCs w:val="0"/>
        <w:spacing w:val="0"/>
        <w:w w:val="96"/>
        <w:sz w:val="20"/>
        <w:szCs w:val="20"/>
        <w:lang w:val="ru-RU" w:eastAsia="en-US" w:bidi="ar-SA"/>
      </w:rPr>
    </w:lvl>
    <w:lvl w:ilvl="1" w:tentative="0">
      <w:start w:val="0"/>
      <w:numFmt w:val="bullet"/>
      <w:lvlText w:val="•"/>
      <w:lvlJc w:val="left"/>
      <w:pPr>
        <w:ind w:left="927" w:hanging="167"/>
      </w:pPr>
      <w:rPr>
        <w:rFonts w:hint="default"/>
        <w:lang w:val="ru-RU" w:eastAsia="en-US" w:bidi="ar-SA"/>
      </w:rPr>
    </w:lvl>
    <w:lvl w:ilvl="2" w:tentative="0">
      <w:start w:val="0"/>
      <w:numFmt w:val="bullet"/>
      <w:lvlText w:val="•"/>
      <w:lvlJc w:val="left"/>
      <w:pPr>
        <w:ind w:left="1755" w:hanging="167"/>
      </w:pPr>
      <w:rPr>
        <w:rFonts w:hint="default"/>
        <w:lang w:val="ru-RU" w:eastAsia="en-US" w:bidi="ar-SA"/>
      </w:rPr>
    </w:lvl>
    <w:lvl w:ilvl="3" w:tentative="0">
      <w:start w:val="0"/>
      <w:numFmt w:val="bullet"/>
      <w:lvlText w:val="•"/>
      <w:lvlJc w:val="left"/>
      <w:pPr>
        <w:ind w:left="2583" w:hanging="167"/>
      </w:pPr>
      <w:rPr>
        <w:rFonts w:hint="default"/>
        <w:lang w:val="ru-RU" w:eastAsia="en-US" w:bidi="ar-SA"/>
      </w:rPr>
    </w:lvl>
    <w:lvl w:ilvl="4" w:tentative="0">
      <w:start w:val="0"/>
      <w:numFmt w:val="bullet"/>
      <w:lvlText w:val="•"/>
      <w:lvlJc w:val="left"/>
      <w:pPr>
        <w:ind w:left="3411" w:hanging="167"/>
      </w:pPr>
      <w:rPr>
        <w:rFonts w:hint="default"/>
        <w:lang w:val="ru-RU" w:eastAsia="en-US" w:bidi="ar-SA"/>
      </w:rPr>
    </w:lvl>
    <w:lvl w:ilvl="5" w:tentative="0">
      <w:start w:val="0"/>
      <w:numFmt w:val="bullet"/>
      <w:lvlText w:val="•"/>
      <w:lvlJc w:val="left"/>
      <w:pPr>
        <w:ind w:left="4239" w:hanging="167"/>
      </w:pPr>
      <w:rPr>
        <w:rFonts w:hint="default"/>
        <w:lang w:val="ru-RU" w:eastAsia="en-US" w:bidi="ar-SA"/>
      </w:rPr>
    </w:lvl>
    <w:lvl w:ilvl="6" w:tentative="0">
      <w:start w:val="0"/>
      <w:numFmt w:val="bullet"/>
      <w:lvlText w:val="•"/>
      <w:lvlJc w:val="left"/>
      <w:pPr>
        <w:ind w:left="5066" w:hanging="167"/>
      </w:pPr>
      <w:rPr>
        <w:rFonts w:hint="default"/>
        <w:lang w:val="ru-RU" w:eastAsia="en-US" w:bidi="ar-SA"/>
      </w:rPr>
    </w:lvl>
    <w:lvl w:ilvl="7" w:tentative="0">
      <w:start w:val="0"/>
      <w:numFmt w:val="bullet"/>
      <w:lvlText w:val="•"/>
      <w:lvlJc w:val="left"/>
      <w:pPr>
        <w:ind w:left="5894" w:hanging="167"/>
      </w:pPr>
      <w:rPr>
        <w:rFonts w:hint="default"/>
        <w:lang w:val="ru-RU" w:eastAsia="en-US" w:bidi="ar-SA"/>
      </w:rPr>
    </w:lvl>
    <w:lvl w:ilvl="8" w:tentative="0">
      <w:start w:val="0"/>
      <w:numFmt w:val="bullet"/>
      <w:lvlText w:val="•"/>
      <w:lvlJc w:val="left"/>
      <w:pPr>
        <w:ind w:left="6722" w:hanging="167"/>
      </w:pPr>
      <w:rPr>
        <w:rFonts w:hint="default"/>
        <w:lang w:val="ru-RU" w:eastAsia="en-US" w:bidi="ar-SA"/>
      </w:rPr>
    </w:lvl>
  </w:abstractNum>
  <w:abstractNum w:abstractNumId="138">
    <w:nsid w:val="528D2BA2"/>
    <w:multiLevelType w:val="multilevel"/>
    <w:tmpl w:val="528D2BA2"/>
    <w:lvl w:ilvl="0" w:tentative="0">
      <w:start w:val="8"/>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9">
    <w:nsid w:val="537D1B1D"/>
    <w:multiLevelType w:val="multilevel"/>
    <w:tmpl w:val="537D1B1D"/>
    <w:lvl w:ilvl="0" w:tentative="0">
      <w:start w:val="1"/>
      <w:numFmt w:val="decimal"/>
      <w:lvlText w:val="%1."/>
      <w:lvlJc w:val="left"/>
      <w:pPr>
        <w:ind w:left="226" w:hanging="216"/>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05" w:hanging="216"/>
      </w:pPr>
      <w:rPr>
        <w:rFonts w:hint="default"/>
        <w:lang w:val="ru-RU" w:eastAsia="en-US" w:bidi="ar-SA"/>
      </w:rPr>
    </w:lvl>
    <w:lvl w:ilvl="2" w:tentative="0">
      <w:start w:val="0"/>
      <w:numFmt w:val="bullet"/>
      <w:lvlText w:val="•"/>
      <w:lvlJc w:val="left"/>
      <w:pPr>
        <w:ind w:left="1390" w:hanging="216"/>
      </w:pPr>
      <w:rPr>
        <w:rFonts w:hint="default"/>
        <w:lang w:val="ru-RU" w:eastAsia="en-US" w:bidi="ar-SA"/>
      </w:rPr>
    </w:lvl>
    <w:lvl w:ilvl="3" w:tentative="0">
      <w:start w:val="0"/>
      <w:numFmt w:val="bullet"/>
      <w:lvlText w:val="•"/>
      <w:lvlJc w:val="left"/>
      <w:pPr>
        <w:ind w:left="1975" w:hanging="216"/>
      </w:pPr>
      <w:rPr>
        <w:rFonts w:hint="default"/>
        <w:lang w:val="ru-RU" w:eastAsia="en-US" w:bidi="ar-SA"/>
      </w:rPr>
    </w:lvl>
    <w:lvl w:ilvl="4" w:tentative="0">
      <w:start w:val="0"/>
      <w:numFmt w:val="bullet"/>
      <w:lvlText w:val="•"/>
      <w:lvlJc w:val="left"/>
      <w:pPr>
        <w:ind w:left="2560" w:hanging="216"/>
      </w:pPr>
      <w:rPr>
        <w:rFonts w:hint="default"/>
        <w:lang w:val="ru-RU" w:eastAsia="en-US" w:bidi="ar-SA"/>
      </w:rPr>
    </w:lvl>
    <w:lvl w:ilvl="5" w:tentative="0">
      <w:start w:val="0"/>
      <w:numFmt w:val="bullet"/>
      <w:lvlText w:val="•"/>
      <w:lvlJc w:val="left"/>
      <w:pPr>
        <w:ind w:left="3146" w:hanging="216"/>
      </w:pPr>
      <w:rPr>
        <w:rFonts w:hint="default"/>
        <w:lang w:val="ru-RU" w:eastAsia="en-US" w:bidi="ar-SA"/>
      </w:rPr>
    </w:lvl>
    <w:lvl w:ilvl="6" w:tentative="0">
      <w:start w:val="0"/>
      <w:numFmt w:val="bullet"/>
      <w:lvlText w:val="•"/>
      <w:lvlJc w:val="left"/>
      <w:pPr>
        <w:ind w:left="3731" w:hanging="216"/>
      </w:pPr>
      <w:rPr>
        <w:rFonts w:hint="default"/>
        <w:lang w:val="ru-RU" w:eastAsia="en-US" w:bidi="ar-SA"/>
      </w:rPr>
    </w:lvl>
    <w:lvl w:ilvl="7" w:tentative="0">
      <w:start w:val="0"/>
      <w:numFmt w:val="bullet"/>
      <w:lvlText w:val="•"/>
      <w:lvlJc w:val="left"/>
      <w:pPr>
        <w:ind w:left="4316" w:hanging="216"/>
      </w:pPr>
      <w:rPr>
        <w:rFonts w:hint="default"/>
        <w:lang w:val="ru-RU" w:eastAsia="en-US" w:bidi="ar-SA"/>
      </w:rPr>
    </w:lvl>
    <w:lvl w:ilvl="8" w:tentative="0">
      <w:start w:val="0"/>
      <w:numFmt w:val="bullet"/>
      <w:lvlText w:val="•"/>
      <w:lvlJc w:val="left"/>
      <w:pPr>
        <w:ind w:left="4901" w:hanging="216"/>
      </w:pPr>
      <w:rPr>
        <w:rFonts w:hint="default"/>
        <w:lang w:val="ru-RU" w:eastAsia="en-US" w:bidi="ar-SA"/>
      </w:rPr>
    </w:lvl>
  </w:abstractNum>
  <w:abstractNum w:abstractNumId="140">
    <w:nsid w:val="53D96260"/>
    <w:multiLevelType w:val="multilevel"/>
    <w:tmpl w:val="53D96260"/>
    <w:lvl w:ilvl="0" w:tentative="0">
      <w:start w:val="1"/>
      <w:numFmt w:val="decimal"/>
      <w:lvlText w:val="%1."/>
      <w:lvlJc w:val="left"/>
      <w:pPr>
        <w:ind w:left="1053"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16" w:hanging="240"/>
      </w:pPr>
      <w:rPr>
        <w:rFonts w:hint="default"/>
        <w:lang w:val="ru-RU" w:eastAsia="en-US" w:bidi="ar-SA"/>
      </w:rPr>
    </w:lvl>
    <w:lvl w:ilvl="2" w:tentative="0">
      <w:start w:val="0"/>
      <w:numFmt w:val="bullet"/>
      <w:lvlText w:val="•"/>
      <w:lvlJc w:val="left"/>
      <w:pPr>
        <w:ind w:left="3172" w:hanging="240"/>
      </w:pPr>
      <w:rPr>
        <w:rFonts w:hint="default"/>
        <w:lang w:val="ru-RU" w:eastAsia="en-US" w:bidi="ar-SA"/>
      </w:rPr>
    </w:lvl>
    <w:lvl w:ilvl="3" w:tentative="0">
      <w:start w:val="0"/>
      <w:numFmt w:val="bullet"/>
      <w:lvlText w:val="•"/>
      <w:lvlJc w:val="left"/>
      <w:pPr>
        <w:ind w:left="4229" w:hanging="240"/>
      </w:pPr>
      <w:rPr>
        <w:rFonts w:hint="default"/>
        <w:lang w:val="ru-RU" w:eastAsia="en-US" w:bidi="ar-SA"/>
      </w:rPr>
    </w:lvl>
    <w:lvl w:ilvl="4" w:tentative="0">
      <w:start w:val="0"/>
      <w:numFmt w:val="bullet"/>
      <w:lvlText w:val="•"/>
      <w:lvlJc w:val="left"/>
      <w:pPr>
        <w:ind w:left="5285" w:hanging="240"/>
      </w:pPr>
      <w:rPr>
        <w:rFonts w:hint="default"/>
        <w:lang w:val="ru-RU" w:eastAsia="en-US" w:bidi="ar-SA"/>
      </w:rPr>
    </w:lvl>
    <w:lvl w:ilvl="5" w:tentative="0">
      <w:start w:val="0"/>
      <w:numFmt w:val="bullet"/>
      <w:lvlText w:val="•"/>
      <w:lvlJc w:val="left"/>
      <w:pPr>
        <w:ind w:left="6341" w:hanging="240"/>
      </w:pPr>
      <w:rPr>
        <w:rFonts w:hint="default"/>
        <w:lang w:val="ru-RU" w:eastAsia="en-US" w:bidi="ar-SA"/>
      </w:rPr>
    </w:lvl>
    <w:lvl w:ilvl="6" w:tentative="0">
      <w:start w:val="0"/>
      <w:numFmt w:val="bullet"/>
      <w:lvlText w:val="•"/>
      <w:lvlJc w:val="left"/>
      <w:pPr>
        <w:ind w:left="7398" w:hanging="240"/>
      </w:pPr>
      <w:rPr>
        <w:rFonts w:hint="default"/>
        <w:lang w:val="ru-RU" w:eastAsia="en-US" w:bidi="ar-SA"/>
      </w:rPr>
    </w:lvl>
    <w:lvl w:ilvl="7" w:tentative="0">
      <w:start w:val="0"/>
      <w:numFmt w:val="bullet"/>
      <w:lvlText w:val="•"/>
      <w:lvlJc w:val="left"/>
      <w:pPr>
        <w:ind w:left="8454" w:hanging="240"/>
      </w:pPr>
      <w:rPr>
        <w:rFonts w:hint="default"/>
        <w:lang w:val="ru-RU" w:eastAsia="en-US" w:bidi="ar-SA"/>
      </w:rPr>
    </w:lvl>
    <w:lvl w:ilvl="8" w:tentative="0">
      <w:start w:val="0"/>
      <w:numFmt w:val="bullet"/>
      <w:lvlText w:val="•"/>
      <w:lvlJc w:val="left"/>
      <w:pPr>
        <w:ind w:left="9510" w:hanging="240"/>
      </w:pPr>
      <w:rPr>
        <w:rFonts w:hint="default"/>
        <w:lang w:val="ru-RU" w:eastAsia="en-US" w:bidi="ar-SA"/>
      </w:rPr>
    </w:lvl>
  </w:abstractNum>
  <w:abstractNum w:abstractNumId="141">
    <w:nsid w:val="561E73D0"/>
    <w:multiLevelType w:val="multilevel"/>
    <w:tmpl w:val="561E73D0"/>
    <w:lvl w:ilvl="0" w:tentative="0">
      <w:start w:val="1"/>
      <w:numFmt w:val="decimal"/>
      <w:lvlText w:val="%1."/>
      <w:lvlJc w:val="left"/>
      <w:pPr>
        <w:ind w:left="226" w:hanging="216"/>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44" w:hanging="216"/>
      </w:pPr>
      <w:rPr>
        <w:rFonts w:hint="default"/>
        <w:lang w:val="ru-RU" w:eastAsia="en-US" w:bidi="ar-SA"/>
      </w:rPr>
    </w:lvl>
    <w:lvl w:ilvl="2" w:tentative="0">
      <w:start w:val="0"/>
      <w:numFmt w:val="bullet"/>
      <w:lvlText w:val="•"/>
      <w:lvlJc w:val="left"/>
      <w:pPr>
        <w:ind w:left="1468" w:hanging="216"/>
      </w:pPr>
      <w:rPr>
        <w:rFonts w:hint="default"/>
        <w:lang w:val="ru-RU" w:eastAsia="en-US" w:bidi="ar-SA"/>
      </w:rPr>
    </w:lvl>
    <w:lvl w:ilvl="3" w:tentative="0">
      <w:start w:val="0"/>
      <w:numFmt w:val="bullet"/>
      <w:lvlText w:val="•"/>
      <w:lvlJc w:val="left"/>
      <w:pPr>
        <w:ind w:left="2092" w:hanging="216"/>
      </w:pPr>
      <w:rPr>
        <w:rFonts w:hint="default"/>
        <w:lang w:val="ru-RU" w:eastAsia="en-US" w:bidi="ar-SA"/>
      </w:rPr>
    </w:lvl>
    <w:lvl w:ilvl="4" w:tentative="0">
      <w:start w:val="0"/>
      <w:numFmt w:val="bullet"/>
      <w:lvlText w:val="•"/>
      <w:lvlJc w:val="left"/>
      <w:pPr>
        <w:ind w:left="2716" w:hanging="216"/>
      </w:pPr>
      <w:rPr>
        <w:rFonts w:hint="default"/>
        <w:lang w:val="ru-RU" w:eastAsia="en-US" w:bidi="ar-SA"/>
      </w:rPr>
    </w:lvl>
    <w:lvl w:ilvl="5" w:tentative="0">
      <w:start w:val="0"/>
      <w:numFmt w:val="bullet"/>
      <w:lvlText w:val="•"/>
      <w:lvlJc w:val="left"/>
      <w:pPr>
        <w:ind w:left="3340" w:hanging="216"/>
      </w:pPr>
      <w:rPr>
        <w:rFonts w:hint="default"/>
        <w:lang w:val="ru-RU" w:eastAsia="en-US" w:bidi="ar-SA"/>
      </w:rPr>
    </w:lvl>
    <w:lvl w:ilvl="6" w:tentative="0">
      <w:start w:val="0"/>
      <w:numFmt w:val="bullet"/>
      <w:lvlText w:val="•"/>
      <w:lvlJc w:val="left"/>
      <w:pPr>
        <w:ind w:left="3964" w:hanging="216"/>
      </w:pPr>
      <w:rPr>
        <w:rFonts w:hint="default"/>
        <w:lang w:val="ru-RU" w:eastAsia="en-US" w:bidi="ar-SA"/>
      </w:rPr>
    </w:lvl>
    <w:lvl w:ilvl="7" w:tentative="0">
      <w:start w:val="0"/>
      <w:numFmt w:val="bullet"/>
      <w:lvlText w:val="•"/>
      <w:lvlJc w:val="left"/>
      <w:pPr>
        <w:ind w:left="4588" w:hanging="216"/>
      </w:pPr>
      <w:rPr>
        <w:rFonts w:hint="default"/>
        <w:lang w:val="ru-RU" w:eastAsia="en-US" w:bidi="ar-SA"/>
      </w:rPr>
    </w:lvl>
    <w:lvl w:ilvl="8" w:tentative="0">
      <w:start w:val="0"/>
      <w:numFmt w:val="bullet"/>
      <w:lvlText w:val="•"/>
      <w:lvlJc w:val="left"/>
      <w:pPr>
        <w:ind w:left="5212" w:hanging="216"/>
      </w:pPr>
      <w:rPr>
        <w:rFonts w:hint="default"/>
        <w:lang w:val="ru-RU" w:eastAsia="en-US" w:bidi="ar-SA"/>
      </w:rPr>
    </w:lvl>
  </w:abstractNum>
  <w:abstractNum w:abstractNumId="142">
    <w:nsid w:val="56471B85"/>
    <w:multiLevelType w:val="multilevel"/>
    <w:tmpl w:val="56471B85"/>
    <w:lvl w:ilvl="0" w:tentative="0">
      <w:start w:val="1"/>
      <w:numFmt w:val="decimal"/>
      <w:lvlText w:val="%1."/>
      <w:lvlJc w:val="left"/>
      <w:pPr>
        <w:ind w:left="2122" w:hanging="281"/>
        <w:jc w:val="right"/>
      </w:pPr>
      <w:rPr>
        <w:rFonts w:hint="default" w:ascii="Times New Roman" w:hAnsi="Times New Roman" w:eastAsia="Times New Roman" w:cs="Times New Roman"/>
        <w:b/>
        <w:bCs/>
        <w:i w:val="0"/>
        <w:iCs w:val="0"/>
        <w:spacing w:val="0"/>
        <w:w w:val="100"/>
        <w:sz w:val="28"/>
        <w:szCs w:val="28"/>
        <w:lang w:val="ru-RU" w:eastAsia="en-US" w:bidi="ar-SA"/>
      </w:rPr>
    </w:lvl>
    <w:lvl w:ilvl="1" w:tentative="0">
      <w:start w:val="0"/>
      <w:numFmt w:val="bullet"/>
      <w:lvlText w:val=""/>
      <w:lvlJc w:val="left"/>
      <w:pPr>
        <w:ind w:left="1853" w:hanging="360"/>
      </w:pPr>
      <w:rPr>
        <w:rFonts w:hint="default" w:ascii="Symbol" w:hAnsi="Symbol" w:eastAsia="Symbol" w:cs="Symbol"/>
        <w:b w:val="0"/>
        <w:bCs w:val="0"/>
        <w:i w:val="0"/>
        <w:iCs w:val="0"/>
        <w:spacing w:val="0"/>
        <w:w w:val="100"/>
        <w:sz w:val="28"/>
        <w:szCs w:val="28"/>
        <w:lang w:val="ru-RU" w:eastAsia="en-US" w:bidi="ar-SA"/>
      </w:rPr>
    </w:lvl>
    <w:lvl w:ilvl="2" w:tentative="0">
      <w:start w:val="0"/>
      <w:numFmt w:val="bullet"/>
      <w:lvlText w:val="•"/>
      <w:lvlJc w:val="left"/>
      <w:pPr>
        <w:ind w:left="3175" w:hanging="360"/>
      </w:pPr>
      <w:rPr>
        <w:rFonts w:hint="default"/>
        <w:lang w:val="ru-RU" w:eastAsia="en-US" w:bidi="ar-SA"/>
      </w:rPr>
    </w:lvl>
    <w:lvl w:ilvl="3" w:tentative="0">
      <w:start w:val="0"/>
      <w:numFmt w:val="bullet"/>
      <w:lvlText w:val="•"/>
      <w:lvlJc w:val="left"/>
      <w:pPr>
        <w:ind w:left="4231" w:hanging="360"/>
      </w:pPr>
      <w:rPr>
        <w:rFonts w:hint="default"/>
        <w:lang w:val="ru-RU" w:eastAsia="en-US" w:bidi="ar-SA"/>
      </w:rPr>
    </w:lvl>
    <w:lvl w:ilvl="4" w:tentative="0">
      <w:start w:val="0"/>
      <w:numFmt w:val="bullet"/>
      <w:lvlText w:val="•"/>
      <w:lvlJc w:val="left"/>
      <w:pPr>
        <w:ind w:left="5287" w:hanging="360"/>
      </w:pPr>
      <w:rPr>
        <w:rFonts w:hint="default"/>
        <w:lang w:val="ru-RU" w:eastAsia="en-US" w:bidi="ar-SA"/>
      </w:rPr>
    </w:lvl>
    <w:lvl w:ilvl="5" w:tentative="0">
      <w:start w:val="0"/>
      <w:numFmt w:val="bullet"/>
      <w:lvlText w:val="•"/>
      <w:lvlJc w:val="left"/>
      <w:pPr>
        <w:ind w:left="6343" w:hanging="360"/>
      </w:pPr>
      <w:rPr>
        <w:rFonts w:hint="default"/>
        <w:lang w:val="ru-RU" w:eastAsia="en-US" w:bidi="ar-SA"/>
      </w:rPr>
    </w:lvl>
    <w:lvl w:ilvl="6" w:tentative="0">
      <w:start w:val="0"/>
      <w:numFmt w:val="bullet"/>
      <w:lvlText w:val="•"/>
      <w:lvlJc w:val="left"/>
      <w:pPr>
        <w:ind w:left="7399" w:hanging="360"/>
      </w:pPr>
      <w:rPr>
        <w:rFonts w:hint="default"/>
        <w:lang w:val="ru-RU" w:eastAsia="en-US" w:bidi="ar-SA"/>
      </w:rPr>
    </w:lvl>
    <w:lvl w:ilvl="7" w:tentative="0">
      <w:start w:val="0"/>
      <w:numFmt w:val="bullet"/>
      <w:lvlText w:val="•"/>
      <w:lvlJc w:val="left"/>
      <w:pPr>
        <w:ind w:left="8455" w:hanging="360"/>
      </w:pPr>
      <w:rPr>
        <w:rFonts w:hint="default"/>
        <w:lang w:val="ru-RU" w:eastAsia="en-US" w:bidi="ar-SA"/>
      </w:rPr>
    </w:lvl>
    <w:lvl w:ilvl="8" w:tentative="0">
      <w:start w:val="0"/>
      <w:numFmt w:val="bullet"/>
      <w:lvlText w:val="•"/>
      <w:lvlJc w:val="left"/>
      <w:pPr>
        <w:ind w:left="9511" w:hanging="360"/>
      </w:pPr>
      <w:rPr>
        <w:rFonts w:hint="default"/>
        <w:lang w:val="ru-RU" w:eastAsia="en-US" w:bidi="ar-SA"/>
      </w:rPr>
    </w:lvl>
  </w:abstractNum>
  <w:abstractNum w:abstractNumId="143">
    <w:nsid w:val="57807FC0"/>
    <w:multiLevelType w:val="multilevel"/>
    <w:tmpl w:val="57807FC0"/>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4">
    <w:nsid w:val="5B824388"/>
    <w:multiLevelType w:val="multilevel"/>
    <w:tmpl w:val="5B824388"/>
    <w:lvl w:ilvl="0" w:tentative="0">
      <w:start w:val="1"/>
      <w:numFmt w:val="decimal"/>
      <w:lvlText w:val="%1."/>
      <w:lvlJc w:val="left"/>
      <w:pPr>
        <w:ind w:left="566" w:hanging="360"/>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963" w:hanging="360"/>
      </w:pPr>
      <w:rPr>
        <w:rFonts w:hint="default"/>
        <w:lang w:val="ru-RU" w:eastAsia="en-US" w:bidi="ar-SA"/>
      </w:rPr>
    </w:lvl>
    <w:lvl w:ilvl="2" w:tentative="0">
      <w:start w:val="0"/>
      <w:numFmt w:val="bullet"/>
      <w:lvlText w:val="•"/>
      <w:lvlJc w:val="left"/>
      <w:pPr>
        <w:ind w:left="1366" w:hanging="360"/>
      </w:pPr>
      <w:rPr>
        <w:rFonts w:hint="default"/>
        <w:lang w:val="ru-RU" w:eastAsia="en-US" w:bidi="ar-SA"/>
      </w:rPr>
    </w:lvl>
    <w:lvl w:ilvl="3" w:tentative="0">
      <w:start w:val="0"/>
      <w:numFmt w:val="bullet"/>
      <w:lvlText w:val="•"/>
      <w:lvlJc w:val="left"/>
      <w:pPr>
        <w:ind w:left="1769" w:hanging="360"/>
      </w:pPr>
      <w:rPr>
        <w:rFonts w:hint="default"/>
        <w:lang w:val="ru-RU" w:eastAsia="en-US" w:bidi="ar-SA"/>
      </w:rPr>
    </w:lvl>
    <w:lvl w:ilvl="4" w:tentative="0">
      <w:start w:val="0"/>
      <w:numFmt w:val="bullet"/>
      <w:lvlText w:val="•"/>
      <w:lvlJc w:val="left"/>
      <w:pPr>
        <w:ind w:left="2172" w:hanging="360"/>
      </w:pPr>
      <w:rPr>
        <w:rFonts w:hint="default"/>
        <w:lang w:val="ru-RU" w:eastAsia="en-US" w:bidi="ar-SA"/>
      </w:rPr>
    </w:lvl>
    <w:lvl w:ilvl="5" w:tentative="0">
      <w:start w:val="0"/>
      <w:numFmt w:val="bullet"/>
      <w:lvlText w:val="•"/>
      <w:lvlJc w:val="left"/>
      <w:pPr>
        <w:ind w:left="2575" w:hanging="360"/>
      </w:pPr>
      <w:rPr>
        <w:rFonts w:hint="default"/>
        <w:lang w:val="ru-RU" w:eastAsia="en-US" w:bidi="ar-SA"/>
      </w:rPr>
    </w:lvl>
    <w:lvl w:ilvl="6" w:tentative="0">
      <w:start w:val="0"/>
      <w:numFmt w:val="bullet"/>
      <w:lvlText w:val="•"/>
      <w:lvlJc w:val="left"/>
      <w:pPr>
        <w:ind w:left="2978" w:hanging="360"/>
      </w:pPr>
      <w:rPr>
        <w:rFonts w:hint="default"/>
        <w:lang w:val="ru-RU" w:eastAsia="en-US" w:bidi="ar-SA"/>
      </w:rPr>
    </w:lvl>
    <w:lvl w:ilvl="7" w:tentative="0">
      <w:start w:val="0"/>
      <w:numFmt w:val="bullet"/>
      <w:lvlText w:val="•"/>
      <w:lvlJc w:val="left"/>
      <w:pPr>
        <w:ind w:left="3381" w:hanging="360"/>
      </w:pPr>
      <w:rPr>
        <w:rFonts w:hint="default"/>
        <w:lang w:val="ru-RU" w:eastAsia="en-US" w:bidi="ar-SA"/>
      </w:rPr>
    </w:lvl>
    <w:lvl w:ilvl="8" w:tentative="0">
      <w:start w:val="0"/>
      <w:numFmt w:val="bullet"/>
      <w:lvlText w:val="•"/>
      <w:lvlJc w:val="left"/>
      <w:pPr>
        <w:ind w:left="3784" w:hanging="360"/>
      </w:pPr>
      <w:rPr>
        <w:rFonts w:hint="default"/>
        <w:lang w:val="ru-RU" w:eastAsia="en-US" w:bidi="ar-SA"/>
      </w:rPr>
    </w:lvl>
  </w:abstractNum>
  <w:abstractNum w:abstractNumId="145">
    <w:nsid w:val="5C9756CF"/>
    <w:multiLevelType w:val="multilevel"/>
    <w:tmpl w:val="5C9756CF"/>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146">
    <w:nsid w:val="5DF43357"/>
    <w:multiLevelType w:val="multilevel"/>
    <w:tmpl w:val="5DF43357"/>
    <w:lvl w:ilvl="0" w:tentative="0">
      <w:start w:val="0"/>
      <w:numFmt w:val="bullet"/>
      <w:lvlText w:val="-"/>
      <w:lvlJc w:val="left"/>
      <w:pPr>
        <w:ind w:left="107" w:hanging="140"/>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695" w:hanging="140"/>
      </w:pPr>
      <w:rPr>
        <w:rFonts w:hint="default"/>
        <w:lang w:val="ru-RU" w:eastAsia="en-US" w:bidi="ar-SA"/>
      </w:rPr>
    </w:lvl>
    <w:lvl w:ilvl="2" w:tentative="0">
      <w:start w:val="0"/>
      <w:numFmt w:val="bullet"/>
      <w:lvlText w:val="•"/>
      <w:lvlJc w:val="left"/>
      <w:pPr>
        <w:ind w:left="1290" w:hanging="140"/>
      </w:pPr>
      <w:rPr>
        <w:rFonts w:hint="default"/>
        <w:lang w:val="ru-RU" w:eastAsia="en-US" w:bidi="ar-SA"/>
      </w:rPr>
    </w:lvl>
    <w:lvl w:ilvl="3" w:tentative="0">
      <w:start w:val="0"/>
      <w:numFmt w:val="bullet"/>
      <w:lvlText w:val="•"/>
      <w:lvlJc w:val="left"/>
      <w:pPr>
        <w:ind w:left="1885" w:hanging="140"/>
      </w:pPr>
      <w:rPr>
        <w:rFonts w:hint="default"/>
        <w:lang w:val="ru-RU" w:eastAsia="en-US" w:bidi="ar-SA"/>
      </w:rPr>
    </w:lvl>
    <w:lvl w:ilvl="4" w:tentative="0">
      <w:start w:val="0"/>
      <w:numFmt w:val="bullet"/>
      <w:lvlText w:val="•"/>
      <w:lvlJc w:val="left"/>
      <w:pPr>
        <w:ind w:left="2481" w:hanging="140"/>
      </w:pPr>
      <w:rPr>
        <w:rFonts w:hint="default"/>
        <w:lang w:val="ru-RU" w:eastAsia="en-US" w:bidi="ar-SA"/>
      </w:rPr>
    </w:lvl>
    <w:lvl w:ilvl="5" w:tentative="0">
      <w:start w:val="0"/>
      <w:numFmt w:val="bullet"/>
      <w:lvlText w:val="•"/>
      <w:lvlJc w:val="left"/>
      <w:pPr>
        <w:ind w:left="3076" w:hanging="140"/>
      </w:pPr>
      <w:rPr>
        <w:rFonts w:hint="default"/>
        <w:lang w:val="ru-RU" w:eastAsia="en-US" w:bidi="ar-SA"/>
      </w:rPr>
    </w:lvl>
    <w:lvl w:ilvl="6" w:tentative="0">
      <w:start w:val="0"/>
      <w:numFmt w:val="bullet"/>
      <w:lvlText w:val="•"/>
      <w:lvlJc w:val="left"/>
      <w:pPr>
        <w:ind w:left="3671" w:hanging="140"/>
      </w:pPr>
      <w:rPr>
        <w:rFonts w:hint="default"/>
        <w:lang w:val="ru-RU" w:eastAsia="en-US" w:bidi="ar-SA"/>
      </w:rPr>
    </w:lvl>
    <w:lvl w:ilvl="7" w:tentative="0">
      <w:start w:val="0"/>
      <w:numFmt w:val="bullet"/>
      <w:lvlText w:val="•"/>
      <w:lvlJc w:val="left"/>
      <w:pPr>
        <w:ind w:left="4267" w:hanging="140"/>
      </w:pPr>
      <w:rPr>
        <w:rFonts w:hint="default"/>
        <w:lang w:val="ru-RU" w:eastAsia="en-US" w:bidi="ar-SA"/>
      </w:rPr>
    </w:lvl>
    <w:lvl w:ilvl="8" w:tentative="0">
      <w:start w:val="0"/>
      <w:numFmt w:val="bullet"/>
      <w:lvlText w:val="•"/>
      <w:lvlJc w:val="left"/>
      <w:pPr>
        <w:ind w:left="4862" w:hanging="140"/>
      </w:pPr>
      <w:rPr>
        <w:rFonts w:hint="default"/>
        <w:lang w:val="ru-RU" w:eastAsia="en-US" w:bidi="ar-SA"/>
      </w:rPr>
    </w:lvl>
  </w:abstractNum>
  <w:abstractNum w:abstractNumId="147">
    <w:nsid w:val="5EE36CD2"/>
    <w:multiLevelType w:val="multilevel"/>
    <w:tmpl w:val="5EE36CD2"/>
    <w:lvl w:ilvl="0" w:tentative="0">
      <w:start w:val="1"/>
      <w:numFmt w:val="decimal"/>
      <w:lvlText w:val="%1."/>
      <w:lvlJc w:val="left"/>
      <w:pPr>
        <w:ind w:left="274" w:hanging="167"/>
        <w:jc w:val="left"/>
      </w:pPr>
      <w:rPr>
        <w:rFonts w:hint="default" w:ascii="Times New Roman" w:hAnsi="Times New Roman" w:eastAsia="Times New Roman" w:cs="Times New Roman"/>
        <w:b w:val="0"/>
        <w:bCs w:val="0"/>
        <w:i w:val="0"/>
        <w:iCs w:val="0"/>
        <w:spacing w:val="0"/>
        <w:w w:val="95"/>
        <w:sz w:val="20"/>
        <w:szCs w:val="20"/>
        <w:lang w:val="ru-RU" w:eastAsia="en-US" w:bidi="ar-SA"/>
      </w:rPr>
    </w:lvl>
    <w:lvl w:ilvl="1" w:tentative="0">
      <w:start w:val="0"/>
      <w:numFmt w:val="bullet"/>
      <w:lvlText w:val="•"/>
      <w:lvlJc w:val="left"/>
      <w:pPr>
        <w:ind w:left="1089" w:hanging="167"/>
      </w:pPr>
      <w:rPr>
        <w:rFonts w:hint="default"/>
        <w:lang w:val="ru-RU" w:eastAsia="en-US" w:bidi="ar-SA"/>
      </w:rPr>
    </w:lvl>
    <w:lvl w:ilvl="2" w:tentative="0">
      <w:start w:val="0"/>
      <w:numFmt w:val="bullet"/>
      <w:lvlText w:val="•"/>
      <w:lvlJc w:val="left"/>
      <w:pPr>
        <w:ind w:left="1899" w:hanging="167"/>
      </w:pPr>
      <w:rPr>
        <w:rFonts w:hint="default"/>
        <w:lang w:val="ru-RU" w:eastAsia="en-US" w:bidi="ar-SA"/>
      </w:rPr>
    </w:lvl>
    <w:lvl w:ilvl="3" w:tentative="0">
      <w:start w:val="0"/>
      <w:numFmt w:val="bullet"/>
      <w:lvlText w:val="•"/>
      <w:lvlJc w:val="left"/>
      <w:pPr>
        <w:ind w:left="2709" w:hanging="167"/>
      </w:pPr>
      <w:rPr>
        <w:rFonts w:hint="default"/>
        <w:lang w:val="ru-RU" w:eastAsia="en-US" w:bidi="ar-SA"/>
      </w:rPr>
    </w:lvl>
    <w:lvl w:ilvl="4" w:tentative="0">
      <w:start w:val="0"/>
      <w:numFmt w:val="bullet"/>
      <w:lvlText w:val="•"/>
      <w:lvlJc w:val="left"/>
      <w:pPr>
        <w:ind w:left="3519" w:hanging="167"/>
      </w:pPr>
      <w:rPr>
        <w:rFonts w:hint="default"/>
        <w:lang w:val="ru-RU" w:eastAsia="en-US" w:bidi="ar-SA"/>
      </w:rPr>
    </w:lvl>
    <w:lvl w:ilvl="5" w:tentative="0">
      <w:start w:val="0"/>
      <w:numFmt w:val="bullet"/>
      <w:lvlText w:val="•"/>
      <w:lvlJc w:val="left"/>
      <w:pPr>
        <w:ind w:left="4329" w:hanging="167"/>
      </w:pPr>
      <w:rPr>
        <w:rFonts w:hint="default"/>
        <w:lang w:val="ru-RU" w:eastAsia="en-US" w:bidi="ar-SA"/>
      </w:rPr>
    </w:lvl>
    <w:lvl w:ilvl="6" w:tentative="0">
      <w:start w:val="0"/>
      <w:numFmt w:val="bullet"/>
      <w:lvlText w:val="•"/>
      <w:lvlJc w:val="left"/>
      <w:pPr>
        <w:ind w:left="5138" w:hanging="167"/>
      </w:pPr>
      <w:rPr>
        <w:rFonts w:hint="default"/>
        <w:lang w:val="ru-RU" w:eastAsia="en-US" w:bidi="ar-SA"/>
      </w:rPr>
    </w:lvl>
    <w:lvl w:ilvl="7" w:tentative="0">
      <w:start w:val="0"/>
      <w:numFmt w:val="bullet"/>
      <w:lvlText w:val="•"/>
      <w:lvlJc w:val="left"/>
      <w:pPr>
        <w:ind w:left="5948" w:hanging="167"/>
      </w:pPr>
      <w:rPr>
        <w:rFonts w:hint="default"/>
        <w:lang w:val="ru-RU" w:eastAsia="en-US" w:bidi="ar-SA"/>
      </w:rPr>
    </w:lvl>
    <w:lvl w:ilvl="8" w:tentative="0">
      <w:start w:val="0"/>
      <w:numFmt w:val="bullet"/>
      <w:lvlText w:val="•"/>
      <w:lvlJc w:val="left"/>
      <w:pPr>
        <w:ind w:left="6758" w:hanging="167"/>
      </w:pPr>
      <w:rPr>
        <w:rFonts w:hint="default"/>
        <w:lang w:val="ru-RU" w:eastAsia="en-US" w:bidi="ar-SA"/>
      </w:rPr>
    </w:lvl>
  </w:abstractNum>
  <w:abstractNum w:abstractNumId="148">
    <w:nsid w:val="603111D0"/>
    <w:multiLevelType w:val="multilevel"/>
    <w:tmpl w:val="603111D0"/>
    <w:lvl w:ilvl="0" w:tentative="0">
      <w:start w:val="1"/>
      <w:numFmt w:val="decimal"/>
      <w:lvlText w:val="%1."/>
      <w:lvlJc w:val="left"/>
      <w:pPr>
        <w:ind w:left="360" w:hanging="240"/>
        <w:jc w:val="left"/>
      </w:pPr>
      <w:rPr>
        <w:rFonts w:hint="default" w:ascii="Times New Roman" w:hAnsi="Times New Roman" w:eastAsia="Times New Roman" w:cs="Times New Roman"/>
        <w:b w:val="0"/>
        <w:bCs w:val="0"/>
        <w:i w:val="0"/>
        <w:iCs w:val="0"/>
        <w:spacing w:val="0"/>
        <w:w w:val="87"/>
        <w:sz w:val="24"/>
        <w:szCs w:val="24"/>
        <w:lang w:val="ru-RU" w:eastAsia="en-US" w:bidi="ar-SA"/>
      </w:rPr>
    </w:lvl>
    <w:lvl w:ilvl="1" w:tentative="0">
      <w:start w:val="0"/>
      <w:numFmt w:val="bullet"/>
      <w:lvlText w:val="•"/>
      <w:lvlJc w:val="left"/>
      <w:pPr>
        <w:ind w:left="1228" w:hanging="240"/>
      </w:pPr>
      <w:rPr>
        <w:rFonts w:hint="default"/>
        <w:lang w:val="ru-RU" w:eastAsia="en-US" w:bidi="ar-SA"/>
      </w:rPr>
    </w:lvl>
    <w:lvl w:ilvl="2" w:tentative="0">
      <w:start w:val="0"/>
      <w:numFmt w:val="bullet"/>
      <w:lvlText w:val="•"/>
      <w:lvlJc w:val="left"/>
      <w:pPr>
        <w:ind w:left="2097" w:hanging="240"/>
      </w:pPr>
      <w:rPr>
        <w:rFonts w:hint="default"/>
        <w:lang w:val="ru-RU" w:eastAsia="en-US" w:bidi="ar-SA"/>
      </w:rPr>
    </w:lvl>
    <w:lvl w:ilvl="3" w:tentative="0">
      <w:start w:val="0"/>
      <w:numFmt w:val="bullet"/>
      <w:lvlText w:val="•"/>
      <w:lvlJc w:val="left"/>
      <w:pPr>
        <w:ind w:left="2966" w:hanging="240"/>
      </w:pPr>
      <w:rPr>
        <w:rFonts w:hint="default"/>
        <w:lang w:val="ru-RU" w:eastAsia="en-US" w:bidi="ar-SA"/>
      </w:rPr>
    </w:lvl>
    <w:lvl w:ilvl="4" w:tentative="0">
      <w:start w:val="0"/>
      <w:numFmt w:val="bullet"/>
      <w:lvlText w:val="•"/>
      <w:lvlJc w:val="left"/>
      <w:pPr>
        <w:ind w:left="3834" w:hanging="240"/>
      </w:pPr>
      <w:rPr>
        <w:rFonts w:hint="default"/>
        <w:lang w:val="ru-RU" w:eastAsia="en-US" w:bidi="ar-SA"/>
      </w:rPr>
    </w:lvl>
    <w:lvl w:ilvl="5" w:tentative="0">
      <w:start w:val="0"/>
      <w:numFmt w:val="bullet"/>
      <w:lvlText w:val="•"/>
      <w:lvlJc w:val="left"/>
      <w:pPr>
        <w:ind w:left="4703" w:hanging="240"/>
      </w:pPr>
      <w:rPr>
        <w:rFonts w:hint="default"/>
        <w:lang w:val="ru-RU" w:eastAsia="en-US" w:bidi="ar-SA"/>
      </w:rPr>
    </w:lvl>
    <w:lvl w:ilvl="6" w:tentative="0">
      <w:start w:val="0"/>
      <w:numFmt w:val="bullet"/>
      <w:lvlText w:val="•"/>
      <w:lvlJc w:val="left"/>
      <w:pPr>
        <w:ind w:left="5572" w:hanging="240"/>
      </w:pPr>
      <w:rPr>
        <w:rFonts w:hint="default"/>
        <w:lang w:val="ru-RU" w:eastAsia="en-US" w:bidi="ar-SA"/>
      </w:rPr>
    </w:lvl>
    <w:lvl w:ilvl="7" w:tentative="0">
      <w:start w:val="0"/>
      <w:numFmt w:val="bullet"/>
      <w:lvlText w:val="•"/>
      <w:lvlJc w:val="left"/>
      <w:pPr>
        <w:ind w:left="6440" w:hanging="240"/>
      </w:pPr>
      <w:rPr>
        <w:rFonts w:hint="default"/>
        <w:lang w:val="ru-RU" w:eastAsia="en-US" w:bidi="ar-SA"/>
      </w:rPr>
    </w:lvl>
    <w:lvl w:ilvl="8" w:tentative="0">
      <w:start w:val="0"/>
      <w:numFmt w:val="bullet"/>
      <w:lvlText w:val="•"/>
      <w:lvlJc w:val="left"/>
      <w:pPr>
        <w:ind w:left="7309" w:hanging="240"/>
      </w:pPr>
      <w:rPr>
        <w:rFonts w:hint="default"/>
        <w:lang w:val="ru-RU" w:eastAsia="en-US" w:bidi="ar-SA"/>
      </w:rPr>
    </w:lvl>
  </w:abstractNum>
  <w:abstractNum w:abstractNumId="149">
    <w:nsid w:val="60EF7485"/>
    <w:multiLevelType w:val="multilevel"/>
    <w:tmpl w:val="60EF7485"/>
    <w:lvl w:ilvl="0" w:tentative="0">
      <w:start w:val="9"/>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0">
    <w:nsid w:val="61012D65"/>
    <w:multiLevelType w:val="multilevel"/>
    <w:tmpl w:val="61012D65"/>
    <w:lvl w:ilvl="0" w:tentative="0">
      <w:start w:val="1"/>
      <w:numFmt w:val="decimal"/>
      <w:lvlText w:val="%1."/>
      <w:lvlJc w:val="left"/>
      <w:pPr>
        <w:ind w:left="1373" w:hanging="24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1"/>
      </w:pPr>
      <w:rPr>
        <w:rFonts w:hint="default"/>
        <w:lang w:val="ru-RU" w:eastAsia="en-US" w:bidi="ar-SA"/>
      </w:rPr>
    </w:lvl>
    <w:lvl w:ilvl="2" w:tentative="0">
      <w:start w:val="0"/>
      <w:numFmt w:val="bullet"/>
      <w:lvlText w:val="•"/>
      <w:lvlJc w:val="left"/>
      <w:pPr>
        <w:ind w:left="3428" w:hanging="241"/>
      </w:pPr>
      <w:rPr>
        <w:rFonts w:hint="default"/>
        <w:lang w:val="ru-RU" w:eastAsia="en-US" w:bidi="ar-SA"/>
      </w:rPr>
    </w:lvl>
    <w:lvl w:ilvl="3" w:tentative="0">
      <w:start w:val="0"/>
      <w:numFmt w:val="bullet"/>
      <w:lvlText w:val="•"/>
      <w:lvlJc w:val="left"/>
      <w:pPr>
        <w:ind w:left="4453" w:hanging="241"/>
      </w:pPr>
      <w:rPr>
        <w:rFonts w:hint="default"/>
        <w:lang w:val="ru-RU" w:eastAsia="en-US" w:bidi="ar-SA"/>
      </w:rPr>
    </w:lvl>
    <w:lvl w:ilvl="4" w:tentative="0">
      <w:start w:val="0"/>
      <w:numFmt w:val="bullet"/>
      <w:lvlText w:val="•"/>
      <w:lvlJc w:val="left"/>
      <w:pPr>
        <w:ind w:left="5477" w:hanging="241"/>
      </w:pPr>
      <w:rPr>
        <w:rFonts w:hint="default"/>
        <w:lang w:val="ru-RU" w:eastAsia="en-US" w:bidi="ar-SA"/>
      </w:rPr>
    </w:lvl>
    <w:lvl w:ilvl="5" w:tentative="0">
      <w:start w:val="0"/>
      <w:numFmt w:val="bullet"/>
      <w:lvlText w:val="•"/>
      <w:lvlJc w:val="left"/>
      <w:pPr>
        <w:ind w:left="6501" w:hanging="241"/>
      </w:pPr>
      <w:rPr>
        <w:rFonts w:hint="default"/>
        <w:lang w:val="ru-RU" w:eastAsia="en-US" w:bidi="ar-SA"/>
      </w:rPr>
    </w:lvl>
    <w:lvl w:ilvl="6" w:tentative="0">
      <w:start w:val="0"/>
      <w:numFmt w:val="bullet"/>
      <w:lvlText w:val="•"/>
      <w:lvlJc w:val="left"/>
      <w:pPr>
        <w:ind w:left="7526" w:hanging="241"/>
      </w:pPr>
      <w:rPr>
        <w:rFonts w:hint="default"/>
        <w:lang w:val="ru-RU" w:eastAsia="en-US" w:bidi="ar-SA"/>
      </w:rPr>
    </w:lvl>
    <w:lvl w:ilvl="7" w:tentative="0">
      <w:start w:val="0"/>
      <w:numFmt w:val="bullet"/>
      <w:lvlText w:val="•"/>
      <w:lvlJc w:val="left"/>
      <w:pPr>
        <w:ind w:left="8550" w:hanging="241"/>
      </w:pPr>
      <w:rPr>
        <w:rFonts w:hint="default"/>
        <w:lang w:val="ru-RU" w:eastAsia="en-US" w:bidi="ar-SA"/>
      </w:rPr>
    </w:lvl>
    <w:lvl w:ilvl="8" w:tentative="0">
      <w:start w:val="0"/>
      <w:numFmt w:val="bullet"/>
      <w:lvlText w:val="•"/>
      <w:lvlJc w:val="left"/>
      <w:pPr>
        <w:ind w:left="9574" w:hanging="241"/>
      </w:pPr>
      <w:rPr>
        <w:rFonts w:hint="default"/>
        <w:lang w:val="ru-RU" w:eastAsia="en-US" w:bidi="ar-SA"/>
      </w:rPr>
    </w:lvl>
  </w:abstractNum>
  <w:abstractNum w:abstractNumId="151">
    <w:nsid w:val="6214726F"/>
    <w:multiLevelType w:val="multilevel"/>
    <w:tmpl w:val="6214726F"/>
    <w:lvl w:ilvl="0" w:tentative="0">
      <w:start w:val="0"/>
      <w:numFmt w:val="bullet"/>
      <w:lvlText w:val=""/>
      <w:lvlJc w:val="left"/>
      <w:pPr>
        <w:ind w:left="363" w:hanging="253"/>
      </w:pPr>
      <w:rPr>
        <w:rFonts w:hint="default" w:ascii="Symbol" w:hAnsi="Symbol" w:eastAsia="Symbol" w:cs="Symbol"/>
        <w:b w:val="0"/>
        <w:bCs w:val="0"/>
        <w:i w:val="0"/>
        <w:iCs w:val="0"/>
        <w:spacing w:val="0"/>
        <w:w w:val="100"/>
        <w:sz w:val="24"/>
        <w:szCs w:val="24"/>
        <w:lang w:val="ru-RU" w:eastAsia="en-US" w:bidi="ar-SA"/>
      </w:rPr>
    </w:lvl>
    <w:lvl w:ilvl="1" w:tentative="0">
      <w:start w:val="0"/>
      <w:numFmt w:val="bullet"/>
      <w:lvlText w:val="•"/>
      <w:lvlJc w:val="left"/>
      <w:pPr>
        <w:ind w:left="1144" w:hanging="253"/>
      </w:pPr>
      <w:rPr>
        <w:rFonts w:hint="default"/>
        <w:lang w:val="ru-RU" w:eastAsia="en-US" w:bidi="ar-SA"/>
      </w:rPr>
    </w:lvl>
    <w:lvl w:ilvl="2" w:tentative="0">
      <w:start w:val="0"/>
      <w:numFmt w:val="bullet"/>
      <w:lvlText w:val="•"/>
      <w:lvlJc w:val="left"/>
      <w:pPr>
        <w:ind w:left="1929" w:hanging="253"/>
      </w:pPr>
      <w:rPr>
        <w:rFonts w:hint="default"/>
        <w:lang w:val="ru-RU" w:eastAsia="en-US" w:bidi="ar-SA"/>
      </w:rPr>
    </w:lvl>
    <w:lvl w:ilvl="3" w:tentative="0">
      <w:start w:val="0"/>
      <w:numFmt w:val="bullet"/>
      <w:lvlText w:val="•"/>
      <w:lvlJc w:val="left"/>
      <w:pPr>
        <w:ind w:left="2713" w:hanging="253"/>
      </w:pPr>
      <w:rPr>
        <w:rFonts w:hint="default"/>
        <w:lang w:val="ru-RU" w:eastAsia="en-US" w:bidi="ar-SA"/>
      </w:rPr>
    </w:lvl>
    <w:lvl w:ilvl="4" w:tentative="0">
      <w:start w:val="0"/>
      <w:numFmt w:val="bullet"/>
      <w:lvlText w:val="•"/>
      <w:lvlJc w:val="left"/>
      <w:pPr>
        <w:ind w:left="3498" w:hanging="253"/>
      </w:pPr>
      <w:rPr>
        <w:rFonts w:hint="default"/>
        <w:lang w:val="ru-RU" w:eastAsia="en-US" w:bidi="ar-SA"/>
      </w:rPr>
    </w:lvl>
    <w:lvl w:ilvl="5" w:tentative="0">
      <w:start w:val="0"/>
      <w:numFmt w:val="bullet"/>
      <w:lvlText w:val="•"/>
      <w:lvlJc w:val="left"/>
      <w:pPr>
        <w:ind w:left="4283" w:hanging="253"/>
      </w:pPr>
      <w:rPr>
        <w:rFonts w:hint="default"/>
        <w:lang w:val="ru-RU" w:eastAsia="en-US" w:bidi="ar-SA"/>
      </w:rPr>
    </w:lvl>
    <w:lvl w:ilvl="6" w:tentative="0">
      <w:start w:val="0"/>
      <w:numFmt w:val="bullet"/>
      <w:lvlText w:val="•"/>
      <w:lvlJc w:val="left"/>
      <w:pPr>
        <w:ind w:left="5067" w:hanging="253"/>
      </w:pPr>
      <w:rPr>
        <w:rFonts w:hint="default"/>
        <w:lang w:val="ru-RU" w:eastAsia="en-US" w:bidi="ar-SA"/>
      </w:rPr>
    </w:lvl>
    <w:lvl w:ilvl="7" w:tentative="0">
      <w:start w:val="0"/>
      <w:numFmt w:val="bullet"/>
      <w:lvlText w:val="•"/>
      <w:lvlJc w:val="left"/>
      <w:pPr>
        <w:ind w:left="5852" w:hanging="253"/>
      </w:pPr>
      <w:rPr>
        <w:rFonts w:hint="default"/>
        <w:lang w:val="ru-RU" w:eastAsia="en-US" w:bidi="ar-SA"/>
      </w:rPr>
    </w:lvl>
    <w:lvl w:ilvl="8" w:tentative="0">
      <w:start w:val="0"/>
      <w:numFmt w:val="bullet"/>
      <w:lvlText w:val="•"/>
      <w:lvlJc w:val="left"/>
      <w:pPr>
        <w:ind w:left="6636" w:hanging="253"/>
      </w:pPr>
      <w:rPr>
        <w:rFonts w:hint="default"/>
        <w:lang w:val="ru-RU" w:eastAsia="en-US" w:bidi="ar-SA"/>
      </w:rPr>
    </w:lvl>
  </w:abstractNum>
  <w:abstractNum w:abstractNumId="152">
    <w:nsid w:val="64456CF1"/>
    <w:multiLevelType w:val="multilevel"/>
    <w:tmpl w:val="64456CF1"/>
    <w:lvl w:ilvl="0" w:tentative="0">
      <w:start w:val="1"/>
      <w:numFmt w:val="decimal"/>
      <w:lvlText w:val="%1."/>
      <w:lvlJc w:val="left"/>
      <w:pPr>
        <w:ind w:left="321" w:hanging="214"/>
        <w:jc w:val="left"/>
      </w:pPr>
      <w:rPr>
        <w:rFonts w:hint="default" w:ascii="Times New Roman" w:hAnsi="Times New Roman" w:eastAsia="Times New Roman" w:cs="Times New Roman"/>
        <w:b w:val="0"/>
        <w:bCs w:val="0"/>
        <w:i w:val="0"/>
        <w:iCs w:val="0"/>
        <w:spacing w:val="0"/>
        <w:w w:val="100"/>
        <w:sz w:val="22"/>
        <w:szCs w:val="22"/>
        <w:lang w:val="ru-RU" w:eastAsia="en-US" w:bidi="ar-SA"/>
      </w:rPr>
    </w:lvl>
    <w:lvl w:ilvl="1" w:tentative="0">
      <w:start w:val="0"/>
      <w:numFmt w:val="bullet"/>
      <w:lvlText w:val="•"/>
      <w:lvlJc w:val="left"/>
      <w:pPr>
        <w:ind w:left="1125" w:hanging="214"/>
      </w:pPr>
      <w:rPr>
        <w:rFonts w:hint="default"/>
        <w:lang w:val="ru-RU" w:eastAsia="en-US" w:bidi="ar-SA"/>
      </w:rPr>
    </w:lvl>
    <w:lvl w:ilvl="2" w:tentative="0">
      <w:start w:val="0"/>
      <w:numFmt w:val="bullet"/>
      <w:lvlText w:val="•"/>
      <w:lvlJc w:val="left"/>
      <w:pPr>
        <w:ind w:left="1931" w:hanging="214"/>
      </w:pPr>
      <w:rPr>
        <w:rFonts w:hint="default"/>
        <w:lang w:val="ru-RU" w:eastAsia="en-US" w:bidi="ar-SA"/>
      </w:rPr>
    </w:lvl>
    <w:lvl w:ilvl="3" w:tentative="0">
      <w:start w:val="0"/>
      <w:numFmt w:val="bullet"/>
      <w:lvlText w:val="•"/>
      <w:lvlJc w:val="left"/>
      <w:pPr>
        <w:ind w:left="2737" w:hanging="214"/>
      </w:pPr>
      <w:rPr>
        <w:rFonts w:hint="default"/>
        <w:lang w:val="ru-RU" w:eastAsia="en-US" w:bidi="ar-SA"/>
      </w:rPr>
    </w:lvl>
    <w:lvl w:ilvl="4" w:tentative="0">
      <w:start w:val="0"/>
      <w:numFmt w:val="bullet"/>
      <w:lvlText w:val="•"/>
      <w:lvlJc w:val="left"/>
      <w:pPr>
        <w:ind w:left="3543" w:hanging="214"/>
      </w:pPr>
      <w:rPr>
        <w:rFonts w:hint="default"/>
        <w:lang w:val="ru-RU" w:eastAsia="en-US" w:bidi="ar-SA"/>
      </w:rPr>
    </w:lvl>
    <w:lvl w:ilvl="5" w:tentative="0">
      <w:start w:val="0"/>
      <w:numFmt w:val="bullet"/>
      <w:lvlText w:val="•"/>
      <w:lvlJc w:val="left"/>
      <w:pPr>
        <w:ind w:left="4349" w:hanging="214"/>
      </w:pPr>
      <w:rPr>
        <w:rFonts w:hint="default"/>
        <w:lang w:val="ru-RU" w:eastAsia="en-US" w:bidi="ar-SA"/>
      </w:rPr>
    </w:lvl>
    <w:lvl w:ilvl="6" w:tentative="0">
      <w:start w:val="0"/>
      <w:numFmt w:val="bullet"/>
      <w:lvlText w:val="•"/>
      <w:lvlJc w:val="left"/>
      <w:pPr>
        <w:ind w:left="5154" w:hanging="214"/>
      </w:pPr>
      <w:rPr>
        <w:rFonts w:hint="default"/>
        <w:lang w:val="ru-RU" w:eastAsia="en-US" w:bidi="ar-SA"/>
      </w:rPr>
    </w:lvl>
    <w:lvl w:ilvl="7" w:tentative="0">
      <w:start w:val="0"/>
      <w:numFmt w:val="bullet"/>
      <w:lvlText w:val="•"/>
      <w:lvlJc w:val="left"/>
      <w:pPr>
        <w:ind w:left="5960" w:hanging="214"/>
      </w:pPr>
      <w:rPr>
        <w:rFonts w:hint="default"/>
        <w:lang w:val="ru-RU" w:eastAsia="en-US" w:bidi="ar-SA"/>
      </w:rPr>
    </w:lvl>
    <w:lvl w:ilvl="8" w:tentative="0">
      <w:start w:val="0"/>
      <w:numFmt w:val="bullet"/>
      <w:lvlText w:val="•"/>
      <w:lvlJc w:val="left"/>
      <w:pPr>
        <w:ind w:left="6766" w:hanging="214"/>
      </w:pPr>
      <w:rPr>
        <w:rFonts w:hint="default"/>
        <w:lang w:val="ru-RU" w:eastAsia="en-US" w:bidi="ar-SA"/>
      </w:rPr>
    </w:lvl>
  </w:abstractNum>
  <w:abstractNum w:abstractNumId="153">
    <w:nsid w:val="6446116C"/>
    <w:multiLevelType w:val="multilevel"/>
    <w:tmpl w:val="6446116C"/>
    <w:lvl w:ilvl="0" w:tentative="0">
      <w:start w:val="1"/>
      <w:numFmt w:val="decimal"/>
      <w:lvlText w:val="%1."/>
      <w:lvlJc w:val="left"/>
      <w:pPr>
        <w:ind w:left="274" w:hanging="167"/>
        <w:jc w:val="left"/>
      </w:pPr>
      <w:rPr>
        <w:rFonts w:hint="default" w:ascii="Times New Roman" w:hAnsi="Times New Roman" w:eastAsia="Times New Roman" w:cs="Times New Roman"/>
        <w:b w:val="0"/>
        <w:bCs w:val="0"/>
        <w:i w:val="0"/>
        <w:iCs w:val="0"/>
        <w:spacing w:val="-1"/>
        <w:w w:val="96"/>
        <w:sz w:val="20"/>
        <w:szCs w:val="20"/>
        <w:lang w:val="ru-RU" w:eastAsia="en-US" w:bidi="ar-SA"/>
      </w:rPr>
    </w:lvl>
    <w:lvl w:ilvl="1" w:tentative="0">
      <w:start w:val="0"/>
      <w:numFmt w:val="bullet"/>
      <w:lvlText w:val="•"/>
      <w:lvlJc w:val="left"/>
      <w:pPr>
        <w:ind w:left="1089" w:hanging="167"/>
      </w:pPr>
      <w:rPr>
        <w:rFonts w:hint="default"/>
        <w:lang w:val="ru-RU" w:eastAsia="en-US" w:bidi="ar-SA"/>
      </w:rPr>
    </w:lvl>
    <w:lvl w:ilvl="2" w:tentative="0">
      <w:start w:val="0"/>
      <w:numFmt w:val="bullet"/>
      <w:lvlText w:val="•"/>
      <w:lvlJc w:val="left"/>
      <w:pPr>
        <w:ind w:left="1899" w:hanging="167"/>
      </w:pPr>
      <w:rPr>
        <w:rFonts w:hint="default"/>
        <w:lang w:val="ru-RU" w:eastAsia="en-US" w:bidi="ar-SA"/>
      </w:rPr>
    </w:lvl>
    <w:lvl w:ilvl="3" w:tentative="0">
      <w:start w:val="0"/>
      <w:numFmt w:val="bullet"/>
      <w:lvlText w:val="•"/>
      <w:lvlJc w:val="left"/>
      <w:pPr>
        <w:ind w:left="2709" w:hanging="167"/>
      </w:pPr>
      <w:rPr>
        <w:rFonts w:hint="default"/>
        <w:lang w:val="ru-RU" w:eastAsia="en-US" w:bidi="ar-SA"/>
      </w:rPr>
    </w:lvl>
    <w:lvl w:ilvl="4" w:tentative="0">
      <w:start w:val="0"/>
      <w:numFmt w:val="bullet"/>
      <w:lvlText w:val="•"/>
      <w:lvlJc w:val="left"/>
      <w:pPr>
        <w:ind w:left="3519" w:hanging="167"/>
      </w:pPr>
      <w:rPr>
        <w:rFonts w:hint="default"/>
        <w:lang w:val="ru-RU" w:eastAsia="en-US" w:bidi="ar-SA"/>
      </w:rPr>
    </w:lvl>
    <w:lvl w:ilvl="5" w:tentative="0">
      <w:start w:val="0"/>
      <w:numFmt w:val="bullet"/>
      <w:lvlText w:val="•"/>
      <w:lvlJc w:val="left"/>
      <w:pPr>
        <w:ind w:left="4329" w:hanging="167"/>
      </w:pPr>
      <w:rPr>
        <w:rFonts w:hint="default"/>
        <w:lang w:val="ru-RU" w:eastAsia="en-US" w:bidi="ar-SA"/>
      </w:rPr>
    </w:lvl>
    <w:lvl w:ilvl="6" w:tentative="0">
      <w:start w:val="0"/>
      <w:numFmt w:val="bullet"/>
      <w:lvlText w:val="•"/>
      <w:lvlJc w:val="left"/>
      <w:pPr>
        <w:ind w:left="5138" w:hanging="167"/>
      </w:pPr>
      <w:rPr>
        <w:rFonts w:hint="default"/>
        <w:lang w:val="ru-RU" w:eastAsia="en-US" w:bidi="ar-SA"/>
      </w:rPr>
    </w:lvl>
    <w:lvl w:ilvl="7" w:tentative="0">
      <w:start w:val="0"/>
      <w:numFmt w:val="bullet"/>
      <w:lvlText w:val="•"/>
      <w:lvlJc w:val="left"/>
      <w:pPr>
        <w:ind w:left="5948" w:hanging="167"/>
      </w:pPr>
      <w:rPr>
        <w:rFonts w:hint="default"/>
        <w:lang w:val="ru-RU" w:eastAsia="en-US" w:bidi="ar-SA"/>
      </w:rPr>
    </w:lvl>
    <w:lvl w:ilvl="8" w:tentative="0">
      <w:start w:val="0"/>
      <w:numFmt w:val="bullet"/>
      <w:lvlText w:val="•"/>
      <w:lvlJc w:val="left"/>
      <w:pPr>
        <w:ind w:left="6758" w:hanging="167"/>
      </w:pPr>
      <w:rPr>
        <w:rFonts w:hint="default"/>
        <w:lang w:val="ru-RU" w:eastAsia="en-US" w:bidi="ar-SA"/>
      </w:rPr>
    </w:lvl>
  </w:abstractNum>
  <w:abstractNum w:abstractNumId="154">
    <w:nsid w:val="64B52FE5"/>
    <w:multiLevelType w:val="multilevel"/>
    <w:tmpl w:val="64B52FE5"/>
    <w:lvl w:ilvl="0" w:tentative="0">
      <w:start w:val="1"/>
      <w:numFmt w:val="decimal"/>
      <w:lvlText w:val="%1."/>
      <w:lvlJc w:val="left"/>
      <w:pPr>
        <w:ind w:left="221" w:hanging="21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44" w:hanging="211"/>
      </w:pPr>
      <w:rPr>
        <w:rFonts w:hint="default"/>
        <w:lang w:val="ru-RU" w:eastAsia="en-US" w:bidi="ar-SA"/>
      </w:rPr>
    </w:lvl>
    <w:lvl w:ilvl="2" w:tentative="0">
      <w:start w:val="0"/>
      <w:numFmt w:val="bullet"/>
      <w:lvlText w:val="•"/>
      <w:lvlJc w:val="left"/>
      <w:pPr>
        <w:ind w:left="1468" w:hanging="211"/>
      </w:pPr>
      <w:rPr>
        <w:rFonts w:hint="default"/>
        <w:lang w:val="ru-RU" w:eastAsia="en-US" w:bidi="ar-SA"/>
      </w:rPr>
    </w:lvl>
    <w:lvl w:ilvl="3" w:tentative="0">
      <w:start w:val="0"/>
      <w:numFmt w:val="bullet"/>
      <w:lvlText w:val="•"/>
      <w:lvlJc w:val="left"/>
      <w:pPr>
        <w:ind w:left="2092" w:hanging="211"/>
      </w:pPr>
      <w:rPr>
        <w:rFonts w:hint="default"/>
        <w:lang w:val="ru-RU" w:eastAsia="en-US" w:bidi="ar-SA"/>
      </w:rPr>
    </w:lvl>
    <w:lvl w:ilvl="4" w:tentative="0">
      <w:start w:val="0"/>
      <w:numFmt w:val="bullet"/>
      <w:lvlText w:val="•"/>
      <w:lvlJc w:val="left"/>
      <w:pPr>
        <w:ind w:left="2716" w:hanging="211"/>
      </w:pPr>
      <w:rPr>
        <w:rFonts w:hint="default"/>
        <w:lang w:val="ru-RU" w:eastAsia="en-US" w:bidi="ar-SA"/>
      </w:rPr>
    </w:lvl>
    <w:lvl w:ilvl="5" w:tentative="0">
      <w:start w:val="0"/>
      <w:numFmt w:val="bullet"/>
      <w:lvlText w:val="•"/>
      <w:lvlJc w:val="left"/>
      <w:pPr>
        <w:ind w:left="3340" w:hanging="211"/>
      </w:pPr>
      <w:rPr>
        <w:rFonts w:hint="default"/>
        <w:lang w:val="ru-RU" w:eastAsia="en-US" w:bidi="ar-SA"/>
      </w:rPr>
    </w:lvl>
    <w:lvl w:ilvl="6" w:tentative="0">
      <w:start w:val="0"/>
      <w:numFmt w:val="bullet"/>
      <w:lvlText w:val="•"/>
      <w:lvlJc w:val="left"/>
      <w:pPr>
        <w:ind w:left="3964" w:hanging="211"/>
      </w:pPr>
      <w:rPr>
        <w:rFonts w:hint="default"/>
        <w:lang w:val="ru-RU" w:eastAsia="en-US" w:bidi="ar-SA"/>
      </w:rPr>
    </w:lvl>
    <w:lvl w:ilvl="7" w:tentative="0">
      <w:start w:val="0"/>
      <w:numFmt w:val="bullet"/>
      <w:lvlText w:val="•"/>
      <w:lvlJc w:val="left"/>
      <w:pPr>
        <w:ind w:left="4588" w:hanging="211"/>
      </w:pPr>
      <w:rPr>
        <w:rFonts w:hint="default"/>
        <w:lang w:val="ru-RU" w:eastAsia="en-US" w:bidi="ar-SA"/>
      </w:rPr>
    </w:lvl>
    <w:lvl w:ilvl="8" w:tentative="0">
      <w:start w:val="0"/>
      <w:numFmt w:val="bullet"/>
      <w:lvlText w:val="•"/>
      <w:lvlJc w:val="left"/>
      <w:pPr>
        <w:ind w:left="5212" w:hanging="211"/>
      </w:pPr>
      <w:rPr>
        <w:rFonts w:hint="default"/>
        <w:lang w:val="ru-RU" w:eastAsia="en-US" w:bidi="ar-SA"/>
      </w:rPr>
    </w:lvl>
  </w:abstractNum>
  <w:abstractNum w:abstractNumId="155">
    <w:nsid w:val="65971739"/>
    <w:multiLevelType w:val="multilevel"/>
    <w:tmpl w:val="65971739"/>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156">
    <w:nsid w:val="65EF51F4"/>
    <w:multiLevelType w:val="multilevel"/>
    <w:tmpl w:val="65EF51F4"/>
    <w:lvl w:ilvl="0" w:tentative="0">
      <w:start w:val="0"/>
      <w:numFmt w:val="bullet"/>
      <w:lvlText w:val=""/>
      <w:lvlJc w:val="left"/>
      <w:pPr>
        <w:ind w:left="1071" w:hanging="361"/>
      </w:pPr>
      <w:rPr>
        <w:rFonts w:hint="default" w:ascii="Symbol" w:hAnsi="Symbol" w:eastAsia="Symbol" w:cs="Symbol"/>
        <w:b w:val="0"/>
        <w:bCs w:val="0"/>
        <w:i w:val="0"/>
        <w:iCs w:val="0"/>
        <w:spacing w:val="0"/>
        <w:w w:val="100"/>
        <w:sz w:val="28"/>
        <w:szCs w:val="28"/>
        <w:lang w:val="ru-RU" w:eastAsia="en-US" w:bidi="ar-SA"/>
      </w:rPr>
    </w:lvl>
    <w:lvl w:ilvl="1" w:tentative="0">
      <w:start w:val="0"/>
      <w:numFmt w:val="bullet"/>
      <w:lvlText w:val="•"/>
      <w:lvlJc w:val="left"/>
      <w:pPr>
        <w:ind w:left="2273" w:hanging="361"/>
      </w:pPr>
      <w:rPr>
        <w:rFonts w:hint="default"/>
        <w:lang w:val="ru-RU" w:eastAsia="en-US" w:bidi="ar-SA"/>
      </w:rPr>
    </w:lvl>
    <w:lvl w:ilvl="2" w:tentative="0">
      <w:start w:val="0"/>
      <w:numFmt w:val="bullet"/>
      <w:lvlText w:val="•"/>
      <w:lvlJc w:val="left"/>
      <w:pPr>
        <w:ind w:left="3687" w:hanging="361"/>
      </w:pPr>
      <w:rPr>
        <w:rFonts w:hint="default"/>
        <w:lang w:val="ru-RU" w:eastAsia="en-US" w:bidi="ar-SA"/>
      </w:rPr>
    </w:lvl>
    <w:lvl w:ilvl="3" w:tentative="0">
      <w:start w:val="0"/>
      <w:numFmt w:val="bullet"/>
      <w:lvlText w:val="•"/>
      <w:lvlJc w:val="left"/>
      <w:pPr>
        <w:ind w:left="5100" w:hanging="361"/>
      </w:pPr>
      <w:rPr>
        <w:rFonts w:hint="default"/>
        <w:lang w:val="ru-RU" w:eastAsia="en-US" w:bidi="ar-SA"/>
      </w:rPr>
    </w:lvl>
    <w:lvl w:ilvl="4" w:tentative="0">
      <w:start w:val="0"/>
      <w:numFmt w:val="bullet"/>
      <w:lvlText w:val="•"/>
      <w:lvlJc w:val="left"/>
      <w:pPr>
        <w:ind w:left="6514" w:hanging="361"/>
      </w:pPr>
      <w:rPr>
        <w:rFonts w:hint="default"/>
        <w:lang w:val="ru-RU" w:eastAsia="en-US" w:bidi="ar-SA"/>
      </w:rPr>
    </w:lvl>
    <w:lvl w:ilvl="5" w:tentative="0">
      <w:start w:val="0"/>
      <w:numFmt w:val="bullet"/>
      <w:lvlText w:val="•"/>
      <w:lvlJc w:val="left"/>
      <w:pPr>
        <w:ind w:left="7928" w:hanging="361"/>
      </w:pPr>
      <w:rPr>
        <w:rFonts w:hint="default"/>
        <w:lang w:val="ru-RU" w:eastAsia="en-US" w:bidi="ar-SA"/>
      </w:rPr>
    </w:lvl>
    <w:lvl w:ilvl="6" w:tentative="0">
      <w:start w:val="0"/>
      <w:numFmt w:val="bullet"/>
      <w:lvlText w:val="•"/>
      <w:lvlJc w:val="left"/>
      <w:pPr>
        <w:ind w:left="9341" w:hanging="361"/>
      </w:pPr>
      <w:rPr>
        <w:rFonts w:hint="default"/>
        <w:lang w:val="ru-RU" w:eastAsia="en-US" w:bidi="ar-SA"/>
      </w:rPr>
    </w:lvl>
    <w:lvl w:ilvl="7" w:tentative="0">
      <w:start w:val="0"/>
      <w:numFmt w:val="bullet"/>
      <w:lvlText w:val="•"/>
      <w:lvlJc w:val="left"/>
      <w:pPr>
        <w:ind w:left="10755" w:hanging="361"/>
      </w:pPr>
      <w:rPr>
        <w:rFonts w:hint="default"/>
        <w:lang w:val="ru-RU" w:eastAsia="en-US" w:bidi="ar-SA"/>
      </w:rPr>
    </w:lvl>
    <w:lvl w:ilvl="8" w:tentative="0">
      <w:start w:val="0"/>
      <w:numFmt w:val="bullet"/>
      <w:lvlText w:val="•"/>
      <w:lvlJc w:val="left"/>
      <w:pPr>
        <w:ind w:left="12169" w:hanging="361"/>
      </w:pPr>
      <w:rPr>
        <w:rFonts w:hint="default"/>
        <w:lang w:val="ru-RU" w:eastAsia="en-US" w:bidi="ar-SA"/>
      </w:rPr>
    </w:lvl>
  </w:abstractNum>
  <w:abstractNum w:abstractNumId="157">
    <w:nsid w:val="660A4EB1"/>
    <w:multiLevelType w:val="multilevel"/>
    <w:tmpl w:val="660A4EB1"/>
    <w:lvl w:ilvl="0" w:tentative="0">
      <w:start w:val="4"/>
      <w:numFmt w:val="decimal"/>
      <w:lvlText w:val="%1."/>
      <w:lvlJc w:val="left"/>
      <w:pPr>
        <w:ind w:left="125" w:hanging="181"/>
        <w:jc w:val="left"/>
      </w:pPr>
      <w:rPr>
        <w:rFonts w:hint="default" w:ascii="Times New Roman" w:hAnsi="Times New Roman" w:eastAsia="Times New Roman" w:cs="Times New Roman"/>
        <w:b w:val="0"/>
        <w:bCs w:val="0"/>
        <w:i w:val="0"/>
        <w:iCs w:val="0"/>
        <w:spacing w:val="0"/>
        <w:w w:val="95"/>
        <w:sz w:val="22"/>
        <w:szCs w:val="22"/>
        <w:lang w:val="ru-RU" w:eastAsia="en-US" w:bidi="ar-SA"/>
      </w:rPr>
    </w:lvl>
    <w:lvl w:ilvl="1" w:tentative="0">
      <w:start w:val="0"/>
      <w:numFmt w:val="bullet"/>
      <w:lvlText w:val="•"/>
      <w:lvlJc w:val="left"/>
      <w:pPr>
        <w:ind w:left="1012" w:hanging="181"/>
      </w:pPr>
      <w:rPr>
        <w:rFonts w:hint="default"/>
        <w:lang w:val="ru-RU" w:eastAsia="en-US" w:bidi="ar-SA"/>
      </w:rPr>
    </w:lvl>
    <w:lvl w:ilvl="2" w:tentative="0">
      <w:start w:val="0"/>
      <w:numFmt w:val="bullet"/>
      <w:lvlText w:val="•"/>
      <w:lvlJc w:val="left"/>
      <w:pPr>
        <w:ind w:left="1905" w:hanging="181"/>
      </w:pPr>
      <w:rPr>
        <w:rFonts w:hint="default"/>
        <w:lang w:val="ru-RU" w:eastAsia="en-US" w:bidi="ar-SA"/>
      </w:rPr>
    </w:lvl>
    <w:lvl w:ilvl="3" w:tentative="0">
      <w:start w:val="0"/>
      <w:numFmt w:val="bullet"/>
      <w:lvlText w:val="•"/>
      <w:lvlJc w:val="left"/>
      <w:pPr>
        <w:ind w:left="2798" w:hanging="181"/>
      </w:pPr>
      <w:rPr>
        <w:rFonts w:hint="default"/>
        <w:lang w:val="ru-RU" w:eastAsia="en-US" w:bidi="ar-SA"/>
      </w:rPr>
    </w:lvl>
    <w:lvl w:ilvl="4" w:tentative="0">
      <w:start w:val="0"/>
      <w:numFmt w:val="bullet"/>
      <w:lvlText w:val="•"/>
      <w:lvlJc w:val="left"/>
      <w:pPr>
        <w:ind w:left="3690" w:hanging="181"/>
      </w:pPr>
      <w:rPr>
        <w:rFonts w:hint="default"/>
        <w:lang w:val="ru-RU" w:eastAsia="en-US" w:bidi="ar-SA"/>
      </w:rPr>
    </w:lvl>
    <w:lvl w:ilvl="5" w:tentative="0">
      <w:start w:val="0"/>
      <w:numFmt w:val="bullet"/>
      <w:lvlText w:val="•"/>
      <w:lvlJc w:val="left"/>
      <w:pPr>
        <w:ind w:left="4583" w:hanging="181"/>
      </w:pPr>
      <w:rPr>
        <w:rFonts w:hint="default"/>
        <w:lang w:val="ru-RU" w:eastAsia="en-US" w:bidi="ar-SA"/>
      </w:rPr>
    </w:lvl>
    <w:lvl w:ilvl="6" w:tentative="0">
      <w:start w:val="0"/>
      <w:numFmt w:val="bullet"/>
      <w:lvlText w:val="•"/>
      <w:lvlJc w:val="left"/>
      <w:pPr>
        <w:ind w:left="5476" w:hanging="181"/>
      </w:pPr>
      <w:rPr>
        <w:rFonts w:hint="default"/>
        <w:lang w:val="ru-RU" w:eastAsia="en-US" w:bidi="ar-SA"/>
      </w:rPr>
    </w:lvl>
    <w:lvl w:ilvl="7" w:tentative="0">
      <w:start w:val="0"/>
      <w:numFmt w:val="bullet"/>
      <w:lvlText w:val="•"/>
      <w:lvlJc w:val="left"/>
      <w:pPr>
        <w:ind w:left="6368" w:hanging="181"/>
      </w:pPr>
      <w:rPr>
        <w:rFonts w:hint="default"/>
        <w:lang w:val="ru-RU" w:eastAsia="en-US" w:bidi="ar-SA"/>
      </w:rPr>
    </w:lvl>
    <w:lvl w:ilvl="8" w:tentative="0">
      <w:start w:val="0"/>
      <w:numFmt w:val="bullet"/>
      <w:lvlText w:val="•"/>
      <w:lvlJc w:val="left"/>
      <w:pPr>
        <w:ind w:left="7261" w:hanging="181"/>
      </w:pPr>
      <w:rPr>
        <w:rFonts w:hint="default"/>
        <w:lang w:val="ru-RU" w:eastAsia="en-US" w:bidi="ar-SA"/>
      </w:rPr>
    </w:lvl>
  </w:abstractNum>
  <w:abstractNum w:abstractNumId="158">
    <w:nsid w:val="675B4987"/>
    <w:multiLevelType w:val="multilevel"/>
    <w:tmpl w:val="675B4987"/>
    <w:lvl w:ilvl="0" w:tentative="0">
      <w:start w:val="0"/>
      <w:numFmt w:val="bullet"/>
      <w:lvlText w:val=""/>
      <w:lvlJc w:val="left"/>
      <w:pPr>
        <w:ind w:left="110" w:hanging="253"/>
      </w:pPr>
      <w:rPr>
        <w:rFonts w:hint="default" w:ascii="Symbol" w:hAnsi="Symbol" w:eastAsia="Symbol" w:cs="Symbol"/>
        <w:b w:val="0"/>
        <w:bCs w:val="0"/>
        <w:i w:val="0"/>
        <w:iCs w:val="0"/>
        <w:spacing w:val="0"/>
        <w:w w:val="100"/>
        <w:sz w:val="24"/>
        <w:szCs w:val="24"/>
        <w:lang w:val="ru-RU" w:eastAsia="en-US" w:bidi="ar-SA"/>
      </w:rPr>
    </w:lvl>
    <w:lvl w:ilvl="1" w:tentative="0">
      <w:start w:val="0"/>
      <w:numFmt w:val="bullet"/>
      <w:lvlText w:val="•"/>
      <w:lvlJc w:val="left"/>
      <w:pPr>
        <w:ind w:left="928" w:hanging="253"/>
      </w:pPr>
      <w:rPr>
        <w:rFonts w:hint="default"/>
        <w:lang w:val="ru-RU" w:eastAsia="en-US" w:bidi="ar-SA"/>
      </w:rPr>
    </w:lvl>
    <w:lvl w:ilvl="2" w:tentative="0">
      <w:start w:val="0"/>
      <w:numFmt w:val="bullet"/>
      <w:lvlText w:val="•"/>
      <w:lvlJc w:val="left"/>
      <w:pPr>
        <w:ind w:left="1737" w:hanging="253"/>
      </w:pPr>
      <w:rPr>
        <w:rFonts w:hint="default"/>
        <w:lang w:val="ru-RU" w:eastAsia="en-US" w:bidi="ar-SA"/>
      </w:rPr>
    </w:lvl>
    <w:lvl w:ilvl="3" w:tentative="0">
      <w:start w:val="0"/>
      <w:numFmt w:val="bullet"/>
      <w:lvlText w:val="•"/>
      <w:lvlJc w:val="left"/>
      <w:pPr>
        <w:ind w:left="2545" w:hanging="253"/>
      </w:pPr>
      <w:rPr>
        <w:rFonts w:hint="default"/>
        <w:lang w:val="ru-RU" w:eastAsia="en-US" w:bidi="ar-SA"/>
      </w:rPr>
    </w:lvl>
    <w:lvl w:ilvl="4" w:tentative="0">
      <w:start w:val="0"/>
      <w:numFmt w:val="bullet"/>
      <w:lvlText w:val="•"/>
      <w:lvlJc w:val="left"/>
      <w:pPr>
        <w:ind w:left="3354" w:hanging="253"/>
      </w:pPr>
      <w:rPr>
        <w:rFonts w:hint="default"/>
        <w:lang w:val="ru-RU" w:eastAsia="en-US" w:bidi="ar-SA"/>
      </w:rPr>
    </w:lvl>
    <w:lvl w:ilvl="5" w:tentative="0">
      <w:start w:val="0"/>
      <w:numFmt w:val="bullet"/>
      <w:lvlText w:val="•"/>
      <w:lvlJc w:val="left"/>
      <w:pPr>
        <w:ind w:left="4163" w:hanging="253"/>
      </w:pPr>
      <w:rPr>
        <w:rFonts w:hint="default"/>
        <w:lang w:val="ru-RU" w:eastAsia="en-US" w:bidi="ar-SA"/>
      </w:rPr>
    </w:lvl>
    <w:lvl w:ilvl="6" w:tentative="0">
      <w:start w:val="0"/>
      <w:numFmt w:val="bullet"/>
      <w:lvlText w:val="•"/>
      <w:lvlJc w:val="left"/>
      <w:pPr>
        <w:ind w:left="4971" w:hanging="253"/>
      </w:pPr>
      <w:rPr>
        <w:rFonts w:hint="default"/>
        <w:lang w:val="ru-RU" w:eastAsia="en-US" w:bidi="ar-SA"/>
      </w:rPr>
    </w:lvl>
    <w:lvl w:ilvl="7" w:tentative="0">
      <w:start w:val="0"/>
      <w:numFmt w:val="bullet"/>
      <w:lvlText w:val="•"/>
      <w:lvlJc w:val="left"/>
      <w:pPr>
        <w:ind w:left="5780" w:hanging="253"/>
      </w:pPr>
      <w:rPr>
        <w:rFonts w:hint="default"/>
        <w:lang w:val="ru-RU" w:eastAsia="en-US" w:bidi="ar-SA"/>
      </w:rPr>
    </w:lvl>
    <w:lvl w:ilvl="8" w:tentative="0">
      <w:start w:val="0"/>
      <w:numFmt w:val="bullet"/>
      <w:lvlText w:val="•"/>
      <w:lvlJc w:val="left"/>
      <w:pPr>
        <w:ind w:left="6588" w:hanging="253"/>
      </w:pPr>
      <w:rPr>
        <w:rFonts w:hint="default"/>
        <w:lang w:val="ru-RU" w:eastAsia="en-US" w:bidi="ar-SA"/>
      </w:rPr>
    </w:lvl>
  </w:abstractNum>
  <w:abstractNum w:abstractNumId="159">
    <w:nsid w:val="69D31106"/>
    <w:multiLevelType w:val="multilevel"/>
    <w:tmpl w:val="69D31106"/>
    <w:lvl w:ilvl="0" w:tentative="0">
      <w:start w:val="1"/>
      <w:numFmt w:val="decimal"/>
      <w:lvlText w:val="%1."/>
      <w:lvlJc w:val="left"/>
      <w:pPr>
        <w:ind w:left="305" w:hanging="181"/>
        <w:jc w:val="left"/>
      </w:pPr>
      <w:rPr>
        <w:rFonts w:hint="default" w:ascii="Times New Roman" w:hAnsi="Times New Roman" w:eastAsia="Times New Roman" w:cs="Times New Roman"/>
        <w:b w:val="0"/>
        <w:bCs w:val="0"/>
        <w:i w:val="0"/>
        <w:iCs w:val="0"/>
        <w:spacing w:val="-1"/>
        <w:w w:val="96"/>
        <w:sz w:val="22"/>
        <w:szCs w:val="22"/>
        <w:lang w:val="ru-RU" w:eastAsia="en-US" w:bidi="ar-SA"/>
      </w:rPr>
    </w:lvl>
    <w:lvl w:ilvl="1" w:tentative="0">
      <w:start w:val="0"/>
      <w:numFmt w:val="bullet"/>
      <w:lvlText w:val="•"/>
      <w:lvlJc w:val="left"/>
      <w:pPr>
        <w:ind w:left="1174" w:hanging="181"/>
      </w:pPr>
      <w:rPr>
        <w:rFonts w:hint="default"/>
        <w:lang w:val="ru-RU" w:eastAsia="en-US" w:bidi="ar-SA"/>
      </w:rPr>
    </w:lvl>
    <w:lvl w:ilvl="2" w:tentative="0">
      <w:start w:val="0"/>
      <w:numFmt w:val="bullet"/>
      <w:lvlText w:val="•"/>
      <w:lvlJc w:val="left"/>
      <w:pPr>
        <w:ind w:left="2049" w:hanging="181"/>
      </w:pPr>
      <w:rPr>
        <w:rFonts w:hint="default"/>
        <w:lang w:val="ru-RU" w:eastAsia="en-US" w:bidi="ar-SA"/>
      </w:rPr>
    </w:lvl>
    <w:lvl w:ilvl="3" w:tentative="0">
      <w:start w:val="0"/>
      <w:numFmt w:val="bullet"/>
      <w:lvlText w:val="•"/>
      <w:lvlJc w:val="left"/>
      <w:pPr>
        <w:ind w:left="2924" w:hanging="181"/>
      </w:pPr>
      <w:rPr>
        <w:rFonts w:hint="default"/>
        <w:lang w:val="ru-RU" w:eastAsia="en-US" w:bidi="ar-SA"/>
      </w:rPr>
    </w:lvl>
    <w:lvl w:ilvl="4" w:tentative="0">
      <w:start w:val="0"/>
      <w:numFmt w:val="bullet"/>
      <w:lvlText w:val="•"/>
      <w:lvlJc w:val="left"/>
      <w:pPr>
        <w:ind w:left="3798" w:hanging="181"/>
      </w:pPr>
      <w:rPr>
        <w:rFonts w:hint="default"/>
        <w:lang w:val="ru-RU" w:eastAsia="en-US" w:bidi="ar-SA"/>
      </w:rPr>
    </w:lvl>
    <w:lvl w:ilvl="5" w:tentative="0">
      <w:start w:val="0"/>
      <w:numFmt w:val="bullet"/>
      <w:lvlText w:val="•"/>
      <w:lvlJc w:val="left"/>
      <w:pPr>
        <w:ind w:left="4673" w:hanging="181"/>
      </w:pPr>
      <w:rPr>
        <w:rFonts w:hint="default"/>
        <w:lang w:val="ru-RU" w:eastAsia="en-US" w:bidi="ar-SA"/>
      </w:rPr>
    </w:lvl>
    <w:lvl w:ilvl="6" w:tentative="0">
      <w:start w:val="0"/>
      <w:numFmt w:val="bullet"/>
      <w:lvlText w:val="•"/>
      <w:lvlJc w:val="left"/>
      <w:pPr>
        <w:ind w:left="5548" w:hanging="181"/>
      </w:pPr>
      <w:rPr>
        <w:rFonts w:hint="default"/>
        <w:lang w:val="ru-RU" w:eastAsia="en-US" w:bidi="ar-SA"/>
      </w:rPr>
    </w:lvl>
    <w:lvl w:ilvl="7" w:tentative="0">
      <w:start w:val="0"/>
      <w:numFmt w:val="bullet"/>
      <w:lvlText w:val="•"/>
      <w:lvlJc w:val="left"/>
      <w:pPr>
        <w:ind w:left="6422" w:hanging="181"/>
      </w:pPr>
      <w:rPr>
        <w:rFonts w:hint="default"/>
        <w:lang w:val="ru-RU" w:eastAsia="en-US" w:bidi="ar-SA"/>
      </w:rPr>
    </w:lvl>
    <w:lvl w:ilvl="8" w:tentative="0">
      <w:start w:val="0"/>
      <w:numFmt w:val="bullet"/>
      <w:lvlText w:val="•"/>
      <w:lvlJc w:val="left"/>
      <w:pPr>
        <w:ind w:left="7297" w:hanging="181"/>
      </w:pPr>
      <w:rPr>
        <w:rFonts w:hint="default"/>
        <w:lang w:val="ru-RU" w:eastAsia="en-US" w:bidi="ar-SA"/>
      </w:rPr>
    </w:lvl>
  </w:abstractNum>
  <w:abstractNum w:abstractNumId="160">
    <w:nsid w:val="6A4D5C27"/>
    <w:multiLevelType w:val="multilevel"/>
    <w:tmpl w:val="6A4D5C27"/>
    <w:lvl w:ilvl="0" w:tentative="0">
      <w:start w:val="1"/>
      <w:numFmt w:val="decimal"/>
      <w:lvlText w:val="%1."/>
      <w:lvlJc w:val="left"/>
      <w:pPr>
        <w:ind w:left="1102" w:hanging="240"/>
        <w:jc w:val="right"/>
      </w:pPr>
      <w:rPr>
        <w:rFonts w:hint="default" w:ascii="Times New Roman" w:hAnsi="Times New Roman" w:eastAsia="Times New Roman" w:cs="Times New Roman"/>
        <w:b/>
        <w:bCs/>
        <w:i w:val="0"/>
        <w:iCs w:val="0"/>
        <w:spacing w:val="0"/>
        <w:w w:val="100"/>
        <w:sz w:val="24"/>
        <w:szCs w:val="24"/>
        <w:lang w:val="ru-RU" w:eastAsia="en-US" w:bidi="ar-SA"/>
      </w:rPr>
    </w:lvl>
    <w:lvl w:ilvl="1" w:tentative="0">
      <w:start w:val="1"/>
      <w:numFmt w:val="decimal"/>
      <w:lvlText w:val="%1.%2"/>
      <w:lvlJc w:val="left"/>
      <w:pPr>
        <w:ind w:left="2842" w:hanging="360"/>
        <w:jc w:val="right"/>
      </w:pPr>
      <w:rPr>
        <w:rFonts w:hint="default" w:ascii="Times New Roman" w:hAnsi="Times New Roman" w:eastAsia="Times New Roman" w:cs="Times New Roman"/>
        <w:b/>
        <w:bCs/>
        <w:i w:val="0"/>
        <w:iCs w:val="0"/>
        <w:spacing w:val="0"/>
        <w:w w:val="100"/>
        <w:sz w:val="24"/>
        <w:szCs w:val="24"/>
        <w:lang w:val="ru-RU" w:eastAsia="en-US" w:bidi="ar-SA"/>
      </w:rPr>
    </w:lvl>
    <w:lvl w:ilvl="2" w:tentative="0">
      <w:start w:val="0"/>
      <w:numFmt w:val="bullet"/>
      <w:lvlText w:val="•"/>
      <w:lvlJc w:val="left"/>
      <w:pPr>
        <w:ind w:left="3607" w:hanging="360"/>
      </w:pPr>
      <w:rPr>
        <w:rFonts w:hint="default"/>
        <w:lang w:val="ru-RU" w:eastAsia="en-US" w:bidi="ar-SA"/>
      </w:rPr>
    </w:lvl>
    <w:lvl w:ilvl="3" w:tentative="0">
      <w:start w:val="0"/>
      <w:numFmt w:val="bullet"/>
      <w:lvlText w:val="•"/>
      <w:lvlJc w:val="left"/>
      <w:pPr>
        <w:ind w:left="4374" w:hanging="360"/>
      </w:pPr>
      <w:rPr>
        <w:rFonts w:hint="default"/>
        <w:lang w:val="ru-RU" w:eastAsia="en-US" w:bidi="ar-SA"/>
      </w:rPr>
    </w:lvl>
    <w:lvl w:ilvl="4" w:tentative="0">
      <w:start w:val="0"/>
      <w:numFmt w:val="bullet"/>
      <w:lvlText w:val="•"/>
      <w:lvlJc w:val="left"/>
      <w:pPr>
        <w:ind w:left="5142" w:hanging="360"/>
      </w:pPr>
      <w:rPr>
        <w:rFonts w:hint="default"/>
        <w:lang w:val="ru-RU" w:eastAsia="en-US" w:bidi="ar-SA"/>
      </w:rPr>
    </w:lvl>
    <w:lvl w:ilvl="5" w:tentative="0">
      <w:start w:val="0"/>
      <w:numFmt w:val="bullet"/>
      <w:lvlText w:val="•"/>
      <w:lvlJc w:val="left"/>
      <w:pPr>
        <w:ind w:left="5909" w:hanging="360"/>
      </w:pPr>
      <w:rPr>
        <w:rFonts w:hint="default"/>
        <w:lang w:val="ru-RU" w:eastAsia="en-US" w:bidi="ar-SA"/>
      </w:rPr>
    </w:lvl>
    <w:lvl w:ilvl="6" w:tentative="0">
      <w:start w:val="0"/>
      <w:numFmt w:val="bullet"/>
      <w:lvlText w:val="•"/>
      <w:lvlJc w:val="left"/>
      <w:pPr>
        <w:ind w:left="6676" w:hanging="360"/>
      </w:pPr>
      <w:rPr>
        <w:rFonts w:hint="default"/>
        <w:lang w:val="ru-RU" w:eastAsia="en-US" w:bidi="ar-SA"/>
      </w:rPr>
    </w:lvl>
    <w:lvl w:ilvl="7" w:tentative="0">
      <w:start w:val="0"/>
      <w:numFmt w:val="bullet"/>
      <w:lvlText w:val="•"/>
      <w:lvlJc w:val="left"/>
      <w:pPr>
        <w:ind w:left="7444" w:hanging="360"/>
      </w:pPr>
      <w:rPr>
        <w:rFonts w:hint="default"/>
        <w:lang w:val="ru-RU" w:eastAsia="en-US" w:bidi="ar-SA"/>
      </w:rPr>
    </w:lvl>
    <w:lvl w:ilvl="8" w:tentative="0">
      <w:start w:val="0"/>
      <w:numFmt w:val="bullet"/>
      <w:lvlText w:val="•"/>
      <w:lvlJc w:val="left"/>
      <w:pPr>
        <w:ind w:left="8211" w:hanging="360"/>
      </w:pPr>
      <w:rPr>
        <w:rFonts w:hint="default"/>
        <w:lang w:val="ru-RU" w:eastAsia="en-US" w:bidi="ar-SA"/>
      </w:rPr>
    </w:lvl>
  </w:abstractNum>
  <w:abstractNum w:abstractNumId="161">
    <w:nsid w:val="6F611F7F"/>
    <w:multiLevelType w:val="multilevel"/>
    <w:tmpl w:val="6F611F7F"/>
    <w:lvl w:ilvl="0" w:tentative="0">
      <w:start w:val="1"/>
      <w:numFmt w:val="upperRoman"/>
      <w:lvlText w:val="%1."/>
      <w:lvlJc w:val="left"/>
      <w:pPr>
        <w:ind w:left="1346" w:hanging="214"/>
        <w:jc w:val="left"/>
      </w:pPr>
      <w:rPr>
        <w:rFonts w:hint="default" w:ascii="Times New Roman" w:hAnsi="Times New Roman" w:eastAsia="Times New Roman" w:cs="Times New Roman"/>
        <w:b/>
        <w:bCs/>
        <w:i/>
        <w:iCs/>
        <w:spacing w:val="0"/>
        <w:w w:val="100"/>
        <w:sz w:val="24"/>
        <w:szCs w:val="24"/>
        <w:lang w:val="ru-RU" w:eastAsia="en-US" w:bidi="ar-SA"/>
      </w:rPr>
    </w:lvl>
    <w:lvl w:ilvl="1" w:tentative="0">
      <w:start w:val="1"/>
      <w:numFmt w:val="decimal"/>
      <w:lvlText w:val="%2."/>
      <w:lvlJc w:val="left"/>
      <w:pPr>
        <w:ind w:left="113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1380" w:hanging="240"/>
      </w:pPr>
      <w:rPr>
        <w:rFonts w:hint="default"/>
        <w:lang w:val="ru-RU" w:eastAsia="en-US" w:bidi="ar-SA"/>
      </w:rPr>
    </w:lvl>
    <w:lvl w:ilvl="3" w:tentative="0">
      <w:start w:val="0"/>
      <w:numFmt w:val="bullet"/>
      <w:lvlText w:val="•"/>
      <w:lvlJc w:val="left"/>
      <w:pPr>
        <w:ind w:left="2660" w:hanging="240"/>
      </w:pPr>
      <w:rPr>
        <w:rFonts w:hint="default"/>
        <w:lang w:val="ru-RU" w:eastAsia="en-US" w:bidi="ar-SA"/>
      </w:rPr>
    </w:lvl>
    <w:lvl w:ilvl="4" w:tentative="0">
      <w:start w:val="0"/>
      <w:numFmt w:val="bullet"/>
      <w:lvlText w:val="•"/>
      <w:lvlJc w:val="left"/>
      <w:pPr>
        <w:ind w:left="3940" w:hanging="240"/>
      </w:pPr>
      <w:rPr>
        <w:rFonts w:hint="default"/>
        <w:lang w:val="ru-RU" w:eastAsia="en-US" w:bidi="ar-SA"/>
      </w:rPr>
    </w:lvl>
    <w:lvl w:ilvl="5" w:tentative="0">
      <w:start w:val="0"/>
      <w:numFmt w:val="bullet"/>
      <w:lvlText w:val="•"/>
      <w:lvlJc w:val="left"/>
      <w:pPr>
        <w:ind w:left="5221" w:hanging="240"/>
      </w:pPr>
      <w:rPr>
        <w:rFonts w:hint="default"/>
        <w:lang w:val="ru-RU" w:eastAsia="en-US" w:bidi="ar-SA"/>
      </w:rPr>
    </w:lvl>
    <w:lvl w:ilvl="6" w:tentative="0">
      <w:start w:val="0"/>
      <w:numFmt w:val="bullet"/>
      <w:lvlText w:val="•"/>
      <w:lvlJc w:val="left"/>
      <w:pPr>
        <w:ind w:left="6501" w:hanging="240"/>
      </w:pPr>
      <w:rPr>
        <w:rFonts w:hint="default"/>
        <w:lang w:val="ru-RU" w:eastAsia="en-US" w:bidi="ar-SA"/>
      </w:rPr>
    </w:lvl>
    <w:lvl w:ilvl="7" w:tentative="0">
      <w:start w:val="0"/>
      <w:numFmt w:val="bullet"/>
      <w:lvlText w:val="•"/>
      <w:lvlJc w:val="left"/>
      <w:pPr>
        <w:ind w:left="7782" w:hanging="240"/>
      </w:pPr>
      <w:rPr>
        <w:rFonts w:hint="default"/>
        <w:lang w:val="ru-RU" w:eastAsia="en-US" w:bidi="ar-SA"/>
      </w:rPr>
    </w:lvl>
    <w:lvl w:ilvl="8" w:tentative="0">
      <w:start w:val="0"/>
      <w:numFmt w:val="bullet"/>
      <w:lvlText w:val="•"/>
      <w:lvlJc w:val="left"/>
      <w:pPr>
        <w:ind w:left="9062" w:hanging="240"/>
      </w:pPr>
      <w:rPr>
        <w:rFonts w:hint="default"/>
        <w:lang w:val="ru-RU" w:eastAsia="en-US" w:bidi="ar-SA"/>
      </w:rPr>
    </w:lvl>
  </w:abstractNum>
  <w:abstractNum w:abstractNumId="162">
    <w:nsid w:val="6F741379"/>
    <w:multiLevelType w:val="multilevel"/>
    <w:tmpl w:val="6F741379"/>
    <w:lvl w:ilvl="0" w:tentative="0">
      <w:start w:val="1"/>
      <w:numFmt w:val="decimal"/>
      <w:lvlText w:val="%1."/>
      <w:lvlJc w:val="left"/>
      <w:pPr>
        <w:ind w:left="113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40"/>
      </w:pPr>
      <w:rPr>
        <w:rFonts w:hint="default"/>
        <w:lang w:val="ru-RU" w:eastAsia="en-US" w:bidi="ar-SA"/>
      </w:rPr>
    </w:lvl>
    <w:lvl w:ilvl="2" w:tentative="0">
      <w:start w:val="0"/>
      <w:numFmt w:val="bullet"/>
      <w:lvlText w:val="•"/>
      <w:lvlJc w:val="left"/>
      <w:pPr>
        <w:ind w:left="3236" w:hanging="240"/>
      </w:pPr>
      <w:rPr>
        <w:rFonts w:hint="default"/>
        <w:lang w:val="ru-RU" w:eastAsia="en-US" w:bidi="ar-SA"/>
      </w:rPr>
    </w:lvl>
    <w:lvl w:ilvl="3" w:tentative="0">
      <w:start w:val="0"/>
      <w:numFmt w:val="bullet"/>
      <w:lvlText w:val="•"/>
      <w:lvlJc w:val="left"/>
      <w:pPr>
        <w:ind w:left="4285" w:hanging="240"/>
      </w:pPr>
      <w:rPr>
        <w:rFonts w:hint="default"/>
        <w:lang w:val="ru-RU" w:eastAsia="en-US" w:bidi="ar-SA"/>
      </w:rPr>
    </w:lvl>
    <w:lvl w:ilvl="4" w:tentative="0">
      <w:start w:val="0"/>
      <w:numFmt w:val="bullet"/>
      <w:lvlText w:val="•"/>
      <w:lvlJc w:val="left"/>
      <w:pPr>
        <w:ind w:left="5333" w:hanging="240"/>
      </w:pPr>
      <w:rPr>
        <w:rFonts w:hint="default"/>
        <w:lang w:val="ru-RU" w:eastAsia="en-US" w:bidi="ar-SA"/>
      </w:rPr>
    </w:lvl>
    <w:lvl w:ilvl="5" w:tentative="0">
      <w:start w:val="0"/>
      <w:numFmt w:val="bullet"/>
      <w:lvlText w:val="•"/>
      <w:lvlJc w:val="left"/>
      <w:pPr>
        <w:ind w:left="6381" w:hanging="240"/>
      </w:pPr>
      <w:rPr>
        <w:rFonts w:hint="default"/>
        <w:lang w:val="ru-RU" w:eastAsia="en-US" w:bidi="ar-SA"/>
      </w:rPr>
    </w:lvl>
    <w:lvl w:ilvl="6" w:tentative="0">
      <w:start w:val="0"/>
      <w:numFmt w:val="bullet"/>
      <w:lvlText w:val="•"/>
      <w:lvlJc w:val="left"/>
      <w:pPr>
        <w:ind w:left="7430" w:hanging="240"/>
      </w:pPr>
      <w:rPr>
        <w:rFonts w:hint="default"/>
        <w:lang w:val="ru-RU" w:eastAsia="en-US" w:bidi="ar-SA"/>
      </w:rPr>
    </w:lvl>
    <w:lvl w:ilvl="7" w:tentative="0">
      <w:start w:val="0"/>
      <w:numFmt w:val="bullet"/>
      <w:lvlText w:val="•"/>
      <w:lvlJc w:val="left"/>
      <w:pPr>
        <w:ind w:left="8478" w:hanging="240"/>
      </w:pPr>
      <w:rPr>
        <w:rFonts w:hint="default"/>
        <w:lang w:val="ru-RU" w:eastAsia="en-US" w:bidi="ar-SA"/>
      </w:rPr>
    </w:lvl>
    <w:lvl w:ilvl="8" w:tentative="0">
      <w:start w:val="0"/>
      <w:numFmt w:val="bullet"/>
      <w:lvlText w:val="•"/>
      <w:lvlJc w:val="left"/>
      <w:pPr>
        <w:ind w:left="9526" w:hanging="240"/>
      </w:pPr>
      <w:rPr>
        <w:rFonts w:hint="default"/>
        <w:lang w:val="ru-RU" w:eastAsia="en-US" w:bidi="ar-SA"/>
      </w:rPr>
    </w:lvl>
  </w:abstractNum>
  <w:abstractNum w:abstractNumId="163">
    <w:nsid w:val="6FA43BFB"/>
    <w:multiLevelType w:val="multilevel"/>
    <w:tmpl w:val="6FA43BFB"/>
    <w:lvl w:ilvl="0" w:tentative="0">
      <w:start w:val="1"/>
      <w:numFmt w:val="decimal"/>
      <w:lvlText w:val="%1."/>
      <w:lvlJc w:val="left"/>
      <w:pPr>
        <w:ind w:left="221" w:hanging="21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44" w:hanging="211"/>
      </w:pPr>
      <w:rPr>
        <w:rFonts w:hint="default"/>
        <w:lang w:val="ru-RU" w:eastAsia="en-US" w:bidi="ar-SA"/>
      </w:rPr>
    </w:lvl>
    <w:lvl w:ilvl="2" w:tentative="0">
      <w:start w:val="0"/>
      <w:numFmt w:val="bullet"/>
      <w:lvlText w:val="•"/>
      <w:lvlJc w:val="left"/>
      <w:pPr>
        <w:ind w:left="1468" w:hanging="211"/>
      </w:pPr>
      <w:rPr>
        <w:rFonts w:hint="default"/>
        <w:lang w:val="ru-RU" w:eastAsia="en-US" w:bidi="ar-SA"/>
      </w:rPr>
    </w:lvl>
    <w:lvl w:ilvl="3" w:tentative="0">
      <w:start w:val="0"/>
      <w:numFmt w:val="bullet"/>
      <w:lvlText w:val="•"/>
      <w:lvlJc w:val="left"/>
      <w:pPr>
        <w:ind w:left="2092" w:hanging="211"/>
      </w:pPr>
      <w:rPr>
        <w:rFonts w:hint="default"/>
        <w:lang w:val="ru-RU" w:eastAsia="en-US" w:bidi="ar-SA"/>
      </w:rPr>
    </w:lvl>
    <w:lvl w:ilvl="4" w:tentative="0">
      <w:start w:val="0"/>
      <w:numFmt w:val="bullet"/>
      <w:lvlText w:val="•"/>
      <w:lvlJc w:val="left"/>
      <w:pPr>
        <w:ind w:left="2716" w:hanging="211"/>
      </w:pPr>
      <w:rPr>
        <w:rFonts w:hint="default"/>
        <w:lang w:val="ru-RU" w:eastAsia="en-US" w:bidi="ar-SA"/>
      </w:rPr>
    </w:lvl>
    <w:lvl w:ilvl="5" w:tentative="0">
      <w:start w:val="0"/>
      <w:numFmt w:val="bullet"/>
      <w:lvlText w:val="•"/>
      <w:lvlJc w:val="left"/>
      <w:pPr>
        <w:ind w:left="3340" w:hanging="211"/>
      </w:pPr>
      <w:rPr>
        <w:rFonts w:hint="default"/>
        <w:lang w:val="ru-RU" w:eastAsia="en-US" w:bidi="ar-SA"/>
      </w:rPr>
    </w:lvl>
    <w:lvl w:ilvl="6" w:tentative="0">
      <w:start w:val="0"/>
      <w:numFmt w:val="bullet"/>
      <w:lvlText w:val="•"/>
      <w:lvlJc w:val="left"/>
      <w:pPr>
        <w:ind w:left="3964" w:hanging="211"/>
      </w:pPr>
      <w:rPr>
        <w:rFonts w:hint="default"/>
        <w:lang w:val="ru-RU" w:eastAsia="en-US" w:bidi="ar-SA"/>
      </w:rPr>
    </w:lvl>
    <w:lvl w:ilvl="7" w:tentative="0">
      <w:start w:val="0"/>
      <w:numFmt w:val="bullet"/>
      <w:lvlText w:val="•"/>
      <w:lvlJc w:val="left"/>
      <w:pPr>
        <w:ind w:left="4588" w:hanging="211"/>
      </w:pPr>
      <w:rPr>
        <w:rFonts w:hint="default"/>
        <w:lang w:val="ru-RU" w:eastAsia="en-US" w:bidi="ar-SA"/>
      </w:rPr>
    </w:lvl>
    <w:lvl w:ilvl="8" w:tentative="0">
      <w:start w:val="0"/>
      <w:numFmt w:val="bullet"/>
      <w:lvlText w:val="•"/>
      <w:lvlJc w:val="left"/>
      <w:pPr>
        <w:ind w:left="5212" w:hanging="211"/>
      </w:pPr>
      <w:rPr>
        <w:rFonts w:hint="default"/>
        <w:lang w:val="ru-RU" w:eastAsia="en-US" w:bidi="ar-SA"/>
      </w:rPr>
    </w:lvl>
  </w:abstractNum>
  <w:abstractNum w:abstractNumId="164">
    <w:nsid w:val="704E3891"/>
    <w:multiLevelType w:val="multilevel"/>
    <w:tmpl w:val="704E3891"/>
    <w:lvl w:ilvl="0" w:tentative="0">
      <w:start w:val="1"/>
      <w:numFmt w:val="decimal"/>
      <w:lvlText w:val="%1."/>
      <w:lvlJc w:val="left"/>
      <w:pPr>
        <w:ind w:left="192" w:hanging="182"/>
        <w:jc w:val="left"/>
      </w:pPr>
      <w:rPr>
        <w:rFonts w:hint="default" w:ascii="Times New Roman" w:hAnsi="Times New Roman" w:eastAsia="Times New Roman" w:cs="Times New Roman"/>
        <w:b w:val="0"/>
        <w:bCs w:val="0"/>
        <w:i w:val="0"/>
        <w:iCs w:val="0"/>
        <w:spacing w:val="0"/>
        <w:w w:val="98"/>
        <w:sz w:val="22"/>
        <w:szCs w:val="22"/>
        <w:lang w:val="ru-RU" w:eastAsia="en-US" w:bidi="ar-SA"/>
      </w:rPr>
    </w:lvl>
    <w:lvl w:ilvl="1" w:tentative="0">
      <w:start w:val="0"/>
      <w:numFmt w:val="bullet"/>
      <w:lvlText w:val="•"/>
      <w:lvlJc w:val="left"/>
      <w:pPr>
        <w:ind w:left="786" w:hanging="182"/>
      </w:pPr>
      <w:rPr>
        <w:rFonts w:hint="default"/>
        <w:lang w:val="ru-RU" w:eastAsia="en-US" w:bidi="ar-SA"/>
      </w:rPr>
    </w:lvl>
    <w:lvl w:ilvl="2" w:tentative="0">
      <w:start w:val="0"/>
      <w:numFmt w:val="bullet"/>
      <w:lvlText w:val="•"/>
      <w:lvlJc w:val="left"/>
      <w:pPr>
        <w:ind w:left="1373" w:hanging="182"/>
      </w:pPr>
      <w:rPr>
        <w:rFonts w:hint="default"/>
        <w:lang w:val="ru-RU" w:eastAsia="en-US" w:bidi="ar-SA"/>
      </w:rPr>
    </w:lvl>
    <w:lvl w:ilvl="3" w:tentative="0">
      <w:start w:val="0"/>
      <w:numFmt w:val="bullet"/>
      <w:lvlText w:val="•"/>
      <w:lvlJc w:val="left"/>
      <w:pPr>
        <w:ind w:left="1960" w:hanging="182"/>
      </w:pPr>
      <w:rPr>
        <w:rFonts w:hint="default"/>
        <w:lang w:val="ru-RU" w:eastAsia="en-US" w:bidi="ar-SA"/>
      </w:rPr>
    </w:lvl>
    <w:lvl w:ilvl="4" w:tentative="0">
      <w:start w:val="0"/>
      <w:numFmt w:val="bullet"/>
      <w:lvlText w:val="•"/>
      <w:lvlJc w:val="left"/>
      <w:pPr>
        <w:ind w:left="2546" w:hanging="182"/>
      </w:pPr>
      <w:rPr>
        <w:rFonts w:hint="default"/>
        <w:lang w:val="ru-RU" w:eastAsia="en-US" w:bidi="ar-SA"/>
      </w:rPr>
    </w:lvl>
    <w:lvl w:ilvl="5" w:tentative="0">
      <w:start w:val="0"/>
      <w:numFmt w:val="bullet"/>
      <w:lvlText w:val="•"/>
      <w:lvlJc w:val="left"/>
      <w:pPr>
        <w:ind w:left="3133" w:hanging="182"/>
      </w:pPr>
      <w:rPr>
        <w:rFonts w:hint="default"/>
        <w:lang w:val="ru-RU" w:eastAsia="en-US" w:bidi="ar-SA"/>
      </w:rPr>
    </w:lvl>
    <w:lvl w:ilvl="6" w:tentative="0">
      <w:start w:val="0"/>
      <w:numFmt w:val="bullet"/>
      <w:lvlText w:val="•"/>
      <w:lvlJc w:val="left"/>
      <w:pPr>
        <w:ind w:left="3720" w:hanging="182"/>
      </w:pPr>
      <w:rPr>
        <w:rFonts w:hint="default"/>
        <w:lang w:val="ru-RU" w:eastAsia="en-US" w:bidi="ar-SA"/>
      </w:rPr>
    </w:lvl>
    <w:lvl w:ilvl="7" w:tentative="0">
      <w:start w:val="0"/>
      <w:numFmt w:val="bullet"/>
      <w:lvlText w:val="•"/>
      <w:lvlJc w:val="left"/>
      <w:pPr>
        <w:ind w:left="4306" w:hanging="182"/>
      </w:pPr>
      <w:rPr>
        <w:rFonts w:hint="default"/>
        <w:lang w:val="ru-RU" w:eastAsia="en-US" w:bidi="ar-SA"/>
      </w:rPr>
    </w:lvl>
    <w:lvl w:ilvl="8" w:tentative="0">
      <w:start w:val="0"/>
      <w:numFmt w:val="bullet"/>
      <w:lvlText w:val="•"/>
      <w:lvlJc w:val="left"/>
      <w:pPr>
        <w:ind w:left="4893" w:hanging="182"/>
      </w:pPr>
      <w:rPr>
        <w:rFonts w:hint="default"/>
        <w:lang w:val="ru-RU" w:eastAsia="en-US" w:bidi="ar-SA"/>
      </w:rPr>
    </w:lvl>
  </w:abstractNum>
  <w:abstractNum w:abstractNumId="165">
    <w:nsid w:val="735D7EB1"/>
    <w:multiLevelType w:val="multilevel"/>
    <w:tmpl w:val="735D7EB1"/>
    <w:lvl w:ilvl="0" w:tentative="0">
      <w:start w:val="1"/>
      <w:numFmt w:val="decimal"/>
      <w:lvlText w:val="%1."/>
      <w:lvlJc w:val="left"/>
      <w:pPr>
        <w:ind w:left="231" w:hanging="221"/>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62" w:hanging="221"/>
      </w:pPr>
      <w:rPr>
        <w:rFonts w:hint="default"/>
        <w:lang w:val="ru-RU" w:eastAsia="en-US" w:bidi="ar-SA"/>
      </w:rPr>
    </w:lvl>
    <w:lvl w:ilvl="2" w:tentative="0">
      <w:start w:val="0"/>
      <w:numFmt w:val="bullet"/>
      <w:lvlText w:val="•"/>
      <w:lvlJc w:val="left"/>
      <w:pPr>
        <w:ind w:left="1484" w:hanging="221"/>
      </w:pPr>
      <w:rPr>
        <w:rFonts w:hint="default"/>
        <w:lang w:val="ru-RU" w:eastAsia="en-US" w:bidi="ar-SA"/>
      </w:rPr>
    </w:lvl>
    <w:lvl w:ilvl="3" w:tentative="0">
      <w:start w:val="0"/>
      <w:numFmt w:val="bullet"/>
      <w:lvlText w:val="•"/>
      <w:lvlJc w:val="left"/>
      <w:pPr>
        <w:ind w:left="2106" w:hanging="221"/>
      </w:pPr>
      <w:rPr>
        <w:rFonts w:hint="default"/>
        <w:lang w:val="ru-RU" w:eastAsia="en-US" w:bidi="ar-SA"/>
      </w:rPr>
    </w:lvl>
    <w:lvl w:ilvl="4" w:tentative="0">
      <w:start w:val="0"/>
      <w:numFmt w:val="bullet"/>
      <w:lvlText w:val="•"/>
      <w:lvlJc w:val="left"/>
      <w:pPr>
        <w:ind w:left="2728" w:hanging="221"/>
      </w:pPr>
      <w:rPr>
        <w:rFonts w:hint="default"/>
        <w:lang w:val="ru-RU" w:eastAsia="en-US" w:bidi="ar-SA"/>
      </w:rPr>
    </w:lvl>
    <w:lvl w:ilvl="5" w:tentative="0">
      <w:start w:val="0"/>
      <w:numFmt w:val="bullet"/>
      <w:lvlText w:val="•"/>
      <w:lvlJc w:val="left"/>
      <w:pPr>
        <w:ind w:left="3350" w:hanging="221"/>
      </w:pPr>
      <w:rPr>
        <w:rFonts w:hint="default"/>
        <w:lang w:val="ru-RU" w:eastAsia="en-US" w:bidi="ar-SA"/>
      </w:rPr>
    </w:lvl>
    <w:lvl w:ilvl="6" w:tentative="0">
      <w:start w:val="0"/>
      <w:numFmt w:val="bullet"/>
      <w:lvlText w:val="•"/>
      <w:lvlJc w:val="left"/>
      <w:pPr>
        <w:ind w:left="3972" w:hanging="221"/>
      </w:pPr>
      <w:rPr>
        <w:rFonts w:hint="default"/>
        <w:lang w:val="ru-RU" w:eastAsia="en-US" w:bidi="ar-SA"/>
      </w:rPr>
    </w:lvl>
    <w:lvl w:ilvl="7" w:tentative="0">
      <w:start w:val="0"/>
      <w:numFmt w:val="bullet"/>
      <w:lvlText w:val="•"/>
      <w:lvlJc w:val="left"/>
      <w:pPr>
        <w:ind w:left="4594" w:hanging="221"/>
      </w:pPr>
      <w:rPr>
        <w:rFonts w:hint="default"/>
        <w:lang w:val="ru-RU" w:eastAsia="en-US" w:bidi="ar-SA"/>
      </w:rPr>
    </w:lvl>
    <w:lvl w:ilvl="8" w:tentative="0">
      <w:start w:val="0"/>
      <w:numFmt w:val="bullet"/>
      <w:lvlText w:val="•"/>
      <w:lvlJc w:val="left"/>
      <w:pPr>
        <w:ind w:left="5216" w:hanging="221"/>
      </w:pPr>
      <w:rPr>
        <w:rFonts w:hint="default"/>
        <w:lang w:val="ru-RU" w:eastAsia="en-US" w:bidi="ar-SA"/>
      </w:rPr>
    </w:lvl>
  </w:abstractNum>
  <w:abstractNum w:abstractNumId="166">
    <w:nsid w:val="73985217"/>
    <w:multiLevelType w:val="multilevel"/>
    <w:tmpl w:val="73985217"/>
    <w:lvl w:ilvl="0" w:tentative="0">
      <w:start w:val="1"/>
      <w:numFmt w:val="decimal"/>
      <w:lvlText w:val="%1)"/>
      <w:lvlJc w:val="left"/>
      <w:pPr>
        <w:ind w:left="1392"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22" w:hanging="260"/>
      </w:pPr>
      <w:rPr>
        <w:rFonts w:hint="default"/>
        <w:lang w:val="ru-RU" w:eastAsia="en-US" w:bidi="ar-SA"/>
      </w:rPr>
    </w:lvl>
    <w:lvl w:ilvl="2" w:tentative="0">
      <w:start w:val="0"/>
      <w:numFmt w:val="bullet"/>
      <w:lvlText w:val="•"/>
      <w:lvlJc w:val="left"/>
      <w:pPr>
        <w:ind w:left="3444" w:hanging="260"/>
      </w:pPr>
      <w:rPr>
        <w:rFonts w:hint="default"/>
        <w:lang w:val="ru-RU" w:eastAsia="en-US" w:bidi="ar-SA"/>
      </w:rPr>
    </w:lvl>
    <w:lvl w:ilvl="3" w:tentative="0">
      <w:start w:val="0"/>
      <w:numFmt w:val="bullet"/>
      <w:lvlText w:val="•"/>
      <w:lvlJc w:val="left"/>
      <w:pPr>
        <w:ind w:left="4467" w:hanging="260"/>
      </w:pPr>
      <w:rPr>
        <w:rFonts w:hint="default"/>
        <w:lang w:val="ru-RU" w:eastAsia="en-US" w:bidi="ar-SA"/>
      </w:rPr>
    </w:lvl>
    <w:lvl w:ilvl="4" w:tentative="0">
      <w:start w:val="0"/>
      <w:numFmt w:val="bullet"/>
      <w:lvlText w:val="•"/>
      <w:lvlJc w:val="left"/>
      <w:pPr>
        <w:ind w:left="5489" w:hanging="260"/>
      </w:pPr>
      <w:rPr>
        <w:rFonts w:hint="default"/>
        <w:lang w:val="ru-RU" w:eastAsia="en-US" w:bidi="ar-SA"/>
      </w:rPr>
    </w:lvl>
    <w:lvl w:ilvl="5" w:tentative="0">
      <w:start w:val="0"/>
      <w:numFmt w:val="bullet"/>
      <w:lvlText w:val="•"/>
      <w:lvlJc w:val="left"/>
      <w:pPr>
        <w:ind w:left="6511" w:hanging="260"/>
      </w:pPr>
      <w:rPr>
        <w:rFonts w:hint="default"/>
        <w:lang w:val="ru-RU" w:eastAsia="en-US" w:bidi="ar-SA"/>
      </w:rPr>
    </w:lvl>
    <w:lvl w:ilvl="6" w:tentative="0">
      <w:start w:val="0"/>
      <w:numFmt w:val="bullet"/>
      <w:lvlText w:val="•"/>
      <w:lvlJc w:val="left"/>
      <w:pPr>
        <w:ind w:left="7534" w:hanging="260"/>
      </w:pPr>
      <w:rPr>
        <w:rFonts w:hint="default"/>
        <w:lang w:val="ru-RU" w:eastAsia="en-US" w:bidi="ar-SA"/>
      </w:rPr>
    </w:lvl>
    <w:lvl w:ilvl="7" w:tentative="0">
      <w:start w:val="0"/>
      <w:numFmt w:val="bullet"/>
      <w:lvlText w:val="•"/>
      <w:lvlJc w:val="left"/>
      <w:pPr>
        <w:ind w:left="8556" w:hanging="260"/>
      </w:pPr>
      <w:rPr>
        <w:rFonts w:hint="default"/>
        <w:lang w:val="ru-RU" w:eastAsia="en-US" w:bidi="ar-SA"/>
      </w:rPr>
    </w:lvl>
    <w:lvl w:ilvl="8" w:tentative="0">
      <w:start w:val="0"/>
      <w:numFmt w:val="bullet"/>
      <w:lvlText w:val="•"/>
      <w:lvlJc w:val="left"/>
      <w:pPr>
        <w:ind w:left="9578" w:hanging="260"/>
      </w:pPr>
      <w:rPr>
        <w:rFonts w:hint="default"/>
        <w:lang w:val="ru-RU" w:eastAsia="en-US" w:bidi="ar-SA"/>
      </w:rPr>
    </w:lvl>
  </w:abstractNum>
  <w:abstractNum w:abstractNumId="167">
    <w:nsid w:val="74857045"/>
    <w:multiLevelType w:val="multilevel"/>
    <w:tmpl w:val="74857045"/>
    <w:lvl w:ilvl="0" w:tentative="0">
      <w:start w:val="1"/>
      <w:numFmt w:val="decimal"/>
      <w:lvlText w:val="%1."/>
      <w:lvlJc w:val="left"/>
      <w:pPr>
        <w:ind w:left="113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188" w:hanging="240"/>
      </w:pPr>
      <w:rPr>
        <w:rFonts w:hint="default"/>
        <w:lang w:val="ru-RU" w:eastAsia="en-US" w:bidi="ar-SA"/>
      </w:rPr>
    </w:lvl>
    <w:lvl w:ilvl="2" w:tentative="0">
      <w:start w:val="0"/>
      <w:numFmt w:val="bullet"/>
      <w:lvlText w:val="•"/>
      <w:lvlJc w:val="left"/>
      <w:pPr>
        <w:ind w:left="3236" w:hanging="240"/>
      </w:pPr>
      <w:rPr>
        <w:rFonts w:hint="default"/>
        <w:lang w:val="ru-RU" w:eastAsia="en-US" w:bidi="ar-SA"/>
      </w:rPr>
    </w:lvl>
    <w:lvl w:ilvl="3" w:tentative="0">
      <w:start w:val="0"/>
      <w:numFmt w:val="bullet"/>
      <w:lvlText w:val="•"/>
      <w:lvlJc w:val="left"/>
      <w:pPr>
        <w:ind w:left="4285" w:hanging="240"/>
      </w:pPr>
      <w:rPr>
        <w:rFonts w:hint="default"/>
        <w:lang w:val="ru-RU" w:eastAsia="en-US" w:bidi="ar-SA"/>
      </w:rPr>
    </w:lvl>
    <w:lvl w:ilvl="4" w:tentative="0">
      <w:start w:val="0"/>
      <w:numFmt w:val="bullet"/>
      <w:lvlText w:val="•"/>
      <w:lvlJc w:val="left"/>
      <w:pPr>
        <w:ind w:left="5333" w:hanging="240"/>
      </w:pPr>
      <w:rPr>
        <w:rFonts w:hint="default"/>
        <w:lang w:val="ru-RU" w:eastAsia="en-US" w:bidi="ar-SA"/>
      </w:rPr>
    </w:lvl>
    <w:lvl w:ilvl="5" w:tentative="0">
      <w:start w:val="0"/>
      <w:numFmt w:val="bullet"/>
      <w:lvlText w:val="•"/>
      <w:lvlJc w:val="left"/>
      <w:pPr>
        <w:ind w:left="6381" w:hanging="240"/>
      </w:pPr>
      <w:rPr>
        <w:rFonts w:hint="default"/>
        <w:lang w:val="ru-RU" w:eastAsia="en-US" w:bidi="ar-SA"/>
      </w:rPr>
    </w:lvl>
    <w:lvl w:ilvl="6" w:tentative="0">
      <w:start w:val="0"/>
      <w:numFmt w:val="bullet"/>
      <w:lvlText w:val="•"/>
      <w:lvlJc w:val="left"/>
      <w:pPr>
        <w:ind w:left="7430" w:hanging="240"/>
      </w:pPr>
      <w:rPr>
        <w:rFonts w:hint="default"/>
        <w:lang w:val="ru-RU" w:eastAsia="en-US" w:bidi="ar-SA"/>
      </w:rPr>
    </w:lvl>
    <w:lvl w:ilvl="7" w:tentative="0">
      <w:start w:val="0"/>
      <w:numFmt w:val="bullet"/>
      <w:lvlText w:val="•"/>
      <w:lvlJc w:val="left"/>
      <w:pPr>
        <w:ind w:left="8478" w:hanging="240"/>
      </w:pPr>
      <w:rPr>
        <w:rFonts w:hint="default"/>
        <w:lang w:val="ru-RU" w:eastAsia="en-US" w:bidi="ar-SA"/>
      </w:rPr>
    </w:lvl>
    <w:lvl w:ilvl="8" w:tentative="0">
      <w:start w:val="0"/>
      <w:numFmt w:val="bullet"/>
      <w:lvlText w:val="•"/>
      <w:lvlJc w:val="left"/>
      <w:pPr>
        <w:ind w:left="9526" w:hanging="240"/>
      </w:pPr>
      <w:rPr>
        <w:rFonts w:hint="default"/>
        <w:lang w:val="ru-RU" w:eastAsia="en-US" w:bidi="ar-SA"/>
      </w:rPr>
    </w:lvl>
  </w:abstractNum>
  <w:abstractNum w:abstractNumId="168">
    <w:nsid w:val="74E2487A"/>
    <w:multiLevelType w:val="multilevel"/>
    <w:tmpl w:val="74E2487A"/>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1"/>
      <w:numFmt w:val="decimal"/>
      <w:lvlText w:val="%2."/>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169">
    <w:nsid w:val="764C1F7C"/>
    <w:multiLevelType w:val="multilevel"/>
    <w:tmpl w:val="764C1F7C"/>
    <w:lvl w:ilvl="0" w:tentative="0">
      <w:start w:val="1"/>
      <w:numFmt w:val="decimal"/>
      <w:lvlText w:val="%1)"/>
      <w:lvlJc w:val="left"/>
      <w:pPr>
        <w:ind w:left="1392"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22" w:hanging="260"/>
      </w:pPr>
      <w:rPr>
        <w:rFonts w:hint="default"/>
        <w:lang w:val="ru-RU" w:eastAsia="en-US" w:bidi="ar-SA"/>
      </w:rPr>
    </w:lvl>
    <w:lvl w:ilvl="2" w:tentative="0">
      <w:start w:val="0"/>
      <w:numFmt w:val="bullet"/>
      <w:lvlText w:val="•"/>
      <w:lvlJc w:val="left"/>
      <w:pPr>
        <w:ind w:left="3444" w:hanging="260"/>
      </w:pPr>
      <w:rPr>
        <w:rFonts w:hint="default"/>
        <w:lang w:val="ru-RU" w:eastAsia="en-US" w:bidi="ar-SA"/>
      </w:rPr>
    </w:lvl>
    <w:lvl w:ilvl="3" w:tentative="0">
      <w:start w:val="0"/>
      <w:numFmt w:val="bullet"/>
      <w:lvlText w:val="•"/>
      <w:lvlJc w:val="left"/>
      <w:pPr>
        <w:ind w:left="4467" w:hanging="260"/>
      </w:pPr>
      <w:rPr>
        <w:rFonts w:hint="default"/>
        <w:lang w:val="ru-RU" w:eastAsia="en-US" w:bidi="ar-SA"/>
      </w:rPr>
    </w:lvl>
    <w:lvl w:ilvl="4" w:tentative="0">
      <w:start w:val="0"/>
      <w:numFmt w:val="bullet"/>
      <w:lvlText w:val="•"/>
      <w:lvlJc w:val="left"/>
      <w:pPr>
        <w:ind w:left="5489" w:hanging="260"/>
      </w:pPr>
      <w:rPr>
        <w:rFonts w:hint="default"/>
        <w:lang w:val="ru-RU" w:eastAsia="en-US" w:bidi="ar-SA"/>
      </w:rPr>
    </w:lvl>
    <w:lvl w:ilvl="5" w:tentative="0">
      <w:start w:val="0"/>
      <w:numFmt w:val="bullet"/>
      <w:lvlText w:val="•"/>
      <w:lvlJc w:val="left"/>
      <w:pPr>
        <w:ind w:left="6511" w:hanging="260"/>
      </w:pPr>
      <w:rPr>
        <w:rFonts w:hint="default"/>
        <w:lang w:val="ru-RU" w:eastAsia="en-US" w:bidi="ar-SA"/>
      </w:rPr>
    </w:lvl>
    <w:lvl w:ilvl="6" w:tentative="0">
      <w:start w:val="0"/>
      <w:numFmt w:val="bullet"/>
      <w:lvlText w:val="•"/>
      <w:lvlJc w:val="left"/>
      <w:pPr>
        <w:ind w:left="7534" w:hanging="260"/>
      </w:pPr>
      <w:rPr>
        <w:rFonts w:hint="default"/>
        <w:lang w:val="ru-RU" w:eastAsia="en-US" w:bidi="ar-SA"/>
      </w:rPr>
    </w:lvl>
    <w:lvl w:ilvl="7" w:tentative="0">
      <w:start w:val="0"/>
      <w:numFmt w:val="bullet"/>
      <w:lvlText w:val="•"/>
      <w:lvlJc w:val="left"/>
      <w:pPr>
        <w:ind w:left="8556" w:hanging="260"/>
      </w:pPr>
      <w:rPr>
        <w:rFonts w:hint="default"/>
        <w:lang w:val="ru-RU" w:eastAsia="en-US" w:bidi="ar-SA"/>
      </w:rPr>
    </w:lvl>
    <w:lvl w:ilvl="8" w:tentative="0">
      <w:start w:val="0"/>
      <w:numFmt w:val="bullet"/>
      <w:lvlText w:val="•"/>
      <w:lvlJc w:val="left"/>
      <w:pPr>
        <w:ind w:left="9578" w:hanging="260"/>
      </w:pPr>
      <w:rPr>
        <w:rFonts w:hint="default"/>
        <w:lang w:val="ru-RU" w:eastAsia="en-US" w:bidi="ar-SA"/>
      </w:rPr>
    </w:lvl>
  </w:abstractNum>
  <w:abstractNum w:abstractNumId="170">
    <w:nsid w:val="76AC00C3"/>
    <w:multiLevelType w:val="multilevel"/>
    <w:tmpl w:val="76AC00C3"/>
    <w:lvl w:ilvl="0" w:tentative="0">
      <w:start w:val="0"/>
      <w:numFmt w:val="bullet"/>
      <w:lvlText w:val="-"/>
      <w:lvlJc w:val="left"/>
      <w:pPr>
        <w:ind w:left="107" w:hanging="140"/>
      </w:pPr>
      <w:rPr>
        <w:rFonts w:hint="default" w:ascii="Times New Roman" w:hAnsi="Times New Roman" w:eastAsia="Times New Roman" w:cs="Times New Roman"/>
        <w:b w:val="0"/>
        <w:bCs w:val="0"/>
        <w:i w:val="0"/>
        <w:iCs w:val="0"/>
        <w:color w:val="171717"/>
        <w:spacing w:val="0"/>
        <w:w w:val="100"/>
        <w:sz w:val="24"/>
        <w:szCs w:val="24"/>
        <w:lang w:val="ru-RU" w:eastAsia="en-US" w:bidi="ar-SA"/>
      </w:rPr>
    </w:lvl>
    <w:lvl w:ilvl="1" w:tentative="0">
      <w:start w:val="0"/>
      <w:numFmt w:val="bullet"/>
      <w:lvlText w:val="•"/>
      <w:lvlJc w:val="left"/>
      <w:pPr>
        <w:ind w:left="700" w:hanging="140"/>
      </w:pPr>
      <w:rPr>
        <w:rFonts w:hint="default"/>
        <w:lang w:val="ru-RU" w:eastAsia="en-US" w:bidi="ar-SA"/>
      </w:rPr>
    </w:lvl>
    <w:lvl w:ilvl="2" w:tentative="0">
      <w:start w:val="0"/>
      <w:numFmt w:val="bullet"/>
      <w:lvlText w:val="•"/>
      <w:lvlJc w:val="left"/>
      <w:pPr>
        <w:ind w:left="1300" w:hanging="140"/>
      </w:pPr>
      <w:rPr>
        <w:rFonts w:hint="default"/>
        <w:lang w:val="ru-RU" w:eastAsia="en-US" w:bidi="ar-SA"/>
      </w:rPr>
    </w:lvl>
    <w:lvl w:ilvl="3" w:tentative="0">
      <w:start w:val="0"/>
      <w:numFmt w:val="bullet"/>
      <w:lvlText w:val="•"/>
      <w:lvlJc w:val="left"/>
      <w:pPr>
        <w:ind w:left="1900" w:hanging="140"/>
      </w:pPr>
      <w:rPr>
        <w:rFonts w:hint="default"/>
        <w:lang w:val="ru-RU" w:eastAsia="en-US" w:bidi="ar-SA"/>
      </w:rPr>
    </w:lvl>
    <w:lvl w:ilvl="4" w:tentative="0">
      <w:start w:val="0"/>
      <w:numFmt w:val="bullet"/>
      <w:lvlText w:val="•"/>
      <w:lvlJc w:val="left"/>
      <w:pPr>
        <w:ind w:left="2500" w:hanging="140"/>
      </w:pPr>
      <w:rPr>
        <w:rFonts w:hint="default"/>
        <w:lang w:val="ru-RU" w:eastAsia="en-US" w:bidi="ar-SA"/>
      </w:rPr>
    </w:lvl>
    <w:lvl w:ilvl="5" w:tentative="0">
      <w:start w:val="0"/>
      <w:numFmt w:val="bullet"/>
      <w:lvlText w:val="•"/>
      <w:lvlJc w:val="left"/>
      <w:pPr>
        <w:ind w:left="3100" w:hanging="140"/>
      </w:pPr>
      <w:rPr>
        <w:rFonts w:hint="default"/>
        <w:lang w:val="ru-RU" w:eastAsia="en-US" w:bidi="ar-SA"/>
      </w:rPr>
    </w:lvl>
    <w:lvl w:ilvl="6" w:tentative="0">
      <w:start w:val="0"/>
      <w:numFmt w:val="bullet"/>
      <w:lvlText w:val="•"/>
      <w:lvlJc w:val="left"/>
      <w:pPr>
        <w:ind w:left="3700" w:hanging="140"/>
      </w:pPr>
      <w:rPr>
        <w:rFonts w:hint="default"/>
        <w:lang w:val="ru-RU" w:eastAsia="en-US" w:bidi="ar-SA"/>
      </w:rPr>
    </w:lvl>
    <w:lvl w:ilvl="7" w:tentative="0">
      <w:start w:val="0"/>
      <w:numFmt w:val="bullet"/>
      <w:lvlText w:val="•"/>
      <w:lvlJc w:val="left"/>
      <w:pPr>
        <w:ind w:left="4300" w:hanging="140"/>
      </w:pPr>
      <w:rPr>
        <w:rFonts w:hint="default"/>
        <w:lang w:val="ru-RU" w:eastAsia="en-US" w:bidi="ar-SA"/>
      </w:rPr>
    </w:lvl>
    <w:lvl w:ilvl="8" w:tentative="0">
      <w:start w:val="0"/>
      <w:numFmt w:val="bullet"/>
      <w:lvlText w:val="•"/>
      <w:lvlJc w:val="left"/>
      <w:pPr>
        <w:ind w:left="4900" w:hanging="140"/>
      </w:pPr>
      <w:rPr>
        <w:rFonts w:hint="default"/>
        <w:lang w:val="ru-RU" w:eastAsia="en-US" w:bidi="ar-SA"/>
      </w:rPr>
    </w:lvl>
  </w:abstractNum>
  <w:abstractNum w:abstractNumId="171">
    <w:nsid w:val="772B7F4C"/>
    <w:multiLevelType w:val="multilevel"/>
    <w:tmpl w:val="772B7F4C"/>
    <w:lvl w:ilvl="0" w:tentative="0">
      <w:start w:val="1"/>
      <w:numFmt w:val="decimal"/>
      <w:lvlText w:val="%1)"/>
      <w:lvlJc w:val="left"/>
      <w:pPr>
        <w:ind w:left="366" w:hanging="2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801" w:hanging="260"/>
      </w:pPr>
      <w:rPr>
        <w:rFonts w:hint="default"/>
        <w:lang w:val="ru-RU" w:eastAsia="en-US" w:bidi="ar-SA"/>
      </w:rPr>
    </w:lvl>
    <w:lvl w:ilvl="2" w:tentative="0">
      <w:start w:val="0"/>
      <w:numFmt w:val="bullet"/>
      <w:lvlText w:val="•"/>
      <w:lvlJc w:val="left"/>
      <w:pPr>
        <w:ind w:left="1243" w:hanging="260"/>
      </w:pPr>
      <w:rPr>
        <w:rFonts w:hint="default"/>
        <w:lang w:val="ru-RU" w:eastAsia="en-US" w:bidi="ar-SA"/>
      </w:rPr>
    </w:lvl>
    <w:lvl w:ilvl="3" w:tentative="0">
      <w:start w:val="0"/>
      <w:numFmt w:val="bullet"/>
      <w:lvlText w:val="•"/>
      <w:lvlJc w:val="left"/>
      <w:pPr>
        <w:ind w:left="1685" w:hanging="260"/>
      </w:pPr>
      <w:rPr>
        <w:rFonts w:hint="default"/>
        <w:lang w:val="ru-RU" w:eastAsia="en-US" w:bidi="ar-SA"/>
      </w:rPr>
    </w:lvl>
    <w:lvl w:ilvl="4" w:tentative="0">
      <w:start w:val="0"/>
      <w:numFmt w:val="bullet"/>
      <w:lvlText w:val="•"/>
      <w:lvlJc w:val="left"/>
      <w:pPr>
        <w:ind w:left="2126" w:hanging="260"/>
      </w:pPr>
      <w:rPr>
        <w:rFonts w:hint="default"/>
        <w:lang w:val="ru-RU" w:eastAsia="en-US" w:bidi="ar-SA"/>
      </w:rPr>
    </w:lvl>
    <w:lvl w:ilvl="5" w:tentative="0">
      <w:start w:val="0"/>
      <w:numFmt w:val="bullet"/>
      <w:lvlText w:val="•"/>
      <w:lvlJc w:val="left"/>
      <w:pPr>
        <w:ind w:left="2568" w:hanging="260"/>
      </w:pPr>
      <w:rPr>
        <w:rFonts w:hint="default"/>
        <w:lang w:val="ru-RU" w:eastAsia="en-US" w:bidi="ar-SA"/>
      </w:rPr>
    </w:lvl>
    <w:lvl w:ilvl="6" w:tentative="0">
      <w:start w:val="0"/>
      <w:numFmt w:val="bullet"/>
      <w:lvlText w:val="•"/>
      <w:lvlJc w:val="left"/>
      <w:pPr>
        <w:ind w:left="3010" w:hanging="260"/>
      </w:pPr>
      <w:rPr>
        <w:rFonts w:hint="default"/>
        <w:lang w:val="ru-RU" w:eastAsia="en-US" w:bidi="ar-SA"/>
      </w:rPr>
    </w:lvl>
    <w:lvl w:ilvl="7" w:tentative="0">
      <w:start w:val="0"/>
      <w:numFmt w:val="bullet"/>
      <w:lvlText w:val="•"/>
      <w:lvlJc w:val="left"/>
      <w:pPr>
        <w:ind w:left="3451" w:hanging="260"/>
      </w:pPr>
      <w:rPr>
        <w:rFonts w:hint="default"/>
        <w:lang w:val="ru-RU" w:eastAsia="en-US" w:bidi="ar-SA"/>
      </w:rPr>
    </w:lvl>
    <w:lvl w:ilvl="8" w:tentative="0">
      <w:start w:val="0"/>
      <w:numFmt w:val="bullet"/>
      <w:lvlText w:val="•"/>
      <w:lvlJc w:val="left"/>
      <w:pPr>
        <w:ind w:left="3893" w:hanging="260"/>
      </w:pPr>
      <w:rPr>
        <w:rFonts w:hint="default"/>
        <w:lang w:val="ru-RU" w:eastAsia="en-US" w:bidi="ar-SA"/>
      </w:rPr>
    </w:lvl>
  </w:abstractNum>
  <w:abstractNum w:abstractNumId="172">
    <w:nsid w:val="77AC589E"/>
    <w:multiLevelType w:val="multilevel"/>
    <w:tmpl w:val="77AC589E"/>
    <w:lvl w:ilvl="0" w:tentative="0">
      <w:start w:val="1"/>
      <w:numFmt w:val="decimal"/>
      <w:lvlText w:val="%1."/>
      <w:lvlJc w:val="left"/>
      <w:pPr>
        <w:ind w:left="262" w:hanging="262"/>
        <w:jc w:val="right"/>
      </w:pPr>
      <w:rPr>
        <w:rFonts w:hint="default" w:ascii="Times New Roman" w:hAnsi="Times New Roman" w:eastAsia="Times New Roman" w:cs="Times New Roman"/>
        <w:b/>
        <w:bCs/>
        <w:i w:val="0"/>
        <w:iCs w:val="0"/>
        <w:spacing w:val="0"/>
        <w:w w:val="100"/>
        <w:sz w:val="24"/>
        <w:szCs w:val="24"/>
        <w:lang w:val="ru-RU" w:eastAsia="en-US" w:bidi="ar-SA"/>
      </w:rPr>
    </w:lvl>
    <w:lvl w:ilvl="1" w:tentative="0">
      <w:start w:val="1"/>
      <w:numFmt w:val="decimal"/>
      <w:lvlText w:val="%1.%2"/>
      <w:lvlJc w:val="left"/>
      <w:pPr>
        <w:ind w:left="262" w:hanging="36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2" w:tentative="0">
      <w:start w:val="0"/>
      <w:numFmt w:val="bullet"/>
      <w:lvlText w:val="•"/>
      <w:lvlJc w:val="left"/>
      <w:pPr>
        <w:ind w:left="2157" w:hanging="360"/>
      </w:pPr>
      <w:rPr>
        <w:rFonts w:hint="default"/>
        <w:lang w:val="ru-RU" w:eastAsia="en-US" w:bidi="ar-SA"/>
      </w:rPr>
    </w:lvl>
    <w:lvl w:ilvl="3" w:tentative="0">
      <w:start w:val="0"/>
      <w:numFmt w:val="bullet"/>
      <w:lvlText w:val="•"/>
      <w:lvlJc w:val="left"/>
      <w:pPr>
        <w:ind w:left="3105" w:hanging="360"/>
      </w:pPr>
      <w:rPr>
        <w:rFonts w:hint="default"/>
        <w:lang w:val="ru-RU" w:eastAsia="en-US" w:bidi="ar-SA"/>
      </w:rPr>
    </w:lvl>
    <w:lvl w:ilvl="4" w:tentative="0">
      <w:start w:val="0"/>
      <w:numFmt w:val="bullet"/>
      <w:lvlText w:val="•"/>
      <w:lvlJc w:val="left"/>
      <w:pPr>
        <w:ind w:left="4054" w:hanging="360"/>
      </w:pPr>
      <w:rPr>
        <w:rFonts w:hint="default"/>
        <w:lang w:val="ru-RU" w:eastAsia="en-US" w:bidi="ar-SA"/>
      </w:rPr>
    </w:lvl>
    <w:lvl w:ilvl="5" w:tentative="0">
      <w:start w:val="0"/>
      <w:numFmt w:val="bullet"/>
      <w:lvlText w:val="•"/>
      <w:lvlJc w:val="left"/>
      <w:pPr>
        <w:ind w:left="5003" w:hanging="360"/>
      </w:pPr>
      <w:rPr>
        <w:rFonts w:hint="default"/>
        <w:lang w:val="ru-RU" w:eastAsia="en-US" w:bidi="ar-SA"/>
      </w:rPr>
    </w:lvl>
    <w:lvl w:ilvl="6" w:tentative="0">
      <w:start w:val="0"/>
      <w:numFmt w:val="bullet"/>
      <w:lvlText w:val="•"/>
      <w:lvlJc w:val="left"/>
      <w:pPr>
        <w:ind w:left="5951" w:hanging="360"/>
      </w:pPr>
      <w:rPr>
        <w:rFonts w:hint="default"/>
        <w:lang w:val="ru-RU" w:eastAsia="en-US" w:bidi="ar-SA"/>
      </w:rPr>
    </w:lvl>
    <w:lvl w:ilvl="7" w:tentative="0">
      <w:start w:val="0"/>
      <w:numFmt w:val="bullet"/>
      <w:lvlText w:val="•"/>
      <w:lvlJc w:val="left"/>
      <w:pPr>
        <w:ind w:left="6900" w:hanging="360"/>
      </w:pPr>
      <w:rPr>
        <w:rFonts w:hint="default"/>
        <w:lang w:val="ru-RU" w:eastAsia="en-US" w:bidi="ar-SA"/>
      </w:rPr>
    </w:lvl>
    <w:lvl w:ilvl="8" w:tentative="0">
      <w:start w:val="0"/>
      <w:numFmt w:val="bullet"/>
      <w:lvlText w:val="•"/>
      <w:lvlJc w:val="left"/>
      <w:pPr>
        <w:ind w:left="7849" w:hanging="360"/>
      </w:pPr>
      <w:rPr>
        <w:rFonts w:hint="default"/>
        <w:lang w:val="ru-RU" w:eastAsia="en-US" w:bidi="ar-SA"/>
      </w:rPr>
    </w:lvl>
  </w:abstractNum>
  <w:abstractNum w:abstractNumId="173">
    <w:nsid w:val="78220EBA"/>
    <w:multiLevelType w:val="multilevel"/>
    <w:tmpl w:val="78220EBA"/>
    <w:lvl w:ilvl="0" w:tentative="0">
      <w:start w:val="8"/>
      <w:numFmt w:val="decimal"/>
      <w:lvlText w:val="%1."/>
      <w:lvlJc w:val="left"/>
      <w:pPr>
        <w:ind w:left="1372" w:hanging="24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abstractNum w:abstractNumId="174">
    <w:nsid w:val="7A810435"/>
    <w:multiLevelType w:val="multilevel"/>
    <w:tmpl w:val="7A810435"/>
    <w:lvl w:ilvl="0" w:tentative="0">
      <w:start w:val="1"/>
      <w:numFmt w:val="decimal"/>
      <w:lvlText w:val="%1"/>
      <w:lvlJc w:val="left"/>
      <w:pPr>
        <w:ind w:left="287" w:hanging="180"/>
        <w:jc w:val="left"/>
      </w:pPr>
      <w:rPr>
        <w:rFonts w:hint="default" w:ascii="Times New Roman" w:hAnsi="Times New Roman" w:eastAsia="Times New Roman" w:cs="Times New Roman"/>
        <w:b w:val="0"/>
        <w:bCs w:val="0"/>
        <w:i w:val="0"/>
        <w:iCs w:val="0"/>
        <w:spacing w:val="0"/>
        <w:w w:val="100"/>
        <w:sz w:val="24"/>
        <w:szCs w:val="24"/>
        <w:lang w:val="ru-RU" w:eastAsia="en-US" w:bidi="ar-SA"/>
      </w:rPr>
    </w:lvl>
    <w:lvl w:ilvl="1" w:tentative="0">
      <w:start w:val="0"/>
      <w:numFmt w:val="bullet"/>
      <w:lvlText w:val="•"/>
      <w:lvlJc w:val="left"/>
      <w:pPr>
        <w:ind w:left="693" w:hanging="180"/>
      </w:pPr>
      <w:rPr>
        <w:rFonts w:hint="default"/>
        <w:lang w:val="ru-RU" w:eastAsia="en-US" w:bidi="ar-SA"/>
      </w:rPr>
    </w:lvl>
    <w:lvl w:ilvl="2" w:tentative="0">
      <w:start w:val="0"/>
      <w:numFmt w:val="bullet"/>
      <w:lvlText w:val="•"/>
      <w:lvlJc w:val="left"/>
      <w:pPr>
        <w:ind w:left="1106" w:hanging="180"/>
      </w:pPr>
      <w:rPr>
        <w:rFonts w:hint="default"/>
        <w:lang w:val="ru-RU" w:eastAsia="en-US" w:bidi="ar-SA"/>
      </w:rPr>
    </w:lvl>
    <w:lvl w:ilvl="3" w:tentative="0">
      <w:start w:val="0"/>
      <w:numFmt w:val="bullet"/>
      <w:lvlText w:val="•"/>
      <w:lvlJc w:val="left"/>
      <w:pPr>
        <w:ind w:left="1520" w:hanging="180"/>
      </w:pPr>
      <w:rPr>
        <w:rFonts w:hint="default"/>
        <w:lang w:val="ru-RU" w:eastAsia="en-US" w:bidi="ar-SA"/>
      </w:rPr>
    </w:lvl>
    <w:lvl w:ilvl="4" w:tentative="0">
      <w:start w:val="0"/>
      <w:numFmt w:val="bullet"/>
      <w:lvlText w:val="•"/>
      <w:lvlJc w:val="left"/>
      <w:pPr>
        <w:ind w:left="1933" w:hanging="180"/>
      </w:pPr>
      <w:rPr>
        <w:rFonts w:hint="default"/>
        <w:lang w:val="ru-RU" w:eastAsia="en-US" w:bidi="ar-SA"/>
      </w:rPr>
    </w:lvl>
    <w:lvl w:ilvl="5" w:tentative="0">
      <w:start w:val="0"/>
      <w:numFmt w:val="bullet"/>
      <w:lvlText w:val="•"/>
      <w:lvlJc w:val="left"/>
      <w:pPr>
        <w:ind w:left="2347" w:hanging="180"/>
      </w:pPr>
      <w:rPr>
        <w:rFonts w:hint="default"/>
        <w:lang w:val="ru-RU" w:eastAsia="en-US" w:bidi="ar-SA"/>
      </w:rPr>
    </w:lvl>
    <w:lvl w:ilvl="6" w:tentative="0">
      <w:start w:val="0"/>
      <w:numFmt w:val="bullet"/>
      <w:lvlText w:val="•"/>
      <w:lvlJc w:val="left"/>
      <w:pPr>
        <w:ind w:left="2760" w:hanging="180"/>
      </w:pPr>
      <w:rPr>
        <w:rFonts w:hint="default"/>
        <w:lang w:val="ru-RU" w:eastAsia="en-US" w:bidi="ar-SA"/>
      </w:rPr>
    </w:lvl>
    <w:lvl w:ilvl="7" w:tentative="0">
      <w:start w:val="0"/>
      <w:numFmt w:val="bullet"/>
      <w:lvlText w:val="•"/>
      <w:lvlJc w:val="left"/>
      <w:pPr>
        <w:ind w:left="3173" w:hanging="180"/>
      </w:pPr>
      <w:rPr>
        <w:rFonts w:hint="default"/>
        <w:lang w:val="ru-RU" w:eastAsia="en-US" w:bidi="ar-SA"/>
      </w:rPr>
    </w:lvl>
    <w:lvl w:ilvl="8" w:tentative="0">
      <w:start w:val="0"/>
      <w:numFmt w:val="bullet"/>
      <w:lvlText w:val="•"/>
      <w:lvlJc w:val="left"/>
      <w:pPr>
        <w:ind w:left="3587" w:hanging="180"/>
      </w:pPr>
      <w:rPr>
        <w:rFonts w:hint="default"/>
        <w:lang w:val="ru-RU" w:eastAsia="en-US" w:bidi="ar-SA"/>
      </w:rPr>
    </w:lvl>
  </w:abstractNum>
  <w:abstractNum w:abstractNumId="175">
    <w:nsid w:val="7D76648C"/>
    <w:multiLevelType w:val="multilevel"/>
    <w:tmpl w:val="7D76648C"/>
    <w:lvl w:ilvl="0" w:tentative="0">
      <w:start w:val="1"/>
      <w:numFmt w:val="decimal"/>
      <w:lvlText w:val="%1"/>
      <w:lvlJc w:val="left"/>
      <w:pPr>
        <w:ind w:left="1271" w:hanging="423"/>
        <w:jc w:val="left"/>
      </w:pPr>
      <w:rPr>
        <w:rFonts w:hint="default"/>
        <w:lang w:val="ru-RU" w:eastAsia="en-US" w:bidi="ar-SA"/>
      </w:rPr>
    </w:lvl>
    <w:lvl w:ilvl="1" w:tentative="0">
      <w:start w:val="2"/>
      <w:numFmt w:val="decimal"/>
      <w:lvlText w:val="%1.%2"/>
      <w:lvlJc w:val="left"/>
      <w:pPr>
        <w:ind w:left="1271" w:hanging="423"/>
        <w:jc w:val="right"/>
      </w:pPr>
      <w:rPr>
        <w:rFonts w:hint="default" w:ascii="Times New Roman" w:hAnsi="Times New Roman" w:eastAsia="Times New Roman" w:cs="Times New Roman"/>
        <w:b/>
        <w:bCs/>
        <w:i w:val="0"/>
        <w:iCs w:val="0"/>
        <w:spacing w:val="-1"/>
        <w:w w:val="100"/>
        <w:sz w:val="28"/>
        <w:szCs w:val="28"/>
        <w:lang w:val="ru-RU" w:eastAsia="en-US" w:bidi="ar-SA"/>
      </w:rPr>
    </w:lvl>
    <w:lvl w:ilvl="2" w:tentative="0">
      <w:start w:val="0"/>
      <w:numFmt w:val="bullet"/>
      <w:lvlText w:val="•"/>
      <w:lvlJc w:val="left"/>
      <w:pPr>
        <w:ind w:left="4023" w:hanging="423"/>
      </w:pPr>
      <w:rPr>
        <w:rFonts w:hint="default"/>
        <w:lang w:val="ru-RU" w:eastAsia="en-US" w:bidi="ar-SA"/>
      </w:rPr>
    </w:lvl>
    <w:lvl w:ilvl="3" w:tentative="0">
      <w:start w:val="0"/>
      <w:numFmt w:val="bullet"/>
      <w:lvlText w:val="•"/>
      <w:lvlJc w:val="left"/>
      <w:pPr>
        <w:ind w:left="5394" w:hanging="423"/>
      </w:pPr>
      <w:rPr>
        <w:rFonts w:hint="default"/>
        <w:lang w:val="ru-RU" w:eastAsia="en-US" w:bidi="ar-SA"/>
      </w:rPr>
    </w:lvl>
    <w:lvl w:ilvl="4" w:tentative="0">
      <w:start w:val="0"/>
      <w:numFmt w:val="bullet"/>
      <w:lvlText w:val="•"/>
      <w:lvlJc w:val="left"/>
      <w:pPr>
        <w:ind w:left="6766" w:hanging="423"/>
      </w:pPr>
      <w:rPr>
        <w:rFonts w:hint="default"/>
        <w:lang w:val="ru-RU" w:eastAsia="en-US" w:bidi="ar-SA"/>
      </w:rPr>
    </w:lvl>
    <w:lvl w:ilvl="5" w:tentative="0">
      <w:start w:val="0"/>
      <w:numFmt w:val="bullet"/>
      <w:lvlText w:val="•"/>
      <w:lvlJc w:val="left"/>
      <w:pPr>
        <w:ind w:left="8138" w:hanging="423"/>
      </w:pPr>
      <w:rPr>
        <w:rFonts w:hint="default"/>
        <w:lang w:val="ru-RU" w:eastAsia="en-US" w:bidi="ar-SA"/>
      </w:rPr>
    </w:lvl>
    <w:lvl w:ilvl="6" w:tentative="0">
      <w:start w:val="0"/>
      <w:numFmt w:val="bullet"/>
      <w:lvlText w:val="•"/>
      <w:lvlJc w:val="left"/>
      <w:pPr>
        <w:ind w:left="9509" w:hanging="423"/>
      </w:pPr>
      <w:rPr>
        <w:rFonts w:hint="default"/>
        <w:lang w:val="ru-RU" w:eastAsia="en-US" w:bidi="ar-SA"/>
      </w:rPr>
    </w:lvl>
    <w:lvl w:ilvl="7" w:tentative="0">
      <w:start w:val="0"/>
      <w:numFmt w:val="bullet"/>
      <w:lvlText w:val="•"/>
      <w:lvlJc w:val="left"/>
      <w:pPr>
        <w:ind w:left="10881" w:hanging="423"/>
      </w:pPr>
      <w:rPr>
        <w:rFonts w:hint="default"/>
        <w:lang w:val="ru-RU" w:eastAsia="en-US" w:bidi="ar-SA"/>
      </w:rPr>
    </w:lvl>
    <w:lvl w:ilvl="8" w:tentative="0">
      <w:start w:val="0"/>
      <w:numFmt w:val="bullet"/>
      <w:lvlText w:val="•"/>
      <w:lvlJc w:val="left"/>
      <w:pPr>
        <w:ind w:left="12253" w:hanging="423"/>
      </w:pPr>
      <w:rPr>
        <w:rFonts w:hint="default"/>
        <w:lang w:val="ru-RU" w:eastAsia="en-US" w:bidi="ar-SA"/>
      </w:rPr>
    </w:lvl>
  </w:abstractNum>
  <w:abstractNum w:abstractNumId="176">
    <w:nsid w:val="7EDC1109"/>
    <w:multiLevelType w:val="multilevel"/>
    <w:tmpl w:val="7EDC1109"/>
    <w:lvl w:ilvl="0" w:tentative="0">
      <w:start w:val="1"/>
      <w:numFmt w:val="decimal"/>
      <w:lvlText w:val="%1."/>
      <w:lvlJc w:val="left"/>
      <w:pPr>
        <w:ind w:left="1372" w:hanging="240"/>
        <w:jc w:val="left"/>
      </w:pPr>
      <w:rPr>
        <w:rFonts w:hint="default" w:ascii="Times New Roman" w:hAnsi="Times New Roman" w:eastAsia="Times New Roman" w:cs="Times New Roman"/>
        <w:b w:val="0"/>
        <w:bCs w:val="0"/>
        <w:i w:val="0"/>
        <w:iCs w:val="0"/>
        <w:spacing w:val="0"/>
        <w:w w:val="88"/>
        <w:sz w:val="24"/>
        <w:szCs w:val="24"/>
        <w:lang w:val="ru-RU" w:eastAsia="en-US" w:bidi="ar-SA"/>
      </w:rPr>
    </w:lvl>
    <w:lvl w:ilvl="1" w:tentative="0">
      <w:start w:val="0"/>
      <w:numFmt w:val="bullet"/>
      <w:lvlText w:val="•"/>
      <w:lvlJc w:val="left"/>
      <w:pPr>
        <w:ind w:left="2404" w:hanging="240"/>
      </w:pPr>
      <w:rPr>
        <w:rFonts w:hint="default"/>
        <w:lang w:val="ru-RU" w:eastAsia="en-US" w:bidi="ar-SA"/>
      </w:rPr>
    </w:lvl>
    <w:lvl w:ilvl="2" w:tentative="0">
      <w:start w:val="0"/>
      <w:numFmt w:val="bullet"/>
      <w:lvlText w:val="•"/>
      <w:lvlJc w:val="left"/>
      <w:pPr>
        <w:ind w:left="3428" w:hanging="240"/>
      </w:pPr>
      <w:rPr>
        <w:rFonts w:hint="default"/>
        <w:lang w:val="ru-RU" w:eastAsia="en-US" w:bidi="ar-SA"/>
      </w:rPr>
    </w:lvl>
    <w:lvl w:ilvl="3" w:tentative="0">
      <w:start w:val="0"/>
      <w:numFmt w:val="bullet"/>
      <w:lvlText w:val="•"/>
      <w:lvlJc w:val="left"/>
      <w:pPr>
        <w:ind w:left="4453" w:hanging="240"/>
      </w:pPr>
      <w:rPr>
        <w:rFonts w:hint="default"/>
        <w:lang w:val="ru-RU" w:eastAsia="en-US" w:bidi="ar-SA"/>
      </w:rPr>
    </w:lvl>
    <w:lvl w:ilvl="4" w:tentative="0">
      <w:start w:val="0"/>
      <w:numFmt w:val="bullet"/>
      <w:lvlText w:val="•"/>
      <w:lvlJc w:val="left"/>
      <w:pPr>
        <w:ind w:left="5477" w:hanging="240"/>
      </w:pPr>
      <w:rPr>
        <w:rFonts w:hint="default"/>
        <w:lang w:val="ru-RU" w:eastAsia="en-US" w:bidi="ar-SA"/>
      </w:rPr>
    </w:lvl>
    <w:lvl w:ilvl="5" w:tentative="0">
      <w:start w:val="0"/>
      <w:numFmt w:val="bullet"/>
      <w:lvlText w:val="•"/>
      <w:lvlJc w:val="left"/>
      <w:pPr>
        <w:ind w:left="6501" w:hanging="240"/>
      </w:pPr>
      <w:rPr>
        <w:rFonts w:hint="default"/>
        <w:lang w:val="ru-RU" w:eastAsia="en-US" w:bidi="ar-SA"/>
      </w:rPr>
    </w:lvl>
    <w:lvl w:ilvl="6" w:tentative="0">
      <w:start w:val="0"/>
      <w:numFmt w:val="bullet"/>
      <w:lvlText w:val="•"/>
      <w:lvlJc w:val="left"/>
      <w:pPr>
        <w:ind w:left="7526" w:hanging="240"/>
      </w:pPr>
      <w:rPr>
        <w:rFonts w:hint="default"/>
        <w:lang w:val="ru-RU" w:eastAsia="en-US" w:bidi="ar-SA"/>
      </w:rPr>
    </w:lvl>
    <w:lvl w:ilvl="7" w:tentative="0">
      <w:start w:val="0"/>
      <w:numFmt w:val="bullet"/>
      <w:lvlText w:val="•"/>
      <w:lvlJc w:val="left"/>
      <w:pPr>
        <w:ind w:left="8550" w:hanging="240"/>
      </w:pPr>
      <w:rPr>
        <w:rFonts w:hint="default"/>
        <w:lang w:val="ru-RU" w:eastAsia="en-US" w:bidi="ar-SA"/>
      </w:rPr>
    </w:lvl>
    <w:lvl w:ilvl="8" w:tentative="0">
      <w:start w:val="0"/>
      <w:numFmt w:val="bullet"/>
      <w:lvlText w:val="•"/>
      <w:lvlJc w:val="left"/>
      <w:pPr>
        <w:ind w:left="9574" w:hanging="240"/>
      </w:pPr>
      <w:rPr>
        <w:rFonts w:hint="default"/>
        <w:lang w:val="ru-RU" w:eastAsia="en-US" w:bidi="ar-SA"/>
      </w:rPr>
    </w:lvl>
  </w:abstractNum>
  <w:num w:numId="1">
    <w:abstractNumId w:val="111"/>
  </w:num>
  <w:num w:numId="2">
    <w:abstractNumId w:val="20"/>
  </w:num>
  <w:num w:numId="3">
    <w:abstractNumId w:val="175"/>
  </w:num>
  <w:num w:numId="4">
    <w:abstractNumId w:val="94"/>
  </w:num>
  <w:num w:numId="5">
    <w:abstractNumId w:val="38"/>
  </w:num>
  <w:num w:numId="6">
    <w:abstractNumId w:val="156"/>
  </w:num>
  <w:num w:numId="7">
    <w:abstractNumId w:val="121"/>
  </w:num>
  <w:num w:numId="8">
    <w:abstractNumId w:val="78"/>
  </w:num>
  <w:num w:numId="9">
    <w:abstractNumId w:val="103"/>
  </w:num>
  <w:num w:numId="10">
    <w:abstractNumId w:val="151"/>
  </w:num>
  <w:num w:numId="11">
    <w:abstractNumId w:val="133"/>
  </w:num>
  <w:num w:numId="12">
    <w:abstractNumId w:val="56"/>
  </w:num>
  <w:num w:numId="13">
    <w:abstractNumId w:val="158"/>
  </w:num>
  <w:num w:numId="14">
    <w:abstractNumId w:val="34"/>
  </w:num>
  <w:num w:numId="15">
    <w:abstractNumId w:val="114"/>
  </w:num>
  <w:num w:numId="16">
    <w:abstractNumId w:val="76"/>
  </w:num>
  <w:num w:numId="17">
    <w:abstractNumId w:val="109"/>
  </w:num>
  <w:num w:numId="18">
    <w:abstractNumId w:val="25"/>
  </w:num>
  <w:num w:numId="19">
    <w:abstractNumId w:val="60"/>
  </w:num>
  <w:num w:numId="20">
    <w:abstractNumId w:val="88"/>
  </w:num>
  <w:num w:numId="21">
    <w:abstractNumId w:val="137"/>
  </w:num>
  <w:num w:numId="22">
    <w:abstractNumId w:val="147"/>
  </w:num>
  <w:num w:numId="23">
    <w:abstractNumId w:val="132"/>
  </w:num>
  <w:num w:numId="24">
    <w:abstractNumId w:val="153"/>
  </w:num>
  <w:num w:numId="25">
    <w:abstractNumId w:val="152"/>
  </w:num>
  <w:num w:numId="26">
    <w:abstractNumId w:val="117"/>
  </w:num>
  <w:num w:numId="27">
    <w:abstractNumId w:val="84"/>
  </w:num>
  <w:num w:numId="28">
    <w:abstractNumId w:val="55"/>
  </w:num>
  <w:num w:numId="29">
    <w:abstractNumId w:val="107"/>
  </w:num>
  <w:num w:numId="30">
    <w:abstractNumId w:val="126"/>
  </w:num>
  <w:num w:numId="31">
    <w:abstractNumId w:val="2"/>
  </w:num>
  <w:num w:numId="32">
    <w:abstractNumId w:val="81"/>
  </w:num>
  <w:num w:numId="33">
    <w:abstractNumId w:val="157"/>
  </w:num>
  <w:num w:numId="34">
    <w:abstractNumId w:val="148"/>
  </w:num>
  <w:num w:numId="35">
    <w:abstractNumId w:val="63"/>
  </w:num>
  <w:num w:numId="36">
    <w:abstractNumId w:val="159"/>
  </w:num>
  <w:num w:numId="37">
    <w:abstractNumId w:val="57"/>
  </w:num>
  <w:num w:numId="38">
    <w:abstractNumId w:val="35"/>
  </w:num>
  <w:num w:numId="39">
    <w:abstractNumId w:val="39"/>
  </w:num>
  <w:num w:numId="40">
    <w:abstractNumId w:val="170"/>
  </w:num>
  <w:num w:numId="41">
    <w:abstractNumId w:val="45"/>
  </w:num>
  <w:num w:numId="42">
    <w:abstractNumId w:val="69"/>
  </w:num>
  <w:num w:numId="43">
    <w:abstractNumId w:val="143"/>
  </w:num>
  <w:num w:numId="44">
    <w:abstractNumId w:val="14"/>
  </w:num>
  <w:num w:numId="45">
    <w:abstractNumId w:val="138"/>
  </w:num>
  <w:num w:numId="46">
    <w:abstractNumId w:val="149"/>
  </w:num>
  <w:num w:numId="47">
    <w:abstractNumId w:val="116"/>
  </w:num>
  <w:num w:numId="48">
    <w:abstractNumId w:val="43"/>
  </w:num>
  <w:num w:numId="49">
    <w:abstractNumId w:val="11"/>
  </w:num>
  <w:num w:numId="50">
    <w:abstractNumId w:val="71"/>
  </w:num>
  <w:num w:numId="51">
    <w:abstractNumId w:val="99"/>
  </w:num>
  <w:num w:numId="52">
    <w:abstractNumId w:val="160"/>
  </w:num>
  <w:num w:numId="53">
    <w:abstractNumId w:val="79"/>
  </w:num>
  <w:num w:numId="54">
    <w:abstractNumId w:val="146"/>
  </w:num>
  <w:num w:numId="55">
    <w:abstractNumId w:val="58"/>
  </w:num>
  <w:num w:numId="56">
    <w:abstractNumId w:val="172"/>
  </w:num>
  <w:num w:numId="57">
    <w:abstractNumId w:val="53"/>
  </w:num>
  <w:num w:numId="58">
    <w:abstractNumId w:val="29"/>
  </w:num>
  <w:num w:numId="59">
    <w:abstractNumId w:val="142"/>
  </w:num>
  <w:num w:numId="60">
    <w:abstractNumId w:val="110"/>
  </w:num>
  <w:num w:numId="61">
    <w:abstractNumId w:val="16"/>
  </w:num>
  <w:num w:numId="62">
    <w:abstractNumId w:val="171"/>
  </w:num>
  <w:num w:numId="63">
    <w:abstractNumId w:val="166"/>
  </w:num>
  <w:num w:numId="64">
    <w:abstractNumId w:val="82"/>
  </w:num>
  <w:num w:numId="65">
    <w:abstractNumId w:val="169"/>
  </w:num>
  <w:num w:numId="66">
    <w:abstractNumId w:val="124"/>
  </w:num>
  <w:num w:numId="67">
    <w:abstractNumId w:val="97"/>
  </w:num>
  <w:num w:numId="68">
    <w:abstractNumId w:val="174"/>
  </w:num>
  <w:num w:numId="69">
    <w:abstractNumId w:val="31"/>
  </w:num>
  <w:num w:numId="70">
    <w:abstractNumId w:val="112"/>
  </w:num>
  <w:num w:numId="71">
    <w:abstractNumId w:val="168"/>
  </w:num>
  <w:num w:numId="72">
    <w:abstractNumId w:val="125"/>
  </w:num>
  <w:num w:numId="73">
    <w:abstractNumId w:val="115"/>
  </w:num>
  <w:num w:numId="74">
    <w:abstractNumId w:val="52"/>
  </w:num>
  <w:num w:numId="75">
    <w:abstractNumId w:val="145"/>
  </w:num>
  <w:num w:numId="76">
    <w:abstractNumId w:val="3"/>
  </w:num>
  <w:num w:numId="77">
    <w:abstractNumId w:val="36"/>
  </w:num>
  <w:num w:numId="78">
    <w:abstractNumId w:val="173"/>
  </w:num>
  <w:num w:numId="79">
    <w:abstractNumId w:val="1"/>
  </w:num>
  <w:num w:numId="80">
    <w:abstractNumId w:val="17"/>
  </w:num>
  <w:num w:numId="81">
    <w:abstractNumId w:val="135"/>
  </w:num>
  <w:num w:numId="82">
    <w:abstractNumId w:val="0"/>
  </w:num>
  <w:num w:numId="83">
    <w:abstractNumId w:val="21"/>
  </w:num>
  <w:num w:numId="84">
    <w:abstractNumId w:val="162"/>
  </w:num>
  <w:num w:numId="85">
    <w:abstractNumId w:val="123"/>
  </w:num>
  <w:num w:numId="86">
    <w:abstractNumId w:val="5"/>
  </w:num>
  <w:num w:numId="87">
    <w:abstractNumId w:val="128"/>
  </w:num>
  <w:num w:numId="88">
    <w:abstractNumId w:val="118"/>
  </w:num>
  <w:num w:numId="89">
    <w:abstractNumId w:val="6"/>
  </w:num>
  <w:num w:numId="90">
    <w:abstractNumId w:val="130"/>
  </w:num>
  <w:num w:numId="91">
    <w:abstractNumId w:val="106"/>
  </w:num>
  <w:num w:numId="92">
    <w:abstractNumId w:val="44"/>
  </w:num>
  <w:num w:numId="93">
    <w:abstractNumId w:val="92"/>
  </w:num>
  <w:num w:numId="94">
    <w:abstractNumId w:val="89"/>
  </w:num>
  <w:num w:numId="95">
    <w:abstractNumId w:val="9"/>
  </w:num>
  <w:num w:numId="96">
    <w:abstractNumId w:val="48"/>
  </w:num>
  <w:num w:numId="97">
    <w:abstractNumId w:val="30"/>
  </w:num>
  <w:num w:numId="98">
    <w:abstractNumId w:val="144"/>
  </w:num>
  <w:num w:numId="99">
    <w:abstractNumId w:val="13"/>
  </w:num>
  <w:num w:numId="100">
    <w:abstractNumId w:val="18"/>
  </w:num>
  <w:num w:numId="101">
    <w:abstractNumId w:val="98"/>
  </w:num>
  <w:num w:numId="102">
    <w:abstractNumId w:val="72"/>
  </w:num>
  <w:num w:numId="103">
    <w:abstractNumId w:val="24"/>
  </w:num>
  <w:num w:numId="104">
    <w:abstractNumId w:val="136"/>
  </w:num>
  <w:num w:numId="105">
    <w:abstractNumId w:val="41"/>
  </w:num>
  <w:num w:numId="106">
    <w:abstractNumId w:val="95"/>
  </w:num>
  <w:num w:numId="107">
    <w:abstractNumId w:val="80"/>
  </w:num>
  <w:num w:numId="108">
    <w:abstractNumId w:val="68"/>
  </w:num>
  <w:num w:numId="109">
    <w:abstractNumId w:val="105"/>
  </w:num>
  <w:num w:numId="110">
    <w:abstractNumId w:val="23"/>
  </w:num>
  <w:num w:numId="111">
    <w:abstractNumId w:val="96"/>
  </w:num>
  <w:num w:numId="112">
    <w:abstractNumId w:val="83"/>
  </w:num>
  <w:num w:numId="113">
    <w:abstractNumId w:val="73"/>
  </w:num>
  <w:num w:numId="114">
    <w:abstractNumId w:val="161"/>
  </w:num>
  <w:num w:numId="115">
    <w:abstractNumId w:val="12"/>
  </w:num>
  <w:num w:numId="116">
    <w:abstractNumId w:val="113"/>
  </w:num>
  <w:num w:numId="117">
    <w:abstractNumId w:val="167"/>
  </w:num>
  <w:num w:numId="118">
    <w:abstractNumId w:val="140"/>
  </w:num>
  <w:num w:numId="119">
    <w:abstractNumId w:val="87"/>
  </w:num>
  <w:num w:numId="120">
    <w:abstractNumId w:val="42"/>
  </w:num>
  <w:num w:numId="121">
    <w:abstractNumId w:val="22"/>
  </w:num>
  <w:num w:numId="122">
    <w:abstractNumId w:val="7"/>
  </w:num>
  <w:num w:numId="123">
    <w:abstractNumId w:val="46"/>
  </w:num>
  <w:num w:numId="124">
    <w:abstractNumId w:val="101"/>
  </w:num>
  <w:num w:numId="125">
    <w:abstractNumId w:val="150"/>
  </w:num>
  <w:num w:numId="126">
    <w:abstractNumId w:val="51"/>
  </w:num>
  <w:num w:numId="127">
    <w:abstractNumId w:val="102"/>
  </w:num>
  <w:num w:numId="128">
    <w:abstractNumId w:val="176"/>
  </w:num>
  <w:num w:numId="129">
    <w:abstractNumId w:val="122"/>
  </w:num>
  <w:num w:numId="130">
    <w:abstractNumId w:val="74"/>
  </w:num>
  <w:num w:numId="131">
    <w:abstractNumId w:val="67"/>
  </w:num>
  <w:num w:numId="132">
    <w:abstractNumId w:val="54"/>
  </w:num>
  <w:num w:numId="133">
    <w:abstractNumId w:val="8"/>
  </w:num>
  <w:num w:numId="134">
    <w:abstractNumId w:val="93"/>
  </w:num>
  <w:num w:numId="135">
    <w:abstractNumId w:val="19"/>
  </w:num>
  <w:num w:numId="136">
    <w:abstractNumId w:val="47"/>
  </w:num>
  <w:num w:numId="137">
    <w:abstractNumId w:val="91"/>
  </w:num>
  <w:num w:numId="138">
    <w:abstractNumId w:val="49"/>
  </w:num>
  <w:num w:numId="139">
    <w:abstractNumId w:val="32"/>
  </w:num>
  <w:num w:numId="140">
    <w:abstractNumId w:val="27"/>
  </w:num>
  <w:num w:numId="141">
    <w:abstractNumId w:val="37"/>
  </w:num>
  <w:num w:numId="142">
    <w:abstractNumId w:val="26"/>
  </w:num>
  <w:num w:numId="143">
    <w:abstractNumId w:val="86"/>
  </w:num>
  <w:num w:numId="144">
    <w:abstractNumId w:val="70"/>
  </w:num>
  <w:num w:numId="145">
    <w:abstractNumId w:val="66"/>
  </w:num>
  <w:num w:numId="146">
    <w:abstractNumId w:val="90"/>
  </w:num>
  <w:num w:numId="147">
    <w:abstractNumId w:val="77"/>
  </w:num>
  <w:num w:numId="148">
    <w:abstractNumId w:val="61"/>
  </w:num>
  <w:num w:numId="149">
    <w:abstractNumId w:val="155"/>
  </w:num>
  <w:num w:numId="150">
    <w:abstractNumId w:val="50"/>
  </w:num>
  <w:num w:numId="151">
    <w:abstractNumId w:val="100"/>
  </w:num>
  <w:num w:numId="152">
    <w:abstractNumId w:val="65"/>
  </w:num>
  <w:num w:numId="153">
    <w:abstractNumId w:val="134"/>
  </w:num>
  <w:num w:numId="154">
    <w:abstractNumId w:val="164"/>
  </w:num>
  <w:num w:numId="155">
    <w:abstractNumId w:val="85"/>
  </w:num>
  <w:num w:numId="156">
    <w:abstractNumId w:val="108"/>
  </w:num>
  <w:num w:numId="157">
    <w:abstractNumId w:val="4"/>
  </w:num>
  <w:num w:numId="158">
    <w:abstractNumId w:val="131"/>
  </w:num>
  <w:num w:numId="159">
    <w:abstractNumId w:val="127"/>
  </w:num>
  <w:num w:numId="160">
    <w:abstractNumId w:val="59"/>
  </w:num>
  <w:num w:numId="161">
    <w:abstractNumId w:val="139"/>
  </w:num>
  <w:num w:numId="162">
    <w:abstractNumId w:val="120"/>
  </w:num>
  <w:num w:numId="163">
    <w:abstractNumId w:val="33"/>
  </w:num>
  <w:num w:numId="164">
    <w:abstractNumId w:val="104"/>
  </w:num>
  <w:num w:numId="165">
    <w:abstractNumId w:val="28"/>
  </w:num>
  <w:num w:numId="166">
    <w:abstractNumId w:val="75"/>
  </w:num>
  <w:num w:numId="167">
    <w:abstractNumId w:val="62"/>
  </w:num>
  <w:num w:numId="168">
    <w:abstractNumId w:val="129"/>
  </w:num>
  <w:num w:numId="169">
    <w:abstractNumId w:val="141"/>
  </w:num>
  <w:num w:numId="170">
    <w:abstractNumId w:val="40"/>
  </w:num>
  <w:num w:numId="171">
    <w:abstractNumId w:val="163"/>
  </w:num>
  <w:num w:numId="172">
    <w:abstractNumId w:val="154"/>
  </w:num>
  <w:num w:numId="173">
    <w:abstractNumId w:val="15"/>
  </w:num>
  <w:num w:numId="174">
    <w:abstractNumId w:val="64"/>
  </w:num>
  <w:num w:numId="175">
    <w:abstractNumId w:val="165"/>
  </w:num>
  <w:num w:numId="176">
    <w:abstractNumId w:val="10"/>
  </w:num>
  <w:num w:numId="177">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hideSpellingErrors/>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EAF"/>
    <w:rsid w:val="0002534D"/>
    <w:rsid w:val="00057431"/>
    <w:rsid w:val="00151322"/>
    <w:rsid w:val="001F5CE3"/>
    <w:rsid w:val="0025055A"/>
    <w:rsid w:val="002D40AE"/>
    <w:rsid w:val="003244A2"/>
    <w:rsid w:val="00420281"/>
    <w:rsid w:val="0054077E"/>
    <w:rsid w:val="008C5B40"/>
    <w:rsid w:val="00965F17"/>
    <w:rsid w:val="00A062E2"/>
    <w:rsid w:val="00A42798"/>
    <w:rsid w:val="00B10EAF"/>
    <w:rsid w:val="00B26B12"/>
    <w:rsid w:val="00BD6D9C"/>
    <w:rsid w:val="00C301E4"/>
    <w:rsid w:val="00D90200"/>
    <w:rsid w:val="00ED52B1"/>
    <w:rsid w:val="00F56470"/>
    <w:rsid w:val="28F1367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1" w:semiHidden="0" w:name="heading 2"/>
    <w:lsdException w:qFormat="1" w:uiPriority="1" w:semiHidden="0" w:name="heading 3"/>
    <w:lsdException w:qFormat="1" w:unhideWhenUsed="0" w:uiPriority="1"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styleId="2">
    <w:name w:val="heading 1"/>
    <w:basedOn w:val="1"/>
    <w:link w:val="13"/>
    <w:qFormat/>
    <w:uiPriority w:val="1"/>
    <w:pPr>
      <w:widowControl w:val="0"/>
      <w:autoSpaceDE w:val="0"/>
      <w:autoSpaceDN w:val="0"/>
      <w:spacing w:after="0" w:line="240" w:lineRule="auto"/>
      <w:ind w:left="1270" w:hanging="421"/>
      <w:outlineLvl w:val="0"/>
    </w:pPr>
    <w:rPr>
      <w:rFonts w:ascii="Times New Roman" w:hAnsi="Times New Roman"/>
      <w:b/>
      <w:bCs/>
      <w:color w:val="auto"/>
      <w:sz w:val="28"/>
      <w:szCs w:val="28"/>
      <w:lang w:eastAsia="en-US"/>
    </w:rPr>
  </w:style>
  <w:style w:type="paragraph" w:styleId="3">
    <w:name w:val="heading 2"/>
    <w:basedOn w:val="1"/>
    <w:next w:val="1"/>
    <w:link w:val="18"/>
    <w:unhideWhenUsed/>
    <w:qFormat/>
    <w:uiPriority w:val="1"/>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19"/>
    <w:unhideWhenUsed/>
    <w:qFormat/>
    <w:uiPriority w:val="1"/>
    <w:pPr>
      <w:keepNext/>
      <w:keepLines/>
      <w:spacing w:before="40" w:after="0"/>
      <w:outlineLvl w:val="2"/>
    </w:pPr>
    <w:rPr>
      <w:rFonts w:asciiTheme="majorHAnsi" w:hAnsiTheme="majorHAnsi" w:eastAsiaTheme="majorEastAsia" w:cstheme="majorBidi"/>
      <w:color w:val="1F4E79" w:themeColor="accent1" w:themeShade="80"/>
      <w:sz w:val="24"/>
      <w:szCs w:val="24"/>
    </w:rPr>
  </w:style>
  <w:style w:type="paragraph" w:styleId="5">
    <w:name w:val="heading 4"/>
    <w:basedOn w:val="1"/>
    <w:link w:val="75"/>
    <w:qFormat/>
    <w:uiPriority w:val="1"/>
    <w:pPr>
      <w:widowControl w:val="0"/>
      <w:autoSpaceDE w:val="0"/>
      <w:autoSpaceDN w:val="0"/>
      <w:spacing w:after="0" w:line="240" w:lineRule="auto"/>
      <w:ind w:left="1132"/>
      <w:outlineLvl w:val="3"/>
    </w:pPr>
    <w:rPr>
      <w:rFonts w:ascii="Times New Roman" w:hAnsi="Times New Roman"/>
      <w:b/>
      <w:bCs/>
      <w:color w:val="auto"/>
      <w:sz w:val="24"/>
      <w:szCs w:val="24"/>
      <w:lang w:eastAsia="en-US"/>
    </w:rPr>
  </w:style>
  <w:style w:type="paragraph" w:styleId="6">
    <w:name w:val="heading 5"/>
    <w:basedOn w:val="1"/>
    <w:link w:val="76"/>
    <w:qFormat/>
    <w:uiPriority w:val="1"/>
    <w:pPr>
      <w:widowControl w:val="0"/>
      <w:autoSpaceDE w:val="0"/>
      <w:autoSpaceDN w:val="0"/>
      <w:spacing w:before="3" w:after="0" w:line="274" w:lineRule="exact"/>
      <w:ind w:left="1132" w:hanging="306"/>
      <w:outlineLvl w:val="4"/>
    </w:pPr>
    <w:rPr>
      <w:rFonts w:ascii="Times New Roman" w:hAnsi="Times New Roman"/>
      <w:b/>
      <w:bCs/>
      <w:i/>
      <w:iCs/>
      <w:color w:val="auto"/>
      <w:sz w:val="24"/>
      <w:szCs w:val="24"/>
      <w:lang w:eastAsia="en-US"/>
    </w:rPr>
  </w:style>
  <w:style w:type="character" w:default="1" w:styleId="7">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9">
    <w:name w:val="Body Text"/>
    <w:basedOn w:val="1"/>
    <w:link w:val="15"/>
    <w:qFormat/>
    <w:uiPriority w:val="1"/>
    <w:pPr>
      <w:widowControl w:val="0"/>
      <w:autoSpaceDE w:val="0"/>
      <w:autoSpaceDN w:val="0"/>
      <w:spacing w:after="0" w:line="240" w:lineRule="auto"/>
    </w:pPr>
    <w:rPr>
      <w:rFonts w:ascii="Times New Roman" w:hAnsi="Times New Roman"/>
      <w:color w:val="auto"/>
      <w:sz w:val="28"/>
      <w:szCs w:val="28"/>
      <w:lang w:eastAsia="en-US"/>
    </w:rPr>
  </w:style>
  <w:style w:type="paragraph" w:styleId="10">
    <w:name w:val="Normal (Web)"/>
    <w:basedOn w:val="1"/>
    <w:link w:val="12"/>
    <w:qFormat/>
    <w:uiPriority w:val="0"/>
    <w:pPr>
      <w:spacing w:beforeAutospacing="1" w:afterAutospacing="1" w:line="240" w:lineRule="auto"/>
    </w:pPr>
    <w:rPr>
      <w:rFonts w:ascii="Times New Roman" w:hAnsi="Times New Roman"/>
      <w:sz w:val="24"/>
    </w:rPr>
  </w:style>
  <w:style w:type="table" w:styleId="11">
    <w:name w:val="Table Grid"/>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Обычный (веб) Знак"/>
    <w:basedOn w:val="7"/>
    <w:link w:val="10"/>
    <w:qFormat/>
    <w:uiPriority w:val="0"/>
    <w:rPr>
      <w:rFonts w:ascii="Times New Roman" w:hAnsi="Times New Roman" w:eastAsia="Times New Roman" w:cs="Times New Roman"/>
      <w:color w:val="000000"/>
      <w:sz w:val="24"/>
      <w:szCs w:val="20"/>
      <w:lang w:eastAsia="ru-RU"/>
    </w:rPr>
  </w:style>
  <w:style w:type="character" w:customStyle="1" w:styleId="13">
    <w:name w:val="Заголовок 1 Знак"/>
    <w:basedOn w:val="7"/>
    <w:link w:val="2"/>
    <w:qFormat/>
    <w:uiPriority w:val="1"/>
    <w:rPr>
      <w:rFonts w:ascii="Times New Roman" w:hAnsi="Times New Roman" w:eastAsia="Times New Roman" w:cs="Times New Roman"/>
      <w:b/>
      <w:bCs/>
      <w:sz w:val="28"/>
      <w:szCs w:val="28"/>
    </w:rPr>
  </w:style>
  <w:style w:type="table" w:customStyle="1" w:styleId="14">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
    <w:name w:val="Основной текст Знак"/>
    <w:basedOn w:val="7"/>
    <w:link w:val="9"/>
    <w:qFormat/>
    <w:uiPriority w:val="1"/>
    <w:rPr>
      <w:rFonts w:ascii="Times New Roman" w:hAnsi="Times New Roman" w:eastAsia="Times New Roman" w:cs="Times New Roman"/>
      <w:sz w:val="28"/>
      <w:szCs w:val="28"/>
    </w:rPr>
  </w:style>
  <w:style w:type="paragraph" w:styleId="16">
    <w:name w:val="List Paragraph"/>
    <w:basedOn w:val="1"/>
    <w:qFormat/>
    <w:uiPriority w:val="1"/>
    <w:pPr>
      <w:widowControl w:val="0"/>
      <w:autoSpaceDE w:val="0"/>
      <w:autoSpaceDN w:val="0"/>
      <w:spacing w:after="0" w:line="240" w:lineRule="auto"/>
      <w:ind w:left="140" w:hanging="421"/>
    </w:pPr>
    <w:rPr>
      <w:rFonts w:ascii="Times New Roman" w:hAnsi="Times New Roman"/>
      <w:color w:val="auto"/>
      <w:szCs w:val="22"/>
      <w:lang w:eastAsia="en-US"/>
    </w:rPr>
  </w:style>
  <w:style w:type="paragraph" w:customStyle="1" w:styleId="17">
    <w:name w:val="Table Paragraph"/>
    <w:basedOn w:val="1"/>
    <w:qFormat/>
    <w:uiPriority w:val="1"/>
    <w:pPr>
      <w:widowControl w:val="0"/>
      <w:autoSpaceDE w:val="0"/>
      <w:autoSpaceDN w:val="0"/>
      <w:spacing w:after="0" w:line="240" w:lineRule="auto"/>
      <w:ind w:left="107"/>
    </w:pPr>
    <w:rPr>
      <w:rFonts w:ascii="Times New Roman" w:hAnsi="Times New Roman"/>
      <w:color w:val="auto"/>
      <w:szCs w:val="22"/>
      <w:lang w:eastAsia="en-US"/>
    </w:rPr>
  </w:style>
  <w:style w:type="character" w:customStyle="1" w:styleId="18">
    <w:name w:val="Заголовок 2 Знак"/>
    <w:basedOn w:val="7"/>
    <w:link w:val="3"/>
    <w:semiHidden/>
    <w:uiPriority w:val="9"/>
    <w:rPr>
      <w:rFonts w:asciiTheme="majorHAnsi" w:hAnsiTheme="majorHAnsi" w:eastAsiaTheme="majorEastAsia" w:cstheme="majorBidi"/>
      <w:color w:val="2E75B6" w:themeColor="accent1" w:themeShade="BF"/>
      <w:sz w:val="26"/>
      <w:szCs w:val="26"/>
      <w:lang w:eastAsia="ru-RU"/>
    </w:rPr>
  </w:style>
  <w:style w:type="character" w:customStyle="1" w:styleId="19">
    <w:name w:val="Заголовок 3 Знак"/>
    <w:basedOn w:val="7"/>
    <w:link w:val="4"/>
    <w:semiHidden/>
    <w:uiPriority w:val="9"/>
    <w:rPr>
      <w:rFonts w:asciiTheme="majorHAnsi" w:hAnsiTheme="majorHAnsi" w:eastAsiaTheme="majorEastAsia" w:cstheme="majorBidi"/>
      <w:color w:val="1F4E79" w:themeColor="accent1" w:themeShade="80"/>
      <w:sz w:val="24"/>
      <w:szCs w:val="24"/>
      <w:lang w:eastAsia="ru-RU"/>
    </w:rPr>
  </w:style>
  <w:style w:type="paragraph" w:customStyle="1" w:styleId="20">
    <w:name w:val="c15"/>
    <w:basedOn w:val="1"/>
    <w:uiPriority w:val="0"/>
    <w:pPr>
      <w:spacing w:before="100" w:beforeAutospacing="1" w:after="100" w:afterAutospacing="1" w:line="240" w:lineRule="auto"/>
    </w:pPr>
    <w:rPr>
      <w:rFonts w:ascii="Times New Roman" w:hAnsi="Times New Roman"/>
      <w:color w:val="auto"/>
      <w:sz w:val="24"/>
      <w:szCs w:val="24"/>
    </w:rPr>
  </w:style>
  <w:style w:type="character" w:customStyle="1" w:styleId="21">
    <w:name w:val="c7"/>
    <w:basedOn w:val="7"/>
    <w:qFormat/>
    <w:uiPriority w:val="0"/>
  </w:style>
  <w:style w:type="paragraph" w:customStyle="1" w:styleId="22">
    <w:name w:val="c66"/>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23">
    <w:name w:val="c0"/>
    <w:basedOn w:val="7"/>
    <w:qFormat/>
    <w:uiPriority w:val="0"/>
  </w:style>
  <w:style w:type="paragraph" w:customStyle="1" w:styleId="24">
    <w:name w:val="c42"/>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25">
    <w:name w:val="c14"/>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26">
    <w:name w:val="c45"/>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27">
    <w:name w:val="c6"/>
    <w:basedOn w:val="7"/>
    <w:qFormat/>
    <w:uiPriority w:val="0"/>
  </w:style>
  <w:style w:type="paragraph" w:customStyle="1" w:styleId="28">
    <w:name w:val="c81"/>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29">
    <w:name w:val="c18"/>
    <w:basedOn w:val="7"/>
    <w:qFormat/>
    <w:uiPriority w:val="0"/>
  </w:style>
  <w:style w:type="paragraph" w:customStyle="1" w:styleId="30">
    <w:name w:val="c40"/>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31">
    <w:name w:val="c133"/>
    <w:basedOn w:val="7"/>
    <w:qFormat/>
    <w:uiPriority w:val="0"/>
  </w:style>
  <w:style w:type="character" w:customStyle="1" w:styleId="32">
    <w:name w:val="c123"/>
    <w:basedOn w:val="7"/>
    <w:qFormat/>
    <w:uiPriority w:val="0"/>
  </w:style>
  <w:style w:type="character" w:customStyle="1" w:styleId="33">
    <w:name w:val="c53"/>
    <w:basedOn w:val="7"/>
    <w:qFormat/>
    <w:uiPriority w:val="0"/>
  </w:style>
  <w:style w:type="paragraph" w:customStyle="1" w:styleId="34">
    <w:name w:val="c47"/>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35">
    <w:name w:val="c4"/>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36">
    <w:name w:val="c44"/>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37">
    <w:name w:val="c50"/>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38">
    <w:name w:val="c2"/>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39">
    <w:name w:val="c71"/>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40">
    <w:name w:val="c31"/>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41">
    <w:name w:val="c79"/>
    <w:basedOn w:val="7"/>
    <w:qFormat/>
    <w:uiPriority w:val="0"/>
  </w:style>
  <w:style w:type="paragraph" w:customStyle="1" w:styleId="42">
    <w:name w:val="c33"/>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43">
    <w:name w:val="c97"/>
    <w:basedOn w:val="7"/>
    <w:qFormat/>
    <w:uiPriority w:val="0"/>
  </w:style>
  <w:style w:type="paragraph" w:customStyle="1" w:styleId="44">
    <w:name w:val="c34"/>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45">
    <w:name w:val="c13"/>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46">
    <w:name w:val="c78"/>
    <w:basedOn w:val="7"/>
    <w:qFormat/>
    <w:uiPriority w:val="0"/>
  </w:style>
  <w:style w:type="character" w:customStyle="1" w:styleId="47">
    <w:name w:val="c3"/>
    <w:basedOn w:val="7"/>
    <w:qFormat/>
    <w:uiPriority w:val="0"/>
  </w:style>
  <w:style w:type="paragraph" w:customStyle="1" w:styleId="48">
    <w:name w:val="c35"/>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49">
    <w:name w:val="c25"/>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50">
    <w:name w:val="c24"/>
    <w:basedOn w:val="7"/>
    <w:qFormat/>
    <w:uiPriority w:val="0"/>
  </w:style>
  <w:style w:type="character" w:customStyle="1" w:styleId="51">
    <w:name w:val="c49"/>
    <w:basedOn w:val="7"/>
    <w:qFormat/>
    <w:uiPriority w:val="0"/>
  </w:style>
  <w:style w:type="character" w:customStyle="1" w:styleId="52">
    <w:name w:val="c64"/>
    <w:basedOn w:val="7"/>
    <w:qFormat/>
    <w:uiPriority w:val="0"/>
  </w:style>
  <w:style w:type="character" w:customStyle="1" w:styleId="53">
    <w:name w:val="c129"/>
    <w:basedOn w:val="7"/>
    <w:qFormat/>
    <w:uiPriority w:val="0"/>
  </w:style>
  <w:style w:type="paragraph" w:customStyle="1" w:styleId="54">
    <w:name w:val="c54"/>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55">
    <w:name w:val="c77"/>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56">
    <w:name w:val="c105"/>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57">
    <w:name w:val="c19"/>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58">
    <w:name w:val="c62"/>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59">
    <w:name w:val="c112"/>
    <w:basedOn w:val="7"/>
    <w:qFormat/>
    <w:uiPriority w:val="0"/>
  </w:style>
  <w:style w:type="paragraph" w:customStyle="1" w:styleId="60">
    <w:name w:val="c29"/>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61">
    <w:name w:val="c86"/>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62">
    <w:name w:val="c122"/>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63">
    <w:name w:val="c111"/>
    <w:basedOn w:val="7"/>
    <w:qFormat/>
    <w:uiPriority w:val="0"/>
  </w:style>
  <w:style w:type="character" w:customStyle="1" w:styleId="64">
    <w:name w:val="c102"/>
    <w:basedOn w:val="7"/>
    <w:qFormat/>
    <w:uiPriority w:val="0"/>
  </w:style>
  <w:style w:type="paragraph" w:customStyle="1" w:styleId="65">
    <w:name w:val="c17"/>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66">
    <w:name w:val="c11"/>
    <w:basedOn w:val="1"/>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67">
    <w:name w:val="c36"/>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68">
    <w:name w:val="c94"/>
    <w:basedOn w:val="7"/>
    <w:qFormat/>
    <w:uiPriority w:val="0"/>
  </w:style>
  <w:style w:type="character" w:customStyle="1" w:styleId="69">
    <w:name w:val="c99"/>
    <w:basedOn w:val="7"/>
    <w:qFormat/>
    <w:uiPriority w:val="0"/>
  </w:style>
  <w:style w:type="paragraph" w:customStyle="1" w:styleId="70">
    <w:name w:val="c5"/>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71">
    <w:name w:val="c56"/>
    <w:basedOn w:val="7"/>
    <w:qFormat/>
    <w:uiPriority w:val="0"/>
  </w:style>
  <w:style w:type="character" w:customStyle="1" w:styleId="72">
    <w:name w:val="c104"/>
    <w:basedOn w:val="7"/>
    <w:qFormat/>
    <w:uiPriority w:val="0"/>
  </w:style>
  <w:style w:type="paragraph" w:customStyle="1" w:styleId="73">
    <w:name w:val="c110"/>
    <w:basedOn w:val="1"/>
    <w:qFormat/>
    <w:uiPriority w:val="0"/>
    <w:pPr>
      <w:spacing w:before="100" w:beforeAutospacing="1" w:after="100" w:afterAutospacing="1" w:line="240" w:lineRule="auto"/>
    </w:pPr>
    <w:rPr>
      <w:rFonts w:ascii="Times New Roman" w:hAnsi="Times New Roman"/>
      <w:color w:val="auto"/>
      <w:sz w:val="24"/>
      <w:szCs w:val="24"/>
    </w:rPr>
  </w:style>
  <w:style w:type="character" w:customStyle="1" w:styleId="74">
    <w:name w:val="c43"/>
    <w:basedOn w:val="7"/>
    <w:qFormat/>
    <w:uiPriority w:val="0"/>
  </w:style>
  <w:style w:type="character" w:customStyle="1" w:styleId="75">
    <w:name w:val="Заголовок 4 Знак"/>
    <w:basedOn w:val="7"/>
    <w:link w:val="5"/>
    <w:qFormat/>
    <w:uiPriority w:val="1"/>
    <w:rPr>
      <w:rFonts w:ascii="Times New Roman" w:hAnsi="Times New Roman" w:eastAsia="Times New Roman" w:cs="Times New Roman"/>
      <w:b/>
      <w:bCs/>
      <w:sz w:val="24"/>
      <w:szCs w:val="24"/>
    </w:rPr>
  </w:style>
  <w:style w:type="character" w:customStyle="1" w:styleId="76">
    <w:name w:val="Заголовок 5 Знак"/>
    <w:basedOn w:val="7"/>
    <w:link w:val="6"/>
    <w:qFormat/>
    <w:uiPriority w:val="1"/>
    <w:rPr>
      <w:rFonts w:ascii="Times New Roman" w:hAnsi="Times New Roman" w:eastAsia="Times New Roman" w:cs="Times New Roman"/>
      <w:b/>
      <w:bCs/>
      <w:i/>
      <w:iCs/>
      <w:sz w:val="24"/>
      <w:szCs w:val="24"/>
    </w:rPr>
  </w:style>
  <w:style w:type="paragraph" w:customStyle="1" w:styleId="77">
    <w:name w:val="Обычный (веб)1"/>
    <w:basedOn w:val="1"/>
    <w:semiHidden/>
    <w:qFormat/>
    <w:uiPriority w:val="0"/>
    <w:pPr>
      <w:spacing w:before="100" w:beforeAutospacing="1" w:after="100" w:afterAutospacing="1" w:line="240" w:lineRule="auto"/>
    </w:pPr>
    <w:rPr>
      <w:rFonts w:ascii="Times New Roman" w:hAnsi="Times New Roman"/>
      <w:color w:val="auto"/>
      <w:sz w:val="24"/>
      <w:szCs w:val="24"/>
    </w:rPr>
  </w:style>
  <w:style w:type="paragraph" w:customStyle="1" w:styleId="78">
    <w:name w:val="ConsPlusNormal"/>
    <w:unhideWhenUsed/>
    <w:qFormat/>
    <w:uiPriority w:val="99"/>
    <w:pPr>
      <w:widowControl w:val="0"/>
      <w:autoSpaceDE w:val="0"/>
      <w:autoSpaceDN w:val="0"/>
      <w:adjustRightInd w:val="0"/>
      <w:spacing w:after="0" w:line="240" w:lineRule="auto"/>
    </w:pPr>
    <w:rPr>
      <w:rFonts w:ascii="Arial" w:hAnsi="Arial" w:eastAsia="SimSun" w:cs="Times New Roman"/>
      <w:sz w:val="20"/>
      <w:szCs w:val="24"/>
      <w:lang w:val="ru-RU" w:eastAsia="ru-RU" w:bidi="ar-SA"/>
    </w:rPr>
  </w:style>
</w:styles>
</file>

<file path=word/_rels/document.xml.rels><?xml version="1.0" encoding="UTF-8" standalone="yes"?>
<Relationships xmlns="http://schemas.openxmlformats.org/package/2006/relationships"><Relationship Id="rId99" Type="http://schemas.openxmlformats.org/officeDocument/2006/relationships/fontTable" Target="fontTable.xml"/><Relationship Id="rId98" Type="http://schemas.openxmlformats.org/officeDocument/2006/relationships/numbering" Target="numbering.xml"/><Relationship Id="rId97" Type="http://schemas.openxmlformats.org/officeDocument/2006/relationships/customXml" Target="../customXml/item1.xml"/><Relationship Id="rId96" Type="http://schemas.openxmlformats.org/officeDocument/2006/relationships/image" Target="media/image75.png"/><Relationship Id="rId95" Type="http://schemas.openxmlformats.org/officeDocument/2006/relationships/image" Target="media/image74.png"/><Relationship Id="rId94" Type="http://schemas.openxmlformats.org/officeDocument/2006/relationships/image" Target="media/image73.png"/><Relationship Id="rId93" Type="http://schemas.openxmlformats.org/officeDocument/2006/relationships/image" Target="media/image72.png"/><Relationship Id="rId92" Type="http://schemas.openxmlformats.org/officeDocument/2006/relationships/image" Target="media/image71.png"/><Relationship Id="rId91" Type="http://schemas.openxmlformats.org/officeDocument/2006/relationships/image" Target="media/image70.png"/><Relationship Id="rId90" Type="http://schemas.openxmlformats.org/officeDocument/2006/relationships/image" Target="media/image69.png"/><Relationship Id="rId9" Type="http://schemas.openxmlformats.org/officeDocument/2006/relationships/footer" Target="footer5.xml"/><Relationship Id="rId89" Type="http://schemas.openxmlformats.org/officeDocument/2006/relationships/image" Target="media/image68.png"/><Relationship Id="rId88" Type="http://schemas.openxmlformats.org/officeDocument/2006/relationships/image" Target="media/image67.png"/><Relationship Id="rId87" Type="http://schemas.openxmlformats.org/officeDocument/2006/relationships/image" Target="media/image66.png"/><Relationship Id="rId86" Type="http://schemas.openxmlformats.org/officeDocument/2006/relationships/image" Target="media/image65.png"/><Relationship Id="rId85" Type="http://schemas.openxmlformats.org/officeDocument/2006/relationships/image" Target="media/image64.png"/><Relationship Id="rId84" Type="http://schemas.openxmlformats.org/officeDocument/2006/relationships/image" Target="media/image63.png"/><Relationship Id="rId83" Type="http://schemas.openxmlformats.org/officeDocument/2006/relationships/image" Target="media/image62.png"/><Relationship Id="rId82" Type="http://schemas.openxmlformats.org/officeDocument/2006/relationships/image" Target="media/image61.png"/><Relationship Id="rId81" Type="http://schemas.openxmlformats.org/officeDocument/2006/relationships/image" Target="media/image60.png"/><Relationship Id="rId80" Type="http://schemas.openxmlformats.org/officeDocument/2006/relationships/image" Target="media/image59.png"/><Relationship Id="rId8" Type="http://schemas.openxmlformats.org/officeDocument/2006/relationships/footer" Target="footer4.xml"/><Relationship Id="rId79" Type="http://schemas.openxmlformats.org/officeDocument/2006/relationships/image" Target="media/image58.png"/><Relationship Id="rId78" Type="http://schemas.openxmlformats.org/officeDocument/2006/relationships/image" Target="media/image57.png"/><Relationship Id="rId77" Type="http://schemas.openxmlformats.org/officeDocument/2006/relationships/image" Target="media/image56.png"/><Relationship Id="rId76" Type="http://schemas.openxmlformats.org/officeDocument/2006/relationships/image" Target="media/image55.png"/><Relationship Id="rId75" Type="http://schemas.openxmlformats.org/officeDocument/2006/relationships/image" Target="media/image54.png"/><Relationship Id="rId74" Type="http://schemas.openxmlformats.org/officeDocument/2006/relationships/image" Target="media/image53.png"/><Relationship Id="rId73" Type="http://schemas.openxmlformats.org/officeDocument/2006/relationships/image" Target="media/image52.png"/><Relationship Id="rId72" Type="http://schemas.openxmlformats.org/officeDocument/2006/relationships/image" Target="media/image51.png"/><Relationship Id="rId71" Type="http://schemas.openxmlformats.org/officeDocument/2006/relationships/image" Target="media/image50.png"/><Relationship Id="rId70" Type="http://schemas.openxmlformats.org/officeDocument/2006/relationships/image" Target="media/image49.png"/><Relationship Id="rId7" Type="http://schemas.openxmlformats.org/officeDocument/2006/relationships/footer" Target="footer3.xml"/><Relationship Id="rId69" Type="http://schemas.openxmlformats.org/officeDocument/2006/relationships/image" Target="media/image48.png"/><Relationship Id="rId68" Type="http://schemas.openxmlformats.org/officeDocument/2006/relationships/image" Target="media/image47.png"/><Relationship Id="rId67" Type="http://schemas.openxmlformats.org/officeDocument/2006/relationships/image" Target="media/image46.png"/><Relationship Id="rId66" Type="http://schemas.openxmlformats.org/officeDocument/2006/relationships/image" Target="media/image45.jpeg"/><Relationship Id="rId65" Type="http://schemas.openxmlformats.org/officeDocument/2006/relationships/image" Target="media/image44.jpeg"/><Relationship Id="rId64" Type="http://schemas.openxmlformats.org/officeDocument/2006/relationships/image" Target="media/image43.jpeg"/><Relationship Id="rId63" Type="http://schemas.openxmlformats.org/officeDocument/2006/relationships/image" Target="media/image42.jpeg"/><Relationship Id="rId62" Type="http://schemas.openxmlformats.org/officeDocument/2006/relationships/image" Target="media/image41.jpeg"/><Relationship Id="rId61" Type="http://schemas.openxmlformats.org/officeDocument/2006/relationships/image" Target="media/image40.jpeg"/><Relationship Id="rId60" Type="http://schemas.openxmlformats.org/officeDocument/2006/relationships/image" Target="media/image39.png"/><Relationship Id="rId6" Type="http://schemas.openxmlformats.org/officeDocument/2006/relationships/footer" Target="footer2.xml"/><Relationship Id="rId59" Type="http://schemas.openxmlformats.org/officeDocument/2006/relationships/image" Target="media/image38.png"/><Relationship Id="rId58" Type="http://schemas.openxmlformats.org/officeDocument/2006/relationships/image" Target="media/image37.png"/><Relationship Id="rId57" Type="http://schemas.openxmlformats.org/officeDocument/2006/relationships/image" Target="media/image36.png"/><Relationship Id="rId56" Type="http://schemas.openxmlformats.org/officeDocument/2006/relationships/image" Target="media/image35.png"/><Relationship Id="rId55" Type="http://schemas.openxmlformats.org/officeDocument/2006/relationships/image" Target="media/image34.png"/><Relationship Id="rId54" Type="http://schemas.openxmlformats.org/officeDocument/2006/relationships/image" Target="media/image33.png"/><Relationship Id="rId53" Type="http://schemas.openxmlformats.org/officeDocument/2006/relationships/image" Target="media/image32.png"/><Relationship Id="rId52" Type="http://schemas.openxmlformats.org/officeDocument/2006/relationships/image" Target="media/image31.png"/><Relationship Id="rId51" Type="http://schemas.openxmlformats.org/officeDocument/2006/relationships/image" Target="media/image30.png"/><Relationship Id="rId50" Type="http://schemas.openxmlformats.org/officeDocument/2006/relationships/image" Target="media/image29.png"/><Relationship Id="rId5" Type="http://schemas.openxmlformats.org/officeDocument/2006/relationships/footer" Target="footer1.xml"/><Relationship Id="rId49" Type="http://schemas.openxmlformats.org/officeDocument/2006/relationships/image" Target="media/image28.png"/><Relationship Id="rId48" Type="http://schemas.openxmlformats.org/officeDocument/2006/relationships/image" Target="media/image27.png"/><Relationship Id="rId47" Type="http://schemas.openxmlformats.org/officeDocument/2006/relationships/image" Target="media/image26.jpeg"/><Relationship Id="rId46" Type="http://schemas.openxmlformats.org/officeDocument/2006/relationships/image" Target="media/image25.png"/><Relationship Id="rId45" Type="http://schemas.openxmlformats.org/officeDocument/2006/relationships/image" Target="media/image24.png"/><Relationship Id="rId44" Type="http://schemas.openxmlformats.org/officeDocument/2006/relationships/image" Target="media/image23.png"/><Relationship Id="rId43" Type="http://schemas.openxmlformats.org/officeDocument/2006/relationships/image" Target="media/image22.png"/><Relationship Id="rId42" Type="http://schemas.openxmlformats.org/officeDocument/2006/relationships/image" Target="media/image21.png"/><Relationship Id="rId41" Type="http://schemas.openxmlformats.org/officeDocument/2006/relationships/image" Target="media/image20.png"/><Relationship Id="rId40" Type="http://schemas.openxmlformats.org/officeDocument/2006/relationships/image" Target="media/image19.png"/><Relationship Id="rId4" Type="http://schemas.openxmlformats.org/officeDocument/2006/relationships/endnotes" Target="endnotes.xml"/><Relationship Id="rId39" Type="http://schemas.openxmlformats.org/officeDocument/2006/relationships/image" Target="media/image18.jpeg"/><Relationship Id="rId38" Type="http://schemas.openxmlformats.org/officeDocument/2006/relationships/image" Target="media/image17.png"/><Relationship Id="rId37" Type="http://schemas.openxmlformats.org/officeDocument/2006/relationships/image" Target="media/image16.png"/><Relationship Id="rId36" Type="http://schemas.openxmlformats.org/officeDocument/2006/relationships/image" Target="media/image15.png"/><Relationship Id="rId35" Type="http://schemas.openxmlformats.org/officeDocument/2006/relationships/image" Target="media/image14.png"/><Relationship Id="rId34" Type="http://schemas.openxmlformats.org/officeDocument/2006/relationships/image" Target="media/image13.png"/><Relationship Id="rId33" Type="http://schemas.openxmlformats.org/officeDocument/2006/relationships/image" Target="media/image12.png"/><Relationship Id="rId32" Type="http://schemas.openxmlformats.org/officeDocument/2006/relationships/image" Target="media/image11.png"/><Relationship Id="rId31" Type="http://schemas.openxmlformats.org/officeDocument/2006/relationships/image" Target="media/image10.jpeg"/><Relationship Id="rId30" Type="http://schemas.openxmlformats.org/officeDocument/2006/relationships/image" Target="media/image9.png"/><Relationship Id="rId3" Type="http://schemas.openxmlformats.org/officeDocument/2006/relationships/footnotes" Target="footnotes.xml"/><Relationship Id="rId29" Type="http://schemas.openxmlformats.org/officeDocument/2006/relationships/image" Target="media/image8.png"/><Relationship Id="rId28" Type="http://schemas.openxmlformats.org/officeDocument/2006/relationships/image" Target="media/image7.jpeg"/><Relationship Id="rId27" Type="http://schemas.openxmlformats.org/officeDocument/2006/relationships/image" Target="media/image6.jpeg"/><Relationship Id="rId26" Type="http://schemas.openxmlformats.org/officeDocument/2006/relationships/image" Target="media/image5.jpeg"/><Relationship Id="rId25" Type="http://schemas.openxmlformats.org/officeDocument/2006/relationships/image" Target="media/image4.jpeg"/><Relationship Id="rId24" Type="http://schemas.openxmlformats.org/officeDocument/2006/relationships/image" Target="media/image3.png"/><Relationship Id="rId23" Type="http://schemas.openxmlformats.org/officeDocument/2006/relationships/image" Target="media/image2.jpe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223</Pages>
  <Words>230</Words>
  <Characters>1893</Characters>
  <Lines>2396</Lines>
  <Paragraphs>674</Paragraphs>
  <TotalTime>22</TotalTime>
  <ScaleCrop>false</ScaleCrop>
  <LinksUpToDate>false</LinksUpToDate>
  <CharactersWithSpaces>2122</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2026-05-26T20:05:00Z</dcterms:created>
  <dc:creator>Секретарь</dc:creator>
  <cp:lastModifiedBy>WPS_1779307350</cp:lastModifiedBy>
  <dcterms:modified xsi:type="dcterms:W3CDTF">2026-05-27T09:08:06Z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eyJoZGlkIjoiOWIyYmUxMTZkZTRiM2MwNjg1ZWM5MWY4OTYzZmJmZTQiLCJ1c2VySWQiOiI4MjQ2MzUzODg4NzQifQ==</vt:lpwstr>
  </property>
  <property fmtid="{D5CDD505-2E9C-101B-9397-08002B2CF9AE}" pid="3" name="KSOProductBuildVer">
    <vt:lpwstr>1049-12.1.0.26372</vt:lpwstr>
  </property>
  <property fmtid="{D5CDD505-2E9C-101B-9397-08002B2CF9AE}" pid="4" name="ICV">
    <vt:lpwstr>F42A4C8F03FB41058FB35118BA717C84_12</vt:lpwstr>
  </property>
</Properties>
</file>